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9D2C9" w14:textId="77777777" w:rsidR="00D10348" w:rsidRPr="005E1363" w:rsidRDefault="00D10348" w:rsidP="00D10348">
      <w:pPr>
        <w:widowControl w:val="0"/>
        <w:autoSpaceDE w:val="0"/>
        <w:autoSpaceDN w:val="0"/>
        <w:spacing w:after="0" w:line="360" w:lineRule="auto"/>
        <w:jc w:val="center"/>
        <w:rPr>
          <w:rFonts w:eastAsia="Calibri Light" w:cs="Arial"/>
          <w:b/>
          <w:bCs/>
          <w:kern w:val="0"/>
          <w:sz w:val="48"/>
          <w:szCs w:val="48"/>
          <w:lang w:eastAsia="en-GB" w:bidi="en-GB"/>
          <w14:ligatures w14:val="none"/>
        </w:rPr>
      </w:pPr>
      <w:r w:rsidRPr="005E1363">
        <w:rPr>
          <w:rFonts w:eastAsia="Calibri Light" w:cs="Arial"/>
          <w:b/>
          <w:bCs/>
          <w:kern w:val="0"/>
          <w:sz w:val="48"/>
          <w:szCs w:val="48"/>
          <w:lang w:eastAsia="en-GB" w:bidi="en-GB"/>
          <w14:ligatures w14:val="none"/>
        </w:rPr>
        <w:t>MSc Digital Transformation</w:t>
      </w:r>
    </w:p>
    <w:p w14:paraId="40E831C6" w14:textId="77777777" w:rsidR="00D10348" w:rsidRPr="005E1363" w:rsidRDefault="00D10348" w:rsidP="00D10348">
      <w:pPr>
        <w:widowControl w:val="0"/>
        <w:autoSpaceDE w:val="0"/>
        <w:autoSpaceDN w:val="0"/>
        <w:spacing w:after="0" w:line="360" w:lineRule="auto"/>
        <w:jc w:val="center"/>
        <w:rPr>
          <w:rFonts w:eastAsia="Calibri Light" w:cs="Arial"/>
          <w:b/>
          <w:bCs/>
          <w:kern w:val="0"/>
          <w:sz w:val="48"/>
          <w:szCs w:val="48"/>
          <w:lang w:eastAsia="en-GB" w:bidi="en-GB"/>
          <w14:ligatures w14:val="none"/>
        </w:rPr>
      </w:pPr>
      <w:r w:rsidRPr="005E1363">
        <w:rPr>
          <w:rFonts w:eastAsia="Calibri Light" w:cs="Arial"/>
          <w:b/>
          <w:bCs/>
          <w:kern w:val="0"/>
          <w:sz w:val="48"/>
          <w:szCs w:val="48"/>
          <w:lang w:eastAsia="en-GB" w:bidi="en-GB"/>
          <w14:ligatures w14:val="none"/>
        </w:rPr>
        <w:t>for the Health and Care Professions</w:t>
      </w:r>
    </w:p>
    <w:p w14:paraId="26CA6115" w14:textId="77777777" w:rsidR="00D10348" w:rsidRPr="005E1363" w:rsidRDefault="00D10348" w:rsidP="00D10348">
      <w:pPr>
        <w:widowControl w:val="0"/>
        <w:autoSpaceDE w:val="0"/>
        <w:autoSpaceDN w:val="0"/>
        <w:spacing w:after="0" w:line="360" w:lineRule="auto"/>
        <w:jc w:val="center"/>
        <w:rPr>
          <w:rFonts w:eastAsia="Calibri Light" w:cs="Arial"/>
          <w:b/>
          <w:bCs/>
          <w:kern w:val="0"/>
          <w:sz w:val="48"/>
          <w:szCs w:val="48"/>
          <w:lang w:eastAsia="en-GB" w:bidi="en-GB"/>
          <w14:ligatures w14:val="none"/>
        </w:rPr>
      </w:pPr>
      <w:r w:rsidRPr="005E1363">
        <w:rPr>
          <w:rFonts w:eastAsia="Calibri Light" w:cs="Arial"/>
          <w:b/>
          <w:bCs/>
          <w:kern w:val="0"/>
          <w:sz w:val="48"/>
          <w:szCs w:val="48"/>
          <w:lang w:eastAsia="en-GB" w:bidi="en-GB"/>
          <w14:ligatures w14:val="none"/>
        </w:rPr>
        <w:t>BMDS7005</w:t>
      </w:r>
    </w:p>
    <w:p w14:paraId="3CFB288A" w14:textId="77777777" w:rsidR="00D10348" w:rsidRPr="005E1363" w:rsidRDefault="00D10348" w:rsidP="00D10348">
      <w:pPr>
        <w:widowControl w:val="0"/>
        <w:autoSpaceDE w:val="0"/>
        <w:autoSpaceDN w:val="0"/>
        <w:spacing w:after="0" w:line="360" w:lineRule="auto"/>
        <w:jc w:val="center"/>
        <w:rPr>
          <w:rFonts w:eastAsia="Calibri Light" w:cs="Arial"/>
          <w:i/>
          <w:iCs/>
          <w:kern w:val="0"/>
          <w:lang w:eastAsia="en-GB" w:bidi="en-GB"/>
          <w14:ligatures w14:val="none"/>
        </w:rPr>
      </w:pPr>
    </w:p>
    <w:p w14:paraId="1319982E" w14:textId="78C8A89E" w:rsidR="00D10348" w:rsidRPr="005E1363" w:rsidRDefault="00D10348" w:rsidP="00D10348">
      <w:pPr>
        <w:widowControl w:val="0"/>
        <w:autoSpaceDE w:val="0"/>
        <w:autoSpaceDN w:val="0"/>
        <w:spacing w:after="0" w:line="360" w:lineRule="auto"/>
        <w:jc w:val="center"/>
        <w:rPr>
          <w:rFonts w:eastAsia="Calibri Light" w:cs="Arial"/>
          <w:b/>
          <w:bCs/>
          <w:kern w:val="0"/>
          <w:lang w:eastAsia="en-GB" w:bidi="en-GB"/>
          <w14:ligatures w14:val="none"/>
        </w:rPr>
      </w:pPr>
      <w:r w:rsidRPr="005E1363">
        <w:rPr>
          <w:rFonts w:eastAsia="Calibri Light" w:cs="Arial"/>
          <w:i/>
          <w:iCs/>
          <w:kern w:val="0"/>
          <w:sz w:val="40"/>
          <w:szCs w:val="40"/>
          <w:lang w:eastAsia="en-GB" w:bidi="en-GB"/>
          <w14:ligatures w14:val="none"/>
        </w:rPr>
        <w:t>Review of Outpatient reform in Wales before, during, and after the COVID-19 pandemic</w:t>
      </w:r>
    </w:p>
    <w:p w14:paraId="57EFD402" w14:textId="77777777" w:rsidR="00D10348" w:rsidRPr="005E1363" w:rsidRDefault="00D10348" w:rsidP="00D10348">
      <w:pPr>
        <w:widowControl w:val="0"/>
        <w:autoSpaceDE w:val="0"/>
        <w:autoSpaceDN w:val="0"/>
        <w:spacing w:after="0" w:line="360" w:lineRule="auto"/>
        <w:jc w:val="center"/>
        <w:rPr>
          <w:rFonts w:eastAsia="Calibri Light" w:cs="Arial"/>
          <w:kern w:val="0"/>
          <w:lang w:eastAsia="en-GB" w:bidi="en-GB"/>
          <w14:ligatures w14:val="none"/>
        </w:rPr>
      </w:pPr>
      <w:r w:rsidRPr="005E1363">
        <w:rPr>
          <w:rFonts w:eastAsia="Calibri Light" w:cs="Arial"/>
          <w:kern w:val="0"/>
          <w:lang w:eastAsia="en-GB" w:bidi="en-GB"/>
          <w14:ligatures w14:val="none"/>
        </w:rPr>
        <w:t>Dissertation submitted in partial fulfilment of the award of</w:t>
      </w:r>
    </w:p>
    <w:p w14:paraId="26A52C84" w14:textId="77777777" w:rsidR="00D10348" w:rsidRPr="005E1363" w:rsidRDefault="00D10348" w:rsidP="00D10348">
      <w:pPr>
        <w:widowControl w:val="0"/>
        <w:autoSpaceDE w:val="0"/>
        <w:autoSpaceDN w:val="0"/>
        <w:spacing w:after="0" w:line="360" w:lineRule="auto"/>
        <w:jc w:val="center"/>
        <w:rPr>
          <w:rFonts w:eastAsia="Calibri Light" w:cs="Arial"/>
          <w:kern w:val="0"/>
          <w:lang w:eastAsia="en-GB" w:bidi="en-GB"/>
          <w14:ligatures w14:val="none"/>
        </w:rPr>
      </w:pPr>
      <w:r w:rsidRPr="005E1363">
        <w:rPr>
          <w:rFonts w:eastAsia="Calibri Light" w:cs="Arial"/>
          <w:kern w:val="0"/>
          <w:lang w:eastAsia="en-GB" w:bidi="en-GB"/>
          <w14:ligatures w14:val="none"/>
        </w:rPr>
        <w:t>Master of Science in Digital Transformation for the Health and Care Professions</w:t>
      </w:r>
    </w:p>
    <w:p w14:paraId="29A98AFD" w14:textId="77777777" w:rsidR="00D10348" w:rsidRPr="005E1363" w:rsidRDefault="00D10348" w:rsidP="00D10348">
      <w:pPr>
        <w:widowControl w:val="0"/>
        <w:autoSpaceDE w:val="0"/>
        <w:autoSpaceDN w:val="0"/>
        <w:spacing w:after="0" w:line="360" w:lineRule="auto"/>
        <w:rPr>
          <w:rFonts w:eastAsia="Calibri Light" w:cs="Arial"/>
          <w:kern w:val="0"/>
          <w:lang w:eastAsia="en-GB" w:bidi="en-GB"/>
          <w14:ligatures w14:val="none"/>
        </w:rPr>
      </w:pPr>
    </w:p>
    <w:p w14:paraId="6845C6E0" w14:textId="77777777" w:rsidR="00D10348" w:rsidRPr="005E1363" w:rsidRDefault="00D10348" w:rsidP="00D10348">
      <w:pPr>
        <w:widowControl w:val="0"/>
        <w:autoSpaceDE w:val="0"/>
        <w:autoSpaceDN w:val="0"/>
        <w:spacing w:after="0" w:line="360" w:lineRule="auto"/>
        <w:rPr>
          <w:rFonts w:eastAsia="Calibri Light" w:cs="Arial"/>
          <w:kern w:val="0"/>
          <w:lang w:eastAsia="en-GB" w:bidi="en-GB"/>
          <w14:ligatures w14:val="none"/>
        </w:rPr>
      </w:pPr>
    </w:p>
    <w:p w14:paraId="57EB7DB4" w14:textId="0831F300" w:rsidR="00D10348" w:rsidRPr="005E1363" w:rsidRDefault="00EC3D6F" w:rsidP="00D10348">
      <w:pPr>
        <w:widowControl w:val="0"/>
        <w:autoSpaceDE w:val="0"/>
        <w:autoSpaceDN w:val="0"/>
        <w:spacing w:after="0" w:line="360" w:lineRule="auto"/>
        <w:jc w:val="center"/>
        <w:rPr>
          <w:rFonts w:eastAsia="Calibri Light" w:cs="Arial"/>
          <w:i/>
          <w:iCs/>
          <w:kern w:val="0"/>
          <w:lang w:eastAsia="en-GB" w:bidi="en-GB"/>
          <w14:ligatures w14:val="none"/>
        </w:rPr>
      </w:pPr>
      <w:r w:rsidRPr="005E1363">
        <w:rPr>
          <w:rFonts w:eastAsia="Calibri Light" w:cs="Arial"/>
          <w:i/>
          <w:iCs/>
          <w:kern w:val="0"/>
          <w:lang w:eastAsia="en-GB" w:bidi="en-GB"/>
          <w14:ligatures w14:val="none"/>
        </w:rPr>
        <w:t>Carl Davies</w:t>
      </w:r>
    </w:p>
    <w:p w14:paraId="5EA6FBF7" w14:textId="308929C4" w:rsidR="00EC3D6F" w:rsidRPr="005E1363" w:rsidRDefault="00EC3D6F" w:rsidP="00D10348">
      <w:pPr>
        <w:widowControl w:val="0"/>
        <w:autoSpaceDE w:val="0"/>
        <w:autoSpaceDN w:val="0"/>
        <w:spacing w:after="0" w:line="360" w:lineRule="auto"/>
        <w:jc w:val="center"/>
        <w:rPr>
          <w:rFonts w:eastAsia="Calibri Light" w:cs="Arial"/>
          <w:i/>
          <w:iCs/>
          <w:kern w:val="0"/>
          <w:lang w:eastAsia="en-GB" w:bidi="en-GB"/>
          <w14:ligatures w14:val="none"/>
        </w:rPr>
      </w:pPr>
      <w:r w:rsidRPr="005E1363">
        <w:rPr>
          <w:rFonts w:eastAsia="Calibri Light" w:cs="Arial"/>
          <w:i/>
          <w:iCs/>
          <w:kern w:val="0"/>
          <w:lang w:eastAsia="en-GB" w:bidi="en-GB"/>
          <w14:ligatures w14:val="none"/>
        </w:rPr>
        <w:t>2317968</w:t>
      </w:r>
    </w:p>
    <w:p w14:paraId="0977A4D0" w14:textId="0DA71A42" w:rsidR="00D10348" w:rsidRPr="005E1363" w:rsidRDefault="00D10348" w:rsidP="00D10348">
      <w:pPr>
        <w:widowControl w:val="0"/>
        <w:autoSpaceDE w:val="0"/>
        <w:autoSpaceDN w:val="0"/>
        <w:spacing w:after="0" w:line="360" w:lineRule="auto"/>
        <w:jc w:val="center"/>
        <w:rPr>
          <w:rFonts w:eastAsia="Calibri Light" w:cs="Arial"/>
          <w:i/>
          <w:iCs/>
          <w:kern w:val="0"/>
          <w:lang w:eastAsia="en-GB" w:bidi="en-GB"/>
          <w14:ligatures w14:val="none"/>
        </w:rPr>
      </w:pPr>
      <w:r w:rsidRPr="005E1363">
        <w:rPr>
          <w:rFonts w:eastAsia="Calibri Light" w:cs="Arial"/>
          <w:i/>
          <w:iCs/>
          <w:kern w:val="0"/>
          <w:lang w:eastAsia="en-GB" w:bidi="en-GB"/>
          <w14:ligatures w14:val="none"/>
        </w:rPr>
        <w:t>&lt;Insert submission date here&gt;</w:t>
      </w:r>
    </w:p>
    <w:p w14:paraId="4DFA846C" w14:textId="77777777" w:rsidR="00D10348" w:rsidRPr="005E1363" w:rsidRDefault="00D10348" w:rsidP="00D10348">
      <w:pPr>
        <w:spacing w:line="256" w:lineRule="auto"/>
        <w:rPr>
          <w:rFonts w:eastAsia="Calibri Light" w:cs="Arial"/>
          <w:i/>
          <w:iCs/>
          <w:kern w:val="0"/>
          <w:lang w:eastAsia="en-GB" w:bidi="en-GB"/>
          <w14:ligatures w14:val="none"/>
        </w:rPr>
      </w:pPr>
      <w:r w:rsidRPr="005E1363">
        <w:rPr>
          <w:rFonts w:eastAsia="Calibri Light" w:cs="Arial"/>
          <w:i/>
          <w:iCs/>
          <w:kern w:val="0"/>
          <w:lang w:eastAsia="en-GB" w:bidi="en-GB"/>
          <w14:ligatures w14:val="none"/>
        </w:rPr>
        <w:br w:type="page"/>
      </w:r>
    </w:p>
    <w:p w14:paraId="1EB708AE" w14:textId="77777777" w:rsidR="00D10348" w:rsidRPr="005E1363" w:rsidRDefault="00D10348" w:rsidP="00D10348">
      <w:pPr>
        <w:widowControl w:val="0"/>
        <w:autoSpaceDE w:val="0"/>
        <w:autoSpaceDN w:val="0"/>
        <w:spacing w:after="0" w:line="360" w:lineRule="auto"/>
        <w:jc w:val="center"/>
        <w:rPr>
          <w:rFonts w:eastAsia="Calibri Light" w:cs="Arial"/>
          <w:b/>
          <w:bCs/>
          <w:kern w:val="0"/>
          <w:lang w:eastAsia="en-GB" w:bidi="en-GB"/>
          <w14:ligatures w14:val="none"/>
        </w:rPr>
      </w:pPr>
      <w:r w:rsidRPr="005E1363">
        <w:rPr>
          <w:rFonts w:eastAsia="Calibri Light" w:cs="Arial"/>
          <w:b/>
          <w:bCs/>
          <w:kern w:val="0"/>
          <w:lang w:eastAsia="en-GB" w:bidi="en-GB"/>
          <w14:ligatures w14:val="none"/>
        </w:rPr>
        <w:lastRenderedPageBreak/>
        <w:t>Acknowledgements</w:t>
      </w:r>
    </w:p>
    <w:p w14:paraId="08F715B3" w14:textId="3F31650D" w:rsidR="00BD4273" w:rsidRPr="005E1363" w:rsidRDefault="00FE5DAD" w:rsidP="00FE5DAD">
      <w:pPr>
        <w:pStyle w:val="IntenseQuote"/>
        <w:rPr>
          <w:lang w:eastAsia="en-GB" w:bidi="en-GB"/>
        </w:rPr>
      </w:pPr>
      <w:r w:rsidRPr="005E1363">
        <w:rPr>
          <w:lang w:eastAsia="en-GB" w:bidi="en-GB"/>
        </w:rPr>
        <w:t xml:space="preserve">“Do not be afraid to ask, </w:t>
      </w:r>
      <w:r w:rsidR="00D52112" w:rsidRPr="005E1363">
        <w:rPr>
          <w:lang w:eastAsia="en-GB" w:bidi="en-GB"/>
        </w:rPr>
        <w:t>d</w:t>
      </w:r>
      <w:r w:rsidRPr="005E1363">
        <w:rPr>
          <w:lang w:eastAsia="en-GB" w:bidi="en-GB"/>
        </w:rPr>
        <w:t>o not be afraid to challenge, but most importantly</w:t>
      </w:r>
      <w:r w:rsidR="00D52112" w:rsidRPr="005E1363">
        <w:rPr>
          <w:lang w:eastAsia="en-GB" w:bidi="en-GB"/>
        </w:rPr>
        <w:t>,</w:t>
      </w:r>
      <w:r w:rsidRPr="005E1363">
        <w:rPr>
          <w:lang w:eastAsia="en-GB" w:bidi="en-GB"/>
        </w:rPr>
        <w:t xml:space="preserve"> </w:t>
      </w:r>
      <w:r w:rsidR="00D52112" w:rsidRPr="005E1363">
        <w:rPr>
          <w:lang w:eastAsia="en-GB" w:bidi="en-GB"/>
        </w:rPr>
        <w:t>d</w:t>
      </w:r>
      <w:r w:rsidR="00BD4273" w:rsidRPr="005E1363">
        <w:rPr>
          <w:lang w:eastAsia="en-GB" w:bidi="en-GB"/>
        </w:rPr>
        <w:t>o not be afraid to be wrong.</w:t>
      </w:r>
      <w:r w:rsidR="00D52112" w:rsidRPr="005E1363">
        <w:rPr>
          <w:lang w:eastAsia="en-GB" w:bidi="en-GB"/>
        </w:rPr>
        <w:t>”</w:t>
      </w:r>
    </w:p>
    <w:p w14:paraId="3FBB91A7" w14:textId="23097ABF" w:rsidR="00FE5DAD" w:rsidRPr="005E1363" w:rsidRDefault="00000000" w:rsidP="00FE5DAD">
      <w:pPr>
        <w:pStyle w:val="IntenseQuote"/>
        <w:rPr>
          <w:lang w:eastAsia="en-GB" w:bidi="en-GB"/>
        </w:rPr>
      </w:pPr>
      <w:sdt>
        <w:sdtPr>
          <w:rPr>
            <w:rFonts w:cs="Arial"/>
            <w:color w:val="0F4761"/>
            <w:lang w:eastAsia="en-GB" w:bidi="en-GB"/>
          </w:rPr>
          <w:tag w:val="MENDELEY_CITATION_v3_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"/>
          <w:id w:val="-1826427043"/>
          <w:placeholder>
            <w:docPart w:val="DefaultPlaceholder_-1854013440"/>
          </w:placeholder>
        </w:sdtPr>
        <w:sdtContent>
          <w:r w:rsidR="00221B12" w:rsidRPr="00221B12">
            <w:rPr>
              <w:rFonts w:cs="Arial"/>
              <w:color w:val="0F4761"/>
              <w:lang w:eastAsia="en-GB" w:bidi="en-GB"/>
            </w:rPr>
            <w:t>(Davies, 2024)</w:t>
          </w:r>
        </w:sdtContent>
      </w:sdt>
    </w:p>
    <w:p w14:paraId="41D04C8B" w14:textId="6A1530CA" w:rsidR="00BD4273" w:rsidRDefault="00B46910" w:rsidP="00BD4273">
      <w:pPr>
        <w:rPr>
          <w:lang w:eastAsia="en-GB" w:bidi="en-GB"/>
        </w:rPr>
      </w:pPr>
      <w:r>
        <w:rPr>
          <w:lang w:eastAsia="en-GB" w:bidi="en-GB"/>
        </w:rPr>
        <w:t xml:space="preserve">I spoke </w:t>
      </w:r>
      <w:r w:rsidR="00B1521C">
        <w:rPr>
          <w:lang w:eastAsia="en-GB" w:bidi="en-GB"/>
        </w:rPr>
        <w:t xml:space="preserve">the </w:t>
      </w:r>
      <w:r>
        <w:rPr>
          <w:lang w:eastAsia="en-GB" w:bidi="en-GB"/>
        </w:rPr>
        <w:t>words</w:t>
      </w:r>
      <w:r w:rsidR="00B1521C">
        <w:rPr>
          <w:lang w:eastAsia="en-GB" w:bidi="en-GB"/>
        </w:rPr>
        <w:t xml:space="preserve"> above in 2024, when presenting my observations on the </w:t>
      </w:r>
      <w:r w:rsidR="002C5ADF">
        <w:rPr>
          <w:lang w:eastAsia="en-GB" w:bidi="en-GB"/>
        </w:rPr>
        <w:t>first year of my MSc course to the new intake</w:t>
      </w:r>
      <w:r w:rsidR="00C144C6">
        <w:rPr>
          <w:lang w:eastAsia="en-GB" w:bidi="en-GB"/>
        </w:rPr>
        <w:t xml:space="preserve"> </w:t>
      </w:r>
      <w:r w:rsidR="008B76E3">
        <w:rPr>
          <w:lang w:eastAsia="en-GB" w:bidi="en-GB"/>
        </w:rPr>
        <w:t>on</w:t>
      </w:r>
      <w:r w:rsidR="00C144C6">
        <w:rPr>
          <w:lang w:eastAsia="en-GB" w:bidi="en-GB"/>
        </w:rPr>
        <w:t xml:space="preserve"> the course induction day. </w:t>
      </w:r>
      <w:r w:rsidR="008B76E3">
        <w:rPr>
          <w:lang w:eastAsia="en-GB" w:bidi="en-GB"/>
        </w:rPr>
        <w:t xml:space="preserve">The words came to me </w:t>
      </w:r>
      <w:r w:rsidR="0050639C">
        <w:rPr>
          <w:lang w:eastAsia="en-GB" w:bidi="en-GB"/>
        </w:rPr>
        <w:t>about fifteen minutes before the presentation</w:t>
      </w:r>
      <w:r w:rsidR="00C35A7E">
        <w:rPr>
          <w:lang w:eastAsia="en-GB" w:bidi="en-GB"/>
        </w:rPr>
        <w:t xml:space="preserve"> as I saw the </w:t>
      </w:r>
      <w:r w:rsidR="00752E53">
        <w:rPr>
          <w:lang w:eastAsia="en-GB" w:bidi="en-GB"/>
        </w:rPr>
        <w:t>fear and anticipation on the faces of those about to start the course</w:t>
      </w:r>
      <w:r w:rsidR="0050639C">
        <w:rPr>
          <w:lang w:eastAsia="en-GB" w:bidi="en-GB"/>
        </w:rPr>
        <w:t>, and I had to hastily rewrite part of it so everything else would</w:t>
      </w:r>
      <w:r w:rsidR="008B76E3">
        <w:rPr>
          <w:lang w:eastAsia="en-GB" w:bidi="en-GB"/>
        </w:rPr>
        <w:t xml:space="preserve"> tie in and make sense. </w:t>
      </w:r>
      <w:r w:rsidR="0050639C">
        <w:rPr>
          <w:lang w:eastAsia="en-GB" w:bidi="en-GB"/>
        </w:rPr>
        <w:t xml:space="preserve">I stand by those </w:t>
      </w:r>
      <w:r w:rsidR="003D53E0">
        <w:rPr>
          <w:lang w:eastAsia="en-GB" w:bidi="en-GB"/>
        </w:rPr>
        <w:t>words</w:t>
      </w:r>
      <w:r w:rsidR="0050639C">
        <w:rPr>
          <w:lang w:eastAsia="en-GB" w:bidi="en-GB"/>
        </w:rPr>
        <w:t xml:space="preserve"> even today, as they have </w:t>
      </w:r>
      <w:r w:rsidR="00DB3AD1">
        <w:rPr>
          <w:lang w:eastAsia="en-GB" w:bidi="en-GB"/>
        </w:rPr>
        <w:t xml:space="preserve">served me well with those I mentor, </w:t>
      </w:r>
      <w:r w:rsidR="00900096">
        <w:rPr>
          <w:lang w:eastAsia="en-GB" w:bidi="en-GB"/>
        </w:rPr>
        <w:t xml:space="preserve">train, and support in my day job. </w:t>
      </w:r>
      <w:r w:rsidR="00341A22">
        <w:rPr>
          <w:lang w:eastAsia="en-GB" w:bidi="en-GB"/>
        </w:rPr>
        <w:t xml:space="preserve">I am sure my lecturers </w:t>
      </w:r>
      <w:r w:rsidR="00864387">
        <w:rPr>
          <w:lang w:eastAsia="en-GB" w:bidi="en-GB"/>
        </w:rPr>
        <w:t xml:space="preserve">during the course </w:t>
      </w:r>
      <w:r w:rsidR="00341A22">
        <w:rPr>
          <w:lang w:eastAsia="en-GB" w:bidi="en-GB"/>
        </w:rPr>
        <w:t>will</w:t>
      </w:r>
      <w:r w:rsidR="009E3147">
        <w:rPr>
          <w:lang w:eastAsia="en-GB" w:bidi="en-GB"/>
        </w:rPr>
        <w:t xml:space="preserve">, however, </w:t>
      </w:r>
      <w:r w:rsidR="00341A22">
        <w:rPr>
          <w:lang w:eastAsia="en-GB" w:bidi="en-GB"/>
        </w:rPr>
        <w:t xml:space="preserve">have other observations </w:t>
      </w:r>
      <w:r w:rsidR="00864387">
        <w:rPr>
          <w:lang w:eastAsia="en-GB" w:bidi="en-GB"/>
        </w:rPr>
        <w:t xml:space="preserve">and recollections </w:t>
      </w:r>
      <w:r w:rsidR="00341A22">
        <w:rPr>
          <w:lang w:eastAsia="en-GB" w:bidi="en-GB"/>
        </w:rPr>
        <w:t xml:space="preserve">on my </w:t>
      </w:r>
      <w:r w:rsidR="00864387">
        <w:rPr>
          <w:lang w:eastAsia="en-GB" w:bidi="en-GB"/>
        </w:rPr>
        <w:t>newfound way of learning</w:t>
      </w:r>
      <w:r w:rsidR="003C7E62">
        <w:rPr>
          <w:lang w:eastAsia="en-GB" w:bidi="en-GB"/>
        </w:rPr>
        <w:t xml:space="preserve"> that may differ from mine!</w:t>
      </w:r>
    </w:p>
    <w:p w14:paraId="6A086263" w14:textId="6D957C52" w:rsidR="001F58BC" w:rsidRDefault="00071211" w:rsidP="00BD4273">
      <w:pPr>
        <w:rPr>
          <w:lang w:eastAsia="en-GB" w:bidi="en-GB"/>
        </w:rPr>
      </w:pPr>
      <w:r>
        <w:rPr>
          <w:lang w:eastAsia="en-GB" w:bidi="en-GB"/>
        </w:rPr>
        <w:t xml:space="preserve">I am indebted to the </w:t>
      </w:r>
      <w:r w:rsidR="00415F26">
        <w:rPr>
          <w:lang w:eastAsia="en-GB" w:bidi="en-GB"/>
        </w:rPr>
        <w:t xml:space="preserve">guidance and gentle nudging in the right direction </w:t>
      </w:r>
      <w:r w:rsidR="009E3147">
        <w:rPr>
          <w:lang w:eastAsia="en-GB" w:bidi="en-GB"/>
        </w:rPr>
        <w:t xml:space="preserve">by </w:t>
      </w:r>
      <w:r w:rsidR="00787F10">
        <w:rPr>
          <w:lang w:eastAsia="en-GB" w:bidi="en-GB"/>
        </w:rPr>
        <w:t>Dr Philip Scott</w:t>
      </w:r>
      <w:r w:rsidR="0034419F">
        <w:rPr>
          <w:lang w:eastAsia="en-GB" w:bidi="en-GB"/>
        </w:rPr>
        <w:t xml:space="preserve">, without whom I would not have managed to </w:t>
      </w:r>
      <w:r w:rsidR="00E6315B">
        <w:rPr>
          <w:lang w:eastAsia="en-GB" w:bidi="en-GB"/>
        </w:rPr>
        <w:t xml:space="preserve">arrive at the document you </w:t>
      </w:r>
      <w:r w:rsidR="009B2142">
        <w:rPr>
          <w:lang w:eastAsia="en-GB" w:bidi="en-GB"/>
        </w:rPr>
        <w:t>view</w:t>
      </w:r>
      <w:r w:rsidR="00E6315B">
        <w:rPr>
          <w:lang w:eastAsia="en-GB" w:bidi="en-GB"/>
        </w:rPr>
        <w:t xml:space="preserve"> today. </w:t>
      </w:r>
      <w:r w:rsidR="00BE58CB">
        <w:rPr>
          <w:lang w:eastAsia="en-GB" w:bidi="en-GB"/>
        </w:rPr>
        <w:t xml:space="preserve">I’d </w:t>
      </w:r>
      <w:r w:rsidR="00B818A6">
        <w:rPr>
          <w:lang w:eastAsia="en-GB" w:bidi="en-GB"/>
        </w:rPr>
        <w:t xml:space="preserve">also </w:t>
      </w:r>
      <w:r w:rsidR="00BE58CB">
        <w:rPr>
          <w:lang w:eastAsia="en-GB" w:bidi="en-GB"/>
        </w:rPr>
        <w:t xml:space="preserve">like to thank Dr Ed Conley and Dr Simona </w:t>
      </w:r>
      <w:r w:rsidR="00B818A6" w:rsidRPr="00B818A6">
        <w:rPr>
          <w:lang w:eastAsia="en-GB" w:bidi="en-GB"/>
        </w:rPr>
        <w:t>Ferraraccio</w:t>
      </w:r>
      <w:r w:rsidR="00B818A6">
        <w:rPr>
          <w:lang w:eastAsia="en-GB" w:bidi="en-GB"/>
        </w:rPr>
        <w:t xml:space="preserve"> for their patience and enthusiasm during the lectures</w:t>
      </w:r>
      <w:r w:rsidR="000C6E11">
        <w:rPr>
          <w:lang w:eastAsia="en-GB" w:bidi="en-GB"/>
        </w:rPr>
        <w:t xml:space="preserve"> and </w:t>
      </w:r>
      <w:r w:rsidR="00C6730A">
        <w:rPr>
          <w:lang w:eastAsia="en-GB" w:bidi="en-GB"/>
        </w:rPr>
        <w:t>for imparting</w:t>
      </w:r>
      <w:r w:rsidR="000C6E11">
        <w:rPr>
          <w:lang w:eastAsia="en-GB" w:bidi="en-GB"/>
        </w:rPr>
        <w:t xml:space="preserve"> their knowledge so well to the group </w:t>
      </w:r>
      <w:r w:rsidR="00C6730A">
        <w:rPr>
          <w:lang w:eastAsia="en-GB" w:bidi="en-GB"/>
        </w:rPr>
        <w:t>during our team sessions.</w:t>
      </w:r>
    </w:p>
    <w:p w14:paraId="53E46630" w14:textId="77777777" w:rsidR="00E84EC4" w:rsidRDefault="005B2D46" w:rsidP="00BD4273">
      <w:pPr>
        <w:rPr>
          <w:lang w:eastAsia="en-GB" w:bidi="en-GB"/>
        </w:rPr>
      </w:pPr>
      <w:r>
        <w:rPr>
          <w:lang w:eastAsia="en-GB" w:bidi="en-GB"/>
        </w:rPr>
        <w:t xml:space="preserve">Of course, my family must have the highest honours here, as they have had to endure me at all hours while I have been preparing </w:t>
      </w:r>
      <w:r w:rsidR="00DE07E9">
        <w:rPr>
          <w:lang w:eastAsia="en-GB" w:bidi="en-GB"/>
        </w:rPr>
        <w:t xml:space="preserve">my essays for </w:t>
      </w:r>
      <w:r>
        <w:rPr>
          <w:lang w:eastAsia="en-GB" w:bidi="en-GB"/>
        </w:rPr>
        <w:t>marking over the past three years.</w:t>
      </w:r>
      <w:r w:rsidR="006D0D66">
        <w:rPr>
          <w:lang w:eastAsia="en-GB" w:bidi="en-GB"/>
        </w:rPr>
        <w:t xml:space="preserve"> </w:t>
      </w:r>
      <w:r w:rsidR="00D329D1">
        <w:rPr>
          <w:lang w:eastAsia="en-GB" w:bidi="en-GB"/>
        </w:rPr>
        <w:t>To m</w:t>
      </w:r>
      <w:r w:rsidR="00AC01DF">
        <w:rPr>
          <w:lang w:eastAsia="en-GB" w:bidi="en-GB"/>
        </w:rPr>
        <w:t xml:space="preserve">y wife, Susan, who has </w:t>
      </w:r>
      <w:r w:rsidR="00DE07E9">
        <w:rPr>
          <w:lang w:eastAsia="en-GB" w:bidi="en-GB"/>
        </w:rPr>
        <w:t>always been my rock</w:t>
      </w:r>
      <w:r w:rsidR="00D329D1">
        <w:rPr>
          <w:lang w:eastAsia="en-GB" w:bidi="en-GB"/>
        </w:rPr>
        <w:t>;</w:t>
      </w:r>
      <w:r w:rsidR="00AC01DF">
        <w:rPr>
          <w:lang w:eastAsia="en-GB" w:bidi="en-GB"/>
        </w:rPr>
        <w:t xml:space="preserve"> </w:t>
      </w:r>
      <w:r w:rsidR="00171AB7">
        <w:rPr>
          <w:lang w:eastAsia="en-GB" w:bidi="en-GB"/>
        </w:rPr>
        <w:t xml:space="preserve">my son, Aled, who </w:t>
      </w:r>
      <w:r w:rsidR="005D7A9F">
        <w:rPr>
          <w:lang w:eastAsia="en-GB" w:bidi="en-GB"/>
        </w:rPr>
        <w:t>could proofread anything</w:t>
      </w:r>
      <w:r w:rsidR="00BF6A2B">
        <w:rPr>
          <w:lang w:eastAsia="en-GB" w:bidi="en-GB"/>
        </w:rPr>
        <w:t xml:space="preserve"> I wrote</w:t>
      </w:r>
      <w:r w:rsidR="005D7A9F">
        <w:rPr>
          <w:lang w:eastAsia="en-GB" w:bidi="en-GB"/>
        </w:rPr>
        <w:t xml:space="preserve">, and still make sense of it, and </w:t>
      </w:r>
      <w:r w:rsidR="00D329D1">
        <w:rPr>
          <w:lang w:eastAsia="en-GB" w:bidi="en-GB"/>
        </w:rPr>
        <w:t xml:space="preserve">my daughter, </w:t>
      </w:r>
      <w:r w:rsidR="005D7A9F">
        <w:rPr>
          <w:lang w:eastAsia="en-GB" w:bidi="en-GB"/>
        </w:rPr>
        <w:t xml:space="preserve">Lowri, who </w:t>
      </w:r>
      <w:r w:rsidR="00BF6A2B">
        <w:rPr>
          <w:lang w:eastAsia="en-GB" w:bidi="en-GB"/>
        </w:rPr>
        <w:t>has always been there to lend support,</w:t>
      </w:r>
      <w:r w:rsidR="00E84EC4">
        <w:rPr>
          <w:lang w:eastAsia="en-GB" w:bidi="en-GB"/>
        </w:rPr>
        <w:t xml:space="preserve"> this has been a team effort.</w:t>
      </w:r>
    </w:p>
    <w:p w14:paraId="01676D83" w14:textId="585F6FF1" w:rsidR="00864387" w:rsidRPr="005E1363" w:rsidRDefault="00E84EC4" w:rsidP="00BD4273">
      <w:pPr>
        <w:rPr>
          <w:lang w:eastAsia="en-GB" w:bidi="en-GB"/>
        </w:rPr>
      </w:pPr>
      <w:r>
        <w:rPr>
          <w:lang w:eastAsia="en-GB" w:bidi="en-GB"/>
        </w:rPr>
        <w:t>And finally, to Myrddin</w:t>
      </w:r>
      <w:r w:rsidR="00C07D4C">
        <w:rPr>
          <w:lang w:eastAsia="en-GB" w:bidi="en-GB"/>
        </w:rPr>
        <w:t xml:space="preserve"> - </w:t>
      </w:r>
      <w:r w:rsidR="00912534">
        <w:rPr>
          <w:lang w:eastAsia="en-GB" w:bidi="en-GB"/>
        </w:rPr>
        <w:t xml:space="preserve">who would have thought that after 26 years I would still be looking after you, </w:t>
      </w:r>
      <w:r w:rsidR="00B3231A">
        <w:rPr>
          <w:lang w:eastAsia="en-GB" w:bidi="en-GB"/>
        </w:rPr>
        <w:t xml:space="preserve">you would continue to support NHS Wales, </w:t>
      </w:r>
      <w:r w:rsidR="00C07D4C">
        <w:rPr>
          <w:lang w:eastAsia="en-GB" w:bidi="en-GB"/>
        </w:rPr>
        <w:t xml:space="preserve">and </w:t>
      </w:r>
      <w:r w:rsidR="00912534">
        <w:rPr>
          <w:lang w:eastAsia="en-GB" w:bidi="en-GB"/>
        </w:rPr>
        <w:t xml:space="preserve">would </w:t>
      </w:r>
      <w:r w:rsidR="00B3231A">
        <w:rPr>
          <w:lang w:eastAsia="en-GB" w:bidi="en-GB"/>
        </w:rPr>
        <w:t xml:space="preserve">still </w:t>
      </w:r>
      <w:r w:rsidR="00912534">
        <w:rPr>
          <w:lang w:eastAsia="en-GB" w:bidi="en-GB"/>
        </w:rPr>
        <w:t>be surprising me every day</w:t>
      </w:r>
      <w:r w:rsidR="00C07D4C">
        <w:rPr>
          <w:lang w:eastAsia="en-GB" w:bidi="en-GB"/>
        </w:rPr>
        <w:t>?</w:t>
      </w:r>
      <w:r w:rsidR="00BF6A2B">
        <w:rPr>
          <w:lang w:eastAsia="en-GB" w:bidi="en-GB"/>
        </w:rPr>
        <w:t xml:space="preserve"> </w:t>
      </w:r>
    </w:p>
    <w:p w14:paraId="352786FE" w14:textId="77777777" w:rsidR="00FE5DAD" w:rsidRPr="005E1363" w:rsidRDefault="00FE5DAD" w:rsidP="00FE5DAD">
      <w:pPr>
        <w:widowControl w:val="0"/>
        <w:autoSpaceDE w:val="0"/>
        <w:autoSpaceDN w:val="0"/>
        <w:spacing w:after="0" w:line="360" w:lineRule="auto"/>
        <w:rPr>
          <w:rFonts w:eastAsia="Calibri Light" w:cs="Arial"/>
          <w:kern w:val="0"/>
          <w:lang w:eastAsia="en-GB" w:bidi="en-GB"/>
          <w14:ligatures w14:val="none"/>
        </w:rPr>
      </w:pPr>
    </w:p>
    <w:p w14:paraId="6D0C1BAF" w14:textId="77777777" w:rsidR="00FE5DAD" w:rsidRPr="005E1363" w:rsidRDefault="00FE5DAD" w:rsidP="00FE5DAD">
      <w:pPr>
        <w:widowControl w:val="0"/>
        <w:autoSpaceDE w:val="0"/>
        <w:autoSpaceDN w:val="0"/>
        <w:spacing w:after="0" w:line="360" w:lineRule="auto"/>
        <w:rPr>
          <w:rFonts w:eastAsia="Calibri Light" w:cs="Arial"/>
          <w:kern w:val="0"/>
          <w:lang w:eastAsia="en-GB" w:bidi="en-GB"/>
          <w14:ligatures w14:val="none"/>
        </w:rPr>
      </w:pPr>
    </w:p>
    <w:p w14:paraId="212C976F" w14:textId="77777777" w:rsidR="00FE5DAD" w:rsidRPr="005E1363" w:rsidRDefault="00FE5DAD" w:rsidP="00FE5DAD">
      <w:pPr>
        <w:widowControl w:val="0"/>
        <w:autoSpaceDE w:val="0"/>
        <w:autoSpaceDN w:val="0"/>
        <w:spacing w:after="0" w:line="360" w:lineRule="auto"/>
        <w:rPr>
          <w:rFonts w:eastAsia="Calibri Light" w:cs="Arial"/>
          <w:kern w:val="0"/>
          <w:lang w:eastAsia="en-GB" w:bidi="en-GB"/>
          <w14:ligatures w14:val="none"/>
        </w:rPr>
      </w:pPr>
    </w:p>
    <w:p w14:paraId="6590A2AA" w14:textId="638C902A" w:rsidR="00D10348" w:rsidRPr="005E1363" w:rsidRDefault="00D10348" w:rsidP="00D10348">
      <w:pPr>
        <w:spacing w:line="256" w:lineRule="auto"/>
        <w:rPr>
          <w:rFonts w:eastAsia="Calibri Light" w:cs="Arial"/>
          <w:kern w:val="0"/>
          <w:lang w:eastAsia="en-GB" w:bidi="en-GB"/>
          <w14:ligatures w14:val="none"/>
        </w:rPr>
      </w:pPr>
      <w:r w:rsidRPr="005E1363">
        <w:rPr>
          <w:rFonts w:eastAsia="Calibri Light" w:cs="Arial"/>
          <w:kern w:val="0"/>
          <w:lang w:eastAsia="en-GB" w:bidi="en-GB"/>
          <w14:ligatures w14:val="none"/>
        </w:rPr>
        <w:br w:type="page"/>
      </w:r>
    </w:p>
    <w:p w14:paraId="78BD3D7A" w14:textId="77777777" w:rsidR="00D10348" w:rsidRPr="005E1363" w:rsidRDefault="00D10348" w:rsidP="00D10348">
      <w:pPr>
        <w:widowControl w:val="0"/>
        <w:autoSpaceDE w:val="0"/>
        <w:autoSpaceDN w:val="0"/>
        <w:spacing w:after="0" w:line="360" w:lineRule="auto"/>
        <w:rPr>
          <w:rFonts w:eastAsia="Arial Unicode MS" w:cs="Arial"/>
          <w:b/>
          <w:kern w:val="0"/>
          <w:lang w:eastAsia="en-GB" w:bidi="en-GB"/>
          <w14:ligatures w14:val="none"/>
        </w:rPr>
      </w:pPr>
      <w:r w:rsidRPr="005E1363">
        <w:rPr>
          <w:rFonts w:eastAsia="Arial Unicode MS" w:cs="Arial"/>
          <w:b/>
          <w:kern w:val="0"/>
          <w:lang w:eastAsia="en-GB" w:bidi="en-GB"/>
          <w14:ligatures w14:val="none"/>
        </w:rPr>
        <w:lastRenderedPageBreak/>
        <w:t>Declaration</w:t>
      </w:r>
    </w:p>
    <w:p w14:paraId="0EEC7CD7" w14:textId="77777777" w:rsidR="00D10348" w:rsidRPr="005E1363" w:rsidRDefault="00D10348" w:rsidP="00D10348">
      <w:pPr>
        <w:widowControl w:val="0"/>
        <w:autoSpaceDE w:val="0"/>
        <w:autoSpaceDN w:val="0"/>
        <w:spacing w:after="0" w:line="360" w:lineRule="auto"/>
        <w:rPr>
          <w:rFonts w:eastAsia="Times New Roman" w:cs="Arial"/>
          <w:kern w:val="0"/>
          <w:lang w:eastAsia="en-GB" w:bidi="en-GB"/>
          <w14:ligatures w14:val="none"/>
        </w:rPr>
      </w:pPr>
    </w:p>
    <w:p w14:paraId="217DFFFA" w14:textId="77777777" w:rsidR="00D10348" w:rsidRPr="005E1363" w:rsidRDefault="00D10348" w:rsidP="00D10348">
      <w:pPr>
        <w:widowControl w:val="0"/>
        <w:autoSpaceDE w:val="0"/>
        <w:autoSpaceDN w:val="0"/>
        <w:spacing w:after="0" w:line="360" w:lineRule="auto"/>
        <w:rPr>
          <w:rFonts w:eastAsia="Times New Roman" w:cs="Arial"/>
          <w:kern w:val="0"/>
          <w:lang w:eastAsia="en-GB" w:bidi="en-GB"/>
          <w14:ligatures w14:val="none"/>
        </w:rPr>
      </w:pPr>
      <w:r w:rsidRPr="005E1363">
        <w:rPr>
          <w:rFonts w:eastAsia="Times New Roman" w:cs="Arial"/>
          <w:kern w:val="0"/>
          <w:lang w:eastAsia="en-GB" w:bidi="en-GB"/>
          <w14:ligatures w14:val="none"/>
        </w:rPr>
        <w:t>This work has not previously been accepted in substance for any degree and is not being concurrently submitted in candidature for any degree.</w:t>
      </w:r>
    </w:p>
    <w:p w14:paraId="79D1D250" w14:textId="77777777" w:rsidR="00D10348" w:rsidRPr="005E1363" w:rsidRDefault="00D10348" w:rsidP="00D10348">
      <w:pPr>
        <w:widowControl w:val="0"/>
        <w:autoSpaceDE w:val="0"/>
        <w:autoSpaceDN w:val="0"/>
        <w:spacing w:after="0" w:line="360" w:lineRule="auto"/>
        <w:rPr>
          <w:rFonts w:eastAsia="Times New Roman" w:cs="Arial"/>
          <w:kern w:val="0"/>
          <w:lang w:eastAsia="en-GB" w:bidi="en-GB"/>
          <w14:ligatures w14:val="none"/>
        </w:rPr>
      </w:pPr>
    </w:p>
    <w:p w14:paraId="017E459F" w14:textId="28BB2C23" w:rsidR="00D10348" w:rsidRPr="005E1363" w:rsidRDefault="00D10348" w:rsidP="00D10348">
      <w:pPr>
        <w:widowControl w:val="0"/>
        <w:autoSpaceDE w:val="0"/>
        <w:autoSpaceDN w:val="0"/>
        <w:spacing w:after="0" w:line="360" w:lineRule="auto"/>
        <w:rPr>
          <w:rFonts w:eastAsia="Times New Roman" w:cs="Arial"/>
          <w:kern w:val="0"/>
          <w:lang w:eastAsia="en-GB" w:bidi="en-GB"/>
          <w14:ligatures w14:val="none"/>
        </w:rPr>
      </w:pPr>
      <w:r w:rsidRPr="005E1363">
        <w:rPr>
          <w:rFonts w:eastAsia="Times New Roman" w:cs="Arial"/>
          <w:kern w:val="0"/>
          <w:lang w:eastAsia="en-GB" w:bidi="en-GB"/>
          <w14:ligatures w14:val="none"/>
        </w:rPr>
        <w:t>Signed………</w:t>
      </w:r>
      <w:r w:rsidR="0026557B">
        <w:rPr>
          <w:rFonts w:eastAsia="Times New Roman" w:cs="Arial"/>
          <w:kern w:val="0"/>
          <w:lang w:eastAsia="en-GB" w:bidi="en-GB"/>
          <w14:ligatures w14:val="none"/>
        </w:rPr>
        <w:t>Carl Davies</w:t>
      </w:r>
      <w:r w:rsidRPr="005E1363">
        <w:rPr>
          <w:rFonts w:eastAsia="Times New Roman" w:cs="Arial"/>
          <w:kern w:val="0"/>
          <w:lang w:eastAsia="en-GB" w:bidi="en-GB"/>
          <w14:ligatures w14:val="none"/>
        </w:rPr>
        <w:t>……………………</w:t>
      </w:r>
    </w:p>
    <w:p w14:paraId="6441904B" w14:textId="77777777" w:rsidR="00D10348" w:rsidRPr="005E1363" w:rsidRDefault="00D10348" w:rsidP="00D10348">
      <w:pPr>
        <w:widowControl w:val="0"/>
        <w:autoSpaceDE w:val="0"/>
        <w:autoSpaceDN w:val="0"/>
        <w:spacing w:after="0" w:line="360" w:lineRule="auto"/>
        <w:rPr>
          <w:rFonts w:eastAsia="Times New Roman" w:cs="Arial"/>
          <w:kern w:val="0"/>
          <w:lang w:eastAsia="en-GB" w:bidi="en-GB"/>
          <w14:ligatures w14:val="none"/>
        </w:rPr>
      </w:pPr>
    </w:p>
    <w:p w14:paraId="42497B8B" w14:textId="77777777" w:rsidR="00D10348" w:rsidRPr="005E1363" w:rsidRDefault="00D10348" w:rsidP="00D10348">
      <w:pPr>
        <w:widowControl w:val="0"/>
        <w:autoSpaceDE w:val="0"/>
        <w:autoSpaceDN w:val="0"/>
        <w:spacing w:after="0" w:line="360" w:lineRule="auto"/>
        <w:rPr>
          <w:rFonts w:eastAsia="Times New Roman" w:cs="Arial"/>
          <w:kern w:val="0"/>
          <w:lang w:eastAsia="en-GB" w:bidi="en-GB"/>
          <w14:ligatures w14:val="none"/>
        </w:rPr>
      </w:pPr>
      <w:r w:rsidRPr="005E1363">
        <w:rPr>
          <w:rFonts w:eastAsia="Times New Roman" w:cs="Arial"/>
          <w:kern w:val="0"/>
          <w:lang w:eastAsia="en-GB" w:bidi="en-GB"/>
          <w14:ligatures w14:val="none"/>
        </w:rPr>
        <w:t>Date………………………………………………</w:t>
      </w:r>
    </w:p>
    <w:p w14:paraId="181550D3" w14:textId="77777777" w:rsidR="00D10348" w:rsidRPr="005E1363" w:rsidRDefault="00D10348" w:rsidP="00D10348">
      <w:pPr>
        <w:widowControl w:val="0"/>
        <w:autoSpaceDE w:val="0"/>
        <w:autoSpaceDN w:val="0"/>
        <w:spacing w:after="0" w:line="360" w:lineRule="auto"/>
        <w:jc w:val="center"/>
        <w:rPr>
          <w:rFonts w:eastAsia="Calibri Light" w:cs="Arial"/>
          <w:kern w:val="0"/>
          <w:lang w:eastAsia="en-GB" w:bidi="en-GB"/>
          <w14:ligatures w14:val="none"/>
        </w:rPr>
      </w:pPr>
    </w:p>
    <w:p w14:paraId="04CA7384" w14:textId="77777777" w:rsidR="00D10348" w:rsidRPr="005E1363" w:rsidRDefault="00D10348" w:rsidP="00D10348">
      <w:pPr>
        <w:widowControl w:val="0"/>
        <w:autoSpaceDE w:val="0"/>
        <w:autoSpaceDN w:val="0"/>
        <w:spacing w:after="0" w:line="360" w:lineRule="auto"/>
        <w:rPr>
          <w:rFonts w:eastAsia="Arial Unicode MS" w:cs="Arial"/>
          <w:b/>
          <w:kern w:val="0"/>
          <w:lang w:eastAsia="en-GB" w:bidi="en-GB"/>
          <w14:ligatures w14:val="none"/>
        </w:rPr>
      </w:pPr>
      <w:r w:rsidRPr="005E1363">
        <w:rPr>
          <w:rFonts w:eastAsia="Arial Unicode MS" w:cs="Arial"/>
          <w:b/>
          <w:kern w:val="0"/>
          <w:lang w:eastAsia="en-GB" w:bidi="en-GB"/>
          <w14:ligatures w14:val="none"/>
        </w:rPr>
        <w:t>Use of Generative AI</w:t>
      </w:r>
    </w:p>
    <w:p w14:paraId="65BE3FA8" w14:textId="77777777" w:rsidR="00D10348" w:rsidRPr="005E1363" w:rsidRDefault="00D10348" w:rsidP="00D10348">
      <w:pPr>
        <w:widowControl w:val="0"/>
        <w:autoSpaceDE w:val="0"/>
        <w:autoSpaceDN w:val="0"/>
        <w:spacing w:after="0" w:line="360" w:lineRule="auto"/>
        <w:rPr>
          <w:rFonts w:eastAsia="Calibri Light" w:cs="Arial"/>
          <w:kern w:val="0"/>
          <w:lang w:eastAsia="en-GB" w:bidi="en-GB"/>
          <w14:ligatures w14:val="none"/>
        </w:rPr>
      </w:pPr>
    </w:p>
    <w:tbl>
      <w:tblPr>
        <w:tblW w:w="841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D10348" w:rsidRPr="005E1363" w14:paraId="00CD892B" w14:textId="77777777">
        <w:trPr>
          <w:trHeight w:val="300"/>
        </w:trPr>
        <w:tc>
          <w:tcPr>
            <w:tcW w:w="2186" w:type="dxa"/>
            <w:tcBorders>
              <w:top w:val="single" w:sz="6" w:space="0" w:color="auto"/>
              <w:left w:val="single" w:sz="6" w:space="0" w:color="auto"/>
              <w:bottom w:val="single" w:sz="6" w:space="0" w:color="000000"/>
              <w:right w:val="single" w:sz="6" w:space="0" w:color="000000"/>
            </w:tcBorders>
            <w:hideMark/>
          </w:tcPr>
          <w:p w14:paraId="4E9CEC6B"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RESEARCH </w:t>
            </w:r>
          </w:p>
        </w:tc>
        <w:tc>
          <w:tcPr>
            <w:tcW w:w="4914" w:type="dxa"/>
            <w:tcBorders>
              <w:top w:val="single" w:sz="6" w:space="0" w:color="auto"/>
              <w:left w:val="single" w:sz="6" w:space="0" w:color="000000"/>
              <w:bottom w:val="single" w:sz="6" w:space="0" w:color="000000"/>
              <w:right w:val="single" w:sz="6" w:space="0" w:color="000000"/>
            </w:tcBorders>
            <w:hideMark/>
          </w:tcPr>
          <w:p w14:paraId="75269D49"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For this assessment, you can use Generative AI to support you in research, including searching for bibliography, using tools to summarise, compare and interrogate materials. </w:t>
            </w:r>
          </w:p>
        </w:tc>
        <w:tc>
          <w:tcPr>
            <w:tcW w:w="1310" w:type="dxa"/>
            <w:tcBorders>
              <w:top w:val="single" w:sz="6" w:space="0" w:color="auto"/>
              <w:left w:val="single" w:sz="6" w:space="0" w:color="000000"/>
              <w:bottom w:val="single" w:sz="6" w:space="0" w:color="000000"/>
              <w:right w:val="single" w:sz="6" w:space="0" w:color="auto"/>
            </w:tcBorders>
            <w:hideMark/>
          </w:tcPr>
          <w:p w14:paraId="656CE03F"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xml:space="preserve">Yes  </w:t>
            </w:r>
            <w:sdt>
              <w:sdtPr>
                <w:rPr>
                  <w:rFonts w:eastAsia="Times New Roman" w:cs="Arial"/>
                  <w:color w:val="000000"/>
                  <w:sz w:val="22"/>
                  <w:szCs w:val="22"/>
                </w:rPr>
                <w:id w:val="-847630336"/>
                <w14:checkbox>
                  <w14:checked w14:val="1"/>
                  <w14:checkedState w14:val="2612" w14:font="MS Gothic"/>
                  <w14:uncheckedState w14:val="2610" w14:font="MS Gothic"/>
                </w14:checkbox>
              </w:sdtPr>
              <w:sdtContent>
                <w:r w:rsidRPr="005E1363">
                  <w:rPr>
                    <w:rFonts w:ascii="Segoe UI Symbol" w:eastAsia="Times New Roman" w:hAnsi="Segoe UI Symbol" w:cs="Segoe UI Symbol"/>
                    <w:color w:val="000000"/>
                    <w:sz w:val="22"/>
                    <w:szCs w:val="22"/>
                  </w:rPr>
                  <w:t>☒</w:t>
                </w:r>
              </w:sdtContent>
            </w:sdt>
          </w:p>
          <w:p w14:paraId="1CE3ABED"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w:t>
            </w:r>
          </w:p>
          <w:p w14:paraId="6547712C"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xml:space="preserve">No   </w:t>
            </w:r>
            <w:sdt>
              <w:sdtPr>
                <w:rPr>
                  <w:rFonts w:eastAsia="Times New Roman" w:cs="Arial"/>
                  <w:color w:val="000000"/>
                  <w:sz w:val="22"/>
                  <w:szCs w:val="22"/>
                </w:rPr>
                <w:id w:val="60912764"/>
                <w14:checkbox>
                  <w14:checked w14:val="0"/>
                  <w14:checkedState w14:val="2612" w14:font="MS Gothic"/>
                  <w14:uncheckedState w14:val="2610" w14:font="MS Gothic"/>
                </w14:checkbox>
              </w:sdtPr>
              <w:sdtContent>
                <w:r w:rsidRPr="005E1363">
                  <w:rPr>
                    <w:rFonts w:ascii="Segoe UI Symbol" w:eastAsia="Times New Roman" w:hAnsi="Segoe UI Symbol" w:cs="Segoe UI Symbol"/>
                    <w:color w:val="000000"/>
                    <w:sz w:val="22"/>
                    <w:szCs w:val="22"/>
                  </w:rPr>
                  <w:t>☐</w:t>
                </w:r>
              </w:sdtContent>
            </w:sdt>
          </w:p>
        </w:tc>
      </w:tr>
      <w:tr w:rsidR="00D10348" w:rsidRPr="005E1363" w14:paraId="105A5F31"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6813E47A"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STRUCTURE </w:t>
            </w:r>
          </w:p>
        </w:tc>
        <w:tc>
          <w:tcPr>
            <w:tcW w:w="4914" w:type="dxa"/>
            <w:tcBorders>
              <w:top w:val="single" w:sz="6" w:space="0" w:color="000000"/>
              <w:left w:val="single" w:sz="6" w:space="0" w:color="000000"/>
              <w:bottom w:val="single" w:sz="6" w:space="0" w:color="000000"/>
              <w:right w:val="single" w:sz="6" w:space="0" w:color="000000"/>
            </w:tcBorders>
            <w:hideMark/>
          </w:tcPr>
          <w:p w14:paraId="5E30FC74"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For this assessment, you can use Generative AI to support you in structuring your submission, including creating a draft argument structure, identifying parts and headings, etc. </w:t>
            </w:r>
          </w:p>
        </w:tc>
        <w:tc>
          <w:tcPr>
            <w:tcW w:w="1310" w:type="dxa"/>
            <w:tcBorders>
              <w:top w:val="single" w:sz="6" w:space="0" w:color="000000"/>
              <w:left w:val="single" w:sz="6" w:space="0" w:color="000000"/>
              <w:bottom w:val="single" w:sz="6" w:space="0" w:color="000000"/>
              <w:right w:val="single" w:sz="6" w:space="0" w:color="auto"/>
            </w:tcBorders>
            <w:hideMark/>
          </w:tcPr>
          <w:p w14:paraId="1851D52B"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xml:space="preserve">Yes  </w:t>
            </w:r>
            <w:sdt>
              <w:sdtPr>
                <w:rPr>
                  <w:rFonts w:eastAsia="Times New Roman" w:cs="Arial"/>
                  <w:color w:val="000000"/>
                  <w:sz w:val="22"/>
                  <w:szCs w:val="22"/>
                </w:rPr>
                <w:id w:val="-1275852430"/>
                <w14:checkbox>
                  <w14:checked w14:val="0"/>
                  <w14:checkedState w14:val="2612" w14:font="MS Gothic"/>
                  <w14:uncheckedState w14:val="2610" w14:font="MS Gothic"/>
                </w14:checkbox>
              </w:sdtPr>
              <w:sdtContent>
                <w:r w:rsidRPr="005E1363">
                  <w:rPr>
                    <w:rFonts w:ascii="Segoe UI Symbol" w:eastAsia="Times New Roman" w:hAnsi="Segoe UI Symbol" w:cs="Segoe UI Symbol"/>
                    <w:color w:val="000000"/>
                    <w:sz w:val="22"/>
                    <w:szCs w:val="22"/>
                  </w:rPr>
                  <w:t>☐</w:t>
                </w:r>
              </w:sdtContent>
            </w:sdt>
          </w:p>
          <w:p w14:paraId="166BA319"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w:t>
            </w:r>
          </w:p>
          <w:p w14:paraId="3A5CACB5"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xml:space="preserve">No   </w:t>
            </w:r>
            <w:sdt>
              <w:sdtPr>
                <w:rPr>
                  <w:rFonts w:eastAsia="Times New Roman" w:cs="Arial"/>
                  <w:color w:val="000000"/>
                  <w:sz w:val="22"/>
                  <w:szCs w:val="22"/>
                </w:rPr>
                <w:id w:val="-1479833366"/>
                <w14:checkbox>
                  <w14:checked w14:val="1"/>
                  <w14:checkedState w14:val="2612" w14:font="MS Gothic"/>
                  <w14:uncheckedState w14:val="2610" w14:font="MS Gothic"/>
                </w14:checkbox>
              </w:sdtPr>
              <w:sdtContent>
                <w:r w:rsidRPr="005E1363">
                  <w:rPr>
                    <w:rFonts w:ascii="Segoe UI Symbol" w:eastAsia="Times New Roman" w:hAnsi="Segoe UI Symbol" w:cs="Segoe UI Symbol"/>
                    <w:color w:val="000000"/>
                    <w:sz w:val="22"/>
                    <w:szCs w:val="22"/>
                  </w:rPr>
                  <w:t>☒</w:t>
                </w:r>
              </w:sdtContent>
            </w:sdt>
          </w:p>
        </w:tc>
      </w:tr>
      <w:tr w:rsidR="00D10348" w:rsidRPr="005E1363" w14:paraId="41883650"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7602A08E"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PROOFREADING </w:t>
            </w:r>
          </w:p>
        </w:tc>
        <w:tc>
          <w:tcPr>
            <w:tcW w:w="4914" w:type="dxa"/>
            <w:tcBorders>
              <w:top w:val="single" w:sz="6" w:space="0" w:color="000000"/>
              <w:left w:val="single" w:sz="6" w:space="0" w:color="000000"/>
              <w:bottom w:val="single" w:sz="6" w:space="0" w:color="000000"/>
              <w:right w:val="single" w:sz="6" w:space="0" w:color="000000"/>
            </w:tcBorders>
            <w:hideMark/>
          </w:tcPr>
          <w:p w14:paraId="5DD66BE8"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For this assessment, you can use Generative AI to check your own text/creation for grammatical and syntactical mistakes, including rephrasing of your own work within specific standards. </w:t>
            </w:r>
          </w:p>
        </w:tc>
        <w:tc>
          <w:tcPr>
            <w:tcW w:w="1310" w:type="dxa"/>
            <w:tcBorders>
              <w:top w:val="single" w:sz="6" w:space="0" w:color="000000"/>
              <w:left w:val="single" w:sz="6" w:space="0" w:color="000000"/>
              <w:bottom w:val="single" w:sz="6" w:space="0" w:color="000000"/>
              <w:right w:val="single" w:sz="6" w:space="0" w:color="auto"/>
            </w:tcBorders>
            <w:hideMark/>
          </w:tcPr>
          <w:p w14:paraId="05F69B18"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xml:space="preserve">Yes  </w:t>
            </w:r>
            <w:sdt>
              <w:sdtPr>
                <w:rPr>
                  <w:rFonts w:eastAsia="Times New Roman" w:cs="Arial"/>
                  <w:color w:val="000000"/>
                  <w:sz w:val="22"/>
                  <w:szCs w:val="22"/>
                </w:rPr>
                <w:id w:val="-689367090"/>
                <w14:checkbox>
                  <w14:checked w14:val="0"/>
                  <w14:checkedState w14:val="2612" w14:font="MS Gothic"/>
                  <w14:uncheckedState w14:val="2610" w14:font="MS Gothic"/>
                </w14:checkbox>
              </w:sdtPr>
              <w:sdtContent>
                <w:r w:rsidRPr="005E1363">
                  <w:rPr>
                    <w:rFonts w:ascii="Segoe UI Symbol" w:eastAsia="Times New Roman" w:hAnsi="Segoe UI Symbol" w:cs="Segoe UI Symbol"/>
                    <w:color w:val="000000"/>
                    <w:sz w:val="22"/>
                    <w:szCs w:val="22"/>
                  </w:rPr>
                  <w:t>☐</w:t>
                </w:r>
              </w:sdtContent>
            </w:sdt>
          </w:p>
          <w:p w14:paraId="60A8AC34"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w:t>
            </w:r>
          </w:p>
          <w:p w14:paraId="41E3217B"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xml:space="preserve">No   </w:t>
            </w:r>
            <w:sdt>
              <w:sdtPr>
                <w:rPr>
                  <w:rFonts w:eastAsia="Times New Roman" w:cs="Arial"/>
                  <w:color w:val="000000"/>
                  <w:sz w:val="22"/>
                  <w:szCs w:val="22"/>
                </w:rPr>
                <w:id w:val="-2131775216"/>
                <w14:checkbox>
                  <w14:checked w14:val="1"/>
                  <w14:checkedState w14:val="2612" w14:font="MS Gothic"/>
                  <w14:uncheckedState w14:val="2610" w14:font="MS Gothic"/>
                </w14:checkbox>
              </w:sdtPr>
              <w:sdtContent>
                <w:r w:rsidRPr="005E1363">
                  <w:rPr>
                    <w:rFonts w:ascii="Segoe UI Symbol" w:eastAsia="Times New Roman" w:hAnsi="Segoe UI Symbol" w:cs="Segoe UI Symbol"/>
                    <w:color w:val="000000"/>
                    <w:sz w:val="22"/>
                    <w:szCs w:val="22"/>
                  </w:rPr>
                  <w:t>☒</w:t>
                </w:r>
              </w:sdtContent>
            </w:sdt>
          </w:p>
        </w:tc>
      </w:tr>
      <w:tr w:rsidR="00D10348" w:rsidRPr="005E1363" w14:paraId="060EBCDF"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2198719B"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WRITING </w:t>
            </w:r>
          </w:p>
        </w:tc>
        <w:tc>
          <w:tcPr>
            <w:tcW w:w="4914" w:type="dxa"/>
            <w:tcBorders>
              <w:top w:val="single" w:sz="6" w:space="0" w:color="000000"/>
              <w:left w:val="single" w:sz="6" w:space="0" w:color="000000"/>
              <w:bottom w:val="single" w:sz="6" w:space="0" w:color="000000"/>
              <w:right w:val="single" w:sz="6" w:space="0" w:color="000000"/>
            </w:tcBorders>
            <w:hideMark/>
          </w:tcPr>
          <w:p w14:paraId="704B1947"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For this assessment, you can use Generative AI to create text for submission. </w:t>
            </w:r>
          </w:p>
        </w:tc>
        <w:tc>
          <w:tcPr>
            <w:tcW w:w="1310" w:type="dxa"/>
            <w:tcBorders>
              <w:top w:val="single" w:sz="6" w:space="0" w:color="000000"/>
              <w:left w:val="single" w:sz="6" w:space="0" w:color="000000"/>
              <w:bottom w:val="single" w:sz="6" w:space="0" w:color="000000"/>
              <w:right w:val="single" w:sz="6" w:space="0" w:color="auto"/>
            </w:tcBorders>
            <w:hideMark/>
          </w:tcPr>
          <w:p w14:paraId="0C15AE0F"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xml:space="preserve">Yes  </w:t>
            </w:r>
            <w:sdt>
              <w:sdtPr>
                <w:rPr>
                  <w:rFonts w:eastAsia="Times New Roman" w:cs="Arial"/>
                  <w:color w:val="000000"/>
                  <w:sz w:val="22"/>
                  <w:szCs w:val="22"/>
                </w:rPr>
                <w:id w:val="-1109736992"/>
                <w14:checkbox>
                  <w14:checked w14:val="0"/>
                  <w14:checkedState w14:val="2612" w14:font="MS Gothic"/>
                  <w14:uncheckedState w14:val="2610" w14:font="MS Gothic"/>
                </w14:checkbox>
              </w:sdtPr>
              <w:sdtContent>
                <w:r w:rsidRPr="005E1363">
                  <w:rPr>
                    <w:rFonts w:ascii="Segoe UI Symbol" w:eastAsia="Times New Roman" w:hAnsi="Segoe UI Symbol" w:cs="Segoe UI Symbol"/>
                    <w:color w:val="000000"/>
                    <w:sz w:val="22"/>
                    <w:szCs w:val="22"/>
                  </w:rPr>
                  <w:t>☐</w:t>
                </w:r>
              </w:sdtContent>
            </w:sdt>
          </w:p>
          <w:p w14:paraId="36C33344"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w:t>
            </w:r>
          </w:p>
          <w:p w14:paraId="79928BEB"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xml:space="preserve">No   </w:t>
            </w:r>
            <w:sdt>
              <w:sdtPr>
                <w:rPr>
                  <w:rFonts w:eastAsia="Times New Roman" w:cs="Arial"/>
                  <w:color w:val="000000"/>
                  <w:sz w:val="22"/>
                  <w:szCs w:val="22"/>
                </w:rPr>
                <w:id w:val="222023032"/>
                <w14:checkbox>
                  <w14:checked w14:val="1"/>
                  <w14:checkedState w14:val="2612" w14:font="MS Gothic"/>
                  <w14:uncheckedState w14:val="2610" w14:font="MS Gothic"/>
                </w14:checkbox>
              </w:sdtPr>
              <w:sdtContent>
                <w:r w:rsidRPr="005E1363">
                  <w:rPr>
                    <w:rFonts w:ascii="Segoe UI Symbol" w:eastAsia="Times New Roman" w:hAnsi="Segoe UI Symbol" w:cs="Segoe UI Symbol"/>
                    <w:color w:val="000000"/>
                    <w:sz w:val="22"/>
                    <w:szCs w:val="22"/>
                  </w:rPr>
                  <w:t>☒</w:t>
                </w:r>
              </w:sdtContent>
            </w:sdt>
          </w:p>
        </w:tc>
      </w:tr>
      <w:tr w:rsidR="00D10348" w:rsidRPr="005E1363" w14:paraId="67C73CE3"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7E706C48"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CREATIVE </w:t>
            </w:r>
          </w:p>
        </w:tc>
        <w:tc>
          <w:tcPr>
            <w:tcW w:w="4914" w:type="dxa"/>
            <w:tcBorders>
              <w:top w:val="single" w:sz="6" w:space="0" w:color="000000"/>
              <w:left w:val="single" w:sz="6" w:space="0" w:color="000000"/>
              <w:bottom w:val="single" w:sz="6" w:space="0" w:color="000000"/>
              <w:right w:val="single" w:sz="6" w:space="0" w:color="000000"/>
            </w:tcBorders>
            <w:hideMark/>
          </w:tcPr>
          <w:p w14:paraId="39F70BFB"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For this assessment, you can use Generative AI to create creative materials, such as images. </w:t>
            </w:r>
          </w:p>
        </w:tc>
        <w:tc>
          <w:tcPr>
            <w:tcW w:w="1310" w:type="dxa"/>
            <w:tcBorders>
              <w:top w:val="single" w:sz="6" w:space="0" w:color="000000"/>
              <w:left w:val="single" w:sz="6" w:space="0" w:color="000000"/>
              <w:bottom w:val="single" w:sz="6" w:space="0" w:color="000000"/>
              <w:right w:val="single" w:sz="6" w:space="0" w:color="auto"/>
            </w:tcBorders>
            <w:hideMark/>
          </w:tcPr>
          <w:p w14:paraId="55935F8B"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xml:space="preserve">Yes  </w:t>
            </w:r>
            <w:sdt>
              <w:sdtPr>
                <w:rPr>
                  <w:rFonts w:eastAsia="Times New Roman" w:cs="Arial"/>
                  <w:color w:val="000000"/>
                  <w:sz w:val="22"/>
                  <w:szCs w:val="22"/>
                </w:rPr>
                <w:id w:val="-2087532028"/>
                <w14:checkbox>
                  <w14:checked w14:val="1"/>
                  <w14:checkedState w14:val="2612" w14:font="MS Gothic"/>
                  <w14:uncheckedState w14:val="2610" w14:font="MS Gothic"/>
                </w14:checkbox>
              </w:sdtPr>
              <w:sdtContent>
                <w:r w:rsidRPr="005E1363">
                  <w:rPr>
                    <w:rFonts w:ascii="Segoe UI Symbol" w:eastAsia="Times New Roman" w:hAnsi="Segoe UI Symbol" w:cs="Segoe UI Symbol"/>
                    <w:color w:val="000000"/>
                    <w:sz w:val="22"/>
                    <w:szCs w:val="22"/>
                  </w:rPr>
                  <w:t>☒</w:t>
                </w:r>
              </w:sdtContent>
            </w:sdt>
          </w:p>
          <w:p w14:paraId="11C53CA7"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w:t>
            </w:r>
          </w:p>
          <w:p w14:paraId="56B48E62"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xml:space="preserve">No   </w:t>
            </w:r>
            <w:sdt>
              <w:sdtPr>
                <w:rPr>
                  <w:rFonts w:eastAsia="Times New Roman" w:cs="Arial"/>
                  <w:color w:val="000000"/>
                  <w:sz w:val="22"/>
                  <w:szCs w:val="22"/>
                </w:rPr>
                <w:id w:val="1815298599"/>
                <w14:checkbox>
                  <w14:checked w14:val="0"/>
                  <w14:checkedState w14:val="2612" w14:font="MS Gothic"/>
                  <w14:uncheckedState w14:val="2610" w14:font="MS Gothic"/>
                </w14:checkbox>
              </w:sdtPr>
              <w:sdtContent>
                <w:r w:rsidRPr="005E1363">
                  <w:rPr>
                    <w:rFonts w:ascii="Segoe UI Symbol" w:eastAsia="Times New Roman" w:hAnsi="Segoe UI Symbol" w:cs="Segoe UI Symbol"/>
                    <w:color w:val="000000"/>
                    <w:sz w:val="22"/>
                    <w:szCs w:val="22"/>
                  </w:rPr>
                  <w:t>☐</w:t>
                </w:r>
              </w:sdtContent>
            </w:sdt>
          </w:p>
        </w:tc>
      </w:tr>
      <w:tr w:rsidR="00D10348" w:rsidRPr="005E1363" w14:paraId="6C60E6FB"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6177B0E5"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PROGRAMMING </w:t>
            </w:r>
          </w:p>
        </w:tc>
        <w:tc>
          <w:tcPr>
            <w:tcW w:w="4914" w:type="dxa"/>
            <w:tcBorders>
              <w:top w:val="single" w:sz="6" w:space="0" w:color="000000"/>
              <w:left w:val="single" w:sz="6" w:space="0" w:color="000000"/>
              <w:bottom w:val="single" w:sz="6" w:space="0" w:color="000000"/>
              <w:right w:val="single" w:sz="6" w:space="0" w:color="000000"/>
            </w:tcBorders>
            <w:hideMark/>
          </w:tcPr>
          <w:p w14:paraId="47CA38A0"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For this assessment, you can use Generative AI to create and check code. </w:t>
            </w:r>
          </w:p>
        </w:tc>
        <w:tc>
          <w:tcPr>
            <w:tcW w:w="1310" w:type="dxa"/>
            <w:tcBorders>
              <w:top w:val="single" w:sz="6" w:space="0" w:color="000000"/>
              <w:left w:val="single" w:sz="6" w:space="0" w:color="000000"/>
              <w:bottom w:val="single" w:sz="6" w:space="0" w:color="000000"/>
              <w:right w:val="single" w:sz="6" w:space="0" w:color="auto"/>
            </w:tcBorders>
            <w:hideMark/>
          </w:tcPr>
          <w:p w14:paraId="33EB407F"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xml:space="preserve">Yes  </w:t>
            </w:r>
            <w:sdt>
              <w:sdtPr>
                <w:rPr>
                  <w:rFonts w:eastAsia="Times New Roman" w:cs="Arial"/>
                  <w:color w:val="000000"/>
                  <w:sz w:val="22"/>
                  <w:szCs w:val="22"/>
                </w:rPr>
                <w:id w:val="1812363312"/>
                <w14:checkbox>
                  <w14:checked w14:val="0"/>
                  <w14:checkedState w14:val="2612" w14:font="MS Gothic"/>
                  <w14:uncheckedState w14:val="2610" w14:font="MS Gothic"/>
                </w14:checkbox>
              </w:sdtPr>
              <w:sdtContent>
                <w:r w:rsidRPr="005E1363">
                  <w:rPr>
                    <w:rFonts w:ascii="Segoe UI Symbol" w:eastAsia="Times New Roman" w:hAnsi="Segoe UI Symbol" w:cs="Segoe UI Symbol"/>
                    <w:color w:val="000000"/>
                    <w:sz w:val="22"/>
                    <w:szCs w:val="22"/>
                  </w:rPr>
                  <w:t>☐</w:t>
                </w:r>
              </w:sdtContent>
            </w:sdt>
          </w:p>
          <w:p w14:paraId="631610F7"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w:t>
            </w:r>
          </w:p>
          <w:p w14:paraId="6095C2D9" w14:textId="77777777" w:rsidR="00D10348" w:rsidRPr="005E1363" w:rsidRDefault="00D10348" w:rsidP="00D10348">
            <w:pPr>
              <w:spacing w:after="0" w:line="256" w:lineRule="auto"/>
              <w:textAlignment w:val="baseline"/>
              <w:rPr>
                <w:rFonts w:ascii="Times New Roman" w:eastAsia="Times New Roman" w:hAnsi="Times New Roman" w:cs="Times New Roman"/>
              </w:rPr>
            </w:pPr>
            <w:r w:rsidRPr="005E1363">
              <w:rPr>
                <w:rFonts w:eastAsia="Times New Roman" w:cs="Arial"/>
                <w:color w:val="000000"/>
                <w:sz w:val="22"/>
                <w:szCs w:val="22"/>
              </w:rPr>
              <w:t xml:space="preserve">No   </w:t>
            </w:r>
            <w:sdt>
              <w:sdtPr>
                <w:rPr>
                  <w:rFonts w:eastAsia="Times New Roman" w:cs="Arial"/>
                  <w:color w:val="000000"/>
                  <w:sz w:val="22"/>
                  <w:szCs w:val="22"/>
                </w:rPr>
                <w:id w:val="781853610"/>
                <w14:checkbox>
                  <w14:checked w14:val="1"/>
                  <w14:checkedState w14:val="2612" w14:font="MS Gothic"/>
                  <w14:uncheckedState w14:val="2610" w14:font="MS Gothic"/>
                </w14:checkbox>
              </w:sdtPr>
              <w:sdtContent>
                <w:r w:rsidRPr="005E1363">
                  <w:rPr>
                    <w:rFonts w:ascii="Segoe UI Symbol" w:eastAsia="Times New Roman" w:hAnsi="Segoe UI Symbol" w:cs="Segoe UI Symbol"/>
                    <w:color w:val="000000"/>
                    <w:sz w:val="22"/>
                    <w:szCs w:val="22"/>
                  </w:rPr>
                  <w:t>☒</w:t>
                </w:r>
              </w:sdtContent>
            </w:sdt>
          </w:p>
        </w:tc>
      </w:tr>
    </w:tbl>
    <w:p w14:paraId="551E6259" w14:textId="5C8A1774" w:rsidR="00D10348" w:rsidRPr="005E1363" w:rsidRDefault="00D10348">
      <w:pPr>
        <w:rPr>
          <w:rFonts w:asciiTheme="majorHAnsi" w:eastAsiaTheme="majorEastAsia" w:hAnsiTheme="majorHAnsi" w:cs="Arial"/>
          <w:color w:val="0F4761" w:themeColor="accent1" w:themeShade="BF"/>
          <w:sz w:val="40"/>
          <w:szCs w:val="40"/>
        </w:rPr>
      </w:pPr>
      <w:r w:rsidRPr="005E1363">
        <w:rPr>
          <w:rFonts w:cs="Arial"/>
        </w:rPr>
        <w:t xml:space="preserve"> </w:t>
      </w:r>
      <w:r w:rsidRPr="005E1363">
        <w:rPr>
          <w:rFonts w:cs="Arial"/>
        </w:rPr>
        <w:br w:type="page"/>
      </w:r>
    </w:p>
    <w:bookmarkStart w:id="0" w:name="_Toc228124444" w:displacedByCustomXml="next"/>
    <w:sdt>
      <w:sdtPr>
        <w:rPr>
          <w:rFonts w:eastAsiaTheme="minorHAnsi" w:cstheme="minorBidi"/>
          <w:color w:val="auto"/>
          <w:sz w:val="24"/>
          <w:szCs w:val="24"/>
        </w:rPr>
        <w:id w:val="-1347782938"/>
        <w:docPartObj>
          <w:docPartGallery w:val="Table of Contents"/>
          <w:docPartUnique/>
        </w:docPartObj>
      </w:sdtPr>
      <w:sdtEndPr>
        <w:rPr>
          <w:b/>
          <w:bCs/>
        </w:rPr>
      </w:sdtEndPr>
      <w:sdtContent>
        <w:p w14:paraId="6E17196E" w14:textId="195F7142" w:rsidR="009A0562" w:rsidRPr="005E1363" w:rsidRDefault="009A0562" w:rsidP="00066D27">
          <w:pPr>
            <w:pStyle w:val="Heading1"/>
          </w:pPr>
          <w:r w:rsidRPr="005E1363">
            <w:t>Contents</w:t>
          </w:r>
          <w:bookmarkEnd w:id="0"/>
        </w:p>
        <w:p w14:paraId="052FDA39" w14:textId="2166AE2A" w:rsidR="0026557B" w:rsidRDefault="002A0156">
          <w:pPr>
            <w:pStyle w:val="TOC1"/>
            <w:tabs>
              <w:tab w:val="right" w:leader="dot" w:pos="9016"/>
            </w:tabs>
            <w:rPr>
              <w:rFonts w:asciiTheme="minorHAnsi" w:eastAsiaTheme="minorEastAsia" w:hAnsiTheme="minorHAnsi"/>
              <w:noProof/>
              <w:lang w:eastAsia="en-GB"/>
            </w:rPr>
          </w:pPr>
          <w:r w:rsidRPr="005E1363">
            <w:fldChar w:fldCharType="begin"/>
          </w:r>
          <w:r w:rsidRPr="005E1363">
            <w:instrText xml:space="preserve"> TOC \o "1-2" \h \z \u </w:instrText>
          </w:r>
          <w:r w:rsidRPr="005E1363">
            <w:fldChar w:fldCharType="separate"/>
          </w:r>
          <w:hyperlink w:anchor="_Toc228124444" w:history="1">
            <w:r w:rsidR="0026557B" w:rsidRPr="00856849">
              <w:rPr>
                <w:rStyle w:val="Hyperlink"/>
                <w:noProof/>
              </w:rPr>
              <w:t>Contents</w:t>
            </w:r>
            <w:r w:rsidR="0026557B">
              <w:rPr>
                <w:noProof/>
                <w:webHidden/>
              </w:rPr>
              <w:tab/>
            </w:r>
            <w:r w:rsidR="0026557B">
              <w:rPr>
                <w:noProof/>
                <w:webHidden/>
              </w:rPr>
              <w:fldChar w:fldCharType="begin"/>
            </w:r>
            <w:r w:rsidR="0026557B">
              <w:rPr>
                <w:noProof/>
                <w:webHidden/>
              </w:rPr>
              <w:instrText xml:space="preserve"> PAGEREF _Toc228124444 \h </w:instrText>
            </w:r>
            <w:r w:rsidR="0026557B">
              <w:rPr>
                <w:noProof/>
                <w:webHidden/>
              </w:rPr>
            </w:r>
            <w:r w:rsidR="0026557B">
              <w:rPr>
                <w:noProof/>
                <w:webHidden/>
              </w:rPr>
              <w:fldChar w:fldCharType="separate"/>
            </w:r>
            <w:r w:rsidR="0026557B">
              <w:rPr>
                <w:noProof/>
                <w:webHidden/>
              </w:rPr>
              <w:t>4</w:t>
            </w:r>
            <w:r w:rsidR="0026557B">
              <w:rPr>
                <w:noProof/>
                <w:webHidden/>
              </w:rPr>
              <w:fldChar w:fldCharType="end"/>
            </w:r>
          </w:hyperlink>
        </w:p>
        <w:p w14:paraId="17D37FEC" w14:textId="1E75CF59" w:rsidR="0026557B" w:rsidRDefault="0026557B">
          <w:pPr>
            <w:pStyle w:val="TOC2"/>
            <w:tabs>
              <w:tab w:val="right" w:leader="dot" w:pos="9016"/>
            </w:tabs>
            <w:rPr>
              <w:rFonts w:asciiTheme="minorHAnsi" w:eastAsiaTheme="minorEastAsia" w:hAnsiTheme="minorHAnsi"/>
              <w:noProof/>
              <w:lang w:eastAsia="en-GB"/>
            </w:rPr>
          </w:pPr>
          <w:hyperlink w:anchor="_Toc228124445" w:history="1">
            <w:r w:rsidRPr="00856849">
              <w:rPr>
                <w:rStyle w:val="Hyperlink"/>
                <w:noProof/>
              </w:rPr>
              <w:t>List of Tables</w:t>
            </w:r>
            <w:r>
              <w:rPr>
                <w:noProof/>
                <w:webHidden/>
              </w:rPr>
              <w:tab/>
            </w:r>
            <w:r>
              <w:rPr>
                <w:noProof/>
                <w:webHidden/>
              </w:rPr>
              <w:fldChar w:fldCharType="begin"/>
            </w:r>
            <w:r>
              <w:rPr>
                <w:noProof/>
                <w:webHidden/>
              </w:rPr>
              <w:instrText xml:space="preserve"> PAGEREF _Toc228124445 \h </w:instrText>
            </w:r>
            <w:r>
              <w:rPr>
                <w:noProof/>
                <w:webHidden/>
              </w:rPr>
            </w:r>
            <w:r>
              <w:rPr>
                <w:noProof/>
                <w:webHidden/>
              </w:rPr>
              <w:fldChar w:fldCharType="separate"/>
            </w:r>
            <w:r>
              <w:rPr>
                <w:noProof/>
                <w:webHidden/>
              </w:rPr>
              <w:t>6</w:t>
            </w:r>
            <w:r>
              <w:rPr>
                <w:noProof/>
                <w:webHidden/>
              </w:rPr>
              <w:fldChar w:fldCharType="end"/>
            </w:r>
          </w:hyperlink>
        </w:p>
        <w:p w14:paraId="27DF3197" w14:textId="294C0037" w:rsidR="0026557B" w:rsidRDefault="0026557B">
          <w:pPr>
            <w:pStyle w:val="TOC2"/>
            <w:tabs>
              <w:tab w:val="right" w:leader="dot" w:pos="9016"/>
            </w:tabs>
            <w:rPr>
              <w:rFonts w:asciiTheme="minorHAnsi" w:eastAsiaTheme="minorEastAsia" w:hAnsiTheme="minorHAnsi"/>
              <w:noProof/>
              <w:lang w:eastAsia="en-GB"/>
            </w:rPr>
          </w:pPr>
          <w:hyperlink w:anchor="_Toc228124446" w:history="1">
            <w:r w:rsidRPr="00856849">
              <w:rPr>
                <w:rStyle w:val="Hyperlink"/>
                <w:noProof/>
              </w:rPr>
              <w:t>List of figures</w:t>
            </w:r>
            <w:r>
              <w:rPr>
                <w:noProof/>
                <w:webHidden/>
              </w:rPr>
              <w:tab/>
            </w:r>
            <w:r>
              <w:rPr>
                <w:noProof/>
                <w:webHidden/>
              </w:rPr>
              <w:fldChar w:fldCharType="begin"/>
            </w:r>
            <w:r>
              <w:rPr>
                <w:noProof/>
                <w:webHidden/>
              </w:rPr>
              <w:instrText xml:space="preserve"> PAGEREF _Toc228124446 \h </w:instrText>
            </w:r>
            <w:r>
              <w:rPr>
                <w:noProof/>
                <w:webHidden/>
              </w:rPr>
            </w:r>
            <w:r>
              <w:rPr>
                <w:noProof/>
                <w:webHidden/>
              </w:rPr>
              <w:fldChar w:fldCharType="separate"/>
            </w:r>
            <w:r>
              <w:rPr>
                <w:noProof/>
                <w:webHidden/>
              </w:rPr>
              <w:t>7</w:t>
            </w:r>
            <w:r>
              <w:rPr>
                <w:noProof/>
                <w:webHidden/>
              </w:rPr>
              <w:fldChar w:fldCharType="end"/>
            </w:r>
          </w:hyperlink>
        </w:p>
        <w:p w14:paraId="387E31D1" w14:textId="175119FD" w:rsidR="0026557B" w:rsidRDefault="0026557B">
          <w:pPr>
            <w:pStyle w:val="TOC1"/>
            <w:tabs>
              <w:tab w:val="left" w:pos="480"/>
              <w:tab w:val="right" w:leader="dot" w:pos="9016"/>
            </w:tabs>
            <w:rPr>
              <w:rFonts w:asciiTheme="minorHAnsi" w:eastAsiaTheme="minorEastAsia" w:hAnsiTheme="minorHAnsi"/>
              <w:noProof/>
              <w:lang w:eastAsia="en-GB"/>
            </w:rPr>
          </w:pPr>
          <w:hyperlink w:anchor="_Toc228124447" w:history="1">
            <w:r w:rsidRPr="00856849">
              <w:rPr>
                <w:rStyle w:val="Hyperlink"/>
                <w:noProof/>
              </w:rPr>
              <w:t>1.</w:t>
            </w:r>
            <w:r>
              <w:rPr>
                <w:rFonts w:asciiTheme="minorHAnsi" w:eastAsiaTheme="minorEastAsia" w:hAnsiTheme="minorHAnsi"/>
                <w:noProof/>
                <w:lang w:eastAsia="en-GB"/>
              </w:rPr>
              <w:tab/>
            </w:r>
            <w:r w:rsidRPr="00856849">
              <w:rPr>
                <w:rStyle w:val="Hyperlink"/>
                <w:noProof/>
              </w:rPr>
              <w:t>Introduction</w:t>
            </w:r>
            <w:r>
              <w:rPr>
                <w:noProof/>
                <w:webHidden/>
              </w:rPr>
              <w:tab/>
            </w:r>
            <w:r>
              <w:rPr>
                <w:noProof/>
                <w:webHidden/>
              </w:rPr>
              <w:fldChar w:fldCharType="begin"/>
            </w:r>
            <w:r>
              <w:rPr>
                <w:noProof/>
                <w:webHidden/>
              </w:rPr>
              <w:instrText xml:space="preserve"> PAGEREF _Toc228124447 \h </w:instrText>
            </w:r>
            <w:r>
              <w:rPr>
                <w:noProof/>
                <w:webHidden/>
              </w:rPr>
            </w:r>
            <w:r>
              <w:rPr>
                <w:noProof/>
                <w:webHidden/>
              </w:rPr>
              <w:fldChar w:fldCharType="separate"/>
            </w:r>
            <w:r>
              <w:rPr>
                <w:noProof/>
                <w:webHidden/>
              </w:rPr>
              <w:t>9</w:t>
            </w:r>
            <w:r>
              <w:rPr>
                <w:noProof/>
                <w:webHidden/>
              </w:rPr>
              <w:fldChar w:fldCharType="end"/>
            </w:r>
          </w:hyperlink>
        </w:p>
        <w:p w14:paraId="5C49EF19" w14:textId="551C4F91"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48" w:history="1">
            <w:r w:rsidRPr="00856849">
              <w:rPr>
                <w:rStyle w:val="Hyperlink"/>
                <w:noProof/>
              </w:rPr>
              <w:t>1.1.</w:t>
            </w:r>
            <w:r>
              <w:rPr>
                <w:rFonts w:asciiTheme="minorHAnsi" w:eastAsiaTheme="minorEastAsia" w:hAnsiTheme="minorHAnsi"/>
                <w:noProof/>
                <w:lang w:eastAsia="en-GB"/>
              </w:rPr>
              <w:tab/>
            </w:r>
            <w:r w:rsidRPr="00856849">
              <w:rPr>
                <w:rStyle w:val="Hyperlink"/>
                <w:noProof/>
              </w:rPr>
              <w:t>Background and Context</w:t>
            </w:r>
            <w:r>
              <w:rPr>
                <w:noProof/>
                <w:webHidden/>
              </w:rPr>
              <w:tab/>
            </w:r>
            <w:r>
              <w:rPr>
                <w:noProof/>
                <w:webHidden/>
              </w:rPr>
              <w:fldChar w:fldCharType="begin"/>
            </w:r>
            <w:r>
              <w:rPr>
                <w:noProof/>
                <w:webHidden/>
              </w:rPr>
              <w:instrText xml:space="preserve"> PAGEREF _Toc228124448 \h </w:instrText>
            </w:r>
            <w:r>
              <w:rPr>
                <w:noProof/>
                <w:webHidden/>
              </w:rPr>
            </w:r>
            <w:r>
              <w:rPr>
                <w:noProof/>
                <w:webHidden/>
              </w:rPr>
              <w:fldChar w:fldCharType="separate"/>
            </w:r>
            <w:r>
              <w:rPr>
                <w:noProof/>
                <w:webHidden/>
              </w:rPr>
              <w:t>9</w:t>
            </w:r>
            <w:r>
              <w:rPr>
                <w:noProof/>
                <w:webHidden/>
              </w:rPr>
              <w:fldChar w:fldCharType="end"/>
            </w:r>
          </w:hyperlink>
        </w:p>
        <w:p w14:paraId="1B667990" w14:textId="44C212C7"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49" w:history="1">
            <w:r w:rsidRPr="00856849">
              <w:rPr>
                <w:rStyle w:val="Hyperlink"/>
                <w:rFonts w:cs="Arial"/>
                <w:noProof/>
              </w:rPr>
              <w:t>1.2.</w:t>
            </w:r>
            <w:r>
              <w:rPr>
                <w:rFonts w:asciiTheme="minorHAnsi" w:eastAsiaTheme="minorEastAsia" w:hAnsiTheme="minorHAnsi"/>
                <w:noProof/>
                <w:lang w:eastAsia="en-GB"/>
              </w:rPr>
              <w:tab/>
            </w:r>
            <w:r w:rsidRPr="00856849">
              <w:rPr>
                <w:rStyle w:val="Hyperlink"/>
                <w:rFonts w:cs="Arial"/>
                <w:noProof/>
              </w:rPr>
              <w:t>Scope</w:t>
            </w:r>
            <w:r>
              <w:rPr>
                <w:noProof/>
                <w:webHidden/>
              </w:rPr>
              <w:tab/>
            </w:r>
            <w:r>
              <w:rPr>
                <w:noProof/>
                <w:webHidden/>
              </w:rPr>
              <w:fldChar w:fldCharType="begin"/>
            </w:r>
            <w:r>
              <w:rPr>
                <w:noProof/>
                <w:webHidden/>
              </w:rPr>
              <w:instrText xml:space="preserve"> PAGEREF _Toc228124449 \h </w:instrText>
            </w:r>
            <w:r>
              <w:rPr>
                <w:noProof/>
                <w:webHidden/>
              </w:rPr>
            </w:r>
            <w:r>
              <w:rPr>
                <w:noProof/>
                <w:webHidden/>
              </w:rPr>
              <w:fldChar w:fldCharType="separate"/>
            </w:r>
            <w:r>
              <w:rPr>
                <w:noProof/>
                <w:webHidden/>
              </w:rPr>
              <w:t>13</w:t>
            </w:r>
            <w:r>
              <w:rPr>
                <w:noProof/>
                <w:webHidden/>
              </w:rPr>
              <w:fldChar w:fldCharType="end"/>
            </w:r>
          </w:hyperlink>
        </w:p>
        <w:p w14:paraId="455236DE" w14:textId="01B5FD2A" w:rsidR="0026557B" w:rsidRDefault="0026557B">
          <w:pPr>
            <w:pStyle w:val="TOC1"/>
            <w:tabs>
              <w:tab w:val="left" w:pos="480"/>
              <w:tab w:val="right" w:leader="dot" w:pos="9016"/>
            </w:tabs>
            <w:rPr>
              <w:rFonts w:asciiTheme="minorHAnsi" w:eastAsiaTheme="minorEastAsia" w:hAnsiTheme="minorHAnsi"/>
              <w:noProof/>
              <w:lang w:eastAsia="en-GB"/>
            </w:rPr>
          </w:pPr>
          <w:hyperlink w:anchor="_Toc228124450" w:history="1">
            <w:r w:rsidRPr="00856849">
              <w:rPr>
                <w:rStyle w:val="Hyperlink"/>
                <w:noProof/>
              </w:rPr>
              <w:t>2.</w:t>
            </w:r>
            <w:r>
              <w:rPr>
                <w:rFonts w:asciiTheme="minorHAnsi" w:eastAsiaTheme="minorEastAsia" w:hAnsiTheme="minorHAnsi"/>
                <w:noProof/>
                <w:lang w:eastAsia="en-GB"/>
              </w:rPr>
              <w:tab/>
            </w:r>
            <w:r w:rsidRPr="00856849">
              <w:rPr>
                <w:rStyle w:val="Hyperlink"/>
                <w:noProof/>
              </w:rPr>
              <w:t>Literature Review</w:t>
            </w:r>
            <w:r>
              <w:rPr>
                <w:noProof/>
                <w:webHidden/>
              </w:rPr>
              <w:tab/>
            </w:r>
            <w:r>
              <w:rPr>
                <w:noProof/>
                <w:webHidden/>
              </w:rPr>
              <w:fldChar w:fldCharType="begin"/>
            </w:r>
            <w:r>
              <w:rPr>
                <w:noProof/>
                <w:webHidden/>
              </w:rPr>
              <w:instrText xml:space="preserve"> PAGEREF _Toc228124450 \h </w:instrText>
            </w:r>
            <w:r>
              <w:rPr>
                <w:noProof/>
                <w:webHidden/>
              </w:rPr>
            </w:r>
            <w:r>
              <w:rPr>
                <w:noProof/>
                <w:webHidden/>
              </w:rPr>
              <w:fldChar w:fldCharType="separate"/>
            </w:r>
            <w:r>
              <w:rPr>
                <w:noProof/>
                <w:webHidden/>
              </w:rPr>
              <w:t>16</w:t>
            </w:r>
            <w:r>
              <w:rPr>
                <w:noProof/>
                <w:webHidden/>
              </w:rPr>
              <w:fldChar w:fldCharType="end"/>
            </w:r>
          </w:hyperlink>
        </w:p>
        <w:p w14:paraId="7E0FCD45" w14:textId="393C2B4D"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51" w:history="1">
            <w:r w:rsidRPr="00856849">
              <w:rPr>
                <w:rStyle w:val="Hyperlink"/>
                <w:noProof/>
              </w:rPr>
              <w:t>2.1.</w:t>
            </w:r>
            <w:r>
              <w:rPr>
                <w:rFonts w:asciiTheme="minorHAnsi" w:eastAsiaTheme="minorEastAsia" w:hAnsiTheme="minorHAnsi"/>
                <w:noProof/>
                <w:lang w:eastAsia="en-GB"/>
              </w:rPr>
              <w:tab/>
            </w:r>
            <w:r w:rsidRPr="00856849">
              <w:rPr>
                <w:rStyle w:val="Hyperlink"/>
                <w:noProof/>
              </w:rPr>
              <w:t>Introduction</w:t>
            </w:r>
            <w:r>
              <w:rPr>
                <w:noProof/>
                <w:webHidden/>
              </w:rPr>
              <w:tab/>
            </w:r>
            <w:r>
              <w:rPr>
                <w:noProof/>
                <w:webHidden/>
              </w:rPr>
              <w:fldChar w:fldCharType="begin"/>
            </w:r>
            <w:r>
              <w:rPr>
                <w:noProof/>
                <w:webHidden/>
              </w:rPr>
              <w:instrText xml:space="preserve"> PAGEREF _Toc228124451 \h </w:instrText>
            </w:r>
            <w:r>
              <w:rPr>
                <w:noProof/>
                <w:webHidden/>
              </w:rPr>
            </w:r>
            <w:r>
              <w:rPr>
                <w:noProof/>
                <w:webHidden/>
              </w:rPr>
              <w:fldChar w:fldCharType="separate"/>
            </w:r>
            <w:r>
              <w:rPr>
                <w:noProof/>
                <w:webHidden/>
              </w:rPr>
              <w:t>16</w:t>
            </w:r>
            <w:r>
              <w:rPr>
                <w:noProof/>
                <w:webHidden/>
              </w:rPr>
              <w:fldChar w:fldCharType="end"/>
            </w:r>
          </w:hyperlink>
        </w:p>
        <w:p w14:paraId="3F42BC1D" w14:textId="7FF676EA"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52" w:history="1">
            <w:r w:rsidRPr="00856849">
              <w:rPr>
                <w:rStyle w:val="Hyperlink"/>
                <w:noProof/>
              </w:rPr>
              <w:t>2.2.</w:t>
            </w:r>
            <w:r>
              <w:rPr>
                <w:rFonts w:asciiTheme="minorHAnsi" w:eastAsiaTheme="minorEastAsia" w:hAnsiTheme="minorHAnsi"/>
                <w:noProof/>
                <w:lang w:eastAsia="en-GB"/>
              </w:rPr>
              <w:tab/>
            </w:r>
            <w:r w:rsidRPr="00856849">
              <w:rPr>
                <w:rStyle w:val="Hyperlink"/>
                <w:noProof/>
              </w:rPr>
              <w:t>Focus</w:t>
            </w:r>
            <w:r>
              <w:rPr>
                <w:noProof/>
                <w:webHidden/>
              </w:rPr>
              <w:tab/>
            </w:r>
            <w:r>
              <w:rPr>
                <w:noProof/>
                <w:webHidden/>
              </w:rPr>
              <w:fldChar w:fldCharType="begin"/>
            </w:r>
            <w:r>
              <w:rPr>
                <w:noProof/>
                <w:webHidden/>
              </w:rPr>
              <w:instrText xml:space="preserve"> PAGEREF _Toc228124452 \h </w:instrText>
            </w:r>
            <w:r>
              <w:rPr>
                <w:noProof/>
                <w:webHidden/>
              </w:rPr>
            </w:r>
            <w:r>
              <w:rPr>
                <w:noProof/>
                <w:webHidden/>
              </w:rPr>
              <w:fldChar w:fldCharType="separate"/>
            </w:r>
            <w:r>
              <w:rPr>
                <w:noProof/>
                <w:webHidden/>
              </w:rPr>
              <w:t>16</w:t>
            </w:r>
            <w:r>
              <w:rPr>
                <w:noProof/>
                <w:webHidden/>
              </w:rPr>
              <w:fldChar w:fldCharType="end"/>
            </w:r>
          </w:hyperlink>
        </w:p>
        <w:p w14:paraId="7E377BAC" w14:textId="177507FD"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53" w:history="1">
            <w:r w:rsidRPr="00856849">
              <w:rPr>
                <w:rStyle w:val="Hyperlink"/>
                <w:noProof/>
              </w:rPr>
              <w:t>2.3.</w:t>
            </w:r>
            <w:r>
              <w:rPr>
                <w:rFonts w:asciiTheme="minorHAnsi" w:eastAsiaTheme="minorEastAsia" w:hAnsiTheme="minorHAnsi"/>
                <w:noProof/>
                <w:lang w:eastAsia="en-GB"/>
              </w:rPr>
              <w:tab/>
            </w:r>
            <w:r w:rsidRPr="00856849">
              <w:rPr>
                <w:rStyle w:val="Hyperlink"/>
                <w:noProof/>
              </w:rPr>
              <w:t>Method</w:t>
            </w:r>
            <w:r>
              <w:rPr>
                <w:noProof/>
                <w:webHidden/>
              </w:rPr>
              <w:tab/>
            </w:r>
            <w:r>
              <w:rPr>
                <w:noProof/>
                <w:webHidden/>
              </w:rPr>
              <w:fldChar w:fldCharType="begin"/>
            </w:r>
            <w:r>
              <w:rPr>
                <w:noProof/>
                <w:webHidden/>
              </w:rPr>
              <w:instrText xml:space="preserve"> PAGEREF _Toc228124453 \h </w:instrText>
            </w:r>
            <w:r>
              <w:rPr>
                <w:noProof/>
                <w:webHidden/>
              </w:rPr>
            </w:r>
            <w:r>
              <w:rPr>
                <w:noProof/>
                <w:webHidden/>
              </w:rPr>
              <w:fldChar w:fldCharType="separate"/>
            </w:r>
            <w:r>
              <w:rPr>
                <w:noProof/>
                <w:webHidden/>
              </w:rPr>
              <w:t>17</w:t>
            </w:r>
            <w:r>
              <w:rPr>
                <w:noProof/>
                <w:webHidden/>
              </w:rPr>
              <w:fldChar w:fldCharType="end"/>
            </w:r>
          </w:hyperlink>
        </w:p>
        <w:p w14:paraId="31907F34" w14:textId="0A8F477E"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54" w:history="1">
            <w:r w:rsidRPr="00856849">
              <w:rPr>
                <w:rStyle w:val="Hyperlink"/>
                <w:noProof/>
              </w:rPr>
              <w:t>2.4.</w:t>
            </w:r>
            <w:r>
              <w:rPr>
                <w:rFonts w:asciiTheme="minorHAnsi" w:eastAsiaTheme="minorEastAsia" w:hAnsiTheme="minorHAnsi"/>
                <w:noProof/>
                <w:lang w:eastAsia="en-GB"/>
              </w:rPr>
              <w:tab/>
            </w:r>
            <w:r w:rsidRPr="00856849">
              <w:rPr>
                <w:rStyle w:val="Hyperlink"/>
                <w:noProof/>
              </w:rPr>
              <w:t>Limitations</w:t>
            </w:r>
            <w:r>
              <w:rPr>
                <w:noProof/>
                <w:webHidden/>
              </w:rPr>
              <w:tab/>
            </w:r>
            <w:r>
              <w:rPr>
                <w:noProof/>
                <w:webHidden/>
              </w:rPr>
              <w:fldChar w:fldCharType="begin"/>
            </w:r>
            <w:r>
              <w:rPr>
                <w:noProof/>
                <w:webHidden/>
              </w:rPr>
              <w:instrText xml:space="preserve"> PAGEREF _Toc228124454 \h </w:instrText>
            </w:r>
            <w:r>
              <w:rPr>
                <w:noProof/>
                <w:webHidden/>
              </w:rPr>
            </w:r>
            <w:r>
              <w:rPr>
                <w:noProof/>
                <w:webHidden/>
              </w:rPr>
              <w:fldChar w:fldCharType="separate"/>
            </w:r>
            <w:r>
              <w:rPr>
                <w:noProof/>
                <w:webHidden/>
              </w:rPr>
              <w:t>18</w:t>
            </w:r>
            <w:r>
              <w:rPr>
                <w:noProof/>
                <w:webHidden/>
              </w:rPr>
              <w:fldChar w:fldCharType="end"/>
            </w:r>
          </w:hyperlink>
        </w:p>
        <w:p w14:paraId="0F6CC257" w14:textId="31DEFA2E"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55" w:history="1">
            <w:r w:rsidRPr="00856849">
              <w:rPr>
                <w:rStyle w:val="Hyperlink"/>
                <w:noProof/>
              </w:rPr>
              <w:t>2.5.</w:t>
            </w:r>
            <w:r>
              <w:rPr>
                <w:rFonts w:asciiTheme="minorHAnsi" w:eastAsiaTheme="minorEastAsia" w:hAnsiTheme="minorHAnsi"/>
                <w:noProof/>
                <w:lang w:eastAsia="en-GB"/>
              </w:rPr>
              <w:tab/>
            </w:r>
            <w:r w:rsidRPr="00856849">
              <w:rPr>
                <w:rStyle w:val="Hyperlink"/>
                <w:noProof/>
              </w:rPr>
              <w:t>Literature findings</w:t>
            </w:r>
            <w:r>
              <w:rPr>
                <w:noProof/>
                <w:webHidden/>
              </w:rPr>
              <w:tab/>
            </w:r>
            <w:r>
              <w:rPr>
                <w:noProof/>
                <w:webHidden/>
              </w:rPr>
              <w:fldChar w:fldCharType="begin"/>
            </w:r>
            <w:r>
              <w:rPr>
                <w:noProof/>
                <w:webHidden/>
              </w:rPr>
              <w:instrText xml:space="preserve"> PAGEREF _Toc228124455 \h </w:instrText>
            </w:r>
            <w:r>
              <w:rPr>
                <w:noProof/>
                <w:webHidden/>
              </w:rPr>
            </w:r>
            <w:r>
              <w:rPr>
                <w:noProof/>
                <w:webHidden/>
              </w:rPr>
              <w:fldChar w:fldCharType="separate"/>
            </w:r>
            <w:r>
              <w:rPr>
                <w:noProof/>
                <w:webHidden/>
              </w:rPr>
              <w:t>19</w:t>
            </w:r>
            <w:r>
              <w:rPr>
                <w:noProof/>
                <w:webHidden/>
              </w:rPr>
              <w:fldChar w:fldCharType="end"/>
            </w:r>
          </w:hyperlink>
        </w:p>
        <w:p w14:paraId="5A682BEA" w14:textId="2AAAD3F8" w:rsidR="0026557B" w:rsidRDefault="0026557B">
          <w:pPr>
            <w:pStyle w:val="TOC1"/>
            <w:tabs>
              <w:tab w:val="left" w:pos="480"/>
              <w:tab w:val="right" w:leader="dot" w:pos="9016"/>
            </w:tabs>
            <w:rPr>
              <w:rFonts w:asciiTheme="minorHAnsi" w:eastAsiaTheme="minorEastAsia" w:hAnsiTheme="minorHAnsi"/>
              <w:noProof/>
              <w:lang w:eastAsia="en-GB"/>
            </w:rPr>
          </w:pPr>
          <w:hyperlink w:anchor="_Toc228124456" w:history="1">
            <w:r w:rsidRPr="00856849">
              <w:rPr>
                <w:rStyle w:val="Hyperlink"/>
                <w:noProof/>
              </w:rPr>
              <w:t>3.</w:t>
            </w:r>
            <w:r>
              <w:rPr>
                <w:rFonts w:asciiTheme="minorHAnsi" w:eastAsiaTheme="minorEastAsia" w:hAnsiTheme="minorHAnsi"/>
                <w:noProof/>
                <w:lang w:eastAsia="en-GB"/>
              </w:rPr>
              <w:tab/>
            </w:r>
            <w:r w:rsidRPr="00856849">
              <w:rPr>
                <w:rStyle w:val="Hyperlink"/>
                <w:noProof/>
              </w:rPr>
              <w:t>Research Methodology</w:t>
            </w:r>
            <w:r>
              <w:rPr>
                <w:noProof/>
                <w:webHidden/>
              </w:rPr>
              <w:tab/>
            </w:r>
            <w:r>
              <w:rPr>
                <w:noProof/>
                <w:webHidden/>
              </w:rPr>
              <w:fldChar w:fldCharType="begin"/>
            </w:r>
            <w:r>
              <w:rPr>
                <w:noProof/>
                <w:webHidden/>
              </w:rPr>
              <w:instrText xml:space="preserve"> PAGEREF _Toc228124456 \h </w:instrText>
            </w:r>
            <w:r>
              <w:rPr>
                <w:noProof/>
                <w:webHidden/>
              </w:rPr>
            </w:r>
            <w:r>
              <w:rPr>
                <w:noProof/>
                <w:webHidden/>
              </w:rPr>
              <w:fldChar w:fldCharType="separate"/>
            </w:r>
            <w:r>
              <w:rPr>
                <w:noProof/>
                <w:webHidden/>
              </w:rPr>
              <w:t>30</w:t>
            </w:r>
            <w:r>
              <w:rPr>
                <w:noProof/>
                <w:webHidden/>
              </w:rPr>
              <w:fldChar w:fldCharType="end"/>
            </w:r>
          </w:hyperlink>
        </w:p>
        <w:p w14:paraId="6969A591" w14:textId="6EEBDB96"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57" w:history="1">
            <w:r w:rsidRPr="00856849">
              <w:rPr>
                <w:rStyle w:val="Hyperlink"/>
                <w:noProof/>
              </w:rPr>
              <w:t>3.1.</w:t>
            </w:r>
            <w:r>
              <w:rPr>
                <w:rFonts w:asciiTheme="minorHAnsi" w:eastAsiaTheme="minorEastAsia" w:hAnsiTheme="minorHAnsi"/>
                <w:noProof/>
                <w:lang w:eastAsia="en-GB"/>
              </w:rPr>
              <w:tab/>
            </w:r>
            <w:r w:rsidRPr="00856849">
              <w:rPr>
                <w:rStyle w:val="Hyperlink"/>
                <w:noProof/>
              </w:rPr>
              <w:t>Introduction</w:t>
            </w:r>
            <w:r>
              <w:rPr>
                <w:noProof/>
                <w:webHidden/>
              </w:rPr>
              <w:tab/>
            </w:r>
            <w:r>
              <w:rPr>
                <w:noProof/>
                <w:webHidden/>
              </w:rPr>
              <w:fldChar w:fldCharType="begin"/>
            </w:r>
            <w:r>
              <w:rPr>
                <w:noProof/>
                <w:webHidden/>
              </w:rPr>
              <w:instrText xml:space="preserve"> PAGEREF _Toc228124457 \h </w:instrText>
            </w:r>
            <w:r>
              <w:rPr>
                <w:noProof/>
                <w:webHidden/>
              </w:rPr>
            </w:r>
            <w:r>
              <w:rPr>
                <w:noProof/>
                <w:webHidden/>
              </w:rPr>
              <w:fldChar w:fldCharType="separate"/>
            </w:r>
            <w:r>
              <w:rPr>
                <w:noProof/>
                <w:webHidden/>
              </w:rPr>
              <w:t>30</w:t>
            </w:r>
            <w:r>
              <w:rPr>
                <w:noProof/>
                <w:webHidden/>
              </w:rPr>
              <w:fldChar w:fldCharType="end"/>
            </w:r>
          </w:hyperlink>
        </w:p>
        <w:p w14:paraId="1501ABA8" w14:textId="5694D3F7"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58" w:history="1">
            <w:r w:rsidRPr="00856849">
              <w:rPr>
                <w:rStyle w:val="Hyperlink"/>
                <w:noProof/>
              </w:rPr>
              <w:t>3.2.</w:t>
            </w:r>
            <w:r>
              <w:rPr>
                <w:rFonts w:asciiTheme="minorHAnsi" w:eastAsiaTheme="minorEastAsia" w:hAnsiTheme="minorHAnsi"/>
                <w:noProof/>
                <w:lang w:eastAsia="en-GB"/>
              </w:rPr>
              <w:tab/>
            </w:r>
            <w:r w:rsidRPr="00856849">
              <w:rPr>
                <w:rStyle w:val="Hyperlink"/>
                <w:noProof/>
              </w:rPr>
              <w:t>Introduction to the research design</w:t>
            </w:r>
            <w:r>
              <w:rPr>
                <w:noProof/>
                <w:webHidden/>
              </w:rPr>
              <w:tab/>
            </w:r>
            <w:r>
              <w:rPr>
                <w:noProof/>
                <w:webHidden/>
              </w:rPr>
              <w:fldChar w:fldCharType="begin"/>
            </w:r>
            <w:r>
              <w:rPr>
                <w:noProof/>
                <w:webHidden/>
              </w:rPr>
              <w:instrText xml:space="preserve"> PAGEREF _Toc228124458 \h </w:instrText>
            </w:r>
            <w:r>
              <w:rPr>
                <w:noProof/>
                <w:webHidden/>
              </w:rPr>
            </w:r>
            <w:r>
              <w:rPr>
                <w:noProof/>
                <w:webHidden/>
              </w:rPr>
              <w:fldChar w:fldCharType="separate"/>
            </w:r>
            <w:r>
              <w:rPr>
                <w:noProof/>
                <w:webHidden/>
              </w:rPr>
              <w:t>30</w:t>
            </w:r>
            <w:r>
              <w:rPr>
                <w:noProof/>
                <w:webHidden/>
              </w:rPr>
              <w:fldChar w:fldCharType="end"/>
            </w:r>
          </w:hyperlink>
        </w:p>
        <w:p w14:paraId="7C2308CB" w14:textId="2A38CC04"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59" w:history="1">
            <w:r w:rsidRPr="00856849">
              <w:rPr>
                <w:rStyle w:val="Hyperlink"/>
                <w:noProof/>
              </w:rPr>
              <w:t>3.3.</w:t>
            </w:r>
            <w:r>
              <w:rPr>
                <w:rFonts w:asciiTheme="minorHAnsi" w:eastAsiaTheme="minorEastAsia" w:hAnsiTheme="minorHAnsi"/>
                <w:noProof/>
                <w:lang w:eastAsia="en-GB"/>
              </w:rPr>
              <w:tab/>
            </w:r>
            <w:r w:rsidRPr="00856849">
              <w:rPr>
                <w:rStyle w:val="Hyperlink"/>
                <w:noProof/>
              </w:rPr>
              <w:t>Choice of data collection method</w:t>
            </w:r>
            <w:r>
              <w:rPr>
                <w:noProof/>
                <w:webHidden/>
              </w:rPr>
              <w:tab/>
            </w:r>
            <w:r>
              <w:rPr>
                <w:noProof/>
                <w:webHidden/>
              </w:rPr>
              <w:fldChar w:fldCharType="begin"/>
            </w:r>
            <w:r>
              <w:rPr>
                <w:noProof/>
                <w:webHidden/>
              </w:rPr>
              <w:instrText xml:space="preserve"> PAGEREF _Toc228124459 \h </w:instrText>
            </w:r>
            <w:r>
              <w:rPr>
                <w:noProof/>
                <w:webHidden/>
              </w:rPr>
            </w:r>
            <w:r>
              <w:rPr>
                <w:noProof/>
                <w:webHidden/>
              </w:rPr>
              <w:fldChar w:fldCharType="separate"/>
            </w:r>
            <w:r>
              <w:rPr>
                <w:noProof/>
                <w:webHidden/>
              </w:rPr>
              <w:t>30</w:t>
            </w:r>
            <w:r>
              <w:rPr>
                <w:noProof/>
                <w:webHidden/>
              </w:rPr>
              <w:fldChar w:fldCharType="end"/>
            </w:r>
          </w:hyperlink>
        </w:p>
        <w:p w14:paraId="67155FDC" w14:textId="33C30A24"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60" w:history="1">
            <w:r w:rsidRPr="00856849">
              <w:rPr>
                <w:rStyle w:val="Hyperlink"/>
                <w:noProof/>
              </w:rPr>
              <w:t>3.4.</w:t>
            </w:r>
            <w:r>
              <w:rPr>
                <w:rFonts w:asciiTheme="minorHAnsi" w:eastAsiaTheme="minorEastAsia" w:hAnsiTheme="minorHAnsi"/>
                <w:noProof/>
                <w:lang w:eastAsia="en-GB"/>
              </w:rPr>
              <w:tab/>
            </w:r>
            <w:r w:rsidRPr="00856849">
              <w:rPr>
                <w:rStyle w:val="Hyperlink"/>
                <w:noProof/>
              </w:rPr>
              <w:t>Quantitative data</w:t>
            </w:r>
            <w:r>
              <w:rPr>
                <w:noProof/>
                <w:webHidden/>
              </w:rPr>
              <w:tab/>
            </w:r>
            <w:r>
              <w:rPr>
                <w:noProof/>
                <w:webHidden/>
              </w:rPr>
              <w:fldChar w:fldCharType="begin"/>
            </w:r>
            <w:r>
              <w:rPr>
                <w:noProof/>
                <w:webHidden/>
              </w:rPr>
              <w:instrText xml:space="preserve"> PAGEREF _Toc228124460 \h </w:instrText>
            </w:r>
            <w:r>
              <w:rPr>
                <w:noProof/>
                <w:webHidden/>
              </w:rPr>
            </w:r>
            <w:r>
              <w:rPr>
                <w:noProof/>
                <w:webHidden/>
              </w:rPr>
              <w:fldChar w:fldCharType="separate"/>
            </w:r>
            <w:r>
              <w:rPr>
                <w:noProof/>
                <w:webHidden/>
              </w:rPr>
              <w:t>31</w:t>
            </w:r>
            <w:r>
              <w:rPr>
                <w:noProof/>
                <w:webHidden/>
              </w:rPr>
              <w:fldChar w:fldCharType="end"/>
            </w:r>
          </w:hyperlink>
        </w:p>
        <w:p w14:paraId="3A0B6E89" w14:textId="3B113101"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61" w:history="1">
            <w:r w:rsidRPr="00856849">
              <w:rPr>
                <w:rStyle w:val="Hyperlink"/>
                <w:noProof/>
              </w:rPr>
              <w:t>3.5.</w:t>
            </w:r>
            <w:r>
              <w:rPr>
                <w:rFonts w:asciiTheme="minorHAnsi" w:eastAsiaTheme="minorEastAsia" w:hAnsiTheme="minorHAnsi"/>
                <w:noProof/>
                <w:lang w:eastAsia="en-GB"/>
              </w:rPr>
              <w:tab/>
            </w:r>
            <w:r w:rsidRPr="00856849">
              <w:rPr>
                <w:rStyle w:val="Hyperlink"/>
                <w:noProof/>
              </w:rPr>
              <w:t>Qualitative Data</w:t>
            </w:r>
            <w:r>
              <w:rPr>
                <w:noProof/>
                <w:webHidden/>
              </w:rPr>
              <w:tab/>
            </w:r>
            <w:r>
              <w:rPr>
                <w:noProof/>
                <w:webHidden/>
              </w:rPr>
              <w:fldChar w:fldCharType="begin"/>
            </w:r>
            <w:r>
              <w:rPr>
                <w:noProof/>
                <w:webHidden/>
              </w:rPr>
              <w:instrText xml:space="preserve"> PAGEREF _Toc228124461 \h </w:instrText>
            </w:r>
            <w:r>
              <w:rPr>
                <w:noProof/>
                <w:webHidden/>
              </w:rPr>
            </w:r>
            <w:r>
              <w:rPr>
                <w:noProof/>
                <w:webHidden/>
              </w:rPr>
              <w:fldChar w:fldCharType="separate"/>
            </w:r>
            <w:r>
              <w:rPr>
                <w:noProof/>
                <w:webHidden/>
              </w:rPr>
              <w:t>35</w:t>
            </w:r>
            <w:r>
              <w:rPr>
                <w:noProof/>
                <w:webHidden/>
              </w:rPr>
              <w:fldChar w:fldCharType="end"/>
            </w:r>
          </w:hyperlink>
        </w:p>
        <w:p w14:paraId="639C6206" w14:textId="7E856988"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62" w:history="1">
            <w:r w:rsidRPr="00856849">
              <w:rPr>
                <w:rStyle w:val="Hyperlink"/>
                <w:noProof/>
              </w:rPr>
              <w:t>3.6.</w:t>
            </w:r>
            <w:r>
              <w:rPr>
                <w:rFonts w:asciiTheme="minorHAnsi" w:eastAsiaTheme="minorEastAsia" w:hAnsiTheme="minorHAnsi"/>
                <w:noProof/>
                <w:lang w:eastAsia="en-GB"/>
              </w:rPr>
              <w:tab/>
            </w:r>
            <w:r w:rsidRPr="00856849">
              <w:rPr>
                <w:rStyle w:val="Hyperlink"/>
                <w:noProof/>
              </w:rPr>
              <w:t>Research question breakdown and how the selected method for analysis can be used to help answer the questions posed</w:t>
            </w:r>
            <w:r>
              <w:rPr>
                <w:noProof/>
                <w:webHidden/>
              </w:rPr>
              <w:tab/>
            </w:r>
            <w:r>
              <w:rPr>
                <w:noProof/>
                <w:webHidden/>
              </w:rPr>
              <w:fldChar w:fldCharType="begin"/>
            </w:r>
            <w:r>
              <w:rPr>
                <w:noProof/>
                <w:webHidden/>
              </w:rPr>
              <w:instrText xml:space="preserve"> PAGEREF _Toc228124462 \h </w:instrText>
            </w:r>
            <w:r>
              <w:rPr>
                <w:noProof/>
                <w:webHidden/>
              </w:rPr>
            </w:r>
            <w:r>
              <w:rPr>
                <w:noProof/>
                <w:webHidden/>
              </w:rPr>
              <w:fldChar w:fldCharType="separate"/>
            </w:r>
            <w:r>
              <w:rPr>
                <w:noProof/>
                <w:webHidden/>
              </w:rPr>
              <w:t>37</w:t>
            </w:r>
            <w:r>
              <w:rPr>
                <w:noProof/>
                <w:webHidden/>
              </w:rPr>
              <w:fldChar w:fldCharType="end"/>
            </w:r>
          </w:hyperlink>
        </w:p>
        <w:p w14:paraId="01695B5F" w14:textId="16EC00A0"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63" w:history="1">
            <w:r w:rsidRPr="00856849">
              <w:rPr>
                <w:rStyle w:val="Hyperlink"/>
                <w:noProof/>
              </w:rPr>
              <w:t>3.7.</w:t>
            </w:r>
            <w:r>
              <w:rPr>
                <w:rFonts w:asciiTheme="minorHAnsi" w:eastAsiaTheme="minorEastAsia" w:hAnsiTheme="minorHAnsi"/>
                <w:noProof/>
                <w:lang w:eastAsia="en-GB"/>
              </w:rPr>
              <w:tab/>
            </w:r>
            <w:r w:rsidRPr="00856849">
              <w:rPr>
                <w:rStyle w:val="Hyperlink"/>
                <w:noProof/>
              </w:rPr>
              <w:t>Project Planning and Management</w:t>
            </w:r>
            <w:r>
              <w:rPr>
                <w:noProof/>
                <w:webHidden/>
              </w:rPr>
              <w:tab/>
            </w:r>
            <w:r>
              <w:rPr>
                <w:noProof/>
                <w:webHidden/>
              </w:rPr>
              <w:fldChar w:fldCharType="begin"/>
            </w:r>
            <w:r>
              <w:rPr>
                <w:noProof/>
                <w:webHidden/>
              </w:rPr>
              <w:instrText xml:space="preserve"> PAGEREF _Toc228124463 \h </w:instrText>
            </w:r>
            <w:r>
              <w:rPr>
                <w:noProof/>
                <w:webHidden/>
              </w:rPr>
            </w:r>
            <w:r>
              <w:rPr>
                <w:noProof/>
                <w:webHidden/>
              </w:rPr>
              <w:fldChar w:fldCharType="separate"/>
            </w:r>
            <w:r>
              <w:rPr>
                <w:noProof/>
                <w:webHidden/>
              </w:rPr>
              <w:t>38</w:t>
            </w:r>
            <w:r>
              <w:rPr>
                <w:noProof/>
                <w:webHidden/>
              </w:rPr>
              <w:fldChar w:fldCharType="end"/>
            </w:r>
          </w:hyperlink>
        </w:p>
        <w:p w14:paraId="41E30129" w14:textId="2714403A"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64" w:history="1">
            <w:r w:rsidRPr="00856849">
              <w:rPr>
                <w:rStyle w:val="Hyperlink"/>
                <w:noProof/>
              </w:rPr>
              <w:t>3.8.</w:t>
            </w:r>
            <w:r>
              <w:rPr>
                <w:rFonts w:asciiTheme="minorHAnsi" w:eastAsiaTheme="minorEastAsia" w:hAnsiTheme="minorHAnsi"/>
                <w:noProof/>
                <w:lang w:eastAsia="en-GB"/>
              </w:rPr>
              <w:tab/>
            </w:r>
            <w:r w:rsidRPr="00856849">
              <w:rPr>
                <w:rStyle w:val="Hyperlink"/>
                <w:noProof/>
              </w:rPr>
              <w:t>Ethical, Legal, and Professional Considerations</w:t>
            </w:r>
            <w:r>
              <w:rPr>
                <w:noProof/>
                <w:webHidden/>
              </w:rPr>
              <w:tab/>
            </w:r>
            <w:r>
              <w:rPr>
                <w:noProof/>
                <w:webHidden/>
              </w:rPr>
              <w:fldChar w:fldCharType="begin"/>
            </w:r>
            <w:r>
              <w:rPr>
                <w:noProof/>
                <w:webHidden/>
              </w:rPr>
              <w:instrText xml:space="preserve"> PAGEREF _Toc228124464 \h </w:instrText>
            </w:r>
            <w:r>
              <w:rPr>
                <w:noProof/>
                <w:webHidden/>
              </w:rPr>
            </w:r>
            <w:r>
              <w:rPr>
                <w:noProof/>
                <w:webHidden/>
              </w:rPr>
              <w:fldChar w:fldCharType="separate"/>
            </w:r>
            <w:r>
              <w:rPr>
                <w:noProof/>
                <w:webHidden/>
              </w:rPr>
              <w:t>41</w:t>
            </w:r>
            <w:r>
              <w:rPr>
                <w:noProof/>
                <w:webHidden/>
              </w:rPr>
              <w:fldChar w:fldCharType="end"/>
            </w:r>
          </w:hyperlink>
        </w:p>
        <w:p w14:paraId="3CB05DD5" w14:textId="052F6F22" w:rsidR="0026557B" w:rsidRDefault="0026557B">
          <w:pPr>
            <w:pStyle w:val="TOC1"/>
            <w:tabs>
              <w:tab w:val="left" w:pos="480"/>
              <w:tab w:val="right" w:leader="dot" w:pos="9016"/>
            </w:tabs>
            <w:rPr>
              <w:rFonts w:asciiTheme="minorHAnsi" w:eastAsiaTheme="minorEastAsia" w:hAnsiTheme="minorHAnsi"/>
              <w:noProof/>
              <w:lang w:eastAsia="en-GB"/>
            </w:rPr>
          </w:pPr>
          <w:hyperlink w:anchor="_Toc228124465" w:history="1">
            <w:r w:rsidRPr="00856849">
              <w:rPr>
                <w:rStyle w:val="Hyperlink"/>
                <w:noProof/>
              </w:rPr>
              <w:t>4.</w:t>
            </w:r>
            <w:r>
              <w:rPr>
                <w:rFonts w:asciiTheme="minorHAnsi" w:eastAsiaTheme="minorEastAsia" w:hAnsiTheme="minorHAnsi"/>
                <w:noProof/>
                <w:lang w:eastAsia="en-GB"/>
              </w:rPr>
              <w:tab/>
            </w:r>
            <w:r w:rsidRPr="00856849">
              <w:rPr>
                <w:rStyle w:val="Hyperlink"/>
                <w:noProof/>
              </w:rPr>
              <w:t>Results and Data Analysis</w:t>
            </w:r>
            <w:r>
              <w:rPr>
                <w:noProof/>
                <w:webHidden/>
              </w:rPr>
              <w:tab/>
            </w:r>
            <w:r>
              <w:rPr>
                <w:noProof/>
                <w:webHidden/>
              </w:rPr>
              <w:fldChar w:fldCharType="begin"/>
            </w:r>
            <w:r>
              <w:rPr>
                <w:noProof/>
                <w:webHidden/>
              </w:rPr>
              <w:instrText xml:space="preserve"> PAGEREF _Toc228124465 \h </w:instrText>
            </w:r>
            <w:r>
              <w:rPr>
                <w:noProof/>
                <w:webHidden/>
              </w:rPr>
            </w:r>
            <w:r>
              <w:rPr>
                <w:noProof/>
                <w:webHidden/>
              </w:rPr>
              <w:fldChar w:fldCharType="separate"/>
            </w:r>
            <w:r>
              <w:rPr>
                <w:noProof/>
                <w:webHidden/>
              </w:rPr>
              <w:t>43</w:t>
            </w:r>
            <w:r>
              <w:rPr>
                <w:noProof/>
                <w:webHidden/>
              </w:rPr>
              <w:fldChar w:fldCharType="end"/>
            </w:r>
          </w:hyperlink>
        </w:p>
        <w:p w14:paraId="550C94D0" w14:textId="7CB17FCA"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66" w:history="1">
            <w:r w:rsidRPr="00856849">
              <w:rPr>
                <w:rStyle w:val="Hyperlink"/>
                <w:noProof/>
              </w:rPr>
              <w:t>4.1.</w:t>
            </w:r>
            <w:r>
              <w:rPr>
                <w:rFonts w:asciiTheme="minorHAnsi" w:eastAsiaTheme="minorEastAsia" w:hAnsiTheme="minorHAnsi"/>
                <w:noProof/>
                <w:lang w:eastAsia="en-GB"/>
              </w:rPr>
              <w:tab/>
            </w:r>
            <w:r w:rsidRPr="00856849">
              <w:rPr>
                <w:rStyle w:val="Hyperlink"/>
                <w:noProof/>
              </w:rPr>
              <w:t>Introduction</w:t>
            </w:r>
            <w:r>
              <w:rPr>
                <w:noProof/>
                <w:webHidden/>
              </w:rPr>
              <w:tab/>
            </w:r>
            <w:r>
              <w:rPr>
                <w:noProof/>
                <w:webHidden/>
              </w:rPr>
              <w:fldChar w:fldCharType="begin"/>
            </w:r>
            <w:r>
              <w:rPr>
                <w:noProof/>
                <w:webHidden/>
              </w:rPr>
              <w:instrText xml:space="preserve"> PAGEREF _Toc228124466 \h </w:instrText>
            </w:r>
            <w:r>
              <w:rPr>
                <w:noProof/>
                <w:webHidden/>
              </w:rPr>
            </w:r>
            <w:r>
              <w:rPr>
                <w:noProof/>
                <w:webHidden/>
              </w:rPr>
              <w:fldChar w:fldCharType="separate"/>
            </w:r>
            <w:r>
              <w:rPr>
                <w:noProof/>
                <w:webHidden/>
              </w:rPr>
              <w:t>43</w:t>
            </w:r>
            <w:r>
              <w:rPr>
                <w:noProof/>
                <w:webHidden/>
              </w:rPr>
              <w:fldChar w:fldCharType="end"/>
            </w:r>
          </w:hyperlink>
        </w:p>
        <w:p w14:paraId="5EB5C0A2" w14:textId="16BAF0F4"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67" w:history="1">
            <w:r w:rsidRPr="00856849">
              <w:rPr>
                <w:rStyle w:val="Hyperlink"/>
                <w:noProof/>
              </w:rPr>
              <w:t>4.2.</w:t>
            </w:r>
            <w:r>
              <w:rPr>
                <w:rFonts w:asciiTheme="minorHAnsi" w:eastAsiaTheme="minorEastAsia" w:hAnsiTheme="minorHAnsi"/>
                <w:noProof/>
                <w:lang w:eastAsia="en-GB"/>
              </w:rPr>
              <w:tab/>
            </w:r>
            <w:r w:rsidRPr="00856849">
              <w:rPr>
                <w:rStyle w:val="Hyperlink"/>
                <w:noProof/>
              </w:rPr>
              <w:t>Quantitative findings</w:t>
            </w:r>
            <w:r>
              <w:rPr>
                <w:noProof/>
                <w:webHidden/>
              </w:rPr>
              <w:tab/>
            </w:r>
            <w:r>
              <w:rPr>
                <w:noProof/>
                <w:webHidden/>
              </w:rPr>
              <w:fldChar w:fldCharType="begin"/>
            </w:r>
            <w:r>
              <w:rPr>
                <w:noProof/>
                <w:webHidden/>
              </w:rPr>
              <w:instrText xml:space="preserve"> PAGEREF _Toc228124467 \h </w:instrText>
            </w:r>
            <w:r>
              <w:rPr>
                <w:noProof/>
                <w:webHidden/>
              </w:rPr>
            </w:r>
            <w:r>
              <w:rPr>
                <w:noProof/>
                <w:webHidden/>
              </w:rPr>
              <w:fldChar w:fldCharType="separate"/>
            </w:r>
            <w:r>
              <w:rPr>
                <w:noProof/>
                <w:webHidden/>
              </w:rPr>
              <w:t>43</w:t>
            </w:r>
            <w:r>
              <w:rPr>
                <w:noProof/>
                <w:webHidden/>
              </w:rPr>
              <w:fldChar w:fldCharType="end"/>
            </w:r>
          </w:hyperlink>
        </w:p>
        <w:p w14:paraId="7DABF538" w14:textId="381F5368"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68" w:history="1">
            <w:r w:rsidRPr="00856849">
              <w:rPr>
                <w:rStyle w:val="Hyperlink"/>
                <w:noProof/>
              </w:rPr>
              <w:t>4.3.</w:t>
            </w:r>
            <w:r>
              <w:rPr>
                <w:rFonts w:asciiTheme="minorHAnsi" w:eastAsiaTheme="minorEastAsia" w:hAnsiTheme="minorHAnsi"/>
                <w:noProof/>
                <w:lang w:eastAsia="en-GB"/>
              </w:rPr>
              <w:tab/>
            </w:r>
            <w:r w:rsidRPr="00856849">
              <w:rPr>
                <w:rStyle w:val="Hyperlink"/>
                <w:noProof/>
              </w:rPr>
              <w:t>Qualitative results</w:t>
            </w:r>
            <w:r>
              <w:rPr>
                <w:noProof/>
                <w:webHidden/>
              </w:rPr>
              <w:tab/>
            </w:r>
            <w:r>
              <w:rPr>
                <w:noProof/>
                <w:webHidden/>
              </w:rPr>
              <w:fldChar w:fldCharType="begin"/>
            </w:r>
            <w:r>
              <w:rPr>
                <w:noProof/>
                <w:webHidden/>
              </w:rPr>
              <w:instrText xml:space="preserve"> PAGEREF _Toc228124468 \h </w:instrText>
            </w:r>
            <w:r>
              <w:rPr>
                <w:noProof/>
                <w:webHidden/>
              </w:rPr>
            </w:r>
            <w:r>
              <w:rPr>
                <w:noProof/>
                <w:webHidden/>
              </w:rPr>
              <w:fldChar w:fldCharType="separate"/>
            </w:r>
            <w:r>
              <w:rPr>
                <w:noProof/>
                <w:webHidden/>
              </w:rPr>
              <w:t>52</w:t>
            </w:r>
            <w:r>
              <w:rPr>
                <w:noProof/>
                <w:webHidden/>
              </w:rPr>
              <w:fldChar w:fldCharType="end"/>
            </w:r>
          </w:hyperlink>
        </w:p>
        <w:p w14:paraId="48EB548A" w14:textId="4AF1C203" w:rsidR="0026557B" w:rsidRDefault="0026557B">
          <w:pPr>
            <w:pStyle w:val="TOC1"/>
            <w:tabs>
              <w:tab w:val="left" w:pos="480"/>
              <w:tab w:val="right" w:leader="dot" w:pos="9016"/>
            </w:tabs>
            <w:rPr>
              <w:rFonts w:asciiTheme="minorHAnsi" w:eastAsiaTheme="minorEastAsia" w:hAnsiTheme="minorHAnsi"/>
              <w:noProof/>
              <w:lang w:eastAsia="en-GB"/>
            </w:rPr>
          </w:pPr>
          <w:hyperlink w:anchor="_Toc228124469" w:history="1">
            <w:r w:rsidRPr="00856849">
              <w:rPr>
                <w:rStyle w:val="Hyperlink"/>
                <w:noProof/>
              </w:rPr>
              <w:t>5.</w:t>
            </w:r>
            <w:r>
              <w:rPr>
                <w:rFonts w:asciiTheme="minorHAnsi" w:eastAsiaTheme="minorEastAsia" w:hAnsiTheme="minorHAnsi"/>
                <w:noProof/>
                <w:lang w:eastAsia="en-GB"/>
              </w:rPr>
              <w:tab/>
            </w:r>
            <w:r w:rsidRPr="00856849">
              <w:rPr>
                <w:rStyle w:val="Hyperlink"/>
                <w:noProof/>
              </w:rPr>
              <w:t>Discussion</w:t>
            </w:r>
            <w:r>
              <w:rPr>
                <w:noProof/>
                <w:webHidden/>
              </w:rPr>
              <w:tab/>
            </w:r>
            <w:r>
              <w:rPr>
                <w:noProof/>
                <w:webHidden/>
              </w:rPr>
              <w:fldChar w:fldCharType="begin"/>
            </w:r>
            <w:r>
              <w:rPr>
                <w:noProof/>
                <w:webHidden/>
              </w:rPr>
              <w:instrText xml:space="preserve"> PAGEREF _Toc228124469 \h </w:instrText>
            </w:r>
            <w:r>
              <w:rPr>
                <w:noProof/>
                <w:webHidden/>
              </w:rPr>
            </w:r>
            <w:r>
              <w:rPr>
                <w:noProof/>
                <w:webHidden/>
              </w:rPr>
              <w:fldChar w:fldCharType="separate"/>
            </w:r>
            <w:r>
              <w:rPr>
                <w:noProof/>
                <w:webHidden/>
              </w:rPr>
              <w:t>62</w:t>
            </w:r>
            <w:r>
              <w:rPr>
                <w:noProof/>
                <w:webHidden/>
              </w:rPr>
              <w:fldChar w:fldCharType="end"/>
            </w:r>
          </w:hyperlink>
        </w:p>
        <w:p w14:paraId="0716FAE4" w14:textId="793BD6EF"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70" w:history="1">
            <w:r w:rsidRPr="00856849">
              <w:rPr>
                <w:rStyle w:val="Hyperlink"/>
                <w:noProof/>
              </w:rPr>
              <w:t>5.1.</w:t>
            </w:r>
            <w:r>
              <w:rPr>
                <w:rFonts w:asciiTheme="minorHAnsi" w:eastAsiaTheme="minorEastAsia" w:hAnsiTheme="minorHAnsi"/>
                <w:noProof/>
                <w:lang w:eastAsia="en-GB"/>
              </w:rPr>
              <w:tab/>
            </w:r>
            <w:r w:rsidRPr="00856849">
              <w:rPr>
                <w:rStyle w:val="Hyperlink"/>
                <w:noProof/>
              </w:rPr>
              <w:t>Has the rise in capacity and investment reduced outpatient waiting lists?</w:t>
            </w:r>
            <w:r>
              <w:rPr>
                <w:noProof/>
                <w:webHidden/>
              </w:rPr>
              <w:tab/>
            </w:r>
            <w:r>
              <w:rPr>
                <w:noProof/>
                <w:webHidden/>
              </w:rPr>
              <w:fldChar w:fldCharType="begin"/>
            </w:r>
            <w:r>
              <w:rPr>
                <w:noProof/>
                <w:webHidden/>
              </w:rPr>
              <w:instrText xml:space="preserve"> PAGEREF _Toc228124470 \h </w:instrText>
            </w:r>
            <w:r>
              <w:rPr>
                <w:noProof/>
                <w:webHidden/>
              </w:rPr>
            </w:r>
            <w:r>
              <w:rPr>
                <w:noProof/>
                <w:webHidden/>
              </w:rPr>
              <w:fldChar w:fldCharType="separate"/>
            </w:r>
            <w:r>
              <w:rPr>
                <w:noProof/>
                <w:webHidden/>
              </w:rPr>
              <w:t>62</w:t>
            </w:r>
            <w:r>
              <w:rPr>
                <w:noProof/>
                <w:webHidden/>
              </w:rPr>
              <w:fldChar w:fldCharType="end"/>
            </w:r>
          </w:hyperlink>
        </w:p>
        <w:p w14:paraId="17A3BE9E" w14:textId="3F9E0A53"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71" w:history="1">
            <w:r w:rsidRPr="00856849">
              <w:rPr>
                <w:rStyle w:val="Hyperlink"/>
                <w:noProof/>
              </w:rPr>
              <w:t>5.2.</w:t>
            </w:r>
            <w:r>
              <w:rPr>
                <w:rFonts w:asciiTheme="minorHAnsi" w:eastAsiaTheme="minorEastAsia" w:hAnsiTheme="minorHAnsi"/>
                <w:noProof/>
                <w:lang w:eastAsia="en-GB"/>
              </w:rPr>
              <w:tab/>
            </w:r>
            <w:r w:rsidRPr="00856849">
              <w:rPr>
                <w:rStyle w:val="Hyperlink"/>
                <w:noProof/>
              </w:rPr>
              <w:t>Have changes in clinical practice patterns offset the increase in outpatient capacity?</w:t>
            </w:r>
            <w:r>
              <w:rPr>
                <w:noProof/>
                <w:webHidden/>
              </w:rPr>
              <w:tab/>
            </w:r>
            <w:r>
              <w:rPr>
                <w:noProof/>
                <w:webHidden/>
              </w:rPr>
              <w:fldChar w:fldCharType="begin"/>
            </w:r>
            <w:r>
              <w:rPr>
                <w:noProof/>
                <w:webHidden/>
              </w:rPr>
              <w:instrText xml:space="preserve"> PAGEREF _Toc228124471 \h </w:instrText>
            </w:r>
            <w:r>
              <w:rPr>
                <w:noProof/>
                <w:webHidden/>
              </w:rPr>
            </w:r>
            <w:r>
              <w:rPr>
                <w:noProof/>
                <w:webHidden/>
              </w:rPr>
              <w:fldChar w:fldCharType="separate"/>
            </w:r>
            <w:r>
              <w:rPr>
                <w:noProof/>
                <w:webHidden/>
              </w:rPr>
              <w:t>62</w:t>
            </w:r>
            <w:r>
              <w:rPr>
                <w:noProof/>
                <w:webHidden/>
              </w:rPr>
              <w:fldChar w:fldCharType="end"/>
            </w:r>
          </w:hyperlink>
        </w:p>
        <w:p w14:paraId="7FD4794E" w14:textId="4B2BDB62"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72" w:history="1">
            <w:r w:rsidRPr="00856849">
              <w:rPr>
                <w:rStyle w:val="Hyperlink"/>
                <w:noProof/>
              </w:rPr>
              <w:t>5.3.</w:t>
            </w:r>
            <w:r>
              <w:rPr>
                <w:rFonts w:asciiTheme="minorHAnsi" w:eastAsiaTheme="minorEastAsia" w:hAnsiTheme="minorHAnsi"/>
                <w:noProof/>
                <w:lang w:eastAsia="en-GB"/>
              </w:rPr>
              <w:tab/>
            </w:r>
            <w:r w:rsidRPr="00856849">
              <w:rPr>
                <w:rStyle w:val="Hyperlink"/>
                <w:noProof/>
              </w:rPr>
              <w:t>Has the introduction of virtual appointments increased follow-up rates rather than reduced them?</w:t>
            </w:r>
            <w:r>
              <w:rPr>
                <w:noProof/>
                <w:webHidden/>
              </w:rPr>
              <w:tab/>
            </w:r>
            <w:r>
              <w:rPr>
                <w:noProof/>
                <w:webHidden/>
              </w:rPr>
              <w:fldChar w:fldCharType="begin"/>
            </w:r>
            <w:r>
              <w:rPr>
                <w:noProof/>
                <w:webHidden/>
              </w:rPr>
              <w:instrText xml:space="preserve"> PAGEREF _Toc228124472 \h </w:instrText>
            </w:r>
            <w:r>
              <w:rPr>
                <w:noProof/>
                <w:webHidden/>
              </w:rPr>
            </w:r>
            <w:r>
              <w:rPr>
                <w:noProof/>
                <w:webHidden/>
              </w:rPr>
              <w:fldChar w:fldCharType="separate"/>
            </w:r>
            <w:r>
              <w:rPr>
                <w:noProof/>
                <w:webHidden/>
              </w:rPr>
              <w:t>63</w:t>
            </w:r>
            <w:r>
              <w:rPr>
                <w:noProof/>
                <w:webHidden/>
              </w:rPr>
              <w:fldChar w:fldCharType="end"/>
            </w:r>
          </w:hyperlink>
        </w:p>
        <w:p w14:paraId="153E913C" w14:textId="57B1C047"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73" w:history="1">
            <w:r w:rsidRPr="00856849">
              <w:rPr>
                <w:rStyle w:val="Hyperlink"/>
                <w:noProof/>
              </w:rPr>
              <w:t>5.4.</w:t>
            </w:r>
            <w:r>
              <w:rPr>
                <w:rFonts w:asciiTheme="minorHAnsi" w:eastAsiaTheme="minorEastAsia" w:hAnsiTheme="minorHAnsi"/>
                <w:noProof/>
                <w:lang w:eastAsia="en-GB"/>
              </w:rPr>
              <w:tab/>
            </w:r>
            <w:r w:rsidRPr="00856849">
              <w:rPr>
                <w:rStyle w:val="Hyperlink"/>
                <w:noProof/>
              </w:rPr>
              <w:t>How successful have PIFU, SoS, and “discharge as default” been in reducing follow-up demand?</w:t>
            </w:r>
            <w:r>
              <w:rPr>
                <w:noProof/>
                <w:webHidden/>
              </w:rPr>
              <w:tab/>
            </w:r>
            <w:r>
              <w:rPr>
                <w:noProof/>
                <w:webHidden/>
              </w:rPr>
              <w:fldChar w:fldCharType="begin"/>
            </w:r>
            <w:r>
              <w:rPr>
                <w:noProof/>
                <w:webHidden/>
              </w:rPr>
              <w:instrText xml:space="preserve"> PAGEREF _Toc228124473 \h </w:instrText>
            </w:r>
            <w:r>
              <w:rPr>
                <w:noProof/>
                <w:webHidden/>
              </w:rPr>
            </w:r>
            <w:r>
              <w:rPr>
                <w:noProof/>
                <w:webHidden/>
              </w:rPr>
              <w:fldChar w:fldCharType="separate"/>
            </w:r>
            <w:r>
              <w:rPr>
                <w:noProof/>
                <w:webHidden/>
              </w:rPr>
              <w:t>64</w:t>
            </w:r>
            <w:r>
              <w:rPr>
                <w:noProof/>
                <w:webHidden/>
              </w:rPr>
              <w:fldChar w:fldCharType="end"/>
            </w:r>
          </w:hyperlink>
        </w:p>
        <w:p w14:paraId="1C5673DB" w14:textId="487F1400"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74" w:history="1">
            <w:r w:rsidRPr="00856849">
              <w:rPr>
                <w:rStyle w:val="Hyperlink"/>
                <w:noProof/>
              </w:rPr>
              <w:t>5.5.</w:t>
            </w:r>
            <w:r>
              <w:rPr>
                <w:rFonts w:asciiTheme="minorHAnsi" w:eastAsiaTheme="minorEastAsia" w:hAnsiTheme="minorHAnsi"/>
                <w:noProof/>
                <w:lang w:eastAsia="en-GB"/>
              </w:rPr>
              <w:tab/>
            </w:r>
            <w:r w:rsidRPr="00856849">
              <w:rPr>
                <w:rStyle w:val="Hyperlink"/>
                <w:noProof/>
              </w:rPr>
              <w:t>Have changes in administrative outcomes following the pandemic resulted in longer outpatient pathways?</w:t>
            </w:r>
            <w:r>
              <w:rPr>
                <w:noProof/>
                <w:webHidden/>
              </w:rPr>
              <w:tab/>
            </w:r>
            <w:r>
              <w:rPr>
                <w:noProof/>
                <w:webHidden/>
              </w:rPr>
              <w:fldChar w:fldCharType="begin"/>
            </w:r>
            <w:r>
              <w:rPr>
                <w:noProof/>
                <w:webHidden/>
              </w:rPr>
              <w:instrText xml:space="preserve"> PAGEREF _Toc228124474 \h </w:instrText>
            </w:r>
            <w:r>
              <w:rPr>
                <w:noProof/>
                <w:webHidden/>
              </w:rPr>
            </w:r>
            <w:r>
              <w:rPr>
                <w:noProof/>
                <w:webHidden/>
              </w:rPr>
              <w:fldChar w:fldCharType="separate"/>
            </w:r>
            <w:r>
              <w:rPr>
                <w:noProof/>
                <w:webHidden/>
              </w:rPr>
              <w:t>65</w:t>
            </w:r>
            <w:r>
              <w:rPr>
                <w:noProof/>
                <w:webHidden/>
              </w:rPr>
              <w:fldChar w:fldCharType="end"/>
            </w:r>
          </w:hyperlink>
        </w:p>
        <w:p w14:paraId="3BA74FDB" w14:textId="019B4724"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75" w:history="1">
            <w:r w:rsidRPr="00856849">
              <w:rPr>
                <w:rStyle w:val="Hyperlink"/>
                <w:noProof/>
              </w:rPr>
              <w:t>5.6.</w:t>
            </w:r>
            <w:r>
              <w:rPr>
                <w:rFonts w:asciiTheme="minorHAnsi" w:eastAsiaTheme="minorEastAsia" w:hAnsiTheme="minorHAnsi"/>
                <w:noProof/>
                <w:lang w:eastAsia="en-GB"/>
              </w:rPr>
              <w:tab/>
            </w:r>
            <w:r w:rsidRPr="00856849">
              <w:rPr>
                <w:rStyle w:val="Hyperlink"/>
                <w:noProof/>
              </w:rPr>
              <w:t>Summary of findings</w:t>
            </w:r>
            <w:r>
              <w:rPr>
                <w:noProof/>
                <w:webHidden/>
              </w:rPr>
              <w:tab/>
            </w:r>
            <w:r>
              <w:rPr>
                <w:noProof/>
                <w:webHidden/>
              </w:rPr>
              <w:fldChar w:fldCharType="begin"/>
            </w:r>
            <w:r>
              <w:rPr>
                <w:noProof/>
                <w:webHidden/>
              </w:rPr>
              <w:instrText xml:space="preserve"> PAGEREF _Toc228124475 \h </w:instrText>
            </w:r>
            <w:r>
              <w:rPr>
                <w:noProof/>
                <w:webHidden/>
              </w:rPr>
            </w:r>
            <w:r>
              <w:rPr>
                <w:noProof/>
                <w:webHidden/>
              </w:rPr>
              <w:fldChar w:fldCharType="separate"/>
            </w:r>
            <w:r>
              <w:rPr>
                <w:noProof/>
                <w:webHidden/>
              </w:rPr>
              <w:t>65</w:t>
            </w:r>
            <w:r>
              <w:rPr>
                <w:noProof/>
                <w:webHidden/>
              </w:rPr>
              <w:fldChar w:fldCharType="end"/>
            </w:r>
          </w:hyperlink>
        </w:p>
        <w:p w14:paraId="1CAF6059" w14:textId="0171FB0E"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76" w:history="1">
            <w:r w:rsidRPr="00856849">
              <w:rPr>
                <w:rStyle w:val="Hyperlink"/>
                <w:noProof/>
              </w:rPr>
              <w:t>5.7.</w:t>
            </w:r>
            <w:r>
              <w:rPr>
                <w:rFonts w:asciiTheme="minorHAnsi" w:eastAsiaTheme="minorEastAsia" w:hAnsiTheme="minorHAnsi"/>
                <w:noProof/>
                <w:lang w:eastAsia="en-GB"/>
              </w:rPr>
              <w:tab/>
            </w:r>
            <w:r w:rsidRPr="00856849">
              <w:rPr>
                <w:rStyle w:val="Hyperlink"/>
                <w:noProof/>
              </w:rPr>
              <w:t>Validity, Reliability, and Limitations of Results</w:t>
            </w:r>
            <w:r>
              <w:rPr>
                <w:noProof/>
                <w:webHidden/>
              </w:rPr>
              <w:tab/>
            </w:r>
            <w:r>
              <w:rPr>
                <w:noProof/>
                <w:webHidden/>
              </w:rPr>
              <w:fldChar w:fldCharType="begin"/>
            </w:r>
            <w:r>
              <w:rPr>
                <w:noProof/>
                <w:webHidden/>
              </w:rPr>
              <w:instrText xml:space="preserve"> PAGEREF _Toc228124476 \h </w:instrText>
            </w:r>
            <w:r>
              <w:rPr>
                <w:noProof/>
                <w:webHidden/>
              </w:rPr>
            </w:r>
            <w:r>
              <w:rPr>
                <w:noProof/>
                <w:webHidden/>
              </w:rPr>
              <w:fldChar w:fldCharType="separate"/>
            </w:r>
            <w:r>
              <w:rPr>
                <w:noProof/>
                <w:webHidden/>
              </w:rPr>
              <w:t>65</w:t>
            </w:r>
            <w:r>
              <w:rPr>
                <w:noProof/>
                <w:webHidden/>
              </w:rPr>
              <w:fldChar w:fldCharType="end"/>
            </w:r>
          </w:hyperlink>
        </w:p>
        <w:p w14:paraId="0F0FFD5E" w14:textId="2DB1CAD8" w:rsidR="0026557B" w:rsidRDefault="0026557B">
          <w:pPr>
            <w:pStyle w:val="TOC2"/>
            <w:tabs>
              <w:tab w:val="left" w:pos="960"/>
              <w:tab w:val="right" w:leader="dot" w:pos="9016"/>
            </w:tabs>
            <w:rPr>
              <w:rFonts w:asciiTheme="minorHAnsi" w:eastAsiaTheme="minorEastAsia" w:hAnsiTheme="minorHAnsi"/>
              <w:noProof/>
              <w:lang w:eastAsia="en-GB"/>
            </w:rPr>
          </w:pPr>
          <w:hyperlink w:anchor="_Toc228124477" w:history="1">
            <w:r w:rsidRPr="00856849">
              <w:rPr>
                <w:rStyle w:val="Hyperlink"/>
                <w:noProof/>
              </w:rPr>
              <w:t>5.8.</w:t>
            </w:r>
            <w:r>
              <w:rPr>
                <w:rFonts w:asciiTheme="minorHAnsi" w:eastAsiaTheme="minorEastAsia" w:hAnsiTheme="minorHAnsi"/>
                <w:noProof/>
                <w:lang w:eastAsia="en-GB"/>
              </w:rPr>
              <w:tab/>
            </w:r>
            <w:r w:rsidRPr="00856849">
              <w:rPr>
                <w:rStyle w:val="Hyperlink"/>
                <w:noProof/>
              </w:rPr>
              <w:t>Future research</w:t>
            </w:r>
            <w:r>
              <w:rPr>
                <w:noProof/>
                <w:webHidden/>
              </w:rPr>
              <w:tab/>
            </w:r>
            <w:r>
              <w:rPr>
                <w:noProof/>
                <w:webHidden/>
              </w:rPr>
              <w:fldChar w:fldCharType="begin"/>
            </w:r>
            <w:r>
              <w:rPr>
                <w:noProof/>
                <w:webHidden/>
              </w:rPr>
              <w:instrText xml:space="preserve"> PAGEREF _Toc228124477 \h </w:instrText>
            </w:r>
            <w:r>
              <w:rPr>
                <w:noProof/>
                <w:webHidden/>
              </w:rPr>
            </w:r>
            <w:r>
              <w:rPr>
                <w:noProof/>
                <w:webHidden/>
              </w:rPr>
              <w:fldChar w:fldCharType="separate"/>
            </w:r>
            <w:r>
              <w:rPr>
                <w:noProof/>
                <w:webHidden/>
              </w:rPr>
              <w:t>67</w:t>
            </w:r>
            <w:r>
              <w:rPr>
                <w:noProof/>
                <w:webHidden/>
              </w:rPr>
              <w:fldChar w:fldCharType="end"/>
            </w:r>
          </w:hyperlink>
        </w:p>
        <w:p w14:paraId="7377BA1D" w14:textId="065AEF4C" w:rsidR="0026557B" w:rsidRDefault="0026557B">
          <w:pPr>
            <w:pStyle w:val="TOC1"/>
            <w:tabs>
              <w:tab w:val="left" w:pos="480"/>
              <w:tab w:val="right" w:leader="dot" w:pos="9016"/>
            </w:tabs>
            <w:rPr>
              <w:rFonts w:asciiTheme="minorHAnsi" w:eastAsiaTheme="minorEastAsia" w:hAnsiTheme="minorHAnsi"/>
              <w:noProof/>
              <w:lang w:eastAsia="en-GB"/>
            </w:rPr>
          </w:pPr>
          <w:hyperlink w:anchor="_Toc228124478" w:history="1">
            <w:r w:rsidRPr="00856849">
              <w:rPr>
                <w:rStyle w:val="Hyperlink"/>
                <w:noProof/>
              </w:rPr>
              <w:t>6.</w:t>
            </w:r>
            <w:r>
              <w:rPr>
                <w:rFonts w:asciiTheme="minorHAnsi" w:eastAsiaTheme="minorEastAsia" w:hAnsiTheme="minorHAnsi"/>
                <w:noProof/>
                <w:lang w:eastAsia="en-GB"/>
              </w:rPr>
              <w:tab/>
            </w:r>
            <w:r w:rsidRPr="00856849">
              <w:rPr>
                <w:rStyle w:val="Hyperlink"/>
                <w:noProof/>
              </w:rPr>
              <w:t>Conclusions</w:t>
            </w:r>
            <w:r>
              <w:rPr>
                <w:noProof/>
                <w:webHidden/>
              </w:rPr>
              <w:tab/>
            </w:r>
            <w:r>
              <w:rPr>
                <w:noProof/>
                <w:webHidden/>
              </w:rPr>
              <w:fldChar w:fldCharType="begin"/>
            </w:r>
            <w:r>
              <w:rPr>
                <w:noProof/>
                <w:webHidden/>
              </w:rPr>
              <w:instrText xml:space="preserve"> PAGEREF _Toc228124478 \h </w:instrText>
            </w:r>
            <w:r>
              <w:rPr>
                <w:noProof/>
                <w:webHidden/>
              </w:rPr>
            </w:r>
            <w:r>
              <w:rPr>
                <w:noProof/>
                <w:webHidden/>
              </w:rPr>
              <w:fldChar w:fldCharType="separate"/>
            </w:r>
            <w:r>
              <w:rPr>
                <w:noProof/>
                <w:webHidden/>
              </w:rPr>
              <w:t>68</w:t>
            </w:r>
            <w:r>
              <w:rPr>
                <w:noProof/>
                <w:webHidden/>
              </w:rPr>
              <w:fldChar w:fldCharType="end"/>
            </w:r>
          </w:hyperlink>
        </w:p>
        <w:p w14:paraId="532BE8DD" w14:textId="77FA8540" w:rsidR="0026557B" w:rsidRDefault="0026557B">
          <w:pPr>
            <w:pStyle w:val="TOC1"/>
            <w:tabs>
              <w:tab w:val="right" w:leader="dot" w:pos="9016"/>
            </w:tabs>
            <w:rPr>
              <w:rFonts w:asciiTheme="minorHAnsi" w:eastAsiaTheme="minorEastAsia" w:hAnsiTheme="minorHAnsi"/>
              <w:noProof/>
              <w:lang w:eastAsia="en-GB"/>
            </w:rPr>
          </w:pPr>
          <w:hyperlink w:anchor="_Toc228124479" w:history="1">
            <w:r w:rsidRPr="00856849">
              <w:rPr>
                <w:rStyle w:val="Hyperlink"/>
                <w:noProof/>
              </w:rPr>
              <w:t>References</w:t>
            </w:r>
            <w:r>
              <w:rPr>
                <w:noProof/>
                <w:webHidden/>
              </w:rPr>
              <w:tab/>
            </w:r>
            <w:r>
              <w:rPr>
                <w:noProof/>
                <w:webHidden/>
              </w:rPr>
              <w:fldChar w:fldCharType="begin"/>
            </w:r>
            <w:r>
              <w:rPr>
                <w:noProof/>
                <w:webHidden/>
              </w:rPr>
              <w:instrText xml:space="preserve"> PAGEREF _Toc228124479 \h </w:instrText>
            </w:r>
            <w:r>
              <w:rPr>
                <w:noProof/>
                <w:webHidden/>
              </w:rPr>
            </w:r>
            <w:r>
              <w:rPr>
                <w:noProof/>
                <w:webHidden/>
              </w:rPr>
              <w:fldChar w:fldCharType="separate"/>
            </w:r>
            <w:r>
              <w:rPr>
                <w:noProof/>
                <w:webHidden/>
              </w:rPr>
              <w:t>69</w:t>
            </w:r>
            <w:r>
              <w:rPr>
                <w:noProof/>
                <w:webHidden/>
              </w:rPr>
              <w:fldChar w:fldCharType="end"/>
            </w:r>
          </w:hyperlink>
        </w:p>
        <w:p w14:paraId="569149B7" w14:textId="2EB7A670" w:rsidR="0026557B" w:rsidRDefault="0026557B">
          <w:pPr>
            <w:pStyle w:val="TOC1"/>
            <w:tabs>
              <w:tab w:val="right" w:leader="dot" w:pos="9016"/>
            </w:tabs>
            <w:rPr>
              <w:rFonts w:asciiTheme="minorHAnsi" w:eastAsiaTheme="minorEastAsia" w:hAnsiTheme="minorHAnsi"/>
              <w:noProof/>
              <w:lang w:eastAsia="en-GB"/>
            </w:rPr>
          </w:pPr>
          <w:hyperlink w:anchor="_Toc228124480" w:history="1">
            <w:r w:rsidRPr="00856849">
              <w:rPr>
                <w:rStyle w:val="Hyperlink"/>
                <w:noProof/>
              </w:rPr>
              <w:t>Appendix 1 – Further detailed charts from the quantitative data extract of NHS Wales data</w:t>
            </w:r>
            <w:r>
              <w:rPr>
                <w:noProof/>
                <w:webHidden/>
              </w:rPr>
              <w:tab/>
            </w:r>
            <w:r>
              <w:rPr>
                <w:noProof/>
                <w:webHidden/>
              </w:rPr>
              <w:fldChar w:fldCharType="begin"/>
            </w:r>
            <w:r>
              <w:rPr>
                <w:noProof/>
                <w:webHidden/>
              </w:rPr>
              <w:instrText xml:space="preserve"> PAGEREF _Toc228124480 \h </w:instrText>
            </w:r>
            <w:r>
              <w:rPr>
                <w:noProof/>
                <w:webHidden/>
              </w:rPr>
            </w:r>
            <w:r>
              <w:rPr>
                <w:noProof/>
                <w:webHidden/>
              </w:rPr>
              <w:fldChar w:fldCharType="separate"/>
            </w:r>
            <w:r>
              <w:rPr>
                <w:noProof/>
                <w:webHidden/>
              </w:rPr>
              <w:t>76</w:t>
            </w:r>
            <w:r>
              <w:rPr>
                <w:noProof/>
                <w:webHidden/>
              </w:rPr>
              <w:fldChar w:fldCharType="end"/>
            </w:r>
          </w:hyperlink>
        </w:p>
        <w:p w14:paraId="1EC5CCBF" w14:textId="78FDD938" w:rsidR="0026557B" w:rsidRDefault="0026557B">
          <w:pPr>
            <w:pStyle w:val="TOC2"/>
            <w:tabs>
              <w:tab w:val="right" w:leader="dot" w:pos="9016"/>
            </w:tabs>
            <w:rPr>
              <w:rFonts w:asciiTheme="minorHAnsi" w:eastAsiaTheme="minorEastAsia" w:hAnsiTheme="minorHAnsi"/>
              <w:noProof/>
              <w:lang w:eastAsia="en-GB"/>
            </w:rPr>
          </w:pPr>
          <w:hyperlink w:anchor="_Toc228124481" w:history="1">
            <w:r w:rsidRPr="00856849">
              <w:rPr>
                <w:rStyle w:val="Hyperlink"/>
                <w:noProof/>
              </w:rPr>
              <w:t>Additional Quantitative charts</w:t>
            </w:r>
            <w:r>
              <w:rPr>
                <w:noProof/>
                <w:webHidden/>
              </w:rPr>
              <w:tab/>
            </w:r>
            <w:r>
              <w:rPr>
                <w:noProof/>
                <w:webHidden/>
              </w:rPr>
              <w:fldChar w:fldCharType="begin"/>
            </w:r>
            <w:r>
              <w:rPr>
                <w:noProof/>
                <w:webHidden/>
              </w:rPr>
              <w:instrText xml:space="preserve"> PAGEREF _Toc228124481 \h </w:instrText>
            </w:r>
            <w:r>
              <w:rPr>
                <w:noProof/>
                <w:webHidden/>
              </w:rPr>
            </w:r>
            <w:r>
              <w:rPr>
                <w:noProof/>
                <w:webHidden/>
              </w:rPr>
              <w:fldChar w:fldCharType="separate"/>
            </w:r>
            <w:r>
              <w:rPr>
                <w:noProof/>
                <w:webHidden/>
              </w:rPr>
              <w:t>76</w:t>
            </w:r>
            <w:r>
              <w:rPr>
                <w:noProof/>
                <w:webHidden/>
              </w:rPr>
              <w:fldChar w:fldCharType="end"/>
            </w:r>
          </w:hyperlink>
        </w:p>
        <w:p w14:paraId="254C7801" w14:textId="6EC4DBB6" w:rsidR="0026557B" w:rsidRDefault="0026557B">
          <w:pPr>
            <w:pStyle w:val="TOC2"/>
            <w:tabs>
              <w:tab w:val="right" w:leader="dot" w:pos="9016"/>
            </w:tabs>
            <w:rPr>
              <w:rFonts w:asciiTheme="minorHAnsi" w:eastAsiaTheme="minorEastAsia" w:hAnsiTheme="minorHAnsi"/>
              <w:noProof/>
              <w:lang w:eastAsia="en-GB"/>
            </w:rPr>
          </w:pPr>
          <w:hyperlink w:anchor="_Toc228124482" w:history="1">
            <w:r w:rsidRPr="00856849">
              <w:rPr>
                <w:rStyle w:val="Hyperlink"/>
                <w:noProof/>
              </w:rPr>
              <w:t>Additional Qualitative charts and diagrams</w:t>
            </w:r>
            <w:r>
              <w:rPr>
                <w:noProof/>
                <w:webHidden/>
              </w:rPr>
              <w:tab/>
            </w:r>
            <w:r>
              <w:rPr>
                <w:noProof/>
                <w:webHidden/>
              </w:rPr>
              <w:fldChar w:fldCharType="begin"/>
            </w:r>
            <w:r>
              <w:rPr>
                <w:noProof/>
                <w:webHidden/>
              </w:rPr>
              <w:instrText xml:space="preserve"> PAGEREF _Toc228124482 \h </w:instrText>
            </w:r>
            <w:r>
              <w:rPr>
                <w:noProof/>
                <w:webHidden/>
              </w:rPr>
            </w:r>
            <w:r>
              <w:rPr>
                <w:noProof/>
                <w:webHidden/>
              </w:rPr>
              <w:fldChar w:fldCharType="separate"/>
            </w:r>
            <w:r>
              <w:rPr>
                <w:noProof/>
                <w:webHidden/>
              </w:rPr>
              <w:t>78</w:t>
            </w:r>
            <w:r>
              <w:rPr>
                <w:noProof/>
                <w:webHidden/>
              </w:rPr>
              <w:fldChar w:fldCharType="end"/>
            </w:r>
          </w:hyperlink>
        </w:p>
        <w:p w14:paraId="01A4962F" w14:textId="2180D49C" w:rsidR="0026557B" w:rsidRDefault="0026557B">
          <w:pPr>
            <w:pStyle w:val="TOC1"/>
            <w:tabs>
              <w:tab w:val="right" w:leader="dot" w:pos="9016"/>
            </w:tabs>
            <w:rPr>
              <w:rFonts w:asciiTheme="minorHAnsi" w:eastAsiaTheme="minorEastAsia" w:hAnsiTheme="minorHAnsi"/>
              <w:noProof/>
              <w:lang w:eastAsia="en-GB"/>
            </w:rPr>
          </w:pPr>
          <w:hyperlink w:anchor="_Toc228124483" w:history="1">
            <w:r w:rsidRPr="00856849">
              <w:rPr>
                <w:rStyle w:val="Hyperlink"/>
                <w:noProof/>
              </w:rPr>
              <w:t>Appendix 2 – Ethical Review document</w:t>
            </w:r>
            <w:r>
              <w:rPr>
                <w:noProof/>
                <w:webHidden/>
              </w:rPr>
              <w:tab/>
            </w:r>
            <w:r>
              <w:rPr>
                <w:noProof/>
                <w:webHidden/>
              </w:rPr>
              <w:fldChar w:fldCharType="begin"/>
            </w:r>
            <w:r>
              <w:rPr>
                <w:noProof/>
                <w:webHidden/>
              </w:rPr>
              <w:instrText xml:space="preserve"> PAGEREF _Toc228124483 \h </w:instrText>
            </w:r>
            <w:r>
              <w:rPr>
                <w:noProof/>
                <w:webHidden/>
              </w:rPr>
            </w:r>
            <w:r>
              <w:rPr>
                <w:noProof/>
                <w:webHidden/>
              </w:rPr>
              <w:fldChar w:fldCharType="separate"/>
            </w:r>
            <w:r>
              <w:rPr>
                <w:noProof/>
                <w:webHidden/>
              </w:rPr>
              <w:t>79</w:t>
            </w:r>
            <w:r>
              <w:rPr>
                <w:noProof/>
                <w:webHidden/>
              </w:rPr>
              <w:fldChar w:fldCharType="end"/>
            </w:r>
          </w:hyperlink>
        </w:p>
        <w:p w14:paraId="2222380E" w14:textId="6DC9A22F" w:rsidR="0026557B" w:rsidRDefault="0026557B">
          <w:pPr>
            <w:pStyle w:val="TOC1"/>
            <w:tabs>
              <w:tab w:val="right" w:leader="dot" w:pos="9016"/>
            </w:tabs>
            <w:rPr>
              <w:rFonts w:asciiTheme="minorHAnsi" w:eastAsiaTheme="minorEastAsia" w:hAnsiTheme="minorHAnsi"/>
              <w:noProof/>
              <w:lang w:eastAsia="en-GB"/>
            </w:rPr>
          </w:pPr>
          <w:hyperlink w:anchor="_Toc228124484" w:history="1">
            <w:r w:rsidRPr="00856849">
              <w:rPr>
                <w:rStyle w:val="Hyperlink"/>
                <w:noProof/>
              </w:rPr>
              <w:t>Appendix 3 – Qualitative survey provided to staff as part of this research</w:t>
            </w:r>
            <w:r>
              <w:rPr>
                <w:noProof/>
                <w:webHidden/>
              </w:rPr>
              <w:tab/>
            </w:r>
            <w:r>
              <w:rPr>
                <w:noProof/>
                <w:webHidden/>
              </w:rPr>
              <w:fldChar w:fldCharType="begin"/>
            </w:r>
            <w:r>
              <w:rPr>
                <w:noProof/>
                <w:webHidden/>
              </w:rPr>
              <w:instrText xml:space="preserve"> PAGEREF _Toc228124484 \h </w:instrText>
            </w:r>
            <w:r>
              <w:rPr>
                <w:noProof/>
                <w:webHidden/>
              </w:rPr>
            </w:r>
            <w:r>
              <w:rPr>
                <w:noProof/>
                <w:webHidden/>
              </w:rPr>
              <w:fldChar w:fldCharType="separate"/>
            </w:r>
            <w:r>
              <w:rPr>
                <w:noProof/>
                <w:webHidden/>
              </w:rPr>
              <w:t>96</w:t>
            </w:r>
            <w:r>
              <w:rPr>
                <w:noProof/>
                <w:webHidden/>
              </w:rPr>
              <w:fldChar w:fldCharType="end"/>
            </w:r>
          </w:hyperlink>
        </w:p>
        <w:p w14:paraId="15CD46A8" w14:textId="55792E2B" w:rsidR="0026557B" w:rsidRDefault="0026557B">
          <w:pPr>
            <w:pStyle w:val="TOC1"/>
            <w:tabs>
              <w:tab w:val="right" w:leader="dot" w:pos="9016"/>
            </w:tabs>
            <w:rPr>
              <w:rFonts w:asciiTheme="minorHAnsi" w:eastAsiaTheme="minorEastAsia" w:hAnsiTheme="minorHAnsi"/>
              <w:noProof/>
              <w:lang w:eastAsia="en-GB"/>
            </w:rPr>
          </w:pPr>
          <w:hyperlink w:anchor="_Toc228124485" w:history="1">
            <w:r w:rsidRPr="00856849">
              <w:rPr>
                <w:rStyle w:val="Hyperlink"/>
                <w:noProof/>
              </w:rPr>
              <w:t>Appendix 4 – Documents used for the Literature Review in Chapter 2</w:t>
            </w:r>
            <w:r>
              <w:rPr>
                <w:noProof/>
                <w:webHidden/>
              </w:rPr>
              <w:tab/>
            </w:r>
            <w:r>
              <w:rPr>
                <w:noProof/>
                <w:webHidden/>
              </w:rPr>
              <w:fldChar w:fldCharType="begin"/>
            </w:r>
            <w:r>
              <w:rPr>
                <w:noProof/>
                <w:webHidden/>
              </w:rPr>
              <w:instrText xml:space="preserve"> PAGEREF _Toc228124485 \h </w:instrText>
            </w:r>
            <w:r>
              <w:rPr>
                <w:noProof/>
                <w:webHidden/>
              </w:rPr>
            </w:r>
            <w:r>
              <w:rPr>
                <w:noProof/>
                <w:webHidden/>
              </w:rPr>
              <w:fldChar w:fldCharType="separate"/>
            </w:r>
            <w:r>
              <w:rPr>
                <w:noProof/>
                <w:webHidden/>
              </w:rPr>
              <w:t>106</w:t>
            </w:r>
            <w:r>
              <w:rPr>
                <w:noProof/>
                <w:webHidden/>
              </w:rPr>
              <w:fldChar w:fldCharType="end"/>
            </w:r>
          </w:hyperlink>
        </w:p>
        <w:p w14:paraId="0737750D" w14:textId="7F1C6AA4" w:rsidR="009A0562" w:rsidRDefault="002A0156">
          <w:pPr>
            <w:rPr>
              <w:b/>
              <w:bCs/>
            </w:rPr>
          </w:pPr>
          <w:r w:rsidRPr="005E1363">
            <w:fldChar w:fldCharType="end"/>
          </w:r>
        </w:p>
      </w:sdtContent>
    </w:sdt>
    <w:p w14:paraId="6CE5B8F9" w14:textId="1030D320" w:rsidR="007B0CE5" w:rsidRPr="005E37E6" w:rsidRDefault="00326BCF">
      <w:pPr>
        <w:rPr>
          <w:i/>
          <w:iCs/>
        </w:rPr>
      </w:pPr>
      <w:r w:rsidRPr="005E37E6">
        <w:rPr>
          <w:i/>
          <w:iCs/>
        </w:rPr>
        <w:t xml:space="preserve">This document has </w:t>
      </w:r>
      <w:r w:rsidR="005E37E6" w:rsidRPr="005E37E6">
        <w:rPr>
          <w:i/>
          <w:iCs/>
        </w:rPr>
        <w:t xml:space="preserve">a word count of </w:t>
      </w:r>
      <w:r w:rsidRPr="005E37E6">
        <w:rPr>
          <w:i/>
          <w:iCs/>
        </w:rPr>
        <w:t>16,</w:t>
      </w:r>
      <w:r w:rsidR="00DD4EAC">
        <w:rPr>
          <w:i/>
          <w:iCs/>
        </w:rPr>
        <w:t>374</w:t>
      </w:r>
      <w:r w:rsidR="000040C0">
        <w:rPr>
          <w:i/>
          <w:iCs/>
        </w:rPr>
        <w:t xml:space="preserve"> (optimal = 15,000, lower = 13500, higher = 16,500)</w:t>
      </w:r>
      <w:r w:rsidR="005E37E6" w:rsidRPr="005E37E6">
        <w:rPr>
          <w:i/>
          <w:iCs/>
        </w:rPr>
        <w:t xml:space="preserve"> </w:t>
      </w:r>
    </w:p>
    <w:p w14:paraId="76085F47" w14:textId="1E05F0B6" w:rsidR="003411A8" w:rsidRPr="005E1363" w:rsidRDefault="006C0DD2">
      <w:r w:rsidRPr="005E1363">
        <w:br w:type="page"/>
      </w:r>
    </w:p>
    <w:p w14:paraId="334EF061" w14:textId="01693CE1" w:rsidR="002E7C7C" w:rsidRPr="005E1363" w:rsidRDefault="003411A8" w:rsidP="00066D27">
      <w:pPr>
        <w:pStyle w:val="Heading2"/>
      </w:pPr>
      <w:bookmarkStart w:id="1" w:name="_Ref226811048"/>
      <w:bookmarkStart w:id="2" w:name="_Toc228124445"/>
      <w:r w:rsidRPr="005E1363">
        <w:lastRenderedPageBreak/>
        <w:t>List of Tables</w:t>
      </w:r>
      <w:bookmarkEnd w:id="1"/>
      <w:bookmarkEnd w:id="2"/>
    </w:p>
    <w:p w14:paraId="692F40D5" w14:textId="65363F10" w:rsidR="0026557B" w:rsidRDefault="001B33AF">
      <w:pPr>
        <w:pStyle w:val="TableofFigures"/>
        <w:tabs>
          <w:tab w:val="right" w:leader="dot" w:pos="9016"/>
        </w:tabs>
        <w:rPr>
          <w:rFonts w:asciiTheme="minorHAnsi" w:eastAsiaTheme="minorEastAsia" w:hAnsiTheme="minorHAnsi"/>
          <w:noProof/>
          <w:lang w:eastAsia="en-GB"/>
        </w:rPr>
      </w:pPr>
      <w:r w:rsidRPr="005E1363">
        <w:fldChar w:fldCharType="begin"/>
      </w:r>
      <w:r w:rsidRPr="005E1363">
        <w:instrText xml:space="preserve"> TOC \h \z \c "Table" </w:instrText>
      </w:r>
      <w:r w:rsidRPr="005E1363">
        <w:fldChar w:fldCharType="separate"/>
      </w:r>
      <w:hyperlink w:anchor="_Toc228124486" w:history="1">
        <w:r w:rsidR="0026557B" w:rsidRPr="002974D8">
          <w:rPr>
            <w:rStyle w:val="Hyperlink"/>
            <w:noProof/>
          </w:rPr>
          <w:t>Table 1: Literature search filtering in PubMed</w:t>
        </w:r>
        <w:r w:rsidR="0026557B">
          <w:rPr>
            <w:noProof/>
            <w:webHidden/>
          </w:rPr>
          <w:tab/>
        </w:r>
        <w:r w:rsidR="0026557B">
          <w:rPr>
            <w:noProof/>
            <w:webHidden/>
          </w:rPr>
          <w:fldChar w:fldCharType="begin"/>
        </w:r>
        <w:r w:rsidR="0026557B">
          <w:rPr>
            <w:noProof/>
            <w:webHidden/>
          </w:rPr>
          <w:instrText xml:space="preserve"> PAGEREF _Toc228124486 \h </w:instrText>
        </w:r>
        <w:r w:rsidR="0026557B">
          <w:rPr>
            <w:noProof/>
            <w:webHidden/>
          </w:rPr>
        </w:r>
        <w:r w:rsidR="0026557B">
          <w:rPr>
            <w:noProof/>
            <w:webHidden/>
          </w:rPr>
          <w:fldChar w:fldCharType="separate"/>
        </w:r>
        <w:r w:rsidR="0026557B">
          <w:rPr>
            <w:noProof/>
            <w:webHidden/>
          </w:rPr>
          <w:t>17</w:t>
        </w:r>
        <w:r w:rsidR="0026557B">
          <w:rPr>
            <w:noProof/>
            <w:webHidden/>
          </w:rPr>
          <w:fldChar w:fldCharType="end"/>
        </w:r>
      </w:hyperlink>
    </w:p>
    <w:p w14:paraId="54D71FF7" w14:textId="3A323AAD" w:rsidR="0026557B" w:rsidRDefault="0026557B">
      <w:pPr>
        <w:pStyle w:val="TableofFigures"/>
        <w:tabs>
          <w:tab w:val="right" w:leader="dot" w:pos="9016"/>
        </w:tabs>
        <w:rPr>
          <w:rFonts w:asciiTheme="minorHAnsi" w:eastAsiaTheme="minorEastAsia" w:hAnsiTheme="minorHAnsi"/>
          <w:noProof/>
          <w:lang w:eastAsia="en-GB"/>
        </w:rPr>
      </w:pPr>
      <w:hyperlink w:anchor="_Toc228124487" w:history="1">
        <w:r w:rsidRPr="002974D8">
          <w:rPr>
            <w:rStyle w:val="Hyperlink"/>
            <w:noProof/>
          </w:rPr>
          <w:t>Table 2 Literature search and filtering in NHS Wales e-Library (Telemedicine)</w:t>
        </w:r>
        <w:r>
          <w:rPr>
            <w:noProof/>
            <w:webHidden/>
          </w:rPr>
          <w:tab/>
        </w:r>
        <w:r>
          <w:rPr>
            <w:noProof/>
            <w:webHidden/>
          </w:rPr>
          <w:fldChar w:fldCharType="begin"/>
        </w:r>
        <w:r>
          <w:rPr>
            <w:noProof/>
            <w:webHidden/>
          </w:rPr>
          <w:instrText xml:space="preserve"> PAGEREF _Toc228124487 \h </w:instrText>
        </w:r>
        <w:r>
          <w:rPr>
            <w:noProof/>
            <w:webHidden/>
          </w:rPr>
        </w:r>
        <w:r>
          <w:rPr>
            <w:noProof/>
            <w:webHidden/>
          </w:rPr>
          <w:fldChar w:fldCharType="separate"/>
        </w:r>
        <w:r>
          <w:rPr>
            <w:noProof/>
            <w:webHidden/>
          </w:rPr>
          <w:t>17</w:t>
        </w:r>
        <w:r>
          <w:rPr>
            <w:noProof/>
            <w:webHidden/>
          </w:rPr>
          <w:fldChar w:fldCharType="end"/>
        </w:r>
      </w:hyperlink>
    </w:p>
    <w:p w14:paraId="5BF238D8" w14:textId="420B95D7" w:rsidR="0026557B" w:rsidRDefault="0026557B">
      <w:pPr>
        <w:pStyle w:val="TableofFigures"/>
        <w:tabs>
          <w:tab w:val="right" w:leader="dot" w:pos="9016"/>
        </w:tabs>
        <w:rPr>
          <w:rFonts w:asciiTheme="minorHAnsi" w:eastAsiaTheme="minorEastAsia" w:hAnsiTheme="minorHAnsi"/>
          <w:noProof/>
          <w:lang w:eastAsia="en-GB"/>
        </w:rPr>
      </w:pPr>
      <w:hyperlink w:anchor="_Toc228124488" w:history="1">
        <w:r w:rsidRPr="002974D8">
          <w:rPr>
            <w:rStyle w:val="Hyperlink"/>
            <w:noProof/>
          </w:rPr>
          <w:t>Table 3 Literature search and filtering in NHS Wales e-Library (Patient-Initiated Follow-up)</w:t>
        </w:r>
        <w:r>
          <w:rPr>
            <w:noProof/>
            <w:webHidden/>
          </w:rPr>
          <w:tab/>
        </w:r>
        <w:r>
          <w:rPr>
            <w:noProof/>
            <w:webHidden/>
          </w:rPr>
          <w:fldChar w:fldCharType="begin"/>
        </w:r>
        <w:r>
          <w:rPr>
            <w:noProof/>
            <w:webHidden/>
          </w:rPr>
          <w:instrText xml:space="preserve"> PAGEREF _Toc228124488 \h </w:instrText>
        </w:r>
        <w:r>
          <w:rPr>
            <w:noProof/>
            <w:webHidden/>
          </w:rPr>
        </w:r>
        <w:r>
          <w:rPr>
            <w:noProof/>
            <w:webHidden/>
          </w:rPr>
          <w:fldChar w:fldCharType="separate"/>
        </w:r>
        <w:r>
          <w:rPr>
            <w:noProof/>
            <w:webHidden/>
          </w:rPr>
          <w:t>17</w:t>
        </w:r>
        <w:r>
          <w:rPr>
            <w:noProof/>
            <w:webHidden/>
          </w:rPr>
          <w:fldChar w:fldCharType="end"/>
        </w:r>
      </w:hyperlink>
    </w:p>
    <w:p w14:paraId="767BA8CE" w14:textId="3C9CD1B1" w:rsidR="0026557B" w:rsidRDefault="0026557B">
      <w:pPr>
        <w:pStyle w:val="TableofFigures"/>
        <w:tabs>
          <w:tab w:val="right" w:leader="dot" w:pos="9016"/>
        </w:tabs>
        <w:rPr>
          <w:rFonts w:asciiTheme="minorHAnsi" w:eastAsiaTheme="minorEastAsia" w:hAnsiTheme="minorHAnsi"/>
          <w:noProof/>
          <w:lang w:eastAsia="en-GB"/>
        </w:rPr>
      </w:pPr>
      <w:hyperlink w:anchor="_Toc228124489" w:history="1">
        <w:r w:rsidRPr="002974D8">
          <w:rPr>
            <w:rStyle w:val="Hyperlink"/>
            <w:noProof/>
          </w:rPr>
          <w:t xml:space="preserve">Table 4 Major and minor themes identified as a barrier to adopting virtual care </w:t>
        </w:r>
        <w:r w:rsidRPr="002974D8">
          <w:rPr>
            <w:rStyle w:val="Hyperlink"/>
            <w:rFonts w:eastAsia="Times New Roman" w:cs="Arial"/>
            <w:noProof/>
          </w:rPr>
          <w:t>(Chan-Nguyen et al., 2022)</w:t>
        </w:r>
        <w:r>
          <w:rPr>
            <w:noProof/>
            <w:webHidden/>
          </w:rPr>
          <w:tab/>
        </w:r>
        <w:r>
          <w:rPr>
            <w:noProof/>
            <w:webHidden/>
          </w:rPr>
          <w:fldChar w:fldCharType="begin"/>
        </w:r>
        <w:r>
          <w:rPr>
            <w:noProof/>
            <w:webHidden/>
          </w:rPr>
          <w:instrText xml:space="preserve"> PAGEREF _Toc228124489 \h </w:instrText>
        </w:r>
        <w:r>
          <w:rPr>
            <w:noProof/>
            <w:webHidden/>
          </w:rPr>
        </w:r>
        <w:r>
          <w:rPr>
            <w:noProof/>
            <w:webHidden/>
          </w:rPr>
          <w:fldChar w:fldCharType="separate"/>
        </w:r>
        <w:r>
          <w:rPr>
            <w:noProof/>
            <w:webHidden/>
          </w:rPr>
          <w:t>20</w:t>
        </w:r>
        <w:r>
          <w:rPr>
            <w:noProof/>
            <w:webHidden/>
          </w:rPr>
          <w:fldChar w:fldCharType="end"/>
        </w:r>
      </w:hyperlink>
    </w:p>
    <w:p w14:paraId="0107EE16" w14:textId="1D356DF1" w:rsidR="0026557B" w:rsidRDefault="0026557B">
      <w:pPr>
        <w:pStyle w:val="TableofFigures"/>
        <w:tabs>
          <w:tab w:val="right" w:leader="dot" w:pos="9016"/>
        </w:tabs>
        <w:rPr>
          <w:rFonts w:asciiTheme="minorHAnsi" w:eastAsiaTheme="minorEastAsia" w:hAnsiTheme="minorHAnsi"/>
          <w:noProof/>
          <w:lang w:eastAsia="en-GB"/>
        </w:rPr>
      </w:pPr>
      <w:hyperlink w:anchor="_Toc228124490" w:history="1">
        <w:r w:rsidRPr="002974D8">
          <w:rPr>
            <w:rStyle w:val="Hyperlink"/>
            <w:noProof/>
          </w:rPr>
          <w:t>Table 5 Health Boards served by WelshPAS</w:t>
        </w:r>
        <w:r>
          <w:rPr>
            <w:noProof/>
            <w:webHidden/>
          </w:rPr>
          <w:tab/>
        </w:r>
        <w:r>
          <w:rPr>
            <w:noProof/>
            <w:webHidden/>
          </w:rPr>
          <w:fldChar w:fldCharType="begin"/>
        </w:r>
        <w:r>
          <w:rPr>
            <w:noProof/>
            <w:webHidden/>
          </w:rPr>
          <w:instrText xml:space="preserve"> PAGEREF _Toc228124490 \h </w:instrText>
        </w:r>
        <w:r>
          <w:rPr>
            <w:noProof/>
            <w:webHidden/>
          </w:rPr>
        </w:r>
        <w:r>
          <w:rPr>
            <w:noProof/>
            <w:webHidden/>
          </w:rPr>
          <w:fldChar w:fldCharType="separate"/>
        </w:r>
        <w:r>
          <w:rPr>
            <w:noProof/>
            <w:webHidden/>
          </w:rPr>
          <w:t>31</w:t>
        </w:r>
        <w:r>
          <w:rPr>
            <w:noProof/>
            <w:webHidden/>
          </w:rPr>
          <w:fldChar w:fldCharType="end"/>
        </w:r>
      </w:hyperlink>
    </w:p>
    <w:p w14:paraId="2845703A" w14:textId="71044024" w:rsidR="0026557B" w:rsidRDefault="0026557B">
      <w:pPr>
        <w:pStyle w:val="TableofFigures"/>
        <w:tabs>
          <w:tab w:val="right" w:leader="dot" w:pos="9016"/>
        </w:tabs>
        <w:rPr>
          <w:rFonts w:asciiTheme="minorHAnsi" w:eastAsiaTheme="minorEastAsia" w:hAnsiTheme="minorHAnsi"/>
          <w:noProof/>
          <w:lang w:eastAsia="en-GB"/>
        </w:rPr>
      </w:pPr>
      <w:hyperlink w:anchor="_Toc228124491" w:history="1">
        <w:r w:rsidRPr="002974D8">
          <w:rPr>
            <w:rStyle w:val="Hyperlink"/>
            <w:noProof/>
          </w:rPr>
          <w:t>Table 6 Data elements that were retrieved from WelshPAS as part of this research project, and their context.</w:t>
        </w:r>
        <w:r>
          <w:rPr>
            <w:noProof/>
            <w:webHidden/>
          </w:rPr>
          <w:tab/>
        </w:r>
        <w:r>
          <w:rPr>
            <w:noProof/>
            <w:webHidden/>
          </w:rPr>
          <w:fldChar w:fldCharType="begin"/>
        </w:r>
        <w:r>
          <w:rPr>
            <w:noProof/>
            <w:webHidden/>
          </w:rPr>
          <w:instrText xml:space="preserve"> PAGEREF _Toc228124491 \h </w:instrText>
        </w:r>
        <w:r>
          <w:rPr>
            <w:noProof/>
            <w:webHidden/>
          </w:rPr>
        </w:r>
        <w:r>
          <w:rPr>
            <w:noProof/>
            <w:webHidden/>
          </w:rPr>
          <w:fldChar w:fldCharType="separate"/>
        </w:r>
        <w:r>
          <w:rPr>
            <w:noProof/>
            <w:webHidden/>
          </w:rPr>
          <w:t>33</w:t>
        </w:r>
        <w:r>
          <w:rPr>
            <w:noProof/>
            <w:webHidden/>
          </w:rPr>
          <w:fldChar w:fldCharType="end"/>
        </w:r>
      </w:hyperlink>
    </w:p>
    <w:p w14:paraId="0AEF1753" w14:textId="479A7819" w:rsidR="0026557B" w:rsidRDefault="0026557B">
      <w:pPr>
        <w:pStyle w:val="TableofFigures"/>
        <w:tabs>
          <w:tab w:val="right" w:leader="dot" w:pos="9016"/>
        </w:tabs>
        <w:rPr>
          <w:rFonts w:asciiTheme="minorHAnsi" w:eastAsiaTheme="minorEastAsia" w:hAnsiTheme="minorHAnsi"/>
          <w:noProof/>
          <w:lang w:eastAsia="en-GB"/>
        </w:rPr>
      </w:pPr>
      <w:hyperlink w:anchor="_Toc228124492" w:history="1">
        <w:r w:rsidRPr="002974D8">
          <w:rPr>
            <w:rStyle w:val="Hyperlink"/>
            <w:noProof/>
          </w:rPr>
          <w:t>Table 7  Breakdown, showing the different parts of the Research question, and how the selected methods will be used to answer them</w:t>
        </w:r>
        <w:r>
          <w:rPr>
            <w:noProof/>
            <w:webHidden/>
          </w:rPr>
          <w:tab/>
        </w:r>
        <w:r>
          <w:rPr>
            <w:noProof/>
            <w:webHidden/>
          </w:rPr>
          <w:fldChar w:fldCharType="begin"/>
        </w:r>
        <w:r>
          <w:rPr>
            <w:noProof/>
            <w:webHidden/>
          </w:rPr>
          <w:instrText xml:space="preserve"> PAGEREF _Toc228124492 \h </w:instrText>
        </w:r>
        <w:r>
          <w:rPr>
            <w:noProof/>
            <w:webHidden/>
          </w:rPr>
        </w:r>
        <w:r>
          <w:rPr>
            <w:noProof/>
            <w:webHidden/>
          </w:rPr>
          <w:fldChar w:fldCharType="separate"/>
        </w:r>
        <w:r>
          <w:rPr>
            <w:noProof/>
            <w:webHidden/>
          </w:rPr>
          <w:t>37</w:t>
        </w:r>
        <w:r>
          <w:rPr>
            <w:noProof/>
            <w:webHidden/>
          </w:rPr>
          <w:fldChar w:fldCharType="end"/>
        </w:r>
      </w:hyperlink>
    </w:p>
    <w:p w14:paraId="115E7740" w14:textId="31EF7C2D" w:rsidR="0026557B" w:rsidRDefault="0026557B">
      <w:pPr>
        <w:pStyle w:val="TableofFigures"/>
        <w:tabs>
          <w:tab w:val="right" w:leader="dot" w:pos="9016"/>
        </w:tabs>
        <w:rPr>
          <w:rFonts w:asciiTheme="minorHAnsi" w:eastAsiaTheme="minorEastAsia" w:hAnsiTheme="minorHAnsi"/>
          <w:noProof/>
          <w:lang w:eastAsia="en-GB"/>
        </w:rPr>
      </w:pPr>
      <w:hyperlink w:anchor="_Toc228124493" w:history="1">
        <w:r w:rsidRPr="002974D8">
          <w:rPr>
            <w:rStyle w:val="Hyperlink"/>
            <w:noProof/>
          </w:rPr>
          <w:t>Table 8 Average Attendances v Hospital Cancellations 2019 - 2025 (New Patients Only, highlighting the first lockdown period.</w:t>
        </w:r>
        <w:r>
          <w:rPr>
            <w:noProof/>
            <w:webHidden/>
          </w:rPr>
          <w:tab/>
        </w:r>
        <w:r>
          <w:rPr>
            <w:noProof/>
            <w:webHidden/>
          </w:rPr>
          <w:fldChar w:fldCharType="begin"/>
        </w:r>
        <w:r>
          <w:rPr>
            <w:noProof/>
            <w:webHidden/>
          </w:rPr>
          <w:instrText xml:space="preserve"> PAGEREF _Toc228124493 \h </w:instrText>
        </w:r>
        <w:r>
          <w:rPr>
            <w:noProof/>
            <w:webHidden/>
          </w:rPr>
        </w:r>
        <w:r>
          <w:rPr>
            <w:noProof/>
            <w:webHidden/>
          </w:rPr>
          <w:fldChar w:fldCharType="separate"/>
        </w:r>
        <w:r>
          <w:rPr>
            <w:noProof/>
            <w:webHidden/>
          </w:rPr>
          <w:t>45</w:t>
        </w:r>
        <w:r>
          <w:rPr>
            <w:noProof/>
            <w:webHidden/>
          </w:rPr>
          <w:fldChar w:fldCharType="end"/>
        </w:r>
      </w:hyperlink>
    </w:p>
    <w:p w14:paraId="701194E5" w14:textId="5D546547" w:rsidR="0026557B" w:rsidRDefault="0026557B">
      <w:pPr>
        <w:pStyle w:val="TableofFigures"/>
        <w:tabs>
          <w:tab w:val="right" w:leader="dot" w:pos="9016"/>
        </w:tabs>
        <w:rPr>
          <w:rFonts w:asciiTheme="minorHAnsi" w:eastAsiaTheme="minorEastAsia" w:hAnsiTheme="minorHAnsi"/>
          <w:noProof/>
          <w:lang w:eastAsia="en-GB"/>
        </w:rPr>
      </w:pPr>
      <w:hyperlink w:anchor="_Toc228124494" w:history="1">
        <w:r w:rsidRPr="002974D8">
          <w:rPr>
            <w:rStyle w:val="Hyperlink"/>
            <w:noProof/>
          </w:rPr>
          <w:t>Table 9 Barriers to Wider or Sustained Use of PIFU / SOS</w:t>
        </w:r>
        <w:r>
          <w:rPr>
            <w:noProof/>
            <w:webHidden/>
          </w:rPr>
          <w:tab/>
        </w:r>
        <w:r>
          <w:rPr>
            <w:noProof/>
            <w:webHidden/>
          </w:rPr>
          <w:fldChar w:fldCharType="begin"/>
        </w:r>
        <w:r>
          <w:rPr>
            <w:noProof/>
            <w:webHidden/>
          </w:rPr>
          <w:instrText xml:space="preserve"> PAGEREF _Toc228124494 \h </w:instrText>
        </w:r>
        <w:r>
          <w:rPr>
            <w:noProof/>
            <w:webHidden/>
          </w:rPr>
        </w:r>
        <w:r>
          <w:rPr>
            <w:noProof/>
            <w:webHidden/>
          </w:rPr>
          <w:fldChar w:fldCharType="separate"/>
        </w:r>
        <w:r>
          <w:rPr>
            <w:noProof/>
            <w:webHidden/>
          </w:rPr>
          <w:t>56</w:t>
        </w:r>
        <w:r>
          <w:rPr>
            <w:noProof/>
            <w:webHidden/>
          </w:rPr>
          <w:fldChar w:fldCharType="end"/>
        </w:r>
      </w:hyperlink>
    </w:p>
    <w:p w14:paraId="6D8A180D" w14:textId="62011826" w:rsidR="0026557B" w:rsidRDefault="0026557B">
      <w:pPr>
        <w:pStyle w:val="TableofFigures"/>
        <w:tabs>
          <w:tab w:val="right" w:leader="dot" w:pos="9016"/>
        </w:tabs>
        <w:rPr>
          <w:rFonts w:asciiTheme="minorHAnsi" w:eastAsiaTheme="minorEastAsia" w:hAnsiTheme="minorHAnsi"/>
          <w:noProof/>
          <w:lang w:eastAsia="en-GB"/>
        </w:rPr>
      </w:pPr>
      <w:hyperlink w:anchor="_Toc228124495" w:history="1">
        <w:r w:rsidRPr="002974D8">
          <w:rPr>
            <w:rStyle w:val="Hyperlink"/>
            <w:noProof/>
          </w:rPr>
          <w:t>Table 10 Themes Identified: Enhancing Patient Flow and Reducing Waiting Times</w:t>
        </w:r>
        <w:r>
          <w:rPr>
            <w:noProof/>
            <w:webHidden/>
          </w:rPr>
          <w:tab/>
        </w:r>
        <w:r>
          <w:rPr>
            <w:noProof/>
            <w:webHidden/>
          </w:rPr>
          <w:fldChar w:fldCharType="begin"/>
        </w:r>
        <w:r>
          <w:rPr>
            <w:noProof/>
            <w:webHidden/>
          </w:rPr>
          <w:instrText xml:space="preserve"> PAGEREF _Toc228124495 \h </w:instrText>
        </w:r>
        <w:r>
          <w:rPr>
            <w:noProof/>
            <w:webHidden/>
          </w:rPr>
        </w:r>
        <w:r>
          <w:rPr>
            <w:noProof/>
            <w:webHidden/>
          </w:rPr>
          <w:fldChar w:fldCharType="separate"/>
        </w:r>
        <w:r>
          <w:rPr>
            <w:noProof/>
            <w:webHidden/>
          </w:rPr>
          <w:t>57</w:t>
        </w:r>
        <w:r>
          <w:rPr>
            <w:noProof/>
            <w:webHidden/>
          </w:rPr>
          <w:fldChar w:fldCharType="end"/>
        </w:r>
      </w:hyperlink>
    </w:p>
    <w:p w14:paraId="65C9A0E2" w14:textId="5D6AE7D7" w:rsidR="0026557B" w:rsidRDefault="0026557B">
      <w:pPr>
        <w:pStyle w:val="TableofFigures"/>
        <w:tabs>
          <w:tab w:val="right" w:leader="dot" w:pos="9016"/>
        </w:tabs>
        <w:rPr>
          <w:rFonts w:asciiTheme="minorHAnsi" w:eastAsiaTheme="minorEastAsia" w:hAnsiTheme="minorHAnsi"/>
          <w:noProof/>
          <w:lang w:eastAsia="en-GB"/>
        </w:rPr>
      </w:pPr>
      <w:hyperlink w:anchor="_Toc228124496" w:history="1">
        <w:r w:rsidRPr="002974D8">
          <w:rPr>
            <w:rStyle w:val="Hyperlink"/>
            <w:noProof/>
          </w:rPr>
          <w:t>Table 11 How outpatient care has changed since the COVID-19 pandemic - overarching themes</w:t>
        </w:r>
        <w:r>
          <w:rPr>
            <w:noProof/>
            <w:webHidden/>
          </w:rPr>
          <w:tab/>
        </w:r>
        <w:r>
          <w:rPr>
            <w:noProof/>
            <w:webHidden/>
          </w:rPr>
          <w:fldChar w:fldCharType="begin"/>
        </w:r>
        <w:r>
          <w:rPr>
            <w:noProof/>
            <w:webHidden/>
          </w:rPr>
          <w:instrText xml:space="preserve"> PAGEREF _Toc228124496 \h </w:instrText>
        </w:r>
        <w:r>
          <w:rPr>
            <w:noProof/>
            <w:webHidden/>
          </w:rPr>
        </w:r>
        <w:r>
          <w:rPr>
            <w:noProof/>
            <w:webHidden/>
          </w:rPr>
          <w:fldChar w:fldCharType="separate"/>
        </w:r>
        <w:r>
          <w:rPr>
            <w:noProof/>
            <w:webHidden/>
          </w:rPr>
          <w:t>59</w:t>
        </w:r>
        <w:r>
          <w:rPr>
            <w:noProof/>
            <w:webHidden/>
          </w:rPr>
          <w:fldChar w:fldCharType="end"/>
        </w:r>
      </w:hyperlink>
    </w:p>
    <w:p w14:paraId="032DE92E" w14:textId="4DE34FCB" w:rsidR="0026557B" w:rsidRDefault="0026557B">
      <w:pPr>
        <w:pStyle w:val="TableofFigures"/>
        <w:tabs>
          <w:tab w:val="right" w:leader="dot" w:pos="9016"/>
        </w:tabs>
        <w:rPr>
          <w:rFonts w:asciiTheme="minorHAnsi" w:eastAsiaTheme="minorEastAsia" w:hAnsiTheme="minorHAnsi"/>
          <w:noProof/>
          <w:lang w:eastAsia="en-GB"/>
        </w:rPr>
      </w:pPr>
      <w:hyperlink w:anchor="_Toc228124497" w:history="1">
        <w:r w:rsidRPr="002974D8">
          <w:rPr>
            <w:rStyle w:val="Hyperlink"/>
            <w:noProof/>
          </w:rPr>
          <w:t>Table 12 Documents used for the literature review noted in Chapter 2</w:t>
        </w:r>
        <w:r>
          <w:rPr>
            <w:noProof/>
            <w:webHidden/>
          </w:rPr>
          <w:tab/>
        </w:r>
        <w:r>
          <w:rPr>
            <w:noProof/>
            <w:webHidden/>
          </w:rPr>
          <w:fldChar w:fldCharType="begin"/>
        </w:r>
        <w:r>
          <w:rPr>
            <w:noProof/>
            <w:webHidden/>
          </w:rPr>
          <w:instrText xml:space="preserve"> PAGEREF _Toc228124497 \h </w:instrText>
        </w:r>
        <w:r>
          <w:rPr>
            <w:noProof/>
            <w:webHidden/>
          </w:rPr>
        </w:r>
        <w:r>
          <w:rPr>
            <w:noProof/>
            <w:webHidden/>
          </w:rPr>
          <w:fldChar w:fldCharType="separate"/>
        </w:r>
        <w:r>
          <w:rPr>
            <w:noProof/>
            <w:webHidden/>
          </w:rPr>
          <w:t>106</w:t>
        </w:r>
        <w:r>
          <w:rPr>
            <w:noProof/>
            <w:webHidden/>
          </w:rPr>
          <w:fldChar w:fldCharType="end"/>
        </w:r>
      </w:hyperlink>
    </w:p>
    <w:p w14:paraId="6D98237B" w14:textId="13572C7B" w:rsidR="003411A8" w:rsidRPr="005E1363" w:rsidRDefault="001B33AF" w:rsidP="003411A8">
      <w:r w:rsidRPr="005E1363">
        <w:rPr>
          <w:b/>
          <w:bCs/>
        </w:rPr>
        <w:fldChar w:fldCharType="end"/>
      </w:r>
    </w:p>
    <w:p w14:paraId="04D20E31" w14:textId="1965C131" w:rsidR="001B33AF" w:rsidRPr="005E1363" w:rsidRDefault="001B33AF">
      <w:r w:rsidRPr="005E1363">
        <w:br w:type="page"/>
      </w:r>
    </w:p>
    <w:p w14:paraId="069D093F" w14:textId="5B877364" w:rsidR="002E7C7C" w:rsidRPr="005E1363" w:rsidRDefault="002E7C7C" w:rsidP="00066D27">
      <w:pPr>
        <w:pStyle w:val="Heading2"/>
      </w:pPr>
      <w:bookmarkStart w:id="3" w:name="_Toc228124446"/>
      <w:r w:rsidRPr="005E1363">
        <w:lastRenderedPageBreak/>
        <w:t>List of figures</w:t>
      </w:r>
      <w:bookmarkEnd w:id="3"/>
    </w:p>
    <w:p w14:paraId="124AC44C" w14:textId="7CE063C3" w:rsidR="0026557B" w:rsidRDefault="002E7C7C">
      <w:pPr>
        <w:pStyle w:val="TableofFigures"/>
        <w:tabs>
          <w:tab w:val="right" w:leader="dot" w:pos="9016"/>
        </w:tabs>
        <w:rPr>
          <w:rFonts w:asciiTheme="minorHAnsi" w:eastAsiaTheme="minorEastAsia" w:hAnsiTheme="minorHAnsi"/>
          <w:noProof/>
          <w:lang w:eastAsia="en-GB"/>
        </w:rPr>
      </w:pPr>
      <w:r w:rsidRPr="005E1363">
        <w:fldChar w:fldCharType="begin"/>
      </w:r>
      <w:r w:rsidRPr="005E1363">
        <w:instrText xml:space="preserve"> TOC \h \z \c "Figure" </w:instrText>
      </w:r>
      <w:r w:rsidRPr="005E1363">
        <w:fldChar w:fldCharType="separate"/>
      </w:r>
      <w:hyperlink w:anchor="_Toc228124498" w:history="1">
        <w:r w:rsidR="0026557B" w:rsidRPr="00B83259">
          <w:rPr>
            <w:rStyle w:val="Hyperlink"/>
            <w:noProof/>
          </w:rPr>
          <w:t xml:space="preserve">Figure 1 A simple timeline of COVID-19 management in Wales </w:t>
        </w:r>
        <w:r w:rsidR="0026557B" w:rsidRPr="00B83259">
          <w:rPr>
            <w:rStyle w:val="Hyperlink"/>
            <w:rFonts w:cs="Arial"/>
            <w:noProof/>
          </w:rPr>
          <w:t>(Welsh Parliament Senedd Research, 2022)</w:t>
        </w:r>
        <w:r w:rsidR="0026557B">
          <w:rPr>
            <w:noProof/>
            <w:webHidden/>
          </w:rPr>
          <w:tab/>
        </w:r>
        <w:r w:rsidR="0026557B">
          <w:rPr>
            <w:noProof/>
            <w:webHidden/>
          </w:rPr>
          <w:fldChar w:fldCharType="begin"/>
        </w:r>
        <w:r w:rsidR="0026557B">
          <w:rPr>
            <w:noProof/>
            <w:webHidden/>
          </w:rPr>
          <w:instrText xml:space="preserve"> PAGEREF _Toc228124498 \h </w:instrText>
        </w:r>
        <w:r w:rsidR="0026557B">
          <w:rPr>
            <w:noProof/>
            <w:webHidden/>
          </w:rPr>
        </w:r>
        <w:r w:rsidR="0026557B">
          <w:rPr>
            <w:noProof/>
            <w:webHidden/>
          </w:rPr>
          <w:fldChar w:fldCharType="separate"/>
        </w:r>
        <w:r w:rsidR="0026557B">
          <w:rPr>
            <w:noProof/>
            <w:webHidden/>
          </w:rPr>
          <w:t>9</w:t>
        </w:r>
        <w:r w:rsidR="0026557B">
          <w:rPr>
            <w:noProof/>
            <w:webHidden/>
          </w:rPr>
          <w:fldChar w:fldCharType="end"/>
        </w:r>
      </w:hyperlink>
    </w:p>
    <w:p w14:paraId="595958DF" w14:textId="4F792F3E" w:rsidR="0026557B" w:rsidRDefault="0026557B">
      <w:pPr>
        <w:pStyle w:val="TableofFigures"/>
        <w:tabs>
          <w:tab w:val="right" w:leader="dot" w:pos="9016"/>
        </w:tabs>
        <w:rPr>
          <w:rFonts w:asciiTheme="minorHAnsi" w:eastAsiaTheme="minorEastAsia" w:hAnsiTheme="minorHAnsi"/>
          <w:noProof/>
          <w:lang w:eastAsia="en-GB"/>
        </w:rPr>
      </w:pPr>
      <w:hyperlink w:anchor="_Toc228124499" w:history="1">
        <w:r w:rsidRPr="00B83259">
          <w:rPr>
            <w:rStyle w:val="Hyperlink"/>
            <w:noProof/>
          </w:rPr>
          <w:t>Figure 2 Change in GP referral rates over time, 2019 – 2025 (derived from the data retrieved as part of this research)</w:t>
        </w:r>
        <w:r>
          <w:rPr>
            <w:noProof/>
            <w:webHidden/>
          </w:rPr>
          <w:tab/>
        </w:r>
        <w:r>
          <w:rPr>
            <w:noProof/>
            <w:webHidden/>
          </w:rPr>
          <w:fldChar w:fldCharType="begin"/>
        </w:r>
        <w:r>
          <w:rPr>
            <w:noProof/>
            <w:webHidden/>
          </w:rPr>
          <w:instrText xml:space="preserve"> PAGEREF _Toc228124499 \h </w:instrText>
        </w:r>
        <w:r>
          <w:rPr>
            <w:noProof/>
            <w:webHidden/>
          </w:rPr>
        </w:r>
        <w:r>
          <w:rPr>
            <w:noProof/>
            <w:webHidden/>
          </w:rPr>
          <w:fldChar w:fldCharType="separate"/>
        </w:r>
        <w:r>
          <w:rPr>
            <w:noProof/>
            <w:webHidden/>
          </w:rPr>
          <w:t>13</w:t>
        </w:r>
        <w:r>
          <w:rPr>
            <w:noProof/>
            <w:webHidden/>
          </w:rPr>
          <w:fldChar w:fldCharType="end"/>
        </w:r>
      </w:hyperlink>
    </w:p>
    <w:p w14:paraId="53B344DE" w14:textId="2CA401F2" w:rsidR="0026557B" w:rsidRDefault="0026557B">
      <w:pPr>
        <w:pStyle w:val="TableofFigures"/>
        <w:tabs>
          <w:tab w:val="right" w:leader="dot" w:pos="9016"/>
        </w:tabs>
        <w:rPr>
          <w:rFonts w:asciiTheme="minorHAnsi" w:eastAsiaTheme="minorEastAsia" w:hAnsiTheme="minorHAnsi"/>
          <w:noProof/>
          <w:lang w:eastAsia="en-GB"/>
        </w:rPr>
      </w:pPr>
      <w:hyperlink w:anchor="_Toc228124500" w:history="1">
        <w:r w:rsidRPr="00B83259">
          <w:rPr>
            <w:rStyle w:val="Hyperlink"/>
            <w:noProof/>
          </w:rPr>
          <w:t>Figure 3 Comparison of GP Referrals v Out-patient Waiting List, 2019 - 2025 (derived from the data retrieved as part of this research)</w:t>
        </w:r>
        <w:r>
          <w:rPr>
            <w:noProof/>
            <w:webHidden/>
          </w:rPr>
          <w:tab/>
        </w:r>
        <w:r>
          <w:rPr>
            <w:noProof/>
            <w:webHidden/>
          </w:rPr>
          <w:fldChar w:fldCharType="begin"/>
        </w:r>
        <w:r>
          <w:rPr>
            <w:noProof/>
            <w:webHidden/>
          </w:rPr>
          <w:instrText xml:space="preserve"> PAGEREF _Toc228124500 \h </w:instrText>
        </w:r>
        <w:r>
          <w:rPr>
            <w:noProof/>
            <w:webHidden/>
          </w:rPr>
        </w:r>
        <w:r>
          <w:rPr>
            <w:noProof/>
            <w:webHidden/>
          </w:rPr>
          <w:fldChar w:fldCharType="separate"/>
        </w:r>
        <w:r>
          <w:rPr>
            <w:noProof/>
            <w:webHidden/>
          </w:rPr>
          <w:t>13</w:t>
        </w:r>
        <w:r>
          <w:rPr>
            <w:noProof/>
            <w:webHidden/>
          </w:rPr>
          <w:fldChar w:fldCharType="end"/>
        </w:r>
      </w:hyperlink>
    </w:p>
    <w:p w14:paraId="1F65DB08" w14:textId="26A311DB" w:rsidR="0026557B" w:rsidRDefault="0026557B">
      <w:pPr>
        <w:pStyle w:val="TableofFigures"/>
        <w:tabs>
          <w:tab w:val="right" w:leader="dot" w:pos="9016"/>
        </w:tabs>
        <w:rPr>
          <w:rFonts w:asciiTheme="minorHAnsi" w:eastAsiaTheme="minorEastAsia" w:hAnsiTheme="minorHAnsi"/>
          <w:noProof/>
          <w:lang w:eastAsia="en-GB"/>
        </w:rPr>
      </w:pPr>
      <w:hyperlink w:anchor="_Toc228124501" w:history="1">
        <w:r w:rsidRPr="00B83259">
          <w:rPr>
            <w:rStyle w:val="Hyperlink"/>
            <w:noProof/>
          </w:rPr>
          <w:t>Figure 4 A Rich picture to illustrate how some perceived the effect of COVID and Winter Pressures on the NHS in Wales and the anticipated benefits of SoS and PIFU</w:t>
        </w:r>
        <w:r>
          <w:rPr>
            <w:noProof/>
            <w:webHidden/>
          </w:rPr>
          <w:tab/>
        </w:r>
        <w:r>
          <w:rPr>
            <w:noProof/>
            <w:webHidden/>
          </w:rPr>
          <w:fldChar w:fldCharType="begin"/>
        </w:r>
        <w:r>
          <w:rPr>
            <w:noProof/>
            <w:webHidden/>
          </w:rPr>
          <w:instrText xml:space="preserve"> PAGEREF _Toc228124501 \h </w:instrText>
        </w:r>
        <w:r>
          <w:rPr>
            <w:noProof/>
            <w:webHidden/>
          </w:rPr>
        </w:r>
        <w:r>
          <w:rPr>
            <w:noProof/>
            <w:webHidden/>
          </w:rPr>
          <w:fldChar w:fldCharType="separate"/>
        </w:r>
        <w:r>
          <w:rPr>
            <w:noProof/>
            <w:webHidden/>
          </w:rPr>
          <w:t>15</w:t>
        </w:r>
        <w:r>
          <w:rPr>
            <w:noProof/>
            <w:webHidden/>
          </w:rPr>
          <w:fldChar w:fldCharType="end"/>
        </w:r>
      </w:hyperlink>
    </w:p>
    <w:p w14:paraId="21908857" w14:textId="28FB6621" w:rsidR="0026557B" w:rsidRDefault="0026557B">
      <w:pPr>
        <w:pStyle w:val="TableofFigures"/>
        <w:tabs>
          <w:tab w:val="right" w:leader="dot" w:pos="9016"/>
        </w:tabs>
        <w:rPr>
          <w:rFonts w:asciiTheme="minorHAnsi" w:eastAsiaTheme="minorEastAsia" w:hAnsiTheme="minorHAnsi"/>
          <w:noProof/>
          <w:lang w:eastAsia="en-GB"/>
        </w:rPr>
      </w:pPr>
      <w:hyperlink w:anchor="_Toc228124502" w:history="1">
        <w:r w:rsidRPr="00B83259">
          <w:rPr>
            <w:rStyle w:val="Hyperlink"/>
            <w:noProof/>
          </w:rPr>
          <w:t>Figure 5 PRISMA flow diagram, used to highlight the search and filtering used in the literature review</w:t>
        </w:r>
        <w:r>
          <w:rPr>
            <w:noProof/>
            <w:webHidden/>
          </w:rPr>
          <w:tab/>
        </w:r>
        <w:r>
          <w:rPr>
            <w:noProof/>
            <w:webHidden/>
          </w:rPr>
          <w:fldChar w:fldCharType="begin"/>
        </w:r>
        <w:r>
          <w:rPr>
            <w:noProof/>
            <w:webHidden/>
          </w:rPr>
          <w:instrText xml:space="preserve"> PAGEREF _Toc228124502 \h </w:instrText>
        </w:r>
        <w:r>
          <w:rPr>
            <w:noProof/>
            <w:webHidden/>
          </w:rPr>
        </w:r>
        <w:r>
          <w:rPr>
            <w:noProof/>
            <w:webHidden/>
          </w:rPr>
          <w:fldChar w:fldCharType="separate"/>
        </w:r>
        <w:r>
          <w:rPr>
            <w:noProof/>
            <w:webHidden/>
          </w:rPr>
          <w:t>18</w:t>
        </w:r>
        <w:r>
          <w:rPr>
            <w:noProof/>
            <w:webHidden/>
          </w:rPr>
          <w:fldChar w:fldCharType="end"/>
        </w:r>
      </w:hyperlink>
    </w:p>
    <w:p w14:paraId="40CB418E" w14:textId="714C272D" w:rsidR="0026557B" w:rsidRDefault="0026557B">
      <w:pPr>
        <w:pStyle w:val="TableofFigures"/>
        <w:tabs>
          <w:tab w:val="right" w:leader="dot" w:pos="9016"/>
        </w:tabs>
        <w:rPr>
          <w:rFonts w:asciiTheme="minorHAnsi" w:eastAsiaTheme="minorEastAsia" w:hAnsiTheme="minorHAnsi"/>
          <w:noProof/>
          <w:lang w:eastAsia="en-GB"/>
        </w:rPr>
      </w:pPr>
      <w:hyperlink w:anchor="_Toc228124503" w:history="1">
        <w:r w:rsidRPr="00B83259">
          <w:rPr>
            <w:rStyle w:val="Hyperlink"/>
            <w:noProof/>
          </w:rPr>
          <w:t>Figure 6 Image highlighting some of the benefits and challenges to achieving the Quintuple Aim for healthcare during COVID-19, and the introduction of virtual appointments, SoS, and PIFU</w:t>
        </w:r>
        <w:r>
          <w:rPr>
            <w:noProof/>
            <w:webHidden/>
          </w:rPr>
          <w:tab/>
        </w:r>
        <w:r>
          <w:rPr>
            <w:noProof/>
            <w:webHidden/>
          </w:rPr>
          <w:fldChar w:fldCharType="begin"/>
        </w:r>
        <w:r>
          <w:rPr>
            <w:noProof/>
            <w:webHidden/>
          </w:rPr>
          <w:instrText xml:space="preserve"> PAGEREF _Toc228124503 \h </w:instrText>
        </w:r>
        <w:r>
          <w:rPr>
            <w:noProof/>
            <w:webHidden/>
          </w:rPr>
        </w:r>
        <w:r>
          <w:rPr>
            <w:noProof/>
            <w:webHidden/>
          </w:rPr>
          <w:fldChar w:fldCharType="separate"/>
        </w:r>
        <w:r>
          <w:rPr>
            <w:noProof/>
            <w:webHidden/>
          </w:rPr>
          <w:t>25</w:t>
        </w:r>
        <w:r>
          <w:rPr>
            <w:noProof/>
            <w:webHidden/>
          </w:rPr>
          <w:fldChar w:fldCharType="end"/>
        </w:r>
      </w:hyperlink>
    </w:p>
    <w:p w14:paraId="509EB728" w14:textId="22A7FF8C" w:rsidR="0026557B" w:rsidRDefault="0026557B">
      <w:pPr>
        <w:pStyle w:val="TableofFigures"/>
        <w:tabs>
          <w:tab w:val="right" w:leader="dot" w:pos="9016"/>
        </w:tabs>
        <w:rPr>
          <w:rFonts w:asciiTheme="minorHAnsi" w:eastAsiaTheme="minorEastAsia" w:hAnsiTheme="minorHAnsi"/>
          <w:noProof/>
          <w:lang w:eastAsia="en-GB"/>
        </w:rPr>
      </w:pPr>
      <w:hyperlink w:anchor="_Toc228124504" w:history="1">
        <w:r w:rsidRPr="00B83259">
          <w:rPr>
            <w:rStyle w:val="Hyperlink"/>
            <w:noProof/>
          </w:rPr>
          <w:t>Figure 7 Sample of the additional text and placeholders added to graphs to indicate a significant modification to WelshPAS, or NHS Wales, during the research period. Note: Data</w:t>
        </w:r>
        <w:r>
          <w:rPr>
            <w:noProof/>
            <w:webHidden/>
          </w:rPr>
          <w:tab/>
        </w:r>
        <w:r>
          <w:rPr>
            <w:noProof/>
            <w:webHidden/>
          </w:rPr>
          <w:fldChar w:fldCharType="begin"/>
        </w:r>
        <w:r>
          <w:rPr>
            <w:noProof/>
            <w:webHidden/>
          </w:rPr>
          <w:instrText xml:space="preserve"> PAGEREF _Toc228124504 \h </w:instrText>
        </w:r>
        <w:r>
          <w:rPr>
            <w:noProof/>
            <w:webHidden/>
          </w:rPr>
        </w:r>
        <w:r>
          <w:rPr>
            <w:noProof/>
            <w:webHidden/>
          </w:rPr>
          <w:fldChar w:fldCharType="separate"/>
        </w:r>
        <w:r>
          <w:rPr>
            <w:noProof/>
            <w:webHidden/>
          </w:rPr>
          <w:t>35</w:t>
        </w:r>
        <w:r>
          <w:rPr>
            <w:noProof/>
            <w:webHidden/>
          </w:rPr>
          <w:fldChar w:fldCharType="end"/>
        </w:r>
      </w:hyperlink>
    </w:p>
    <w:p w14:paraId="73E559D0" w14:textId="74907F32" w:rsidR="0026557B" w:rsidRDefault="0026557B">
      <w:pPr>
        <w:pStyle w:val="TableofFigures"/>
        <w:tabs>
          <w:tab w:val="right" w:leader="dot" w:pos="9016"/>
        </w:tabs>
        <w:rPr>
          <w:rFonts w:asciiTheme="minorHAnsi" w:eastAsiaTheme="minorEastAsia" w:hAnsiTheme="minorHAnsi"/>
          <w:noProof/>
          <w:lang w:eastAsia="en-GB"/>
        </w:rPr>
      </w:pPr>
      <w:hyperlink w:anchor="_Toc228124505" w:history="1">
        <w:r w:rsidRPr="00B83259">
          <w:rPr>
            <w:rStyle w:val="Hyperlink"/>
            <w:noProof/>
          </w:rPr>
          <w:t>Figure 8 GANTT chart part 1 showing the timeline of the dissertation</w:t>
        </w:r>
        <w:r>
          <w:rPr>
            <w:noProof/>
            <w:webHidden/>
          </w:rPr>
          <w:tab/>
        </w:r>
        <w:r>
          <w:rPr>
            <w:noProof/>
            <w:webHidden/>
          </w:rPr>
          <w:fldChar w:fldCharType="begin"/>
        </w:r>
        <w:r>
          <w:rPr>
            <w:noProof/>
            <w:webHidden/>
          </w:rPr>
          <w:instrText xml:space="preserve"> PAGEREF _Toc228124505 \h </w:instrText>
        </w:r>
        <w:r>
          <w:rPr>
            <w:noProof/>
            <w:webHidden/>
          </w:rPr>
        </w:r>
        <w:r>
          <w:rPr>
            <w:noProof/>
            <w:webHidden/>
          </w:rPr>
          <w:fldChar w:fldCharType="separate"/>
        </w:r>
        <w:r>
          <w:rPr>
            <w:noProof/>
            <w:webHidden/>
          </w:rPr>
          <w:t>39</w:t>
        </w:r>
        <w:r>
          <w:rPr>
            <w:noProof/>
            <w:webHidden/>
          </w:rPr>
          <w:fldChar w:fldCharType="end"/>
        </w:r>
      </w:hyperlink>
    </w:p>
    <w:p w14:paraId="40B36A10" w14:textId="6EED96AF" w:rsidR="0026557B" w:rsidRDefault="0026557B">
      <w:pPr>
        <w:pStyle w:val="TableofFigures"/>
        <w:tabs>
          <w:tab w:val="right" w:leader="dot" w:pos="9016"/>
        </w:tabs>
        <w:rPr>
          <w:rFonts w:asciiTheme="minorHAnsi" w:eastAsiaTheme="minorEastAsia" w:hAnsiTheme="minorHAnsi"/>
          <w:noProof/>
          <w:lang w:eastAsia="en-GB"/>
        </w:rPr>
      </w:pPr>
      <w:hyperlink w:anchor="_Toc228124506" w:history="1">
        <w:r w:rsidRPr="00B83259">
          <w:rPr>
            <w:rStyle w:val="Hyperlink"/>
            <w:noProof/>
          </w:rPr>
          <w:t>Figure 9 GANTT chart part 2 showing the timeline of the dissertation</w:t>
        </w:r>
        <w:r>
          <w:rPr>
            <w:noProof/>
            <w:webHidden/>
          </w:rPr>
          <w:tab/>
        </w:r>
        <w:r>
          <w:rPr>
            <w:noProof/>
            <w:webHidden/>
          </w:rPr>
          <w:fldChar w:fldCharType="begin"/>
        </w:r>
        <w:r>
          <w:rPr>
            <w:noProof/>
            <w:webHidden/>
          </w:rPr>
          <w:instrText xml:space="preserve"> PAGEREF _Toc228124506 \h </w:instrText>
        </w:r>
        <w:r>
          <w:rPr>
            <w:noProof/>
            <w:webHidden/>
          </w:rPr>
        </w:r>
        <w:r>
          <w:rPr>
            <w:noProof/>
            <w:webHidden/>
          </w:rPr>
          <w:fldChar w:fldCharType="separate"/>
        </w:r>
        <w:r>
          <w:rPr>
            <w:noProof/>
            <w:webHidden/>
          </w:rPr>
          <w:t>40</w:t>
        </w:r>
        <w:r>
          <w:rPr>
            <w:noProof/>
            <w:webHidden/>
          </w:rPr>
          <w:fldChar w:fldCharType="end"/>
        </w:r>
      </w:hyperlink>
    </w:p>
    <w:p w14:paraId="3DF8B810" w14:textId="358DBA97" w:rsidR="0026557B" w:rsidRDefault="0026557B">
      <w:pPr>
        <w:pStyle w:val="TableofFigures"/>
        <w:tabs>
          <w:tab w:val="right" w:leader="dot" w:pos="9016"/>
        </w:tabs>
        <w:rPr>
          <w:rFonts w:asciiTheme="minorHAnsi" w:eastAsiaTheme="minorEastAsia" w:hAnsiTheme="minorHAnsi"/>
          <w:noProof/>
          <w:lang w:eastAsia="en-GB"/>
        </w:rPr>
      </w:pPr>
      <w:hyperlink w:anchor="_Toc228124507" w:history="1">
        <w:r w:rsidRPr="00B83259">
          <w:rPr>
            <w:rStyle w:val="Hyperlink"/>
            <w:noProof/>
          </w:rPr>
          <w:t>Figure 10 Outline of the sample period, 2019 – 2025, showing GP Referrals and the overall Outpatient WL</w:t>
        </w:r>
        <w:r>
          <w:rPr>
            <w:noProof/>
            <w:webHidden/>
          </w:rPr>
          <w:tab/>
        </w:r>
        <w:r>
          <w:rPr>
            <w:noProof/>
            <w:webHidden/>
          </w:rPr>
          <w:fldChar w:fldCharType="begin"/>
        </w:r>
        <w:r>
          <w:rPr>
            <w:noProof/>
            <w:webHidden/>
          </w:rPr>
          <w:instrText xml:space="preserve"> PAGEREF _Toc228124507 \h </w:instrText>
        </w:r>
        <w:r>
          <w:rPr>
            <w:noProof/>
            <w:webHidden/>
          </w:rPr>
        </w:r>
        <w:r>
          <w:rPr>
            <w:noProof/>
            <w:webHidden/>
          </w:rPr>
          <w:fldChar w:fldCharType="separate"/>
        </w:r>
        <w:r>
          <w:rPr>
            <w:noProof/>
            <w:webHidden/>
          </w:rPr>
          <w:t>44</w:t>
        </w:r>
        <w:r>
          <w:rPr>
            <w:noProof/>
            <w:webHidden/>
          </w:rPr>
          <w:fldChar w:fldCharType="end"/>
        </w:r>
      </w:hyperlink>
    </w:p>
    <w:p w14:paraId="09BA05E6" w14:textId="2D67155E" w:rsidR="0026557B" w:rsidRDefault="0026557B">
      <w:pPr>
        <w:pStyle w:val="TableofFigures"/>
        <w:tabs>
          <w:tab w:val="right" w:leader="dot" w:pos="9016"/>
        </w:tabs>
        <w:rPr>
          <w:rFonts w:asciiTheme="minorHAnsi" w:eastAsiaTheme="minorEastAsia" w:hAnsiTheme="minorHAnsi"/>
          <w:noProof/>
          <w:lang w:eastAsia="en-GB"/>
        </w:rPr>
      </w:pPr>
      <w:hyperlink w:anchor="_Toc228124508" w:history="1">
        <w:r w:rsidRPr="00B83259">
          <w:rPr>
            <w:rStyle w:val="Hyperlink"/>
            <w:noProof/>
          </w:rPr>
          <w:t>Figure 11 Outpatient hospital attendance cancellations, per month (New Patients only)</w:t>
        </w:r>
        <w:r>
          <w:rPr>
            <w:noProof/>
            <w:webHidden/>
          </w:rPr>
          <w:tab/>
        </w:r>
        <w:r>
          <w:rPr>
            <w:noProof/>
            <w:webHidden/>
          </w:rPr>
          <w:fldChar w:fldCharType="begin"/>
        </w:r>
        <w:r>
          <w:rPr>
            <w:noProof/>
            <w:webHidden/>
          </w:rPr>
          <w:instrText xml:space="preserve"> PAGEREF _Toc228124508 \h </w:instrText>
        </w:r>
        <w:r>
          <w:rPr>
            <w:noProof/>
            <w:webHidden/>
          </w:rPr>
        </w:r>
        <w:r>
          <w:rPr>
            <w:noProof/>
            <w:webHidden/>
          </w:rPr>
          <w:fldChar w:fldCharType="separate"/>
        </w:r>
        <w:r>
          <w:rPr>
            <w:noProof/>
            <w:webHidden/>
          </w:rPr>
          <w:t>45</w:t>
        </w:r>
        <w:r>
          <w:rPr>
            <w:noProof/>
            <w:webHidden/>
          </w:rPr>
          <w:fldChar w:fldCharType="end"/>
        </w:r>
      </w:hyperlink>
    </w:p>
    <w:p w14:paraId="4080F1FE" w14:textId="5BAD10B2" w:rsidR="0026557B" w:rsidRDefault="0026557B">
      <w:pPr>
        <w:pStyle w:val="TableofFigures"/>
        <w:tabs>
          <w:tab w:val="right" w:leader="dot" w:pos="9016"/>
        </w:tabs>
        <w:rPr>
          <w:rFonts w:asciiTheme="minorHAnsi" w:eastAsiaTheme="minorEastAsia" w:hAnsiTheme="minorHAnsi"/>
          <w:noProof/>
          <w:lang w:eastAsia="en-GB"/>
        </w:rPr>
      </w:pPr>
      <w:hyperlink w:anchor="_Toc228124509" w:history="1">
        <w:r w:rsidRPr="00B83259">
          <w:rPr>
            <w:rStyle w:val="Hyperlink"/>
            <w:noProof/>
          </w:rPr>
          <w:t>Figure 12 Overall Outpatient activities, per month (New and Follow-up patients combined)</w:t>
        </w:r>
        <w:r>
          <w:rPr>
            <w:noProof/>
            <w:webHidden/>
          </w:rPr>
          <w:tab/>
        </w:r>
        <w:r>
          <w:rPr>
            <w:noProof/>
            <w:webHidden/>
          </w:rPr>
          <w:fldChar w:fldCharType="begin"/>
        </w:r>
        <w:r>
          <w:rPr>
            <w:noProof/>
            <w:webHidden/>
          </w:rPr>
          <w:instrText xml:space="preserve"> PAGEREF _Toc228124509 \h </w:instrText>
        </w:r>
        <w:r>
          <w:rPr>
            <w:noProof/>
            <w:webHidden/>
          </w:rPr>
        </w:r>
        <w:r>
          <w:rPr>
            <w:noProof/>
            <w:webHidden/>
          </w:rPr>
          <w:fldChar w:fldCharType="separate"/>
        </w:r>
        <w:r>
          <w:rPr>
            <w:noProof/>
            <w:webHidden/>
          </w:rPr>
          <w:t>46</w:t>
        </w:r>
        <w:r>
          <w:rPr>
            <w:noProof/>
            <w:webHidden/>
          </w:rPr>
          <w:fldChar w:fldCharType="end"/>
        </w:r>
      </w:hyperlink>
    </w:p>
    <w:p w14:paraId="2DD061E9" w14:textId="0AC5CE5A" w:rsidR="0026557B" w:rsidRDefault="0026557B">
      <w:pPr>
        <w:pStyle w:val="TableofFigures"/>
        <w:tabs>
          <w:tab w:val="right" w:leader="dot" w:pos="9016"/>
        </w:tabs>
        <w:rPr>
          <w:rFonts w:asciiTheme="minorHAnsi" w:eastAsiaTheme="minorEastAsia" w:hAnsiTheme="minorHAnsi"/>
          <w:noProof/>
          <w:lang w:eastAsia="en-GB"/>
        </w:rPr>
      </w:pPr>
      <w:hyperlink w:anchor="_Toc228124510" w:history="1">
        <w:r w:rsidRPr="00B83259">
          <w:rPr>
            <w:rStyle w:val="Hyperlink"/>
            <w:noProof/>
          </w:rPr>
          <w:t>Figure 13 Percentage of overall outpatient activities, per month, by action (New and Follow-up combined)</w:t>
        </w:r>
        <w:r>
          <w:rPr>
            <w:noProof/>
            <w:webHidden/>
          </w:rPr>
          <w:tab/>
        </w:r>
        <w:r>
          <w:rPr>
            <w:noProof/>
            <w:webHidden/>
          </w:rPr>
          <w:fldChar w:fldCharType="begin"/>
        </w:r>
        <w:r>
          <w:rPr>
            <w:noProof/>
            <w:webHidden/>
          </w:rPr>
          <w:instrText xml:space="preserve"> PAGEREF _Toc228124510 \h </w:instrText>
        </w:r>
        <w:r>
          <w:rPr>
            <w:noProof/>
            <w:webHidden/>
          </w:rPr>
        </w:r>
        <w:r>
          <w:rPr>
            <w:noProof/>
            <w:webHidden/>
          </w:rPr>
          <w:fldChar w:fldCharType="separate"/>
        </w:r>
        <w:r>
          <w:rPr>
            <w:noProof/>
            <w:webHidden/>
          </w:rPr>
          <w:t>47</w:t>
        </w:r>
        <w:r>
          <w:rPr>
            <w:noProof/>
            <w:webHidden/>
          </w:rPr>
          <w:fldChar w:fldCharType="end"/>
        </w:r>
      </w:hyperlink>
    </w:p>
    <w:p w14:paraId="2E48E9CF" w14:textId="06FBF915" w:rsidR="0026557B" w:rsidRDefault="0026557B">
      <w:pPr>
        <w:pStyle w:val="TableofFigures"/>
        <w:tabs>
          <w:tab w:val="right" w:leader="dot" w:pos="9016"/>
        </w:tabs>
        <w:rPr>
          <w:rFonts w:asciiTheme="minorHAnsi" w:eastAsiaTheme="minorEastAsia" w:hAnsiTheme="minorHAnsi"/>
          <w:noProof/>
          <w:lang w:eastAsia="en-GB"/>
        </w:rPr>
      </w:pPr>
      <w:hyperlink w:anchor="_Toc228124511" w:history="1">
        <w:r w:rsidRPr="00B83259">
          <w:rPr>
            <w:rStyle w:val="Hyperlink"/>
            <w:noProof/>
          </w:rPr>
          <w:t>Figure 14 Outpatient planned activities, per month, by mechanism (New and Follow-up combined)</w:t>
        </w:r>
        <w:r>
          <w:rPr>
            <w:noProof/>
            <w:webHidden/>
          </w:rPr>
          <w:tab/>
        </w:r>
        <w:r>
          <w:rPr>
            <w:noProof/>
            <w:webHidden/>
          </w:rPr>
          <w:fldChar w:fldCharType="begin"/>
        </w:r>
        <w:r>
          <w:rPr>
            <w:noProof/>
            <w:webHidden/>
          </w:rPr>
          <w:instrText xml:space="preserve"> PAGEREF _Toc228124511 \h </w:instrText>
        </w:r>
        <w:r>
          <w:rPr>
            <w:noProof/>
            <w:webHidden/>
          </w:rPr>
        </w:r>
        <w:r>
          <w:rPr>
            <w:noProof/>
            <w:webHidden/>
          </w:rPr>
          <w:fldChar w:fldCharType="separate"/>
        </w:r>
        <w:r>
          <w:rPr>
            <w:noProof/>
            <w:webHidden/>
          </w:rPr>
          <w:t>47</w:t>
        </w:r>
        <w:r>
          <w:rPr>
            <w:noProof/>
            <w:webHidden/>
          </w:rPr>
          <w:fldChar w:fldCharType="end"/>
        </w:r>
      </w:hyperlink>
    </w:p>
    <w:p w14:paraId="3E3E6C96" w14:textId="14AE483B" w:rsidR="0026557B" w:rsidRDefault="0026557B">
      <w:pPr>
        <w:pStyle w:val="TableofFigures"/>
        <w:tabs>
          <w:tab w:val="right" w:leader="dot" w:pos="9016"/>
        </w:tabs>
        <w:rPr>
          <w:rFonts w:asciiTheme="minorHAnsi" w:eastAsiaTheme="minorEastAsia" w:hAnsiTheme="minorHAnsi"/>
          <w:noProof/>
          <w:lang w:eastAsia="en-GB"/>
        </w:rPr>
      </w:pPr>
      <w:hyperlink w:anchor="_Toc228124512" w:history="1">
        <w:r w:rsidRPr="00B83259">
          <w:rPr>
            <w:rStyle w:val="Hyperlink"/>
            <w:noProof/>
          </w:rPr>
          <w:t>Figure 15 Outpatient virtual activities, per month, by patient action (New and Follow-up patients combined)</w:t>
        </w:r>
        <w:r>
          <w:rPr>
            <w:noProof/>
            <w:webHidden/>
          </w:rPr>
          <w:tab/>
        </w:r>
        <w:r>
          <w:rPr>
            <w:noProof/>
            <w:webHidden/>
          </w:rPr>
          <w:fldChar w:fldCharType="begin"/>
        </w:r>
        <w:r>
          <w:rPr>
            <w:noProof/>
            <w:webHidden/>
          </w:rPr>
          <w:instrText xml:space="preserve"> PAGEREF _Toc228124512 \h </w:instrText>
        </w:r>
        <w:r>
          <w:rPr>
            <w:noProof/>
            <w:webHidden/>
          </w:rPr>
        </w:r>
        <w:r>
          <w:rPr>
            <w:noProof/>
            <w:webHidden/>
          </w:rPr>
          <w:fldChar w:fldCharType="separate"/>
        </w:r>
        <w:r>
          <w:rPr>
            <w:noProof/>
            <w:webHidden/>
          </w:rPr>
          <w:t>48</w:t>
        </w:r>
        <w:r>
          <w:rPr>
            <w:noProof/>
            <w:webHidden/>
          </w:rPr>
          <w:fldChar w:fldCharType="end"/>
        </w:r>
      </w:hyperlink>
    </w:p>
    <w:p w14:paraId="7BD88DC8" w14:textId="482F1BC5" w:rsidR="0026557B" w:rsidRDefault="0026557B">
      <w:pPr>
        <w:pStyle w:val="TableofFigures"/>
        <w:tabs>
          <w:tab w:val="right" w:leader="dot" w:pos="9016"/>
        </w:tabs>
        <w:rPr>
          <w:rFonts w:asciiTheme="minorHAnsi" w:eastAsiaTheme="minorEastAsia" w:hAnsiTheme="minorHAnsi"/>
          <w:noProof/>
          <w:lang w:eastAsia="en-GB"/>
        </w:rPr>
      </w:pPr>
      <w:hyperlink w:anchor="_Toc228124513" w:history="1">
        <w:r w:rsidRPr="00B83259">
          <w:rPr>
            <w:rStyle w:val="Hyperlink"/>
            <w:noProof/>
          </w:rPr>
          <w:t>Figure 16 Outpatient face-to-face activities, per month, by patient action (New and Follow-up patients combined)</w:t>
        </w:r>
        <w:r>
          <w:rPr>
            <w:noProof/>
            <w:webHidden/>
          </w:rPr>
          <w:tab/>
        </w:r>
        <w:r>
          <w:rPr>
            <w:noProof/>
            <w:webHidden/>
          </w:rPr>
          <w:fldChar w:fldCharType="begin"/>
        </w:r>
        <w:r>
          <w:rPr>
            <w:noProof/>
            <w:webHidden/>
          </w:rPr>
          <w:instrText xml:space="preserve"> PAGEREF _Toc228124513 \h </w:instrText>
        </w:r>
        <w:r>
          <w:rPr>
            <w:noProof/>
            <w:webHidden/>
          </w:rPr>
        </w:r>
        <w:r>
          <w:rPr>
            <w:noProof/>
            <w:webHidden/>
          </w:rPr>
          <w:fldChar w:fldCharType="separate"/>
        </w:r>
        <w:r>
          <w:rPr>
            <w:noProof/>
            <w:webHidden/>
          </w:rPr>
          <w:t>49</w:t>
        </w:r>
        <w:r>
          <w:rPr>
            <w:noProof/>
            <w:webHidden/>
          </w:rPr>
          <w:fldChar w:fldCharType="end"/>
        </w:r>
      </w:hyperlink>
    </w:p>
    <w:p w14:paraId="3DC422F3" w14:textId="5A80B4BB" w:rsidR="0026557B" w:rsidRDefault="0026557B">
      <w:pPr>
        <w:pStyle w:val="TableofFigures"/>
        <w:tabs>
          <w:tab w:val="right" w:leader="dot" w:pos="9016"/>
        </w:tabs>
        <w:rPr>
          <w:rFonts w:asciiTheme="minorHAnsi" w:eastAsiaTheme="minorEastAsia" w:hAnsiTheme="minorHAnsi"/>
          <w:noProof/>
          <w:lang w:eastAsia="en-GB"/>
        </w:rPr>
      </w:pPr>
      <w:hyperlink w:anchor="_Toc228124514" w:history="1">
        <w:r w:rsidRPr="00B83259">
          <w:rPr>
            <w:rStyle w:val="Hyperlink"/>
            <w:noProof/>
          </w:rPr>
          <w:t>Figure 17 Comparison of PIFU, SoS numbers against other stop reasons for outpatients that have attended, per month (New and Follow-up patients combined)</w:t>
        </w:r>
        <w:r>
          <w:rPr>
            <w:noProof/>
            <w:webHidden/>
          </w:rPr>
          <w:tab/>
        </w:r>
        <w:r>
          <w:rPr>
            <w:noProof/>
            <w:webHidden/>
          </w:rPr>
          <w:fldChar w:fldCharType="begin"/>
        </w:r>
        <w:r>
          <w:rPr>
            <w:noProof/>
            <w:webHidden/>
          </w:rPr>
          <w:instrText xml:space="preserve"> PAGEREF _Toc228124514 \h </w:instrText>
        </w:r>
        <w:r>
          <w:rPr>
            <w:noProof/>
            <w:webHidden/>
          </w:rPr>
        </w:r>
        <w:r>
          <w:rPr>
            <w:noProof/>
            <w:webHidden/>
          </w:rPr>
          <w:fldChar w:fldCharType="separate"/>
        </w:r>
        <w:r>
          <w:rPr>
            <w:noProof/>
            <w:webHidden/>
          </w:rPr>
          <w:t>49</w:t>
        </w:r>
        <w:r>
          <w:rPr>
            <w:noProof/>
            <w:webHidden/>
          </w:rPr>
          <w:fldChar w:fldCharType="end"/>
        </w:r>
      </w:hyperlink>
    </w:p>
    <w:p w14:paraId="287D9055" w14:textId="6BEBFF22" w:rsidR="0026557B" w:rsidRDefault="0026557B">
      <w:pPr>
        <w:pStyle w:val="TableofFigures"/>
        <w:tabs>
          <w:tab w:val="right" w:leader="dot" w:pos="9016"/>
        </w:tabs>
        <w:rPr>
          <w:rFonts w:asciiTheme="minorHAnsi" w:eastAsiaTheme="minorEastAsia" w:hAnsiTheme="minorHAnsi"/>
          <w:noProof/>
          <w:lang w:eastAsia="en-GB"/>
        </w:rPr>
      </w:pPr>
      <w:hyperlink w:anchor="_Toc228124515" w:history="1">
        <w:r w:rsidRPr="00B83259">
          <w:rPr>
            <w:rStyle w:val="Hyperlink"/>
            <w:noProof/>
          </w:rPr>
          <w:t>Figure 18 Outpatient outcome, by month (New patients only)</w:t>
        </w:r>
        <w:r>
          <w:rPr>
            <w:noProof/>
            <w:webHidden/>
          </w:rPr>
          <w:tab/>
        </w:r>
        <w:r>
          <w:rPr>
            <w:noProof/>
            <w:webHidden/>
          </w:rPr>
          <w:fldChar w:fldCharType="begin"/>
        </w:r>
        <w:r>
          <w:rPr>
            <w:noProof/>
            <w:webHidden/>
          </w:rPr>
          <w:instrText xml:space="preserve"> PAGEREF _Toc228124515 \h </w:instrText>
        </w:r>
        <w:r>
          <w:rPr>
            <w:noProof/>
            <w:webHidden/>
          </w:rPr>
        </w:r>
        <w:r>
          <w:rPr>
            <w:noProof/>
            <w:webHidden/>
          </w:rPr>
          <w:fldChar w:fldCharType="separate"/>
        </w:r>
        <w:r>
          <w:rPr>
            <w:noProof/>
            <w:webHidden/>
          </w:rPr>
          <w:t>51</w:t>
        </w:r>
        <w:r>
          <w:rPr>
            <w:noProof/>
            <w:webHidden/>
          </w:rPr>
          <w:fldChar w:fldCharType="end"/>
        </w:r>
      </w:hyperlink>
    </w:p>
    <w:p w14:paraId="7416CE5D" w14:textId="53F94033" w:rsidR="0026557B" w:rsidRDefault="0026557B">
      <w:pPr>
        <w:pStyle w:val="TableofFigures"/>
        <w:tabs>
          <w:tab w:val="right" w:leader="dot" w:pos="9016"/>
        </w:tabs>
        <w:rPr>
          <w:rFonts w:asciiTheme="minorHAnsi" w:eastAsiaTheme="minorEastAsia" w:hAnsiTheme="minorHAnsi"/>
          <w:noProof/>
          <w:lang w:eastAsia="en-GB"/>
        </w:rPr>
      </w:pPr>
      <w:hyperlink w:anchor="_Toc228124516" w:history="1">
        <w:r w:rsidRPr="00B83259">
          <w:rPr>
            <w:rStyle w:val="Hyperlink"/>
            <w:noProof/>
          </w:rPr>
          <w:t>Figure 19 Outpatient outcome, by month (Follow-up only)</w:t>
        </w:r>
        <w:r>
          <w:rPr>
            <w:noProof/>
            <w:webHidden/>
          </w:rPr>
          <w:tab/>
        </w:r>
        <w:r>
          <w:rPr>
            <w:noProof/>
            <w:webHidden/>
          </w:rPr>
          <w:fldChar w:fldCharType="begin"/>
        </w:r>
        <w:r>
          <w:rPr>
            <w:noProof/>
            <w:webHidden/>
          </w:rPr>
          <w:instrText xml:space="preserve"> PAGEREF _Toc228124516 \h </w:instrText>
        </w:r>
        <w:r>
          <w:rPr>
            <w:noProof/>
            <w:webHidden/>
          </w:rPr>
        </w:r>
        <w:r>
          <w:rPr>
            <w:noProof/>
            <w:webHidden/>
          </w:rPr>
          <w:fldChar w:fldCharType="separate"/>
        </w:r>
        <w:r>
          <w:rPr>
            <w:noProof/>
            <w:webHidden/>
          </w:rPr>
          <w:t>52</w:t>
        </w:r>
        <w:r>
          <w:rPr>
            <w:noProof/>
            <w:webHidden/>
          </w:rPr>
          <w:fldChar w:fldCharType="end"/>
        </w:r>
      </w:hyperlink>
    </w:p>
    <w:p w14:paraId="29F7BC8C" w14:textId="3283E7AC" w:rsidR="0026557B" w:rsidRDefault="0026557B">
      <w:pPr>
        <w:pStyle w:val="TableofFigures"/>
        <w:tabs>
          <w:tab w:val="right" w:leader="dot" w:pos="9016"/>
        </w:tabs>
        <w:rPr>
          <w:rFonts w:asciiTheme="minorHAnsi" w:eastAsiaTheme="minorEastAsia" w:hAnsiTheme="minorHAnsi"/>
          <w:noProof/>
          <w:lang w:eastAsia="en-GB"/>
        </w:rPr>
      </w:pPr>
      <w:hyperlink w:anchor="_Toc228124517" w:history="1">
        <w:r w:rsidRPr="00B83259">
          <w:rPr>
            <w:rStyle w:val="Hyperlink"/>
            <w:noProof/>
          </w:rPr>
          <w:t>Figure 20 Breakdown of respondents to the survey, by role</w:t>
        </w:r>
        <w:r>
          <w:rPr>
            <w:noProof/>
            <w:webHidden/>
          </w:rPr>
          <w:tab/>
        </w:r>
        <w:r>
          <w:rPr>
            <w:noProof/>
            <w:webHidden/>
          </w:rPr>
          <w:fldChar w:fldCharType="begin"/>
        </w:r>
        <w:r>
          <w:rPr>
            <w:noProof/>
            <w:webHidden/>
          </w:rPr>
          <w:instrText xml:space="preserve"> PAGEREF _Toc228124517 \h </w:instrText>
        </w:r>
        <w:r>
          <w:rPr>
            <w:noProof/>
            <w:webHidden/>
          </w:rPr>
        </w:r>
        <w:r>
          <w:rPr>
            <w:noProof/>
            <w:webHidden/>
          </w:rPr>
          <w:fldChar w:fldCharType="separate"/>
        </w:r>
        <w:r>
          <w:rPr>
            <w:noProof/>
            <w:webHidden/>
          </w:rPr>
          <w:t>53</w:t>
        </w:r>
        <w:r>
          <w:rPr>
            <w:noProof/>
            <w:webHidden/>
          </w:rPr>
          <w:fldChar w:fldCharType="end"/>
        </w:r>
      </w:hyperlink>
    </w:p>
    <w:p w14:paraId="20091CF4" w14:textId="13F4CF41" w:rsidR="0026557B" w:rsidRDefault="0026557B">
      <w:pPr>
        <w:pStyle w:val="TableofFigures"/>
        <w:tabs>
          <w:tab w:val="right" w:leader="dot" w:pos="9016"/>
        </w:tabs>
        <w:rPr>
          <w:rFonts w:asciiTheme="minorHAnsi" w:eastAsiaTheme="minorEastAsia" w:hAnsiTheme="minorHAnsi"/>
          <w:noProof/>
          <w:lang w:eastAsia="en-GB"/>
        </w:rPr>
      </w:pPr>
      <w:hyperlink w:anchor="_Toc228124518" w:history="1">
        <w:r w:rsidRPr="00B83259">
          <w:rPr>
            <w:rStyle w:val="Hyperlink"/>
            <w:noProof/>
          </w:rPr>
          <w:t>Figure 21 Breakdown of respondents, by participating service</w:t>
        </w:r>
        <w:r>
          <w:rPr>
            <w:noProof/>
            <w:webHidden/>
          </w:rPr>
          <w:tab/>
        </w:r>
        <w:r>
          <w:rPr>
            <w:noProof/>
            <w:webHidden/>
          </w:rPr>
          <w:fldChar w:fldCharType="begin"/>
        </w:r>
        <w:r>
          <w:rPr>
            <w:noProof/>
            <w:webHidden/>
          </w:rPr>
          <w:instrText xml:space="preserve"> PAGEREF _Toc228124518 \h </w:instrText>
        </w:r>
        <w:r>
          <w:rPr>
            <w:noProof/>
            <w:webHidden/>
          </w:rPr>
        </w:r>
        <w:r>
          <w:rPr>
            <w:noProof/>
            <w:webHidden/>
          </w:rPr>
          <w:fldChar w:fldCharType="separate"/>
        </w:r>
        <w:r>
          <w:rPr>
            <w:noProof/>
            <w:webHidden/>
          </w:rPr>
          <w:t>53</w:t>
        </w:r>
        <w:r>
          <w:rPr>
            <w:noProof/>
            <w:webHidden/>
          </w:rPr>
          <w:fldChar w:fldCharType="end"/>
        </w:r>
      </w:hyperlink>
    </w:p>
    <w:p w14:paraId="18A88B2B" w14:textId="2334536E" w:rsidR="0026557B" w:rsidRDefault="0026557B">
      <w:pPr>
        <w:pStyle w:val="TableofFigures"/>
        <w:tabs>
          <w:tab w:val="right" w:leader="dot" w:pos="9016"/>
        </w:tabs>
        <w:rPr>
          <w:rFonts w:asciiTheme="minorHAnsi" w:eastAsiaTheme="minorEastAsia" w:hAnsiTheme="minorHAnsi"/>
          <w:noProof/>
          <w:lang w:eastAsia="en-GB"/>
        </w:rPr>
      </w:pPr>
      <w:hyperlink w:anchor="_Toc228124519" w:history="1">
        <w:r w:rsidRPr="00B83259">
          <w:rPr>
            <w:rStyle w:val="Hyperlink"/>
            <w:noProof/>
          </w:rPr>
          <w:t>Figure 22 Analysis of workload perception following COVID-19</w:t>
        </w:r>
        <w:r>
          <w:rPr>
            <w:noProof/>
            <w:webHidden/>
          </w:rPr>
          <w:tab/>
        </w:r>
        <w:r>
          <w:rPr>
            <w:noProof/>
            <w:webHidden/>
          </w:rPr>
          <w:fldChar w:fldCharType="begin"/>
        </w:r>
        <w:r>
          <w:rPr>
            <w:noProof/>
            <w:webHidden/>
          </w:rPr>
          <w:instrText xml:space="preserve"> PAGEREF _Toc228124519 \h </w:instrText>
        </w:r>
        <w:r>
          <w:rPr>
            <w:noProof/>
            <w:webHidden/>
          </w:rPr>
        </w:r>
        <w:r>
          <w:rPr>
            <w:noProof/>
            <w:webHidden/>
          </w:rPr>
          <w:fldChar w:fldCharType="separate"/>
        </w:r>
        <w:r>
          <w:rPr>
            <w:noProof/>
            <w:webHidden/>
          </w:rPr>
          <w:t>54</w:t>
        </w:r>
        <w:r>
          <w:rPr>
            <w:noProof/>
            <w:webHidden/>
          </w:rPr>
          <w:fldChar w:fldCharType="end"/>
        </w:r>
      </w:hyperlink>
    </w:p>
    <w:p w14:paraId="14EFB1E3" w14:textId="7F6F116E" w:rsidR="0026557B" w:rsidRDefault="0026557B">
      <w:pPr>
        <w:pStyle w:val="TableofFigures"/>
        <w:tabs>
          <w:tab w:val="right" w:leader="dot" w:pos="9016"/>
        </w:tabs>
        <w:rPr>
          <w:rFonts w:asciiTheme="minorHAnsi" w:eastAsiaTheme="minorEastAsia" w:hAnsiTheme="minorHAnsi"/>
          <w:noProof/>
          <w:lang w:eastAsia="en-GB"/>
        </w:rPr>
      </w:pPr>
      <w:hyperlink w:anchor="_Toc228124520" w:history="1">
        <w:r w:rsidRPr="00B83259">
          <w:rPr>
            <w:rStyle w:val="Hyperlink"/>
            <w:noProof/>
          </w:rPr>
          <w:t>Figure 23 Analysis of follow-up rate perception</w:t>
        </w:r>
        <w:r>
          <w:rPr>
            <w:noProof/>
            <w:webHidden/>
          </w:rPr>
          <w:tab/>
        </w:r>
        <w:r>
          <w:rPr>
            <w:noProof/>
            <w:webHidden/>
          </w:rPr>
          <w:fldChar w:fldCharType="begin"/>
        </w:r>
        <w:r>
          <w:rPr>
            <w:noProof/>
            <w:webHidden/>
          </w:rPr>
          <w:instrText xml:space="preserve"> PAGEREF _Toc228124520 \h </w:instrText>
        </w:r>
        <w:r>
          <w:rPr>
            <w:noProof/>
            <w:webHidden/>
          </w:rPr>
        </w:r>
        <w:r>
          <w:rPr>
            <w:noProof/>
            <w:webHidden/>
          </w:rPr>
          <w:fldChar w:fldCharType="separate"/>
        </w:r>
        <w:r>
          <w:rPr>
            <w:noProof/>
            <w:webHidden/>
          </w:rPr>
          <w:t>54</w:t>
        </w:r>
        <w:r>
          <w:rPr>
            <w:noProof/>
            <w:webHidden/>
          </w:rPr>
          <w:fldChar w:fldCharType="end"/>
        </w:r>
      </w:hyperlink>
    </w:p>
    <w:p w14:paraId="4A880CF5" w14:textId="0FF5B8F9" w:rsidR="0026557B" w:rsidRDefault="0026557B">
      <w:pPr>
        <w:pStyle w:val="TableofFigures"/>
        <w:tabs>
          <w:tab w:val="right" w:leader="dot" w:pos="9016"/>
        </w:tabs>
        <w:rPr>
          <w:rFonts w:asciiTheme="minorHAnsi" w:eastAsiaTheme="minorEastAsia" w:hAnsiTheme="minorHAnsi"/>
          <w:noProof/>
          <w:lang w:eastAsia="en-GB"/>
        </w:rPr>
      </w:pPr>
      <w:hyperlink w:anchor="_Toc228124521" w:history="1">
        <w:r w:rsidRPr="00B83259">
          <w:rPr>
            <w:rStyle w:val="Hyperlink"/>
            <w:noProof/>
          </w:rPr>
          <w:t>Figure 24 Perceived frequency of virtual appointments</w:t>
        </w:r>
        <w:r>
          <w:rPr>
            <w:noProof/>
            <w:webHidden/>
          </w:rPr>
          <w:tab/>
        </w:r>
        <w:r>
          <w:rPr>
            <w:noProof/>
            <w:webHidden/>
          </w:rPr>
          <w:fldChar w:fldCharType="begin"/>
        </w:r>
        <w:r>
          <w:rPr>
            <w:noProof/>
            <w:webHidden/>
          </w:rPr>
          <w:instrText xml:space="preserve"> PAGEREF _Toc228124521 \h </w:instrText>
        </w:r>
        <w:r>
          <w:rPr>
            <w:noProof/>
            <w:webHidden/>
          </w:rPr>
        </w:r>
        <w:r>
          <w:rPr>
            <w:noProof/>
            <w:webHidden/>
          </w:rPr>
          <w:fldChar w:fldCharType="separate"/>
        </w:r>
        <w:r>
          <w:rPr>
            <w:noProof/>
            <w:webHidden/>
          </w:rPr>
          <w:t>55</w:t>
        </w:r>
        <w:r>
          <w:rPr>
            <w:noProof/>
            <w:webHidden/>
          </w:rPr>
          <w:fldChar w:fldCharType="end"/>
        </w:r>
      </w:hyperlink>
    </w:p>
    <w:p w14:paraId="6065F562" w14:textId="23ACB950" w:rsidR="0026557B" w:rsidRDefault="0026557B">
      <w:pPr>
        <w:pStyle w:val="TableofFigures"/>
        <w:tabs>
          <w:tab w:val="right" w:leader="dot" w:pos="9016"/>
        </w:tabs>
        <w:rPr>
          <w:rFonts w:asciiTheme="minorHAnsi" w:eastAsiaTheme="minorEastAsia" w:hAnsiTheme="minorHAnsi"/>
          <w:noProof/>
          <w:lang w:eastAsia="en-GB"/>
        </w:rPr>
      </w:pPr>
      <w:hyperlink w:anchor="_Toc228124522" w:history="1">
        <w:r w:rsidRPr="00B83259">
          <w:rPr>
            <w:rStyle w:val="Hyperlink"/>
            <w:noProof/>
          </w:rPr>
          <w:t>Figure 25 Analysis of how often a virtual appointment leads to a face-to-face review</w:t>
        </w:r>
        <w:r>
          <w:rPr>
            <w:noProof/>
            <w:webHidden/>
          </w:rPr>
          <w:tab/>
        </w:r>
        <w:r>
          <w:rPr>
            <w:noProof/>
            <w:webHidden/>
          </w:rPr>
          <w:fldChar w:fldCharType="begin"/>
        </w:r>
        <w:r>
          <w:rPr>
            <w:noProof/>
            <w:webHidden/>
          </w:rPr>
          <w:instrText xml:space="preserve"> PAGEREF _Toc228124522 \h </w:instrText>
        </w:r>
        <w:r>
          <w:rPr>
            <w:noProof/>
            <w:webHidden/>
          </w:rPr>
        </w:r>
        <w:r>
          <w:rPr>
            <w:noProof/>
            <w:webHidden/>
          </w:rPr>
          <w:fldChar w:fldCharType="separate"/>
        </w:r>
        <w:r>
          <w:rPr>
            <w:noProof/>
            <w:webHidden/>
          </w:rPr>
          <w:t>55</w:t>
        </w:r>
        <w:r>
          <w:rPr>
            <w:noProof/>
            <w:webHidden/>
          </w:rPr>
          <w:fldChar w:fldCharType="end"/>
        </w:r>
      </w:hyperlink>
    </w:p>
    <w:p w14:paraId="42839D66" w14:textId="3098D530" w:rsidR="0026557B" w:rsidRDefault="0026557B">
      <w:pPr>
        <w:pStyle w:val="TableofFigures"/>
        <w:tabs>
          <w:tab w:val="right" w:leader="dot" w:pos="9016"/>
        </w:tabs>
        <w:rPr>
          <w:rFonts w:asciiTheme="minorHAnsi" w:eastAsiaTheme="minorEastAsia" w:hAnsiTheme="minorHAnsi"/>
          <w:noProof/>
          <w:lang w:eastAsia="en-GB"/>
        </w:rPr>
      </w:pPr>
      <w:hyperlink w:anchor="_Toc228124523" w:history="1">
        <w:r w:rsidRPr="00B83259">
          <w:rPr>
            <w:rStyle w:val="Hyperlink"/>
            <w:noProof/>
          </w:rPr>
          <w:t>Figure 26 Are you aware of, and do you use the "Discharge as default" model for managing Outpatients?</w:t>
        </w:r>
        <w:r>
          <w:rPr>
            <w:noProof/>
            <w:webHidden/>
          </w:rPr>
          <w:tab/>
        </w:r>
        <w:r>
          <w:rPr>
            <w:noProof/>
            <w:webHidden/>
          </w:rPr>
          <w:fldChar w:fldCharType="begin"/>
        </w:r>
        <w:r>
          <w:rPr>
            <w:noProof/>
            <w:webHidden/>
          </w:rPr>
          <w:instrText xml:space="preserve"> PAGEREF _Toc228124523 \h </w:instrText>
        </w:r>
        <w:r>
          <w:rPr>
            <w:noProof/>
            <w:webHidden/>
          </w:rPr>
        </w:r>
        <w:r>
          <w:rPr>
            <w:noProof/>
            <w:webHidden/>
          </w:rPr>
          <w:fldChar w:fldCharType="separate"/>
        </w:r>
        <w:r>
          <w:rPr>
            <w:noProof/>
            <w:webHidden/>
          </w:rPr>
          <w:t>58</w:t>
        </w:r>
        <w:r>
          <w:rPr>
            <w:noProof/>
            <w:webHidden/>
          </w:rPr>
          <w:fldChar w:fldCharType="end"/>
        </w:r>
      </w:hyperlink>
    </w:p>
    <w:p w14:paraId="4E3A2201" w14:textId="5030F4C5" w:rsidR="0026557B" w:rsidRDefault="0026557B">
      <w:pPr>
        <w:pStyle w:val="TableofFigures"/>
        <w:tabs>
          <w:tab w:val="right" w:leader="dot" w:pos="9016"/>
        </w:tabs>
        <w:rPr>
          <w:rFonts w:asciiTheme="minorHAnsi" w:eastAsiaTheme="minorEastAsia" w:hAnsiTheme="minorHAnsi"/>
          <w:noProof/>
          <w:lang w:eastAsia="en-GB"/>
        </w:rPr>
      </w:pPr>
      <w:hyperlink w:anchor="_Toc228124524" w:history="1">
        <w:r w:rsidRPr="00B83259">
          <w:rPr>
            <w:rStyle w:val="Hyperlink"/>
            <w:noProof/>
          </w:rPr>
          <w:t>Figure 27 Analysis of "Discharge as default" in outpatient areas</w:t>
        </w:r>
        <w:r>
          <w:rPr>
            <w:noProof/>
            <w:webHidden/>
          </w:rPr>
          <w:tab/>
        </w:r>
        <w:r>
          <w:rPr>
            <w:noProof/>
            <w:webHidden/>
          </w:rPr>
          <w:fldChar w:fldCharType="begin"/>
        </w:r>
        <w:r>
          <w:rPr>
            <w:noProof/>
            <w:webHidden/>
          </w:rPr>
          <w:instrText xml:space="preserve"> PAGEREF _Toc228124524 \h </w:instrText>
        </w:r>
        <w:r>
          <w:rPr>
            <w:noProof/>
            <w:webHidden/>
          </w:rPr>
        </w:r>
        <w:r>
          <w:rPr>
            <w:noProof/>
            <w:webHidden/>
          </w:rPr>
          <w:fldChar w:fldCharType="separate"/>
        </w:r>
        <w:r>
          <w:rPr>
            <w:noProof/>
            <w:webHidden/>
          </w:rPr>
          <w:t>59</w:t>
        </w:r>
        <w:r>
          <w:rPr>
            <w:noProof/>
            <w:webHidden/>
          </w:rPr>
          <w:fldChar w:fldCharType="end"/>
        </w:r>
      </w:hyperlink>
    </w:p>
    <w:p w14:paraId="273752F0" w14:textId="6C002980" w:rsidR="0026557B" w:rsidRDefault="0026557B">
      <w:pPr>
        <w:pStyle w:val="TableofFigures"/>
        <w:tabs>
          <w:tab w:val="right" w:leader="dot" w:pos="9016"/>
        </w:tabs>
        <w:rPr>
          <w:rFonts w:asciiTheme="minorHAnsi" w:eastAsiaTheme="minorEastAsia" w:hAnsiTheme="minorHAnsi"/>
          <w:noProof/>
          <w:lang w:eastAsia="en-GB"/>
        </w:rPr>
      </w:pPr>
      <w:hyperlink w:anchor="_Toc228124525" w:history="1">
        <w:r w:rsidRPr="00B83259">
          <w:rPr>
            <w:rStyle w:val="Hyperlink"/>
            <w:noProof/>
          </w:rPr>
          <w:t>Figure 28 Breakdown of Outpatient Attendances by Activity Source</w:t>
        </w:r>
        <w:r>
          <w:rPr>
            <w:noProof/>
            <w:webHidden/>
          </w:rPr>
          <w:tab/>
        </w:r>
        <w:r>
          <w:rPr>
            <w:noProof/>
            <w:webHidden/>
          </w:rPr>
          <w:fldChar w:fldCharType="begin"/>
        </w:r>
        <w:r>
          <w:rPr>
            <w:noProof/>
            <w:webHidden/>
          </w:rPr>
          <w:instrText xml:space="preserve"> PAGEREF _Toc228124525 \h </w:instrText>
        </w:r>
        <w:r>
          <w:rPr>
            <w:noProof/>
            <w:webHidden/>
          </w:rPr>
        </w:r>
        <w:r>
          <w:rPr>
            <w:noProof/>
            <w:webHidden/>
          </w:rPr>
          <w:fldChar w:fldCharType="separate"/>
        </w:r>
        <w:r>
          <w:rPr>
            <w:noProof/>
            <w:webHidden/>
          </w:rPr>
          <w:t>76</w:t>
        </w:r>
        <w:r>
          <w:rPr>
            <w:noProof/>
            <w:webHidden/>
          </w:rPr>
          <w:fldChar w:fldCharType="end"/>
        </w:r>
      </w:hyperlink>
    </w:p>
    <w:p w14:paraId="10757B1C" w14:textId="3BB05918" w:rsidR="0026557B" w:rsidRDefault="0026557B">
      <w:pPr>
        <w:pStyle w:val="TableofFigures"/>
        <w:tabs>
          <w:tab w:val="right" w:leader="dot" w:pos="9016"/>
        </w:tabs>
        <w:rPr>
          <w:rFonts w:asciiTheme="minorHAnsi" w:eastAsiaTheme="minorEastAsia" w:hAnsiTheme="minorHAnsi"/>
          <w:noProof/>
          <w:lang w:eastAsia="en-GB"/>
        </w:rPr>
      </w:pPr>
      <w:hyperlink w:anchor="_Toc228124526" w:history="1">
        <w:r w:rsidRPr="00B83259">
          <w:rPr>
            <w:rStyle w:val="Hyperlink"/>
            <w:noProof/>
          </w:rPr>
          <w:t>Figure 29 Breakdown of Outpatient activities that are then managed by PIFU or SoS</w:t>
        </w:r>
        <w:r>
          <w:rPr>
            <w:noProof/>
            <w:webHidden/>
          </w:rPr>
          <w:tab/>
        </w:r>
        <w:r>
          <w:rPr>
            <w:noProof/>
            <w:webHidden/>
          </w:rPr>
          <w:fldChar w:fldCharType="begin"/>
        </w:r>
        <w:r>
          <w:rPr>
            <w:noProof/>
            <w:webHidden/>
          </w:rPr>
          <w:instrText xml:space="preserve"> PAGEREF _Toc228124526 \h </w:instrText>
        </w:r>
        <w:r>
          <w:rPr>
            <w:noProof/>
            <w:webHidden/>
          </w:rPr>
        </w:r>
        <w:r>
          <w:rPr>
            <w:noProof/>
            <w:webHidden/>
          </w:rPr>
          <w:fldChar w:fldCharType="separate"/>
        </w:r>
        <w:r>
          <w:rPr>
            <w:noProof/>
            <w:webHidden/>
          </w:rPr>
          <w:t>76</w:t>
        </w:r>
        <w:r>
          <w:rPr>
            <w:noProof/>
            <w:webHidden/>
          </w:rPr>
          <w:fldChar w:fldCharType="end"/>
        </w:r>
      </w:hyperlink>
    </w:p>
    <w:p w14:paraId="0600A450" w14:textId="56B6F02E" w:rsidR="0026557B" w:rsidRDefault="0026557B">
      <w:pPr>
        <w:pStyle w:val="TableofFigures"/>
        <w:tabs>
          <w:tab w:val="right" w:leader="dot" w:pos="9016"/>
        </w:tabs>
        <w:rPr>
          <w:rFonts w:asciiTheme="minorHAnsi" w:eastAsiaTheme="minorEastAsia" w:hAnsiTheme="minorHAnsi"/>
          <w:noProof/>
          <w:lang w:eastAsia="en-GB"/>
        </w:rPr>
      </w:pPr>
      <w:hyperlink w:anchor="_Toc228124527" w:history="1">
        <w:r w:rsidRPr="00B83259">
          <w:rPr>
            <w:rStyle w:val="Hyperlink"/>
            <w:noProof/>
          </w:rPr>
          <w:t>Figure 30 Breakdown of New Outpatient activities by Administrative Outcome, per month</w:t>
        </w:r>
        <w:r>
          <w:rPr>
            <w:noProof/>
            <w:webHidden/>
          </w:rPr>
          <w:tab/>
        </w:r>
        <w:r>
          <w:rPr>
            <w:noProof/>
            <w:webHidden/>
          </w:rPr>
          <w:fldChar w:fldCharType="begin"/>
        </w:r>
        <w:r>
          <w:rPr>
            <w:noProof/>
            <w:webHidden/>
          </w:rPr>
          <w:instrText xml:space="preserve"> PAGEREF _Toc228124527 \h </w:instrText>
        </w:r>
        <w:r>
          <w:rPr>
            <w:noProof/>
            <w:webHidden/>
          </w:rPr>
        </w:r>
        <w:r>
          <w:rPr>
            <w:noProof/>
            <w:webHidden/>
          </w:rPr>
          <w:fldChar w:fldCharType="separate"/>
        </w:r>
        <w:r>
          <w:rPr>
            <w:noProof/>
            <w:webHidden/>
          </w:rPr>
          <w:t>77</w:t>
        </w:r>
        <w:r>
          <w:rPr>
            <w:noProof/>
            <w:webHidden/>
          </w:rPr>
          <w:fldChar w:fldCharType="end"/>
        </w:r>
      </w:hyperlink>
    </w:p>
    <w:p w14:paraId="61AC3AF2" w14:textId="17D5408C" w:rsidR="0026557B" w:rsidRDefault="0026557B">
      <w:pPr>
        <w:pStyle w:val="TableofFigures"/>
        <w:tabs>
          <w:tab w:val="right" w:leader="dot" w:pos="9016"/>
        </w:tabs>
        <w:rPr>
          <w:rFonts w:asciiTheme="minorHAnsi" w:eastAsiaTheme="minorEastAsia" w:hAnsiTheme="minorHAnsi"/>
          <w:noProof/>
          <w:lang w:eastAsia="en-GB"/>
        </w:rPr>
      </w:pPr>
      <w:hyperlink w:anchor="_Toc228124528" w:history="1">
        <w:r w:rsidRPr="00B83259">
          <w:rPr>
            <w:rStyle w:val="Hyperlink"/>
            <w:noProof/>
          </w:rPr>
          <w:t>Figure 31 Breakdown of Follow-up Outpatient activities by Administrative Outcome, per month</w:t>
        </w:r>
        <w:r>
          <w:rPr>
            <w:noProof/>
            <w:webHidden/>
          </w:rPr>
          <w:tab/>
        </w:r>
        <w:r>
          <w:rPr>
            <w:noProof/>
            <w:webHidden/>
          </w:rPr>
          <w:fldChar w:fldCharType="begin"/>
        </w:r>
        <w:r>
          <w:rPr>
            <w:noProof/>
            <w:webHidden/>
          </w:rPr>
          <w:instrText xml:space="preserve"> PAGEREF _Toc228124528 \h </w:instrText>
        </w:r>
        <w:r>
          <w:rPr>
            <w:noProof/>
            <w:webHidden/>
          </w:rPr>
        </w:r>
        <w:r>
          <w:rPr>
            <w:noProof/>
            <w:webHidden/>
          </w:rPr>
          <w:fldChar w:fldCharType="separate"/>
        </w:r>
        <w:r>
          <w:rPr>
            <w:noProof/>
            <w:webHidden/>
          </w:rPr>
          <w:t>77</w:t>
        </w:r>
        <w:r>
          <w:rPr>
            <w:noProof/>
            <w:webHidden/>
          </w:rPr>
          <w:fldChar w:fldCharType="end"/>
        </w:r>
      </w:hyperlink>
    </w:p>
    <w:p w14:paraId="275E445C" w14:textId="5F90CB9E" w:rsidR="0026557B" w:rsidRDefault="0026557B">
      <w:pPr>
        <w:pStyle w:val="TableofFigures"/>
        <w:tabs>
          <w:tab w:val="right" w:leader="dot" w:pos="9016"/>
        </w:tabs>
        <w:rPr>
          <w:rFonts w:asciiTheme="minorHAnsi" w:eastAsiaTheme="minorEastAsia" w:hAnsiTheme="minorHAnsi"/>
          <w:noProof/>
          <w:lang w:eastAsia="en-GB"/>
        </w:rPr>
      </w:pPr>
      <w:hyperlink w:anchor="_Toc228124529" w:history="1">
        <w:r w:rsidRPr="00B83259">
          <w:rPr>
            <w:rStyle w:val="Hyperlink"/>
            <w:noProof/>
          </w:rPr>
          <w:t>Figure 32 Breakdown of  Follow-up Virtual Outpatient Activities by Administrative Outcome, per month</w:t>
        </w:r>
        <w:r>
          <w:rPr>
            <w:noProof/>
            <w:webHidden/>
          </w:rPr>
          <w:tab/>
        </w:r>
        <w:r>
          <w:rPr>
            <w:noProof/>
            <w:webHidden/>
          </w:rPr>
          <w:fldChar w:fldCharType="begin"/>
        </w:r>
        <w:r>
          <w:rPr>
            <w:noProof/>
            <w:webHidden/>
          </w:rPr>
          <w:instrText xml:space="preserve"> PAGEREF _Toc228124529 \h </w:instrText>
        </w:r>
        <w:r>
          <w:rPr>
            <w:noProof/>
            <w:webHidden/>
          </w:rPr>
        </w:r>
        <w:r>
          <w:rPr>
            <w:noProof/>
            <w:webHidden/>
          </w:rPr>
          <w:fldChar w:fldCharType="separate"/>
        </w:r>
        <w:r>
          <w:rPr>
            <w:noProof/>
            <w:webHidden/>
          </w:rPr>
          <w:t>77</w:t>
        </w:r>
        <w:r>
          <w:rPr>
            <w:noProof/>
            <w:webHidden/>
          </w:rPr>
          <w:fldChar w:fldCharType="end"/>
        </w:r>
      </w:hyperlink>
    </w:p>
    <w:p w14:paraId="66714D38" w14:textId="46E7E459" w:rsidR="0026557B" w:rsidRDefault="0026557B">
      <w:pPr>
        <w:pStyle w:val="TableofFigures"/>
        <w:tabs>
          <w:tab w:val="right" w:leader="dot" w:pos="9016"/>
        </w:tabs>
        <w:rPr>
          <w:rFonts w:asciiTheme="minorHAnsi" w:eastAsiaTheme="minorEastAsia" w:hAnsiTheme="minorHAnsi"/>
          <w:noProof/>
          <w:lang w:eastAsia="en-GB"/>
        </w:rPr>
      </w:pPr>
      <w:hyperlink w:anchor="_Toc228124530" w:history="1">
        <w:r w:rsidRPr="00B83259">
          <w:rPr>
            <w:rStyle w:val="Hyperlink"/>
            <w:noProof/>
          </w:rPr>
          <w:t>Figure 33 Breakdown of New Virtual Outpatient Activities by Administrative Outcome, per month</w:t>
        </w:r>
        <w:r>
          <w:rPr>
            <w:noProof/>
            <w:webHidden/>
          </w:rPr>
          <w:tab/>
        </w:r>
        <w:r>
          <w:rPr>
            <w:noProof/>
            <w:webHidden/>
          </w:rPr>
          <w:fldChar w:fldCharType="begin"/>
        </w:r>
        <w:r>
          <w:rPr>
            <w:noProof/>
            <w:webHidden/>
          </w:rPr>
          <w:instrText xml:space="preserve"> PAGEREF _Toc228124530 \h </w:instrText>
        </w:r>
        <w:r>
          <w:rPr>
            <w:noProof/>
            <w:webHidden/>
          </w:rPr>
        </w:r>
        <w:r>
          <w:rPr>
            <w:noProof/>
            <w:webHidden/>
          </w:rPr>
          <w:fldChar w:fldCharType="separate"/>
        </w:r>
        <w:r>
          <w:rPr>
            <w:noProof/>
            <w:webHidden/>
          </w:rPr>
          <w:t>78</w:t>
        </w:r>
        <w:r>
          <w:rPr>
            <w:noProof/>
            <w:webHidden/>
          </w:rPr>
          <w:fldChar w:fldCharType="end"/>
        </w:r>
      </w:hyperlink>
    </w:p>
    <w:p w14:paraId="23AC4858" w14:textId="548401FB" w:rsidR="0026557B" w:rsidRDefault="0026557B">
      <w:pPr>
        <w:pStyle w:val="TableofFigures"/>
        <w:tabs>
          <w:tab w:val="right" w:leader="dot" w:pos="9016"/>
        </w:tabs>
        <w:rPr>
          <w:rFonts w:asciiTheme="minorHAnsi" w:eastAsiaTheme="minorEastAsia" w:hAnsiTheme="minorHAnsi"/>
          <w:noProof/>
          <w:lang w:eastAsia="en-GB"/>
        </w:rPr>
      </w:pPr>
      <w:hyperlink w:anchor="_Toc228124531" w:history="1">
        <w:r w:rsidRPr="00B83259">
          <w:rPr>
            <w:rStyle w:val="Hyperlink"/>
            <w:noProof/>
          </w:rPr>
          <w:t>Figure 34 How long have you worked in Secondary care?</w:t>
        </w:r>
        <w:r>
          <w:rPr>
            <w:noProof/>
            <w:webHidden/>
          </w:rPr>
          <w:tab/>
        </w:r>
        <w:r>
          <w:rPr>
            <w:noProof/>
            <w:webHidden/>
          </w:rPr>
          <w:fldChar w:fldCharType="begin"/>
        </w:r>
        <w:r>
          <w:rPr>
            <w:noProof/>
            <w:webHidden/>
          </w:rPr>
          <w:instrText xml:space="preserve"> PAGEREF _Toc228124531 \h </w:instrText>
        </w:r>
        <w:r>
          <w:rPr>
            <w:noProof/>
            <w:webHidden/>
          </w:rPr>
        </w:r>
        <w:r>
          <w:rPr>
            <w:noProof/>
            <w:webHidden/>
          </w:rPr>
          <w:fldChar w:fldCharType="separate"/>
        </w:r>
        <w:r>
          <w:rPr>
            <w:noProof/>
            <w:webHidden/>
          </w:rPr>
          <w:t>78</w:t>
        </w:r>
        <w:r>
          <w:rPr>
            <w:noProof/>
            <w:webHidden/>
          </w:rPr>
          <w:fldChar w:fldCharType="end"/>
        </w:r>
      </w:hyperlink>
    </w:p>
    <w:p w14:paraId="23601A22" w14:textId="096EBBDB" w:rsidR="0026557B" w:rsidRDefault="0026557B">
      <w:pPr>
        <w:pStyle w:val="TableofFigures"/>
        <w:tabs>
          <w:tab w:val="right" w:leader="dot" w:pos="9016"/>
        </w:tabs>
        <w:rPr>
          <w:rFonts w:asciiTheme="minorHAnsi" w:eastAsiaTheme="minorEastAsia" w:hAnsiTheme="minorHAnsi"/>
          <w:noProof/>
          <w:lang w:eastAsia="en-GB"/>
        </w:rPr>
      </w:pPr>
      <w:hyperlink w:anchor="_Toc228124532" w:history="1">
        <w:r w:rsidRPr="00B83259">
          <w:rPr>
            <w:rStyle w:val="Hyperlink"/>
            <w:noProof/>
          </w:rPr>
          <w:t>Figure 35 Breakdown of respondents, by organisation</w:t>
        </w:r>
        <w:r>
          <w:rPr>
            <w:noProof/>
            <w:webHidden/>
          </w:rPr>
          <w:tab/>
        </w:r>
        <w:r>
          <w:rPr>
            <w:noProof/>
            <w:webHidden/>
          </w:rPr>
          <w:fldChar w:fldCharType="begin"/>
        </w:r>
        <w:r>
          <w:rPr>
            <w:noProof/>
            <w:webHidden/>
          </w:rPr>
          <w:instrText xml:space="preserve"> PAGEREF _Toc228124532 \h </w:instrText>
        </w:r>
        <w:r>
          <w:rPr>
            <w:noProof/>
            <w:webHidden/>
          </w:rPr>
        </w:r>
        <w:r>
          <w:rPr>
            <w:noProof/>
            <w:webHidden/>
          </w:rPr>
          <w:fldChar w:fldCharType="separate"/>
        </w:r>
        <w:r>
          <w:rPr>
            <w:noProof/>
            <w:webHidden/>
          </w:rPr>
          <w:t>78</w:t>
        </w:r>
        <w:r>
          <w:rPr>
            <w:noProof/>
            <w:webHidden/>
          </w:rPr>
          <w:fldChar w:fldCharType="end"/>
        </w:r>
      </w:hyperlink>
    </w:p>
    <w:p w14:paraId="124AC4AB" w14:textId="38D74CBD" w:rsidR="002E7C7C" w:rsidRPr="005E1363" w:rsidRDefault="002E7C7C">
      <w:r w:rsidRPr="005E1363">
        <w:fldChar w:fldCharType="end"/>
      </w:r>
    </w:p>
    <w:p w14:paraId="10913EBB" w14:textId="77777777" w:rsidR="002E7C7C" w:rsidRPr="005E1363" w:rsidRDefault="002E7C7C">
      <w:r w:rsidRPr="005E1363">
        <w:br w:type="page"/>
      </w:r>
    </w:p>
    <w:p w14:paraId="30605A02" w14:textId="70B5C987" w:rsidR="006C0DD2" w:rsidRPr="005E1363" w:rsidRDefault="006C0DD2" w:rsidP="00336850">
      <w:pPr>
        <w:pStyle w:val="Heading1"/>
        <w:numPr>
          <w:ilvl w:val="0"/>
          <w:numId w:val="9"/>
        </w:numPr>
      </w:pPr>
      <w:bookmarkStart w:id="4" w:name="_Toc228124447"/>
      <w:r w:rsidRPr="005E1363">
        <w:lastRenderedPageBreak/>
        <w:t>Introduction</w:t>
      </w:r>
      <w:bookmarkEnd w:id="4"/>
    </w:p>
    <w:p w14:paraId="242BC0EE" w14:textId="1A979E5D" w:rsidR="006C0DD2" w:rsidRPr="005E1363" w:rsidRDefault="006C0DD2" w:rsidP="00336850">
      <w:pPr>
        <w:pStyle w:val="Heading2"/>
        <w:numPr>
          <w:ilvl w:val="1"/>
          <w:numId w:val="9"/>
        </w:numPr>
      </w:pPr>
      <w:bookmarkStart w:id="5" w:name="_Toc228124448"/>
      <w:r w:rsidRPr="005E1363">
        <w:t>Background and Context</w:t>
      </w:r>
      <w:bookmarkEnd w:id="5"/>
    </w:p>
    <w:p w14:paraId="33901CBE" w14:textId="0EBCF30D" w:rsidR="006C0DD2" w:rsidRPr="005E1363" w:rsidRDefault="006C0DD2" w:rsidP="006C0DD2">
      <w:r w:rsidRPr="005E1363">
        <w:t xml:space="preserve">The COVID-19 pandemic affected healthcare globally, leading to delayed services and changes in outpatient care </w:t>
      </w:r>
      <w:sdt>
        <w:sdtPr>
          <w:rPr>
            <w:rFonts w:cs="Arial"/>
            <w:color w:val="000000"/>
          </w:rPr>
          <w:tag w:val="MENDELEY_CITATION_v3_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"/>
          <w:id w:val="-862598292"/>
          <w:placeholder>
            <w:docPart w:val="DB2156A3437247789F5C8FED618AC703"/>
          </w:placeholder>
        </w:sdtPr>
        <w:sdtContent>
          <w:r w:rsidR="00221B12" w:rsidRPr="00221B12">
            <w:rPr>
              <w:rFonts w:cs="Arial"/>
              <w:color w:val="000000"/>
            </w:rPr>
            <w:t>(Radley, 2020)</w:t>
          </w:r>
        </w:sdtContent>
      </w:sdt>
      <w:r w:rsidRPr="005E1363">
        <w:t xml:space="preserve">. In Wales, it reduced NHS capacity, prompting </w:t>
      </w:r>
      <w:r w:rsidR="00FE62E2" w:rsidRPr="005E1363">
        <w:t xml:space="preserve">the </w:t>
      </w:r>
      <w:r w:rsidRPr="005E1363">
        <w:t xml:space="preserve">rapid adoption of telemedicine </w:t>
      </w:r>
      <w:sdt>
        <w:sdtPr>
          <w:rPr>
            <w:rFonts w:cs="Arial"/>
            <w:color w:val="000000"/>
          </w:rPr>
          <w:tag w:val="MENDELEY_CITATION_v3_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"/>
          <w:id w:val="-767392483"/>
          <w:placeholder>
            <w:docPart w:val="DefaultPlaceholder_-1854013440"/>
          </w:placeholder>
        </w:sdtPr>
        <w:sdtContent>
          <w:r w:rsidR="00221B12" w:rsidRPr="00221B12">
            <w:rPr>
              <w:rFonts w:cs="Arial"/>
              <w:color w:val="000000"/>
            </w:rPr>
            <w:t>(Welsh Government, 2021b)</w:t>
          </w:r>
        </w:sdtContent>
      </w:sdt>
      <w:r w:rsidRPr="005E1363">
        <w:t xml:space="preserve">. Many faced long waits to see secondary care clinicians, as waiting lists were paused and only urgent cases were prioritised. </w:t>
      </w:r>
      <w:r w:rsidR="00835057" w:rsidRPr="005E1363">
        <w:fldChar w:fldCharType="begin"/>
      </w:r>
      <w:r w:rsidR="00835057" w:rsidRPr="005E1363">
        <w:instrText xml:space="preserve"> REF _Ref226629612 \h </w:instrText>
      </w:r>
      <w:r w:rsidR="00835057" w:rsidRPr="005E1363">
        <w:fldChar w:fldCharType="separate"/>
      </w:r>
      <w:r w:rsidR="0026557B" w:rsidRPr="005E1363">
        <w:t xml:space="preserve">Figure </w:t>
      </w:r>
      <w:r w:rsidR="0026557B">
        <w:rPr>
          <w:noProof/>
        </w:rPr>
        <w:t>1</w:t>
      </w:r>
      <w:r w:rsidR="00835057" w:rsidRPr="005E1363">
        <w:fldChar w:fldCharType="end"/>
      </w:r>
      <w:r w:rsidR="00117D40" w:rsidRPr="005E1363">
        <w:t xml:space="preserve"> </w:t>
      </w:r>
      <w:r w:rsidR="0002447B" w:rsidRPr="005E1363">
        <w:t>shows a simple timeline of how COVID-19 was managed in Wales</w:t>
      </w:r>
      <w:r w:rsidR="002C0EAC" w:rsidRPr="005E1363">
        <w:t xml:space="preserve"> </w:t>
      </w:r>
      <w:sdt>
        <w:sdtPr>
          <w:rPr>
            <w:rFonts w:cs="Arial"/>
            <w:color w:val="000000"/>
          </w:rPr>
          <w:tag w:val="MENDELEY_CITATION_v3_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"/>
          <w:id w:val="-1515446903"/>
          <w:placeholder>
            <w:docPart w:val="DefaultPlaceholder_-1854013440"/>
          </w:placeholder>
        </w:sdtPr>
        <w:sdtContent>
          <w:r w:rsidR="00221B12" w:rsidRPr="00221B12">
            <w:rPr>
              <w:rFonts w:cs="Arial"/>
              <w:color w:val="000000"/>
            </w:rPr>
            <w:t>(Welsh Parliament Senedd Research, 2022)</w:t>
          </w:r>
        </w:sdtContent>
      </w:sdt>
      <w:r w:rsidR="0002447B" w:rsidRPr="005E1363">
        <w:t>.</w:t>
      </w:r>
    </w:p>
    <w:p w14:paraId="10A5262B" w14:textId="77777777" w:rsidR="00CA5813" w:rsidRPr="005E1363" w:rsidRDefault="00CA5813" w:rsidP="00CA5813">
      <w:pPr>
        <w:keepNext/>
      </w:pPr>
      <w:r w:rsidRPr="005E1363">
        <w:rPr>
          <w:noProof/>
        </w:rPr>
        <w:drawing>
          <wp:inline distT="0" distB="0" distL="0" distR="0" wp14:anchorId="4E7DC736" wp14:editId="600425EF">
            <wp:extent cx="5595505" cy="3730130"/>
            <wp:effectExtent l="0" t="0" r="5715" b="3810"/>
            <wp:docPr id="1091853417"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853417" name="Picture 10918534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10248" cy="3739958"/>
                    </a:xfrm>
                    <a:prstGeom prst="rect">
                      <a:avLst/>
                    </a:prstGeom>
                  </pic:spPr>
                </pic:pic>
              </a:graphicData>
            </a:graphic>
          </wp:inline>
        </w:drawing>
      </w:r>
    </w:p>
    <w:p w14:paraId="7037D79D" w14:textId="0D44A690" w:rsidR="00360805" w:rsidRPr="005E1363" w:rsidRDefault="00CA5813" w:rsidP="00CA5813">
      <w:pPr>
        <w:pStyle w:val="Caption"/>
      </w:pPr>
      <w:bookmarkStart w:id="6" w:name="_Ref226629612"/>
      <w:bookmarkStart w:id="7" w:name="_Ref226631477"/>
      <w:bookmarkStart w:id="8" w:name="_Toc228124498"/>
      <w:r w:rsidRPr="005E1363">
        <w:t xml:space="preserve">Figure </w:t>
      </w:r>
      <w:fldSimple w:instr=" SEQ Figure \* ARABIC ">
        <w:r w:rsidR="0026557B">
          <w:rPr>
            <w:noProof/>
          </w:rPr>
          <w:t>1</w:t>
        </w:r>
      </w:fldSimple>
      <w:bookmarkEnd w:id="6"/>
      <w:r w:rsidRPr="005E1363">
        <w:t xml:space="preserve"> A simple timeline of COVID-19 management in Wales</w:t>
      </w:r>
      <w:bookmarkEnd w:id="7"/>
      <w:r w:rsidR="00117D40" w:rsidRPr="005E1363">
        <w:t xml:space="preserve"> </w:t>
      </w:r>
      <w:sdt>
        <w:sdtPr>
          <w:rPr>
            <w:rFonts w:cs="Arial"/>
            <w:color w:val="0E2841"/>
          </w:rPr>
          <w:tag w:val="MENDELEY_CITATION_v3_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"/>
          <w:id w:val="1247992041"/>
          <w:placeholder>
            <w:docPart w:val="DefaultPlaceholder_-1854013440"/>
          </w:placeholder>
        </w:sdtPr>
        <w:sdtContent>
          <w:r w:rsidR="00221B12" w:rsidRPr="00221B12">
            <w:rPr>
              <w:rFonts w:cs="Arial"/>
              <w:color w:val="0E2841"/>
            </w:rPr>
            <w:t>(Welsh Parliament Senedd Research, 2022)</w:t>
          </w:r>
        </w:sdtContent>
      </w:sdt>
      <w:bookmarkEnd w:id="8"/>
    </w:p>
    <w:p w14:paraId="0BC81D2A" w14:textId="383A8473" w:rsidR="009D46D2" w:rsidRPr="005E1363" w:rsidRDefault="006C0DD2" w:rsidP="006C0DD2">
      <w:pPr>
        <w:rPr>
          <w:rFonts w:cs="Arial"/>
        </w:rPr>
      </w:pPr>
      <w:r w:rsidRPr="005E1363">
        <w:t xml:space="preserve">The </w:t>
      </w:r>
      <w:r w:rsidRPr="005E1363">
        <w:rPr>
          <w:rFonts w:cs="Arial"/>
        </w:rPr>
        <w:t>introduction of Telemedicine</w:t>
      </w:r>
      <w:r w:rsidR="004F7731" w:rsidRPr="005E1363">
        <w:rPr>
          <w:rFonts w:cs="Arial"/>
        </w:rPr>
        <w:t xml:space="preserve">, or virtual </w:t>
      </w:r>
      <w:r w:rsidR="000075EA" w:rsidRPr="005E1363">
        <w:rPr>
          <w:rFonts w:cs="Arial"/>
        </w:rPr>
        <w:t xml:space="preserve">appointments, </w:t>
      </w:r>
      <w:r w:rsidR="006409BD" w:rsidRPr="005E1363">
        <w:rPr>
          <w:rFonts w:cs="Arial"/>
        </w:rPr>
        <w:t>was intended to manage and discharge patients without in-person visits</w:t>
      </w:r>
      <w:r w:rsidRPr="005E1363">
        <w:rPr>
          <w:rFonts w:cs="Arial"/>
        </w:rPr>
        <w:t xml:space="preserve"> unless needed. Other NHS Wales initiatives</w:t>
      </w:r>
      <w:r w:rsidR="00FE62E2" w:rsidRPr="005E1363">
        <w:rPr>
          <w:rFonts w:cs="Arial"/>
        </w:rPr>
        <w:t>,</w:t>
      </w:r>
      <w:r w:rsidRPr="005E1363">
        <w:rPr>
          <w:rFonts w:cs="Arial"/>
        </w:rPr>
        <w:t xml:space="preserve"> such as Patient-Initiated Follow-Up (PIFU)</w:t>
      </w:r>
      <w:r w:rsidR="00234580" w:rsidRPr="005E1363">
        <w:rPr>
          <w:rFonts w:cs="Arial"/>
        </w:rPr>
        <w:t xml:space="preserve">, </w:t>
      </w:r>
      <w:r w:rsidR="002338C3" w:rsidRPr="005E1363">
        <w:rPr>
          <w:rFonts w:cs="Arial"/>
        </w:rPr>
        <w:t xml:space="preserve">and </w:t>
      </w:r>
      <w:r w:rsidRPr="005E1363">
        <w:rPr>
          <w:rFonts w:cs="Arial"/>
        </w:rPr>
        <w:t>See on Symptom (S</w:t>
      </w:r>
      <w:r w:rsidR="0060396B" w:rsidRPr="005E1363">
        <w:rPr>
          <w:rFonts w:cs="Arial"/>
        </w:rPr>
        <w:t>o</w:t>
      </w:r>
      <w:r w:rsidRPr="005E1363">
        <w:rPr>
          <w:rFonts w:cs="Arial"/>
        </w:rPr>
        <w:t>S),</w:t>
      </w:r>
      <w:r w:rsidR="00234580" w:rsidRPr="005E1363">
        <w:rPr>
          <w:rFonts w:cs="Arial"/>
        </w:rPr>
        <w:t xml:space="preserve"> </w:t>
      </w:r>
      <w:r w:rsidRPr="005E1363">
        <w:rPr>
          <w:rFonts w:cs="Arial"/>
        </w:rPr>
        <w:t xml:space="preserve">which had also been in the pipeline or had recently been rolled-out aimed to expand outpatient capacity and reduce waiting lists </w:t>
      </w:r>
      <w:sdt>
        <w:sdtPr>
          <w:rPr>
            <w:rFonts w:cs="Arial"/>
            <w:color w:val="000000"/>
          </w:rPr>
          <w:tag w:val="MENDELEY_CITATION_v3_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"/>
          <w:id w:val="1631282804"/>
          <w:placeholder>
            <w:docPart w:val="5ECB1B64F2AD4C2C9031848F04A7C397"/>
          </w:placeholder>
        </w:sdtPr>
        <w:sdtContent>
          <w:r w:rsidR="00221B12" w:rsidRPr="00221B12">
            <w:rPr>
              <w:rFonts w:cs="Arial"/>
              <w:color w:val="000000"/>
            </w:rPr>
            <w:t>(Welsh Government, 2021b)</w:t>
          </w:r>
        </w:sdtContent>
      </w:sdt>
      <w:r w:rsidRPr="005E1363">
        <w:rPr>
          <w:rFonts w:cs="Arial"/>
        </w:rPr>
        <w:t xml:space="preserve">. </w:t>
      </w:r>
    </w:p>
    <w:p w14:paraId="3A176616" w14:textId="732F1830" w:rsidR="00E846BB" w:rsidRPr="005E1363" w:rsidRDefault="00E846BB" w:rsidP="00E846BB">
      <w:pPr>
        <w:rPr>
          <w:rFonts w:cs="Arial"/>
        </w:rPr>
      </w:pPr>
      <w:r w:rsidRPr="005E1363">
        <w:rPr>
          <w:rFonts w:cs="Arial"/>
          <w:i/>
          <w:iCs/>
        </w:rPr>
        <w:t>Telemedicine</w:t>
      </w:r>
      <w:r w:rsidRPr="005E1363">
        <w:rPr>
          <w:rFonts w:cs="Arial"/>
        </w:rPr>
        <w:t xml:space="preserve">, more commonly referred to </w:t>
      </w:r>
      <w:r w:rsidR="00F96F72" w:rsidRPr="005E1363">
        <w:rPr>
          <w:rFonts w:cs="Arial"/>
        </w:rPr>
        <w:t xml:space="preserve">in an </w:t>
      </w:r>
      <w:r w:rsidR="00085A00" w:rsidRPr="005E1363">
        <w:rPr>
          <w:rFonts w:cs="Arial"/>
        </w:rPr>
        <w:t>outpatient</w:t>
      </w:r>
      <w:r w:rsidR="00F96F72" w:rsidRPr="005E1363">
        <w:rPr>
          <w:rFonts w:cs="Arial"/>
        </w:rPr>
        <w:t xml:space="preserve"> setting as </w:t>
      </w:r>
      <w:r w:rsidRPr="005E1363">
        <w:rPr>
          <w:rFonts w:cs="Arial"/>
          <w:i/>
          <w:iCs/>
        </w:rPr>
        <w:t>Virtual appointments</w:t>
      </w:r>
      <w:r w:rsidRPr="005E1363">
        <w:rPr>
          <w:rFonts w:cs="Arial"/>
        </w:rPr>
        <w:t>, is a form of consultation carried out remotely, usually via telephone or video, instead of in-person hospital visits. In NHS Wales, they are commonly utilised across outpatient services for follow-ups, initial assessments, triage, and continuous monitoring, often combined with models like PIFU and S</w:t>
      </w:r>
      <w:r w:rsidR="0060396B" w:rsidRPr="005E1363">
        <w:rPr>
          <w:rFonts w:cs="Arial"/>
        </w:rPr>
        <w:t>o</w:t>
      </w:r>
      <w:r w:rsidRPr="005E1363">
        <w:rPr>
          <w:rFonts w:cs="Arial"/>
        </w:rPr>
        <w:t xml:space="preserve">S. This form of virtual care enhances accessibility by minimising travel, saving time for patients and clinicians, and allowing more flexible scheduling. Additionally, it supports the wider digital transformation of healthcare, helping maintain efficiency while ensuring safe, patient-centred care. </w:t>
      </w:r>
      <w:sdt>
        <w:sdtPr>
          <w:rPr>
            <w:rFonts w:cs="Arial"/>
            <w:color w:val="000000"/>
          </w:rPr>
          <w:tag w:val="MENDELEY_CITATION_v3_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"/>
          <w:id w:val="1360018046"/>
          <w:placeholder>
            <w:docPart w:val="DefaultPlaceholder_-1854013440"/>
          </w:placeholder>
        </w:sdtPr>
        <w:sdtContent>
          <w:r w:rsidR="00221B12" w:rsidRPr="00221B12">
            <w:rPr>
              <w:rFonts w:cs="Arial"/>
              <w:color w:val="000000"/>
            </w:rPr>
            <w:t>(Wootton, 1998; Ohannessian, Duong and Odone, 2020; Welsh Government, 2021b, 2023a)</w:t>
          </w:r>
        </w:sdtContent>
      </w:sdt>
    </w:p>
    <w:p w14:paraId="4ECFF080" w14:textId="012D6D93" w:rsidR="00F8602B" w:rsidRPr="005E1363" w:rsidRDefault="00F8602B" w:rsidP="00F8602B">
      <w:pPr>
        <w:rPr>
          <w:rFonts w:cs="Arial"/>
        </w:rPr>
      </w:pPr>
      <w:r w:rsidRPr="005E1363">
        <w:rPr>
          <w:rFonts w:cs="Arial"/>
          <w:i/>
          <w:iCs/>
        </w:rPr>
        <w:lastRenderedPageBreak/>
        <w:t>Patient Initiated Follow-Up (PIFU)</w:t>
      </w:r>
      <w:r w:rsidRPr="005E1363">
        <w:rPr>
          <w:rFonts w:cs="Arial"/>
        </w:rPr>
        <w:t xml:space="preserve"> is a model in NHS Wales where patients take responsibility for arranging their own follow-up appointments rather than being given routine, pre-scheduled reviews. </w:t>
      </w:r>
      <w:r w:rsidR="00E75019" w:rsidRPr="005E1363">
        <w:rPr>
          <w:rFonts w:cs="Arial"/>
        </w:rPr>
        <w:t xml:space="preserve">This approach is usually applied to individuals with stable or long-term chronic conditions who can recognise changes in their symptoms. Patients are provided with explicit instructions on when and how to contact the service if necessary. They continue to be managed by the specialist team without a formal discharge process. The goals are to </w:t>
      </w:r>
      <w:r w:rsidR="00CC6E93" w:rsidRPr="005E1363">
        <w:rPr>
          <w:rFonts w:cs="Arial"/>
        </w:rPr>
        <w:t>reduce unnecessary outpatient visits, encourage self-management, enhance access to care when concerns arise</w:t>
      </w:r>
      <w:r w:rsidR="00E75019" w:rsidRPr="005E1363">
        <w:rPr>
          <w:rFonts w:cs="Arial"/>
        </w:rPr>
        <w:t>, and foster shared decision-making between patients and clinicians.</w:t>
      </w:r>
      <w:r w:rsidRPr="005E1363">
        <w:rPr>
          <w:rFonts w:cs="Arial"/>
        </w:rPr>
        <w:t xml:space="preserve"> </w:t>
      </w:r>
      <w:sdt>
        <w:sdtPr>
          <w:rPr>
            <w:rFonts w:cs="Arial"/>
            <w:color w:val="000000"/>
          </w:rPr>
          <w:tag w:val="MENDELEY_CITATION_v3_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"/>
          <w:id w:val="5798836"/>
          <w:placeholder>
            <w:docPart w:val="27AA8C1D6DF4445B95BE10338AA3AFEB"/>
          </w:placeholder>
        </w:sdtPr>
        <w:sdtContent>
          <w:r w:rsidR="00221B12" w:rsidRPr="00221B12">
            <w:rPr>
              <w:rFonts w:cs="Arial"/>
              <w:color w:val="000000"/>
            </w:rPr>
            <w:t>(BCU, 2019; Welsh Government, 2023a)</w:t>
          </w:r>
        </w:sdtContent>
      </w:sdt>
      <w:r w:rsidRPr="005E1363">
        <w:rPr>
          <w:rFonts w:cs="Arial"/>
        </w:rPr>
        <w:t>. A doctor, nurse, or consultant reviews the medical records and care plan at set intervals (usually every 2 years) to ensure compliance with guidelines and the continued suitability of the care plan.</w:t>
      </w:r>
    </w:p>
    <w:p w14:paraId="3C45D12D" w14:textId="75F5EA1E" w:rsidR="00106A65" w:rsidRPr="005E1363" w:rsidRDefault="00106A65" w:rsidP="00106A65">
      <w:pPr>
        <w:rPr>
          <w:rFonts w:cs="Arial"/>
        </w:rPr>
      </w:pPr>
      <w:r w:rsidRPr="005E1363">
        <w:rPr>
          <w:rFonts w:cs="Arial"/>
          <w:i/>
          <w:iCs/>
        </w:rPr>
        <w:t>See on Symptom (S</w:t>
      </w:r>
      <w:r w:rsidR="0060396B" w:rsidRPr="005E1363">
        <w:rPr>
          <w:rFonts w:cs="Arial"/>
          <w:i/>
          <w:iCs/>
        </w:rPr>
        <w:t>o</w:t>
      </w:r>
      <w:r w:rsidRPr="005E1363">
        <w:rPr>
          <w:rFonts w:cs="Arial"/>
          <w:i/>
          <w:iCs/>
        </w:rPr>
        <w:t>S)</w:t>
      </w:r>
      <w:r w:rsidRPr="005E1363">
        <w:rPr>
          <w:rFonts w:cs="Arial"/>
        </w:rPr>
        <w:t xml:space="preserve"> is a model that </w:t>
      </w:r>
      <w:r w:rsidR="00AE34B3" w:rsidRPr="005E1363">
        <w:rPr>
          <w:rFonts w:cs="Arial"/>
        </w:rPr>
        <w:t xml:space="preserve">allows </w:t>
      </w:r>
      <w:r w:rsidRPr="005E1363">
        <w:rPr>
          <w:rFonts w:cs="Arial"/>
        </w:rPr>
        <w:t xml:space="preserve">patients to request a follow-up review only when their symptoms return or worsen, rather than attending routine appointments. </w:t>
      </w:r>
      <w:r w:rsidR="000E73FB" w:rsidRPr="005E1363">
        <w:rPr>
          <w:rFonts w:cs="Arial"/>
        </w:rPr>
        <w:t xml:space="preserve">Unlike PIFU, SoS includes a fixed time limit during which patients can re-engage with care, if necessary. If no contact occurs within this timeframe, the patient is automatically discharged without further review. SoS is usually employed for short-term or resolved conditions that don't need continuous monitoring but still require a safety net. This method helps optimise clinical resources while providing reassurance and access to care if problems recur. </w:t>
      </w:r>
      <w:sdt>
        <w:sdtPr>
          <w:rPr>
            <w:rFonts w:cs="Arial"/>
            <w:color w:val="000000"/>
          </w:rPr>
          <w:tag w:val="MENDELEY_CITATION_v3_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"/>
          <w:id w:val="-1138489016"/>
          <w:placeholder>
            <w:docPart w:val="D8C7962593AB4C29B4C319F75A347BAC"/>
          </w:placeholder>
        </w:sdtPr>
        <w:sdtContent>
          <w:r w:rsidR="00221B12" w:rsidRPr="00221B12">
            <w:rPr>
              <w:rFonts w:cs="Arial"/>
              <w:color w:val="000000"/>
            </w:rPr>
            <w:t>(ABHB, 2023; Welsh Government, 2023a)</w:t>
          </w:r>
        </w:sdtContent>
      </w:sdt>
    </w:p>
    <w:p w14:paraId="3AAB6324" w14:textId="00BB09B6" w:rsidR="006C0DD2" w:rsidRPr="005E1363" w:rsidRDefault="001810A6" w:rsidP="006C0DD2">
      <w:pPr>
        <w:rPr>
          <w:rFonts w:cs="Arial"/>
        </w:rPr>
      </w:pPr>
      <w:r w:rsidRPr="005E1363">
        <w:rPr>
          <w:rFonts w:cs="Arial"/>
        </w:rPr>
        <w:t xml:space="preserve">These innovations were not limited to Wales, with digitalisation efforts </w:t>
      </w:r>
      <w:r w:rsidR="00A52DFE" w:rsidRPr="005E1363">
        <w:rPr>
          <w:rFonts w:cs="Arial"/>
        </w:rPr>
        <w:t>rapidly implemented worldwide to ensure continuity of care and the overall delivery of services, even as conditions deteriorated.</w:t>
      </w:r>
      <w:r w:rsidR="00CA59B9" w:rsidRPr="005E1363">
        <w:rPr>
          <w:rFonts w:cs="Arial"/>
        </w:rPr>
        <w:t xml:space="preserve"> </w:t>
      </w:r>
      <w:sdt>
        <w:sdtPr>
          <w:rPr>
            <w:rFonts w:cs="Arial"/>
            <w:color w:val="000000"/>
          </w:rPr>
          <w:tag w:val="MENDELEY_CITATION_v3_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"/>
          <w:id w:val="1938940853"/>
          <w:placeholder>
            <w:docPart w:val="DefaultPlaceholder_-1854013440"/>
          </w:placeholder>
        </w:sdtPr>
        <w:sdtContent>
          <w:r w:rsidR="00221B12" w:rsidRPr="00221B12">
            <w:rPr>
              <w:rFonts w:cs="Arial"/>
              <w:color w:val="000000"/>
            </w:rPr>
            <w:t>(</w:t>
          </w:r>
          <w:proofErr w:type="spellStart"/>
          <w:r w:rsidR="00221B12" w:rsidRPr="00221B12">
            <w:rPr>
              <w:rFonts w:cs="Arial"/>
              <w:color w:val="000000"/>
            </w:rPr>
            <w:t>Meskó</w:t>
          </w:r>
          <w:proofErr w:type="spellEnd"/>
          <w:r w:rsidR="00221B12" w:rsidRPr="00221B12">
            <w:rPr>
              <w:rFonts w:cs="Arial"/>
              <w:color w:val="000000"/>
            </w:rPr>
            <w:t>, 2022)</w:t>
          </w:r>
        </w:sdtContent>
      </w:sdt>
    </w:p>
    <w:p w14:paraId="5811D1E9" w14:textId="4DBD8F9A" w:rsidR="00E13D28" w:rsidRPr="005E1363" w:rsidRDefault="006C0DD2" w:rsidP="006C0DD2">
      <w:pPr>
        <w:rPr>
          <w:rFonts w:cs="Arial"/>
        </w:rPr>
      </w:pPr>
      <w:r w:rsidRPr="005E1363">
        <w:rPr>
          <w:rFonts w:cs="Arial"/>
        </w:rPr>
        <w:t xml:space="preserve">In 2021, the Welsh Government set five goals for </w:t>
      </w:r>
      <w:r w:rsidR="00FE62E2" w:rsidRPr="005E1363">
        <w:rPr>
          <w:rFonts w:cs="Arial"/>
        </w:rPr>
        <w:t xml:space="preserve">its planned care strategy, which was </w:t>
      </w:r>
      <w:r w:rsidRPr="005E1363">
        <w:rPr>
          <w:rFonts w:cs="Arial"/>
        </w:rPr>
        <w:t xml:space="preserve">updated in 2023 with an improved Outpatients plan. </w:t>
      </w:r>
      <w:sdt>
        <w:sdtPr>
          <w:rPr>
            <w:rFonts w:cs="Arial"/>
            <w:color w:val="000000"/>
          </w:rPr>
          <w:tag w:val="MENDELEY_CITATION_v3_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"/>
          <w:id w:val="-193085980"/>
          <w:placeholder>
            <w:docPart w:val="DefaultPlaceholder_-1854013440"/>
          </w:placeholder>
        </w:sdtPr>
        <w:sdtContent>
          <w:r w:rsidR="00221B12" w:rsidRPr="00221B12">
            <w:rPr>
              <w:rFonts w:cs="Arial"/>
              <w:color w:val="000000"/>
            </w:rPr>
            <w:t>(Welsh Government, 2023a)</w:t>
          </w:r>
        </w:sdtContent>
      </w:sdt>
    </w:p>
    <w:p w14:paraId="06F10B61" w14:textId="398E9AF3" w:rsidR="00BA73EF" w:rsidRPr="005E1363" w:rsidRDefault="00BA73EF" w:rsidP="00BA73EF">
      <w:pPr>
        <w:rPr>
          <w:rFonts w:cs="Arial"/>
        </w:rPr>
      </w:pPr>
      <w:r w:rsidRPr="005E1363">
        <w:rPr>
          <w:rFonts w:cs="Arial"/>
        </w:rPr>
        <w:t xml:space="preserve">The goal of </w:t>
      </w:r>
      <w:r w:rsidRPr="005E1363">
        <w:rPr>
          <w:rFonts w:cs="Arial"/>
          <w:i/>
          <w:iCs/>
        </w:rPr>
        <w:t>effective referrals</w:t>
      </w:r>
      <w:r w:rsidRPr="005E1363">
        <w:rPr>
          <w:rFonts w:cs="Arial"/>
        </w:rPr>
        <w:t xml:space="preserve"> </w:t>
      </w:r>
      <w:r w:rsidR="00817935" w:rsidRPr="005E1363">
        <w:rPr>
          <w:rFonts w:cs="Arial"/>
        </w:rPr>
        <w:t>was</w:t>
      </w:r>
      <w:r w:rsidRPr="005E1363">
        <w:rPr>
          <w:rFonts w:cs="Arial"/>
        </w:rPr>
        <w:t xml:space="preserve"> to ensure that patients </w:t>
      </w:r>
      <w:r w:rsidR="00817935" w:rsidRPr="005E1363">
        <w:rPr>
          <w:rFonts w:cs="Arial"/>
        </w:rPr>
        <w:t>were</w:t>
      </w:r>
      <w:r w:rsidRPr="005E1363">
        <w:rPr>
          <w:rFonts w:cs="Arial"/>
        </w:rPr>
        <w:t xml:space="preserve"> sent to specialist services only when truly necessary. This </w:t>
      </w:r>
      <w:r w:rsidR="00021552" w:rsidRPr="005E1363">
        <w:rPr>
          <w:rFonts w:cs="Arial"/>
        </w:rPr>
        <w:t xml:space="preserve">was to be </w:t>
      </w:r>
      <w:r w:rsidRPr="005E1363">
        <w:rPr>
          <w:rFonts w:cs="Arial"/>
        </w:rPr>
        <w:t xml:space="preserve">done through clearer referral criteria, better adherence to guidelines, and improved communication between primary and secondary care providers. By minimising unnecessary or inappropriate referrals, fewer patients occupy waiting lists, enabling those with the most urgent needs to be seen sooner. This approach </w:t>
      </w:r>
      <w:r w:rsidR="00021552" w:rsidRPr="005E1363">
        <w:rPr>
          <w:rFonts w:cs="Arial"/>
        </w:rPr>
        <w:t xml:space="preserve">hoped to </w:t>
      </w:r>
      <w:r w:rsidRPr="005E1363">
        <w:rPr>
          <w:rFonts w:cs="Arial"/>
        </w:rPr>
        <w:t xml:space="preserve">shorten wait times and enhance safety and the quality of care </w:t>
      </w:r>
      <w:r w:rsidR="007E11D4" w:rsidRPr="005E1363">
        <w:rPr>
          <w:rFonts w:cs="Arial"/>
        </w:rPr>
        <w:t xml:space="preserve">by </w:t>
      </w:r>
      <w:r w:rsidRPr="005E1363">
        <w:rPr>
          <w:rFonts w:cs="Arial"/>
        </w:rPr>
        <w:t xml:space="preserve">ensuring patients </w:t>
      </w:r>
      <w:r w:rsidR="00021552" w:rsidRPr="005E1363">
        <w:rPr>
          <w:rFonts w:cs="Arial"/>
        </w:rPr>
        <w:t>were</w:t>
      </w:r>
      <w:r w:rsidRPr="005E1363">
        <w:rPr>
          <w:rFonts w:cs="Arial"/>
        </w:rPr>
        <w:t xml:space="preserve"> directed to the most appropriate service at the right point in their treatment. </w:t>
      </w:r>
    </w:p>
    <w:p w14:paraId="684E4261" w14:textId="7532E988" w:rsidR="00BA73EF" w:rsidRPr="005E1363" w:rsidRDefault="00BA73EF" w:rsidP="00BA73EF">
      <w:pPr>
        <w:rPr>
          <w:rFonts w:cs="Arial"/>
        </w:rPr>
      </w:pPr>
      <w:r w:rsidRPr="005E1363">
        <w:rPr>
          <w:rFonts w:cs="Arial"/>
        </w:rPr>
        <w:t xml:space="preserve">The </w:t>
      </w:r>
      <w:r w:rsidRPr="005E1363">
        <w:rPr>
          <w:rFonts w:cs="Arial"/>
          <w:i/>
          <w:iCs/>
        </w:rPr>
        <w:t>advice and guidance</w:t>
      </w:r>
      <w:r w:rsidRPr="005E1363">
        <w:rPr>
          <w:rFonts w:cs="Arial"/>
        </w:rPr>
        <w:t xml:space="preserve"> goal</w:t>
      </w:r>
      <w:r w:rsidR="00021552" w:rsidRPr="005E1363">
        <w:rPr>
          <w:rFonts w:cs="Arial"/>
        </w:rPr>
        <w:t xml:space="preserve"> assist</w:t>
      </w:r>
      <w:r w:rsidR="00D24C51" w:rsidRPr="005E1363">
        <w:rPr>
          <w:rFonts w:cs="Arial"/>
        </w:rPr>
        <w:t>s</w:t>
      </w:r>
      <w:r w:rsidRPr="005E1363">
        <w:rPr>
          <w:rFonts w:cs="Arial"/>
        </w:rPr>
        <w:t xml:space="preserve"> primary care clinicians, such as GPs, by providing access to specialist input without a formal referral. </w:t>
      </w:r>
      <w:r w:rsidR="00F72BFC" w:rsidRPr="005E1363">
        <w:rPr>
          <w:rFonts w:cs="Arial"/>
        </w:rPr>
        <w:t xml:space="preserve">These measures were intended to </w:t>
      </w:r>
      <w:r w:rsidRPr="005E1363">
        <w:rPr>
          <w:rFonts w:cs="Arial"/>
        </w:rPr>
        <w:t xml:space="preserve">alleviate pressure on hospital outpatient services and help prevent unnecessary delays for patients needing specialist care. </w:t>
      </w:r>
      <w:r w:rsidR="00956249" w:rsidRPr="005E1363">
        <w:rPr>
          <w:rFonts w:cs="Arial"/>
        </w:rPr>
        <w:t>As a result</w:t>
      </w:r>
      <w:r w:rsidRPr="005E1363">
        <w:rPr>
          <w:rFonts w:cs="Arial"/>
        </w:rPr>
        <w:t>, waiting lists</w:t>
      </w:r>
      <w:r w:rsidR="003F20B4" w:rsidRPr="005E1363">
        <w:rPr>
          <w:rFonts w:cs="Arial"/>
        </w:rPr>
        <w:t xml:space="preserve"> </w:t>
      </w:r>
      <w:r w:rsidR="00956249" w:rsidRPr="005E1363">
        <w:rPr>
          <w:rFonts w:cs="Arial"/>
        </w:rPr>
        <w:t xml:space="preserve">should </w:t>
      </w:r>
      <w:r w:rsidR="003F20B4" w:rsidRPr="005E1363">
        <w:rPr>
          <w:rFonts w:cs="Arial"/>
        </w:rPr>
        <w:t xml:space="preserve">be </w:t>
      </w:r>
      <w:r w:rsidRPr="005E1363">
        <w:rPr>
          <w:rFonts w:cs="Arial"/>
        </w:rPr>
        <w:t>shortened, enabling faster decision-making and more convenient, local care for patients</w:t>
      </w:r>
      <w:r w:rsidR="009E4033" w:rsidRPr="005E1363">
        <w:rPr>
          <w:rFonts w:cs="Arial"/>
        </w:rPr>
        <w:t xml:space="preserve">. </w:t>
      </w:r>
    </w:p>
    <w:p w14:paraId="1D5581A5" w14:textId="1D2B9DF8" w:rsidR="00BA73EF" w:rsidRPr="005E1363" w:rsidRDefault="00BA73EF" w:rsidP="00BA73EF">
      <w:pPr>
        <w:rPr>
          <w:rFonts w:cs="Arial"/>
        </w:rPr>
      </w:pPr>
      <w:r w:rsidRPr="005E1363">
        <w:rPr>
          <w:rFonts w:cs="Arial"/>
        </w:rPr>
        <w:t xml:space="preserve">The </w:t>
      </w:r>
      <w:r w:rsidRPr="005E1363">
        <w:rPr>
          <w:rFonts w:cs="Arial"/>
          <w:i/>
          <w:iCs/>
        </w:rPr>
        <w:t>treat accordingly</w:t>
      </w:r>
      <w:r w:rsidRPr="005E1363">
        <w:rPr>
          <w:rFonts w:cs="Arial"/>
        </w:rPr>
        <w:t xml:space="preserve"> goal </w:t>
      </w:r>
      <w:r w:rsidR="00EC4BE6" w:rsidRPr="005E1363">
        <w:rPr>
          <w:rFonts w:cs="Arial"/>
        </w:rPr>
        <w:t xml:space="preserve">set out to guarantee </w:t>
      </w:r>
      <w:r w:rsidRPr="005E1363">
        <w:rPr>
          <w:rFonts w:cs="Arial"/>
        </w:rPr>
        <w:t xml:space="preserve">that patients </w:t>
      </w:r>
      <w:r w:rsidR="00EC4BE6" w:rsidRPr="005E1363">
        <w:rPr>
          <w:rFonts w:cs="Arial"/>
        </w:rPr>
        <w:t xml:space="preserve">had </w:t>
      </w:r>
      <w:r w:rsidRPr="005E1363">
        <w:rPr>
          <w:rFonts w:cs="Arial"/>
        </w:rPr>
        <w:t>the appropriate care at the right location and time. It involve</w:t>
      </w:r>
      <w:r w:rsidR="00EC4BE6" w:rsidRPr="005E1363">
        <w:rPr>
          <w:rFonts w:cs="Arial"/>
        </w:rPr>
        <w:t>d</w:t>
      </w:r>
      <w:r w:rsidRPr="005E1363">
        <w:rPr>
          <w:rFonts w:cs="Arial"/>
        </w:rPr>
        <w:t xml:space="preserve"> optimising pathways, implementing “straight </w:t>
      </w:r>
      <w:r w:rsidRPr="005E1363">
        <w:rPr>
          <w:rFonts w:cs="Arial"/>
        </w:rPr>
        <w:lastRenderedPageBreak/>
        <w:t xml:space="preserve">to test” diagnostics, and moving suitable care to community settings or specialist centres. By enhancing efficiency and eliminating unnecessary steps in the patient journey, </w:t>
      </w:r>
      <w:r w:rsidR="00EC4BE6" w:rsidRPr="005E1363">
        <w:rPr>
          <w:rFonts w:cs="Arial"/>
        </w:rPr>
        <w:t xml:space="preserve">it was planned that </w:t>
      </w:r>
      <w:r w:rsidRPr="005E1363">
        <w:rPr>
          <w:rFonts w:cs="Arial"/>
        </w:rPr>
        <w:t xml:space="preserve">services </w:t>
      </w:r>
      <w:r w:rsidR="00EC4BE6" w:rsidRPr="005E1363">
        <w:rPr>
          <w:rFonts w:cs="Arial"/>
        </w:rPr>
        <w:t xml:space="preserve">could </w:t>
      </w:r>
      <w:r w:rsidRPr="005E1363">
        <w:rPr>
          <w:rFonts w:cs="Arial"/>
        </w:rPr>
        <w:t xml:space="preserve">accommodate more patients with the same resources. This </w:t>
      </w:r>
      <w:r w:rsidR="004938AF" w:rsidRPr="005E1363">
        <w:rPr>
          <w:rFonts w:cs="Arial"/>
        </w:rPr>
        <w:t xml:space="preserve">would, in turn, </w:t>
      </w:r>
      <w:r w:rsidRPr="005E1363">
        <w:rPr>
          <w:rFonts w:cs="Arial"/>
        </w:rPr>
        <w:t xml:space="preserve">boost capacity, reduce waiting times, and lead to better outcomes through prompt diagnosis and treatment. </w:t>
      </w:r>
    </w:p>
    <w:p w14:paraId="745B5AD3" w14:textId="18F0427A" w:rsidR="00BA73EF" w:rsidRPr="005E1363" w:rsidRDefault="00BA73EF" w:rsidP="00BA73EF">
      <w:pPr>
        <w:rPr>
          <w:rFonts w:cs="Arial"/>
        </w:rPr>
      </w:pPr>
      <w:r w:rsidRPr="005E1363">
        <w:rPr>
          <w:rFonts w:cs="Arial"/>
        </w:rPr>
        <w:t xml:space="preserve">The </w:t>
      </w:r>
      <w:r w:rsidRPr="005E1363">
        <w:rPr>
          <w:rFonts w:cs="Arial"/>
          <w:i/>
          <w:iCs/>
        </w:rPr>
        <w:t>follow-up prudently</w:t>
      </w:r>
      <w:r w:rsidRPr="005E1363">
        <w:rPr>
          <w:rFonts w:cs="Arial"/>
        </w:rPr>
        <w:t xml:space="preserve"> </w:t>
      </w:r>
      <w:r w:rsidR="00977DD2" w:rsidRPr="005E1363">
        <w:rPr>
          <w:rFonts w:cs="Arial"/>
        </w:rPr>
        <w:t>aimed to reduce unnecessary routine appointments and replace</w:t>
      </w:r>
      <w:r w:rsidRPr="005E1363">
        <w:rPr>
          <w:rFonts w:cs="Arial"/>
        </w:rPr>
        <w:t xml:space="preserve"> them with more adaptable methods</w:t>
      </w:r>
      <w:r w:rsidR="00C37241" w:rsidRPr="005E1363">
        <w:rPr>
          <w:rFonts w:cs="Arial"/>
        </w:rPr>
        <w:t>,</w:t>
      </w:r>
      <w:r w:rsidRPr="005E1363">
        <w:rPr>
          <w:rFonts w:cs="Arial"/>
        </w:rPr>
        <w:t xml:space="preserve"> </w:t>
      </w:r>
      <w:r w:rsidR="00C37241" w:rsidRPr="005E1363">
        <w:rPr>
          <w:rFonts w:cs="Arial"/>
        </w:rPr>
        <w:t>such as</w:t>
      </w:r>
      <w:r w:rsidRPr="005E1363">
        <w:rPr>
          <w:rFonts w:cs="Arial"/>
        </w:rPr>
        <w:t xml:space="preserve"> patient-initiated follow-ups or remote monitoring. Many conventional follow-ups lack</w:t>
      </w:r>
      <w:r w:rsidR="00C37241" w:rsidRPr="005E1363">
        <w:rPr>
          <w:rFonts w:cs="Arial"/>
        </w:rPr>
        <w:t>ed</w:t>
      </w:r>
      <w:r w:rsidRPr="005E1363">
        <w:rPr>
          <w:rFonts w:cs="Arial"/>
        </w:rPr>
        <w:t xml:space="preserve"> clinical value, </w:t>
      </w:r>
      <w:r w:rsidR="00C37241" w:rsidRPr="005E1363">
        <w:rPr>
          <w:rFonts w:cs="Arial"/>
        </w:rPr>
        <w:t xml:space="preserve">it was thought, </w:t>
      </w:r>
      <w:r w:rsidRPr="005E1363">
        <w:rPr>
          <w:rFonts w:cs="Arial"/>
        </w:rPr>
        <w:t xml:space="preserve">so reducing these </w:t>
      </w:r>
      <w:r w:rsidR="00A068EB" w:rsidRPr="005E1363">
        <w:rPr>
          <w:rFonts w:cs="Arial"/>
        </w:rPr>
        <w:t xml:space="preserve">would </w:t>
      </w:r>
      <w:r w:rsidRPr="005E1363">
        <w:rPr>
          <w:rFonts w:cs="Arial"/>
        </w:rPr>
        <w:t xml:space="preserve">free up appointment slots for new patients. This </w:t>
      </w:r>
      <w:r w:rsidR="003D5F44" w:rsidRPr="005E1363">
        <w:rPr>
          <w:rFonts w:cs="Arial"/>
        </w:rPr>
        <w:t>would</w:t>
      </w:r>
      <w:r w:rsidR="00A068EB" w:rsidRPr="005E1363">
        <w:rPr>
          <w:rFonts w:cs="Arial"/>
        </w:rPr>
        <w:t xml:space="preserve"> then </w:t>
      </w:r>
      <w:r w:rsidRPr="005E1363">
        <w:rPr>
          <w:rFonts w:cs="Arial"/>
        </w:rPr>
        <w:t xml:space="preserve">help reduce waiting lists and give patients more control over their care. Furthermore, it </w:t>
      </w:r>
      <w:r w:rsidR="00A068EB" w:rsidRPr="005E1363">
        <w:rPr>
          <w:rFonts w:cs="Arial"/>
        </w:rPr>
        <w:t xml:space="preserve">was felt that it would </w:t>
      </w:r>
      <w:r w:rsidRPr="005E1363">
        <w:rPr>
          <w:rFonts w:cs="Arial"/>
        </w:rPr>
        <w:t>enhance</w:t>
      </w:r>
      <w:r w:rsidR="00A068EB" w:rsidRPr="005E1363">
        <w:rPr>
          <w:rFonts w:cs="Arial"/>
        </w:rPr>
        <w:t xml:space="preserve"> the </w:t>
      </w:r>
      <w:r w:rsidRPr="005E1363">
        <w:rPr>
          <w:rFonts w:cs="Arial"/>
        </w:rPr>
        <w:t xml:space="preserve">patient experience by minimising unnecessary hospital visits and concentrating care where it </w:t>
      </w:r>
      <w:r w:rsidR="00A068EB" w:rsidRPr="005E1363">
        <w:rPr>
          <w:rFonts w:cs="Arial"/>
        </w:rPr>
        <w:t>was</w:t>
      </w:r>
      <w:r w:rsidRPr="005E1363">
        <w:rPr>
          <w:rFonts w:cs="Arial"/>
        </w:rPr>
        <w:t xml:space="preserve"> most needed.</w:t>
      </w:r>
    </w:p>
    <w:p w14:paraId="6FB84038" w14:textId="6CA801BB" w:rsidR="00BA73EF" w:rsidRPr="005E1363" w:rsidRDefault="004938AF" w:rsidP="00BA73EF">
      <w:pPr>
        <w:rPr>
          <w:rFonts w:cs="Arial"/>
        </w:rPr>
      </w:pPr>
      <w:r w:rsidRPr="005E1363">
        <w:rPr>
          <w:rFonts w:cs="Arial"/>
        </w:rPr>
        <w:t>Finally, t</w:t>
      </w:r>
      <w:r w:rsidR="00BA73EF" w:rsidRPr="005E1363">
        <w:rPr>
          <w:rFonts w:cs="Arial"/>
        </w:rPr>
        <w:t xml:space="preserve">he </w:t>
      </w:r>
      <w:r w:rsidR="00EF5BE9" w:rsidRPr="005E1363">
        <w:rPr>
          <w:rFonts w:cs="Arial"/>
          <w:i/>
          <w:iCs/>
        </w:rPr>
        <w:t xml:space="preserve">measure-what’s-important </w:t>
      </w:r>
      <w:r w:rsidR="00EF5BE9" w:rsidRPr="005E1363">
        <w:rPr>
          <w:rFonts w:cs="Arial"/>
        </w:rPr>
        <w:t>goal was</w:t>
      </w:r>
      <w:r w:rsidR="00BA73EF" w:rsidRPr="005E1363">
        <w:rPr>
          <w:rFonts w:cs="Arial"/>
        </w:rPr>
        <w:t xml:space="preserve"> highlight</w:t>
      </w:r>
      <w:r w:rsidR="00A068EB" w:rsidRPr="005E1363">
        <w:rPr>
          <w:rFonts w:cs="Arial"/>
        </w:rPr>
        <w:t>ed</w:t>
      </w:r>
      <w:r w:rsidR="00BA73EF" w:rsidRPr="005E1363">
        <w:rPr>
          <w:rFonts w:cs="Arial"/>
        </w:rPr>
        <w:t xml:space="preserve"> using data, outcomes, and patient feedback to enhance planned care services. </w:t>
      </w:r>
      <w:r w:rsidR="00245C58" w:rsidRPr="005E1363">
        <w:rPr>
          <w:rFonts w:cs="Arial"/>
        </w:rPr>
        <w:t>By analysing waiting times, clinical results, and service efficiency, health boards can improve patient prioriti</w:t>
      </w:r>
      <w:r w:rsidR="00EB6E9F" w:rsidRPr="005E1363">
        <w:rPr>
          <w:rFonts w:cs="Arial"/>
        </w:rPr>
        <w:t>s</w:t>
      </w:r>
      <w:r w:rsidR="00245C58" w:rsidRPr="005E1363">
        <w:rPr>
          <w:rFonts w:cs="Arial"/>
        </w:rPr>
        <w:t xml:space="preserve">ation, spot inefficiencies, and allocate resources more effectively. This method promotes better decision-making and continuous service enhancements. Ultimately, it aims to sustain reductions in waiting lists and uphold high-quality care, focusing on outcomes rather than activity volume. </w:t>
      </w:r>
    </w:p>
    <w:p w14:paraId="5C0725CE" w14:textId="337C40AE" w:rsidR="006C0DD2" w:rsidRPr="005E1363" w:rsidRDefault="00F74DF3" w:rsidP="006C0DD2">
      <w:pPr>
        <w:rPr>
          <w:rFonts w:cs="Arial"/>
          <w:color w:val="000000" w:themeColor="text1"/>
        </w:rPr>
      </w:pPr>
      <w:r w:rsidRPr="005E1363">
        <w:rPr>
          <w:rFonts w:cs="Arial"/>
        </w:rPr>
        <w:t>In this context, i</w:t>
      </w:r>
      <w:r w:rsidR="006C0DD2" w:rsidRPr="005E1363">
        <w:rPr>
          <w:rFonts w:cs="Arial"/>
        </w:rPr>
        <w:t xml:space="preserve">nitiatives </w:t>
      </w:r>
      <w:r w:rsidR="00BA73EF" w:rsidRPr="005E1363">
        <w:rPr>
          <w:rFonts w:cs="Arial"/>
        </w:rPr>
        <w:t xml:space="preserve">such as </w:t>
      </w:r>
      <w:r w:rsidR="006C0DD2" w:rsidRPr="005E1363">
        <w:rPr>
          <w:rFonts w:cs="Arial"/>
        </w:rPr>
        <w:t>PIFU and S</w:t>
      </w:r>
      <w:r w:rsidR="0060396B" w:rsidRPr="005E1363">
        <w:rPr>
          <w:rFonts w:cs="Arial"/>
        </w:rPr>
        <w:t>o</w:t>
      </w:r>
      <w:r w:rsidR="006C0DD2" w:rsidRPr="005E1363">
        <w:rPr>
          <w:rFonts w:cs="Arial"/>
        </w:rPr>
        <w:t>S</w:t>
      </w:r>
      <w:r w:rsidR="00FE62E2" w:rsidRPr="005E1363">
        <w:rPr>
          <w:rFonts w:cs="Arial"/>
        </w:rPr>
        <w:t xml:space="preserve">, which had already been partially implemented, now raised awareness of the need to manage patients differently in the future, with a focus on </w:t>
      </w:r>
      <w:r w:rsidR="006409BD" w:rsidRPr="005E1363">
        <w:rPr>
          <w:rFonts w:cs="Arial"/>
        </w:rPr>
        <w:t xml:space="preserve">discharge-first or on </w:t>
      </w:r>
      <w:r w:rsidR="00FE62E2" w:rsidRPr="005E1363">
        <w:rPr>
          <w:rFonts w:cs="Arial"/>
        </w:rPr>
        <w:t>empowering patients</w:t>
      </w:r>
      <w:r w:rsidR="006C0DD2" w:rsidRPr="005E1363">
        <w:rPr>
          <w:rFonts w:cs="Arial"/>
        </w:rPr>
        <w:t xml:space="preserve"> to manage their recall themselves, if required. In 2019, the 'discharge as default' initiative made discharge the primary option, focusing outpatient care on those most in need.</w:t>
      </w:r>
      <w:r w:rsidR="00FE62E2" w:rsidRPr="005E1363">
        <w:rPr>
          <w:rFonts w:cs="Arial"/>
        </w:rPr>
        <w:t xml:space="preserve"> In the aftermath of the pandemic,</w:t>
      </w:r>
      <w:r w:rsidR="006C0DD2" w:rsidRPr="005E1363">
        <w:rPr>
          <w:rFonts w:cs="Arial"/>
        </w:rPr>
        <w:t xml:space="preserve"> </w:t>
      </w:r>
      <w:r w:rsidR="00FE62E2" w:rsidRPr="005E1363">
        <w:rPr>
          <w:rFonts w:cs="Arial"/>
        </w:rPr>
        <w:t>a</w:t>
      </w:r>
      <w:r w:rsidR="006C0DD2" w:rsidRPr="005E1363">
        <w:rPr>
          <w:rFonts w:cs="Arial"/>
        </w:rPr>
        <w:t xml:space="preserve">n extra £185 million annually for four years was secured to reduce waiting lists and build a sustainable planned care system </w:t>
      </w:r>
      <w:sdt>
        <w:sdtPr>
          <w:rPr>
            <w:rFonts w:cs="Arial"/>
            <w:color w:val="000000"/>
          </w:rPr>
          <w:tag w:val="MENDELEY_CITATION_v3_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"/>
          <w:id w:val="-972354629"/>
          <w:placeholder>
            <w:docPart w:val="DB2156A3437247789F5C8FED618AC703"/>
          </w:placeholder>
        </w:sdtPr>
        <w:sdtContent>
          <w:r w:rsidR="00221B12" w:rsidRPr="00221B12">
            <w:rPr>
              <w:rFonts w:cs="Arial"/>
              <w:color w:val="000000"/>
            </w:rPr>
            <w:t>(Auditor General for Wales, 2022)</w:t>
          </w:r>
        </w:sdtContent>
      </w:sdt>
      <w:r w:rsidR="006C0DD2" w:rsidRPr="005E1363">
        <w:rPr>
          <w:rFonts w:cs="Arial"/>
          <w:color w:val="000000" w:themeColor="text1"/>
        </w:rPr>
        <w:t>.</w:t>
      </w:r>
    </w:p>
    <w:p w14:paraId="1D484826" w14:textId="29B07C92" w:rsidR="00C02CC5" w:rsidRPr="005E1363" w:rsidRDefault="00C02CC5" w:rsidP="00C02CC5">
      <w:pPr>
        <w:pBdr>
          <w:bottom w:val="single" w:sz="6" w:space="1" w:color="auto"/>
        </w:pBdr>
        <w:rPr>
          <w:rFonts w:cs="Arial"/>
          <w:color w:val="000000"/>
        </w:rPr>
      </w:pPr>
      <w:r w:rsidRPr="005E1363">
        <w:rPr>
          <w:rFonts w:cs="Arial"/>
          <w:i/>
          <w:iCs/>
        </w:rPr>
        <w:t xml:space="preserve">Discharge </w:t>
      </w:r>
      <w:r w:rsidR="00684148" w:rsidRPr="005E1363">
        <w:rPr>
          <w:rFonts w:cs="Arial"/>
          <w:i/>
          <w:iCs/>
        </w:rPr>
        <w:t>as</w:t>
      </w:r>
      <w:r w:rsidRPr="005E1363">
        <w:rPr>
          <w:rFonts w:cs="Arial"/>
          <w:i/>
          <w:iCs/>
        </w:rPr>
        <w:t xml:space="preserve"> Default </w:t>
      </w:r>
      <w:r w:rsidRPr="005E1363">
        <w:rPr>
          <w:rFonts w:cs="Arial"/>
        </w:rPr>
        <w:t>is a principle within NHS Wales outpatient transformation</w:t>
      </w:r>
      <w:r w:rsidR="00AD4766" w:rsidRPr="005E1363">
        <w:rPr>
          <w:rFonts w:cs="Arial"/>
        </w:rPr>
        <w:t xml:space="preserve"> that e</w:t>
      </w:r>
      <w:r w:rsidRPr="005E1363">
        <w:rPr>
          <w:rFonts w:cs="Arial"/>
        </w:rPr>
        <w:t>ncourages discharging patients from specialist services unless there</w:t>
      </w:r>
      <w:r w:rsidR="00AD4766" w:rsidRPr="005E1363">
        <w:rPr>
          <w:rFonts w:cs="Arial"/>
        </w:rPr>
        <w:t xml:space="preserve"> i</w:t>
      </w:r>
      <w:r w:rsidRPr="005E1363">
        <w:rPr>
          <w:rFonts w:cs="Arial"/>
        </w:rPr>
        <w:t>s a clear clinical reason to continue with a follow-up plan. Instead of automatically booking review appointments, clinicians are advised to refer patients back to primary care or empower them to manage their own health once treatment is completed or their condition remains stable. Follow-up appointments are scheduled only when beneficial or when safety-net options like PIFU or S</w:t>
      </w:r>
      <w:r w:rsidR="0060396B" w:rsidRPr="005E1363">
        <w:rPr>
          <w:rFonts w:cs="Arial"/>
        </w:rPr>
        <w:t>o</w:t>
      </w:r>
      <w:r w:rsidRPr="005E1363">
        <w:rPr>
          <w:rFonts w:cs="Arial"/>
        </w:rPr>
        <w:t xml:space="preserve">S are in place. This approach supports the idea of prudent healthcare, which aims to reduce unnecessary care, make better use of available service capacity, and allocate specialist resources to those who need them most. </w:t>
      </w:r>
      <w:sdt>
        <w:sdtPr>
          <w:rPr>
            <w:rFonts w:cs="Arial"/>
            <w:color w:val="000000"/>
          </w:rPr>
          <w:tag w:val="MENDELEY_CITATION_v3_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"/>
          <w:id w:val="725410201"/>
          <w:placeholder>
            <w:docPart w:val="DB0DB052D09A47C4A8E29C3B5061CDC0"/>
          </w:placeholder>
        </w:sdtPr>
        <w:sdtContent>
          <w:r w:rsidR="00221B12" w:rsidRPr="00221B12">
            <w:rPr>
              <w:rFonts w:cs="Arial"/>
              <w:color w:val="000000"/>
            </w:rPr>
            <w:t>(Welsh Government, 2022; ABHB, 2023)</w:t>
          </w:r>
        </w:sdtContent>
      </w:sdt>
    </w:p>
    <w:p w14:paraId="16480316" w14:textId="043C0F9F" w:rsidR="00235458" w:rsidRDefault="000E1E05" w:rsidP="00C02CC5">
      <w:pPr>
        <w:pBdr>
          <w:bottom w:val="single" w:sz="6" w:space="1" w:color="auto"/>
        </w:pBdr>
        <w:rPr>
          <w:rFonts w:cs="Arial"/>
          <w:color w:val="000000"/>
        </w:rPr>
      </w:pPr>
      <w:r w:rsidRPr="005E1363">
        <w:rPr>
          <w:rFonts w:cs="Arial"/>
          <w:color w:val="000000"/>
        </w:rPr>
        <w:t>Together, these initiatives aim to decrease unnecessary demand, enhance pathway efficiency, and make better use of outpatient capacity.</w:t>
      </w:r>
    </w:p>
    <w:p w14:paraId="0F300C73" w14:textId="77777777" w:rsidR="00235458" w:rsidRDefault="00235458">
      <w:pPr>
        <w:rPr>
          <w:rFonts w:cs="Arial"/>
          <w:color w:val="000000"/>
        </w:rPr>
      </w:pPr>
      <w:r>
        <w:rPr>
          <w:rFonts w:cs="Arial"/>
          <w:color w:val="000000"/>
        </w:rPr>
        <w:br w:type="page"/>
      </w:r>
    </w:p>
    <w:p w14:paraId="50B069A0" w14:textId="77777777" w:rsidR="00632715" w:rsidRPr="005E1363" w:rsidRDefault="00632715" w:rsidP="00C02CC5">
      <w:pPr>
        <w:pBdr>
          <w:bottom w:val="single" w:sz="6" w:space="1" w:color="auto"/>
        </w:pBdr>
        <w:rPr>
          <w:rFonts w:cs="Arial"/>
          <w:color w:val="000000"/>
        </w:rPr>
      </w:pPr>
    </w:p>
    <w:p w14:paraId="3C9F6B0D" w14:textId="01400E65" w:rsidR="00326802" w:rsidRPr="005E1363" w:rsidRDefault="00326802" w:rsidP="00326802">
      <w:r w:rsidRPr="005E1363">
        <w:t xml:space="preserve">The challenges faced by outpatient services during and </w:t>
      </w:r>
      <w:r w:rsidR="00B327D2" w:rsidRPr="005E1363">
        <w:t xml:space="preserve">after the COVID-19 pandemic can be analysed using queueing theory, which explores how demand, capacity, and system structure affect waiting times and backlog build-up </w:t>
      </w:r>
      <w:sdt>
        <w:sdtPr>
          <w:rPr>
            <w:rFonts w:cs="Arial"/>
            <w:color w:val="000000"/>
          </w:rPr>
          <w:tag w:val="MENDELEY_CITATION_v3_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"/>
          <w:id w:val="-1279481447"/>
          <w:placeholder>
            <w:docPart w:val="DefaultPlaceholder_-1854013440"/>
          </w:placeholder>
        </w:sdtPr>
        <w:sdtContent>
          <w:r w:rsidR="00221B12" w:rsidRPr="00221B12">
            <w:rPr>
              <w:rFonts w:eastAsia="Times New Roman" w:cs="Arial"/>
              <w:color w:val="000000"/>
            </w:rPr>
            <w:t xml:space="preserve">(Hall </w:t>
          </w:r>
          <w:r w:rsidR="00221B12" w:rsidRPr="00221B12">
            <w:rPr>
              <w:rFonts w:eastAsia="Times New Roman" w:cs="Arial"/>
              <w:i/>
              <w:iCs/>
              <w:color w:val="000000"/>
            </w:rPr>
            <w:t>et al.</w:t>
          </w:r>
          <w:r w:rsidR="00221B12" w:rsidRPr="00221B12">
            <w:rPr>
              <w:rFonts w:eastAsia="Times New Roman" w:cs="Arial"/>
              <w:color w:val="000000"/>
            </w:rPr>
            <w:t>, 2013)</w:t>
          </w:r>
        </w:sdtContent>
      </w:sdt>
      <w:r w:rsidRPr="005E1363">
        <w:t xml:space="preserve">. In this context, outpatient waiting lists function as queues, with patients arriving via referrals and being “served” through appointments. </w:t>
      </w:r>
      <w:r w:rsidR="00994DFF" w:rsidRPr="005E1363">
        <w:t>When patient inflow exceeds service capacity, queues expand, leading to increased waiting times and reduced system performance</w:t>
      </w:r>
      <w:r w:rsidR="00EE06A2" w:rsidRPr="005E1363">
        <w:t xml:space="preserve"> </w:t>
      </w:r>
      <w:sdt>
        <w:sdtPr>
          <w:rPr>
            <w:rFonts w:cs="Arial"/>
            <w:color w:val="000000"/>
          </w:rPr>
          <w:tag w:val="MENDELEY_CITATION_v3_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"/>
          <w:id w:val="120811424"/>
          <w:placeholder>
            <w:docPart w:val="DefaultPlaceholder_-1854013440"/>
          </w:placeholder>
        </w:sdtPr>
        <w:sdtContent>
          <w:r w:rsidR="00221B12" w:rsidRPr="00221B12">
            <w:rPr>
              <w:rFonts w:cs="Arial"/>
              <w:color w:val="000000"/>
            </w:rPr>
            <w:t>(Green, 2006)</w:t>
          </w:r>
        </w:sdtContent>
      </w:sdt>
      <w:r w:rsidRPr="005E1363">
        <w:t>.</w:t>
      </w:r>
      <w:r w:rsidR="00991DF6" w:rsidRPr="005E1363">
        <w:t xml:space="preserve">  </w:t>
      </w:r>
    </w:p>
    <w:p w14:paraId="4ADA953C" w14:textId="444353C2" w:rsidR="00326802" w:rsidRPr="005E1363" w:rsidRDefault="00326802" w:rsidP="00326802">
      <w:r w:rsidRPr="005E1363">
        <w:t>Interventions implemented within NHS Wales are used to influence various parts of the queueing system. For instance, virtual appointments can boost the effective service rate by allowing more patients to be accommodated within current resources. Models like Patient-Initiated Follow-Up (PIFU) and See on Symptom (SoS) aim to manage demand by decreasing unnecessary follow-up visits. Additionally, “discharge as default” removes patients from the queue unless they need ongoing care, which helps reduce queue length and enhance throughput. These strategies exemplify broader efforts to balance demand and capacity in outpatient services.</w:t>
      </w:r>
    </w:p>
    <w:p w14:paraId="3E9BEB86" w14:textId="175C0813" w:rsidR="00326802" w:rsidRPr="005E1363" w:rsidRDefault="00326802" w:rsidP="00326802">
      <w:r w:rsidRPr="005E1363">
        <w:t xml:space="preserve">Additionally, the COVID-19 pandemic acted as a system shock—a sudden and major disruption affecting both demand and capacity within complex systems </w:t>
      </w:r>
      <w:sdt>
        <w:sdtPr>
          <w:rPr>
            <w:rFonts w:cs="Arial"/>
            <w:color w:val="000000"/>
          </w:rPr>
          <w:tag w:val="MENDELEY_CITATION_v3_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"/>
          <w:id w:val="1945490621"/>
          <w:placeholder>
            <w:docPart w:val="DefaultPlaceholder_-1854013440"/>
          </w:placeholder>
        </w:sdtPr>
        <w:sdtContent>
          <w:r w:rsidR="00221B12" w:rsidRPr="00221B12">
            <w:rPr>
              <w:rFonts w:eastAsia="Times New Roman" w:cs="Arial"/>
              <w:color w:val="000000"/>
            </w:rPr>
            <w:t xml:space="preserve">(Hodgins </w:t>
          </w:r>
          <w:r w:rsidR="00221B12" w:rsidRPr="00221B12">
            <w:rPr>
              <w:rFonts w:eastAsia="Times New Roman" w:cs="Arial"/>
              <w:i/>
              <w:iCs/>
              <w:color w:val="000000"/>
            </w:rPr>
            <w:t>et al.</w:t>
          </w:r>
          <w:r w:rsidR="00221B12" w:rsidRPr="00221B12">
            <w:rPr>
              <w:rFonts w:eastAsia="Times New Roman" w:cs="Arial"/>
              <w:color w:val="000000"/>
            </w:rPr>
            <w:t>, 2022)</w:t>
          </w:r>
        </w:sdtContent>
      </w:sdt>
      <w:r w:rsidR="00927DA1" w:rsidRPr="005E1363">
        <w:t>.</w:t>
      </w:r>
      <w:r w:rsidRPr="005E1363">
        <w:t xml:space="preserve"> During the early lockdowns, outpatient services experienced a steep decline in capacity due to infection-control measures, staff redeployment, and the prioriti</w:t>
      </w:r>
      <w:r w:rsidR="00B815F3" w:rsidRPr="005E1363">
        <w:t>s</w:t>
      </w:r>
      <w:r w:rsidRPr="005E1363">
        <w:t>ation of urgent care. Simultaneously, demand was initially reduced but then rebounded. This mismatch caused large waiting lists to accumulate.</w:t>
      </w:r>
    </w:p>
    <w:p w14:paraId="7EA74D84" w14:textId="760BD016" w:rsidR="00326802" w:rsidRPr="005E1363" w:rsidRDefault="00326802" w:rsidP="00326802">
      <w:r w:rsidRPr="005E1363">
        <w:t>Although service capacity improved, the backlog from the disruption persisted, demonstrating that short-term shocks can have prolonged impacts on system performance</w:t>
      </w:r>
      <w:r w:rsidR="00D348D4" w:rsidRPr="005E1363">
        <w:t xml:space="preserve"> </w:t>
      </w:r>
      <w:sdt>
        <w:sdtPr>
          <w:rPr>
            <w:rFonts w:cs="Arial"/>
            <w:color w:val="000000"/>
          </w:rPr>
          <w:tag w:val="MENDELEY_CITATION_v3_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"/>
          <w:id w:val="1606232499"/>
          <w:placeholder>
            <w:docPart w:val="DefaultPlaceholder_-1854013440"/>
          </w:placeholder>
        </w:sdtPr>
        <w:sdtContent>
          <w:r w:rsidR="00221B12" w:rsidRPr="00221B12">
            <w:rPr>
              <w:rFonts w:cs="Arial"/>
              <w:color w:val="000000"/>
            </w:rPr>
            <w:t>(OECD, 2020)</w:t>
          </w:r>
        </w:sdtContent>
      </w:sdt>
      <w:r w:rsidRPr="005E1363">
        <w:t>. From a queueing theory perspective, this indicates a system operating beyond equilibrium, with demand exceeding service capacity over time. Viewing COVID-19 as a system shock offers a helpful framework for understanding why waiting lists stayed high even as outpatient activity increased after the pandemic.</w:t>
      </w:r>
      <w:r w:rsidR="004C72C8" w:rsidRPr="005E1363">
        <w:t xml:space="preserve"> </w:t>
      </w:r>
    </w:p>
    <w:p w14:paraId="7355B8FC" w14:textId="5ED05C25" w:rsidR="00326802" w:rsidRPr="005E1363" w:rsidRDefault="00326802" w:rsidP="00326802">
      <w:r w:rsidRPr="005E1363">
        <w:t>Queueing theory, combined with system shock, offers a conceptual framework for analysing how outpatient systems respond to disruptions and reforms. It also considers how interventions such as virtual care, PIFU, and discharge as the default affect waiting list dynamics and appointment throughput.</w:t>
      </w:r>
    </w:p>
    <w:p w14:paraId="50FFEDD1" w14:textId="5311333B" w:rsidR="00417647" w:rsidRPr="005E1363" w:rsidRDefault="00417647" w:rsidP="00417647">
      <w:pPr>
        <w:rPr>
          <w:rFonts w:cs="Arial"/>
        </w:rPr>
      </w:pPr>
      <w:r w:rsidRPr="005E1363">
        <w:rPr>
          <w:rFonts w:cs="Arial"/>
        </w:rPr>
        <w:t>Since 2021, outpatient activity has grown markedly, and GP referral rates have gone back to pre-pandemic levels</w:t>
      </w:r>
      <w:r w:rsidR="007F69E4" w:rsidRPr="005E1363">
        <w:rPr>
          <w:rFonts w:cs="Arial"/>
        </w:rPr>
        <w:t xml:space="preserve"> (</w:t>
      </w:r>
      <w:r w:rsidR="004C72C8" w:rsidRPr="005E1363">
        <w:rPr>
          <w:rFonts w:cs="Arial"/>
        </w:rPr>
        <w:fldChar w:fldCharType="begin"/>
      </w:r>
      <w:r w:rsidR="004C72C8" w:rsidRPr="005E1363">
        <w:rPr>
          <w:rFonts w:cs="Arial"/>
        </w:rPr>
        <w:instrText xml:space="preserve"> REF _Ref226556409 </w:instrText>
      </w:r>
      <w:r w:rsidR="004C72C8" w:rsidRPr="005E1363">
        <w:rPr>
          <w:rFonts w:cs="Arial"/>
        </w:rPr>
        <w:fldChar w:fldCharType="separate"/>
      </w:r>
      <w:r w:rsidR="0026557B" w:rsidRPr="005E1363">
        <w:t xml:space="preserve">Figure </w:t>
      </w:r>
      <w:r w:rsidR="0026557B">
        <w:rPr>
          <w:noProof/>
        </w:rPr>
        <w:t>2</w:t>
      </w:r>
      <w:r w:rsidR="004C72C8" w:rsidRPr="005E1363">
        <w:rPr>
          <w:rFonts w:cs="Arial"/>
        </w:rPr>
        <w:fldChar w:fldCharType="end"/>
      </w:r>
      <w:r w:rsidR="007F69E4" w:rsidRPr="005E1363">
        <w:rPr>
          <w:rFonts w:cs="Arial"/>
        </w:rPr>
        <w:t>)</w:t>
      </w:r>
      <w:r w:rsidRPr="005E1363">
        <w:rPr>
          <w:rFonts w:cs="Arial"/>
        </w:rPr>
        <w:t xml:space="preserve">. </w:t>
      </w:r>
      <w:r w:rsidR="007F69E4" w:rsidRPr="005E1363">
        <w:rPr>
          <w:rFonts w:cs="Arial"/>
        </w:rPr>
        <w:t>However</w:t>
      </w:r>
      <w:r w:rsidRPr="005E1363">
        <w:rPr>
          <w:rFonts w:cs="Arial"/>
        </w:rPr>
        <w:t xml:space="preserve">, waiting lists </w:t>
      </w:r>
      <w:r w:rsidR="007F69E4" w:rsidRPr="005E1363">
        <w:rPr>
          <w:rFonts w:cs="Arial"/>
        </w:rPr>
        <w:t xml:space="preserve">remain </w:t>
      </w:r>
      <w:r w:rsidRPr="005E1363">
        <w:rPr>
          <w:rFonts w:cs="Arial"/>
        </w:rPr>
        <w:t xml:space="preserve">high, reflecting </w:t>
      </w:r>
      <w:r w:rsidR="007F69E4" w:rsidRPr="005E1363">
        <w:rPr>
          <w:rFonts w:cs="Arial"/>
        </w:rPr>
        <w:t xml:space="preserve">the </w:t>
      </w:r>
      <w:r w:rsidRPr="005E1363">
        <w:rPr>
          <w:rFonts w:cs="Arial"/>
        </w:rPr>
        <w:t>ongoing imbalance between demand and capacity</w:t>
      </w:r>
      <w:r w:rsidR="007F69E4" w:rsidRPr="005E1363">
        <w:rPr>
          <w:rFonts w:cs="Arial"/>
        </w:rPr>
        <w:t xml:space="preserve"> (</w:t>
      </w:r>
      <w:r w:rsidR="004C72C8" w:rsidRPr="005E1363">
        <w:rPr>
          <w:rFonts w:cs="Arial"/>
        </w:rPr>
        <w:fldChar w:fldCharType="begin"/>
      </w:r>
      <w:r w:rsidR="004C72C8" w:rsidRPr="005E1363">
        <w:rPr>
          <w:rFonts w:cs="Arial"/>
        </w:rPr>
        <w:instrText xml:space="preserve"> REF _Ref226556418 </w:instrText>
      </w:r>
      <w:r w:rsidR="004C72C8" w:rsidRPr="005E1363">
        <w:rPr>
          <w:rFonts w:cs="Arial"/>
        </w:rPr>
        <w:fldChar w:fldCharType="separate"/>
      </w:r>
      <w:r w:rsidR="0026557B" w:rsidRPr="005E1363">
        <w:t xml:space="preserve">Figure </w:t>
      </w:r>
      <w:r w:rsidR="0026557B">
        <w:rPr>
          <w:noProof/>
        </w:rPr>
        <w:t>3</w:t>
      </w:r>
      <w:r w:rsidR="004C72C8" w:rsidRPr="005E1363">
        <w:rPr>
          <w:rFonts w:cs="Arial"/>
        </w:rPr>
        <w:fldChar w:fldCharType="end"/>
      </w:r>
      <w:r w:rsidR="007F69E4" w:rsidRPr="005E1363">
        <w:rPr>
          <w:rFonts w:cs="Arial"/>
        </w:rPr>
        <w:t>)</w:t>
      </w:r>
      <w:r w:rsidRPr="005E1363">
        <w:rPr>
          <w:rFonts w:cs="Arial"/>
        </w:rPr>
        <w:t>. This indicates that COVID-19's effects are lasting, causing persistent strain on outpatient services.</w:t>
      </w:r>
    </w:p>
    <w:p w14:paraId="05534E22" w14:textId="1DB63404" w:rsidR="00417647" w:rsidRPr="005E1363" w:rsidRDefault="007F69E4" w:rsidP="00417647">
      <w:pPr>
        <w:rPr>
          <w:rFonts w:cs="Arial"/>
        </w:rPr>
      </w:pPr>
      <w:r w:rsidRPr="005E1363">
        <w:rPr>
          <w:rFonts w:cs="Arial"/>
        </w:rPr>
        <w:t>This study explores the strategies used to handle outpatient demand and throughput, such as virtual appointments, PIFU, SoS, and default discharge, evaluating their effectiveness from an administrative standpoint</w:t>
      </w:r>
      <w:r w:rsidR="006D1032" w:rsidRPr="005E1363">
        <w:rPr>
          <w:rFonts w:cs="Arial"/>
        </w:rPr>
        <w:t xml:space="preserve"> </w:t>
      </w:r>
      <w:sdt>
        <w:sdtPr>
          <w:rPr>
            <w:rFonts w:cs="Arial"/>
            <w:color w:val="000000"/>
          </w:rPr>
          <w:tag w:val="MENDELEY_CITATION_v3_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"/>
          <w:id w:val="-1617053409"/>
          <w:placeholder>
            <w:docPart w:val="DefaultPlaceholder_-1854013440"/>
          </w:placeholder>
        </w:sdtPr>
        <w:sdtContent>
          <w:r w:rsidR="00221B12" w:rsidRPr="00221B12">
            <w:rPr>
              <w:rFonts w:cs="Arial"/>
              <w:color w:val="000000"/>
            </w:rPr>
            <w:t>(BCU, 2019)</w:t>
          </w:r>
        </w:sdtContent>
      </w:sdt>
      <w:r w:rsidRPr="005E1363">
        <w:rPr>
          <w:rFonts w:cs="Arial"/>
        </w:rPr>
        <w:t xml:space="preserve">. It does not consider clinical outcomes and assumes that these administrative choices do not negatively </w:t>
      </w:r>
      <w:r w:rsidRPr="005E1363">
        <w:rPr>
          <w:rFonts w:cs="Arial"/>
        </w:rPr>
        <w:lastRenderedPageBreak/>
        <w:t>impact patient care. The analysis aims to assess whether these measures have significantly enhanced capacity and alleviated waiting list pressures in NHS Wales.</w:t>
      </w:r>
    </w:p>
    <w:p w14:paraId="541508C9" w14:textId="0E838E9A" w:rsidR="000E2D00" w:rsidRPr="005E1363" w:rsidRDefault="000110B6" w:rsidP="00735281">
      <w:pPr>
        <w:keepNext/>
        <w:jc w:val="center"/>
      </w:pPr>
      <w:r w:rsidRPr="005E1363">
        <w:rPr>
          <w:noProof/>
        </w:rPr>
        <w:drawing>
          <wp:inline distT="0" distB="0" distL="0" distR="0" wp14:anchorId="68026BE1" wp14:editId="2AAE2908">
            <wp:extent cx="3843371" cy="2311977"/>
            <wp:effectExtent l="0" t="0" r="5080" b="0"/>
            <wp:docPr id="1494184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84295"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54744" cy="2318819"/>
                    </a:xfrm>
                    <a:prstGeom prst="rect">
                      <a:avLst/>
                    </a:prstGeom>
                  </pic:spPr>
                </pic:pic>
              </a:graphicData>
            </a:graphic>
          </wp:inline>
        </w:drawing>
      </w:r>
    </w:p>
    <w:p w14:paraId="21EA44A6" w14:textId="35406E97" w:rsidR="00320E9E" w:rsidRPr="005E1363" w:rsidRDefault="000E2D00" w:rsidP="00735281">
      <w:pPr>
        <w:pStyle w:val="Caption"/>
        <w:jc w:val="center"/>
      </w:pPr>
      <w:bookmarkStart w:id="9" w:name="_Ref226556409"/>
      <w:bookmarkStart w:id="10" w:name="_Toc228124499"/>
      <w:r w:rsidRPr="005E1363">
        <w:t xml:space="preserve">Figure </w:t>
      </w:r>
      <w:fldSimple w:instr=" SEQ Figure \* ARABIC ">
        <w:r w:rsidR="0026557B">
          <w:rPr>
            <w:noProof/>
          </w:rPr>
          <w:t>2</w:t>
        </w:r>
      </w:fldSimple>
      <w:bookmarkEnd w:id="9"/>
      <w:r w:rsidRPr="005E1363">
        <w:t xml:space="preserve"> Change in GP referral rates over time, 2019 </w:t>
      </w:r>
      <w:r w:rsidR="00D854B0" w:rsidRPr="005E1363">
        <w:t>–</w:t>
      </w:r>
      <w:r w:rsidRPr="005E1363">
        <w:t xml:space="preserve"> 2025</w:t>
      </w:r>
      <w:r w:rsidR="00D854B0" w:rsidRPr="005E1363">
        <w:t xml:space="preserve"> (derived from the data </w:t>
      </w:r>
      <w:r w:rsidR="00F25484" w:rsidRPr="005E1363">
        <w:t>retrieved as part of this research)</w:t>
      </w:r>
      <w:bookmarkEnd w:id="10"/>
    </w:p>
    <w:p w14:paraId="67982E72" w14:textId="77777777" w:rsidR="00CC5FFC" w:rsidRPr="005E1363" w:rsidRDefault="0080791E" w:rsidP="00735281">
      <w:pPr>
        <w:jc w:val="center"/>
      </w:pPr>
      <w:r w:rsidRPr="005E1363">
        <w:rPr>
          <w:noProof/>
        </w:rPr>
        <w:drawing>
          <wp:inline distT="0" distB="0" distL="0" distR="0" wp14:anchorId="5F477FB3" wp14:editId="64E4701E">
            <wp:extent cx="4325075" cy="2592070"/>
            <wp:effectExtent l="0" t="0" r="0" b="0"/>
            <wp:docPr id="352841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841179"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49219" cy="2606539"/>
                    </a:xfrm>
                    <a:prstGeom prst="rect">
                      <a:avLst/>
                    </a:prstGeom>
                  </pic:spPr>
                </pic:pic>
              </a:graphicData>
            </a:graphic>
          </wp:inline>
        </w:drawing>
      </w:r>
    </w:p>
    <w:p w14:paraId="09165B55" w14:textId="798DDB4F" w:rsidR="0080791E" w:rsidRPr="005E1363" w:rsidRDefault="00CC5FFC" w:rsidP="00735281">
      <w:pPr>
        <w:pStyle w:val="Caption"/>
      </w:pPr>
      <w:bookmarkStart w:id="11" w:name="_Ref226556418"/>
      <w:bookmarkStart w:id="12" w:name="_Toc228124500"/>
      <w:r w:rsidRPr="005E1363">
        <w:t xml:space="preserve">Figure </w:t>
      </w:r>
      <w:fldSimple w:instr=" SEQ Figure \* ARABIC ">
        <w:r w:rsidR="0026557B">
          <w:rPr>
            <w:noProof/>
          </w:rPr>
          <w:t>3</w:t>
        </w:r>
      </w:fldSimple>
      <w:bookmarkEnd w:id="11"/>
      <w:r w:rsidRPr="005E1363">
        <w:t xml:space="preserve"> Comparison of GP Referrals v O</w:t>
      </w:r>
      <w:r w:rsidR="0063224F" w:rsidRPr="005E1363">
        <w:t xml:space="preserve">ut-patient </w:t>
      </w:r>
      <w:r w:rsidRPr="005E1363">
        <w:t>W</w:t>
      </w:r>
      <w:r w:rsidR="0063224F" w:rsidRPr="005E1363">
        <w:t xml:space="preserve">aiting </w:t>
      </w:r>
      <w:r w:rsidRPr="005E1363">
        <w:t>L</w:t>
      </w:r>
      <w:r w:rsidR="0063224F" w:rsidRPr="005E1363">
        <w:t>ist</w:t>
      </w:r>
      <w:r w:rsidRPr="005E1363">
        <w:t>, 2019 - 2025 (derived from the data retrieved as part of this research)</w:t>
      </w:r>
      <w:bookmarkEnd w:id="12"/>
    </w:p>
    <w:p w14:paraId="5E6D9031" w14:textId="2D7523E4" w:rsidR="00B95A70" w:rsidRPr="005E1363" w:rsidRDefault="00B95A70" w:rsidP="00735281">
      <w:pPr>
        <w:jc w:val="both"/>
      </w:pPr>
    </w:p>
    <w:p w14:paraId="5627D276" w14:textId="4CFDC6E1" w:rsidR="00FE62E2" w:rsidRPr="005E1363" w:rsidRDefault="007851B0" w:rsidP="00336850">
      <w:pPr>
        <w:pStyle w:val="Heading2"/>
        <w:numPr>
          <w:ilvl w:val="1"/>
          <w:numId w:val="9"/>
        </w:numPr>
        <w:rPr>
          <w:rFonts w:cs="Arial"/>
        </w:rPr>
      </w:pPr>
      <w:bookmarkStart w:id="13" w:name="_Toc228124449"/>
      <w:r w:rsidRPr="005E1363">
        <w:rPr>
          <w:rFonts w:cs="Arial"/>
        </w:rPr>
        <w:t>Scope</w:t>
      </w:r>
      <w:bookmarkEnd w:id="13"/>
    </w:p>
    <w:p w14:paraId="069A30D6" w14:textId="5F826A6A" w:rsidR="007851B0" w:rsidRPr="005E1363" w:rsidRDefault="00596882" w:rsidP="007851B0">
      <w:pPr>
        <w:rPr>
          <w:rFonts w:cs="Arial"/>
        </w:rPr>
      </w:pPr>
      <w:r w:rsidRPr="005E1363">
        <w:rPr>
          <w:rFonts w:cs="Arial"/>
        </w:rPr>
        <w:t xml:space="preserve">This work examines clinicians' administrative decision-making regarding patient reviews and discharges in Wales before, during, and after COVID-19, </w:t>
      </w:r>
      <w:r w:rsidR="0014611D" w:rsidRPr="005E1363">
        <w:rPr>
          <w:rFonts w:cs="Arial"/>
        </w:rPr>
        <w:t>with an emphasis on</w:t>
      </w:r>
      <w:r w:rsidRPr="005E1363">
        <w:rPr>
          <w:rFonts w:cs="Arial"/>
        </w:rPr>
        <w:t xml:space="preserve"> waiting times and treatment numbers. It also explores how virtual clinics, 'discharge as a default', PIFU, and S</w:t>
      </w:r>
      <w:r w:rsidR="0060396B" w:rsidRPr="005E1363">
        <w:rPr>
          <w:rFonts w:cs="Arial"/>
        </w:rPr>
        <w:t>o</w:t>
      </w:r>
      <w:r w:rsidRPr="005E1363">
        <w:rPr>
          <w:rFonts w:cs="Arial"/>
        </w:rPr>
        <w:t xml:space="preserve">S </w:t>
      </w:r>
      <w:r w:rsidR="00731EA4" w:rsidRPr="005E1363">
        <w:rPr>
          <w:rFonts w:cs="Arial"/>
        </w:rPr>
        <w:t xml:space="preserve">have </w:t>
      </w:r>
      <w:r w:rsidRPr="005E1363">
        <w:rPr>
          <w:rFonts w:cs="Arial"/>
        </w:rPr>
        <w:t>influence</w:t>
      </w:r>
      <w:r w:rsidR="00731EA4" w:rsidRPr="005E1363">
        <w:rPr>
          <w:rFonts w:cs="Arial"/>
        </w:rPr>
        <w:t>d</w:t>
      </w:r>
      <w:r w:rsidRPr="005E1363">
        <w:rPr>
          <w:rFonts w:cs="Arial"/>
        </w:rPr>
        <w:t xml:space="preserve"> outpatient management and follow-up. </w:t>
      </w:r>
    </w:p>
    <w:p w14:paraId="254D0FE0" w14:textId="62144A6C" w:rsidR="004D3553" w:rsidRPr="005E1363" w:rsidRDefault="00596882" w:rsidP="004D3553">
      <w:pPr>
        <w:rPr>
          <w:rFonts w:cs="Arial"/>
        </w:rPr>
      </w:pPr>
      <w:r w:rsidRPr="005E1363">
        <w:rPr>
          <w:rFonts w:cs="Arial"/>
        </w:rPr>
        <w:t xml:space="preserve">In Wales, the use of these patient management methods increased during the pandemic to address backlogs and prioritise care. There is growing interest in how these changes influenced </w:t>
      </w:r>
      <w:r w:rsidR="00061303" w:rsidRPr="005E1363">
        <w:rPr>
          <w:rFonts w:cs="Arial"/>
        </w:rPr>
        <w:t xml:space="preserve">clinicians' behaviours, particularly </w:t>
      </w:r>
      <w:r w:rsidR="001810A6" w:rsidRPr="005E1363">
        <w:rPr>
          <w:rFonts w:cs="Arial"/>
        </w:rPr>
        <w:t xml:space="preserve">their decisions to review or discharge patients, which in turn </w:t>
      </w:r>
      <w:r w:rsidR="00061303" w:rsidRPr="005E1363">
        <w:rPr>
          <w:rFonts w:cs="Arial"/>
        </w:rPr>
        <w:t>affected</w:t>
      </w:r>
      <w:r w:rsidRPr="005E1363">
        <w:rPr>
          <w:rFonts w:cs="Arial"/>
        </w:rPr>
        <w:t xml:space="preserve"> waiting lists and access to care </w:t>
      </w:r>
      <w:sdt>
        <w:sdtPr>
          <w:rPr>
            <w:rFonts w:cs="Arial"/>
            <w:color w:val="000000"/>
          </w:rPr>
          <w:tag w:val="MENDELEY_CITATION_v3_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"/>
          <w:id w:val="-637805020"/>
          <w:placeholder>
            <w:docPart w:val="DefaultPlaceholder_-1854013440"/>
          </w:placeholder>
        </w:sdtPr>
        <w:sdtContent>
          <w:r w:rsidR="00221B12" w:rsidRPr="00221B12">
            <w:rPr>
              <w:rFonts w:cs="Arial"/>
              <w:color w:val="000000"/>
            </w:rPr>
            <w:t>(BCU, 2019)</w:t>
          </w:r>
        </w:sdtContent>
      </w:sdt>
      <w:r w:rsidR="00123112" w:rsidRPr="005E1363">
        <w:rPr>
          <w:rFonts w:cs="Arial"/>
        </w:rPr>
        <w:t xml:space="preserve">. </w:t>
      </w:r>
      <w:r w:rsidR="004D3553" w:rsidRPr="005E1363">
        <w:rPr>
          <w:rFonts w:cs="Arial"/>
        </w:rPr>
        <w:t xml:space="preserve">The results of the data analysis will also enable us to determine whether the changes have been maintained throughout the period, </w:t>
      </w:r>
      <w:r w:rsidR="00F843ED" w:rsidRPr="005E1363">
        <w:rPr>
          <w:rFonts w:cs="Arial"/>
        </w:rPr>
        <w:t xml:space="preserve">whether patient throughput </w:t>
      </w:r>
      <w:r w:rsidR="00F843ED" w:rsidRPr="005E1363">
        <w:rPr>
          <w:rFonts w:cs="Arial"/>
        </w:rPr>
        <w:lastRenderedPageBreak/>
        <w:t>has increased, or whether the perceived delay in seeing patients in a timely manner has worsened</w:t>
      </w:r>
      <w:r w:rsidR="004D3553" w:rsidRPr="005E1363">
        <w:rPr>
          <w:rFonts w:cs="Arial"/>
        </w:rPr>
        <w:t>.</w:t>
      </w:r>
    </w:p>
    <w:p w14:paraId="73E2B957" w14:textId="6FFEDE97" w:rsidR="007851B0" w:rsidRPr="005E1363" w:rsidRDefault="007851B0" w:rsidP="007851B0">
      <w:pPr>
        <w:rPr>
          <w:rFonts w:cs="Arial"/>
        </w:rPr>
      </w:pPr>
      <w:r w:rsidRPr="005E1363">
        <w:rPr>
          <w:rFonts w:cs="Arial"/>
        </w:rPr>
        <w:t>Examining these shifts is crucial for evaluating service transformation and ensuring equitable, sustainable healthcare</w:t>
      </w:r>
      <w:r w:rsidR="0078344C" w:rsidRPr="005E1363">
        <w:rPr>
          <w:rFonts w:cs="Arial"/>
        </w:rPr>
        <w:t xml:space="preserve"> </w:t>
      </w:r>
      <w:sdt>
        <w:sdtPr>
          <w:rPr>
            <w:rFonts w:cs="Arial"/>
            <w:color w:val="000000"/>
          </w:rPr>
          <w:tag w:val="MENDELEY_CITATION_v3_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"/>
          <w:id w:val="-1631775941"/>
          <w:placeholder>
            <w:docPart w:val="DefaultPlaceholder_-1854013440"/>
          </w:placeholder>
        </w:sdtPr>
        <w:sdtContent>
          <w:r w:rsidR="00221B12" w:rsidRPr="00221B12">
            <w:rPr>
              <w:rFonts w:cs="Arial"/>
              <w:color w:val="000000"/>
            </w:rPr>
            <w:t>(Welsh Government, 2022)</w:t>
          </w:r>
        </w:sdtContent>
      </w:sdt>
      <w:r w:rsidRPr="005E1363">
        <w:rPr>
          <w:rFonts w:cs="Arial"/>
        </w:rPr>
        <w:t>. 'Discharge as default’, S</w:t>
      </w:r>
      <w:r w:rsidR="0060396B" w:rsidRPr="005E1363">
        <w:rPr>
          <w:rFonts w:cs="Arial"/>
        </w:rPr>
        <w:t>o</w:t>
      </w:r>
      <w:r w:rsidRPr="005E1363">
        <w:rPr>
          <w:rFonts w:cs="Arial"/>
        </w:rPr>
        <w:t>S, and PIFU represent a cultural shift, placing greater responsibility on patients to manage their own care.  While these strategies may lower follow-up demand, their effects on health outcomes and waiting lists are understudied.</w:t>
      </w:r>
      <w:r w:rsidR="00D7285E" w:rsidRPr="005E1363">
        <w:rPr>
          <w:rFonts w:cs="Arial"/>
        </w:rPr>
        <w:t xml:space="preserve"> </w:t>
      </w:r>
      <w:r w:rsidR="00D7285E" w:rsidRPr="005E1363">
        <w:rPr>
          <w:rFonts w:cs="Arial"/>
        </w:rPr>
        <w:fldChar w:fldCharType="begin"/>
      </w:r>
      <w:r w:rsidR="00D7285E" w:rsidRPr="005E1363">
        <w:rPr>
          <w:rFonts w:cs="Arial"/>
        </w:rPr>
        <w:instrText xml:space="preserve"> REF _Ref226820109 </w:instrText>
      </w:r>
      <w:r w:rsidR="00D7285E" w:rsidRPr="005E1363">
        <w:rPr>
          <w:rFonts w:cs="Arial"/>
        </w:rPr>
        <w:fldChar w:fldCharType="separate"/>
      </w:r>
      <w:r w:rsidR="0026557B" w:rsidRPr="005E1363">
        <w:t xml:space="preserve">Figure </w:t>
      </w:r>
      <w:r w:rsidR="0026557B">
        <w:rPr>
          <w:noProof/>
        </w:rPr>
        <w:t>4</w:t>
      </w:r>
      <w:r w:rsidR="00D7285E" w:rsidRPr="005E1363">
        <w:rPr>
          <w:rFonts w:cs="Arial"/>
        </w:rPr>
        <w:fldChar w:fldCharType="end"/>
      </w:r>
      <w:r w:rsidR="00D7285E" w:rsidRPr="005E1363">
        <w:rPr>
          <w:rFonts w:cs="Arial"/>
        </w:rPr>
        <w:t xml:space="preserve"> illustrates the </w:t>
      </w:r>
      <w:r w:rsidR="008F4B59" w:rsidRPr="005E1363">
        <w:rPr>
          <w:rFonts w:cs="Arial"/>
        </w:rPr>
        <w:t xml:space="preserve">perception by some of the impact of both COVID and Winter pressures on the NHS in Wales at the time when </w:t>
      </w:r>
      <w:r w:rsidR="00BB7B9C" w:rsidRPr="005E1363">
        <w:rPr>
          <w:rFonts w:cs="Arial"/>
        </w:rPr>
        <w:t>PIFU, SoS, and Discharge as default were being introduced.</w:t>
      </w:r>
    </w:p>
    <w:p w14:paraId="0400380E" w14:textId="01EEBFB8" w:rsidR="00D26FE7" w:rsidRPr="005E1363" w:rsidRDefault="00D26FE7" w:rsidP="00336850">
      <w:pPr>
        <w:pStyle w:val="Heading3"/>
        <w:numPr>
          <w:ilvl w:val="2"/>
          <w:numId w:val="9"/>
        </w:numPr>
        <w:rPr>
          <w:rFonts w:cs="Arial"/>
        </w:rPr>
      </w:pPr>
      <w:r w:rsidRPr="005E1363">
        <w:rPr>
          <w:rFonts w:cs="Arial"/>
        </w:rPr>
        <w:t>Research objectives</w:t>
      </w:r>
    </w:p>
    <w:p w14:paraId="177327B6" w14:textId="0E3DE356" w:rsidR="00D26FE7" w:rsidRPr="005E1363" w:rsidRDefault="00D26FE7" w:rsidP="00D26FE7">
      <w:pPr>
        <w:rPr>
          <w:rFonts w:cs="Arial"/>
        </w:rPr>
      </w:pPr>
      <w:r w:rsidRPr="005E1363">
        <w:rPr>
          <w:rFonts w:cs="Arial"/>
        </w:rPr>
        <w:t>Based on the aims noted above, the research objectives of this work can be broken down into five key areas:</w:t>
      </w:r>
    </w:p>
    <w:p w14:paraId="37C7348E" w14:textId="3C89169B" w:rsidR="00D26FE7" w:rsidRPr="005E1363" w:rsidRDefault="00D26FE7" w:rsidP="00D26FE7">
      <w:pPr>
        <w:pStyle w:val="ListParagraph"/>
        <w:numPr>
          <w:ilvl w:val="0"/>
          <w:numId w:val="1"/>
        </w:numPr>
        <w:rPr>
          <w:rFonts w:cs="Arial"/>
        </w:rPr>
      </w:pPr>
      <w:r w:rsidRPr="005E1363">
        <w:rPr>
          <w:rFonts w:cs="Arial"/>
        </w:rPr>
        <w:t xml:space="preserve"> To analyse historical data on clinician </w:t>
      </w:r>
      <w:r w:rsidR="007A01E0" w:rsidRPr="005E1363">
        <w:rPr>
          <w:rFonts w:cs="Arial"/>
        </w:rPr>
        <w:t xml:space="preserve">administrative </w:t>
      </w:r>
      <w:r w:rsidRPr="005E1363">
        <w:rPr>
          <w:rFonts w:cs="Arial"/>
        </w:rPr>
        <w:t>decision-making trends regarding outpatient reviews and discharges in Welsh secondary care from January 2019 to December 2025, divided into pre-pandemic, pandemic, and post-pandemic phases.</w:t>
      </w:r>
    </w:p>
    <w:p w14:paraId="7037F157" w14:textId="77777777" w:rsidR="00D26FE7" w:rsidRPr="005E1363" w:rsidRDefault="00D26FE7" w:rsidP="00D26FE7">
      <w:pPr>
        <w:pStyle w:val="ListParagraph"/>
        <w:rPr>
          <w:rFonts w:cs="Arial"/>
        </w:rPr>
      </w:pPr>
    </w:p>
    <w:p w14:paraId="2D329AEE" w14:textId="77777777" w:rsidR="00D26FE7" w:rsidRPr="005E1363" w:rsidRDefault="00D26FE7" w:rsidP="00D26FE7">
      <w:pPr>
        <w:pStyle w:val="ListParagraph"/>
        <w:numPr>
          <w:ilvl w:val="0"/>
          <w:numId w:val="1"/>
        </w:numPr>
        <w:rPr>
          <w:rFonts w:cs="Arial"/>
        </w:rPr>
      </w:pPr>
      <w:r w:rsidRPr="005E1363">
        <w:rPr>
          <w:rFonts w:cs="Arial"/>
        </w:rPr>
        <w:t>To explore the relationship between clinician decisions, waiting times, and patient volumes on waiting lists during these periods</w:t>
      </w:r>
    </w:p>
    <w:p w14:paraId="096E6DE9" w14:textId="77777777" w:rsidR="00D26FE7" w:rsidRPr="005E1363" w:rsidRDefault="00D26FE7" w:rsidP="00D26FE7">
      <w:pPr>
        <w:pStyle w:val="ListParagraph"/>
        <w:rPr>
          <w:rFonts w:cs="Arial"/>
        </w:rPr>
      </w:pPr>
    </w:p>
    <w:p w14:paraId="6C7B4820" w14:textId="53AEE8C7" w:rsidR="00D26FE7" w:rsidRPr="005E1363" w:rsidRDefault="00D26FE7" w:rsidP="00D26FE7">
      <w:pPr>
        <w:pStyle w:val="ListParagraph"/>
        <w:numPr>
          <w:ilvl w:val="0"/>
          <w:numId w:val="1"/>
        </w:numPr>
        <w:rPr>
          <w:rFonts w:cs="Arial"/>
        </w:rPr>
      </w:pPr>
      <w:r w:rsidRPr="005E1363">
        <w:rPr>
          <w:rFonts w:cs="Arial"/>
        </w:rPr>
        <w:t>To evaluate the implementation and use of virtual clinics, "discharge by default," PIFU, and S</w:t>
      </w:r>
      <w:r w:rsidR="0060396B" w:rsidRPr="005E1363">
        <w:rPr>
          <w:rFonts w:cs="Arial"/>
        </w:rPr>
        <w:t>o</w:t>
      </w:r>
      <w:r w:rsidRPr="005E1363">
        <w:rPr>
          <w:rFonts w:cs="Arial"/>
        </w:rPr>
        <w:t>S models, assessing their uptake across health boards and specialties</w:t>
      </w:r>
    </w:p>
    <w:p w14:paraId="508AF493" w14:textId="77777777" w:rsidR="00D26FE7" w:rsidRPr="005E1363" w:rsidRDefault="00D26FE7" w:rsidP="00D26FE7">
      <w:pPr>
        <w:pStyle w:val="ListParagraph"/>
        <w:rPr>
          <w:rFonts w:cs="Arial"/>
        </w:rPr>
      </w:pPr>
    </w:p>
    <w:p w14:paraId="7DD59C77" w14:textId="77777777" w:rsidR="00D26FE7" w:rsidRPr="005E1363" w:rsidRDefault="00D26FE7" w:rsidP="00D26FE7">
      <w:pPr>
        <w:pStyle w:val="ListParagraph"/>
        <w:numPr>
          <w:ilvl w:val="0"/>
          <w:numId w:val="1"/>
        </w:numPr>
        <w:rPr>
          <w:rFonts w:cs="Arial"/>
        </w:rPr>
      </w:pPr>
      <w:r w:rsidRPr="005E1363">
        <w:rPr>
          <w:rFonts w:cs="Arial"/>
        </w:rPr>
        <w:t>To assess how these initiatives affect follow-up appointment rates, re-referrals, and patient flow or service efficiency.</w:t>
      </w:r>
    </w:p>
    <w:p w14:paraId="06E0851C" w14:textId="77777777" w:rsidR="00D26FE7" w:rsidRPr="005E1363" w:rsidRDefault="00D26FE7" w:rsidP="00D26FE7">
      <w:pPr>
        <w:pStyle w:val="ListParagraph"/>
        <w:rPr>
          <w:rFonts w:cs="Arial"/>
        </w:rPr>
      </w:pPr>
    </w:p>
    <w:p w14:paraId="6E5F2AA8" w14:textId="77777777" w:rsidR="00D26FE7" w:rsidRPr="005E1363" w:rsidRDefault="00D26FE7" w:rsidP="00D26FE7">
      <w:pPr>
        <w:pStyle w:val="ListParagraph"/>
        <w:numPr>
          <w:ilvl w:val="0"/>
          <w:numId w:val="1"/>
        </w:numPr>
        <w:rPr>
          <w:rFonts w:cs="Arial"/>
        </w:rPr>
      </w:pPr>
      <w:r w:rsidRPr="005E1363">
        <w:rPr>
          <w:rFonts w:cs="Arial"/>
        </w:rPr>
        <w:t>To review clinician feedback and perceptions to identify factors supporting or hindering ongoing adoption.</w:t>
      </w:r>
    </w:p>
    <w:p w14:paraId="53F464AB" w14:textId="77777777" w:rsidR="00D26FE7" w:rsidRPr="005E1363" w:rsidRDefault="00D26FE7" w:rsidP="00D26FE7">
      <w:pPr>
        <w:pStyle w:val="ListParagraph"/>
        <w:rPr>
          <w:rFonts w:cs="Arial"/>
          <w:i/>
          <w:iCs/>
        </w:rPr>
      </w:pPr>
    </w:p>
    <w:p w14:paraId="61C6D4DA" w14:textId="77777777" w:rsidR="00D26FE7" w:rsidRPr="005E1363" w:rsidRDefault="00D26FE7" w:rsidP="00D26FE7">
      <w:pPr>
        <w:pStyle w:val="ListParagraph"/>
        <w:ind w:left="0"/>
        <w:rPr>
          <w:rFonts w:cs="Arial"/>
        </w:rPr>
      </w:pPr>
      <w:r w:rsidRPr="005E1363">
        <w:rPr>
          <w:rFonts w:cs="Arial"/>
        </w:rPr>
        <w:t>From these key objectives, we can begin to formulate a single research question that can then be broken down into multiple parts:</w:t>
      </w:r>
    </w:p>
    <w:p w14:paraId="23E09C25" w14:textId="57E5561F" w:rsidR="00D26FE7" w:rsidRDefault="00D26FE7" w:rsidP="004D6751">
      <w:pPr>
        <w:pStyle w:val="Heading3"/>
        <w:numPr>
          <w:ilvl w:val="2"/>
          <w:numId w:val="9"/>
        </w:numPr>
      </w:pPr>
      <w:bookmarkStart w:id="14" w:name="_Toc226913092"/>
      <w:bookmarkStart w:id="15" w:name="_Toc226913508"/>
      <w:bookmarkStart w:id="16" w:name="_Toc226913900"/>
      <w:bookmarkStart w:id="17" w:name="_Toc226913996"/>
      <w:bookmarkStart w:id="18" w:name="_Toc226923443"/>
      <w:bookmarkStart w:id="19" w:name="_Toc226923542"/>
      <w:bookmarkStart w:id="20" w:name="_Toc226924131"/>
      <w:bookmarkStart w:id="21" w:name="_Toc226924231"/>
      <w:bookmarkStart w:id="22" w:name="_Toc226924344"/>
      <w:bookmarkStart w:id="23" w:name="_Toc227002496"/>
      <w:bookmarkStart w:id="24" w:name="_Toc227002606"/>
      <w:bookmarkStart w:id="25" w:name="_Toc227002716"/>
      <w:bookmarkStart w:id="26" w:name="_Toc227002793"/>
      <w:bookmarkStart w:id="27" w:name="_Toc227002904"/>
      <w:bookmarkStart w:id="28" w:name="_Toc227004756"/>
      <w:bookmarkStart w:id="29" w:name="_Toc227084439"/>
      <w:bookmarkStart w:id="30" w:name="_Toc227144534"/>
      <w:bookmarkStart w:id="31" w:name="_Toc227144645"/>
      <w:bookmarkStart w:id="32" w:name="_Toc227145063"/>
      <w:bookmarkStart w:id="33" w:name="_Toc227244238"/>
      <w:bookmarkStart w:id="34" w:name="_Toc227742852"/>
      <w:bookmarkStart w:id="35" w:name="_Toc227835303"/>
      <w:bookmarkStart w:id="36" w:name="_Toc227837770"/>
      <w:bookmarkStart w:id="37" w:name="_Toc227853862"/>
      <w:bookmarkStart w:id="38" w:name="_Toc227853975"/>
      <w:bookmarkStart w:id="39" w:name="_Toc227854041"/>
      <w:bookmarkStart w:id="40" w:name="_Toc227854510"/>
      <w:bookmarkStart w:id="41" w:name="_Toc226913093"/>
      <w:bookmarkStart w:id="42" w:name="_Toc226913509"/>
      <w:bookmarkStart w:id="43" w:name="_Toc226913901"/>
      <w:bookmarkStart w:id="44" w:name="_Toc226913997"/>
      <w:bookmarkStart w:id="45" w:name="_Toc226923444"/>
      <w:bookmarkStart w:id="46" w:name="_Toc226923543"/>
      <w:bookmarkStart w:id="47" w:name="_Toc226924132"/>
      <w:bookmarkStart w:id="48" w:name="_Toc226924232"/>
      <w:bookmarkStart w:id="49" w:name="_Toc226924345"/>
      <w:bookmarkStart w:id="50" w:name="_Toc227002497"/>
      <w:bookmarkStart w:id="51" w:name="_Toc227002607"/>
      <w:bookmarkStart w:id="52" w:name="_Toc227002717"/>
      <w:bookmarkStart w:id="53" w:name="_Toc227002794"/>
      <w:bookmarkStart w:id="54" w:name="_Toc227002905"/>
      <w:bookmarkStart w:id="55" w:name="_Toc227004757"/>
      <w:bookmarkStart w:id="56" w:name="_Toc227084440"/>
      <w:bookmarkStart w:id="57" w:name="_Toc227144535"/>
      <w:bookmarkStart w:id="58" w:name="_Toc227144646"/>
      <w:bookmarkStart w:id="59" w:name="_Toc227145064"/>
      <w:bookmarkStart w:id="60" w:name="_Toc227244239"/>
      <w:bookmarkStart w:id="61" w:name="_Toc227742853"/>
      <w:bookmarkStart w:id="62" w:name="_Toc227835304"/>
      <w:bookmarkStart w:id="63" w:name="_Toc227837771"/>
      <w:bookmarkStart w:id="64" w:name="_Toc227853863"/>
      <w:bookmarkStart w:id="65" w:name="_Toc227853976"/>
      <w:bookmarkStart w:id="66" w:name="_Toc227854042"/>
      <w:bookmarkStart w:id="67" w:name="_Toc227854511"/>
      <w:bookmarkStart w:id="68" w:name="_Toc226913094"/>
      <w:bookmarkStart w:id="69" w:name="_Toc226913510"/>
      <w:bookmarkStart w:id="70" w:name="_Toc226913902"/>
      <w:bookmarkStart w:id="71" w:name="_Toc226913998"/>
      <w:bookmarkStart w:id="72" w:name="_Toc226923445"/>
      <w:bookmarkStart w:id="73" w:name="_Toc226923544"/>
      <w:bookmarkStart w:id="74" w:name="_Toc226924133"/>
      <w:bookmarkStart w:id="75" w:name="_Toc226924233"/>
      <w:bookmarkStart w:id="76" w:name="_Toc226924346"/>
      <w:bookmarkStart w:id="77" w:name="_Toc227002498"/>
      <w:bookmarkStart w:id="78" w:name="_Toc227002608"/>
      <w:bookmarkStart w:id="79" w:name="_Toc227002718"/>
      <w:bookmarkStart w:id="80" w:name="_Toc227002795"/>
      <w:bookmarkStart w:id="81" w:name="_Toc227002906"/>
      <w:bookmarkStart w:id="82" w:name="_Toc227004758"/>
      <w:bookmarkStart w:id="83" w:name="_Toc227084441"/>
      <w:bookmarkStart w:id="84" w:name="_Toc227144536"/>
      <w:bookmarkStart w:id="85" w:name="_Toc227144647"/>
      <w:bookmarkStart w:id="86" w:name="_Toc227145065"/>
      <w:bookmarkStart w:id="87" w:name="_Toc227244240"/>
      <w:bookmarkStart w:id="88" w:name="_Toc227742854"/>
      <w:bookmarkStart w:id="89" w:name="_Toc227835305"/>
      <w:bookmarkStart w:id="90" w:name="_Toc227837772"/>
      <w:bookmarkStart w:id="91" w:name="_Toc227853864"/>
      <w:bookmarkStart w:id="92" w:name="_Toc227853977"/>
      <w:bookmarkStart w:id="93" w:name="_Toc227854043"/>
      <w:bookmarkStart w:id="94" w:name="_Toc227854512"/>
      <w:bookmarkStart w:id="95" w:name="_Ref22682042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5E1363">
        <w:t>Research Question</w:t>
      </w:r>
      <w:bookmarkEnd w:id="95"/>
      <w:r w:rsidRPr="005E1363">
        <w:t xml:space="preserve"> </w:t>
      </w:r>
    </w:p>
    <w:p w14:paraId="7AD2EEF6" w14:textId="59642EB2" w:rsidR="00D26FE7" w:rsidRPr="005E1363" w:rsidRDefault="00D26FE7" w:rsidP="00D26FE7">
      <w:pPr>
        <w:rPr>
          <w:rFonts w:cs="Arial"/>
        </w:rPr>
      </w:pPr>
      <w:r w:rsidRPr="005E1363">
        <w:rPr>
          <w:rFonts w:cs="Arial"/>
        </w:rPr>
        <w:t>During and immediately after the COVID-19 pandemic in the UK, NHS Wales introduced the widespread use of virtual appointments in secondary care. This period also saw the introduction and reinforcement of policies such as “discharge by default”</w:t>
      </w:r>
      <w:r w:rsidR="00CC0130" w:rsidRPr="005E1363">
        <w:rPr>
          <w:rFonts w:cs="Arial"/>
        </w:rPr>
        <w:t>, See on Symptom (SoS)</w:t>
      </w:r>
      <w:r w:rsidR="00165945" w:rsidRPr="005E1363">
        <w:rPr>
          <w:rFonts w:cs="Arial"/>
        </w:rPr>
        <w:t>,</w:t>
      </w:r>
      <w:r w:rsidRPr="005E1363">
        <w:rPr>
          <w:rFonts w:cs="Arial"/>
        </w:rPr>
        <w:t xml:space="preserve"> and patient-initiated follow-up (PIFU). Do </w:t>
      </w:r>
      <w:r w:rsidR="00E916B5" w:rsidRPr="005E1363">
        <w:rPr>
          <w:rFonts w:cs="Arial"/>
        </w:rPr>
        <w:t>“discharge by default”, PIFU and S</w:t>
      </w:r>
      <w:r w:rsidR="00165945" w:rsidRPr="005E1363">
        <w:rPr>
          <w:rFonts w:cs="Arial"/>
        </w:rPr>
        <w:t>o</w:t>
      </w:r>
      <w:r w:rsidR="00E916B5" w:rsidRPr="005E1363">
        <w:rPr>
          <w:rFonts w:cs="Arial"/>
        </w:rPr>
        <w:t>S</w:t>
      </w:r>
      <w:r w:rsidR="00CC0130" w:rsidRPr="005E1363">
        <w:rPr>
          <w:rFonts w:cs="Arial"/>
        </w:rPr>
        <w:t>,</w:t>
      </w:r>
      <w:r w:rsidR="002A0320" w:rsidRPr="005E1363">
        <w:rPr>
          <w:rFonts w:cs="Arial"/>
        </w:rPr>
        <w:t xml:space="preserve"> </w:t>
      </w:r>
      <w:r w:rsidRPr="005E1363">
        <w:rPr>
          <w:rFonts w:cs="Arial"/>
        </w:rPr>
        <w:t xml:space="preserve">and </w:t>
      </w:r>
      <w:r w:rsidR="009C7449" w:rsidRPr="005E1363">
        <w:rPr>
          <w:rFonts w:cs="Arial"/>
        </w:rPr>
        <w:t xml:space="preserve">other </w:t>
      </w:r>
      <w:r w:rsidRPr="005E1363">
        <w:rPr>
          <w:rFonts w:cs="Arial"/>
        </w:rPr>
        <w:t>shifts in clinical practice</w:t>
      </w:r>
      <w:r w:rsidR="00CC0130" w:rsidRPr="005E1363">
        <w:rPr>
          <w:rFonts w:cs="Arial"/>
        </w:rPr>
        <w:t>,</w:t>
      </w:r>
      <w:r w:rsidRPr="005E1363">
        <w:rPr>
          <w:rFonts w:cs="Arial"/>
        </w:rPr>
        <w:t xml:space="preserve"> reduce the need for follow-up visits, or have they resulted in longer outpatient pathways, thereby contributing to persistent long wait times for initial outpatient appointments?</w:t>
      </w:r>
    </w:p>
    <w:p w14:paraId="41842C09" w14:textId="6836219D" w:rsidR="002644ED" w:rsidRPr="005E1363" w:rsidRDefault="002644ED">
      <w:pPr>
        <w:rPr>
          <w:rFonts w:cs="Arial"/>
        </w:rPr>
      </w:pPr>
      <w:r w:rsidRPr="005E1363">
        <w:rPr>
          <w:rFonts w:cs="Arial"/>
        </w:rPr>
        <w:br w:type="page"/>
      </w:r>
    </w:p>
    <w:p w14:paraId="07AE5DEE" w14:textId="77777777" w:rsidR="002644ED" w:rsidRPr="005E1363" w:rsidRDefault="002644ED" w:rsidP="007851B0">
      <w:pPr>
        <w:rPr>
          <w:rFonts w:cs="Arial"/>
        </w:rPr>
        <w:sectPr w:rsidR="002644ED" w:rsidRPr="005E1363" w:rsidSect="00D47C26">
          <w:pgSz w:w="11906" w:h="16838"/>
          <w:pgMar w:top="993" w:right="1440" w:bottom="993" w:left="1440" w:header="708" w:footer="708" w:gutter="0"/>
          <w:cols w:space="708"/>
          <w:docGrid w:linePitch="360"/>
        </w:sectPr>
      </w:pPr>
    </w:p>
    <w:p w14:paraId="5F139CE8" w14:textId="77777777" w:rsidR="000571EF" w:rsidRPr="005E1363" w:rsidRDefault="000571EF" w:rsidP="000571EF">
      <w:pPr>
        <w:keepNext/>
      </w:pPr>
      <w:r w:rsidRPr="005E1363">
        <w:rPr>
          <w:rFonts w:cs="Arial"/>
          <w:noProof/>
        </w:rPr>
        <w:lastRenderedPageBreak/>
        <w:drawing>
          <wp:inline distT="0" distB="0" distL="0" distR="0" wp14:anchorId="18493D99" wp14:editId="14D62A8C">
            <wp:extent cx="10152380" cy="5683250"/>
            <wp:effectExtent l="0" t="0" r="1270" b="0"/>
            <wp:docPr id="1920871970"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52380" cy="5683250"/>
                    </a:xfrm>
                    <a:prstGeom prst="rect">
                      <a:avLst/>
                    </a:prstGeom>
                    <a:noFill/>
                    <a:ln>
                      <a:noFill/>
                    </a:ln>
                  </pic:spPr>
                </pic:pic>
              </a:graphicData>
            </a:graphic>
          </wp:inline>
        </w:drawing>
      </w:r>
    </w:p>
    <w:p w14:paraId="4CCCC4D0" w14:textId="07D47747" w:rsidR="000571EF" w:rsidRPr="005E1363" w:rsidRDefault="000571EF" w:rsidP="000571EF">
      <w:pPr>
        <w:pStyle w:val="Caption"/>
      </w:pPr>
      <w:bookmarkStart w:id="96" w:name="_Ref226820109"/>
      <w:bookmarkStart w:id="97" w:name="_Ref226820100"/>
      <w:bookmarkStart w:id="98" w:name="_Toc228124501"/>
      <w:r w:rsidRPr="005E1363">
        <w:t xml:space="preserve">Figure </w:t>
      </w:r>
      <w:fldSimple w:instr=" SEQ Figure \* ARABIC ">
        <w:r w:rsidR="0026557B">
          <w:rPr>
            <w:noProof/>
          </w:rPr>
          <w:t>4</w:t>
        </w:r>
      </w:fldSimple>
      <w:bookmarkEnd w:id="96"/>
      <w:r w:rsidRPr="005E1363">
        <w:t xml:space="preserve"> A Rich picture to </w:t>
      </w:r>
      <w:r w:rsidR="004424F6" w:rsidRPr="005E1363">
        <w:t>illustrate</w:t>
      </w:r>
      <w:r w:rsidRPr="005E1363">
        <w:t xml:space="preserve"> how some perceived the effect of COVID </w:t>
      </w:r>
      <w:r w:rsidR="004424F6" w:rsidRPr="005E1363">
        <w:t xml:space="preserve">and Winter Pressures </w:t>
      </w:r>
      <w:r w:rsidRPr="005E1363">
        <w:t>on the NHS in Wales</w:t>
      </w:r>
      <w:r w:rsidR="00E71D10" w:rsidRPr="005E1363">
        <w:t xml:space="preserve"> and the anticipated benefits of SoS and PIFU</w:t>
      </w:r>
      <w:bookmarkEnd w:id="97"/>
      <w:bookmarkEnd w:id="98"/>
      <w:r w:rsidR="00526316" w:rsidRPr="005E1363">
        <w:t xml:space="preserve"> </w:t>
      </w:r>
    </w:p>
    <w:p w14:paraId="143F796D" w14:textId="080A525E" w:rsidR="00EC6F7D" w:rsidRPr="005E1363" w:rsidRDefault="00EC6F7D">
      <w:pPr>
        <w:sectPr w:rsidR="00EC6F7D" w:rsidRPr="005E1363" w:rsidSect="00EC6F7D">
          <w:pgSz w:w="16838" w:h="11906" w:orient="landscape"/>
          <w:pgMar w:top="426" w:right="425" w:bottom="1440" w:left="425" w:header="709" w:footer="709" w:gutter="0"/>
          <w:cols w:space="708"/>
          <w:docGrid w:linePitch="360"/>
        </w:sectPr>
      </w:pPr>
    </w:p>
    <w:p w14:paraId="18ACE97B" w14:textId="3C85E5A8" w:rsidR="00EC6F7D" w:rsidRPr="005E1363" w:rsidRDefault="00EC6F7D"/>
    <w:p w14:paraId="5B69BD96" w14:textId="67E93F35" w:rsidR="00453903" w:rsidRPr="005E1363" w:rsidRDefault="008502E2" w:rsidP="00336850">
      <w:pPr>
        <w:pStyle w:val="Heading1"/>
        <w:numPr>
          <w:ilvl w:val="0"/>
          <w:numId w:val="9"/>
        </w:numPr>
      </w:pPr>
      <w:bookmarkStart w:id="99" w:name="_Toc228124450"/>
      <w:r w:rsidRPr="005E1363">
        <w:t>Literature Review</w:t>
      </w:r>
      <w:bookmarkEnd w:id="99"/>
    </w:p>
    <w:p w14:paraId="205EBEE7" w14:textId="3270A77A" w:rsidR="00595F4A" w:rsidRPr="005E1363" w:rsidRDefault="00595F4A" w:rsidP="00336850">
      <w:pPr>
        <w:pStyle w:val="Heading2"/>
        <w:numPr>
          <w:ilvl w:val="1"/>
          <w:numId w:val="9"/>
        </w:numPr>
      </w:pPr>
      <w:bookmarkStart w:id="100" w:name="_Toc228124451"/>
      <w:r w:rsidRPr="005E1363">
        <w:t>Introduction</w:t>
      </w:r>
      <w:bookmarkEnd w:id="100"/>
    </w:p>
    <w:p w14:paraId="1B9C6C2D" w14:textId="77777777" w:rsidR="000C6BA5" w:rsidRPr="005E1363" w:rsidRDefault="00A07313" w:rsidP="00BF7097">
      <w:r w:rsidRPr="005E1363">
        <w:t xml:space="preserve">This chapter provides a critical review of the existing literature on </w:t>
      </w:r>
      <w:r w:rsidR="00C617D4" w:rsidRPr="005E1363">
        <w:t>the deployment of</w:t>
      </w:r>
      <w:r w:rsidRPr="005E1363">
        <w:t xml:space="preserve"> technologies and processes in outpatient settings across the UK and other regions, including virtual appointments</w:t>
      </w:r>
      <w:r w:rsidR="00C617D4" w:rsidRPr="005E1363">
        <w:t>,</w:t>
      </w:r>
      <w:r w:rsidRPr="005E1363">
        <w:t xml:space="preserve"> </w:t>
      </w:r>
      <w:r w:rsidR="00AD7632" w:rsidRPr="005E1363">
        <w:t>“</w:t>
      </w:r>
      <w:r w:rsidRPr="005E1363">
        <w:t>Patient Initiated Follow-up (PIFU)</w:t>
      </w:r>
      <w:r w:rsidR="00AD7632" w:rsidRPr="005E1363">
        <w:t>”</w:t>
      </w:r>
      <w:r w:rsidRPr="005E1363">
        <w:t xml:space="preserve">, and “See on Symptom (SoS)”. </w:t>
      </w:r>
    </w:p>
    <w:p w14:paraId="4424828D" w14:textId="227B477C" w:rsidR="00E72C27" w:rsidRPr="005E1363" w:rsidRDefault="00F5732D" w:rsidP="00BF7097">
      <w:r w:rsidRPr="005E1363">
        <w:t xml:space="preserve">Accelerated by the COVID-19 pandemic, the expansion of virtual appointments and patient-initiated follow-up (PIFU) </w:t>
      </w:r>
      <w:r w:rsidR="00C27E27" w:rsidRPr="005E1363">
        <w:t xml:space="preserve">in Wales reflected </w:t>
      </w:r>
      <w:r w:rsidRPr="005E1363">
        <w:t>a broader shift towards flexible, demand-led healthcare delivery.</w:t>
      </w:r>
      <w:r w:rsidR="003F301E" w:rsidRPr="005E1363">
        <w:t xml:space="preserve"> </w:t>
      </w:r>
      <w:sdt>
        <w:sdtPr>
          <w:rPr>
            <w:rFonts w:cs="Arial"/>
            <w:color w:val="000000"/>
          </w:rPr>
          <w:tag w:val="MENDELEY_CITATION_v3_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"/>
          <w:id w:val="1419822744"/>
          <w:placeholder>
            <w:docPart w:val="DefaultPlaceholder_-1854013440"/>
          </w:placeholder>
        </w:sdtPr>
        <w:sdtContent>
          <w:r w:rsidR="00221B12" w:rsidRPr="00221B12">
            <w:rPr>
              <w:rFonts w:cs="Arial"/>
              <w:color w:val="000000"/>
            </w:rPr>
            <w:t>(</w:t>
          </w:r>
          <w:proofErr w:type="spellStart"/>
          <w:r w:rsidR="00221B12" w:rsidRPr="00221B12">
            <w:rPr>
              <w:rFonts w:cs="Arial"/>
              <w:color w:val="000000"/>
            </w:rPr>
            <w:t>NHSWales</w:t>
          </w:r>
          <w:proofErr w:type="spellEnd"/>
          <w:r w:rsidR="00221B12" w:rsidRPr="00221B12">
            <w:rPr>
              <w:rFonts w:cs="Arial"/>
              <w:color w:val="000000"/>
            </w:rPr>
            <w:t>, 2018; Welsh Government, 2022)</w:t>
          </w:r>
        </w:sdtContent>
      </w:sdt>
      <w:r w:rsidR="00A07313" w:rsidRPr="005E1363">
        <w:t>.</w:t>
      </w:r>
      <w:r w:rsidR="00507B01" w:rsidRPr="005E1363">
        <w:t xml:space="preserve"> </w:t>
      </w:r>
      <w:r w:rsidR="00164F7A" w:rsidRPr="005E1363">
        <w:t xml:space="preserve">The review examines how the new working methods </w:t>
      </w:r>
      <w:r w:rsidR="009C72AA" w:rsidRPr="005E1363">
        <w:t xml:space="preserve">associated with these technologies and policies were implemented </w:t>
      </w:r>
      <w:r w:rsidR="003F301E" w:rsidRPr="005E1363">
        <w:t xml:space="preserve">and monitored </w:t>
      </w:r>
      <w:r w:rsidR="009C72AA" w:rsidRPr="005E1363">
        <w:t>elsewhere</w:t>
      </w:r>
      <w:r w:rsidR="003F301E" w:rsidRPr="005E1363">
        <w:t xml:space="preserve"> </w:t>
      </w:r>
      <w:r w:rsidR="00782E2E" w:rsidRPr="005E1363">
        <w:t>to assess their efficacy, thereby guiding the discussion and interpretation of the data presented</w:t>
      </w:r>
      <w:r w:rsidR="004827AF" w:rsidRPr="005E1363">
        <w:t xml:space="preserve"> in Chapters 4 and 5 of this document</w:t>
      </w:r>
      <w:r w:rsidR="00164F7A" w:rsidRPr="005E1363">
        <w:t xml:space="preserve">. This helps us determine whether the initial expected benefits of measures aimed at reducing </w:t>
      </w:r>
      <w:r w:rsidR="00EF7DB1" w:rsidRPr="005E1363">
        <w:t>outpatient</w:t>
      </w:r>
      <w:r w:rsidR="00164F7A" w:rsidRPr="005E1363">
        <w:t xml:space="preserve"> waiting lists were achieved</w:t>
      </w:r>
      <w:r w:rsidR="00CF7044" w:rsidRPr="005E1363">
        <w:t xml:space="preserve"> and maintained, and</w:t>
      </w:r>
      <w:r w:rsidR="00BE14C4" w:rsidRPr="005E1363">
        <w:t xml:space="preserve"> whether new methods </w:t>
      </w:r>
      <w:r w:rsidR="00164F7A" w:rsidRPr="005E1363">
        <w:t>improved or maintained patient care.</w:t>
      </w:r>
    </w:p>
    <w:p w14:paraId="1FC384CA" w14:textId="216793E2" w:rsidR="00C078A2" w:rsidRDefault="0012650D" w:rsidP="00C078A2">
      <w:pPr>
        <w:pStyle w:val="Heading2"/>
        <w:numPr>
          <w:ilvl w:val="1"/>
          <w:numId w:val="9"/>
        </w:numPr>
      </w:pPr>
      <w:bookmarkStart w:id="101" w:name="_Toc226819109"/>
      <w:bookmarkStart w:id="102" w:name="_Toc226819191"/>
      <w:bookmarkStart w:id="103" w:name="_Toc226819273"/>
      <w:bookmarkStart w:id="104" w:name="_Toc226819355"/>
      <w:bookmarkStart w:id="105" w:name="_Toc226901969"/>
      <w:bookmarkStart w:id="106" w:name="_Toc226902062"/>
      <w:bookmarkStart w:id="107" w:name="_Toc226902153"/>
      <w:bookmarkStart w:id="108" w:name="_Toc226902242"/>
      <w:bookmarkStart w:id="109" w:name="_Toc226902331"/>
      <w:bookmarkStart w:id="110" w:name="_Toc226913097"/>
      <w:bookmarkStart w:id="111" w:name="_Toc226913513"/>
      <w:bookmarkStart w:id="112" w:name="_Toc226913905"/>
      <w:bookmarkStart w:id="113" w:name="_Toc226914001"/>
      <w:bookmarkStart w:id="114" w:name="_Toc226923448"/>
      <w:bookmarkStart w:id="115" w:name="_Toc226923547"/>
      <w:bookmarkStart w:id="116" w:name="_Toc226924136"/>
      <w:bookmarkStart w:id="117" w:name="_Toc226924236"/>
      <w:bookmarkStart w:id="118" w:name="_Toc226924349"/>
      <w:bookmarkStart w:id="119" w:name="_Toc227002501"/>
      <w:bookmarkStart w:id="120" w:name="_Toc227002611"/>
      <w:bookmarkStart w:id="121" w:name="_Toc227002721"/>
      <w:bookmarkStart w:id="122" w:name="_Toc227002798"/>
      <w:bookmarkStart w:id="123" w:name="_Toc227002909"/>
      <w:bookmarkStart w:id="124" w:name="_Toc227004761"/>
      <w:bookmarkStart w:id="125" w:name="_Toc227084444"/>
      <w:bookmarkStart w:id="126" w:name="_Toc227144539"/>
      <w:bookmarkStart w:id="127" w:name="_Toc227144650"/>
      <w:bookmarkStart w:id="128" w:name="_Toc227145068"/>
      <w:bookmarkStart w:id="129" w:name="_Toc227244243"/>
      <w:bookmarkStart w:id="130" w:name="_Toc227742857"/>
      <w:bookmarkStart w:id="131" w:name="_Toc227835308"/>
      <w:bookmarkStart w:id="132" w:name="_Toc227837775"/>
      <w:bookmarkStart w:id="133" w:name="_Toc227853867"/>
      <w:bookmarkStart w:id="134" w:name="_Toc227853980"/>
      <w:bookmarkStart w:id="135" w:name="_Toc227854046"/>
      <w:bookmarkStart w:id="136" w:name="_Toc227854515"/>
      <w:bookmarkStart w:id="137" w:name="_Toc226819111"/>
      <w:bookmarkStart w:id="138" w:name="_Toc226819193"/>
      <w:bookmarkStart w:id="139" w:name="_Toc226819275"/>
      <w:bookmarkStart w:id="140" w:name="_Toc226819357"/>
      <w:bookmarkStart w:id="141" w:name="_Toc226901971"/>
      <w:bookmarkStart w:id="142" w:name="_Toc226902064"/>
      <w:bookmarkStart w:id="143" w:name="_Toc226902155"/>
      <w:bookmarkStart w:id="144" w:name="_Toc226902244"/>
      <w:bookmarkStart w:id="145" w:name="_Toc226902333"/>
      <w:bookmarkStart w:id="146" w:name="_Toc226913099"/>
      <w:bookmarkStart w:id="147" w:name="_Toc226913515"/>
      <w:bookmarkStart w:id="148" w:name="_Toc226913907"/>
      <w:bookmarkStart w:id="149" w:name="_Toc226914003"/>
      <w:bookmarkStart w:id="150" w:name="_Toc226923450"/>
      <w:bookmarkStart w:id="151" w:name="_Toc226923549"/>
      <w:bookmarkStart w:id="152" w:name="_Toc226924138"/>
      <w:bookmarkStart w:id="153" w:name="_Toc226924238"/>
      <w:bookmarkStart w:id="154" w:name="_Toc226924351"/>
      <w:bookmarkStart w:id="155" w:name="_Toc227002503"/>
      <w:bookmarkStart w:id="156" w:name="_Toc227002613"/>
      <w:bookmarkStart w:id="157" w:name="_Toc227002723"/>
      <w:bookmarkStart w:id="158" w:name="_Toc227002800"/>
      <w:bookmarkStart w:id="159" w:name="_Toc227002911"/>
      <w:bookmarkStart w:id="160" w:name="_Toc227004763"/>
      <w:bookmarkStart w:id="161" w:name="_Toc227084446"/>
      <w:bookmarkStart w:id="162" w:name="_Toc227144541"/>
      <w:bookmarkStart w:id="163" w:name="_Toc227144652"/>
      <w:bookmarkStart w:id="164" w:name="_Toc227145070"/>
      <w:bookmarkStart w:id="165" w:name="_Toc227244245"/>
      <w:bookmarkStart w:id="166" w:name="_Toc227742859"/>
      <w:bookmarkStart w:id="167" w:name="_Toc227835310"/>
      <w:bookmarkStart w:id="168" w:name="_Toc227837777"/>
      <w:bookmarkStart w:id="169" w:name="_Toc227853869"/>
      <w:bookmarkStart w:id="170" w:name="_Toc227853982"/>
      <w:bookmarkStart w:id="171" w:name="_Toc227854048"/>
      <w:bookmarkStart w:id="172" w:name="_Toc227854517"/>
      <w:bookmarkStart w:id="173" w:name="_Toc228124452"/>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t>Focus</w:t>
      </w:r>
      <w:bookmarkEnd w:id="173"/>
    </w:p>
    <w:p w14:paraId="184206BB" w14:textId="432A9ED8" w:rsidR="00695D58" w:rsidRPr="005E1363" w:rsidRDefault="006A73AC" w:rsidP="00695D58">
      <w:r w:rsidRPr="005E1363">
        <w:t xml:space="preserve">The subject matter in the review is large. As a result, the review was </w:t>
      </w:r>
      <w:r w:rsidR="007D36D4" w:rsidRPr="005E1363">
        <w:t>focused</w:t>
      </w:r>
      <w:r w:rsidRPr="005E1363">
        <w:t xml:space="preserve"> on </w:t>
      </w:r>
      <w:r w:rsidR="007D36D4" w:rsidRPr="005E1363">
        <w:t xml:space="preserve">these </w:t>
      </w:r>
      <w:r w:rsidRPr="005E1363">
        <w:t xml:space="preserve">specific </w:t>
      </w:r>
      <w:r w:rsidR="007D36D4" w:rsidRPr="005E1363">
        <w:t>elements:</w:t>
      </w:r>
    </w:p>
    <w:p w14:paraId="20057324" w14:textId="2F36894A" w:rsidR="00AE2E06" w:rsidRPr="005E1363" w:rsidRDefault="007F7AC5" w:rsidP="00336850">
      <w:pPr>
        <w:pStyle w:val="ListParagraph"/>
        <w:numPr>
          <w:ilvl w:val="0"/>
          <w:numId w:val="7"/>
        </w:numPr>
      </w:pPr>
      <w:r w:rsidRPr="005E1363">
        <w:t xml:space="preserve">Effects of these activity management </w:t>
      </w:r>
      <w:r w:rsidR="00437552" w:rsidRPr="005E1363">
        <w:t xml:space="preserve">policies and </w:t>
      </w:r>
      <w:r w:rsidRPr="005E1363">
        <w:t>mechanisms on the patient experience</w:t>
      </w:r>
      <w:r w:rsidR="006C0C00" w:rsidRPr="005E1363">
        <w:t xml:space="preserve">. </w:t>
      </w:r>
      <w:r w:rsidR="00910143" w:rsidRPr="005E1363">
        <w:t xml:space="preserve">Healthcare systems </w:t>
      </w:r>
      <w:r w:rsidR="00207544" w:rsidRPr="005E1363">
        <w:t>should</w:t>
      </w:r>
      <w:r w:rsidR="00910143" w:rsidRPr="005E1363">
        <w:t xml:space="preserve"> aim to provide safe, effective, and patient-centred care</w:t>
      </w:r>
      <w:r w:rsidR="00F802ED" w:rsidRPr="005E1363">
        <w:t xml:space="preserve"> </w:t>
      </w:r>
      <w:sdt>
        <w:sdtPr>
          <w:rPr>
            <w:rFonts w:cs="Arial"/>
            <w:color w:val="000000"/>
          </w:rPr>
          <w:tag w:val="MENDELEY_CITATION_v3_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"/>
          <w:id w:val="600374322"/>
          <w:placeholder>
            <w:docPart w:val="DefaultPlaceholder_-1854013440"/>
          </w:placeholder>
        </w:sdtPr>
        <w:sdtContent>
          <w:r w:rsidR="00221B12" w:rsidRPr="00221B12">
            <w:rPr>
              <w:rFonts w:cs="Arial"/>
              <w:color w:val="000000"/>
            </w:rPr>
            <w:t>(Bevin, 2021)</w:t>
          </w:r>
        </w:sdtContent>
      </w:sdt>
      <w:r w:rsidR="00910143" w:rsidRPr="005E1363">
        <w:t>. Policies involving virtual consultations, S</w:t>
      </w:r>
      <w:r w:rsidR="0060396B" w:rsidRPr="005E1363">
        <w:t>o</w:t>
      </w:r>
      <w:r w:rsidR="00910143" w:rsidRPr="005E1363">
        <w:t>S, and PIFU may be justified because they enhance accessibility, autonomy, and convenience</w:t>
      </w:r>
      <w:r w:rsidR="00210D17" w:rsidRPr="005E1363">
        <w:t xml:space="preserve"> </w:t>
      </w:r>
      <w:sdt>
        <w:sdtPr>
          <w:rPr>
            <w:rFonts w:cs="Arial"/>
            <w:color w:val="000000"/>
          </w:rPr>
          <w:tag w:val="MENDELEY_CITATION_v3_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"/>
          <w:id w:val="-297448550"/>
          <w:placeholder>
            <w:docPart w:val="DefaultPlaceholder_-1854013440"/>
          </w:placeholder>
        </w:sdtPr>
        <w:sdtContent>
          <w:r w:rsidR="00221B12" w:rsidRPr="00221B12">
            <w:rPr>
              <w:rFonts w:eastAsia="Times New Roman" w:cs="Arial"/>
              <w:color w:val="000000"/>
            </w:rPr>
            <w:t xml:space="preserve">(Lavin </w:t>
          </w:r>
          <w:r w:rsidR="00221B12" w:rsidRPr="00221B12">
            <w:rPr>
              <w:rFonts w:eastAsia="Times New Roman" w:cs="Arial"/>
              <w:i/>
              <w:iCs/>
              <w:color w:val="000000"/>
            </w:rPr>
            <w:t>et al.</w:t>
          </w:r>
          <w:r w:rsidR="00221B12" w:rsidRPr="00221B12">
            <w:rPr>
              <w:rFonts w:eastAsia="Times New Roman" w:cs="Arial"/>
              <w:color w:val="000000"/>
            </w:rPr>
            <w:t>, 2020)</w:t>
          </w:r>
        </w:sdtContent>
      </w:sdt>
      <w:r w:rsidR="00910143" w:rsidRPr="005E1363">
        <w:t xml:space="preserve">. Evaluating patient experience is essential to determine whether these policies achieve their primary goal, and some of these documents assist in </w:t>
      </w:r>
      <w:r w:rsidR="005A19B3" w:rsidRPr="005E1363">
        <w:t xml:space="preserve">analysing </w:t>
      </w:r>
      <w:r w:rsidR="00DE2EC9" w:rsidRPr="005E1363">
        <w:t>whether</w:t>
      </w:r>
      <w:r w:rsidR="005A19B3" w:rsidRPr="005E1363">
        <w:t xml:space="preserve"> </w:t>
      </w:r>
      <w:r w:rsidR="00DE2EC9" w:rsidRPr="005E1363">
        <w:t>the experiences met the anticipated expectations</w:t>
      </w:r>
      <w:r w:rsidR="00910143" w:rsidRPr="005E1363">
        <w:t>.</w:t>
      </w:r>
    </w:p>
    <w:p w14:paraId="140BB1E3" w14:textId="77777777" w:rsidR="00910143" w:rsidRPr="005E1363" w:rsidRDefault="00910143" w:rsidP="00910143">
      <w:pPr>
        <w:pStyle w:val="ListParagraph"/>
      </w:pPr>
    </w:p>
    <w:p w14:paraId="5AAD6DA9" w14:textId="59B5B767" w:rsidR="0015383D" w:rsidRPr="005E1363" w:rsidRDefault="007F7AC5" w:rsidP="00336850">
      <w:pPr>
        <w:pStyle w:val="ListParagraph"/>
        <w:numPr>
          <w:ilvl w:val="0"/>
          <w:numId w:val="7"/>
        </w:numPr>
      </w:pPr>
      <w:r w:rsidRPr="005E1363">
        <w:t xml:space="preserve">Effects of these activity management </w:t>
      </w:r>
      <w:r w:rsidR="00532904" w:rsidRPr="005E1363">
        <w:t xml:space="preserve">policies and </w:t>
      </w:r>
      <w:r w:rsidRPr="005E1363">
        <w:t>mechanisms on the waiting list, if any.</w:t>
      </w:r>
      <w:r w:rsidR="0036032A" w:rsidRPr="005E1363">
        <w:t xml:space="preserve"> A primary reason for implementing these models is to address the rising waiting lists and capacity challenges in outpatient services</w:t>
      </w:r>
      <w:r w:rsidR="00884E20" w:rsidRPr="005E1363">
        <w:t xml:space="preserve"> </w:t>
      </w:r>
      <w:sdt>
        <w:sdtPr>
          <w:rPr>
            <w:rFonts w:cs="Arial"/>
            <w:color w:val="000000"/>
          </w:rPr>
          <w:tag w:val="MENDELEY_CITATION_v3_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"/>
          <w:id w:val="997858385"/>
          <w:placeholder>
            <w:docPart w:val="DefaultPlaceholder_-1854013440"/>
          </w:placeholder>
        </w:sdtPr>
        <w:sdtContent>
          <w:r w:rsidR="00221B12" w:rsidRPr="00221B12">
            <w:rPr>
              <w:rFonts w:cs="Arial"/>
              <w:color w:val="000000"/>
            </w:rPr>
            <w:t>(Newton, Beaver and Clegg, 2022a)</w:t>
          </w:r>
        </w:sdtContent>
      </w:sdt>
      <w:r w:rsidR="0036032A" w:rsidRPr="005E1363">
        <w:t>. As a result, evaluating their effect on waiting times is crucial, and some of the chosen documents assist in this analysis</w:t>
      </w:r>
      <w:r w:rsidR="00A975A7" w:rsidRPr="005E1363">
        <w:t xml:space="preserve"> </w:t>
      </w:r>
      <w:sdt>
        <w:sdtPr>
          <w:rPr>
            <w:rFonts w:cs="Arial"/>
            <w:color w:val="000000"/>
          </w:rPr>
          <w:tag w:val="MENDELEY_CITATION_v3_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"/>
          <w:id w:val="861480411"/>
          <w:placeholder>
            <w:docPart w:val="DefaultPlaceholder_-1854013440"/>
          </w:placeholder>
        </w:sdtPr>
        <w:sdtContent>
          <w:r w:rsidR="00221B12" w:rsidRPr="00221B12">
            <w:rPr>
              <w:rFonts w:cs="Arial"/>
              <w:color w:val="000000"/>
            </w:rPr>
            <w:t>(Mallick, Balakumar and Drysdale, 2022)</w:t>
          </w:r>
        </w:sdtContent>
      </w:sdt>
      <w:r w:rsidR="0036032A" w:rsidRPr="005E1363">
        <w:t xml:space="preserve">. </w:t>
      </w:r>
    </w:p>
    <w:p w14:paraId="57E96653" w14:textId="77777777" w:rsidR="00910143" w:rsidRPr="005E1363" w:rsidRDefault="00910143" w:rsidP="00910143">
      <w:pPr>
        <w:pStyle w:val="ListParagraph"/>
      </w:pPr>
    </w:p>
    <w:p w14:paraId="3EFCA43E" w14:textId="58EA76B4" w:rsidR="00FC4695" w:rsidRPr="005E1363" w:rsidRDefault="007F7AC5" w:rsidP="00695D58">
      <w:pPr>
        <w:pStyle w:val="ListParagraph"/>
        <w:numPr>
          <w:ilvl w:val="0"/>
          <w:numId w:val="7"/>
        </w:numPr>
      </w:pPr>
      <w:r w:rsidRPr="005E1363">
        <w:t>Limitations of any policies related to patient management</w:t>
      </w:r>
      <w:r w:rsidR="00D177D6" w:rsidRPr="005E1363">
        <w:t>,</w:t>
      </w:r>
      <w:r w:rsidRPr="005E1363">
        <w:t xml:space="preserve"> safety</w:t>
      </w:r>
      <w:r w:rsidR="00D177D6" w:rsidRPr="005E1363">
        <w:t xml:space="preserve">, and equity of </w:t>
      </w:r>
      <w:r w:rsidR="0064645C" w:rsidRPr="005E1363">
        <w:t>use</w:t>
      </w:r>
      <w:r w:rsidRPr="005E1363">
        <w:t>.</w:t>
      </w:r>
      <w:r w:rsidR="00D21C9F" w:rsidRPr="005E1363">
        <w:t xml:space="preserve"> Although innovation is generally seen as beneficial, the literature may suggest that virtual care, SoS, and PIFU also entail new risks and limitations</w:t>
      </w:r>
      <w:r w:rsidR="00ED7CD6" w:rsidRPr="005E1363">
        <w:t xml:space="preserve"> </w:t>
      </w:r>
      <w:sdt>
        <w:sdtPr>
          <w:rPr>
            <w:rFonts w:cs="Arial"/>
            <w:color w:val="000000"/>
          </w:rPr>
          <w:tag w:val="MENDELEY_CITATION_v3_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"/>
          <w:id w:val="-59167902"/>
          <w:placeholder>
            <w:docPart w:val="DefaultPlaceholder_-1854013440"/>
          </w:placeholder>
        </w:sdtPr>
        <w:sdtContent>
          <w:r w:rsidR="00221B12" w:rsidRPr="00221B12">
            <w:rPr>
              <w:rFonts w:eastAsia="Times New Roman" w:cs="Arial"/>
              <w:color w:val="000000"/>
            </w:rPr>
            <w:t>(</w:t>
          </w:r>
          <w:proofErr w:type="spellStart"/>
          <w:r w:rsidR="00221B12" w:rsidRPr="00221B12">
            <w:rPr>
              <w:rFonts w:eastAsia="Times New Roman" w:cs="Arial"/>
              <w:color w:val="000000"/>
            </w:rPr>
            <w:t>Khanji</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2023)</w:t>
          </w:r>
        </w:sdtContent>
      </w:sdt>
      <w:r w:rsidR="00D21C9F" w:rsidRPr="005E1363">
        <w:t>. Assessing these aspects is crucial for a comprehensive and critical evaluation</w:t>
      </w:r>
      <w:r w:rsidR="005E1377" w:rsidRPr="005E1363">
        <w:t xml:space="preserve"> </w:t>
      </w:r>
      <w:sdt>
        <w:sdtPr>
          <w:rPr>
            <w:rFonts w:cs="Arial"/>
            <w:color w:val="000000"/>
          </w:rPr>
          <w:tag w:val="MENDELEY_CITATION_v3_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"/>
          <w:id w:val="-1921089450"/>
          <w:placeholder>
            <w:docPart w:val="DefaultPlaceholder_-1854013440"/>
          </w:placeholder>
        </w:sdtPr>
        <w:sdtContent>
          <w:r w:rsidR="00221B12" w:rsidRPr="00221B12">
            <w:rPr>
              <w:rFonts w:eastAsia="Times New Roman" w:cs="Arial"/>
              <w:color w:val="000000"/>
            </w:rPr>
            <w:t xml:space="preserve">(Child, Victoria A Goodwin, </w:t>
          </w:r>
          <w:r w:rsidR="00221B12" w:rsidRPr="00221B12">
            <w:rPr>
              <w:rFonts w:eastAsia="Times New Roman" w:cs="Arial"/>
              <w:i/>
              <w:iCs/>
              <w:color w:val="000000"/>
            </w:rPr>
            <w:t>et al.</w:t>
          </w:r>
          <w:r w:rsidR="00221B12" w:rsidRPr="00221B12">
            <w:rPr>
              <w:rFonts w:eastAsia="Times New Roman" w:cs="Arial"/>
              <w:color w:val="000000"/>
            </w:rPr>
            <w:t>, 2015)</w:t>
          </w:r>
        </w:sdtContent>
      </w:sdt>
      <w:r w:rsidR="00D21C9F" w:rsidRPr="005E1363">
        <w:t>.</w:t>
      </w:r>
    </w:p>
    <w:p w14:paraId="495A708A" w14:textId="05D16274" w:rsidR="00695D58" w:rsidRPr="005E1363" w:rsidRDefault="00695D58" w:rsidP="009366FA">
      <w:pPr>
        <w:pStyle w:val="Heading2"/>
        <w:numPr>
          <w:ilvl w:val="1"/>
          <w:numId w:val="9"/>
        </w:numPr>
      </w:pPr>
      <w:bookmarkStart w:id="174" w:name="_Toc227855911"/>
      <w:bookmarkStart w:id="175" w:name="_Toc227856003"/>
      <w:bookmarkStart w:id="176" w:name="_Toc228124453"/>
      <w:bookmarkEnd w:id="174"/>
      <w:bookmarkEnd w:id="175"/>
      <w:r w:rsidRPr="005E1363">
        <w:lastRenderedPageBreak/>
        <w:t>Method</w:t>
      </w:r>
      <w:bookmarkEnd w:id="176"/>
    </w:p>
    <w:p w14:paraId="6A8934D2" w14:textId="022DF9EA" w:rsidR="00F326DE" w:rsidRPr="005E1363" w:rsidRDefault="00F326DE" w:rsidP="00F326DE">
      <w:r w:rsidRPr="005E1363">
        <w:t>The databases used to search and select materials were PubMed and the NHS Wales e-Library for Health.</w:t>
      </w:r>
    </w:p>
    <w:p w14:paraId="4C78E0E5" w14:textId="5D117D5F" w:rsidR="00721755" w:rsidRPr="005E1363" w:rsidRDefault="00F83CBB" w:rsidP="00F326DE">
      <w:r w:rsidRPr="005E1363">
        <w:t xml:space="preserve">A similar approach was made to all </w:t>
      </w:r>
      <w:r w:rsidR="00AF085B" w:rsidRPr="005E1363">
        <w:t xml:space="preserve">searches. However, PubMed </w:t>
      </w:r>
      <w:r w:rsidR="004A6771" w:rsidRPr="005E1363">
        <w:t>enables more rigorous, comprehensive, and reproducible searching due to its use of controlled vocabulary (</w:t>
      </w:r>
      <w:proofErr w:type="spellStart"/>
      <w:r w:rsidR="004A6771" w:rsidRPr="005E1363">
        <w:t>MeSH</w:t>
      </w:r>
      <w:proofErr w:type="spellEnd"/>
      <w:r w:rsidR="004A6771" w:rsidRPr="005E1363">
        <w:t>), advanced Boolean functionality, and consistent indexing</w:t>
      </w:r>
      <w:r w:rsidR="00C75EAD" w:rsidRPr="005E1363">
        <w:t xml:space="preserve"> </w:t>
      </w:r>
      <w:sdt>
        <w:sdtPr>
          <w:rPr>
            <w:rFonts w:cs="Arial"/>
            <w:color w:val="000000"/>
          </w:rPr>
          <w:tag w:val="MENDELEY_CITATION_v3_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"/>
          <w:id w:val="1510331900"/>
          <w:placeholder>
            <w:docPart w:val="DefaultPlaceholder_-1854013440"/>
          </w:placeholder>
        </w:sdtPr>
        <w:sdtContent>
          <w:r w:rsidR="00221B12" w:rsidRPr="00221B12">
            <w:rPr>
              <w:rFonts w:eastAsia="Times New Roman" w:cs="Arial"/>
              <w:color w:val="000000"/>
            </w:rPr>
            <w:t>(</w:t>
          </w:r>
          <w:r w:rsidR="00221B12" w:rsidRPr="00221B12">
            <w:rPr>
              <w:rFonts w:eastAsia="Times New Roman" w:cs="Arial"/>
              <w:i/>
              <w:iCs/>
              <w:color w:val="000000"/>
            </w:rPr>
            <w:t>Help - PubMed</w:t>
          </w:r>
          <w:r w:rsidR="00221B12" w:rsidRPr="00221B12">
            <w:rPr>
              <w:rFonts w:eastAsia="Times New Roman" w:cs="Arial"/>
              <w:color w:val="000000"/>
            </w:rPr>
            <w:t>, no date)</w:t>
          </w:r>
        </w:sdtContent>
      </w:sdt>
      <w:r w:rsidR="004A6771" w:rsidRPr="005E1363">
        <w:t xml:space="preserve">. In contrast, the NHS Wales e-Library is better suited to accessing resources </w:t>
      </w:r>
      <w:r w:rsidR="00C75EAD" w:rsidRPr="005E1363">
        <w:t>than to systematically identifying them, as its reliance on keyword searches</w:t>
      </w:r>
      <w:r w:rsidR="004A6771" w:rsidRPr="005E1363">
        <w:t xml:space="preserve"> and multiple database interfaces limits search precision and consistency</w:t>
      </w:r>
      <w:r w:rsidR="00C75EAD" w:rsidRPr="005E1363">
        <w:t xml:space="preserve"> </w:t>
      </w:r>
      <w:sdt>
        <w:sdtPr>
          <w:rPr>
            <w:rFonts w:cs="Arial"/>
            <w:color w:val="000000"/>
          </w:rPr>
          <w:tag w:val="MENDELEY_CITATION_v3_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"/>
          <w:id w:val="608708294"/>
          <w:placeholder>
            <w:docPart w:val="DefaultPlaceholder_-1854013440"/>
          </w:placeholder>
        </w:sdtPr>
        <w:sdtContent>
          <w:r w:rsidR="00221B12" w:rsidRPr="00221B12">
            <w:rPr>
              <w:rFonts w:eastAsia="Times New Roman" w:cs="Arial"/>
              <w:color w:val="000000"/>
            </w:rPr>
            <w:t>(</w:t>
          </w:r>
          <w:r w:rsidR="00221B12" w:rsidRPr="00221B12">
            <w:rPr>
              <w:rFonts w:eastAsia="Times New Roman" w:cs="Arial"/>
              <w:i/>
              <w:iCs/>
              <w:color w:val="000000"/>
            </w:rPr>
            <w:t xml:space="preserve">NHS Wales </w:t>
          </w:r>
          <w:proofErr w:type="spellStart"/>
          <w:r w:rsidR="00221B12" w:rsidRPr="00221B12">
            <w:rPr>
              <w:rFonts w:eastAsia="Times New Roman" w:cs="Arial"/>
              <w:i/>
              <w:iCs/>
              <w:color w:val="000000"/>
            </w:rPr>
            <w:t>LibrarySearch</w:t>
          </w:r>
          <w:proofErr w:type="spellEnd"/>
          <w:r w:rsidR="00221B12" w:rsidRPr="00221B12">
            <w:rPr>
              <w:rFonts w:eastAsia="Times New Roman" w:cs="Arial"/>
              <w:color w:val="000000"/>
            </w:rPr>
            <w:t>, no date)</w:t>
          </w:r>
        </w:sdtContent>
      </w:sdt>
      <w:r w:rsidR="004A6771" w:rsidRPr="005E1363">
        <w:t>.</w:t>
      </w:r>
    </w:p>
    <w:p w14:paraId="3DB939C0" w14:textId="7FCBAC60" w:rsidR="00B47E86" w:rsidRPr="005E1363" w:rsidRDefault="00043BF7" w:rsidP="00F326DE">
      <w:fldSimple w:instr=" REF _Ref226556800 ">
        <w:r w:rsidR="0026557B" w:rsidRPr="005E1363">
          <w:t xml:space="preserve">Table </w:t>
        </w:r>
        <w:r w:rsidR="0026557B">
          <w:rPr>
            <w:noProof/>
          </w:rPr>
          <w:t>1</w:t>
        </w:r>
      </w:fldSimple>
      <w:r w:rsidR="005C5EAD" w:rsidRPr="005E1363">
        <w:t xml:space="preserve"> </w:t>
      </w:r>
      <w:r w:rsidR="00C76ACE" w:rsidRPr="005E1363">
        <w:t>presents the search criteria and filtering methods used for the initial paper selection in PubMed</w:t>
      </w:r>
      <w:r w:rsidR="00977DD2" w:rsidRPr="005E1363">
        <w:t>. In contrast,</w:t>
      </w:r>
      <w:r w:rsidR="00C76ACE" w:rsidRPr="005E1363">
        <w:t xml:space="preserve"> </w:t>
      </w:r>
      <w:fldSimple w:instr=" REF _Ref226556815 ">
        <w:r w:rsidR="0026557B" w:rsidRPr="005E1363">
          <w:t xml:space="preserve">Table </w:t>
        </w:r>
        <w:r w:rsidR="0026557B">
          <w:rPr>
            <w:noProof/>
          </w:rPr>
          <w:t>2</w:t>
        </w:r>
      </w:fldSimple>
      <w:r w:rsidR="00C76ACE" w:rsidRPr="005E1363">
        <w:t xml:space="preserve"> and </w:t>
      </w:r>
      <w:fldSimple w:instr=" REF _Ref226556824 ">
        <w:r w:rsidR="0026557B" w:rsidRPr="005E1363">
          <w:t xml:space="preserve">Table </w:t>
        </w:r>
        <w:r w:rsidR="0026557B">
          <w:rPr>
            <w:noProof/>
          </w:rPr>
          <w:t>3</w:t>
        </w:r>
      </w:fldSimple>
      <w:r w:rsidR="00C76ACE" w:rsidRPr="005E1363">
        <w:t xml:space="preserve"> illustrate the search parameters applied for a similar search in the NHS Wales e-Library. </w:t>
      </w:r>
      <w:r w:rsidR="00E961C8" w:rsidRPr="005E1363">
        <w:t>Due to the e-Library search engine's limitations</w:t>
      </w:r>
      <w:r w:rsidR="009A333B" w:rsidRPr="005E1363">
        <w:t>, the search was divided into two sections: PIFU and Telemedicine.</w:t>
      </w:r>
      <w:r w:rsidR="00E961C8" w:rsidRPr="005E1363">
        <w:t xml:space="preserve"> </w:t>
      </w:r>
    </w:p>
    <w:p w14:paraId="5587B037" w14:textId="763EB6EF" w:rsidR="000074E3" w:rsidRPr="005E1363" w:rsidRDefault="000074E3" w:rsidP="000074E3">
      <w:pPr>
        <w:pStyle w:val="Caption"/>
        <w:keepNext/>
      </w:pPr>
      <w:bookmarkStart w:id="177" w:name="_Ref226556800"/>
      <w:bookmarkStart w:id="178" w:name="_Toc228124486"/>
      <w:r w:rsidRPr="005E1363">
        <w:t xml:space="preserve">Table </w:t>
      </w:r>
      <w:fldSimple w:instr=" SEQ Table \* ARABIC ">
        <w:r w:rsidR="0026557B">
          <w:rPr>
            <w:noProof/>
          </w:rPr>
          <w:t>1</w:t>
        </w:r>
      </w:fldSimple>
      <w:bookmarkEnd w:id="177"/>
      <w:r w:rsidRPr="005E1363">
        <w:t xml:space="preserve">: Literature </w:t>
      </w:r>
      <w:r w:rsidR="00E03ADE" w:rsidRPr="005E1363">
        <w:t>s</w:t>
      </w:r>
      <w:r w:rsidRPr="005E1363">
        <w:t>earch filtering in PubMed</w:t>
      </w:r>
      <w:bookmarkEnd w:id="178"/>
    </w:p>
    <w:tbl>
      <w:tblPr>
        <w:tblStyle w:val="GridTable4-Accent4"/>
        <w:tblW w:w="0" w:type="auto"/>
        <w:tblLook w:val="04A0" w:firstRow="1" w:lastRow="0" w:firstColumn="1" w:lastColumn="0" w:noHBand="0" w:noVBand="1"/>
      </w:tblPr>
      <w:tblGrid>
        <w:gridCol w:w="7225"/>
        <w:gridCol w:w="1791"/>
      </w:tblGrid>
      <w:tr w:rsidR="00256094" w:rsidRPr="005E1363" w14:paraId="7B201C34" w14:textId="59CD1878" w:rsidTr="000074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3B31A8A9" w14:textId="05C3C5E7" w:rsidR="00256094" w:rsidRPr="005E1363" w:rsidRDefault="00256094" w:rsidP="00590619">
            <w:pPr>
              <w:jc w:val="center"/>
              <w:rPr>
                <w:sz w:val="22"/>
                <w:szCs w:val="22"/>
              </w:rPr>
            </w:pPr>
            <w:r w:rsidRPr="005E1363">
              <w:rPr>
                <w:b w:val="0"/>
                <w:bCs w:val="0"/>
                <w:sz w:val="22"/>
                <w:szCs w:val="22"/>
              </w:rPr>
              <w:t>PubMed search criteria</w:t>
            </w:r>
          </w:p>
        </w:tc>
        <w:tc>
          <w:tcPr>
            <w:tcW w:w="1791" w:type="dxa"/>
          </w:tcPr>
          <w:p w14:paraId="2C309E85" w14:textId="6E3D526A" w:rsidR="00256094" w:rsidRPr="005E1363" w:rsidRDefault="00256094" w:rsidP="000074E3">
            <w:pPr>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5E1363">
              <w:rPr>
                <w:b w:val="0"/>
                <w:bCs w:val="0"/>
                <w:sz w:val="22"/>
                <w:szCs w:val="22"/>
              </w:rPr>
              <w:t>Number of papers</w:t>
            </w:r>
            <w:r w:rsidR="000074E3" w:rsidRPr="005E1363">
              <w:rPr>
                <w:b w:val="0"/>
                <w:bCs w:val="0"/>
                <w:sz w:val="22"/>
                <w:szCs w:val="22"/>
              </w:rPr>
              <w:t xml:space="preserve"> returned from search</w:t>
            </w:r>
          </w:p>
        </w:tc>
      </w:tr>
      <w:tr w:rsidR="00256094" w:rsidRPr="005E1363" w14:paraId="4D517D80" w14:textId="581324FF" w:rsidTr="000074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0A4F1D74" w14:textId="2A121D98" w:rsidR="008637A8" w:rsidRPr="005E1363" w:rsidRDefault="008637A8" w:rsidP="008637A8">
            <w:pPr>
              <w:rPr>
                <w:sz w:val="22"/>
                <w:szCs w:val="22"/>
              </w:rPr>
            </w:pPr>
            <w:r w:rsidRPr="005E1363">
              <w:rPr>
                <w:b w:val="0"/>
                <w:bCs w:val="0"/>
                <w:sz w:val="22"/>
                <w:szCs w:val="22"/>
              </w:rPr>
              <w:t xml:space="preserve">( "2019/01/01"[Date - Publication] : "2027"[Date - Publication] )  </w:t>
            </w:r>
          </w:p>
          <w:p w14:paraId="19E6FBAB" w14:textId="283DE35C" w:rsidR="00256094" w:rsidRPr="005E1363" w:rsidRDefault="00C4719D" w:rsidP="008637A8">
            <w:pPr>
              <w:rPr>
                <w:b w:val="0"/>
                <w:bCs w:val="0"/>
                <w:sz w:val="22"/>
                <w:szCs w:val="22"/>
              </w:rPr>
            </w:pPr>
            <w:r w:rsidRPr="005E1363">
              <w:rPr>
                <w:b w:val="0"/>
                <w:bCs w:val="0"/>
                <w:sz w:val="22"/>
                <w:szCs w:val="22"/>
              </w:rPr>
              <w:t>– Filter on English</w:t>
            </w:r>
          </w:p>
        </w:tc>
        <w:tc>
          <w:tcPr>
            <w:tcW w:w="1791" w:type="dxa"/>
          </w:tcPr>
          <w:p w14:paraId="717F3F72" w14:textId="3C6B4AEE" w:rsidR="00256094" w:rsidRPr="005E1363" w:rsidRDefault="00465BFD" w:rsidP="00C84D87">
            <w:pPr>
              <w:jc w:val="right"/>
              <w:cnfStyle w:val="000000100000" w:firstRow="0" w:lastRow="0" w:firstColumn="0" w:lastColumn="0" w:oddVBand="0" w:evenVBand="0" w:oddHBand="1" w:evenHBand="0" w:firstRowFirstColumn="0" w:firstRowLastColumn="0" w:lastRowFirstColumn="0" w:lastRowLastColumn="0"/>
              <w:rPr>
                <w:b/>
                <w:bCs/>
                <w:sz w:val="22"/>
                <w:szCs w:val="22"/>
              </w:rPr>
            </w:pPr>
            <w:r w:rsidRPr="005E1363">
              <w:rPr>
                <w:b/>
                <w:bCs/>
                <w:sz w:val="22"/>
                <w:szCs w:val="22"/>
              </w:rPr>
              <w:t>10,910,299</w:t>
            </w:r>
          </w:p>
        </w:tc>
      </w:tr>
      <w:tr w:rsidR="000074E3" w:rsidRPr="005E1363" w14:paraId="362D8706" w14:textId="77777777" w:rsidTr="000074E3">
        <w:tc>
          <w:tcPr>
            <w:cnfStyle w:val="001000000000" w:firstRow="0" w:lastRow="0" w:firstColumn="1" w:lastColumn="0" w:oddVBand="0" w:evenVBand="0" w:oddHBand="0" w:evenHBand="0" w:firstRowFirstColumn="0" w:firstRowLastColumn="0" w:lastRowFirstColumn="0" w:lastRowLastColumn="0"/>
            <w:tcW w:w="7225" w:type="dxa"/>
          </w:tcPr>
          <w:p w14:paraId="4D389DA3" w14:textId="77777777" w:rsidR="000208E7" w:rsidRPr="005E1363" w:rsidRDefault="0007357F" w:rsidP="000208E7">
            <w:pPr>
              <w:rPr>
                <w:sz w:val="22"/>
                <w:szCs w:val="22"/>
              </w:rPr>
            </w:pPr>
            <w:r w:rsidRPr="005E1363">
              <w:rPr>
                <w:b w:val="0"/>
                <w:bCs w:val="0"/>
                <w:sz w:val="22"/>
                <w:szCs w:val="22"/>
              </w:rPr>
              <w:t xml:space="preserve">AND </w:t>
            </w:r>
            <w:r w:rsidR="008637A8" w:rsidRPr="005E1363">
              <w:rPr>
                <w:b w:val="0"/>
                <w:bCs w:val="0"/>
                <w:sz w:val="22"/>
                <w:szCs w:val="22"/>
              </w:rPr>
              <w:t>( "digital follow-up"[</w:t>
            </w:r>
            <w:proofErr w:type="spellStart"/>
            <w:r w:rsidR="008637A8" w:rsidRPr="005E1363">
              <w:rPr>
                <w:b w:val="0"/>
                <w:bCs w:val="0"/>
                <w:sz w:val="22"/>
                <w:szCs w:val="22"/>
              </w:rPr>
              <w:t>tiab</w:t>
            </w:r>
            <w:proofErr w:type="spellEnd"/>
            <w:r w:rsidR="008637A8" w:rsidRPr="005E1363">
              <w:rPr>
                <w:b w:val="0"/>
                <w:bCs w:val="0"/>
                <w:sz w:val="22"/>
                <w:szCs w:val="22"/>
              </w:rPr>
              <w:t>] OR "remote follow-up"[</w:t>
            </w:r>
            <w:proofErr w:type="spellStart"/>
            <w:r w:rsidR="008637A8" w:rsidRPr="005E1363">
              <w:rPr>
                <w:b w:val="0"/>
                <w:bCs w:val="0"/>
                <w:sz w:val="22"/>
                <w:szCs w:val="22"/>
              </w:rPr>
              <w:t>tiab</w:t>
            </w:r>
            <w:proofErr w:type="spellEnd"/>
            <w:r w:rsidR="008637A8" w:rsidRPr="005E1363">
              <w:rPr>
                <w:b w:val="0"/>
                <w:bCs w:val="0"/>
                <w:sz w:val="22"/>
                <w:szCs w:val="22"/>
              </w:rPr>
              <w:t>] OR "telemedicine"[</w:t>
            </w:r>
            <w:proofErr w:type="spellStart"/>
            <w:r w:rsidR="008637A8" w:rsidRPr="005E1363">
              <w:rPr>
                <w:b w:val="0"/>
                <w:bCs w:val="0"/>
                <w:sz w:val="22"/>
                <w:szCs w:val="22"/>
              </w:rPr>
              <w:t>MeSH</w:t>
            </w:r>
            <w:proofErr w:type="spellEnd"/>
            <w:r w:rsidR="008637A8" w:rsidRPr="005E1363">
              <w:rPr>
                <w:b w:val="0"/>
                <w:bCs w:val="0"/>
                <w:sz w:val="22"/>
                <w:szCs w:val="22"/>
              </w:rPr>
              <w:t>] OR telemedicine[</w:t>
            </w:r>
            <w:proofErr w:type="spellStart"/>
            <w:r w:rsidR="008637A8" w:rsidRPr="005E1363">
              <w:rPr>
                <w:b w:val="0"/>
                <w:bCs w:val="0"/>
                <w:sz w:val="22"/>
                <w:szCs w:val="22"/>
              </w:rPr>
              <w:t>tiab</w:t>
            </w:r>
            <w:proofErr w:type="spellEnd"/>
            <w:r w:rsidR="008637A8" w:rsidRPr="005E1363">
              <w:rPr>
                <w:b w:val="0"/>
                <w:bCs w:val="0"/>
                <w:sz w:val="22"/>
                <w:szCs w:val="22"/>
              </w:rPr>
              <w:t>] OR barriers[</w:t>
            </w:r>
            <w:proofErr w:type="spellStart"/>
            <w:r w:rsidR="008637A8" w:rsidRPr="005E1363">
              <w:rPr>
                <w:b w:val="0"/>
                <w:bCs w:val="0"/>
                <w:sz w:val="22"/>
                <w:szCs w:val="22"/>
              </w:rPr>
              <w:t>tiab</w:t>
            </w:r>
            <w:proofErr w:type="spellEnd"/>
            <w:r w:rsidR="008637A8" w:rsidRPr="005E1363">
              <w:rPr>
                <w:b w:val="0"/>
                <w:bCs w:val="0"/>
                <w:sz w:val="22"/>
                <w:szCs w:val="22"/>
              </w:rPr>
              <w:t xml:space="preserve">] ) </w:t>
            </w:r>
          </w:p>
          <w:p w14:paraId="30B5A296" w14:textId="15AA9C3D" w:rsidR="000208E7" w:rsidRPr="005E1363" w:rsidRDefault="000208E7" w:rsidP="000208E7">
            <w:pPr>
              <w:rPr>
                <w:sz w:val="22"/>
                <w:szCs w:val="22"/>
              </w:rPr>
            </w:pPr>
            <w:r w:rsidRPr="005E1363">
              <w:rPr>
                <w:b w:val="0"/>
                <w:bCs w:val="0"/>
                <w:sz w:val="22"/>
                <w:szCs w:val="22"/>
              </w:rPr>
              <w:t xml:space="preserve">AND </w:t>
            </w:r>
          </w:p>
          <w:p w14:paraId="52E863EE" w14:textId="432B22DE" w:rsidR="000074E3" w:rsidRPr="005E1363" w:rsidRDefault="000208E7" w:rsidP="000208E7">
            <w:pPr>
              <w:rPr>
                <w:b w:val="0"/>
                <w:bCs w:val="0"/>
                <w:sz w:val="22"/>
                <w:szCs w:val="22"/>
              </w:rPr>
            </w:pPr>
            <w:r w:rsidRPr="005E1363">
              <w:rPr>
                <w:b w:val="0"/>
                <w:bCs w:val="0"/>
                <w:sz w:val="22"/>
                <w:szCs w:val="22"/>
              </w:rPr>
              <w:t>( "Evaluation Study"[pt] OR "Review"[pt] OR "Systematic Review"[pt] )</w:t>
            </w:r>
          </w:p>
        </w:tc>
        <w:tc>
          <w:tcPr>
            <w:tcW w:w="1791" w:type="dxa"/>
          </w:tcPr>
          <w:p w14:paraId="384E7D66" w14:textId="20D48FA6" w:rsidR="000074E3" w:rsidRPr="005E1363" w:rsidRDefault="00D1776A" w:rsidP="00C84D87">
            <w:pPr>
              <w:jc w:val="right"/>
              <w:cnfStyle w:val="000000000000" w:firstRow="0" w:lastRow="0" w:firstColumn="0" w:lastColumn="0" w:oddVBand="0" w:evenVBand="0" w:oddHBand="0" w:evenHBand="0" w:firstRowFirstColumn="0" w:firstRowLastColumn="0" w:lastRowFirstColumn="0" w:lastRowLastColumn="0"/>
              <w:rPr>
                <w:b/>
                <w:bCs/>
                <w:sz w:val="22"/>
                <w:szCs w:val="22"/>
              </w:rPr>
            </w:pPr>
            <w:r w:rsidRPr="005E1363">
              <w:rPr>
                <w:b/>
                <w:bCs/>
                <w:sz w:val="22"/>
                <w:szCs w:val="22"/>
              </w:rPr>
              <w:t>39,</w:t>
            </w:r>
            <w:r w:rsidR="005D0D89" w:rsidRPr="005E1363">
              <w:rPr>
                <w:b/>
                <w:bCs/>
                <w:sz w:val="22"/>
                <w:szCs w:val="22"/>
              </w:rPr>
              <w:t>013</w:t>
            </w:r>
          </w:p>
        </w:tc>
      </w:tr>
      <w:tr w:rsidR="000074E3" w:rsidRPr="005E1363" w14:paraId="1CBF9E96" w14:textId="77777777" w:rsidTr="000074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61A3F791" w14:textId="3CF35504" w:rsidR="000074E3" w:rsidRPr="005E1363" w:rsidRDefault="00F6303B" w:rsidP="003660EF">
            <w:pPr>
              <w:rPr>
                <w:sz w:val="22"/>
                <w:szCs w:val="22"/>
              </w:rPr>
            </w:pPr>
            <w:r w:rsidRPr="005E1363">
              <w:rPr>
                <w:b w:val="0"/>
                <w:bCs w:val="0"/>
                <w:sz w:val="22"/>
                <w:szCs w:val="22"/>
              </w:rPr>
              <w:t>AND ("outpatient s"[All Fields] OR "outpatients"[</w:t>
            </w:r>
            <w:proofErr w:type="spellStart"/>
            <w:r w:rsidRPr="005E1363">
              <w:rPr>
                <w:b w:val="0"/>
                <w:bCs w:val="0"/>
                <w:sz w:val="22"/>
                <w:szCs w:val="22"/>
              </w:rPr>
              <w:t>MeSH</w:t>
            </w:r>
            <w:proofErr w:type="spellEnd"/>
            <w:r w:rsidRPr="005E1363">
              <w:rPr>
                <w:b w:val="0"/>
                <w:bCs w:val="0"/>
                <w:sz w:val="22"/>
                <w:szCs w:val="22"/>
              </w:rPr>
              <w:t xml:space="preserve"> Terms] OR "outpatients"[All Fields] OR "outpatient"[All Fields])</w:t>
            </w:r>
          </w:p>
        </w:tc>
        <w:tc>
          <w:tcPr>
            <w:tcW w:w="1791" w:type="dxa"/>
          </w:tcPr>
          <w:p w14:paraId="6A5D6A30" w14:textId="392B99E0" w:rsidR="000074E3" w:rsidRPr="005E1363" w:rsidRDefault="00465635" w:rsidP="00C84D87">
            <w:pPr>
              <w:jc w:val="right"/>
              <w:cnfStyle w:val="000000100000" w:firstRow="0" w:lastRow="0" w:firstColumn="0" w:lastColumn="0" w:oddVBand="0" w:evenVBand="0" w:oddHBand="1" w:evenHBand="0" w:firstRowFirstColumn="0" w:firstRowLastColumn="0" w:lastRowFirstColumn="0" w:lastRowLastColumn="0"/>
              <w:rPr>
                <w:b/>
                <w:bCs/>
                <w:sz w:val="22"/>
                <w:szCs w:val="22"/>
              </w:rPr>
            </w:pPr>
            <w:r w:rsidRPr="005E1363">
              <w:rPr>
                <w:b/>
                <w:bCs/>
                <w:sz w:val="22"/>
                <w:szCs w:val="22"/>
              </w:rPr>
              <w:t>7</w:t>
            </w:r>
            <w:r w:rsidR="00FF7504" w:rsidRPr="005E1363">
              <w:rPr>
                <w:b/>
                <w:bCs/>
                <w:sz w:val="22"/>
                <w:szCs w:val="22"/>
              </w:rPr>
              <w:t>14</w:t>
            </w:r>
          </w:p>
        </w:tc>
      </w:tr>
      <w:tr w:rsidR="000074E3" w:rsidRPr="005E1363" w14:paraId="4BABD4D3" w14:textId="77777777" w:rsidTr="000074E3">
        <w:tc>
          <w:tcPr>
            <w:cnfStyle w:val="001000000000" w:firstRow="0" w:lastRow="0" w:firstColumn="1" w:lastColumn="0" w:oddVBand="0" w:evenVBand="0" w:oddHBand="0" w:evenHBand="0" w:firstRowFirstColumn="0" w:firstRowLastColumn="0" w:lastRowFirstColumn="0" w:lastRowLastColumn="0"/>
            <w:tcW w:w="7225" w:type="dxa"/>
          </w:tcPr>
          <w:p w14:paraId="76798264" w14:textId="77777777" w:rsidR="003660EF" w:rsidRPr="005E1363" w:rsidRDefault="003660EF" w:rsidP="003660EF">
            <w:pPr>
              <w:rPr>
                <w:sz w:val="22"/>
                <w:szCs w:val="22"/>
              </w:rPr>
            </w:pPr>
            <w:r w:rsidRPr="005E1363">
              <w:rPr>
                <w:b w:val="0"/>
                <w:bCs w:val="0"/>
                <w:sz w:val="22"/>
                <w:szCs w:val="22"/>
              </w:rPr>
              <w:t xml:space="preserve">AND </w:t>
            </w:r>
          </w:p>
          <w:p w14:paraId="7E33B096" w14:textId="7C041D05" w:rsidR="000074E3" w:rsidRPr="005E1363" w:rsidRDefault="003660EF" w:rsidP="00176442">
            <w:pPr>
              <w:rPr>
                <w:sz w:val="22"/>
                <w:szCs w:val="22"/>
              </w:rPr>
            </w:pPr>
            <w:r w:rsidRPr="005E1363">
              <w:rPr>
                <w:b w:val="0"/>
                <w:bCs w:val="0"/>
                <w:sz w:val="22"/>
                <w:szCs w:val="22"/>
              </w:rPr>
              <w:t>( "COVID-19"[</w:t>
            </w:r>
            <w:proofErr w:type="spellStart"/>
            <w:r w:rsidRPr="005E1363">
              <w:rPr>
                <w:b w:val="0"/>
                <w:bCs w:val="0"/>
                <w:sz w:val="22"/>
                <w:szCs w:val="22"/>
              </w:rPr>
              <w:t>MeSH</w:t>
            </w:r>
            <w:proofErr w:type="spellEnd"/>
            <w:r w:rsidRPr="005E1363">
              <w:rPr>
                <w:b w:val="0"/>
                <w:bCs w:val="0"/>
                <w:sz w:val="22"/>
                <w:szCs w:val="22"/>
              </w:rPr>
              <w:t>] OR COVID-19[</w:t>
            </w:r>
            <w:proofErr w:type="spellStart"/>
            <w:r w:rsidRPr="005E1363">
              <w:rPr>
                <w:b w:val="0"/>
                <w:bCs w:val="0"/>
                <w:sz w:val="22"/>
                <w:szCs w:val="22"/>
              </w:rPr>
              <w:t>tiab</w:t>
            </w:r>
            <w:proofErr w:type="spellEnd"/>
            <w:r w:rsidRPr="005E1363">
              <w:rPr>
                <w:b w:val="0"/>
                <w:bCs w:val="0"/>
                <w:sz w:val="22"/>
                <w:szCs w:val="22"/>
              </w:rPr>
              <w:t>] OR SARS-CoV-2[</w:t>
            </w:r>
            <w:proofErr w:type="spellStart"/>
            <w:r w:rsidRPr="005E1363">
              <w:rPr>
                <w:b w:val="0"/>
                <w:bCs w:val="0"/>
                <w:sz w:val="22"/>
                <w:szCs w:val="22"/>
              </w:rPr>
              <w:t>tiab</w:t>
            </w:r>
            <w:proofErr w:type="spellEnd"/>
            <w:r w:rsidRPr="005E1363">
              <w:rPr>
                <w:b w:val="0"/>
                <w:bCs w:val="0"/>
                <w:sz w:val="22"/>
                <w:szCs w:val="22"/>
              </w:rPr>
              <w:t>] )</w:t>
            </w:r>
          </w:p>
        </w:tc>
        <w:tc>
          <w:tcPr>
            <w:tcW w:w="1791" w:type="dxa"/>
          </w:tcPr>
          <w:p w14:paraId="200A715E" w14:textId="5C798DB0" w:rsidR="000074E3" w:rsidRPr="005E1363" w:rsidRDefault="00EB2D49" w:rsidP="00C84D87">
            <w:pPr>
              <w:jc w:val="right"/>
              <w:cnfStyle w:val="000000000000" w:firstRow="0" w:lastRow="0" w:firstColumn="0" w:lastColumn="0" w:oddVBand="0" w:evenVBand="0" w:oddHBand="0" w:evenHBand="0" w:firstRowFirstColumn="0" w:firstRowLastColumn="0" w:lastRowFirstColumn="0" w:lastRowLastColumn="0"/>
              <w:rPr>
                <w:b/>
                <w:bCs/>
                <w:sz w:val="22"/>
                <w:szCs w:val="22"/>
              </w:rPr>
            </w:pPr>
            <w:r w:rsidRPr="005E1363">
              <w:rPr>
                <w:b/>
                <w:bCs/>
                <w:sz w:val="22"/>
                <w:szCs w:val="22"/>
              </w:rPr>
              <w:t>23</w:t>
            </w:r>
            <w:r w:rsidR="00761694" w:rsidRPr="005E1363">
              <w:rPr>
                <w:b/>
                <w:bCs/>
                <w:sz w:val="22"/>
                <w:szCs w:val="22"/>
              </w:rPr>
              <w:t>0</w:t>
            </w:r>
          </w:p>
        </w:tc>
      </w:tr>
    </w:tbl>
    <w:p w14:paraId="38FBA3D3" w14:textId="77777777" w:rsidR="00695D58" w:rsidRPr="005E1363" w:rsidRDefault="00695D58" w:rsidP="00BF7097"/>
    <w:p w14:paraId="1263A267" w14:textId="212D99EC" w:rsidR="00154C30" w:rsidRPr="005E1363" w:rsidRDefault="00154C30" w:rsidP="00154C30">
      <w:pPr>
        <w:pStyle w:val="Caption"/>
        <w:keepNext/>
      </w:pPr>
      <w:bookmarkStart w:id="179" w:name="_Ref226556815"/>
      <w:bookmarkStart w:id="180" w:name="_Toc228124487"/>
      <w:r w:rsidRPr="005E1363">
        <w:t xml:space="preserve">Table </w:t>
      </w:r>
      <w:fldSimple w:instr=" SEQ Table \* ARABIC ">
        <w:r w:rsidR="0026557B">
          <w:rPr>
            <w:noProof/>
          </w:rPr>
          <w:t>2</w:t>
        </w:r>
      </w:fldSimple>
      <w:bookmarkEnd w:id="179"/>
      <w:r w:rsidRPr="005E1363">
        <w:t xml:space="preserve"> Literature search</w:t>
      </w:r>
      <w:r w:rsidR="00353F0E" w:rsidRPr="005E1363">
        <w:t xml:space="preserve"> and </w:t>
      </w:r>
      <w:r w:rsidRPr="005E1363">
        <w:t>filtering in NHS Wales e-Library (Telemedicine)</w:t>
      </w:r>
      <w:bookmarkEnd w:id="180"/>
    </w:p>
    <w:tbl>
      <w:tblPr>
        <w:tblStyle w:val="GridTable4-Accent4"/>
        <w:tblW w:w="0" w:type="auto"/>
        <w:tblLook w:val="04A0" w:firstRow="1" w:lastRow="0" w:firstColumn="1" w:lastColumn="0" w:noHBand="0" w:noVBand="1"/>
      </w:tblPr>
      <w:tblGrid>
        <w:gridCol w:w="7225"/>
        <w:gridCol w:w="1791"/>
      </w:tblGrid>
      <w:tr w:rsidR="00FD40C0" w:rsidRPr="005E1363" w14:paraId="26606E6F" w14:textId="77777777" w:rsidTr="00455E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23AFE9F9" w14:textId="1BEC43B9" w:rsidR="00FD40C0" w:rsidRPr="005E1363" w:rsidRDefault="00FD40C0" w:rsidP="00455ED0">
            <w:pPr>
              <w:jc w:val="center"/>
              <w:rPr>
                <w:sz w:val="22"/>
                <w:szCs w:val="22"/>
              </w:rPr>
            </w:pPr>
            <w:r w:rsidRPr="005E1363">
              <w:rPr>
                <w:b w:val="0"/>
                <w:bCs w:val="0"/>
                <w:sz w:val="22"/>
                <w:szCs w:val="22"/>
              </w:rPr>
              <w:t>NHS Wales e-Library search</w:t>
            </w:r>
            <w:r w:rsidR="00353F0E" w:rsidRPr="005E1363">
              <w:rPr>
                <w:b w:val="0"/>
                <w:bCs w:val="0"/>
                <w:sz w:val="22"/>
                <w:szCs w:val="22"/>
              </w:rPr>
              <w:t xml:space="preserve"> and filtering </w:t>
            </w:r>
            <w:r w:rsidR="00A17B8B" w:rsidRPr="005E1363">
              <w:rPr>
                <w:b w:val="0"/>
                <w:bCs w:val="0"/>
                <w:sz w:val="22"/>
                <w:szCs w:val="22"/>
              </w:rPr>
              <w:t>(Telemedicine)</w:t>
            </w:r>
          </w:p>
        </w:tc>
        <w:tc>
          <w:tcPr>
            <w:tcW w:w="1791" w:type="dxa"/>
          </w:tcPr>
          <w:p w14:paraId="2EAFB932" w14:textId="77777777" w:rsidR="00FD40C0" w:rsidRPr="005E1363" w:rsidRDefault="00FD40C0" w:rsidP="00455ED0">
            <w:pPr>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5E1363">
              <w:rPr>
                <w:b w:val="0"/>
                <w:bCs w:val="0"/>
                <w:sz w:val="22"/>
                <w:szCs w:val="22"/>
              </w:rPr>
              <w:t>Number of papers returned from search</w:t>
            </w:r>
          </w:p>
        </w:tc>
      </w:tr>
      <w:tr w:rsidR="00FD40C0" w:rsidRPr="005E1363" w14:paraId="762B94F6" w14:textId="77777777" w:rsidTr="0045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38433C45" w14:textId="68CEF706" w:rsidR="00FD40C0" w:rsidRPr="005E1363" w:rsidRDefault="00CA1BA0" w:rsidP="00455ED0">
            <w:pPr>
              <w:rPr>
                <w:b w:val="0"/>
                <w:bCs w:val="0"/>
                <w:sz w:val="22"/>
                <w:szCs w:val="22"/>
              </w:rPr>
            </w:pPr>
            <w:r w:rsidRPr="005E1363">
              <w:rPr>
                <w:b w:val="0"/>
                <w:bCs w:val="0"/>
                <w:sz w:val="22"/>
                <w:szCs w:val="22"/>
              </w:rPr>
              <w:t>("Telemedicine" OR "Virtual appointment")</w:t>
            </w:r>
            <w:r w:rsidR="00636CFA" w:rsidRPr="005E1363">
              <w:rPr>
                <w:b w:val="0"/>
                <w:bCs w:val="0"/>
                <w:sz w:val="22"/>
                <w:szCs w:val="22"/>
              </w:rPr>
              <w:t xml:space="preserve"> </w:t>
            </w:r>
            <w:r w:rsidR="00363B16" w:rsidRPr="005E1363">
              <w:rPr>
                <w:b w:val="0"/>
                <w:bCs w:val="0"/>
                <w:sz w:val="22"/>
                <w:szCs w:val="22"/>
              </w:rPr>
              <w:t xml:space="preserve">between 2018 and 2026. </w:t>
            </w:r>
            <w:r w:rsidR="00733A11" w:rsidRPr="005E1363">
              <w:rPr>
                <w:b w:val="0"/>
                <w:bCs w:val="0"/>
                <w:sz w:val="22"/>
                <w:szCs w:val="22"/>
              </w:rPr>
              <w:t>Peer-reviewed journals</w:t>
            </w:r>
            <w:r w:rsidR="00363B16" w:rsidRPr="005E1363">
              <w:rPr>
                <w:b w:val="0"/>
                <w:bCs w:val="0"/>
                <w:sz w:val="22"/>
                <w:szCs w:val="22"/>
              </w:rPr>
              <w:t xml:space="preserve"> only</w:t>
            </w:r>
            <w:r w:rsidR="006F0191" w:rsidRPr="005E1363">
              <w:rPr>
                <w:b w:val="0"/>
                <w:bCs w:val="0"/>
                <w:sz w:val="22"/>
                <w:szCs w:val="22"/>
              </w:rPr>
              <w:t>, in English</w:t>
            </w:r>
            <w:r w:rsidR="00363B16" w:rsidRPr="005E1363">
              <w:rPr>
                <w:b w:val="0"/>
                <w:bCs w:val="0"/>
                <w:sz w:val="22"/>
                <w:szCs w:val="22"/>
              </w:rPr>
              <w:t>.</w:t>
            </w:r>
          </w:p>
        </w:tc>
        <w:tc>
          <w:tcPr>
            <w:tcW w:w="1791" w:type="dxa"/>
          </w:tcPr>
          <w:p w14:paraId="066BF1E5" w14:textId="53BA4DDD" w:rsidR="00FD40C0" w:rsidRPr="005E1363" w:rsidRDefault="00363B16" w:rsidP="00455ED0">
            <w:pPr>
              <w:jc w:val="right"/>
              <w:cnfStyle w:val="000000100000" w:firstRow="0" w:lastRow="0" w:firstColumn="0" w:lastColumn="0" w:oddVBand="0" w:evenVBand="0" w:oddHBand="1" w:evenHBand="0" w:firstRowFirstColumn="0" w:firstRowLastColumn="0" w:lastRowFirstColumn="0" w:lastRowLastColumn="0"/>
              <w:rPr>
                <w:b/>
                <w:bCs/>
                <w:sz w:val="22"/>
                <w:szCs w:val="22"/>
              </w:rPr>
            </w:pPr>
            <w:r w:rsidRPr="005E1363">
              <w:rPr>
                <w:b/>
                <w:bCs/>
                <w:sz w:val="22"/>
                <w:szCs w:val="22"/>
              </w:rPr>
              <w:t>31,</w:t>
            </w:r>
            <w:r w:rsidR="00CE09D0" w:rsidRPr="005E1363">
              <w:rPr>
                <w:b/>
                <w:bCs/>
                <w:sz w:val="22"/>
                <w:szCs w:val="22"/>
              </w:rPr>
              <w:t>157</w:t>
            </w:r>
          </w:p>
        </w:tc>
      </w:tr>
      <w:tr w:rsidR="00FD40C0" w:rsidRPr="005E1363" w14:paraId="29C950D1" w14:textId="77777777" w:rsidTr="00455ED0">
        <w:tc>
          <w:tcPr>
            <w:cnfStyle w:val="001000000000" w:firstRow="0" w:lastRow="0" w:firstColumn="1" w:lastColumn="0" w:oddVBand="0" w:evenVBand="0" w:oddHBand="0" w:evenHBand="0" w:firstRowFirstColumn="0" w:firstRowLastColumn="0" w:lastRowFirstColumn="0" w:lastRowLastColumn="0"/>
            <w:tcW w:w="7225" w:type="dxa"/>
          </w:tcPr>
          <w:p w14:paraId="53E9349A" w14:textId="6D63A61A" w:rsidR="00FD40C0" w:rsidRPr="005E1363" w:rsidRDefault="00997DE4" w:rsidP="00455ED0">
            <w:pPr>
              <w:rPr>
                <w:b w:val="0"/>
                <w:bCs w:val="0"/>
                <w:sz w:val="22"/>
                <w:szCs w:val="22"/>
              </w:rPr>
            </w:pPr>
            <w:r w:rsidRPr="005E1363">
              <w:rPr>
                <w:b w:val="0"/>
                <w:bCs w:val="0"/>
                <w:sz w:val="22"/>
                <w:szCs w:val="22"/>
              </w:rPr>
              <w:t>AND “COVID”</w:t>
            </w:r>
          </w:p>
        </w:tc>
        <w:tc>
          <w:tcPr>
            <w:tcW w:w="1791" w:type="dxa"/>
          </w:tcPr>
          <w:p w14:paraId="3493EBC9" w14:textId="6E1B4D41" w:rsidR="00FD40C0" w:rsidRPr="005E1363" w:rsidRDefault="004A5974" w:rsidP="00455ED0">
            <w:pPr>
              <w:jc w:val="right"/>
              <w:cnfStyle w:val="000000000000" w:firstRow="0" w:lastRow="0" w:firstColumn="0" w:lastColumn="0" w:oddVBand="0" w:evenVBand="0" w:oddHBand="0" w:evenHBand="0" w:firstRowFirstColumn="0" w:firstRowLastColumn="0" w:lastRowFirstColumn="0" w:lastRowLastColumn="0"/>
              <w:rPr>
                <w:b/>
                <w:bCs/>
                <w:sz w:val="22"/>
                <w:szCs w:val="22"/>
              </w:rPr>
            </w:pPr>
            <w:r w:rsidRPr="005E1363">
              <w:rPr>
                <w:b/>
                <w:bCs/>
                <w:sz w:val="22"/>
                <w:szCs w:val="22"/>
              </w:rPr>
              <w:t>2,0</w:t>
            </w:r>
            <w:r w:rsidR="008D0674" w:rsidRPr="005E1363">
              <w:rPr>
                <w:b/>
                <w:bCs/>
                <w:sz w:val="22"/>
                <w:szCs w:val="22"/>
              </w:rPr>
              <w:t>19</w:t>
            </w:r>
          </w:p>
        </w:tc>
      </w:tr>
      <w:tr w:rsidR="00FD40C0" w:rsidRPr="005E1363" w14:paraId="780E5FD5" w14:textId="77777777" w:rsidTr="0045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2B2E30C0" w14:textId="25FD9C73" w:rsidR="00FD40C0" w:rsidRPr="005E1363" w:rsidRDefault="00154C30" w:rsidP="00455ED0">
            <w:pPr>
              <w:rPr>
                <w:b w:val="0"/>
                <w:bCs w:val="0"/>
                <w:sz w:val="22"/>
                <w:szCs w:val="22"/>
              </w:rPr>
            </w:pPr>
            <w:r w:rsidRPr="005E1363">
              <w:rPr>
                <w:b w:val="0"/>
                <w:bCs w:val="0"/>
                <w:sz w:val="22"/>
                <w:szCs w:val="22"/>
              </w:rPr>
              <w:t>AND “United Kingdom”</w:t>
            </w:r>
          </w:p>
        </w:tc>
        <w:tc>
          <w:tcPr>
            <w:tcW w:w="1791" w:type="dxa"/>
          </w:tcPr>
          <w:p w14:paraId="261112E3" w14:textId="5FAF8540" w:rsidR="00FD40C0" w:rsidRPr="005E1363" w:rsidRDefault="00154C30" w:rsidP="00455ED0">
            <w:pPr>
              <w:jc w:val="right"/>
              <w:cnfStyle w:val="000000100000" w:firstRow="0" w:lastRow="0" w:firstColumn="0" w:lastColumn="0" w:oddVBand="0" w:evenVBand="0" w:oddHBand="1" w:evenHBand="0" w:firstRowFirstColumn="0" w:firstRowLastColumn="0" w:lastRowFirstColumn="0" w:lastRowLastColumn="0"/>
              <w:rPr>
                <w:b/>
                <w:bCs/>
                <w:sz w:val="22"/>
                <w:szCs w:val="22"/>
              </w:rPr>
            </w:pPr>
            <w:r w:rsidRPr="005E1363">
              <w:rPr>
                <w:b/>
                <w:bCs/>
                <w:sz w:val="22"/>
                <w:szCs w:val="22"/>
              </w:rPr>
              <w:t>87</w:t>
            </w:r>
          </w:p>
        </w:tc>
      </w:tr>
    </w:tbl>
    <w:p w14:paraId="0DEB325A" w14:textId="77777777" w:rsidR="00262782" w:rsidRPr="005E1363" w:rsidRDefault="00262782" w:rsidP="00BF7097"/>
    <w:p w14:paraId="2B07560F" w14:textId="053FACA2" w:rsidR="001D13EE" w:rsidRPr="005E1363" w:rsidRDefault="001D13EE" w:rsidP="001D13EE">
      <w:pPr>
        <w:pStyle w:val="Caption"/>
        <w:keepNext/>
      </w:pPr>
      <w:bookmarkStart w:id="181" w:name="_Ref226556824"/>
      <w:bookmarkStart w:id="182" w:name="_Toc228124488"/>
      <w:r w:rsidRPr="005E1363">
        <w:t xml:space="preserve">Table </w:t>
      </w:r>
      <w:fldSimple w:instr=" SEQ Table \* ARABIC ">
        <w:r w:rsidR="0026557B">
          <w:rPr>
            <w:noProof/>
          </w:rPr>
          <w:t>3</w:t>
        </w:r>
      </w:fldSimple>
      <w:bookmarkEnd w:id="181"/>
      <w:r w:rsidRPr="005E1363">
        <w:t xml:space="preserve"> Literature search </w:t>
      </w:r>
      <w:r w:rsidR="00353F0E" w:rsidRPr="005E1363">
        <w:t xml:space="preserve">and </w:t>
      </w:r>
      <w:r w:rsidRPr="005E1363">
        <w:t>filtering in NHS Wales e-Library (</w:t>
      </w:r>
      <w:r w:rsidR="00353F0E" w:rsidRPr="005E1363">
        <w:t>Patient-Initiated</w:t>
      </w:r>
      <w:r w:rsidRPr="005E1363">
        <w:t xml:space="preserve"> Follow-up)</w:t>
      </w:r>
      <w:bookmarkEnd w:id="182"/>
    </w:p>
    <w:tbl>
      <w:tblPr>
        <w:tblStyle w:val="GridTable4-Accent4"/>
        <w:tblW w:w="0" w:type="auto"/>
        <w:tblLook w:val="04A0" w:firstRow="1" w:lastRow="0" w:firstColumn="1" w:lastColumn="0" w:noHBand="0" w:noVBand="1"/>
      </w:tblPr>
      <w:tblGrid>
        <w:gridCol w:w="7225"/>
        <w:gridCol w:w="1791"/>
      </w:tblGrid>
      <w:tr w:rsidR="00154C30" w:rsidRPr="005E1363" w14:paraId="187BFB5C" w14:textId="77777777" w:rsidTr="00455E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4CB20FAD" w14:textId="41591573" w:rsidR="00154C30" w:rsidRPr="005E1363" w:rsidRDefault="00154C30" w:rsidP="00455ED0">
            <w:pPr>
              <w:jc w:val="center"/>
              <w:rPr>
                <w:sz w:val="22"/>
                <w:szCs w:val="22"/>
              </w:rPr>
            </w:pPr>
            <w:r w:rsidRPr="005E1363">
              <w:rPr>
                <w:b w:val="0"/>
                <w:bCs w:val="0"/>
                <w:sz w:val="22"/>
                <w:szCs w:val="22"/>
              </w:rPr>
              <w:t>NHS Wales e-Library search</w:t>
            </w:r>
            <w:r w:rsidR="00E03ADE" w:rsidRPr="005E1363">
              <w:rPr>
                <w:b w:val="0"/>
                <w:bCs w:val="0"/>
                <w:sz w:val="22"/>
                <w:szCs w:val="22"/>
              </w:rPr>
              <w:t xml:space="preserve"> </w:t>
            </w:r>
            <w:r w:rsidR="00353F0E" w:rsidRPr="005E1363">
              <w:rPr>
                <w:b w:val="0"/>
                <w:bCs w:val="0"/>
                <w:sz w:val="22"/>
                <w:szCs w:val="22"/>
              </w:rPr>
              <w:t xml:space="preserve">and filtering </w:t>
            </w:r>
            <w:r w:rsidRPr="005E1363">
              <w:rPr>
                <w:b w:val="0"/>
                <w:bCs w:val="0"/>
                <w:sz w:val="22"/>
                <w:szCs w:val="22"/>
              </w:rPr>
              <w:t>(Patient-Initiated Follow-up</w:t>
            </w:r>
            <w:r w:rsidR="0029518E" w:rsidRPr="005E1363">
              <w:rPr>
                <w:b w:val="0"/>
                <w:bCs w:val="0"/>
                <w:sz w:val="22"/>
                <w:szCs w:val="22"/>
              </w:rPr>
              <w:t>)</w:t>
            </w:r>
          </w:p>
        </w:tc>
        <w:tc>
          <w:tcPr>
            <w:tcW w:w="1791" w:type="dxa"/>
          </w:tcPr>
          <w:p w14:paraId="66104034" w14:textId="77777777" w:rsidR="00154C30" w:rsidRPr="005E1363" w:rsidRDefault="00154C30" w:rsidP="00455ED0">
            <w:pPr>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5E1363">
              <w:rPr>
                <w:b w:val="0"/>
                <w:bCs w:val="0"/>
                <w:sz w:val="22"/>
                <w:szCs w:val="22"/>
              </w:rPr>
              <w:t>Number of papers returned from search</w:t>
            </w:r>
          </w:p>
        </w:tc>
      </w:tr>
      <w:tr w:rsidR="00154C30" w:rsidRPr="005E1363" w14:paraId="4972687D" w14:textId="77777777" w:rsidTr="0045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5" w:type="dxa"/>
          </w:tcPr>
          <w:p w14:paraId="6766C48C" w14:textId="7FEAFC88" w:rsidR="00154C30" w:rsidRPr="005E1363" w:rsidRDefault="004039BA" w:rsidP="00455ED0">
            <w:pPr>
              <w:rPr>
                <w:b w:val="0"/>
                <w:bCs w:val="0"/>
                <w:sz w:val="22"/>
                <w:szCs w:val="22"/>
              </w:rPr>
            </w:pPr>
            <w:r w:rsidRPr="005E1363">
              <w:rPr>
                <w:b w:val="0"/>
                <w:bCs w:val="0"/>
                <w:sz w:val="22"/>
                <w:szCs w:val="22"/>
              </w:rPr>
              <w:t>("PIFU" or "Patient initiated Follow up")</w:t>
            </w:r>
            <w:r w:rsidR="00432B63" w:rsidRPr="005E1363">
              <w:rPr>
                <w:b w:val="0"/>
                <w:bCs w:val="0"/>
                <w:sz w:val="22"/>
                <w:szCs w:val="22"/>
              </w:rPr>
              <w:t xml:space="preserve"> </w:t>
            </w:r>
            <w:r w:rsidR="00154C30" w:rsidRPr="005E1363">
              <w:rPr>
                <w:b w:val="0"/>
                <w:bCs w:val="0"/>
                <w:sz w:val="22"/>
                <w:szCs w:val="22"/>
              </w:rPr>
              <w:t xml:space="preserve">between 2018 and 2026. </w:t>
            </w:r>
            <w:r w:rsidR="00964C5D" w:rsidRPr="005E1363">
              <w:rPr>
                <w:b w:val="0"/>
                <w:bCs w:val="0"/>
                <w:sz w:val="22"/>
                <w:szCs w:val="22"/>
              </w:rPr>
              <w:t>Peer-reviewed journals</w:t>
            </w:r>
            <w:r w:rsidR="00154C30" w:rsidRPr="005E1363">
              <w:rPr>
                <w:b w:val="0"/>
                <w:bCs w:val="0"/>
                <w:sz w:val="22"/>
                <w:szCs w:val="22"/>
              </w:rPr>
              <w:t xml:space="preserve"> only</w:t>
            </w:r>
            <w:r w:rsidR="00926131" w:rsidRPr="005E1363">
              <w:rPr>
                <w:b w:val="0"/>
                <w:bCs w:val="0"/>
                <w:sz w:val="22"/>
                <w:szCs w:val="22"/>
              </w:rPr>
              <w:t>, in English.</w:t>
            </w:r>
          </w:p>
        </w:tc>
        <w:tc>
          <w:tcPr>
            <w:tcW w:w="1791" w:type="dxa"/>
          </w:tcPr>
          <w:p w14:paraId="6C8F1DAD" w14:textId="5626607A" w:rsidR="00154C30" w:rsidRPr="005E1363" w:rsidRDefault="000C6139" w:rsidP="00455ED0">
            <w:pPr>
              <w:jc w:val="right"/>
              <w:cnfStyle w:val="000000100000" w:firstRow="0" w:lastRow="0" w:firstColumn="0" w:lastColumn="0" w:oddVBand="0" w:evenVBand="0" w:oddHBand="1" w:evenHBand="0" w:firstRowFirstColumn="0" w:firstRowLastColumn="0" w:lastRowFirstColumn="0" w:lastRowLastColumn="0"/>
              <w:rPr>
                <w:b/>
                <w:bCs/>
                <w:sz w:val="22"/>
                <w:szCs w:val="22"/>
              </w:rPr>
            </w:pPr>
            <w:r w:rsidRPr="005E1363">
              <w:rPr>
                <w:b/>
                <w:bCs/>
                <w:sz w:val="22"/>
                <w:szCs w:val="22"/>
              </w:rPr>
              <w:t>79</w:t>
            </w:r>
          </w:p>
        </w:tc>
      </w:tr>
      <w:tr w:rsidR="00154C30" w:rsidRPr="005E1363" w14:paraId="21F2D0F0" w14:textId="77777777" w:rsidTr="00455ED0">
        <w:tc>
          <w:tcPr>
            <w:cnfStyle w:val="001000000000" w:firstRow="0" w:lastRow="0" w:firstColumn="1" w:lastColumn="0" w:oddVBand="0" w:evenVBand="0" w:oddHBand="0" w:evenHBand="0" w:firstRowFirstColumn="0" w:firstRowLastColumn="0" w:lastRowFirstColumn="0" w:lastRowLastColumn="0"/>
            <w:tcW w:w="7225" w:type="dxa"/>
          </w:tcPr>
          <w:p w14:paraId="451F59F4" w14:textId="5BCC532E" w:rsidR="00154C30" w:rsidRPr="005E1363" w:rsidRDefault="00154C30" w:rsidP="00455ED0">
            <w:pPr>
              <w:rPr>
                <w:b w:val="0"/>
                <w:bCs w:val="0"/>
                <w:sz w:val="22"/>
                <w:szCs w:val="22"/>
              </w:rPr>
            </w:pPr>
            <w:r w:rsidRPr="005E1363">
              <w:rPr>
                <w:b w:val="0"/>
                <w:bCs w:val="0"/>
                <w:sz w:val="22"/>
                <w:szCs w:val="22"/>
              </w:rPr>
              <w:t>AND “</w:t>
            </w:r>
            <w:r w:rsidR="00393124" w:rsidRPr="005E1363">
              <w:rPr>
                <w:b w:val="0"/>
                <w:bCs w:val="0"/>
                <w:sz w:val="22"/>
                <w:szCs w:val="22"/>
              </w:rPr>
              <w:t>Outpatient</w:t>
            </w:r>
            <w:r w:rsidRPr="005E1363">
              <w:rPr>
                <w:b w:val="0"/>
                <w:bCs w:val="0"/>
                <w:sz w:val="22"/>
                <w:szCs w:val="22"/>
              </w:rPr>
              <w:t>”</w:t>
            </w:r>
          </w:p>
        </w:tc>
        <w:tc>
          <w:tcPr>
            <w:tcW w:w="1791" w:type="dxa"/>
          </w:tcPr>
          <w:p w14:paraId="5ECAB79C" w14:textId="3282F592" w:rsidR="00154C30" w:rsidRPr="005E1363" w:rsidRDefault="007428AD" w:rsidP="00455ED0">
            <w:pPr>
              <w:jc w:val="right"/>
              <w:cnfStyle w:val="000000000000" w:firstRow="0" w:lastRow="0" w:firstColumn="0" w:lastColumn="0" w:oddVBand="0" w:evenVBand="0" w:oddHBand="0" w:evenHBand="0" w:firstRowFirstColumn="0" w:firstRowLastColumn="0" w:lastRowFirstColumn="0" w:lastRowLastColumn="0"/>
              <w:rPr>
                <w:b/>
                <w:bCs/>
                <w:sz w:val="22"/>
                <w:szCs w:val="22"/>
              </w:rPr>
            </w:pPr>
            <w:r w:rsidRPr="005E1363">
              <w:rPr>
                <w:b/>
                <w:bCs/>
                <w:sz w:val="22"/>
                <w:szCs w:val="22"/>
              </w:rPr>
              <w:t>28</w:t>
            </w:r>
          </w:p>
        </w:tc>
      </w:tr>
    </w:tbl>
    <w:p w14:paraId="2012A77E" w14:textId="77777777" w:rsidR="00154C30" w:rsidRPr="005E1363" w:rsidRDefault="00154C30" w:rsidP="00BF7097"/>
    <w:p w14:paraId="6FC64A1A" w14:textId="14CC3EFE" w:rsidR="00B47E86" w:rsidRPr="005E1363" w:rsidRDefault="004153A7" w:rsidP="00B47E86">
      <w:r w:rsidRPr="005E1363">
        <w:lastRenderedPageBreak/>
        <w:t xml:space="preserve">During scrutiny and </w:t>
      </w:r>
      <w:r w:rsidR="004F4EDE" w:rsidRPr="005E1363">
        <w:t xml:space="preserve">citation verification, additional documents were identified and </w:t>
      </w:r>
      <w:r w:rsidRPr="005E1363">
        <w:t>added to the final list</w:t>
      </w:r>
      <w:r w:rsidR="004F4EDE" w:rsidRPr="005E1363">
        <w:t xml:space="preserve"> for viewing. </w:t>
      </w:r>
      <w:r w:rsidR="00BD0B81" w:rsidRPr="005E1363">
        <w:t xml:space="preserve">After scrutiny, documents </w:t>
      </w:r>
      <w:r w:rsidR="0008023E" w:rsidRPr="005E1363">
        <w:t xml:space="preserve">deemed unsuitable due to lack of relevance, low </w:t>
      </w:r>
      <w:r w:rsidR="00BD0B81" w:rsidRPr="005E1363">
        <w:t xml:space="preserve">value, or duplication were removed from the cohort, and the final </w:t>
      </w:r>
      <w:r w:rsidR="00FD1C3A" w:rsidRPr="005E1363">
        <w:t>36</w:t>
      </w:r>
      <w:r w:rsidR="00BD0B81" w:rsidRPr="005E1363">
        <w:t xml:space="preserve"> documents were selected for review</w:t>
      </w:r>
      <w:r w:rsidR="0088550C" w:rsidRPr="005E1363">
        <w:t xml:space="preserve">. </w:t>
      </w:r>
      <w:r w:rsidR="00BD0B81" w:rsidRPr="005E1363">
        <w:t xml:space="preserve"> </w:t>
      </w:r>
      <w:fldSimple w:instr=" REF _Ref226556517 ">
        <w:r w:rsidR="0026557B" w:rsidRPr="005E1363">
          <w:t xml:space="preserve">Figure </w:t>
        </w:r>
        <w:r w:rsidR="0026557B">
          <w:rPr>
            <w:noProof/>
          </w:rPr>
          <w:t>5</w:t>
        </w:r>
      </w:fldSimple>
      <w:r w:rsidR="00BD0B81" w:rsidRPr="005E1363">
        <w:t xml:space="preserve"> </w:t>
      </w:r>
      <w:r w:rsidR="00727C16" w:rsidRPr="005E1363">
        <w:t xml:space="preserve">shows </w:t>
      </w:r>
      <w:r w:rsidR="00AC28D8" w:rsidRPr="005E1363">
        <w:t xml:space="preserve">a representation </w:t>
      </w:r>
      <w:r w:rsidR="00E961C8" w:rsidRPr="005E1363">
        <w:t xml:space="preserve">of how studies were identified, screened, and selected </w:t>
      </w:r>
      <w:r w:rsidR="00AC28D8" w:rsidRPr="005E1363">
        <w:t xml:space="preserve">as a standardised </w:t>
      </w:r>
      <w:r w:rsidR="00BD0B81" w:rsidRPr="005E1363">
        <w:t>PRISMA flow diagram</w:t>
      </w:r>
      <w:r w:rsidR="00FA778A" w:rsidRPr="005E1363">
        <w:t xml:space="preserve"> </w:t>
      </w:r>
      <w:sdt>
        <w:sdtPr>
          <w:rPr>
            <w:rFonts w:cs="Arial"/>
            <w:color w:val="000000"/>
          </w:rPr>
          <w:tag w:val="MENDELEY_CITATION_v3_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"/>
          <w:id w:val="-371542369"/>
          <w:placeholder>
            <w:docPart w:val="DefaultPlaceholder_-1854013440"/>
          </w:placeholder>
        </w:sdtPr>
        <w:sdtContent>
          <w:r w:rsidR="00221B12" w:rsidRPr="00221B12">
            <w:rPr>
              <w:rFonts w:eastAsia="Times New Roman" w:cs="Arial"/>
              <w:color w:val="000000"/>
            </w:rPr>
            <w:t xml:space="preserve">(Haddaway </w:t>
          </w:r>
          <w:r w:rsidR="00221B12" w:rsidRPr="00221B12">
            <w:rPr>
              <w:rFonts w:eastAsia="Times New Roman" w:cs="Arial"/>
              <w:i/>
              <w:iCs/>
              <w:color w:val="000000"/>
            </w:rPr>
            <w:t>et al.</w:t>
          </w:r>
          <w:r w:rsidR="00221B12" w:rsidRPr="00221B12">
            <w:rPr>
              <w:rFonts w:eastAsia="Times New Roman" w:cs="Arial"/>
              <w:color w:val="000000"/>
            </w:rPr>
            <w:t>, 2022)</w:t>
          </w:r>
        </w:sdtContent>
      </w:sdt>
      <w:r w:rsidR="00B47E86" w:rsidRPr="005E1363">
        <w:t>. Details of the final documents selected for use in this literature review appear in Appendix 4.</w:t>
      </w:r>
    </w:p>
    <w:p w14:paraId="1126FEFC" w14:textId="77777777" w:rsidR="0008023E" w:rsidRPr="005E1363" w:rsidRDefault="0008023E"/>
    <w:p w14:paraId="7B7CF429" w14:textId="77777777" w:rsidR="0008023E" w:rsidRPr="005E1363" w:rsidRDefault="0008023E" w:rsidP="0008023E">
      <w:pPr>
        <w:keepNext/>
      </w:pPr>
      <w:r w:rsidRPr="005E1363">
        <w:rPr>
          <w:noProof/>
        </w:rPr>
        <w:drawing>
          <wp:inline distT="0" distB="0" distL="0" distR="0" wp14:anchorId="7A4D3248" wp14:editId="3C187B79">
            <wp:extent cx="5695950" cy="2881937"/>
            <wp:effectExtent l="0" t="0" r="635" b="4445"/>
            <wp:docPr id="1821174258"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174258" name="Picture 753"/>
                    <pic:cNvPicPr/>
                  </pic:nvPicPr>
                  <pic:blipFill>
                    <a:blip r:embed="rId15">
                      <a:extLst>
                        <a:ext uri="{28A0092B-C50C-407E-A947-70E740481C1C}">
                          <a14:useLocalDpi xmlns:a14="http://schemas.microsoft.com/office/drawing/2010/main" val="0"/>
                        </a:ext>
                      </a:extLst>
                    </a:blip>
                    <a:stretch>
                      <a:fillRect/>
                    </a:stretch>
                  </pic:blipFill>
                  <pic:spPr>
                    <a:xfrm>
                      <a:off x="0" y="0"/>
                      <a:ext cx="5695950" cy="2881937"/>
                    </a:xfrm>
                    <a:prstGeom prst="rect">
                      <a:avLst/>
                    </a:prstGeom>
                  </pic:spPr>
                </pic:pic>
              </a:graphicData>
            </a:graphic>
          </wp:inline>
        </w:drawing>
      </w:r>
    </w:p>
    <w:p w14:paraId="13910300" w14:textId="5069C78C" w:rsidR="00BD0B81" w:rsidRPr="005E1363" w:rsidRDefault="0008023E" w:rsidP="0008023E">
      <w:pPr>
        <w:pStyle w:val="Caption"/>
      </w:pPr>
      <w:bookmarkStart w:id="183" w:name="_Ref226556517"/>
      <w:bookmarkStart w:id="184" w:name="_Toc228124502"/>
      <w:r w:rsidRPr="005E1363">
        <w:t xml:space="preserve">Figure </w:t>
      </w:r>
      <w:fldSimple w:instr=" SEQ Figure \* ARABIC ">
        <w:r w:rsidR="0026557B">
          <w:rPr>
            <w:noProof/>
          </w:rPr>
          <w:t>5</w:t>
        </w:r>
      </w:fldSimple>
      <w:bookmarkEnd w:id="183"/>
      <w:r w:rsidRPr="005E1363">
        <w:t xml:space="preserve"> PRISMA flow diagram, used to highlight</w:t>
      </w:r>
      <w:r w:rsidR="0081710A" w:rsidRPr="005E1363">
        <w:t xml:space="preserve"> the search and filtering used in the literature review</w:t>
      </w:r>
      <w:bookmarkEnd w:id="184"/>
    </w:p>
    <w:p w14:paraId="5599CECB" w14:textId="77777777" w:rsidR="004D0B88" w:rsidRPr="005E1363" w:rsidRDefault="004D0B88" w:rsidP="00BD0B81"/>
    <w:p w14:paraId="6E75CB32" w14:textId="3CED8878" w:rsidR="00507B01" w:rsidRPr="005E1363" w:rsidRDefault="00070182" w:rsidP="009366FA">
      <w:pPr>
        <w:pStyle w:val="Heading2"/>
        <w:numPr>
          <w:ilvl w:val="1"/>
          <w:numId w:val="9"/>
        </w:numPr>
      </w:pPr>
      <w:bookmarkStart w:id="185" w:name="_Toc228124454"/>
      <w:r w:rsidRPr="005E1363">
        <w:t>Limitations</w:t>
      </w:r>
      <w:bookmarkEnd w:id="185"/>
    </w:p>
    <w:p w14:paraId="6A983D73" w14:textId="74E6BE34" w:rsidR="00070182" w:rsidRPr="005E1363" w:rsidRDefault="00092705" w:rsidP="00070182">
      <w:r w:rsidRPr="005E1363">
        <w:t xml:space="preserve">While this overall document </w:t>
      </w:r>
      <w:r w:rsidR="00A70C1A" w:rsidRPr="005E1363">
        <w:t xml:space="preserve">also </w:t>
      </w:r>
      <w:r w:rsidRPr="005E1363">
        <w:t>explores the ideas of “Discharge as default" and “See on Symptom"</w:t>
      </w:r>
      <w:r w:rsidR="00A70C1A" w:rsidRPr="005E1363">
        <w:t>,</w:t>
      </w:r>
      <w:r w:rsidRPr="005E1363">
        <w:t xml:space="preserve"> some limitations were identified during the literature search.</w:t>
      </w:r>
    </w:p>
    <w:p w14:paraId="041318DF" w14:textId="7E54793B" w:rsidR="00E625CE" w:rsidRDefault="006E5F2B" w:rsidP="000E32B3">
      <w:pPr>
        <w:pStyle w:val="ListParagraph"/>
        <w:numPr>
          <w:ilvl w:val="0"/>
          <w:numId w:val="6"/>
        </w:numPr>
      </w:pPr>
      <w:r w:rsidRPr="005E1363">
        <w:t>In researching “Discharge as default,” it became clear that its interpretation in Wales differed from that in other regions, where it was primarily considered a result of PIFU and SoS review activities. Consequently, the term and related work were excluded from this review due to insufficient evidence to treat it as a separate item.</w:t>
      </w:r>
      <w:r w:rsidR="00D47AD1" w:rsidRPr="00D47AD1">
        <w:t xml:space="preserve"> </w:t>
      </w:r>
      <w:r w:rsidR="001976CF">
        <w:t xml:space="preserve">However, whilst it is </w:t>
      </w:r>
      <w:r w:rsidR="001976CF" w:rsidRPr="001976CF">
        <w:t>excluded from the formal literature synthesis due to limited and inconsistent evidence, “discharge as default” is retained within the conceptual and policy discussion because of its practical relevance within NHS Wales outpatient reform.</w:t>
      </w:r>
    </w:p>
    <w:p w14:paraId="3642D681" w14:textId="77777777" w:rsidR="001976CF" w:rsidRPr="005E1363" w:rsidRDefault="001976CF" w:rsidP="001976CF">
      <w:pPr>
        <w:pStyle w:val="ListParagraph"/>
      </w:pPr>
    </w:p>
    <w:p w14:paraId="306FEBBB" w14:textId="021CF264" w:rsidR="001E3C5E" w:rsidRPr="005E1363" w:rsidRDefault="00562A86" w:rsidP="00336850">
      <w:pPr>
        <w:pStyle w:val="ListParagraph"/>
        <w:numPr>
          <w:ilvl w:val="0"/>
          <w:numId w:val="5"/>
        </w:numPr>
      </w:pPr>
      <w:r w:rsidRPr="005E1363">
        <w:t xml:space="preserve">The deployment method for “See on Symptom” (SoS) closely resembles Patient-Initiated Follow-up (PIFU), leading to frequent interchangeable use of the terms across different texts. </w:t>
      </w:r>
      <w:r w:rsidR="009F0249" w:rsidRPr="005E1363">
        <w:t>Unlike PIFU, S</w:t>
      </w:r>
      <w:r w:rsidR="0060396B" w:rsidRPr="005E1363">
        <w:t>o</w:t>
      </w:r>
      <w:r w:rsidR="009F0249" w:rsidRPr="005E1363">
        <w:t xml:space="preserve">S usually has a fixed few-month </w:t>
      </w:r>
      <w:r w:rsidR="008F6F41" w:rsidRPr="005E1363">
        <w:t>reassessment period</w:t>
      </w:r>
      <w:r w:rsidR="009F0249" w:rsidRPr="005E1363">
        <w:t>, after which patients are discharged if no contact occurs. It's used for short-term or resolved conditions needing a safety net</w:t>
      </w:r>
      <w:r w:rsidR="0038233D" w:rsidRPr="005E1363">
        <w:t xml:space="preserve">. </w:t>
      </w:r>
      <w:r w:rsidR="00E778A8" w:rsidRPr="005E1363">
        <w:t xml:space="preserve">As </w:t>
      </w:r>
      <w:r w:rsidR="00E778A8" w:rsidRPr="005E1363">
        <w:lastRenderedPageBreak/>
        <w:t>a result of this similarity</w:t>
      </w:r>
      <w:r w:rsidR="008F6F41" w:rsidRPr="005E1363">
        <w:t>,</w:t>
      </w:r>
      <w:r w:rsidR="00E778A8" w:rsidRPr="005E1363">
        <w:t xml:space="preserve"> </w:t>
      </w:r>
      <w:r w:rsidR="008F6F41" w:rsidRPr="005E1363">
        <w:t>t</w:t>
      </w:r>
      <w:r w:rsidR="009F0249" w:rsidRPr="005E1363">
        <w:t xml:space="preserve">his review mainly covers PIFU, but </w:t>
      </w:r>
      <w:r w:rsidR="00E778A8" w:rsidRPr="005E1363">
        <w:t xml:space="preserve">the </w:t>
      </w:r>
      <w:r w:rsidR="009F0249" w:rsidRPr="005E1363">
        <w:t>principles also apply to S</w:t>
      </w:r>
      <w:r w:rsidR="0060396B" w:rsidRPr="005E1363">
        <w:t>o</w:t>
      </w:r>
      <w:r w:rsidR="009F0249" w:rsidRPr="005E1363">
        <w:t>S.</w:t>
      </w:r>
    </w:p>
    <w:p w14:paraId="12BFAE4F" w14:textId="77777777" w:rsidR="00695D58" w:rsidRPr="005E1363" w:rsidRDefault="00695D58" w:rsidP="00695D58"/>
    <w:p w14:paraId="7B2EF32C" w14:textId="04F508E1" w:rsidR="00507B01" w:rsidRPr="005E1363" w:rsidRDefault="00EA5DF6" w:rsidP="009366FA">
      <w:pPr>
        <w:pStyle w:val="Heading2"/>
        <w:numPr>
          <w:ilvl w:val="1"/>
          <w:numId w:val="9"/>
        </w:numPr>
      </w:pPr>
      <w:bookmarkStart w:id="186" w:name="_Toc228124455"/>
      <w:r w:rsidRPr="005E1363">
        <w:t xml:space="preserve">Literature </w:t>
      </w:r>
      <w:r w:rsidR="00187299" w:rsidRPr="005E1363">
        <w:t>f</w:t>
      </w:r>
      <w:r w:rsidRPr="005E1363">
        <w:t>indings</w:t>
      </w:r>
      <w:bookmarkEnd w:id="186"/>
    </w:p>
    <w:p w14:paraId="01132B73" w14:textId="27DDF7BC" w:rsidR="00EC6B5C" w:rsidRPr="005E1363" w:rsidRDefault="00EC6B5C" w:rsidP="009366FA">
      <w:pPr>
        <w:pStyle w:val="Heading3"/>
        <w:numPr>
          <w:ilvl w:val="2"/>
          <w:numId w:val="9"/>
        </w:numPr>
      </w:pPr>
      <w:r w:rsidRPr="005E1363">
        <w:t>Introduction</w:t>
      </w:r>
      <w:r w:rsidR="00F35294" w:rsidRPr="005E1363">
        <w:t xml:space="preserve"> to literature findings</w:t>
      </w:r>
    </w:p>
    <w:p w14:paraId="3D57F5C9" w14:textId="39942F45" w:rsidR="006E4B61" w:rsidRPr="005E1363" w:rsidRDefault="00A1012E" w:rsidP="006E4B61">
      <w:r w:rsidRPr="005E1363">
        <w:t xml:space="preserve">Outpatient healthcare has seen a major shift over the last decade, driven by rising demand, workforce </w:t>
      </w:r>
      <w:r w:rsidR="00DB7836" w:rsidRPr="005E1363">
        <w:t>constraints, and the need for greater efficiency in publicly funded systems such as</w:t>
      </w:r>
      <w:r w:rsidRPr="005E1363">
        <w:t xml:space="preserve"> NHS Wales. Innovations such as virtual appointments, Patient-Initiated Follow-Up (PIFU), and See on Symptom (SoS) pathways have </w:t>
      </w:r>
      <w:r w:rsidR="00035EDE" w:rsidRPr="005E1363">
        <w:t xml:space="preserve">been seen as </w:t>
      </w:r>
      <w:r w:rsidRPr="005E1363">
        <w:t>essential for tackling increasing waiting times and service pressures. Although established before 2020, the COVID-19 pandemic sped up their adoption, integrating digital and patient-led approaches into everyday care</w:t>
      </w:r>
      <w:r w:rsidR="00D02147" w:rsidRPr="005E1363">
        <w:rPr>
          <w:rFonts w:cs="Arial"/>
          <w:color w:val="000000"/>
        </w:rPr>
        <w:t xml:space="preserve"> </w:t>
      </w:r>
      <w:sdt>
        <w:sdtPr>
          <w:rPr>
            <w:rFonts w:cs="Arial"/>
            <w:color w:val="000000"/>
          </w:rPr>
          <w:tag w:val="MENDELEY_CITATION_v3_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"/>
          <w:id w:val="-1838305068"/>
          <w:placeholder>
            <w:docPart w:val="5D6E20E4599144A9917E3927E88701D4"/>
          </w:placeholder>
        </w:sdtPr>
        <w:sdtContent>
          <w:r w:rsidR="00221B12" w:rsidRPr="00221B12">
            <w:rPr>
              <w:rFonts w:eastAsia="Times New Roman" w:cs="Arial"/>
              <w:color w:val="000000"/>
            </w:rPr>
            <w:t xml:space="preserve">(Bhaskar </w:t>
          </w:r>
          <w:r w:rsidR="00221B12" w:rsidRPr="00221B12">
            <w:rPr>
              <w:rFonts w:eastAsia="Times New Roman" w:cs="Arial"/>
              <w:i/>
              <w:iCs/>
              <w:color w:val="000000"/>
            </w:rPr>
            <w:t>et al.</w:t>
          </w:r>
          <w:r w:rsidR="00221B12" w:rsidRPr="00221B12">
            <w:rPr>
              <w:rFonts w:eastAsia="Times New Roman" w:cs="Arial"/>
              <w:color w:val="000000"/>
            </w:rPr>
            <w:t>, 2020)</w:t>
          </w:r>
        </w:sdtContent>
      </w:sdt>
      <w:r w:rsidRPr="005E1363">
        <w:t>.</w:t>
      </w:r>
      <w:r w:rsidR="000C0AE4" w:rsidRPr="005E1363">
        <w:t xml:space="preserve"> Whilst </w:t>
      </w:r>
      <w:r w:rsidR="006E4B61" w:rsidRPr="005E1363">
        <w:t>virtualisation</w:t>
      </w:r>
      <w:r w:rsidR="001E1946" w:rsidRPr="005E1363">
        <w:t xml:space="preserve">, SoS, </w:t>
      </w:r>
      <w:r w:rsidR="006E4B61" w:rsidRPr="005E1363">
        <w:t xml:space="preserve">and PIFU have the potential to boost efficiency and patient independence, their impacts are complex and differ across contexts. </w:t>
      </w:r>
    </w:p>
    <w:p w14:paraId="26A5532B" w14:textId="75A9B0F9" w:rsidR="00BF4489" w:rsidRPr="005E1363" w:rsidRDefault="006409BD" w:rsidP="00BF4489">
      <w:r w:rsidRPr="005E1363">
        <w:t>The Quadruple Aim guides NHS Wales policy</w:t>
      </w:r>
      <w:r w:rsidR="00502ECF" w:rsidRPr="005E1363">
        <w:t xml:space="preserve"> </w:t>
      </w:r>
      <w:sdt>
        <w:sdtPr>
          <w:rPr>
            <w:rFonts w:cs="Arial"/>
            <w:color w:val="000000"/>
          </w:rPr>
          <w:tag w:val="MENDELEY_CITATION_v3_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"/>
          <w:id w:val="-136102720"/>
          <w:placeholder>
            <w:docPart w:val="DefaultPlaceholder_-1854013440"/>
          </w:placeholder>
        </w:sdtPr>
        <w:sdtContent>
          <w:r w:rsidR="00221B12" w:rsidRPr="00221B12">
            <w:rPr>
              <w:rFonts w:eastAsia="Times New Roman" w:cs="Arial"/>
              <w:color w:val="000000"/>
            </w:rPr>
            <w:t>(Bodenheimer and Sinsky, 2014)</w:t>
          </w:r>
        </w:sdtContent>
      </w:sdt>
      <w:r w:rsidR="00BF4489" w:rsidRPr="005E1363">
        <w:t>, emphasi</w:t>
      </w:r>
      <w:r w:rsidR="00F452B1" w:rsidRPr="005E1363">
        <w:t>s</w:t>
      </w:r>
      <w:r w:rsidR="00BF4489" w:rsidRPr="005E1363">
        <w:t xml:space="preserve">ing population health, patient experience, cost reduction, and workforce wellbeing </w:t>
      </w:r>
      <w:sdt>
        <w:sdtPr>
          <w:rPr>
            <w:rFonts w:cs="Arial"/>
            <w:color w:val="000000"/>
          </w:rPr>
          <w:tag w:val="MENDELEY_CITATION_v3_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"/>
          <w:id w:val="-1485852052"/>
          <w:placeholder>
            <w:docPart w:val="DefaultPlaceholder_-1854013440"/>
          </w:placeholder>
        </w:sdtPr>
        <w:sdtContent>
          <w:r w:rsidR="00221B12" w:rsidRPr="00221B12">
            <w:rPr>
              <w:rFonts w:cs="Arial"/>
              <w:color w:val="000000"/>
            </w:rPr>
            <w:t>(</w:t>
          </w:r>
          <w:proofErr w:type="spellStart"/>
          <w:r w:rsidR="00221B12" w:rsidRPr="00221B12">
            <w:rPr>
              <w:rFonts w:cs="Arial"/>
              <w:color w:val="000000"/>
            </w:rPr>
            <w:t>NHSWales</w:t>
          </w:r>
          <w:proofErr w:type="spellEnd"/>
          <w:r w:rsidR="00221B12" w:rsidRPr="00221B12">
            <w:rPr>
              <w:rFonts w:cs="Arial"/>
              <w:color w:val="000000"/>
            </w:rPr>
            <w:t>, 2018)</w:t>
          </w:r>
        </w:sdtContent>
      </w:sdt>
      <w:r w:rsidR="00BF4489" w:rsidRPr="005E1363">
        <w:t xml:space="preserve">. Recently, healthcare literature has extended this to the Quintuple Aim by explicitly incorporating health equity as a key goal </w:t>
      </w:r>
      <w:sdt>
        <w:sdtPr>
          <w:rPr>
            <w:rFonts w:cs="Arial"/>
            <w:color w:val="000000"/>
          </w:rPr>
          <w:tag w:val="MENDELEY_CITATION_v3_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"/>
          <w:id w:val="916674323"/>
          <w:placeholder>
            <w:docPart w:val="DefaultPlaceholder_-1854013440"/>
          </w:placeholder>
        </w:sdtPr>
        <w:sdtContent>
          <w:r w:rsidR="00221B12" w:rsidRPr="00221B12">
            <w:rPr>
              <w:rFonts w:cs="Arial"/>
              <w:color w:val="000000"/>
            </w:rPr>
            <w:t>(</w:t>
          </w:r>
          <w:proofErr w:type="spellStart"/>
          <w:r w:rsidR="00221B12" w:rsidRPr="00221B12">
            <w:rPr>
              <w:rFonts w:cs="Arial"/>
              <w:color w:val="000000"/>
            </w:rPr>
            <w:t>Nundy</w:t>
          </w:r>
          <w:proofErr w:type="spellEnd"/>
          <w:r w:rsidR="00221B12" w:rsidRPr="00221B12">
            <w:rPr>
              <w:rFonts w:cs="Arial"/>
              <w:color w:val="000000"/>
            </w:rPr>
            <w:t>, Cooper and Mate, 2022)</w:t>
          </w:r>
        </w:sdtContent>
      </w:sdt>
      <w:r w:rsidR="00BF4489" w:rsidRPr="005E1363">
        <w:t>. This change acknowledges that healthcare innovations, especially digital and patient-led models, can both help reduce and worsen existing inequalities.</w:t>
      </w:r>
    </w:p>
    <w:p w14:paraId="2B6BCADD" w14:textId="528E1516" w:rsidR="00712B9D" w:rsidRPr="005E1363" w:rsidRDefault="00BF4489" w:rsidP="00BF4489">
      <w:r w:rsidRPr="005E1363">
        <w:t>While NHS Wales officially adheres to the Quadruple Aim, its recent policy initiatives and service changes increasingly embody the broader principles of the Quintuple Aim</w:t>
      </w:r>
      <w:r w:rsidR="00F4765D" w:rsidRPr="005E1363">
        <w:t xml:space="preserve"> </w:t>
      </w:r>
      <w:sdt>
        <w:sdtPr>
          <w:rPr>
            <w:rFonts w:cs="Arial"/>
            <w:color w:val="000000"/>
          </w:rPr>
          <w:tag w:val="MENDELEY_CITATION_v3_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"/>
          <w:id w:val="568697138"/>
          <w:placeholder>
            <w:docPart w:val="DefaultPlaceholder_-1854013440"/>
          </w:placeholder>
        </w:sdtPr>
        <w:sdtContent>
          <w:r w:rsidR="00221B12" w:rsidRPr="00221B12">
            <w:rPr>
              <w:rFonts w:eastAsia="Times New Roman" w:cs="Arial"/>
              <w:color w:val="000000"/>
            </w:rPr>
            <w:t>(</w:t>
          </w:r>
          <w:proofErr w:type="spellStart"/>
          <w:r w:rsidR="00221B12" w:rsidRPr="00221B12">
            <w:rPr>
              <w:rFonts w:eastAsia="Times New Roman" w:cs="Arial"/>
              <w:color w:val="000000"/>
            </w:rPr>
            <w:t>Welsh_Government</w:t>
          </w:r>
          <w:proofErr w:type="spellEnd"/>
          <w:r w:rsidR="00221B12" w:rsidRPr="00221B12">
            <w:rPr>
              <w:rFonts w:eastAsia="Times New Roman" w:cs="Arial"/>
              <w:color w:val="000000"/>
            </w:rPr>
            <w:t>, 2021)</w:t>
          </w:r>
        </w:sdtContent>
      </w:sdt>
      <w:r w:rsidRPr="005E1363">
        <w:t>. Initiatives aimed at expanding access</w:t>
      </w:r>
      <w:r w:rsidR="00B02389" w:rsidRPr="005E1363">
        <w:t xml:space="preserve"> and </w:t>
      </w:r>
      <w:r w:rsidRPr="005E1363">
        <w:t>tailoring care pathways</w:t>
      </w:r>
      <w:r w:rsidR="00F4765D" w:rsidRPr="005E1363">
        <w:t xml:space="preserve"> suggest a move towards integrating equity into system redesign. This literature review uses the Quintuple Aim as an analytical lens to assess the effects of virtual appointments, PIFU, and SoS models on outpatient care. This approach allows for a thorough evaluation of how these innovations impact not just efficiency and patient experience, but also workforce sustainability and access equity</w:t>
      </w:r>
      <w:r w:rsidR="001624BE" w:rsidRPr="005E1363">
        <w:rPr>
          <w:rFonts w:cs="Arial"/>
          <w:color w:val="000000"/>
        </w:rPr>
        <w:t xml:space="preserve"> </w:t>
      </w:r>
      <w:sdt>
        <w:sdtPr>
          <w:rPr>
            <w:rFonts w:cs="Arial"/>
            <w:color w:val="000000"/>
          </w:rPr>
          <w:tag w:val="MENDELEY_CITATION_v3_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"/>
          <w:id w:val="-839621599"/>
          <w:placeholder>
            <w:docPart w:val="EC0A9650D5914B89A40DF101E4DF6934"/>
          </w:placeholder>
        </w:sdtPr>
        <w:sdtContent>
          <w:r w:rsidR="00221B12" w:rsidRPr="00221B12">
            <w:rPr>
              <w:rFonts w:eastAsia="Times New Roman" w:cs="Arial"/>
              <w:color w:val="000000"/>
            </w:rPr>
            <w:t xml:space="preserve">(Kadel </w:t>
          </w:r>
          <w:r w:rsidR="00221B12" w:rsidRPr="00221B12">
            <w:rPr>
              <w:rFonts w:eastAsia="Times New Roman" w:cs="Arial"/>
              <w:i/>
              <w:iCs/>
              <w:color w:val="000000"/>
            </w:rPr>
            <w:t>et al.</w:t>
          </w:r>
          <w:r w:rsidR="00221B12" w:rsidRPr="00221B12">
            <w:rPr>
              <w:rFonts w:eastAsia="Times New Roman" w:cs="Arial"/>
              <w:color w:val="000000"/>
            </w:rPr>
            <w:t>, 2022)</w:t>
          </w:r>
        </w:sdtContent>
      </w:sdt>
      <w:r w:rsidR="00F4765D" w:rsidRPr="005E1363">
        <w:t xml:space="preserve">. The review critically explores existing evidence on patient outcomes, waiting times, and system performance, </w:t>
      </w:r>
      <w:r w:rsidR="00C410DB" w:rsidRPr="005E1363">
        <w:t>highlighting</w:t>
      </w:r>
      <w:r w:rsidR="00F4765D" w:rsidRPr="005E1363">
        <w:t xml:space="preserve"> the opportunities and potential unintended consequences of these evolving care models.</w:t>
      </w:r>
    </w:p>
    <w:p w14:paraId="17F1FB36" w14:textId="2192F43E" w:rsidR="00EA5DF6" w:rsidRPr="005E1363" w:rsidRDefault="00F67CD9" w:rsidP="009366FA">
      <w:pPr>
        <w:pStyle w:val="Heading3"/>
        <w:numPr>
          <w:ilvl w:val="2"/>
          <w:numId w:val="9"/>
        </w:numPr>
      </w:pPr>
      <w:r w:rsidRPr="005E1363">
        <w:t xml:space="preserve">Virtual </w:t>
      </w:r>
      <w:r w:rsidR="0076594C" w:rsidRPr="005E1363">
        <w:t>a</w:t>
      </w:r>
      <w:r w:rsidRPr="005E1363">
        <w:t xml:space="preserve">ppointments and the </w:t>
      </w:r>
      <w:r w:rsidR="00032625" w:rsidRPr="005E1363">
        <w:t>impact</w:t>
      </w:r>
      <w:r w:rsidRPr="005E1363">
        <w:t xml:space="preserve"> on </w:t>
      </w:r>
      <w:r w:rsidR="0076594C" w:rsidRPr="005E1363">
        <w:t>patients</w:t>
      </w:r>
    </w:p>
    <w:p w14:paraId="5279A75A" w14:textId="5E8D82BE" w:rsidR="00DF0E32" w:rsidRPr="005E1363" w:rsidRDefault="00EB7643" w:rsidP="00EB7643">
      <w:pPr>
        <w:rPr>
          <w:rFonts w:cs="Arial"/>
        </w:rPr>
      </w:pPr>
      <w:r w:rsidRPr="005E1363">
        <w:t xml:space="preserve">The benefits of virtual appointments are well supported by evidence, as they improve convenience and accessibility for </w:t>
      </w:r>
      <w:r w:rsidRPr="005E1363">
        <w:rPr>
          <w:rFonts w:cs="Arial"/>
        </w:rPr>
        <w:t xml:space="preserve">patients, mainly by eliminating the need to travel and minimising disruptions to daily routines </w:t>
      </w:r>
      <w:sdt>
        <w:sdtPr>
          <w:rPr>
            <w:rFonts w:cs="Arial"/>
            <w:color w:val="000000"/>
          </w:rPr>
          <w:tag w:val="MENDELEY_CITATION_v3_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"/>
          <w:id w:val="1869176301"/>
          <w:placeholder>
            <w:docPart w:val="2ED0DC16002E450684BB7899F161100A"/>
          </w:placeholder>
        </w:sdtPr>
        <w:sdtContent>
          <w:r w:rsidR="00221B12" w:rsidRPr="00221B12">
            <w:rPr>
              <w:rFonts w:cs="Arial"/>
              <w:color w:val="000000"/>
            </w:rPr>
            <w:t>(Lavin et al., 2020)</w:t>
          </w:r>
        </w:sdtContent>
      </w:sdt>
      <w:r w:rsidRPr="005E1363">
        <w:rPr>
          <w:rFonts w:cs="Arial"/>
        </w:rPr>
        <w:t>. Across</w:t>
      </w:r>
      <w:r w:rsidRPr="005E1363">
        <w:t xml:space="preserve"> multiple studies, patients report that remote consultations allow them to attend appointments without taking time off work, arranging childcare, or undertaking potentially burdensome journeys—factors that are particularly relevant in geographically dispersed populations such as those </w:t>
      </w:r>
      <w:r w:rsidRPr="005E1363">
        <w:rPr>
          <w:rFonts w:cs="Arial"/>
        </w:rPr>
        <w:t xml:space="preserve">served by NHS Wales </w:t>
      </w:r>
      <w:sdt>
        <w:sdtPr>
          <w:rPr>
            <w:rFonts w:cs="Arial"/>
            <w:color w:val="000000"/>
          </w:rPr>
          <w:tag w:val="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"/>
          <w:id w:val="-240258057"/>
          <w:placeholder>
            <w:docPart w:val="728A4116EC924B9CA83C34C1620F5AD6"/>
          </w:placeholder>
        </w:sdtPr>
        <w:sdtContent>
          <w:r w:rsidR="00221B12" w:rsidRPr="00221B12">
            <w:rPr>
              <w:rFonts w:eastAsia="Times New Roman" w:cs="Arial"/>
              <w:color w:val="000000"/>
            </w:rPr>
            <w:t xml:space="preserve">(Donaghy </w:t>
          </w:r>
          <w:r w:rsidR="00221B12" w:rsidRPr="00221B12">
            <w:rPr>
              <w:rFonts w:eastAsia="Times New Roman" w:cs="Arial"/>
              <w:i/>
              <w:iCs/>
              <w:color w:val="000000"/>
            </w:rPr>
            <w:t>et al.</w:t>
          </w:r>
          <w:r w:rsidR="00221B12" w:rsidRPr="00221B12">
            <w:rPr>
              <w:rFonts w:eastAsia="Times New Roman" w:cs="Arial"/>
              <w:color w:val="000000"/>
            </w:rPr>
            <w:t xml:space="preserve">, 2019; Gilbert </w:t>
          </w:r>
          <w:r w:rsidR="00221B12" w:rsidRPr="00221B12">
            <w:rPr>
              <w:rFonts w:eastAsia="Times New Roman" w:cs="Arial"/>
              <w:i/>
              <w:iCs/>
              <w:color w:val="000000"/>
            </w:rPr>
            <w:t>et al.</w:t>
          </w:r>
          <w:r w:rsidR="00221B12" w:rsidRPr="00221B12">
            <w:rPr>
              <w:rFonts w:eastAsia="Times New Roman" w:cs="Arial"/>
              <w:color w:val="000000"/>
            </w:rPr>
            <w:t>, 2020)</w:t>
          </w:r>
        </w:sdtContent>
      </w:sdt>
      <w:r w:rsidRPr="005E1363">
        <w:rPr>
          <w:rFonts w:cs="Arial"/>
        </w:rPr>
        <w:t>.</w:t>
      </w:r>
      <w:r w:rsidR="004032F4" w:rsidRPr="005E1363">
        <w:rPr>
          <w:rFonts w:cs="Arial"/>
        </w:rPr>
        <w:t xml:space="preserve"> </w:t>
      </w:r>
    </w:p>
    <w:p w14:paraId="0108BE58" w14:textId="3B59A4AC" w:rsidR="001F7CBC" w:rsidRPr="005E1363" w:rsidRDefault="005E0A52" w:rsidP="00EB7643">
      <w:r w:rsidRPr="005E1363">
        <w:lastRenderedPageBreak/>
        <w:t xml:space="preserve">For individuals with chronic conditions who require frequent follow-up, reducing </w:t>
      </w:r>
      <w:r w:rsidR="00696406" w:rsidRPr="005E1363">
        <w:t xml:space="preserve">travel and </w:t>
      </w:r>
      <w:r w:rsidR="00E158E0" w:rsidRPr="005E1363">
        <w:t>other pressures</w:t>
      </w:r>
      <w:r w:rsidRPr="005E1363">
        <w:t xml:space="preserve"> improves engagement and continuity of care. This has been shown in paediatric and specialist settings where families appreciate the ease of integrating healthcare into daily life (Akintomide &amp; Peters, 2020). </w:t>
      </w:r>
      <w:r w:rsidR="00774928" w:rsidRPr="005E1363">
        <w:t>These benefits were amplified during the COVID</w:t>
      </w:r>
      <w:r w:rsidR="00774928" w:rsidRPr="005E1363">
        <w:noBreakHyphen/>
        <w:t>19 pandemic (see Section 2.5.5)</w:t>
      </w:r>
      <w:r w:rsidR="003C0E0D" w:rsidRPr="005E1363">
        <w:t xml:space="preserve">. </w:t>
      </w:r>
      <w:r w:rsidR="00BB0253" w:rsidRPr="005E1363">
        <w:t xml:space="preserve">Other evidence </w:t>
      </w:r>
      <w:r w:rsidRPr="005E1363">
        <w:t>indicates that virtual care’s flexibility</w:t>
      </w:r>
      <w:r w:rsidR="00BB0253" w:rsidRPr="005E1363">
        <w:t>, s</w:t>
      </w:r>
      <w:r w:rsidRPr="005E1363">
        <w:t xml:space="preserve">uch as attending from home or </w:t>
      </w:r>
      <w:r w:rsidR="00BB0253" w:rsidRPr="005E1363">
        <w:t xml:space="preserve">at work, can reduce missed appointments and enhance service efficiency, helping </w:t>
      </w:r>
      <w:r w:rsidRPr="005E1363">
        <w:t xml:space="preserve">manage waiting lists </w:t>
      </w:r>
      <w:sdt>
        <w:sdtPr>
          <w:rPr>
            <w:rFonts w:cs="Arial"/>
            <w:color w:val="000000"/>
          </w:rPr>
          <w:tag w:val="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"/>
          <w:id w:val="-1361278083"/>
          <w:placeholder>
            <w:docPart w:val="DefaultPlaceholder_-1854013440"/>
          </w:placeholder>
        </w:sdtPr>
        <w:sdtContent>
          <w:r w:rsidR="00221B12" w:rsidRPr="00221B12">
            <w:rPr>
              <w:rFonts w:eastAsia="Times New Roman" w:cs="Arial"/>
              <w:color w:val="000000"/>
            </w:rPr>
            <w:t xml:space="preserve">(Evans </w:t>
          </w:r>
          <w:r w:rsidR="00221B12" w:rsidRPr="00221B12">
            <w:rPr>
              <w:rFonts w:eastAsia="Times New Roman" w:cs="Arial"/>
              <w:i/>
              <w:iCs/>
              <w:color w:val="000000"/>
            </w:rPr>
            <w:t>et al.</w:t>
          </w:r>
          <w:r w:rsidR="00221B12" w:rsidRPr="00221B12">
            <w:rPr>
              <w:rFonts w:eastAsia="Times New Roman" w:cs="Arial"/>
              <w:color w:val="000000"/>
            </w:rPr>
            <w:t xml:space="preserve">, 2025; Ruggiero, Waite and </w:t>
          </w:r>
          <w:proofErr w:type="spellStart"/>
          <w:r w:rsidR="00221B12" w:rsidRPr="00221B12">
            <w:rPr>
              <w:rFonts w:eastAsia="Times New Roman" w:cs="Arial"/>
              <w:color w:val="000000"/>
            </w:rPr>
            <w:t>Stayt</w:t>
          </w:r>
          <w:proofErr w:type="spellEnd"/>
          <w:r w:rsidR="00221B12" w:rsidRPr="00221B12">
            <w:rPr>
              <w:rFonts w:eastAsia="Times New Roman" w:cs="Arial"/>
              <w:color w:val="000000"/>
            </w:rPr>
            <w:t>, 2026)</w:t>
          </w:r>
        </w:sdtContent>
      </w:sdt>
      <w:r w:rsidRPr="005E1363">
        <w:t xml:space="preserve">. </w:t>
      </w:r>
    </w:p>
    <w:p w14:paraId="2EB27C92" w14:textId="476E1308" w:rsidR="002014A4" w:rsidRPr="005E1363" w:rsidRDefault="005E0A52" w:rsidP="00EB7643">
      <w:r w:rsidRPr="005E1363">
        <w:t>Although convenience is often cited as a key benefit, it’s important to recognise that these advantages are not universal; they rely on digital access and literacy, which may limit some patient groups, underscoring the need for equitable deployment</w:t>
      </w:r>
      <w:r w:rsidR="001B3B0E" w:rsidRPr="005E1363">
        <w:t xml:space="preserve"> </w:t>
      </w:r>
      <w:sdt>
        <w:sdtPr>
          <w:rPr>
            <w:rFonts w:cs="Arial"/>
            <w:color w:val="000000"/>
          </w:rPr>
          <w:tag w:val="MENDELEY_CITATION_v3_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"/>
          <w:id w:val="-170256421"/>
          <w:placeholder>
            <w:docPart w:val="DefaultPlaceholder_-1854013440"/>
          </w:placeholder>
        </w:sdtPr>
        <w:sdtContent>
          <w:r w:rsidR="00221B12" w:rsidRPr="00221B12">
            <w:rPr>
              <w:rFonts w:eastAsia="Times New Roman" w:cs="Arial"/>
              <w:color w:val="000000"/>
            </w:rPr>
            <w:t>(</w:t>
          </w:r>
          <w:proofErr w:type="spellStart"/>
          <w:r w:rsidR="00221B12" w:rsidRPr="00221B12">
            <w:rPr>
              <w:rFonts w:eastAsia="Times New Roman" w:cs="Arial"/>
              <w:color w:val="000000"/>
            </w:rPr>
            <w:t>Wherton</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2020)</w:t>
          </w:r>
        </w:sdtContent>
      </w:sdt>
      <w:r w:rsidRPr="005E1363">
        <w:t xml:space="preserve">. </w:t>
      </w:r>
      <w:r w:rsidR="00EE2A9C" w:rsidRPr="005E1363">
        <w:t>In qualitative studies, patients described virtual care as efficient but impersonal,</w:t>
      </w:r>
      <w:r w:rsidR="00BB076E" w:rsidRPr="005E1363">
        <w:t xml:space="preserve"> </w:t>
      </w:r>
      <w:r w:rsidR="00EE2A9C" w:rsidRPr="005E1363">
        <w:t>highlighting a trade-off between convenience and perceived quality of interaction.</w:t>
      </w:r>
      <w:sdt>
        <w:sdtPr>
          <w:rPr>
            <w:rFonts w:cs="Arial"/>
            <w:color w:val="000000"/>
          </w:rPr>
          <w:tag w:val="MENDELEY_CITATION_v3_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"/>
          <w:id w:val="1621413016"/>
          <w:placeholder>
            <w:docPart w:val="DefaultPlaceholder_-1854013440"/>
          </w:placeholder>
        </w:sdtPr>
        <w:sdtContent>
          <w:r w:rsidR="00221B12" w:rsidRPr="00221B12">
            <w:rPr>
              <w:rFonts w:cs="Arial"/>
              <w:color w:val="000000"/>
            </w:rPr>
            <w:t xml:space="preserve">(Ruggiero, Waite and </w:t>
          </w:r>
          <w:proofErr w:type="spellStart"/>
          <w:r w:rsidR="00221B12" w:rsidRPr="00221B12">
            <w:rPr>
              <w:rFonts w:cs="Arial"/>
              <w:color w:val="000000"/>
            </w:rPr>
            <w:t>Stayt</w:t>
          </w:r>
          <w:proofErr w:type="spellEnd"/>
          <w:r w:rsidR="00221B12" w:rsidRPr="00221B12">
            <w:rPr>
              <w:rFonts w:cs="Arial"/>
              <w:color w:val="000000"/>
            </w:rPr>
            <w:t>, 2026)</w:t>
          </w:r>
        </w:sdtContent>
      </w:sdt>
      <w:r w:rsidR="008D48F6" w:rsidRPr="005E1363">
        <w:rPr>
          <w:rFonts w:cs="Arial"/>
          <w:color w:val="000000"/>
        </w:rPr>
        <w:t xml:space="preserve">. </w:t>
      </w:r>
      <w:r w:rsidR="007A5114" w:rsidRPr="005E1363">
        <w:t xml:space="preserve">In addition, </w:t>
      </w:r>
      <w:r w:rsidR="0040161D" w:rsidRPr="005E1363">
        <w:t xml:space="preserve">some patients highlighted </w:t>
      </w:r>
      <w:r w:rsidR="0075370C" w:rsidRPr="005E1363">
        <w:t xml:space="preserve">barriers to adopting virtual appointments and care, as noted in </w:t>
      </w:r>
      <w:fldSimple w:instr=" REF _Ref226556839 ">
        <w:r w:rsidR="0026557B" w:rsidRPr="005E1363">
          <w:t xml:space="preserve">Table </w:t>
        </w:r>
        <w:r w:rsidR="0026557B">
          <w:rPr>
            <w:noProof/>
          </w:rPr>
          <w:t>4</w:t>
        </w:r>
      </w:fldSimple>
      <w:r w:rsidR="00CD0104" w:rsidRPr="005E1363">
        <w:t xml:space="preserve"> </w:t>
      </w:r>
      <w:sdt>
        <w:sdtPr>
          <w:rPr>
            <w:rFonts w:cs="Arial"/>
            <w:color w:val="000000"/>
          </w:rPr>
          <w:tag w:val="MENDELEY_CITATION_v3_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"/>
          <w:id w:val="661202154"/>
          <w:placeholder>
            <w:docPart w:val="DefaultPlaceholder_-1854013440"/>
          </w:placeholder>
        </w:sdtPr>
        <w:sdtContent>
          <w:r w:rsidR="00221B12" w:rsidRPr="00221B12">
            <w:rPr>
              <w:rFonts w:eastAsia="Times New Roman" w:cs="Arial"/>
              <w:color w:val="000000"/>
            </w:rPr>
            <w:t xml:space="preserve">(Chan-Nguyen </w:t>
          </w:r>
          <w:r w:rsidR="00221B12" w:rsidRPr="00221B12">
            <w:rPr>
              <w:rFonts w:eastAsia="Times New Roman" w:cs="Arial"/>
              <w:i/>
              <w:iCs/>
              <w:color w:val="000000"/>
            </w:rPr>
            <w:t>et al.</w:t>
          </w:r>
          <w:r w:rsidR="00221B12" w:rsidRPr="00221B12">
            <w:rPr>
              <w:rFonts w:eastAsia="Times New Roman" w:cs="Arial"/>
              <w:color w:val="000000"/>
            </w:rPr>
            <w:t>, 2022)</w:t>
          </w:r>
        </w:sdtContent>
      </w:sdt>
    </w:p>
    <w:p w14:paraId="586ACFCB" w14:textId="77777777" w:rsidR="0075370C" w:rsidRPr="005E1363" w:rsidRDefault="0075370C" w:rsidP="00EB7643"/>
    <w:p w14:paraId="255C920F" w14:textId="31A27319" w:rsidR="006B28D3" w:rsidRPr="005E1363" w:rsidRDefault="006B28D3" w:rsidP="006B28D3">
      <w:pPr>
        <w:pStyle w:val="Caption"/>
        <w:keepNext/>
      </w:pPr>
      <w:bookmarkStart w:id="187" w:name="_Ref226556839"/>
      <w:bookmarkStart w:id="188" w:name="_Toc228124489"/>
      <w:r w:rsidRPr="005E1363">
        <w:t xml:space="preserve">Table </w:t>
      </w:r>
      <w:fldSimple w:instr=" SEQ Table \* ARABIC ">
        <w:r w:rsidR="0026557B">
          <w:rPr>
            <w:noProof/>
          </w:rPr>
          <w:t>4</w:t>
        </w:r>
      </w:fldSimple>
      <w:bookmarkEnd w:id="187"/>
      <w:r w:rsidRPr="005E1363">
        <w:t xml:space="preserve"> Major and minor themes identified as a barrier to adopting virtual care</w:t>
      </w:r>
      <w:r w:rsidR="00A358AB" w:rsidRPr="005E1363">
        <w:t xml:space="preserve"> </w:t>
      </w:r>
      <w:sdt>
        <w:sdtPr>
          <w:rPr>
            <w:rFonts w:cs="Arial"/>
            <w:color w:val="0E2841"/>
          </w:rPr>
          <w:tag w:val="MENDELEY_CITATION_v3_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"/>
          <w:id w:val="-1072046149"/>
          <w:placeholder>
            <w:docPart w:val="DefaultPlaceholder_-1854013440"/>
          </w:placeholder>
        </w:sdtPr>
        <w:sdtContent>
          <w:r w:rsidR="00221B12" w:rsidRPr="00221B12">
            <w:rPr>
              <w:rFonts w:eastAsia="Times New Roman" w:cs="Arial"/>
              <w:color w:val="0E2841"/>
            </w:rPr>
            <w:t xml:space="preserve">(Chan-Nguyen </w:t>
          </w:r>
          <w:r w:rsidR="00221B12" w:rsidRPr="00221B12">
            <w:rPr>
              <w:rFonts w:eastAsia="Times New Roman" w:cs="Arial"/>
              <w:iCs w:val="0"/>
              <w:color w:val="0E2841"/>
            </w:rPr>
            <w:t>et al.</w:t>
          </w:r>
          <w:r w:rsidR="00221B12" w:rsidRPr="00221B12">
            <w:rPr>
              <w:rFonts w:eastAsia="Times New Roman" w:cs="Arial"/>
              <w:color w:val="0E2841"/>
            </w:rPr>
            <w:t>, 2022)</w:t>
          </w:r>
        </w:sdtContent>
      </w:sdt>
      <w:bookmarkEnd w:id="188"/>
    </w:p>
    <w:p w14:paraId="0A6C17D5" w14:textId="36F0901A" w:rsidR="002128B9" w:rsidRPr="005E1363" w:rsidRDefault="006B28D3" w:rsidP="00EB7643">
      <w:r w:rsidRPr="005E1363">
        <w:rPr>
          <w:noProof/>
        </w:rPr>
        <w:drawing>
          <wp:inline distT="0" distB="0" distL="0" distR="0" wp14:anchorId="45D50026" wp14:editId="4C85815A">
            <wp:extent cx="5731510" cy="3820795"/>
            <wp:effectExtent l="0" t="0" r="2540" b="8255"/>
            <wp:docPr id="1692530379"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530379" name="Picture 169253037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32818DB" w14:textId="4C4EA873" w:rsidR="00B67BBB" w:rsidRPr="005E1363" w:rsidRDefault="0060265A" w:rsidP="00B67BBB">
      <w:r w:rsidRPr="005E1363">
        <w:t>T</w:t>
      </w:r>
      <w:r w:rsidR="005E0A52" w:rsidRPr="005E1363">
        <w:t>he literature shows that virtual appointments substantially reduce time, financial, and logistical barriers typical of outpatient care, making them a vital tool for improving access in contemporary healthcare systems.</w:t>
      </w:r>
    </w:p>
    <w:p w14:paraId="7316C73F" w14:textId="77777777" w:rsidR="008626DD" w:rsidRPr="005E1363" w:rsidRDefault="008626DD" w:rsidP="00B67BBB"/>
    <w:p w14:paraId="57943E42" w14:textId="7FF0CF86" w:rsidR="00B67BBB" w:rsidRPr="005E1363" w:rsidRDefault="009832D3" w:rsidP="009366FA">
      <w:pPr>
        <w:pStyle w:val="Heading3"/>
        <w:numPr>
          <w:ilvl w:val="2"/>
          <w:numId w:val="9"/>
        </w:numPr>
      </w:pPr>
      <w:r w:rsidRPr="005E1363">
        <w:lastRenderedPageBreak/>
        <w:t>The c</w:t>
      </w:r>
      <w:r w:rsidR="00187299" w:rsidRPr="005E1363">
        <w:t xml:space="preserve">linical effectiveness </w:t>
      </w:r>
      <w:r w:rsidR="00F30D46" w:rsidRPr="005E1363">
        <w:t>of virtual appointments and their o</w:t>
      </w:r>
      <w:r w:rsidR="00187299" w:rsidRPr="005E1363">
        <w:t>utcomes</w:t>
      </w:r>
    </w:p>
    <w:p w14:paraId="1B5EC3EE" w14:textId="6ED8B113" w:rsidR="00C972F0" w:rsidRPr="005E1363" w:rsidRDefault="00E71A01" w:rsidP="00C972F0">
      <w:r w:rsidRPr="005E1363">
        <w:t xml:space="preserve">Many </w:t>
      </w:r>
      <w:r w:rsidR="003C0E90" w:rsidRPr="005E1363">
        <w:t>of the reviewed document</w:t>
      </w:r>
      <w:r w:rsidR="00432754">
        <w:t>s</w:t>
      </w:r>
      <w:r w:rsidR="003C0E90" w:rsidRPr="005E1363">
        <w:t xml:space="preserve"> evidence </w:t>
      </w:r>
      <w:r w:rsidR="00B50D14" w:rsidRPr="005E1363">
        <w:t>that the clinical effectiveness of virtual appointments generally matches that of in-person care for low-risk and follow-up visits</w:t>
      </w:r>
      <w:r w:rsidR="00F8270A" w:rsidRPr="005E1363">
        <w:t xml:space="preserve"> </w:t>
      </w:r>
      <w:sdt>
        <w:sdtPr>
          <w:rPr>
            <w:rFonts w:cs="Arial"/>
            <w:color w:val="000000"/>
          </w:rPr>
          <w:tag w:val="MENDELEY_CITATION_v3_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"/>
          <w:id w:val="-137802965"/>
          <w:placeholder>
            <w:docPart w:val="DefaultPlaceholder_-1854013440"/>
          </w:placeholder>
        </w:sdtPr>
        <w:sdtContent>
          <w:r w:rsidR="00221B12" w:rsidRPr="00221B12">
            <w:rPr>
              <w:rFonts w:eastAsia="Times New Roman" w:cs="Arial"/>
              <w:color w:val="000000"/>
            </w:rPr>
            <w:t xml:space="preserve">(Howren </w:t>
          </w:r>
          <w:r w:rsidR="00221B12" w:rsidRPr="00221B12">
            <w:rPr>
              <w:rFonts w:eastAsia="Times New Roman" w:cs="Arial"/>
              <w:i/>
              <w:iCs/>
              <w:color w:val="000000"/>
            </w:rPr>
            <w:t>et al.</w:t>
          </w:r>
          <w:r w:rsidR="00221B12" w:rsidRPr="00221B12">
            <w:rPr>
              <w:rFonts w:eastAsia="Times New Roman" w:cs="Arial"/>
              <w:color w:val="000000"/>
            </w:rPr>
            <w:t xml:space="preserve">, 2020; Kim </w:t>
          </w:r>
          <w:r w:rsidR="00221B12" w:rsidRPr="00221B12">
            <w:rPr>
              <w:rFonts w:eastAsia="Times New Roman" w:cs="Arial"/>
              <w:i/>
              <w:iCs/>
              <w:color w:val="000000"/>
            </w:rPr>
            <w:t>et al.</w:t>
          </w:r>
          <w:r w:rsidR="00221B12" w:rsidRPr="00221B12">
            <w:rPr>
              <w:rFonts w:eastAsia="Times New Roman" w:cs="Arial"/>
              <w:color w:val="000000"/>
            </w:rPr>
            <w:t>, 2021)</w:t>
          </w:r>
        </w:sdtContent>
      </w:sdt>
      <w:r w:rsidR="00B50D14" w:rsidRPr="005E1363">
        <w:t xml:space="preserve">. At a specialist children’s hospital, for example, clinicians found virtual consultations effective in many cases, although limitations were noted in physical examinations and complex decision-making </w:t>
      </w:r>
      <w:sdt>
        <w:sdtPr>
          <w:rPr>
            <w:rFonts w:cs="Arial"/>
            <w:color w:val="000000"/>
          </w:rPr>
          <w:tag w:val="MENDELEY_CITATION_v3_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"/>
          <w:id w:val="-2027706381"/>
          <w:placeholder>
            <w:docPart w:val="DefaultPlaceholder_-1854013440"/>
          </w:placeholder>
        </w:sdtPr>
        <w:sdtContent>
          <w:r w:rsidR="00221B12" w:rsidRPr="00221B12">
            <w:rPr>
              <w:rFonts w:eastAsia="Times New Roman" w:cs="Arial"/>
              <w:color w:val="000000"/>
            </w:rPr>
            <w:t xml:space="preserve">(Akintomide </w:t>
          </w:r>
          <w:r w:rsidR="00221B12" w:rsidRPr="00221B12">
            <w:rPr>
              <w:rFonts w:eastAsia="Times New Roman" w:cs="Arial"/>
              <w:i/>
              <w:iCs/>
              <w:color w:val="000000"/>
            </w:rPr>
            <w:t>et al.</w:t>
          </w:r>
          <w:r w:rsidR="00221B12" w:rsidRPr="00221B12">
            <w:rPr>
              <w:rFonts w:eastAsia="Times New Roman" w:cs="Arial"/>
              <w:color w:val="000000"/>
            </w:rPr>
            <w:t>, 2021)</w:t>
          </w:r>
        </w:sdtContent>
      </w:sdt>
      <w:r w:rsidR="00B50D14" w:rsidRPr="005E1363">
        <w:t>.</w:t>
      </w:r>
      <w:r w:rsidR="00C972F0" w:rsidRPr="005E1363">
        <w:t xml:space="preserve"> In </w:t>
      </w:r>
      <w:r w:rsidR="009A59FE" w:rsidRPr="005E1363">
        <w:t>specialties such as dermatology and ENT, evidence indicates that remote consultations achieve</w:t>
      </w:r>
      <w:r w:rsidR="00C972F0" w:rsidRPr="005E1363">
        <w:t xml:space="preserve"> satisfactory clinical results </w:t>
      </w:r>
      <w:sdt>
        <w:sdtPr>
          <w:rPr>
            <w:rFonts w:cs="Arial"/>
            <w:color w:val="000000"/>
          </w:rPr>
          <w:tag w:val="MENDELEY_CITATION_v3_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"/>
          <w:id w:val="1428614256"/>
          <w:placeholder>
            <w:docPart w:val="DefaultPlaceholder_-1854013440"/>
          </w:placeholder>
        </w:sdtPr>
        <w:sdtContent>
          <w:r w:rsidR="00221B12" w:rsidRPr="00221B12">
            <w:rPr>
              <w:rFonts w:eastAsia="Times New Roman" w:cs="Arial"/>
              <w:color w:val="000000"/>
            </w:rPr>
            <w:t xml:space="preserve">(Mallick, Balakumar and Drysdale, 2022; Pennington </w:t>
          </w:r>
          <w:r w:rsidR="00221B12" w:rsidRPr="00221B12">
            <w:rPr>
              <w:rFonts w:eastAsia="Times New Roman" w:cs="Arial"/>
              <w:i/>
              <w:iCs/>
              <w:color w:val="000000"/>
            </w:rPr>
            <w:t>et al.</w:t>
          </w:r>
          <w:r w:rsidR="00221B12" w:rsidRPr="00221B12">
            <w:rPr>
              <w:rFonts w:eastAsia="Times New Roman" w:cs="Arial"/>
              <w:color w:val="000000"/>
            </w:rPr>
            <w:t>, 2022)</w:t>
          </w:r>
        </w:sdtContent>
      </w:sdt>
      <w:r w:rsidR="00C972F0" w:rsidRPr="005E1363">
        <w:t xml:space="preserve">. </w:t>
      </w:r>
    </w:p>
    <w:p w14:paraId="18509233" w14:textId="7649D13A" w:rsidR="00BA287A" w:rsidRPr="005E1363" w:rsidRDefault="00231264" w:rsidP="00BA287A">
      <w:r w:rsidRPr="005E1363">
        <w:t xml:space="preserve">However, </w:t>
      </w:r>
      <w:r w:rsidR="00F0410D" w:rsidRPr="005E1363">
        <w:t xml:space="preserve">while virtual </w:t>
      </w:r>
      <w:r w:rsidR="00657E40" w:rsidRPr="005E1363">
        <w:t xml:space="preserve">appointments can </w:t>
      </w:r>
      <w:r w:rsidR="00F0410D" w:rsidRPr="005E1363">
        <w:t xml:space="preserve">effectively </w:t>
      </w:r>
      <w:r w:rsidR="00657E40" w:rsidRPr="005E1363">
        <w:t>maintain</w:t>
      </w:r>
      <w:r w:rsidR="00F0410D" w:rsidRPr="005E1363">
        <w:t xml:space="preserve"> service delivery, </w:t>
      </w:r>
      <w:r w:rsidR="00657E40" w:rsidRPr="005E1363">
        <w:t>they</w:t>
      </w:r>
      <w:r w:rsidR="00F0410D" w:rsidRPr="005E1363">
        <w:t xml:space="preserve"> may subtly affect clinical practices. </w:t>
      </w:r>
      <w:r w:rsidR="00BA287A" w:rsidRPr="005E1363">
        <w:t xml:space="preserve">In chronic and complex conditions, the literature raises concerns about fragmentation and decreased continuity of care. Lee and </w:t>
      </w:r>
      <w:proofErr w:type="spellStart"/>
      <w:r w:rsidR="00BA287A" w:rsidRPr="005E1363">
        <w:t>Manalew</w:t>
      </w:r>
      <w:proofErr w:type="spellEnd"/>
      <w:r w:rsidR="00BA287A" w:rsidRPr="005E1363">
        <w:t xml:space="preserve"> </w:t>
      </w:r>
      <w:sdt>
        <w:sdtPr>
          <w:rPr>
            <w:rFonts w:cs="Arial"/>
            <w:color w:val="000000"/>
          </w:rPr>
          <w:tag w:val="MENDELEY_CITATION_v3_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"/>
          <w:id w:val="816764978"/>
          <w:placeholder>
            <w:docPart w:val="DefaultPlaceholder_-1854013440"/>
          </w:placeholder>
        </w:sdtPr>
        <w:sdtContent>
          <w:r w:rsidR="00221B12" w:rsidRPr="00221B12">
            <w:rPr>
              <w:rFonts w:eastAsia="Times New Roman" w:cs="Arial"/>
              <w:color w:val="000000"/>
            </w:rPr>
            <w:t>(Lee and Manalew, 2024)</w:t>
          </w:r>
        </w:sdtContent>
      </w:sdt>
      <w:r w:rsidR="00BA287A" w:rsidRPr="005E1363">
        <w:t xml:space="preserve"> observed that although virtual prenatal care increased access to care during pregnancy, it was associated with lower postpartum follow-up engagement. This suggests that virtual pathways can unintentionally disrupt </w:t>
      </w:r>
      <w:r w:rsidR="003D55BD" w:rsidRPr="005E1363">
        <w:t>continuity of care, especially among</w:t>
      </w:r>
      <w:r w:rsidR="00BA287A" w:rsidRPr="005E1363">
        <w:t xml:space="preserve"> higher-risk maternal groups. It highlights that even when virtual care suits one stage, it might cause unintended consequences later in more vulnerable care phases.</w:t>
      </w:r>
    </w:p>
    <w:p w14:paraId="2F10C6BF" w14:textId="1838E11F" w:rsidR="001E4E19" w:rsidRPr="005E1363" w:rsidRDefault="00F0410D" w:rsidP="00D803EA">
      <w:r w:rsidRPr="005E1363">
        <w:t>Safety issues are especially apparent in paediatrics, where virtual consultations have limited clinicians’ ability to observe non-verbal cues and address safeguarding issues, including child maltreatment</w:t>
      </w:r>
      <w:r w:rsidR="00657E40" w:rsidRPr="005E1363">
        <w:t xml:space="preserve"> </w:t>
      </w:r>
      <w:sdt>
        <w:sdtPr>
          <w:rPr>
            <w:rFonts w:cs="Arial"/>
            <w:color w:val="000000"/>
          </w:rPr>
          <w:tag w:val="MENDELEY_CITATION_v3_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"/>
          <w:id w:val="1545564523"/>
          <w:placeholder>
            <w:docPart w:val="DefaultPlaceholder_-1854013440"/>
          </w:placeholder>
        </w:sdtPr>
        <w:sdtContent>
          <w:r w:rsidR="00221B12" w:rsidRPr="00221B12">
            <w:rPr>
              <w:rFonts w:eastAsia="Times New Roman" w:cs="Arial"/>
              <w:color w:val="000000"/>
            </w:rPr>
            <w:t xml:space="preserve">(Lim-Reinders </w:t>
          </w:r>
          <w:r w:rsidR="00221B12" w:rsidRPr="00221B12">
            <w:rPr>
              <w:rFonts w:eastAsia="Times New Roman" w:cs="Arial"/>
              <w:i/>
              <w:iCs/>
              <w:color w:val="000000"/>
            </w:rPr>
            <w:t>et al.</w:t>
          </w:r>
          <w:r w:rsidR="00221B12" w:rsidRPr="00221B12">
            <w:rPr>
              <w:rFonts w:eastAsia="Times New Roman" w:cs="Arial"/>
              <w:color w:val="000000"/>
            </w:rPr>
            <w:t>, 2024)</w:t>
          </w:r>
        </w:sdtContent>
      </w:sdt>
      <w:r w:rsidR="009E01C2" w:rsidRPr="005E1363">
        <w:t>. Similarly</w:t>
      </w:r>
      <w:r w:rsidRPr="005E1363">
        <w:t xml:space="preserve">, during COVID-19, delays in physical assessments for </w:t>
      </w:r>
      <w:r w:rsidR="007B74B7" w:rsidRPr="005E1363">
        <w:t xml:space="preserve">patients with stroke and diabetes </w:t>
      </w:r>
      <w:r w:rsidR="00890CD0" w:rsidRPr="005E1363">
        <w:t>sometimes led to poorer outcomes, highlighting the risks</w:t>
      </w:r>
      <w:r w:rsidRPr="005E1363">
        <w:t xml:space="preserve"> of replacing in-person consultations </w:t>
      </w:r>
      <w:sdt>
        <w:sdtPr>
          <w:rPr>
            <w:rFonts w:cs="Arial"/>
            <w:color w:val="000000"/>
          </w:rPr>
          <w:tag w:val="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"/>
          <w:id w:val="477655256"/>
          <w:placeholder>
            <w:docPart w:val="DefaultPlaceholder_-1854013440"/>
          </w:placeholder>
        </w:sdtPr>
        <w:sdtContent>
          <w:r w:rsidR="00221B12" w:rsidRPr="00221B12">
            <w:rPr>
              <w:rFonts w:eastAsia="Times New Roman" w:cs="Arial"/>
              <w:color w:val="000000"/>
            </w:rPr>
            <w:t>(</w:t>
          </w:r>
          <w:proofErr w:type="spellStart"/>
          <w:r w:rsidR="00221B12" w:rsidRPr="00221B12">
            <w:rPr>
              <w:rFonts w:eastAsia="Times New Roman" w:cs="Arial"/>
              <w:color w:val="000000"/>
            </w:rPr>
            <w:t>Jaly</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xml:space="preserve">, 2020; </w:t>
          </w:r>
          <w:proofErr w:type="spellStart"/>
          <w:r w:rsidR="00221B12" w:rsidRPr="00221B12">
            <w:rPr>
              <w:rFonts w:eastAsia="Times New Roman" w:cs="Arial"/>
              <w:color w:val="000000"/>
            </w:rPr>
            <w:t>Venketasubramanian</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2021)</w:t>
          </w:r>
        </w:sdtContent>
      </w:sdt>
      <w:r w:rsidR="00F41712" w:rsidRPr="005E1363">
        <w:rPr>
          <w:rFonts w:cs="Arial"/>
          <w:color w:val="000000"/>
        </w:rPr>
        <w:t>.</w:t>
      </w:r>
    </w:p>
    <w:p w14:paraId="08BF37FB" w14:textId="4DD36894" w:rsidR="00866D1F" w:rsidRPr="005E1363" w:rsidRDefault="00E46388" w:rsidP="009366FA">
      <w:pPr>
        <w:pStyle w:val="Heading3"/>
        <w:numPr>
          <w:ilvl w:val="2"/>
          <w:numId w:val="9"/>
        </w:numPr>
      </w:pPr>
      <w:r w:rsidRPr="005E1363">
        <w:t xml:space="preserve">Virtual </w:t>
      </w:r>
      <w:r w:rsidR="00DA64BA" w:rsidRPr="005E1363">
        <w:t>Appointments</w:t>
      </w:r>
      <w:r w:rsidR="001E4E19" w:rsidRPr="005E1363">
        <w:t xml:space="preserve"> and their effect on waiting lists</w:t>
      </w:r>
    </w:p>
    <w:p w14:paraId="50E54E18" w14:textId="526F676B" w:rsidR="0035154A" w:rsidRPr="005E1363" w:rsidRDefault="00F117DF" w:rsidP="001E4E19">
      <w:r w:rsidRPr="005E1363">
        <w:t>Virtual appointments are often promoted as a way to boost throughput and cut waiting times</w:t>
      </w:r>
      <w:r w:rsidR="00D26E25" w:rsidRPr="005E1363">
        <w:t>. B</w:t>
      </w:r>
      <w:r w:rsidRPr="005E1363">
        <w:t xml:space="preserve">y lowering Did Not Attend (DNA)  rates and offering more flexible scheduling, they can enhance clinic efficiency </w:t>
      </w:r>
      <w:sdt>
        <w:sdtPr>
          <w:rPr>
            <w:rFonts w:cs="Arial"/>
            <w:color w:val="000000"/>
          </w:rPr>
          <w:tag w:val="MENDELEY_CITATION_v3_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"/>
          <w:id w:val="-10455113"/>
          <w:placeholder>
            <w:docPart w:val="DefaultPlaceholder_-1854013440"/>
          </w:placeholder>
        </w:sdtPr>
        <w:sdtContent>
          <w:r w:rsidR="00221B12" w:rsidRPr="00221B12">
            <w:rPr>
              <w:rFonts w:eastAsia="Times New Roman" w:cs="Arial"/>
              <w:color w:val="000000"/>
            </w:rPr>
            <w:t xml:space="preserve">(Bhaskar </w:t>
          </w:r>
          <w:r w:rsidR="00221B12" w:rsidRPr="00221B12">
            <w:rPr>
              <w:rFonts w:eastAsia="Times New Roman" w:cs="Arial"/>
              <w:i/>
              <w:iCs/>
              <w:color w:val="000000"/>
            </w:rPr>
            <w:t>et al.</w:t>
          </w:r>
          <w:r w:rsidR="00221B12" w:rsidRPr="00221B12">
            <w:rPr>
              <w:rFonts w:eastAsia="Times New Roman" w:cs="Arial"/>
              <w:color w:val="000000"/>
            </w:rPr>
            <w:t>, 2020)</w:t>
          </w:r>
        </w:sdtContent>
      </w:sdt>
      <w:r w:rsidRPr="005E1363">
        <w:t xml:space="preserve">. </w:t>
      </w:r>
      <w:r w:rsidR="00315A5E" w:rsidRPr="005E1363">
        <w:t xml:space="preserve">Additionally, </w:t>
      </w:r>
      <w:r w:rsidRPr="005E1363">
        <w:t>virtual care can aid triage systems</w:t>
      </w:r>
      <w:r w:rsidR="000E43FD" w:rsidRPr="005E1363">
        <w:t xml:space="preserve"> by helping</w:t>
      </w:r>
      <w:r w:rsidRPr="005E1363">
        <w:t xml:space="preserve"> reserve in-person appointments for patients with the most urgent needs </w:t>
      </w:r>
      <w:sdt>
        <w:sdtPr>
          <w:rPr>
            <w:rFonts w:cs="Arial"/>
            <w:color w:val="000000"/>
          </w:rPr>
          <w:tag w:val="MENDELEY_CITATION_v3_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"/>
          <w:id w:val="1834021535"/>
          <w:placeholder>
            <w:docPart w:val="DefaultPlaceholder_-1854013440"/>
          </w:placeholder>
        </w:sdtPr>
        <w:sdtContent>
          <w:r w:rsidR="00221B12" w:rsidRPr="00221B12">
            <w:rPr>
              <w:rFonts w:eastAsia="Times New Roman" w:cs="Arial"/>
              <w:color w:val="000000"/>
            </w:rPr>
            <w:t xml:space="preserve">(Evans </w:t>
          </w:r>
          <w:r w:rsidR="00221B12" w:rsidRPr="00221B12">
            <w:rPr>
              <w:rFonts w:eastAsia="Times New Roman" w:cs="Arial"/>
              <w:i/>
              <w:iCs/>
              <w:color w:val="000000"/>
            </w:rPr>
            <w:t>et al.</w:t>
          </w:r>
          <w:r w:rsidR="00221B12" w:rsidRPr="00221B12">
            <w:rPr>
              <w:rFonts w:eastAsia="Times New Roman" w:cs="Arial"/>
              <w:color w:val="000000"/>
            </w:rPr>
            <w:t>, 2025)</w:t>
          </w:r>
        </w:sdtContent>
      </w:sdt>
      <w:r w:rsidRPr="005E1363">
        <w:t>. This approach could help reduce backlog pressures</w:t>
      </w:r>
      <w:r w:rsidR="004A4CF5" w:rsidRPr="005E1363">
        <w:t>, but</w:t>
      </w:r>
      <w:r w:rsidR="002E40B0" w:rsidRPr="005E1363">
        <w:t xml:space="preserve"> </w:t>
      </w:r>
      <w:r w:rsidRPr="005E1363">
        <w:t xml:space="preserve">the evidence on reducing </w:t>
      </w:r>
      <w:r w:rsidR="004A4CF5" w:rsidRPr="005E1363">
        <w:t xml:space="preserve">overall </w:t>
      </w:r>
      <w:r w:rsidRPr="005E1363">
        <w:t xml:space="preserve">waiting lists is mixed. An </w:t>
      </w:r>
      <w:r w:rsidR="002246FA" w:rsidRPr="005E1363">
        <w:t xml:space="preserve">analysis of NHS outpatient services through Freedom of Information requests showed that, despite innovations, waiting lists remained high, suggesting that </w:t>
      </w:r>
      <w:r w:rsidRPr="005E1363">
        <w:t>virtual care alone cannot fully address systemic demand</w:t>
      </w:r>
      <w:r w:rsidR="002246FA" w:rsidRPr="005E1363">
        <w:t xml:space="preserve"> </w:t>
      </w:r>
      <w:sdt>
        <w:sdtPr>
          <w:rPr>
            <w:rFonts w:cs="Arial"/>
            <w:color w:val="000000"/>
          </w:rPr>
          <w:tag w:val="MENDELEY_CITATION_v3_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"/>
          <w:id w:val="-476148084"/>
          <w:placeholder>
            <w:docPart w:val="DefaultPlaceholder_-1854013440"/>
          </w:placeholder>
        </w:sdtPr>
        <w:sdtContent>
          <w:r w:rsidR="00221B12" w:rsidRPr="00221B12">
            <w:rPr>
              <w:rFonts w:eastAsia="Times New Roman" w:cs="Arial"/>
              <w:color w:val="000000"/>
            </w:rPr>
            <w:t>(</w:t>
          </w:r>
          <w:proofErr w:type="spellStart"/>
          <w:r w:rsidR="00221B12" w:rsidRPr="00221B12">
            <w:rPr>
              <w:rFonts w:eastAsia="Times New Roman" w:cs="Arial"/>
              <w:color w:val="000000"/>
            </w:rPr>
            <w:t>Abelleyra</w:t>
          </w:r>
          <w:proofErr w:type="spellEnd"/>
          <w:r w:rsidR="00221B12" w:rsidRPr="00221B12">
            <w:rPr>
              <w:rFonts w:eastAsia="Times New Roman" w:cs="Arial"/>
              <w:color w:val="000000"/>
            </w:rPr>
            <w:t xml:space="preserve"> Lastoria </w:t>
          </w:r>
          <w:r w:rsidR="00221B12" w:rsidRPr="00221B12">
            <w:rPr>
              <w:rFonts w:eastAsia="Times New Roman" w:cs="Arial"/>
              <w:i/>
              <w:iCs/>
              <w:color w:val="000000"/>
            </w:rPr>
            <w:t>et al.</w:t>
          </w:r>
          <w:r w:rsidR="00221B12" w:rsidRPr="00221B12">
            <w:rPr>
              <w:rFonts w:eastAsia="Times New Roman" w:cs="Arial"/>
              <w:color w:val="000000"/>
            </w:rPr>
            <w:t>, 2024)</w:t>
          </w:r>
        </w:sdtContent>
      </w:sdt>
      <w:r w:rsidRPr="005E1363">
        <w:t>.</w:t>
      </w:r>
      <w:r w:rsidR="00AE50DE" w:rsidRPr="005E1363">
        <w:t xml:space="preserve"> </w:t>
      </w:r>
    </w:p>
    <w:p w14:paraId="1BE8109D" w14:textId="6B55D731" w:rsidR="00506E14" w:rsidRPr="005E1363" w:rsidRDefault="00AE50DE" w:rsidP="00506E14">
      <w:r w:rsidRPr="005E1363">
        <w:t>W</w:t>
      </w:r>
      <w:r w:rsidR="001E4E19" w:rsidRPr="005E1363">
        <w:t>hen used on their own without other guardrails in place</w:t>
      </w:r>
      <w:r w:rsidRPr="005E1363">
        <w:t>,</w:t>
      </w:r>
      <w:r w:rsidR="001E4E19" w:rsidRPr="005E1363">
        <w:t xml:space="preserve"> </w:t>
      </w:r>
      <w:r w:rsidRPr="005E1363">
        <w:t xml:space="preserve">virtual appointments </w:t>
      </w:r>
      <w:r w:rsidR="001E4E19" w:rsidRPr="005E1363">
        <w:t>might also lead to increased demand</w:t>
      </w:r>
      <w:r w:rsidR="0035154A" w:rsidRPr="005E1363">
        <w:t>,</w:t>
      </w:r>
      <w:r w:rsidR="001E4E19" w:rsidRPr="005E1363">
        <w:t xml:space="preserve"> as easier access could result in more frequent consultations or require follow-up due to uncertainty </w:t>
      </w:r>
      <w:sdt>
        <w:sdtPr>
          <w:rPr>
            <w:rFonts w:cs="Arial"/>
            <w:color w:val="000000"/>
          </w:rPr>
          <w:tag w:val="MENDELEY_CITATION_v3_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"/>
          <w:id w:val="-1395278315"/>
          <w:placeholder>
            <w:docPart w:val="DEC1D5E7E1EB40BF9FC257B99A27AD93"/>
          </w:placeholder>
        </w:sdtPr>
        <w:sdtContent>
          <w:r w:rsidR="00221B12" w:rsidRPr="00221B12">
            <w:rPr>
              <w:rFonts w:eastAsia="Times New Roman" w:cs="Arial"/>
              <w:color w:val="000000"/>
            </w:rPr>
            <w:t>(</w:t>
          </w:r>
          <w:proofErr w:type="spellStart"/>
          <w:r w:rsidR="00221B12" w:rsidRPr="00221B12">
            <w:rPr>
              <w:rFonts w:eastAsia="Times New Roman" w:cs="Arial"/>
              <w:color w:val="000000"/>
            </w:rPr>
            <w:t>Khanji</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2023)</w:t>
          </w:r>
        </w:sdtContent>
      </w:sdt>
      <w:r w:rsidR="0035154A" w:rsidRPr="005E1363">
        <w:t xml:space="preserve">. </w:t>
      </w:r>
      <w:r w:rsidR="00950121" w:rsidRPr="005E1363">
        <w:t>This unintended effect of virtual care is sometimes referred to as “supply-induced demand”</w:t>
      </w:r>
      <w:r w:rsidR="0016286B" w:rsidRPr="005E1363">
        <w:t xml:space="preserve"> </w:t>
      </w:r>
      <w:sdt>
        <w:sdtPr>
          <w:rPr>
            <w:rFonts w:cs="Arial"/>
            <w:color w:val="000000"/>
          </w:rPr>
          <w:tag w:val="MENDELEY_CITATION_v3_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"/>
          <w:id w:val="482978716"/>
          <w:placeholder>
            <w:docPart w:val="DefaultPlaceholder_-1854013440"/>
          </w:placeholder>
        </w:sdtPr>
        <w:sdtContent>
          <w:r w:rsidR="00221B12" w:rsidRPr="00221B12">
            <w:rPr>
              <w:rFonts w:eastAsia="Times New Roman" w:cs="Arial"/>
              <w:color w:val="000000"/>
            </w:rPr>
            <w:t>(Rice and Unruh, 2015)</w:t>
          </w:r>
        </w:sdtContent>
      </w:sdt>
      <w:r w:rsidR="0016286B" w:rsidRPr="005E1363">
        <w:t xml:space="preserve">, </w:t>
      </w:r>
      <w:r w:rsidR="00950121" w:rsidRPr="005E1363">
        <w:t>where easier access leads to more frequent consultations, potentially counteracting efficiency improvements (</w:t>
      </w:r>
      <w:proofErr w:type="spellStart"/>
      <w:r w:rsidR="00950121" w:rsidRPr="005E1363">
        <w:t>Khanji</w:t>
      </w:r>
      <w:proofErr w:type="spellEnd"/>
      <w:r w:rsidR="00950121" w:rsidRPr="005E1363">
        <w:t xml:space="preserve"> et al., 2023). Virtual pathways might also </w:t>
      </w:r>
      <w:r w:rsidR="0016286B" w:rsidRPr="005E1363">
        <w:t>lead to additional</w:t>
      </w:r>
      <w:r w:rsidR="00950121" w:rsidRPr="005E1363">
        <w:t xml:space="preserve"> follow-ups due to diagnostic </w:t>
      </w:r>
      <w:r w:rsidR="00950121" w:rsidRPr="005E1363">
        <w:lastRenderedPageBreak/>
        <w:t>uncertainty, further increasing the workload</w:t>
      </w:r>
      <w:r w:rsidR="00C4490F" w:rsidRPr="005E1363">
        <w:t xml:space="preserve"> </w:t>
      </w:r>
      <w:sdt>
        <w:sdtPr>
          <w:rPr>
            <w:rFonts w:cs="Arial"/>
            <w:color w:val="000000"/>
          </w:rPr>
          <w:tag w:val="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"/>
          <w:id w:val="302119655"/>
          <w:placeholder>
            <w:docPart w:val="DefaultPlaceholder_-1854013440"/>
          </w:placeholder>
        </w:sdtPr>
        <w:sdtContent>
          <w:r w:rsidR="00221B12" w:rsidRPr="00221B12">
            <w:rPr>
              <w:rFonts w:eastAsia="Times New Roman" w:cs="Arial"/>
              <w:color w:val="000000"/>
            </w:rPr>
            <w:t>(</w:t>
          </w:r>
          <w:proofErr w:type="spellStart"/>
          <w:r w:rsidR="00221B12" w:rsidRPr="00221B12">
            <w:rPr>
              <w:rFonts w:eastAsia="Times New Roman" w:cs="Arial"/>
              <w:color w:val="000000"/>
            </w:rPr>
            <w:t>Wherton</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xml:space="preserve">, 2022; Ruggiero, Waite and </w:t>
          </w:r>
          <w:proofErr w:type="spellStart"/>
          <w:r w:rsidR="00221B12" w:rsidRPr="00221B12">
            <w:rPr>
              <w:rFonts w:eastAsia="Times New Roman" w:cs="Arial"/>
              <w:color w:val="000000"/>
            </w:rPr>
            <w:t>Stayt</w:t>
          </w:r>
          <w:proofErr w:type="spellEnd"/>
          <w:r w:rsidR="00221B12" w:rsidRPr="00221B12">
            <w:rPr>
              <w:rFonts w:eastAsia="Times New Roman" w:cs="Arial"/>
              <w:color w:val="000000"/>
            </w:rPr>
            <w:t>, 2026)</w:t>
          </w:r>
        </w:sdtContent>
      </w:sdt>
      <w:r w:rsidR="00950121" w:rsidRPr="005E1363">
        <w:t>.</w:t>
      </w:r>
    </w:p>
    <w:p w14:paraId="31DF0869" w14:textId="4E5E0E8A" w:rsidR="00506E14" w:rsidRPr="005E1363" w:rsidRDefault="00506E14" w:rsidP="00506E14">
      <w:r w:rsidRPr="005E1363">
        <w:t xml:space="preserve">As a result, the literature </w:t>
      </w:r>
      <w:r w:rsidR="006C34B1" w:rsidRPr="005E1363">
        <w:t xml:space="preserve">indicates that the effects of virtualising appointments on </w:t>
      </w:r>
      <w:r w:rsidR="0035154A" w:rsidRPr="005E1363">
        <w:t>waiting lists are generally</w:t>
      </w:r>
      <w:r w:rsidR="006C34B1" w:rsidRPr="005E1363">
        <w:t xml:space="preserve"> neutral or mixed, rather than consistently positive</w:t>
      </w:r>
      <w:r w:rsidRPr="005E1363">
        <w:t>.</w:t>
      </w:r>
    </w:p>
    <w:p w14:paraId="1BB4EFF3" w14:textId="77777777" w:rsidR="0035154A" w:rsidRPr="005E1363" w:rsidRDefault="0035154A" w:rsidP="00506E14"/>
    <w:p w14:paraId="4E2F67F5" w14:textId="5D3DBD85" w:rsidR="00DC7BA5" w:rsidRPr="005E1363" w:rsidRDefault="00DC7BA5" w:rsidP="009366FA">
      <w:pPr>
        <w:pStyle w:val="Heading3"/>
        <w:numPr>
          <w:ilvl w:val="2"/>
          <w:numId w:val="9"/>
        </w:numPr>
      </w:pPr>
      <w:bookmarkStart w:id="189" w:name="_Ref226810974"/>
      <w:r w:rsidRPr="005E1363">
        <w:t>The introduction of Patient Initiated Follow-Up (PIFU)</w:t>
      </w:r>
      <w:r w:rsidR="0060396B" w:rsidRPr="005E1363">
        <w:t xml:space="preserve"> and See on Symptom (SoS), </w:t>
      </w:r>
      <w:r w:rsidRPr="005E1363">
        <w:t>and the impact on patients</w:t>
      </w:r>
      <w:bookmarkEnd w:id="189"/>
    </w:p>
    <w:p w14:paraId="3AC9DE1D" w14:textId="03E1F4DF" w:rsidR="00F95C68" w:rsidRPr="005E1363" w:rsidRDefault="00306FDC" w:rsidP="00F95C68">
      <w:r w:rsidRPr="005E1363">
        <w:t xml:space="preserve">Patient Initiated Follow-Up (PIFU) and See on Symptom (SoS) models aim to transfer control from healthcare providers to patients, allowing them to start follow-up when needed </w:t>
      </w:r>
      <w:sdt>
        <w:sdtPr>
          <w:rPr>
            <w:rFonts w:cs="Arial"/>
            <w:color w:val="000000"/>
          </w:rPr>
          <w:tag w:val="MENDELEY_CITATION_v3_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"/>
          <w:id w:val="-996496632"/>
          <w:placeholder>
            <w:docPart w:val="DefaultPlaceholder_-1854013440"/>
          </w:placeholder>
        </w:sdtPr>
        <w:sdtContent>
          <w:r w:rsidR="00221B12" w:rsidRPr="00221B12">
            <w:rPr>
              <w:rFonts w:cs="Arial"/>
              <w:color w:val="000000"/>
            </w:rPr>
            <w:t>(BCU, 2019)</w:t>
          </w:r>
        </w:sdtContent>
      </w:sdt>
      <w:r w:rsidRPr="005E1363">
        <w:t xml:space="preserve">. Studies show </w:t>
      </w:r>
      <w:r w:rsidR="00B365D6" w:rsidRPr="005E1363">
        <w:t>that this approach increases patient independence and satisfaction, particularly in managing chronic conditions such as</w:t>
      </w:r>
      <w:r w:rsidRPr="005E1363">
        <w:t xml:space="preserve"> rheumatoid arthritis </w:t>
      </w:r>
      <w:sdt>
        <w:sdtPr>
          <w:rPr>
            <w:rFonts w:cs="Arial"/>
            <w:color w:val="000000"/>
          </w:rPr>
          <w:tag w:val="MENDELEY_CITATION_v3_eyJjaXRhdGlvbklEIjoiTUVOREVMRVlfQ0lUQVRJT05fMTg4YzgzNjItOWZkMi00ZjkxLTg3MTMtZTY5YzE2ZjZiYjVkIiwicHJvcGVydGllcyI6eyJub3RlSW5kZXgiOjB9LCJpc0VkaXRlZCI6ZmFsc2UsIm1hbnVhbE92ZXJyaWRlIjp7ImlzTWFudWFsbHlPdmVycmlkZGVuIjpmYWxzZSwiY2l0ZXByb2NUZXh0IjoiKEJlY2ggPGk+ZXQgYWwuPC9pPiwgMjAyMC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XX0="/>
          <w:id w:val="-2127848378"/>
          <w:placeholder>
            <w:docPart w:val="DefaultPlaceholder_-1854013440"/>
          </w:placeholder>
        </w:sdtPr>
        <w:sdtContent>
          <w:r w:rsidR="00221B12" w:rsidRPr="00221B12">
            <w:rPr>
              <w:rFonts w:eastAsia="Times New Roman" w:cs="Arial"/>
              <w:color w:val="000000"/>
            </w:rPr>
            <w:t xml:space="preserve">(Bech </w:t>
          </w:r>
          <w:r w:rsidR="00221B12" w:rsidRPr="00221B12">
            <w:rPr>
              <w:rFonts w:eastAsia="Times New Roman" w:cs="Arial"/>
              <w:i/>
              <w:iCs/>
              <w:color w:val="000000"/>
            </w:rPr>
            <w:t>et al.</w:t>
          </w:r>
          <w:r w:rsidR="00221B12" w:rsidRPr="00221B12">
            <w:rPr>
              <w:rFonts w:eastAsia="Times New Roman" w:cs="Arial"/>
              <w:color w:val="000000"/>
            </w:rPr>
            <w:t>, 2020)</w:t>
          </w:r>
        </w:sdtContent>
      </w:sdt>
      <w:r w:rsidRPr="005E1363">
        <w:t>. Patients often feel more involved and responsible for their care, aligning with person-centred care principles</w:t>
      </w:r>
      <w:r w:rsidR="00DA1806" w:rsidRPr="005E1363">
        <w:t xml:space="preserve"> </w:t>
      </w:r>
      <w:sdt>
        <w:sdtPr>
          <w:rPr>
            <w:rFonts w:cs="Arial"/>
            <w:color w:val="000000"/>
          </w:rPr>
          <w:tag w:val="MENDELEY_CITATION_v3_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"/>
          <w:id w:val="-1115830508"/>
          <w:placeholder>
            <w:docPart w:val="DefaultPlaceholder_-1854013440"/>
          </w:placeholder>
        </w:sdtPr>
        <w:sdtContent>
          <w:r w:rsidR="00221B12" w:rsidRPr="00221B12">
            <w:rPr>
              <w:rFonts w:eastAsia="Times New Roman" w:cs="Arial"/>
              <w:color w:val="000000"/>
            </w:rPr>
            <w:t xml:space="preserve">(Child, Victoria A. Goodwin, </w:t>
          </w:r>
          <w:r w:rsidR="00221B12" w:rsidRPr="00221B12">
            <w:rPr>
              <w:rFonts w:eastAsia="Times New Roman" w:cs="Arial"/>
              <w:i/>
              <w:iCs/>
              <w:color w:val="000000"/>
            </w:rPr>
            <w:t>et al.</w:t>
          </w:r>
          <w:r w:rsidR="00221B12" w:rsidRPr="00221B12">
            <w:rPr>
              <w:rFonts w:eastAsia="Times New Roman" w:cs="Arial"/>
              <w:color w:val="000000"/>
            </w:rPr>
            <w:t>, 2015)</w:t>
          </w:r>
        </w:sdtContent>
      </w:sdt>
      <w:r w:rsidRPr="005E1363">
        <w:t xml:space="preserve">. </w:t>
      </w:r>
      <w:r w:rsidR="00F95C68" w:rsidRPr="005E1363">
        <w:t xml:space="preserve">In other areas, such as orthopaedics, PIFU has improved efficiency without compromising outcomes in low-risk patients </w:t>
      </w:r>
      <w:sdt>
        <w:sdtPr>
          <w:rPr>
            <w:rFonts w:cs="Arial"/>
            <w:color w:val="000000"/>
          </w:rPr>
          <w:tag w:val="MENDELEY_CITATION_v3_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"/>
          <w:id w:val="366498697"/>
          <w:placeholder>
            <w:docPart w:val="DefaultPlaceholder_-1854013440"/>
          </w:placeholder>
        </w:sdtPr>
        <w:sdtContent>
          <w:r w:rsidR="00221B12" w:rsidRPr="00221B12">
            <w:rPr>
              <w:rFonts w:eastAsia="Times New Roman" w:cs="Arial"/>
              <w:color w:val="000000"/>
            </w:rPr>
            <w:t xml:space="preserve">(Fan </w:t>
          </w:r>
          <w:r w:rsidR="00221B12" w:rsidRPr="00221B12">
            <w:rPr>
              <w:rFonts w:eastAsia="Times New Roman" w:cs="Arial"/>
              <w:i/>
              <w:iCs/>
              <w:color w:val="000000"/>
            </w:rPr>
            <w:t>et al.</w:t>
          </w:r>
          <w:r w:rsidR="00221B12" w:rsidRPr="00221B12">
            <w:rPr>
              <w:rFonts w:eastAsia="Times New Roman" w:cs="Arial"/>
              <w:color w:val="000000"/>
            </w:rPr>
            <w:t>, 2025)</w:t>
          </w:r>
        </w:sdtContent>
      </w:sdt>
      <w:r w:rsidR="00F95C68" w:rsidRPr="005E1363">
        <w:t>, underscoring the importance of careful patient selection.</w:t>
      </w:r>
    </w:p>
    <w:p w14:paraId="2DE547E8" w14:textId="7AFE6A17" w:rsidR="00306FDC" w:rsidRPr="005E1363" w:rsidRDefault="00E00E6E" w:rsidP="00306FDC">
      <w:r w:rsidRPr="005E1363">
        <w:t>Not all patients feel empowered, however, with some experiencing anxiety about recogni</w:t>
      </w:r>
      <w:r w:rsidR="00881645" w:rsidRPr="005E1363">
        <w:t>s</w:t>
      </w:r>
      <w:r w:rsidRPr="005E1363">
        <w:t>ing symptoms or delaying treatment, especially in cancer care</w:t>
      </w:r>
      <w:r w:rsidR="0098379E" w:rsidRPr="005E1363">
        <w:rPr>
          <w:rFonts w:cs="Arial"/>
          <w:color w:val="000000"/>
        </w:rPr>
        <w:t xml:space="preserve"> </w:t>
      </w:r>
      <w:sdt>
        <w:sdtPr>
          <w:rPr>
            <w:rFonts w:cs="Arial"/>
            <w:color w:val="000000"/>
          </w:rPr>
          <w:tag w:val="MENDELEY_CITATION_v3_eyJjaXRhdGlvbklEIjoiTUVOREVMRVlfQ0lUQVRJT05fMWVjYzhkOTYtMjE3YS00OTRjLWFjOWItOGM1OGFiNzMxMTU1IiwicHJvcGVydGllcyI6eyJub3RlSW5kZXgiOjB9LCJpc0VkaXRlZCI6ZmFsc2UsIm1hbnVhbE92ZXJyaWRlIjp7ImlzTWFudWFsbHlPdmVycmlkZGVuIjpmYWxzZSwiY2l0ZXByb2NUZXh0IjoiKEJlY2ggPGk+ZXQgYWwuPC9pPiwgMjAyMDsgTmV3dG9uLCBCZWF2ZXIgYW5kIENsZWdnLCAyMDIyYi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"/>
          <w:id w:val="-1263996332"/>
          <w:placeholder>
            <w:docPart w:val="DefaultPlaceholder_-1854013440"/>
          </w:placeholder>
        </w:sdtPr>
        <w:sdtContent>
          <w:r w:rsidR="00221B12" w:rsidRPr="00221B12">
            <w:rPr>
              <w:rFonts w:eastAsia="Times New Roman" w:cs="Arial"/>
              <w:color w:val="000000"/>
            </w:rPr>
            <w:t xml:space="preserve">(Bech </w:t>
          </w:r>
          <w:r w:rsidR="00221B12" w:rsidRPr="00221B12">
            <w:rPr>
              <w:rFonts w:eastAsia="Times New Roman" w:cs="Arial"/>
              <w:i/>
              <w:iCs/>
              <w:color w:val="000000"/>
            </w:rPr>
            <w:t>et al.</w:t>
          </w:r>
          <w:r w:rsidR="00221B12" w:rsidRPr="00221B12">
            <w:rPr>
              <w:rFonts w:eastAsia="Times New Roman" w:cs="Arial"/>
              <w:color w:val="000000"/>
            </w:rPr>
            <w:t>, 2020; Newton, Beaver and Clegg, 2022b)</w:t>
          </w:r>
        </w:sdtContent>
      </w:sdt>
      <w:r w:rsidRPr="005E1363">
        <w:t xml:space="preserve">. </w:t>
      </w:r>
      <w:r w:rsidR="005C4111" w:rsidRPr="005E1363">
        <w:t>As a collective, t</w:t>
      </w:r>
      <w:r w:rsidRPr="005E1363">
        <w:t>hese documents show that</w:t>
      </w:r>
      <w:r w:rsidR="00756A82" w:rsidRPr="005E1363">
        <w:t xml:space="preserve"> while many value the flexibility and independence of patient-initiated follow-up, a subset is uncertain about recognising</w:t>
      </w:r>
      <w:r w:rsidRPr="005E1363">
        <w:t xml:space="preserve"> symptoms and when to seek help. This situation can lead to a decreased sense of safety and greater emotional stress for some patients.</w:t>
      </w:r>
      <w:r w:rsidR="00756A82" w:rsidRPr="005E1363">
        <w:t xml:space="preserve"> </w:t>
      </w:r>
      <w:r w:rsidR="00194DBE" w:rsidRPr="005E1363">
        <w:t xml:space="preserve">Patients involved in PIFU appreciate the flexibility and engagement it offers, but they require relevant information to effectively take on their new role </w:t>
      </w:r>
      <w:sdt>
        <w:sdtPr>
          <w:rPr>
            <w:rFonts w:cs="Arial"/>
            <w:color w:val="000000"/>
          </w:rPr>
          <w:tag w:val="MENDELEY_CITATION_v3_eyJjaXRhdGlvbklEIjoiTUVOREVMRVlfQ0lUQVRJT05fNDg1NjM0MmItZjBkOC00NTRkLTkwM2YtZDU1YTZkOTQ3MDdkIiwicHJvcGVydGllcyI6eyJub3RlSW5kZXgiOjB9LCJpc0VkaXRlZCI6ZmFsc2UsIm1hbnVhbE92ZXJyaWRlIjp7ImlzTWFudWFsbHlPdmVycmlkZGVuIjpmYWxzZSwiY2l0ZXByb2NUZXh0IjoiKEJlY2ggPGk+ZXQgYWwuPC9pPiwgMjAyMC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XX0="/>
          <w:id w:val="-1186588306"/>
          <w:placeholder>
            <w:docPart w:val="DefaultPlaceholder_-1854013440"/>
          </w:placeholder>
        </w:sdtPr>
        <w:sdtContent>
          <w:r w:rsidR="00221B12" w:rsidRPr="00221B12">
            <w:rPr>
              <w:rFonts w:eastAsia="Times New Roman" w:cs="Arial"/>
              <w:color w:val="000000"/>
            </w:rPr>
            <w:t xml:space="preserve">(Bech </w:t>
          </w:r>
          <w:r w:rsidR="00221B12" w:rsidRPr="00221B12">
            <w:rPr>
              <w:rFonts w:eastAsia="Times New Roman" w:cs="Arial"/>
              <w:i/>
              <w:iCs/>
              <w:color w:val="000000"/>
            </w:rPr>
            <w:t>et al.</w:t>
          </w:r>
          <w:r w:rsidR="00221B12" w:rsidRPr="00221B12">
            <w:rPr>
              <w:rFonts w:eastAsia="Times New Roman" w:cs="Arial"/>
              <w:color w:val="000000"/>
            </w:rPr>
            <w:t>, 2020)</w:t>
          </w:r>
        </w:sdtContent>
      </w:sdt>
      <w:r w:rsidR="00194DBE" w:rsidRPr="005E1363">
        <w:t xml:space="preserve">. </w:t>
      </w:r>
      <w:r w:rsidR="00453637" w:rsidRPr="005E1363">
        <w:t xml:space="preserve">For </w:t>
      </w:r>
      <w:r w:rsidR="00EE65BA" w:rsidRPr="005E1363">
        <w:t>example</w:t>
      </w:r>
      <w:r w:rsidR="00453637" w:rsidRPr="005E1363">
        <w:t xml:space="preserve">, </w:t>
      </w:r>
      <w:r w:rsidR="00EE65BA" w:rsidRPr="005E1363">
        <w:t>e</w:t>
      </w:r>
      <w:r w:rsidR="00453637" w:rsidRPr="005E1363">
        <w:t xml:space="preserve">ngaging with rheumatologists and nurses, including dedicated time for discussion, broadens their understanding, </w:t>
      </w:r>
      <w:r w:rsidR="00A1011D" w:rsidRPr="005E1363">
        <w:t>clarifies</w:t>
      </w:r>
      <w:r w:rsidR="00EE65BA" w:rsidRPr="005E1363">
        <w:t xml:space="preserve"> </w:t>
      </w:r>
      <w:r w:rsidR="000D1D4F" w:rsidRPr="005E1363">
        <w:t xml:space="preserve">areas </w:t>
      </w:r>
      <w:r w:rsidR="007B74B7" w:rsidRPr="005E1363">
        <w:t>for improvement in</w:t>
      </w:r>
      <w:r w:rsidR="000D1D4F" w:rsidRPr="005E1363">
        <w:t xml:space="preserve"> their treatment and experiences</w:t>
      </w:r>
      <w:r w:rsidR="00453637" w:rsidRPr="005E1363">
        <w:t>, and boosts their ability to participate in follow-up care.</w:t>
      </w:r>
    </w:p>
    <w:p w14:paraId="5B130B0D" w14:textId="77777777" w:rsidR="00E40034" w:rsidRPr="005E1363" w:rsidRDefault="00E40034" w:rsidP="00306FDC"/>
    <w:p w14:paraId="1F89CEC7" w14:textId="74A65B6F" w:rsidR="0060396B" w:rsidRPr="005E1363" w:rsidRDefault="00105D08" w:rsidP="009366FA">
      <w:pPr>
        <w:pStyle w:val="Heading3"/>
        <w:numPr>
          <w:ilvl w:val="2"/>
          <w:numId w:val="9"/>
        </w:numPr>
      </w:pPr>
      <w:bookmarkStart w:id="190" w:name="_Ref226811087"/>
      <w:r w:rsidRPr="005E1363">
        <w:t xml:space="preserve">The impact of COVID-19 </w:t>
      </w:r>
      <w:r w:rsidR="00AC01C4" w:rsidRPr="005E1363">
        <w:t xml:space="preserve">on the </w:t>
      </w:r>
      <w:r w:rsidR="0004235A" w:rsidRPr="005E1363">
        <w:t xml:space="preserve">rollout of </w:t>
      </w:r>
      <w:r w:rsidR="0027654A" w:rsidRPr="005E1363">
        <w:t>v</w:t>
      </w:r>
      <w:r w:rsidR="0004235A" w:rsidRPr="005E1363">
        <w:t>irtual appointments</w:t>
      </w:r>
      <w:r w:rsidR="0027654A" w:rsidRPr="005E1363">
        <w:t>, SoS,</w:t>
      </w:r>
      <w:r w:rsidR="0004235A" w:rsidRPr="005E1363">
        <w:t xml:space="preserve"> and PIFU</w:t>
      </w:r>
      <w:r w:rsidR="00AC01C4" w:rsidRPr="005E1363">
        <w:t>.</w:t>
      </w:r>
      <w:bookmarkEnd w:id="190"/>
    </w:p>
    <w:p w14:paraId="40D02140" w14:textId="72845D4A" w:rsidR="007C360A" w:rsidRPr="005E1363" w:rsidRDefault="00A84EDB" w:rsidP="007C360A">
      <w:r w:rsidRPr="005E1363">
        <w:t>The COVID-19 pandemic represent</w:t>
      </w:r>
      <w:r w:rsidR="00856357" w:rsidRPr="005E1363">
        <w:t>ed</w:t>
      </w:r>
      <w:r w:rsidRPr="005E1363">
        <w:t xml:space="preserve"> one of the most significant disruptions to modern healthcare systems, </w:t>
      </w:r>
      <w:r w:rsidR="00297433" w:rsidRPr="005E1363">
        <w:t>with a</w:t>
      </w:r>
      <w:r w:rsidR="007C360A" w:rsidRPr="005E1363">
        <w:t xml:space="preserve">lmost all studies </w:t>
      </w:r>
      <w:r w:rsidR="00297433" w:rsidRPr="005E1363">
        <w:t>finding</w:t>
      </w:r>
      <w:r w:rsidR="0009025C" w:rsidRPr="005E1363">
        <w:t xml:space="preserve"> that COVID-19 fundamentally changed how</w:t>
      </w:r>
      <w:r w:rsidR="007C360A" w:rsidRPr="005E1363">
        <w:t xml:space="preserve"> outpatient care </w:t>
      </w:r>
      <w:r w:rsidR="0009025C" w:rsidRPr="005E1363">
        <w:t xml:space="preserve">was </w:t>
      </w:r>
      <w:r w:rsidR="007C360A" w:rsidRPr="005E1363">
        <w:t>delivered</w:t>
      </w:r>
      <w:r w:rsidR="0063528E" w:rsidRPr="005E1363">
        <w:t xml:space="preserve"> by reshaping policies, service delivery models, and workforce practices</w:t>
      </w:r>
      <w:r w:rsidR="00604D8F" w:rsidRPr="005E1363">
        <w:t xml:space="preserve">, </w:t>
      </w:r>
      <w:r w:rsidR="00440215" w:rsidRPr="005E1363">
        <w:t xml:space="preserve">starting in 2020, and </w:t>
      </w:r>
      <w:r w:rsidR="00604D8F" w:rsidRPr="005E1363">
        <w:t xml:space="preserve">continuing to today </w:t>
      </w:r>
      <w:sdt>
        <w:sdtPr>
          <w:rPr>
            <w:rFonts w:cs="Arial"/>
            <w:color w:val="000000"/>
          </w:rPr>
          <w:tag w:val="MENDELEY_CITATION_v3_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"/>
          <w:id w:val="1502626996"/>
          <w:placeholder>
            <w:docPart w:val="DefaultPlaceholder_-1854013440"/>
          </w:placeholder>
        </w:sdtPr>
        <w:sdtContent>
          <w:r w:rsidR="00221B12" w:rsidRPr="00221B12">
            <w:rPr>
              <w:rFonts w:eastAsia="Times New Roman" w:cs="Arial"/>
              <w:color w:val="000000"/>
            </w:rPr>
            <w:t xml:space="preserve">(Bhaskar </w:t>
          </w:r>
          <w:r w:rsidR="00221B12" w:rsidRPr="00221B12">
            <w:rPr>
              <w:rFonts w:eastAsia="Times New Roman" w:cs="Arial"/>
              <w:i/>
              <w:iCs/>
              <w:color w:val="000000"/>
            </w:rPr>
            <w:t>et al.</w:t>
          </w:r>
          <w:r w:rsidR="00221B12" w:rsidRPr="00221B12">
            <w:rPr>
              <w:rFonts w:eastAsia="Times New Roman" w:cs="Arial"/>
              <w:color w:val="000000"/>
            </w:rPr>
            <w:t xml:space="preserve">, 2020; </w:t>
          </w:r>
          <w:proofErr w:type="spellStart"/>
          <w:r w:rsidR="00221B12" w:rsidRPr="00221B12">
            <w:rPr>
              <w:rFonts w:eastAsia="Times New Roman" w:cs="Arial"/>
              <w:color w:val="000000"/>
            </w:rPr>
            <w:t>Meskó</w:t>
          </w:r>
          <w:proofErr w:type="spellEnd"/>
          <w:r w:rsidR="00221B12" w:rsidRPr="00221B12">
            <w:rPr>
              <w:rFonts w:eastAsia="Times New Roman" w:cs="Arial"/>
              <w:color w:val="000000"/>
            </w:rPr>
            <w:t>, 2022)</w:t>
          </w:r>
        </w:sdtContent>
      </w:sdt>
      <w:r w:rsidR="003D410B" w:rsidRPr="005E1363">
        <w:rPr>
          <w:rFonts w:cs="Arial"/>
          <w:color w:val="000000"/>
        </w:rPr>
        <w:t>.</w:t>
      </w:r>
    </w:p>
    <w:p w14:paraId="296BD056" w14:textId="33EC3BDB" w:rsidR="00CA6EEC" w:rsidRPr="005E1363" w:rsidRDefault="005C01CF" w:rsidP="00CA6EEC">
      <w:pPr>
        <w:tabs>
          <w:tab w:val="num" w:pos="720"/>
        </w:tabs>
        <w:rPr>
          <w:rFonts w:cs="Arial"/>
          <w:color w:val="000000"/>
        </w:rPr>
      </w:pPr>
      <w:r w:rsidRPr="005E1363">
        <w:t xml:space="preserve">The pandemic </w:t>
      </w:r>
      <w:r w:rsidR="0009025C" w:rsidRPr="005E1363">
        <w:t>was</w:t>
      </w:r>
      <w:r w:rsidRPr="005E1363">
        <w:t xml:space="preserve"> seen as a </w:t>
      </w:r>
      <w:r w:rsidR="00297433" w:rsidRPr="005E1363">
        <w:t>catalyst</w:t>
      </w:r>
      <w:r w:rsidRPr="005E1363">
        <w:t xml:space="preserve"> for a swift shift to digital methods, making telemedicine the primary mode of care in many areas </w:t>
      </w:r>
      <w:sdt>
        <w:sdtPr>
          <w:rPr>
            <w:rFonts w:cs="Arial"/>
            <w:color w:val="000000"/>
          </w:rPr>
          <w:tag w:val="MENDELEY_CITATION_v3_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"/>
          <w:id w:val="-1908605032"/>
          <w:placeholder>
            <w:docPart w:val="DefaultPlaceholder_-1854013440"/>
          </w:placeholder>
        </w:sdtPr>
        <w:sdtContent>
          <w:r w:rsidR="00221B12" w:rsidRPr="00221B12">
            <w:rPr>
              <w:rFonts w:eastAsia="Times New Roman" w:cs="Arial"/>
              <w:color w:val="000000"/>
            </w:rPr>
            <w:t xml:space="preserve">(Bhaskar </w:t>
          </w:r>
          <w:r w:rsidR="00221B12" w:rsidRPr="00221B12">
            <w:rPr>
              <w:rFonts w:eastAsia="Times New Roman" w:cs="Arial"/>
              <w:i/>
              <w:iCs/>
              <w:color w:val="000000"/>
            </w:rPr>
            <w:t>et al.</w:t>
          </w:r>
          <w:r w:rsidR="00221B12" w:rsidRPr="00221B12">
            <w:rPr>
              <w:rFonts w:eastAsia="Times New Roman" w:cs="Arial"/>
              <w:color w:val="000000"/>
            </w:rPr>
            <w:t xml:space="preserve">, 2020; Kim </w:t>
          </w:r>
          <w:r w:rsidR="00221B12" w:rsidRPr="00221B12">
            <w:rPr>
              <w:rFonts w:eastAsia="Times New Roman" w:cs="Arial"/>
              <w:i/>
              <w:iCs/>
              <w:color w:val="000000"/>
            </w:rPr>
            <w:t>et al.</w:t>
          </w:r>
          <w:r w:rsidR="00221B12" w:rsidRPr="00221B12">
            <w:rPr>
              <w:rFonts w:eastAsia="Times New Roman" w:cs="Arial"/>
              <w:color w:val="000000"/>
            </w:rPr>
            <w:t>, 2021)</w:t>
          </w:r>
        </w:sdtContent>
      </w:sdt>
      <w:r w:rsidRPr="005E1363">
        <w:t>. This change ensured ongoing care while reducing infection risks, especially for vulnerable groups. Specialties such as ophthalmology and stroke care rapidly adopted remote monitoring and triage systems</w:t>
      </w:r>
      <w:r w:rsidR="00553F52" w:rsidRPr="005E1363">
        <w:t xml:space="preserve"> via virtual clinic appointments</w:t>
      </w:r>
      <w:r w:rsidRPr="005E1363">
        <w:t xml:space="preserve">, </w:t>
      </w:r>
      <w:r w:rsidRPr="005E1363">
        <w:lastRenderedPageBreak/>
        <w:t>demonstrating the feasibility of large-scale virtualisation</w:t>
      </w:r>
      <w:r w:rsidR="008B735F" w:rsidRPr="005E1363">
        <w:t xml:space="preserve"> </w:t>
      </w:r>
      <w:sdt>
        <w:sdtPr>
          <w:rPr>
            <w:rFonts w:cs="Arial"/>
            <w:color w:val="000000"/>
          </w:rPr>
          <w:tag w:val="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"/>
          <w:id w:val="-1255820102"/>
          <w:placeholder>
            <w:docPart w:val="DefaultPlaceholder_-1854013440"/>
          </w:placeholder>
        </w:sdtPr>
        <w:sdtContent>
          <w:r w:rsidR="00221B12" w:rsidRPr="00221B12">
            <w:rPr>
              <w:rFonts w:eastAsia="Times New Roman" w:cs="Arial"/>
              <w:color w:val="000000"/>
            </w:rPr>
            <w:t xml:space="preserve">(Kim </w:t>
          </w:r>
          <w:r w:rsidR="00221B12" w:rsidRPr="00221B12">
            <w:rPr>
              <w:rFonts w:eastAsia="Times New Roman" w:cs="Arial"/>
              <w:i/>
              <w:iCs/>
              <w:color w:val="000000"/>
            </w:rPr>
            <w:t>et al.</w:t>
          </w:r>
          <w:r w:rsidR="00221B12" w:rsidRPr="00221B12">
            <w:rPr>
              <w:rFonts w:eastAsia="Times New Roman" w:cs="Arial"/>
              <w:color w:val="000000"/>
            </w:rPr>
            <w:t xml:space="preserve">, 2021; </w:t>
          </w:r>
          <w:proofErr w:type="spellStart"/>
          <w:r w:rsidR="00221B12" w:rsidRPr="00221B12">
            <w:rPr>
              <w:rFonts w:eastAsia="Times New Roman" w:cs="Arial"/>
              <w:color w:val="000000"/>
            </w:rPr>
            <w:t>Venketasubramanian</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2021)</w:t>
          </w:r>
        </w:sdtContent>
      </w:sdt>
      <w:r w:rsidRPr="005E1363">
        <w:t>.</w:t>
      </w:r>
      <w:r w:rsidR="0009564F" w:rsidRPr="005E1363">
        <w:t xml:space="preserve"> </w:t>
      </w:r>
      <w:r w:rsidR="00364A26" w:rsidRPr="005E1363">
        <w:t>Virtual clinics</w:t>
      </w:r>
      <w:r w:rsidR="00FD65A4" w:rsidRPr="005E1363">
        <w:t xml:space="preserve"> in epilepsy care </w:t>
      </w:r>
      <w:r w:rsidR="006D6750" w:rsidRPr="005E1363">
        <w:t xml:space="preserve">were </w:t>
      </w:r>
      <w:r w:rsidR="00FD65A4" w:rsidRPr="005E1363">
        <w:t>viewed as a necessity rather than just an optimi</w:t>
      </w:r>
      <w:r w:rsidR="00970594" w:rsidRPr="005E1363">
        <w:t>s</w:t>
      </w:r>
      <w:r w:rsidR="00FD65A4" w:rsidRPr="005E1363">
        <w:t xml:space="preserve">ation strategy </w:t>
      </w:r>
      <w:sdt>
        <w:sdtPr>
          <w:rPr>
            <w:rFonts w:cs="Arial"/>
            <w:color w:val="000000"/>
          </w:rPr>
          <w:tag w:val="MENDELEY_CITATION_v3_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"/>
          <w:id w:val="898866423"/>
          <w:placeholder>
            <w:docPart w:val="DefaultPlaceholder_-1854013440"/>
          </w:placeholder>
        </w:sdtPr>
        <w:sdtContent>
          <w:r w:rsidR="00221B12" w:rsidRPr="00221B12">
            <w:rPr>
              <w:rFonts w:eastAsia="Times New Roman" w:cs="Arial"/>
              <w:color w:val="000000"/>
            </w:rPr>
            <w:t xml:space="preserve">(Lavin </w:t>
          </w:r>
          <w:r w:rsidR="00221B12" w:rsidRPr="00221B12">
            <w:rPr>
              <w:rFonts w:eastAsia="Times New Roman" w:cs="Arial"/>
              <w:i/>
              <w:iCs/>
              <w:color w:val="000000"/>
            </w:rPr>
            <w:t>et al.</w:t>
          </w:r>
          <w:r w:rsidR="00221B12" w:rsidRPr="00221B12">
            <w:rPr>
              <w:rFonts w:eastAsia="Times New Roman" w:cs="Arial"/>
              <w:color w:val="000000"/>
            </w:rPr>
            <w:t>, 2020)</w:t>
          </w:r>
        </w:sdtContent>
      </w:sdt>
      <w:r w:rsidR="00765AC1" w:rsidRPr="005E1363">
        <w:rPr>
          <w:rFonts w:cs="Arial"/>
          <w:color w:val="000000"/>
        </w:rPr>
        <w:t xml:space="preserve">, while </w:t>
      </w:r>
      <w:r w:rsidR="00CA6EEC" w:rsidRPr="005E1363">
        <w:rPr>
          <w:rFonts w:cs="Arial"/>
          <w:color w:val="000000"/>
        </w:rPr>
        <w:t xml:space="preserve">Governments and healthcare organisations rapidly introduced policies promoting </w:t>
      </w:r>
      <w:r w:rsidR="001A6937" w:rsidRPr="005E1363">
        <w:rPr>
          <w:rFonts w:cs="Arial"/>
          <w:color w:val="000000"/>
        </w:rPr>
        <w:t>remote</w:t>
      </w:r>
      <w:r w:rsidR="00CA6EEC" w:rsidRPr="005E1363">
        <w:rPr>
          <w:rFonts w:cs="Arial"/>
          <w:color w:val="000000"/>
        </w:rPr>
        <w:t xml:space="preserve"> consultations, reduced face-to-face contact, and the prioritisation of urgent and high-risk care </w:t>
      </w:r>
      <w:sdt>
        <w:sdtPr>
          <w:rPr>
            <w:rFonts w:cs="Arial"/>
            <w:color w:val="000000"/>
          </w:rPr>
          <w:tag w:val="MENDELEY_CITATION_v3_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"/>
          <w:id w:val="1348522907"/>
          <w:placeholder>
            <w:docPart w:val="DefaultPlaceholder_-1854013440"/>
          </w:placeholder>
        </w:sdtPr>
        <w:sdtContent>
          <w:r w:rsidR="00221B12" w:rsidRPr="00221B12">
            <w:rPr>
              <w:rFonts w:eastAsia="Times New Roman" w:cs="Arial"/>
              <w:color w:val="000000"/>
            </w:rPr>
            <w:t xml:space="preserve">(Greenhalgh </w:t>
          </w:r>
          <w:r w:rsidR="00221B12" w:rsidRPr="00221B12">
            <w:rPr>
              <w:rFonts w:eastAsia="Times New Roman" w:cs="Arial"/>
              <w:i/>
              <w:iCs/>
              <w:color w:val="000000"/>
            </w:rPr>
            <w:t>et al.</w:t>
          </w:r>
          <w:r w:rsidR="00221B12" w:rsidRPr="00221B12">
            <w:rPr>
              <w:rFonts w:eastAsia="Times New Roman" w:cs="Arial"/>
              <w:color w:val="000000"/>
            </w:rPr>
            <w:t xml:space="preserve">, 2016; </w:t>
          </w:r>
          <w:proofErr w:type="spellStart"/>
          <w:r w:rsidR="00221B12" w:rsidRPr="00221B12">
            <w:rPr>
              <w:rFonts w:eastAsia="Times New Roman" w:cs="Arial"/>
              <w:color w:val="000000"/>
            </w:rPr>
            <w:t>Welsh_Government</w:t>
          </w:r>
          <w:proofErr w:type="spellEnd"/>
          <w:r w:rsidR="00221B12" w:rsidRPr="00221B12">
            <w:rPr>
              <w:rFonts w:eastAsia="Times New Roman" w:cs="Arial"/>
              <w:color w:val="000000"/>
            </w:rPr>
            <w:t>, 2021)</w:t>
          </w:r>
        </w:sdtContent>
      </w:sdt>
      <w:r w:rsidR="00CA6EEC" w:rsidRPr="005E1363">
        <w:rPr>
          <w:rFonts w:cs="Arial"/>
          <w:color w:val="000000"/>
        </w:rPr>
        <w:t xml:space="preserve"> .</w:t>
      </w:r>
    </w:p>
    <w:p w14:paraId="1E1E8DD9" w14:textId="64CD5F3D" w:rsidR="00BE677E" w:rsidRPr="005E1363" w:rsidRDefault="00FD65A4" w:rsidP="00845886">
      <w:r w:rsidRPr="005E1363">
        <w:t xml:space="preserve"> </w:t>
      </w:r>
      <w:r w:rsidR="00B64C9F" w:rsidRPr="005E1363">
        <w:t xml:space="preserve">These changes were immediate and sweeping rather than gradual, marking a shift away from the usual cautious approaches to service redesign. Consequently, COVID-19 effectively eliminated many regulatory and organisational barriers, allowing for </w:t>
      </w:r>
      <w:r w:rsidR="00A1011D" w:rsidRPr="005E1363">
        <w:t>rapid experimentation and deployment</w:t>
      </w:r>
      <w:r w:rsidR="00B64C9F" w:rsidRPr="005E1363">
        <w:t>.</w:t>
      </w:r>
    </w:p>
    <w:p w14:paraId="2CBB74C9" w14:textId="4DEB85E1" w:rsidR="00AC01C4" w:rsidRPr="005E1363" w:rsidRDefault="00A707CF" w:rsidP="00AC01C4">
      <w:pPr>
        <w:rPr>
          <w:rFonts w:cs="Arial"/>
          <w:color w:val="000000"/>
        </w:rPr>
      </w:pPr>
      <w:r w:rsidRPr="005E1363">
        <w:t xml:space="preserve">However, </w:t>
      </w:r>
      <w:r w:rsidR="00061C0F" w:rsidRPr="005E1363">
        <w:t xml:space="preserve">the </w:t>
      </w:r>
      <w:r w:rsidR="006478A0" w:rsidRPr="005E1363">
        <w:t xml:space="preserve">evidence </w:t>
      </w:r>
      <w:r w:rsidR="00061C0F" w:rsidRPr="005E1363">
        <w:t xml:space="preserve">reviewed here </w:t>
      </w:r>
      <w:r w:rsidR="006478A0" w:rsidRPr="005E1363">
        <w:t>indicate</w:t>
      </w:r>
      <w:r w:rsidR="001F5DB7" w:rsidRPr="005E1363">
        <w:t>s</w:t>
      </w:r>
      <w:r w:rsidR="006478A0" w:rsidRPr="005E1363">
        <w:t xml:space="preserve"> that</w:t>
      </w:r>
      <w:r w:rsidR="001F5DB7" w:rsidRPr="005E1363">
        <w:t xml:space="preserve"> the long-term sustainability of telemedicine, which was rapidly adopted during the COVID-19 pandemic, </w:t>
      </w:r>
      <w:r w:rsidR="006A0076" w:rsidRPr="005E1363">
        <w:t xml:space="preserve">remains uncertain. Challenges relating to scale-up, integration into routine care, and organisational readiness persist, indicating that digital models </w:t>
      </w:r>
      <w:r w:rsidR="006478A0" w:rsidRPr="005E1363">
        <w:t xml:space="preserve">may still </w:t>
      </w:r>
      <w:r w:rsidR="006A0076" w:rsidRPr="005E1363">
        <w:t xml:space="preserve">not </w:t>
      </w:r>
      <w:r w:rsidR="001F5DB7" w:rsidRPr="005E1363">
        <w:t>be</w:t>
      </w:r>
      <w:r w:rsidR="006A0076" w:rsidRPr="005E1363">
        <w:t xml:space="preserve"> fully embedded within health systems </w:t>
      </w:r>
      <w:sdt>
        <w:sdtPr>
          <w:rPr>
            <w:rFonts w:cs="Arial"/>
            <w:color w:val="000000"/>
          </w:rPr>
          <w:tag w:val="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"/>
          <w:id w:val="-1536118731"/>
          <w:placeholder>
            <w:docPart w:val="DefaultPlaceholder_-1854013440"/>
          </w:placeholder>
        </w:sdtPr>
        <w:sdtContent>
          <w:r w:rsidR="00221B12" w:rsidRPr="00221B12">
            <w:rPr>
              <w:rFonts w:eastAsia="Times New Roman" w:cs="Arial"/>
              <w:color w:val="000000"/>
            </w:rPr>
            <w:t xml:space="preserve">(Bhaskar </w:t>
          </w:r>
          <w:r w:rsidR="00221B12" w:rsidRPr="00221B12">
            <w:rPr>
              <w:rFonts w:eastAsia="Times New Roman" w:cs="Arial"/>
              <w:i/>
              <w:iCs/>
              <w:color w:val="000000"/>
            </w:rPr>
            <w:t>et al.</w:t>
          </w:r>
          <w:r w:rsidR="00221B12" w:rsidRPr="00221B12">
            <w:rPr>
              <w:rFonts w:eastAsia="Times New Roman" w:cs="Arial"/>
              <w:color w:val="000000"/>
            </w:rPr>
            <w:t xml:space="preserve">, 2020; </w:t>
          </w:r>
          <w:proofErr w:type="spellStart"/>
          <w:r w:rsidR="00221B12" w:rsidRPr="00221B12">
            <w:rPr>
              <w:rFonts w:eastAsia="Times New Roman" w:cs="Arial"/>
              <w:color w:val="000000"/>
            </w:rPr>
            <w:t>Meskó</w:t>
          </w:r>
          <w:proofErr w:type="spellEnd"/>
          <w:r w:rsidR="00221B12" w:rsidRPr="00221B12">
            <w:rPr>
              <w:rFonts w:eastAsia="Times New Roman" w:cs="Arial"/>
              <w:color w:val="000000"/>
            </w:rPr>
            <w:t xml:space="preserve">, 2022; Valdes </w:t>
          </w:r>
          <w:r w:rsidR="00221B12" w:rsidRPr="00221B12">
            <w:rPr>
              <w:rFonts w:eastAsia="Times New Roman" w:cs="Arial"/>
              <w:i/>
              <w:iCs/>
              <w:color w:val="000000"/>
            </w:rPr>
            <w:t>et al.</w:t>
          </w:r>
          <w:r w:rsidR="00221B12" w:rsidRPr="00221B12">
            <w:rPr>
              <w:rFonts w:eastAsia="Times New Roman" w:cs="Arial"/>
              <w:color w:val="000000"/>
            </w:rPr>
            <w:t>, 2025)</w:t>
          </w:r>
        </w:sdtContent>
      </w:sdt>
      <w:r w:rsidRPr="005E1363">
        <w:rPr>
          <w:rFonts w:cs="Arial"/>
          <w:color w:val="000000"/>
        </w:rPr>
        <w:t>.</w:t>
      </w:r>
    </w:p>
    <w:p w14:paraId="59EB3620" w14:textId="32FD5DB6" w:rsidR="00A707CF" w:rsidRPr="005E1363" w:rsidRDefault="00061C0F" w:rsidP="00AC01C4">
      <w:r w:rsidRPr="005E1363">
        <w:t>At the same time, SoS and PIFU bec</w:t>
      </w:r>
      <w:r w:rsidR="00D366BC" w:rsidRPr="005E1363">
        <w:t>a</w:t>
      </w:r>
      <w:r w:rsidRPr="005E1363">
        <w:t xml:space="preserve">me essential in modern outpatient care, aiming to </w:t>
      </w:r>
      <w:r w:rsidR="00B97B58" w:rsidRPr="005E1363">
        <w:t>reduce unnecessary routine appointments and promote patient independence by enabling individuals to request follow-up care as</w:t>
      </w:r>
      <w:r w:rsidRPr="005E1363">
        <w:t xml:space="preserve"> needed. </w:t>
      </w:r>
      <w:r w:rsidR="00AE3A89" w:rsidRPr="005E1363">
        <w:t>The significant and immediate reduction in capacity for routine outpatient follow-up</w:t>
      </w:r>
      <w:r w:rsidR="00B43962" w:rsidRPr="005E1363">
        <w:t xml:space="preserve"> was caused by a combina</w:t>
      </w:r>
      <w:r w:rsidR="00CD1064" w:rsidRPr="005E1363">
        <w:t xml:space="preserve">tion of COVID </w:t>
      </w:r>
      <w:r w:rsidR="00AE3A89" w:rsidRPr="005E1363">
        <w:t>infection control measures, staff redeployment, and the prioritisation of urgent care</w:t>
      </w:r>
      <w:r w:rsidR="00CD1064" w:rsidRPr="005E1363">
        <w:t xml:space="preserve">. This </w:t>
      </w:r>
      <w:r w:rsidR="00AE3A89" w:rsidRPr="005E1363">
        <w:t xml:space="preserve">created a pressing need to reduce unnecessary appointments, making PIFU </w:t>
      </w:r>
      <w:r w:rsidR="00052254" w:rsidRPr="005E1363">
        <w:t xml:space="preserve">and SoS </w:t>
      </w:r>
      <w:r w:rsidR="007540F0" w:rsidRPr="005E1363">
        <w:t xml:space="preserve">viable </w:t>
      </w:r>
      <w:r w:rsidR="00AE3A89" w:rsidRPr="005E1363">
        <w:t>alternative</w:t>
      </w:r>
      <w:r w:rsidR="00052254" w:rsidRPr="005E1363">
        <w:t>s</w:t>
      </w:r>
      <w:r w:rsidR="007540F0" w:rsidRPr="005E1363">
        <w:t xml:space="preserve"> </w:t>
      </w:r>
      <w:sdt>
        <w:sdtPr>
          <w:rPr>
            <w:rFonts w:cs="Arial"/>
            <w:color w:val="000000"/>
          </w:rPr>
          <w:tag w:val="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"/>
          <w:id w:val="-490950993"/>
          <w:placeholder>
            <w:docPart w:val="DefaultPlaceholder_-1854013440"/>
          </w:placeholder>
        </w:sdtPr>
        <w:sdtContent>
          <w:r w:rsidR="00221B12" w:rsidRPr="00221B12">
            <w:rPr>
              <w:rFonts w:eastAsia="Times New Roman" w:cs="Arial"/>
              <w:color w:val="000000"/>
            </w:rPr>
            <w:t xml:space="preserve">(Bech </w:t>
          </w:r>
          <w:r w:rsidR="00221B12" w:rsidRPr="00221B12">
            <w:rPr>
              <w:rFonts w:eastAsia="Times New Roman" w:cs="Arial"/>
              <w:i/>
              <w:iCs/>
              <w:color w:val="000000"/>
            </w:rPr>
            <w:t>et al.</w:t>
          </w:r>
          <w:r w:rsidR="00221B12" w:rsidRPr="00221B12">
            <w:rPr>
              <w:rFonts w:eastAsia="Times New Roman" w:cs="Arial"/>
              <w:color w:val="000000"/>
            </w:rPr>
            <w:t xml:space="preserve">, 2020; </w:t>
          </w:r>
          <w:proofErr w:type="spellStart"/>
          <w:r w:rsidR="00221B12" w:rsidRPr="00221B12">
            <w:rPr>
              <w:rFonts w:eastAsia="Times New Roman" w:cs="Arial"/>
              <w:color w:val="000000"/>
            </w:rPr>
            <w:t>Jaly</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2020; Newton, Beaver and Clegg, 2022b)</w:t>
          </w:r>
        </w:sdtContent>
      </w:sdt>
      <w:r w:rsidR="00AE3A89" w:rsidRPr="005E1363">
        <w:t>.</w:t>
      </w:r>
      <w:r w:rsidR="00052254" w:rsidRPr="005E1363">
        <w:t xml:space="preserve"> </w:t>
      </w:r>
      <w:r w:rsidRPr="005E1363">
        <w:t xml:space="preserve">Although </w:t>
      </w:r>
      <w:r w:rsidR="00052254" w:rsidRPr="005E1363">
        <w:t xml:space="preserve">these </w:t>
      </w:r>
      <w:r w:rsidRPr="005E1363">
        <w:t>model</w:t>
      </w:r>
      <w:r w:rsidR="00052254" w:rsidRPr="005E1363">
        <w:t>s</w:t>
      </w:r>
      <w:r w:rsidRPr="005E1363">
        <w:t xml:space="preserve"> existed before the COVID-19 pandemic, the </w:t>
      </w:r>
      <w:r w:rsidR="00B97B58" w:rsidRPr="005E1363">
        <w:t>pandemic's disruptions accelerated</w:t>
      </w:r>
      <w:r w:rsidRPr="005E1363">
        <w:t xml:space="preserve"> </w:t>
      </w:r>
      <w:r w:rsidR="00052254" w:rsidRPr="005E1363">
        <w:t>their</w:t>
      </w:r>
      <w:r w:rsidRPr="005E1363">
        <w:t xml:space="preserve"> adoption and widespread implementation. Throughout the literature, COVID-19 is consistently linked to accelerated service redesign, with PIFU</w:t>
      </w:r>
      <w:r w:rsidR="00845E82" w:rsidRPr="005E1363">
        <w:t>, SoS</w:t>
      </w:r>
      <w:r w:rsidRPr="005E1363">
        <w:t xml:space="preserve"> and other patient-driven models gaining increasing importance</w:t>
      </w:r>
      <w:r w:rsidR="00845E82" w:rsidRPr="005E1363">
        <w:t xml:space="preserve"> </w:t>
      </w:r>
      <w:sdt>
        <w:sdtPr>
          <w:rPr>
            <w:rFonts w:cs="Arial"/>
            <w:color w:val="000000"/>
          </w:rPr>
          <w:tag w:val="MENDELEY_CITATION_v3_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"/>
          <w:id w:val="-1602103888"/>
          <w:placeholder>
            <w:docPart w:val="DefaultPlaceholder_-1854013440"/>
          </w:placeholder>
        </w:sdtPr>
        <w:sdtContent>
          <w:r w:rsidR="00221B12" w:rsidRPr="00221B12">
            <w:rPr>
              <w:rFonts w:eastAsia="Times New Roman" w:cs="Arial"/>
              <w:color w:val="000000"/>
            </w:rPr>
            <w:t xml:space="preserve">(Valdes </w:t>
          </w:r>
          <w:r w:rsidR="00221B12" w:rsidRPr="00221B12">
            <w:rPr>
              <w:rFonts w:eastAsia="Times New Roman" w:cs="Arial"/>
              <w:i/>
              <w:iCs/>
              <w:color w:val="000000"/>
            </w:rPr>
            <w:t>et al.</w:t>
          </w:r>
          <w:r w:rsidR="00221B12" w:rsidRPr="00221B12">
            <w:rPr>
              <w:rFonts w:eastAsia="Times New Roman" w:cs="Arial"/>
              <w:color w:val="000000"/>
            </w:rPr>
            <w:t>, 2025)</w:t>
          </w:r>
        </w:sdtContent>
      </w:sdt>
      <w:r w:rsidRPr="005E1363">
        <w:t>.</w:t>
      </w:r>
    </w:p>
    <w:p w14:paraId="04584922" w14:textId="6D2AF40D" w:rsidR="00962379" w:rsidRPr="005E1363" w:rsidRDefault="00536DB7" w:rsidP="006916E0">
      <w:r w:rsidRPr="005E1363">
        <w:t xml:space="preserve">While PIFU </w:t>
      </w:r>
      <w:r w:rsidR="00CD1064" w:rsidRPr="005E1363">
        <w:t>and SoS have shown benefits such as reducing unnecessary visits, increasing efficiency, and promoting patient independence, they have also introduced notable challenges related to</w:t>
      </w:r>
      <w:r w:rsidRPr="005E1363">
        <w:t xml:space="preserve"> safety, equity, and patient experience. These issues were especially prominent in high-risk groups </w:t>
      </w:r>
      <w:r w:rsidR="00B03E4C" w:rsidRPr="005E1363">
        <w:t xml:space="preserve">such as </w:t>
      </w:r>
      <w:r w:rsidRPr="005E1363">
        <w:t>cancer patients, where anxiety and uncertainty could diminish the advantages of patient-led care</w:t>
      </w:r>
      <w:r w:rsidR="00B03E4C" w:rsidRPr="005E1363">
        <w:t xml:space="preserve"> </w:t>
      </w:r>
      <w:sdt>
        <w:sdtPr>
          <w:rPr>
            <w:rFonts w:cs="Arial"/>
            <w:color w:val="000000"/>
          </w:rPr>
          <w:tag w:val="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"/>
          <w:id w:val="1074236929"/>
          <w:placeholder>
            <w:docPart w:val="DefaultPlaceholder_-1854013440"/>
          </w:placeholder>
        </w:sdtPr>
        <w:sdtContent>
          <w:r w:rsidR="00221B12" w:rsidRPr="00221B12">
            <w:rPr>
              <w:rFonts w:eastAsia="Times New Roman" w:cs="Arial"/>
              <w:color w:val="000000"/>
            </w:rPr>
            <w:t xml:space="preserve">(Jeppesen </w:t>
          </w:r>
          <w:r w:rsidR="00221B12" w:rsidRPr="00221B12">
            <w:rPr>
              <w:rFonts w:eastAsia="Times New Roman" w:cs="Arial"/>
              <w:i/>
              <w:iCs/>
              <w:color w:val="000000"/>
            </w:rPr>
            <w:t>et al.</w:t>
          </w:r>
          <w:r w:rsidR="00221B12" w:rsidRPr="00221B12">
            <w:rPr>
              <w:rFonts w:eastAsia="Times New Roman" w:cs="Arial"/>
              <w:color w:val="000000"/>
            </w:rPr>
            <w:t xml:space="preserve">, 2018; Newton, Beaver and Clegg, 2022b; Srikumar </w:t>
          </w:r>
          <w:r w:rsidR="00221B12" w:rsidRPr="00221B12">
            <w:rPr>
              <w:rFonts w:eastAsia="Times New Roman" w:cs="Arial"/>
              <w:i/>
              <w:iCs/>
              <w:color w:val="000000"/>
            </w:rPr>
            <w:t>et al.</w:t>
          </w:r>
          <w:r w:rsidR="00221B12" w:rsidRPr="00221B12">
            <w:rPr>
              <w:rFonts w:eastAsia="Times New Roman" w:cs="Arial"/>
              <w:color w:val="000000"/>
            </w:rPr>
            <w:t>, 2025)</w:t>
          </w:r>
        </w:sdtContent>
      </w:sdt>
      <w:r w:rsidRPr="005E1363">
        <w:t xml:space="preserve">. </w:t>
      </w:r>
    </w:p>
    <w:p w14:paraId="19F8BB0D" w14:textId="5F32669B" w:rsidR="008B4DBC" w:rsidRPr="005E1363" w:rsidRDefault="003D5430" w:rsidP="003D5430">
      <w:r w:rsidRPr="005E1363">
        <w:t>PIFU and SoS have a more direct and consistent effect on reducing routine follow-up appointments, freeing up capacity for new patients. By removing unnecessary scheduled reviews, PIFU can notably decrease outpatient backlog, especially in high-volume specialties</w:t>
      </w:r>
      <w:r w:rsidR="00735C49" w:rsidRPr="005E1363">
        <w:t xml:space="preserve"> </w:t>
      </w:r>
      <w:sdt>
        <w:sdtPr>
          <w:rPr>
            <w:rFonts w:cs="Arial"/>
            <w:color w:val="000000"/>
          </w:rPr>
          <w:tag w:val="MENDELEY_CITATION_v3_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"/>
          <w:id w:val="-1252189181"/>
          <w:placeholder>
            <w:docPart w:val="DefaultPlaceholder_-1854013440"/>
          </w:placeholder>
        </w:sdtPr>
        <w:sdtContent>
          <w:r w:rsidR="00221B12" w:rsidRPr="00221B12">
            <w:rPr>
              <w:rFonts w:cs="Arial"/>
              <w:color w:val="000000"/>
            </w:rPr>
            <w:t>(Newton, Beaver and Clegg, 2022b)</w:t>
          </w:r>
        </w:sdtContent>
      </w:sdt>
      <w:r w:rsidRPr="005E1363">
        <w:t xml:space="preserve">. This supports </w:t>
      </w:r>
      <w:r w:rsidR="009E5CFE" w:rsidRPr="005E1363">
        <w:t>findings from cardiology service assessments, in which</w:t>
      </w:r>
      <w:r w:rsidRPr="005E1363">
        <w:t xml:space="preserve"> pathway redesigns improved adherence to waiting time targets</w:t>
      </w:r>
      <w:r w:rsidR="005F2094" w:rsidRPr="005E1363">
        <w:t xml:space="preserve"> </w:t>
      </w:r>
      <w:sdt>
        <w:sdtPr>
          <w:rPr>
            <w:rFonts w:cs="Arial"/>
            <w:color w:val="000000"/>
          </w:rPr>
          <w:tag w:val="MENDELEY_CITATION_v3_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"/>
          <w:id w:val="96611557"/>
          <w:placeholder>
            <w:docPart w:val="DefaultPlaceholder_-1854013440"/>
          </w:placeholder>
        </w:sdtPr>
        <w:sdtContent>
          <w:r w:rsidR="00221B12" w:rsidRPr="00221B12">
            <w:rPr>
              <w:rFonts w:eastAsia="Times New Roman" w:cs="Arial"/>
              <w:color w:val="000000"/>
            </w:rPr>
            <w:t xml:space="preserve">(Demetriades </w:t>
          </w:r>
          <w:r w:rsidR="00221B12" w:rsidRPr="00221B12">
            <w:rPr>
              <w:rFonts w:eastAsia="Times New Roman" w:cs="Arial"/>
              <w:i/>
              <w:iCs/>
              <w:color w:val="000000"/>
            </w:rPr>
            <w:t>et al.</w:t>
          </w:r>
          <w:r w:rsidR="00221B12" w:rsidRPr="00221B12">
            <w:rPr>
              <w:rFonts w:eastAsia="Times New Roman" w:cs="Arial"/>
              <w:color w:val="000000"/>
            </w:rPr>
            <w:t>, 2024)</w:t>
          </w:r>
        </w:sdtContent>
      </w:sdt>
      <w:r w:rsidRPr="005E1363">
        <w:t>. However, PIFU</w:t>
      </w:r>
      <w:r w:rsidR="0020418D" w:rsidRPr="005E1363">
        <w:t xml:space="preserve"> and SoS</w:t>
      </w:r>
      <w:r w:rsidRPr="005E1363">
        <w:t xml:space="preserve"> may </w:t>
      </w:r>
      <w:r w:rsidR="00E0767C" w:rsidRPr="005E1363">
        <w:t xml:space="preserve">cause </w:t>
      </w:r>
      <w:r w:rsidRPr="005E1363">
        <w:t>latent demand, as patients may initiate appointments unpredictably. This can pose challenges for service planning and necessitate strong triage systems</w:t>
      </w:r>
      <w:r w:rsidR="00787D26" w:rsidRPr="005E1363">
        <w:t xml:space="preserve"> </w:t>
      </w:r>
      <w:sdt>
        <w:sdtPr>
          <w:rPr>
            <w:rFonts w:cs="Arial"/>
            <w:color w:val="000000"/>
          </w:rPr>
          <w:tag w:val="MENDELEY_CITATION_v3_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"/>
          <w:id w:val="-1897189374"/>
          <w:placeholder>
            <w:docPart w:val="DefaultPlaceholder_-1854013440"/>
          </w:placeholder>
        </w:sdtPr>
        <w:sdtContent>
          <w:r w:rsidR="00221B12" w:rsidRPr="00221B12">
            <w:rPr>
              <w:rFonts w:eastAsia="Times New Roman" w:cs="Arial"/>
              <w:color w:val="000000"/>
            </w:rPr>
            <w:t xml:space="preserve">(Child, Victoria A. Goodwin, </w:t>
          </w:r>
          <w:r w:rsidR="00221B12" w:rsidRPr="00221B12">
            <w:rPr>
              <w:rFonts w:eastAsia="Times New Roman" w:cs="Arial"/>
              <w:i/>
              <w:iCs/>
              <w:color w:val="000000"/>
            </w:rPr>
            <w:t>et al.</w:t>
          </w:r>
          <w:r w:rsidR="00221B12" w:rsidRPr="00221B12">
            <w:rPr>
              <w:rFonts w:eastAsia="Times New Roman" w:cs="Arial"/>
              <w:color w:val="000000"/>
            </w:rPr>
            <w:t>, 2015; Newton, Beaver and Clegg, 2022b)</w:t>
          </w:r>
        </w:sdtContent>
      </w:sdt>
      <w:r w:rsidRPr="005E1363">
        <w:t>.</w:t>
      </w:r>
    </w:p>
    <w:p w14:paraId="01B1547A" w14:textId="0F0ABECD" w:rsidR="006916E0" w:rsidRPr="005E1363" w:rsidRDefault="00FB6D65" w:rsidP="006916E0">
      <w:r w:rsidRPr="005E1363">
        <w:lastRenderedPageBreak/>
        <w:t>T</w:t>
      </w:r>
      <w:r w:rsidR="001E0126" w:rsidRPr="005E1363">
        <w:t xml:space="preserve">his review indicates that PIFU and SoS are beneficial in healthcare, but their implementation should follow a structured framework that involves patient selection, education, support, and a combination of virtual and in-person care. COVID-19 underscored both the opportunities and limitations of rapid innovation, emphasising the importance of balanced, evidence-based service redesign. </w:t>
      </w:r>
      <w:sdt>
        <w:sdtPr>
          <w:rPr>
            <w:rFonts w:cs="Arial"/>
            <w:color w:val="000000"/>
          </w:rPr>
          <w:tag w:val="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"/>
          <w:id w:val="212702139"/>
          <w:placeholder>
            <w:docPart w:val="DefaultPlaceholder_-1854013440"/>
          </w:placeholder>
        </w:sdtPr>
        <w:sdtContent>
          <w:r w:rsidR="00221B12" w:rsidRPr="00221B12">
            <w:rPr>
              <w:rFonts w:eastAsia="Times New Roman" w:cs="Arial"/>
              <w:color w:val="000000"/>
            </w:rPr>
            <w:t>(</w:t>
          </w:r>
          <w:proofErr w:type="spellStart"/>
          <w:r w:rsidR="00221B12" w:rsidRPr="00221B12">
            <w:rPr>
              <w:rFonts w:eastAsia="Times New Roman" w:cs="Arial"/>
              <w:color w:val="000000"/>
            </w:rPr>
            <w:t>Wherton</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xml:space="preserve">, 2020; Evans </w:t>
          </w:r>
          <w:r w:rsidR="00221B12" w:rsidRPr="00221B12">
            <w:rPr>
              <w:rFonts w:eastAsia="Times New Roman" w:cs="Arial"/>
              <w:i/>
              <w:iCs/>
              <w:color w:val="000000"/>
            </w:rPr>
            <w:t>et al.</w:t>
          </w:r>
          <w:r w:rsidR="00221B12" w:rsidRPr="00221B12">
            <w:rPr>
              <w:rFonts w:eastAsia="Times New Roman" w:cs="Arial"/>
              <w:color w:val="000000"/>
            </w:rPr>
            <w:t xml:space="preserve">, 2025; Valdes </w:t>
          </w:r>
          <w:r w:rsidR="00221B12" w:rsidRPr="00221B12">
            <w:rPr>
              <w:rFonts w:eastAsia="Times New Roman" w:cs="Arial"/>
              <w:i/>
              <w:iCs/>
              <w:color w:val="000000"/>
            </w:rPr>
            <w:t>et al.</w:t>
          </w:r>
          <w:r w:rsidR="00221B12" w:rsidRPr="00221B12">
            <w:rPr>
              <w:rFonts w:eastAsia="Times New Roman" w:cs="Arial"/>
              <w:color w:val="000000"/>
            </w:rPr>
            <w:t>, 2025)</w:t>
          </w:r>
        </w:sdtContent>
      </w:sdt>
      <w:r w:rsidR="00EE16B9" w:rsidRPr="005E1363">
        <w:t>.</w:t>
      </w:r>
    </w:p>
    <w:p w14:paraId="632953E3" w14:textId="77777777" w:rsidR="00F81854" w:rsidRPr="005E1363" w:rsidRDefault="00F81854" w:rsidP="006916E0"/>
    <w:p w14:paraId="7FB3F76B" w14:textId="571C6750" w:rsidR="0060396B" w:rsidRPr="005E1363" w:rsidRDefault="00EB5A71" w:rsidP="009366FA">
      <w:pPr>
        <w:pStyle w:val="Heading3"/>
        <w:numPr>
          <w:ilvl w:val="2"/>
          <w:numId w:val="9"/>
        </w:numPr>
      </w:pPr>
      <w:r w:rsidRPr="005E1363">
        <w:t xml:space="preserve">The </w:t>
      </w:r>
      <w:r w:rsidR="001E09E7" w:rsidRPr="005E1363">
        <w:t xml:space="preserve">effect of virtual clinics, SoS, and PIFU on the </w:t>
      </w:r>
      <w:r w:rsidR="001C1350" w:rsidRPr="005E1363">
        <w:t xml:space="preserve">Quintuple </w:t>
      </w:r>
      <w:r w:rsidRPr="005E1363">
        <w:t>a</w:t>
      </w:r>
      <w:r w:rsidR="001C1350" w:rsidRPr="005E1363">
        <w:t xml:space="preserve">im in </w:t>
      </w:r>
      <w:r w:rsidR="001E09E7" w:rsidRPr="005E1363">
        <w:t>healthcare</w:t>
      </w:r>
    </w:p>
    <w:p w14:paraId="7EC51BCB" w14:textId="161010FD" w:rsidR="00861539" w:rsidRPr="005E1363" w:rsidRDefault="00B23E98" w:rsidP="00B23E98">
      <w:r w:rsidRPr="005E1363">
        <w:t xml:space="preserve">The Quintuple Aim is a healthcare framework that builds upon earlier </w:t>
      </w:r>
      <w:r w:rsidR="00B12B64" w:rsidRPr="005E1363">
        <w:t xml:space="preserve">healthcare </w:t>
      </w:r>
      <w:r w:rsidRPr="005E1363">
        <w:t>models by setting five key goals for high-quality, sustainable care</w:t>
      </w:r>
      <w:r w:rsidR="00861539" w:rsidRPr="005E1363">
        <w:rPr>
          <w:rFonts w:cs="Arial"/>
          <w:color w:val="000000"/>
        </w:rPr>
        <w:t xml:space="preserve"> </w:t>
      </w:r>
      <w:sdt>
        <w:sdtPr>
          <w:rPr>
            <w:rFonts w:cs="Arial"/>
            <w:color w:val="000000"/>
          </w:rPr>
          <w:tag w:val="MENDELEY_CITATION_v3_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"/>
          <w:id w:val="-405071800"/>
          <w:placeholder>
            <w:docPart w:val="38A6372B8E3344D18CE93CD7ECAFFABD"/>
          </w:placeholder>
        </w:sdtPr>
        <w:sdtContent>
          <w:r w:rsidR="00221B12" w:rsidRPr="00221B12">
            <w:rPr>
              <w:rFonts w:cs="Arial"/>
              <w:color w:val="000000"/>
            </w:rPr>
            <w:t>(</w:t>
          </w:r>
          <w:proofErr w:type="spellStart"/>
          <w:r w:rsidR="00221B12" w:rsidRPr="00221B12">
            <w:rPr>
              <w:rFonts w:cs="Arial"/>
              <w:color w:val="000000"/>
            </w:rPr>
            <w:t>Nundy</w:t>
          </w:r>
          <w:proofErr w:type="spellEnd"/>
          <w:r w:rsidR="00221B12" w:rsidRPr="00221B12">
            <w:rPr>
              <w:rFonts w:cs="Arial"/>
              <w:color w:val="000000"/>
            </w:rPr>
            <w:t>, Cooper and Mate, 2022)</w:t>
          </w:r>
        </w:sdtContent>
      </w:sdt>
      <w:r w:rsidRPr="005E1363">
        <w:t xml:space="preserve">: </w:t>
      </w:r>
    </w:p>
    <w:p w14:paraId="1258B171" w14:textId="1FB17223" w:rsidR="00861539" w:rsidRPr="005E1363" w:rsidRDefault="00861539" w:rsidP="00336850">
      <w:pPr>
        <w:pStyle w:val="ListParagraph"/>
        <w:numPr>
          <w:ilvl w:val="0"/>
          <w:numId w:val="8"/>
        </w:numPr>
      </w:pPr>
      <w:r w:rsidRPr="005E1363">
        <w:t>I</w:t>
      </w:r>
      <w:r w:rsidR="00B23E98" w:rsidRPr="005E1363">
        <w:t>mproving population health by tackling health determinants and preventing disease</w:t>
      </w:r>
      <w:r w:rsidR="0015734F" w:rsidRPr="005E1363">
        <w:t xml:space="preserve">. </w:t>
      </w:r>
    </w:p>
    <w:p w14:paraId="79F5BFCC" w14:textId="77777777" w:rsidR="00912880" w:rsidRPr="005E1363" w:rsidRDefault="00861539" w:rsidP="00336850">
      <w:pPr>
        <w:pStyle w:val="ListParagraph"/>
        <w:numPr>
          <w:ilvl w:val="0"/>
          <w:numId w:val="8"/>
        </w:numPr>
      </w:pPr>
      <w:r w:rsidRPr="005E1363">
        <w:t>E</w:t>
      </w:r>
      <w:r w:rsidR="00B23E98" w:rsidRPr="005E1363">
        <w:t>nhancing patient experience through safe, person-centred services</w:t>
      </w:r>
    </w:p>
    <w:p w14:paraId="277DA9C9" w14:textId="77777777" w:rsidR="00912880" w:rsidRPr="005E1363" w:rsidRDefault="00912880" w:rsidP="00336850">
      <w:pPr>
        <w:pStyle w:val="ListParagraph"/>
        <w:numPr>
          <w:ilvl w:val="0"/>
          <w:numId w:val="8"/>
        </w:numPr>
      </w:pPr>
      <w:r w:rsidRPr="005E1363">
        <w:t>R</w:t>
      </w:r>
      <w:r w:rsidR="00B23E98" w:rsidRPr="005E1363">
        <w:t>educing costs by increasing efficiency and eliminating unnecessary interventions</w:t>
      </w:r>
    </w:p>
    <w:p w14:paraId="6C06FB03" w14:textId="0FDEFB49" w:rsidR="00912880" w:rsidRPr="005E1363" w:rsidRDefault="00912880" w:rsidP="00336850">
      <w:pPr>
        <w:pStyle w:val="ListParagraph"/>
        <w:numPr>
          <w:ilvl w:val="0"/>
          <w:numId w:val="8"/>
        </w:numPr>
      </w:pPr>
      <w:r w:rsidRPr="005E1363">
        <w:t>S</w:t>
      </w:r>
      <w:r w:rsidR="00B23E98" w:rsidRPr="005E1363">
        <w:t>upporting the well-being of healthcare staff, recogni</w:t>
      </w:r>
      <w:r w:rsidR="00B12B64" w:rsidRPr="005E1363">
        <w:t>s</w:t>
      </w:r>
      <w:r w:rsidR="00B23E98" w:rsidRPr="005E1363">
        <w:t>ing that protected and satisfied staff provide better care</w:t>
      </w:r>
      <w:r w:rsidR="00DF5E6A" w:rsidRPr="005E1363">
        <w:t xml:space="preserve"> </w:t>
      </w:r>
      <w:sdt>
        <w:sdtPr>
          <w:rPr>
            <w:rFonts w:cs="Arial"/>
            <w:color w:val="000000"/>
          </w:rPr>
          <w:tag w:val="MENDELEY_CITATION_v3_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"/>
          <w:id w:val="2037226640"/>
          <w:placeholder>
            <w:docPart w:val="DefaultPlaceholder_-1854013440"/>
          </w:placeholder>
        </w:sdtPr>
        <w:sdtContent>
          <w:r w:rsidR="00221B12" w:rsidRPr="00221B12">
            <w:rPr>
              <w:rFonts w:eastAsia="Times New Roman" w:cs="Arial"/>
              <w:color w:val="000000"/>
            </w:rPr>
            <w:t>(Bodenheimer and Sinsky, 2014)</w:t>
          </w:r>
        </w:sdtContent>
      </w:sdt>
    </w:p>
    <w:p w14:paraId="7126929D" w14:textId="7849F503" w:rsidR="00912880" w:rsidRPr="005E1363" w:rsidRDefault="00912880" w:rsidP="00336850">
      <w:pPr>
        <w:pStyle w:val="ListParagraph"/>
        <w:numPr>
          <w:ilvl w:val="0"/>
          <w:numId w:val="8"/>
        </w:numPr>
      </w:pPr>
      <w:r w:rsidRPr="005E1363">
        <w:t>P</w:t>
      </w:r>
      <w:r w:rsidR="00B23E98" w:rsidRPr="005E1363">
        <w:t>romoting health equity to lessen disparities in access, treatment, and outcomes.</w:t>
      </w:r>
    </w:p>
    <w:p w14:paraId="562C38A9" w14:textId="2E9719CB" w:rsidR="00B23E98" w:rsidRPr="005E1363" w:rsidRDefault="00B061C7" w:rsidP="00EB5A71">
      <w:r w:rsidRPr="005E1363">
        <w:t xml:space="preserve">These goals emphasise the importance of healthcare balancing clinical results, patient satisfaction, cost management, staff health, and fairness to achieve real progress. The </w:t>
      </w:r>
      <w:r w:rsidR="00DC6D2E" w:rsidRPr="005E1363">
        <w:t>Quintuple Aim offers a broad approach to healthcare reform that benefits</w:t>
      </w:r>
      <w:r w:rsidRPr="005E1363">
        <w:t xml:space="preserve"> both individuals and society.</w:t>
      </w:r>
      <w:r w:rsidR="00C32A1D" w:rsidRPr="005E1363">
        <w:t xml:space="preserve"> A rich picture outlining </w:t>
      </w:r>
      <w:r w:rsidR="0056777F" w:rsidRPr="005E1363">
        <w:t xml:space="preserve">some of </w:t>
      </w:r>
      <w:r w:rsidR="00C32A1D" w:rsidRPr="005E1363">
        <w:t xml:space="preserve">the benefits and challenges </w:t>
      </w:r>
      <w:r w:rsidR="0056777F" w:rsidRPr="005E1363">
        <w:t xml:space="preserve">highlighted by the review appears </w:t>
      </w:r>
      <w:r w:rsidR="002F367C" w:rsidRPr="005E1363">
        <w:t>in</w:t>
      </w:r>
      <w:r w:rsidR="007C4F2D" w:rsidRPr="005E1363">
        <w:t xml:space="preserve"> </w:t>
      </w:r>
      <w:fldSimple w:instr=" REF _Ref226556344 ">
        <w:r w:rsidR="0026557B" w:rsidRPr="005E1363">
          <w:t xml:space="preserve">Figure </w:t>
        </w:r>
        <w:r w:rsidR="0026557B">
          <w:rPr>
            <w:noProof/>
          </w:rPr>
          <w:t>6</w:t>
        </w:r>
      </w:fldSimple>
      <w:r w:rsidR="004F4BF7" w:rsidRPr="005E1363">
        <w:t>.</w:t>
      </w:r>
    </w:p>
    <w:p w14:paraId="046789B9" w14:textId="77777777" w:rsidR="008F5371" w:rsidRPr="005E1363" w:rsidRDefault="008F5371" w:rsidP="0022532F"/>
    <w:p w14:paraId="32DA300B" w14:textId="77777777" w:rsidR="004E2019" w:rsidRPr="005E1363" w:rsidRDefault="004E2019" w:rsidP="00B220ED"/>
    <w:p w14:paraId="259BC4BD" w14:textId="6369FBB6" w:rsidR="006A667A" w:rsidRPr="005E1363" w:rsidRDefault="006A667A" w:rsidP="006A667A"/>
    <w:p w14:paraId="3F3B4EA3" w14:textId="5CF48626" w:rsidR="002F367C" w:rsidRPr="005E1363" w:rsidRDefault="002F367C" w:rsidP="00BF7097">
      <w:pPr>
        <w:sectPr w:rsidR="002F367C" w:rsidRPr="005E1363" w:rsidSect="00C92202">
          <w:pgSz w:w="11906" w:h="16838"/>
          <w:pgMar w:top="992" w:right="1440" w:bottom="992" w:left="1440" w:header="709" w:footer="709" w:gutter="0"/>
          <w:cols w:space="708"/>
          <w:docGrid w:linePitch="360"/>
        </w:sectPr>
      </w:pPr>
    </w:p>
    <w:p w14:paraId="4AB9CD95" w14:textId="77777777" w:rsidR="00E54555" w:rsidRPr="005E1363" w:rsidRDefault="00E54555" w:rsidP="00E54555">
      <w:pPr>
        <w:keepNext/>
      </w:pPr>
    </w:p>
    <w:p w14:paraId="7FC9D057" w14:textId="131C962C" w:rsidR="00722343" w:rsidRPr="005E1363" w:rsidRDefault="00722343" w:rsidP="00722343">
      <w:pPr>
        <w:keepNext/>
        <w:jc w:val="center"/>
      </w:pPr>
      <w:r w:rsidRPr="005E1363">
        <w:rPr>
          <w:noProof/>
        </w:rPr>
        <w:drawing>
          <wp:inline distT="0" distB="0" distL="0" distR="0" wp14:anchorId="56F24A1A" wp14:editId="25D8DBA4">
            <wp:extent cx="8860973" cy="5907315"/>
            <wp:effectExtent l="0" t="0" r="0" b="0"/>
            <wp:docPr id="480727890"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874306" cy="5916204"/>
                    </a:xfrm>
                    <a:prstGeom prst="rect">
                      <a:avLst/>
                    </a:prstGeom>
                    <a:noFill/>
                    <a:ln>
                      <a:noFill/>
                    </a:ln>
                  </pic:spPr>
                </pic:pic>
              </a:graphicData>
            </a:graphic>
          </wp:inline>
        </w:drawing>
      </w:r>
    </w:p>
    <w:p w14:paraId="2811ABD0" w14:textId="48C3DECF" w:rsidR="00722343" w:rsidRPr="005E1363" w:rsidRDefault="00722343" w:rsidP="00722343">
      <w:pPr>
        <w:pStyle w:val="Caption"/>
        <w:jc w:val="center"/>
      </w:pPr>
      <w:bookmarkStart w:id="191" w:name="_Ref226556344"/>
      <w:bookmarkStart w:id="192" w:name="_Toc228124503"/>
      <w:r w:rsidRPr="005E1363">
        <w:t xml:space="preserve">Figure </w:t>
      </w:r>
      <w:fldSimple w:instr=" SEQ Figure \* ARABIC ">
        <w:r w:rsidR="0026557B">
          <w:rPr>
            <w:noProof/>
          </w:rPr>
          <w:t>6</w:t>
        </w:r>
      </w:fldSimple>
      <w:bookmarkEnd w:id="191"/>
      <w:r w:rsidRPr="005E1363">
        <w:t xml:space="preserve"> Image </w:t>
      </w:r>
      <w:r w:rsidR="006612F8" w:rsidRPr="005E1363">
        <w:t xml:space="preserve">highlighting </w:t>
      </w:r>
      <w:r w:rsidRPr="005E1363">
        <w:t>some of the benefits and challenges to achieving the Quintuple Aim for healthcare during COVID-19, and the introduction of virtual appointments, SoS, and PIFU</w:t>
      </w:r>
      <w:bookmarkEnd w:id="192"/>
      <w:r w:rsidR="001D4E38" w:rsidRPr="005E1363">
        <w:t xml:space="preserve"> </w:t>
      </w:r>
    </w:p>
    <w:p w14:paraId="7F926851" w14:textId="77777777" w:rsidR="00722343" w:rsidRPr="005E1363" w:rsidRDefault="00722343" w:rsidP="00BF7097">
      <w:pPr>
        <w:sectPr w:rsidR="00722343" w:rsidRPr="005E1363" w:rsidSect="00171039">
          <w:pgSz w:w="16838" w:h="11906" w:orient="landscape"/>
          <w:pgMar w:top="425" w:right="425" w:bottom="851" w:left="425" w:header="708" w:footer="708" w:gutter="0"/>
          <w:cols w:space="708"/>
          <w:docGrid w:linePitch="360"/>
        </w:sectPr>
      </w:pPr>
    </w:p>
    <w:p w14:paraId="3A2F6139" w14:textId="77777777" w:rsidR="00171039" w:rsidRPr="005E1363" w:rsidRDefault="00171039" w:rsidP="006732A5"/>
    <w:p w14:paraId="2E7892E2" w14:textId="6FA1E0D0" w:rsidR="006732A5" w:rsidRPr="005E1363" w:rsidRDefault="006732A5" w:rsidP="006732A5">
      <w:r w:rsidRPr="005E1363">
        <w:t xml:space="preserve">The introduction of virtual clinics, PIFU, and SoS marked a major change in outpatient services. These strategies aimed to improve efficiency, responsiveness, and patient focus, particularly as demand increased and services bounced back after COVID. While these innovations provided notable benefits, they also posed challenges to equity, safety, and the long-term sustainability of health systems </w:t>
      </w:r>
      <w:sdt>
        <w:sdtPr>
          <w:rPr>
            <w:rFonts w:cs="Arial"/>
            <w:color w:val="000000"/>
          </w:rPr>
          <w:tag w:val="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"/>
          <w:id w:val="-1005048391"/>
          <w:placeholder>
            <w:docPart w:val="119DF88255BB4B6495D91111FF8A8F5E"/>
          </w:placeholder>
        </w:sdtPr>
        <w:sdtContent>
          <w:r w:rsidR="00221B12" w:rsidRPr="00221B12">
            <w:rPr>
              <w:rFonts w:eastAsia="Times New Roman" w:cs="Arial"/>
              <w:color w:val="000000"/>
            </w:rPr>
            <w:t xml:space="preserve">(Lavin </w:t>
          </w:r>
          <w:r w:rsidR="00221B12" w:rsidRPr="00221B12">
            <w:rPr>
              <w:rFonts w:eastAsia="Times New Roman" w:cs="Arial"/>
              <w:i/>
              <w:iCs/>
              <w:color w:val="000000"/>
            </w:rPr>
            <w:t>et al.</w:t>
          </w:r>
          <w:r w:rsidR="00221B12" w:rsidRPr="00221B12">
            <w:rPr>
              <w:rFonts w:eastAsia="Times New Roman" w:cs="Arial"/>
              <w:color w:val="000000"/>
            </w:rPr>
            <w:t xml:space="preserve">, 2020; Akintomide </w:t>
          </w:r>
          <w:r w:rsidR="00221B12" w:rsidRPr="00221B12">
            <w:rPr>
              <w:rFonts w:eastAsia="Times New Roman" w:cs="Arial"/>
              <w:i/>
              <w:iCs/>
              <w:color w:val="000000"/>
            </w:rPr>
            <w:t>et al.</w:t>
          </w:r>
          <w:r w:rsidR="00221B12" w:rsidRPr="00221B12">
            <w:rPr>
              <w:rFonts w:eastAsia="Times New Roman" w:cs="Arial"/>
              <w:color w:val="000000"/>
            </w:rPr>
            <w:t>, 2021; Newton, Beaver and Clegg, 2022b)</w:t>
          </w:r>
        </w:sdtContent>
      </w:sdt>
      <w:r w:rsidRPr="005E1363">
        <w:t>.</w:t>
      </w:r>
    </w:p>
    <w:p w14:paraId="62A7A2C5" w14:textId="77777777" w:rsidR="006732A5" w:rsidRPr="005E1363" w:rsidRDefault="006732A5" w:rsidP="00DB3EA2">
      <w:pPr>
        <w:pStyle w:val="Heading4"/>
        <w:ind w:left="864" w:hanging="864"/>
      </w:pPr>
      <w:r w:rsidRPr="005E1363">
        <w:t>Population Health</w:t>
      </w:r>
    </w:p>
    <w:p w14:paraId="541C4205" w14:textId="57CFF198" w:rsidR="006732A5" w:rsidRPr="005E1363" w:rsidRDefault="006732A5" w:rsidP="006732A5">
      <w:r w:rsidRPr="005E1363">
        <w:t xml:space="preserve">By helping stabilise population health through enhanced access to care and continuity of care during the COVID-19 pandemic, telemedicine and virtual clinics maintained essential services despite widespread disruptions. PIFU and SoS supported this by enabling patients to seek care as needed, allowing earlier interventions and reducing unnecessary visits </w:t>
      </w:r>
      <w:sdt>
        <w:sdtPr>
          <w:rPr>
            <w:rFonts w:cs="Arial"/>
            <w:color w:val="000000"/>
          </w:rPr>
          <w:tag w:val="MENDELEY_CITATION_v3_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"/>
          <w:id w:val="-865597573"/>
          <w:placeholder>
            <w:docPart w:val="318958B9D0AB4F3EB086765603D8714E"/>
          </w:placeholder>
        </w:sdtPr>
        <w:sdtContent>
          <w:r w:rsidR="00221B12" w:rsidRPr="00221B12">
            <w:rPr>
              <w:rFonts w:eastAsia="Times New Roman" w:cs="Arial"/>
              <w:color w:val="000000"/>
            </w:rPr>
            <w:t xml:space="preserve">(Fan </w:t>
          </w:r>
          <w:r w:rsidR="00221B12" w:rsidRPr="00221B12">
            <w:rPr>
              <w:rFonts w:eastAsia="Times New Roman" w:cs="Arial"/>
              <w:i/>
              <w:iCs/>
              <w:color w:val="000000"/>
            </w:rPr>
            <w:t>et al.</w:t>
          </w:r>
          <w:r w:rsidR="00221B12" w:rsidRPr="00221B12">
            <w:rPr>
              <w:rFonts w:eastAsia="Times New Roman" w:cs="Arial"/>
              <w:color w:val="000000"/>
            </w:rPr>
            <w:t>, 2025)</w:t>
          </w:r>
        </w:sdtContent>
      </w:sdt>
      <w:r w:rsidRPr="005E1363">
        <w:t xml:space="preserve">. However, health benefits may not have been equally accessible, especially in areas with limited digital access. Additionally, with PIFU and SoS, patient outcomes largely depended on timely care-seeking, but some patients delayed seeking help, risking poorer outcomes in high-risk conditions. </w:t>
      </w:r>
    </w:p>
    <w:p w14:paraId="5B1DAD94" w14:textId="77777777" w:rsidR="006732A5" w:rsidRPr="005E1363" w:rsidRDefault="006732A5" w:rsidP="00DB3EA2">
      <w:pPr>
        <w:pStyle w:val="Heading4"/>
        <w:ind w:left="864" w:hanging="864"/>
      </w:pPr>
      <w:r w:rsidRPr="005E1363">
        <w:t>Patient Experience</w:t>
      </w:r>
    </w:p>
    <w:p w14:paraId="1C98F8F5" w14:textId="04984561" w:rsidR="006732A5" w:rsidRPr="005E1363" w:rsidRDefault="00307833" w:rsidP="006732A5">
      <w:r w:rsidRPr="005E1363">
        <w:t xml:space="preserve">Earlier evidence indicated that convenience enhancements improved patient experience, but for some groups, perceived safety diminished, highlighting a trade-off between autonomy and reassurance across the Quintuple Aim domains. </w:t>
      </w:r>
      <w:r w:rsidR="006732A5" w:rsidRPr="005E1363">
        <w:t xml:space="preserve">PIFU and SoS further improved this experience by giving patients greater control, letting them initiate care when necessary </w:t>
      </w:r>
      <w:sdt>
        <w:sdtPr>
          <w:rPr>
            <w:rFonts w:cs="Arial"/>
            <w:color w:val="000000"/>
          </w:rPr>
          <w:tag w:val="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"/>
          <w:id w:val="907808796"/>
          <w:placeholder>
            <w:docPart w:val="318958B9D0AB4F3EB086765603D8714E"/>
          </w:placeholder>
        </w:sdtPr>
        <w:sdtContent>
          <w:r w:rsidR="00221B12" w:rsidRPr="00221B12">
            <w:rPr>
              <w:rFonts w:eastAsia="Times New Roman" w:cs="Arial"/>
              <w:color w:val="000000"/>
            </w:rPr>
            <w:t xml:space="preserve">(Child, Victoria A. Goodwin, </w:t>
          </w:r>
          <w:r w:rsidR="00221B12" w:rsidRPr="00221B12">
            <w:rPr>
              <w:rFonts w:eastAsia="Times New Roman" w:cs="Arial"/>
              <w:i/>
              <w:iCs/>
              <w:color w:val="000000"/>
            </w:rPr>
            <w:t>et al.</w:t>
          </w:r>
          <w:r w:rsidR="00221B12" w:rsidRPr="00221B12">
            <w:rPr>
              <w:rFonts w:eastAsia="Times New Roman" w:cs="Arial"/>
              <w:color w:val="000000"/>
            </w:rPr>
            <w:t xml:space="preserve">, 2015; Bech </w:t>
          </w:r>
          <w:r w:rsidR="00221B12" w:rsidRPr="00221B12">
            <w:rPr>
              <w:rFonts w:eastAsia="Times New Roman" w:cs="Arial"/>
              <w:i/>
              <w:iCs/>
              <w:color w:val="000000"/>
            </w:rPr>
            <w:t>et al.</w:t>
          </w:r>
          <w:r w:rsidR="00221B12" w:rsidRPr="00221B12">
            <w:rPr>
              <w:rFonts w:eastAsia="Times New Roman" w:cs="Arial"/>
              <w:color w:val="000000"/>
            </w:rPr>
            <w:t>, 2020)</w:t>
          </w:r>
        </w:sdtContent>
      </w:sdt>
      <w:r w:rsidR="006732A5" w:rsidRPr="005E1363">
        <w:t xml:space="preserve">. However, patient feedback was mixed, with some feeling less connected and reassured during virtual appointments </w:t>
      </w:r>
      <w:sdt>
        <w:sdtPr>
          <w:rPr>
            <w:rFonts w:cs="Arial"/>
            <w:color w:val="000000"/>
          </w:rPr>
          <w:tag w:val="MENDELEY_CITATION_v3_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"/>
          <w:id w:val="-1576426379"/>
          <w:placeholder>
            <w:docPart w:val="318958B9D0AB4F3EB086765603D8714E"/>
          </w:placeholder>
        </w:sdtPr>
        <w:sdtContent>
          <w:r w:rsidR="00221B12" w:rsidRPr="00221B12">
            <w:rPr>
              <w:rFonts w:eastAsia="Times New Roman" w:cs="Arial"/>
              <w:color w:val="000000"/>
            </w:rPr>
            <w:t xml:space="preserve">(Morrison </w:t>
          </w:r>
          <w:r w:rsidR="00221B12" w:rsidRPr="00221B12">
            <w:rPr>
              <w:rFonts w:eastAsia="Times New Roman" w:cs="Arial"/>
              <w:i/>
              <w:iCs/>
              <w:color w:val="000000"/>
            </w:rPr>
            <w:t>et al.</w:t>
          </w:r>
          <w:r w:rsidR="00221B12" w:rsidRPr="00221B12">
            <w:rPr>
              <w:rFonts w:eastAsia="Times New Roman" w:cs="Arial"/>
              <w:color w:val="000000"/>
            </w:rPr>
            <w:t>, 2021)</w:t>
          </w:r>
        </w:sdtContent>
      </w:sdt>
      <w:r w:rsidR="006732A5" w:rsidRPr="005E1363">
        <w:t>. In using SoS and PIFU, some patients experienced anxiety and uncertainty, particularly in cancer care, where recognising recurrence symptoms was crucial (Newton et al., 2022a). This indicated that while fostering autonomy, there was a temporary compromise in perceived safety.</w:t>
      </w:r>
    </w:p>
    <w:p w14:paraId="3393A1F3" w14:textId="77777777" w:rsidR="006732A5" w:rsidRPr="005E1363" w:rsidRDefault="006732A5" w:rsidP="00DB3EA2">
      <w:pPr>
        <w:pStyle w:val="Heading4"/>
        <w:ind w:left="864" w:hanging="864"/>
      </w:pPr>
      <w:r w:rsidRPr="005E1363">
        <w:t>Cost Efficiency</w:t>
      </w:r>
    </w:p>
    <w:p w14:paraId="41B8C40A" w14:textId="2EFB64A3" w:rsidR="006732A5" w:rsidRPr="005E1363" w:rsidRDefault="006732A5" w:rsidP="006732A5">
      <w:r w:rsidRPr="005E1363">
        <w:t xml:space="preserve">Evidence indicated that virtual clinics, SoS, and PIFU improved cost efficiency by reducing unnecessary appointments and optimising resource management, with the appropriate use of SoS and PIFU reducing the need for routine follow-ups </w:t>
      </w:r>
      <w:sdt>
        <w:sdtPr>
          <w:rPr>
            <w:rFonts w:cs="Arial"/>
            <w:color w:val="000000"/>
          </w:rPr>
          <w:tag w:val="MENDELEY_CITATION_v3_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"/>
          <w:id w:val="149031930"/>
          <w:placeholder>
            <w:docPart w:val="318958B9D0AB4F3EB086765603D8714E"/>
          </w:placeholder>
        </w:sdtPr>
        <w:sdtContent>
          <w:r w:rsidR="00221B12" w:rsidRPr="00221B12">
            <w:rPr>
              <w:rFonts w:eastAsia="Times New Roman" w:cs="Arial"/>
              <w:color w:val="000000"/>
            </w:rPr>
            <w:t xml:space="preserve">(Newton, Beaver and Clegg, 2022b; Fan </w:t>
          </w:r>
          <w:r w:rsidR="00221B12" w:rsidRPr="00221B12">
            <w:rPr>
              <w:rFonts w:eastAsia="Times New Roman" w:cs="Arial"/>
              <w:i/>
              <w:iCs/>
              <w:color w:val="000000"/>
            </w:rPr>
            <w:t>et al.</w:t>
          </w:r>
          <w:r w:rsidR="00221B12" w:rsidRPr="00221B12">
            <w:rPr>
              <w:rFonts w:eastAsia="Times New Roman" w:cs="Arial"/>
              <w:color w:val="000000"/>
            </w:rPr>
            <w:t>, 2025)</w:t>
          </w:r>
        </w:sdtContent>
      </w:sdt>
      <w:r w:rsidRPr="005E1363">
        <w:t>. However, these efficiency benefits were not automatic</w:t>
      </w:r>
      <w:r w:rsidRPr="005E1363">
        <w:rPr>
          <w:rFonts w:cs="Arial"/>
          <w:color w:val="000000"/>
        </w:rPr>
        <w:t xml:space="preserve"> </w:t>
      </w:r>
      <w:sdt>
        <w:sdtPr>
          <w:rPr>
            <w:rFonts w:cs="Arial"/>
            <w:color w:val="000000"/>
          </w:rPr>
          <w:tag w:val="MENDELEY_CITATION_v3_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"/>
          <w:id w:val="-1997635106"/>
          <w:placeholder>
            <w:docPart w:val="206F833B68AF4653A487BA7BB7B30FB0"/>
          </w:placeholder>
        </w:sdtPr>
        <w:sdtContent>
          <w:r w:rsidR="00221B12" w:rsidRPr="00221B12">
            <w:rPr>
              <w:rFonts w:eastAsia="Times New Roman" w:cs="Arial"/>
              <w:color w:val="000000"/>
            </w:rPr>
            <w:t>(</w:t>
          </w:r>
          <w:proofErr w:type="spellStart"/>
          <w:r w:rsidR="00221B12" w:rsidRPr="00221B12">
            <w:rPr>
              <w:rFonts w:eastAsia="Times New Roman" w:cs="Arial"/>
              <w:color w:val="000000"/>
            </w:rPr>
            <w:t>Khanji</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2023)</w:t>
          </w:r>
        </w:sdtContent>
      </w:sdt>
      <w:r w:rsidRPr="005E1363">
        <w:rPr>
          <w:rFonts w:cs="Arial"/>
          <w:color w:val="000000"/>
        </w:rPr>
        <w:t xml:space="preserve">; </w:t>
      </w:r>
      <w:r w:rsidRPr="005E1363">
        <w:t xml:space="preserve">In addition, it was noted that while easier access may lead to higher usage, virtual consultations often required additional follow-up and safety-netting </w:t>
      </w:r>
      <w:sdt>
        <w:sdtPr>
          <w:rPr>
            <w:rFonts w:cs="Arial"/>
            <w:color w:val="000000"/>
          </w:rPr>
          <w:tag w:val="MENDELEY_CITATION_v3_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"/>
          <w:id w:val="1668905146"/>
          <w:placeholder>
            <w:docPart w:val="318958B9D0AB4F3EB086765603D8714E"/>
          </w:placeholder>
        </w:sdtPr>
        <w:sdtContent>
          <w:r w:rsidR="00221B12" w:rsidRPr="00221B12">
            <w:rPr>
              <w:rFonts w:eastAsia="Times New Roman" w:cs="Arial"/>
              <w:color w:val="000000"/>
            </w:rPr>
            <w:t>(</w:t>
          </w:r>
          <w:proofErr w:type="spellStart"/>
          <w:r w:rsidR="00221B12" w:rsidRPr="00221B12">
            <w:rPr>
              <w:rFonts w:eastAsia="Times New Roman" w:cs="Arial"/>
              <w:color w:val="000000"/>
            </w:rPr>
            <w:t>Wherton</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2020)</w:t>
          </w:r>
        </w:sdtContent>
      </w:sdt>
      <w:r w:rsidRPr="005E1363">
        <w:t xml:space="preserve">, potentially offsetting efficiency gains with increased demand and workload </w:t>
      </w:r>
      <w:sdt>
        <w:sdtPr>
          <w:rPr>
            <w:rFonts w:cs="Arial"/>
            <w:color w:val="000000"/>
          </w:rPr>
          <w:tag w:val="MENDELEY_CITATION_v3_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"/>
          <w:id w:val="-2020603687"/>
          <w:placeholder>
            <w:docPart w:val="318958B9D0AB4F3EB086765603D8714E"/>
          </w:placeholder>
        </w:sdtPr>
        <w:sdtContent>
          <w:r w:rsidR="00221B12" w:rsidRPr="00221B12">
            <w:rPr>
              <w:rFonts w:eastAsia="Times New Roman" w:cs="Arial"/>
              <w:color w:val="000000"/>
            </w:rPr>
            <w:t xml:space="preserve">(Rodriguez </w:t>
          </w:r>
          <w:proofErr w:type="spellStart"/>
          <w:r w:rsidR="00221B12" w:rsidRPr="00221B12">
            <w:rPr>
              <w:rFonts w:eastAsia="Times New Roman" w:cs="Arial"/>
              <w:color w:val="000000"/>
            </w:rPr>
            <w:t>Socarrás</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2020)</w:t>
          </w:r>
        </w:sdtContent>
      </w:sdt>
      <w:r w:rsidRPr="005E1363">
        <w:t>.</w:t>
      </w:r>
    </w:p>
    <w:p w14:paraId="68458886" w14:textId="77777777" w:rsidR="006732A5" w:rsidRPr="005E1363" w:rsidRDefault="006732A5" w:rsidP="00DB3EA2">
      <w:pPr>
        <w:pStyle w:val="Heading4"/>
        <w:ind w:left="864" w:hanging="864"/>
      </w:pPr>
      <w:r w:rsidRPr="005E1363">
        <w:t>Workforce experience</w:t>
      </w:r>
    </w:p>
    <w:p w14:paraId="4E93752A" w14:textId="0E8DD660" w:rsidR="006732A5" w:rsidRPr="005E1363" w:rsidRDefault="006732A5" w:rsidP="006732A5">
      <w:r w:rsidRPr="005E1363">
        <w:t>Virtual clinics offered more flexible work options, potentially boosting work-life balance and workforce sustainability</w:t>
      </w:r>
      <w:r w:rsidR="00221B12">
        <w:t xml:space="preserve"> </w:t>
      </w:r>
      <w:sdt>
        <w:sdtPr>
          <w:rPr>
            <w:rFonts w:cs="Arial"/>
            <w:color w:val="000000"/>
          </w:rPr>
          <w:tag w:val="MENDELEY_CITATION_v3_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"/>
          <w:id w:val="977264529"/>
          <w:placeholder>
            <w:docPart w:val="DefaultPlaceholder_-1854013440"/>
          </w:placeholder>
        </w:sdtPr>
        <w:sdtContent>
          <w:r w:rsidR="002B71F4" w:rsidRPr="002B71F4">
            <w:rPr>
              <w:rFonts w:eastAsia="Times New Roman" w:cs="Arial"/>
              <w:color w:val="000000"/>
            </w:rPr>
            <w:t xml:space="preserve">(Lavin </w:t>
          </w:r>
          <w:r w:rsidR="002B71F4" w:rsidRPr="002B71F4">
            <w:rPr>
              <w:rFonts w:eastAsia="Times New Roman" w:cs="Arial"/>
              <w:i/>
              <w:iCs/>
              <w:color w:val="000000"/>
            </w:rPr>
            <w:t>et al.</w:t>
          </w:r>
          <w:r w:rsidR="002B71F4" w:rsidRPr="002B71F4">
            <w:rPr>
              <w:rFonts w:eastAsia="Times New Roman" w:cs="Arial"/>
              <w:color w:val="000000"/>
            </w:rPr>
            <w:t>, 2020)</w:t>
          </w:r>
        </w:sdtContent>
      </w:sdt>
      <w:r w:rsidRPr="005E1363">
        <w:t xml:space="preserve">. However, research highlighted increased cognitive demands and complexity, with some clinicians adapting their communication and decision-making approaches, and those providing </w:t>
      </w:r>
      <w:r w:rsidRPr="005E1363">
        <w:lastRenderedPageBreak/>
        <w:t>remote care experiencing mixed outcomes</w:t>
      </w:r>
      <w:r w:rsidR="002B71F4">
        <w:t xml:space="preserve"> </w:t>
      </w:r>
      <w:sdt>
        <w:sdtPr>
          <w:rPr>
            <w:rFonts w:cs="Arial"/>
            <w:color w:val="000000"/>
          </w:rPr>
          <w:tag w:val="MENDELEY_CITATION_v3_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"/>
          <w:id w:val="846055128"/>
          <w:placeholder>
            <w:docPart w:val="DefaultPlaceholder_-1854013440"/>
          </w:placeholder>
        </w:sdtPr>
        <w:sdtContent>
          <w:r w:rsidR="00797B29" w:rsidRPr="00797B29">
            <w:rPr>
              <w:rFonts w:eastAsia="Times New Roman" w:cs="Arial"/>
              <w:color w:val="000000"/>
            </w:rPr>
            <w:t xml:space="preserve">(Child, Victoria A. Goodwin, </w:t>
          </w:r>
          <w:r w:rsidR="00797B29" w:rsidRPr="00797B29">
            <w:rPr>
              <w:rFonts w:eastAsia="Times New Roman" w:cs="Arial"/>
              <w:i/>
              <w:iCs/>
              <w:color w:val="000000"/>
            </w:rPr>
            <w:t>et al.</w:t>
          </w:r>
          <w:r w:rsidR="00797B29" w:rsidRPr="00797B29">
            <w:rPr>
              <w:rFonts w:eastAsia="Times New Roman" w:cs="Arial"/>
              <w:color w:val="000000"/>
            </w:rPr>
            <w:t>, 2015)</w:t>
          </w:r>
        </w:sdtContent>
      </w:sdt>
      <w:r w:rsidRPr="005E1363">
        <w:t>. These findings suggest that while the benefits of flexibility are clear, workload and stress levels could also escalate, particularly during rapid implementation.</w:t>
      </w:r>
    </w:p>
    <w:p w14:paraId="0A02A919" w14:textId="44A35A26" w:rsidR="006732A5" w:rsidRPr="005E1363" w:rsidRDefault="006732A5" w:rsidP="006732A5">
      <w:r w:rsidRPr="005E1363">
        <w:t xml:space="preserve">The introduction of SoS and PIFU significantly impacted the quintuple aim, particularly regarding workforce experience, revealing both benefits and challenges. Both could enhance staff satisfaction by reducing low-value, routine follow-ups, enabling clinicians to focus on patients with active needs </w:t>
      </w:r>
      <w:sdt>
        <w:sdtPr>
          <w:rPr>
            <w:rFonts w:cs="Arial"/>
            <w:color w:val="000000"/>
          </w:rPr>
          <w:tag w:val="MENDELEY_CITATION_v3_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"/>
          <w:id w:val="1602601635"/>
          <w:placeholder>
            <w:docPart w:val="318958B9D0AB4F3EB086765603D8714E"/>
          </w:placeholder>
        </w:sdtPr>
        <w:sdtContent>
          <w:r w:rsidR="00221B12" w:rsidRPr="00221B12">
            <w:rPr>
              <w:rFonts w:cs="Arial"/>
              <w:color w:val="000000"/>
            </w:rPr>
            <w:t>(Newton, Beaver and Clegg, 2022b)</w:t>
          </w:r>
        </w:sdtContent>
      </w:sdt>
      <w:r w:rsidRPr="005E1363">
        <w:rPr>
          <w:rFonts w:cs="Arial"/>
          <w:color w:val="000000"/>
        </w:rPr>
        <w:t>.</w:t>
      </w:r>
      <w:r w:rsidRPr="005E1363">
        <w:t xml:space="preserve"> Similarly, by encouraging patient autonomy and self-management, PIFU reduced unnecessary consultations, easing pressure on overstretched outpatient services </w:t>
      </w:r>
      <w:sdt>
        <w:sdtPr>
          <w:rPr>
            <w:rFonts w:cs="Arial"/>
            <w:color w:val="000000"/>
          </w:rPr>
          <w:tag w:val="MENDELEY_CITATION_v3_eyJjaXRhdGlvbklEIjoiTUVOREVMRVlfQ0lUQVRJT05fMWIyYmMwN2EtNDljOC00ZjEzLTllZGEtMDliYjVjODIzYjQ2IiwicHJvcGVydGllcyI6eyJub3RlSW5kZXgiOjB9LCJpc0VkaXRlZCI6ZmFsc2UsIm1hbnVhbE92ZXJyaWRlIjp7ImlzTWFudWFsbHlPdmVycmlkZGVuIjpmYWxzZSwiY2l0ZXByb2NUZXh0IjoiKEJlY2ggPGk+ZXQgYWwuPC9pPiwgMjAyMC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XX0="/>
          <w:id w:val="-751890728"/>
          <w:placeholder>
            <w:docPart w:val="318958B9D0AB4F3EB086765603D8714E"/>
          </w:placeholder>
        </w:sdtPr>
        <w:sdtContent>
          <w:r w:rsidR="00221B12" w:rsidRPr="00221B12">
            <w:rPr>
              <w:rFonts w:eastAsia="Times New Roman" w:cs="Arial"/>
              <w:color w:val="000000"/>
            </w:rPr>
            <w:t xml:space="preserve">(Bech </w:t>
          </w:r>
          <w:r w:rsidR="00221B12" w:rsidRPr="00221B12">
            <w:rPr>
              <w:rFonts w:eastAsia="Times New Roman" w:cs="Arial"/>
              <w:i/>
              <w:iCs/>
              <w:color w:val="000000"/>
            </w:rPr>
            <w:t>et al.</w:t>
          </w:r>
          <w:r w:rsidR="00221B12" w:rsidRPr="00221B12">
            <w:rPr>
              <w:rFonts w:eastAsia="Times New Roman" w:cs="Arial"/>
              <w:color w:val="000000"/>
            </w:rPr>
            <w:t>, 2020)</w:t>
          </w:r>
        </w:sdtContent>
      </w:sdt>
      <w:r w:rsidRPr="005E1363">
        <w:t xml:space="preserve">. The evidence also points to notable difficulties, however. Transitioning from scheduled to patient-initiated care introduced new administrative and triage duties, requiring clinicians and staff to handle unpredictable demand and respond promptly to patient contacts that sometimes imposed cognitive and organisational burdens, especially where systems for rapid access and communication were lacking </w:t>
      </w:r>
      <w:sdt>
        <w:sdtPr>
          <w:rPr>
            <w:rFonts w:cs="Arial"/>
            <w:color w:val="000000"/>
          </w:rPr>
          <w:tag w:val="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"/>
          <w:id w:val="722339212"/>
          <w:placeholder>
            <w:docPart w:val="318958B9D0AB4F3EB086765603D8714E"/>
          </w:placeholder>
        </w:sdtPr>
        <w:sdtContent>
          <w:r w:rsidR="00221B12" w:rsidRPr="00221B12">
            <w:rPr>
              <w:rFonts w:eastAsia="Times New Roman" w:cs="Arial"/>
              <w:color w:val="000000"/>
            </w:rPr>
            <w:t xml:space="preserve">(Child, Victoria A. Goodwin, </w:t>
          </w:r>
          <w:r w:rsidR="00221B12" w:rsidRPr="00221B12">
            <w:rPr>
              <w:rFonts w:eastAsia="Times New Roman" w:cs="Arial"/>
              <w:i/>
              <w:iCs/>
              <w:color w:val="000000"/>
            </w:rPr>
            <w:t>et al.</w:t>
          </w:r>
          <w:r w:rsidR="00221B12" w:rsidRPr="00221B12">
            <w:rPr>
              <w:rFonts w:eastAsia="Times New Roman" w:cs="Arial"/>
              <w:color w:val="000000"/>
            </w:rPr>
            <w:t xml:space="preserve">, 2015; Bech </w:t>
          </w:r>
          <w:r w:rsidR="00221B12" w:rsidRPr="00221B12">
            <w:rPr>
              <w:rFonts w:eastAsia="Times New Roman" w:cs="Arial"/>
              <w:i/>
              <w:iCs/>
              <w:color w:val="000000"/>
            </w:rPr>
            <w:t>et al.</w:t>
          </w:r>
          <w:r w:rsidR="00221B12" w:rsidRPr="00221B12">
            <w:rPr>
              <w:rFonts w:eastAsia="Times New Roman" w:cs="Arial"/>
              <w:color w:val="000000"/>
            </w:rPr>
            <w:t>, 2020)</w:t>
          </w:r>
        </w:sdtContent>
      </w:sdt>
      <w:r w:rsidRPr="005E1363">
        <w:t xml:space="preserve">.  </w:t>
      </w:r>
    </w:p>
    <w:p w14:paraId="231DD995" w14:textId="77777777" w:rsidR="006732A5" w:rsidRPr="005E1363" w:rsidRDefault="006732A5" w:rsidP="00DB3EA2">
      <w:pPr>
        <w:pStyle w:val="Heading4"/>
        <w:ind w:left="864" w:hanging="864"/>
      </w:pPr>
      <w:r w:rsidRPr="005E1363">
        <w:t>Health Equity</w:t>
      </w:r>
    </w:p>
    <w:p w14:paraId="4B30F721" w14:textId="50E396AB" w:rsidR="006732A5" w:rsidRPr="005E1363" w:rsidRDefault="006732A5" w:rsidP="006732A5">
      <w:r w:rsidRPr="005E1363">
        <w:t xml:space="preserve">The review found evidence suggesting that SoS and PIFU could promote fairness by reducing unnecessary hospital visits, thereby improving access for patients facing geographical, financial, or other obstacles to routine care </w:t>
      </w:r>
      <w:sdt>
        <w:sdtPr>
          <w:rPr>
            <w:rFonts w:cs="Arial"/>
            <w:color w:val="000000"/>
          </w:rPr>
          <w:tag w:val="MENDELEY_CITATION_v3_eyJjaXRhdGlvbklEIjoiTUVOREVMRVlfQ0lUQVRJT05fNDljMGZlNDEtYjZmNi00OTVhLWE2OGQtM2UyNTY4OTdlMzY3IiwicHJvcGVydGllcyI6eyJub3RlSW5kZXgiOjB9LCJpc0VkaXRlZCI6ZmFsc2UsIm1hbnVhbE92ZXJyaWRlIjp7ImlzTWFudWFsbHlPdmVycmlkZGVuIjpmYWxzZSwiY2l0ZXByb2NUZXh0IjoiKEJlY2ggPGk+ZXQgYWwuPC9pPiwgMjAyMDsgTmV3dG9uLCBCZWF2ZXIgYW5kIENsZWdnLCAyMDIyYi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"/>
          <w:id w:val="134157815"/>
          <w:placeholder>
            <w:docPart w:val="318958B9D0AB4F3EB086765603D8714E"/>
          </w:placeholder>
        </w:sdtPr>
        <w:sdtContent>
          <w:r w:rsidR="00221B12" w:rsidRPr="00221B12">
            <w:rPr>
              <w:rFonts w:eastAsia="Times New Roman" w:cs="Arial"/>
              <w:color w:val="000000"/>
            </w:rPr>
            <w:t xml:space="preserve">(Bech </w:t>
          </w:r>
          <w:r w:rsidR="00221B12" w:rsidRPr="00221B12">
            <w:rPr>
              <w:rFonts w:eastAsia="Times New Roman" w:cs="Arial"/>
              <w:i/>
              <w:iCs/>
              <w:color w:val="000000"/>
            </w:rPr>
            <w:t>et al.</w:t>
          </w:r>
          <w:r w:rsidR="00221B12" w:rsidRPr="00221B12">
            <w:rPr>
              <w:rFonts w:eastAsia="Times New Roman" w:cs="Arial"/>
              <w:color w:val="000000"/>
            </w:rPr>
            <w:t>, 2020; Newton, Beaver and Clegg, 2022b)</w:t>
          </w:r>
        </w:sdtContent>
      </w:sdt>
      <w:r w:rsidRPr="005E1363">
        <w:t xml:space="preserve">. However, the evidence indicated the benefits could be unevenly distributed, as SoS and PIFU rely on patients’ health literacy, confidence, and symptom recognition. Those with lower education, limited health knowledge, or fewer support systems are disadvantaged. </w:t>
      </w:r>
      <w:sdt>
        <w:sdtPr>
          <w:rPr>
            <w:rFonts w:cs="Arial"/>
            <w:color w:val="000000"/>
          </w:rPr>
          <w:tag w:val="MENDELEY_CITATION_v3_eyJjaXRhdGlvbklEIjoiTUVOREVMRVlfQ0lUQVRJT05fMDViZjM5NmMtZGM0NC00MWVhLTg2NmEtODc0MzYyY2RhYmI5IiwicHJvcGVydGllcyI6eyJub3RlSW5kZXgiOjB9LCJpc0VkaXRlZCI6ZmFsc2UsIm1hbnVhbE92ZXJyaWRlIjp7ImlzTWFudWFsbHlPdmVycmlkZGVuIjpmYWxzZSwiY2l0ZXByb2NUZXh0IjoiKEJlY2ggPGk+ZXQgYWwuPC9pPiwgMjAyMDsgTmV3dG9uLCBCZWF2ZXIgYW5kIENsZWdnLCAyMDIyYi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"/>
          <w:id w:val="-297154124"/>
          <w:placeholder>
            <w:docPart w:val="D70D3E1A4E1444AA95CD652831F4A601"/>
          </w:placeholder>
        </w:sdtPr>
        <w:sdtContent>
          <w:r w:rsidR="00221B12" w:rsidRPr="00221B12">
            <w:rPr>
              <w:rFonts w:eastAsia="Times New Roman" w:cs="Arial"/>
              <w:color w:val="000000"/>
            </w:rPr>
            <w:t xml:space="preserve">(Bech </w:t>
          </w:r>
          <w:r w:rsidR="00221B12" w:rsidRPr="00221B12">
            <w:rPr>
              <w:rFonts w:eastAsia="Times New Roman" w:cs="Arial"/>
              <w:i/>
              <w:iCs/>
              <w:color w:val="000000"/>
            </w:rPr>
            <w:t>et al.</w:t>
          </w:r>
          <w:r w:rsidR="00221B12" w:rsidRPr="00221B12">
            <w:rPr>
              <w:rFonts w:eastAsia="Times New Roman" w:cs="Arial"/>
              <w:color w:val="000000"/>
            </w:rPr>
            <w:t>, 2020; Newton, Beaver and Clegg, 2022b)</w:t>
          </w:r>
        </w:sdtContent>
      </w:sdt>
      <w:r w:rsidRPr="005E1363">
        <w:t xml:space="preserve">. This variation indicated that while PIFU improved access for some groups, it could also unintentionally deepen disparities without proper education, assistance, and safeguards. </w:t>
      </w:r>
    </w:p>
    <w:p w14:paraId="30858A33" w14:textId="4A33EA65" w:rsidR="006732A5" w:rsidRPr="005E1363" w:rsidRDefault="006732A5" w:rsidP="006732A5">
      <w:pPr>
        <w:rPr>
          <w:rFonts w:cs="Arial"/>
          <w:color w:val="000000"/>
        </w:rPr>
      </w:pPr>
      <w:r w:rsidRPr="005E1363">
        <w:t xml:space="preserve">Virtual clinics improve healthcare access, especially in remote areas, by reducing travel and offering flexible services, as Lavin et al. note </w:t>
      </w:r>
      <w:sdt>
        <w:sdtPr>
          <w:rPr>
            <w:rFonts w:cs="Arial"/>
            <w:color w:val="000000"/>
          </w:rPr>
          <w:tag w:val="MENDELEY_CITATION_v3_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"/>
          <w:id w:val="344829534"/>
          <w:placeholder>
            <w:docPart w:val="318958B9D0AB4F3EB086765603D8714E"/>
          </w:placeholder>
        </w:sdtPr>
        <w:sdtContent>
          <w:r w:rsidR="00221B12" w:rsidRPr="00221B12">
            <w:rPr>
              <w:rFonts w:eastAsia="Times New Roman" w:cs="Arial"/>
              <w:color w:val="000000"/>
            </w:rPr>
            <w:t xml:space="preserve">(Lavin </w:t>
          </w:r>
          <w:r w:rsidR="00221B12" w:rsidRPr="00221B12">
            <w:rPr>
              <w:rFonts w:eastAsia="Times New Roman" w:cs="Arial"/>
              <w:i/>
              <w:iCs/>
              <w:color w:val="000000"/>
            </w:rPr>
            <w:t>et al.</w:t>
          </w:r>
          <w:r w:rsidR="00221B12" w:rsidRPr="00221B12">
            <w:rPr>
              <w:rFonts w:eastAsia="Times New Roman" w:cs="Arial"/>
              <w:color w:val="000000"/>
            </w:rPr>
            <w:t>, 2020)</w:t>
          </w:r>
        </w:sdtContent>
      </w:sdt>
      <w:r w:rsidRPr="005E1363">
        <w:t xml:space="preserve">. They help “bridge the healthcare gap” in epilepsy care by providing </w:t>
      </w:r>
      <w:r w:rsidR="00AD7B21" w:rsidRPr="005E1363">
        <w:t>access to specialists</w:t>
      </w:r>
      <w:r w:rsidRPr="005E1363">
        <w:t xml:space="preserve"> without long-distance travel. During COVID-19, telemedicine expanded access and overcame physical barriers, benefiting families managing work, caregiving, or school </w:t>
      </w:r>
      <w:sdt>
        <w:sdtPr>
          <w:rPr>
            <w:rFonts w:cs="Arial"/>
            <w:color w:val="000000"/>
          </w:rPr>
          <w:tag w:val="MENDELEY_CITATION_v3_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"/>
          <w:id w:val="1676693663"/>
          <w:placeholder>
            <w:docPart w:val="318958B9D0AB4F3EB086765603D8714E"/>
          </w:placeholder>
        </w:sdtPr>
        <w:sdtContent>
          <w:r w:rsidR="00221B12" w:rsidRPr="00221B12">
            <w:rPr>
              <w:rFonts w:eastAsia="Times New Roman" w:cs="Arial"/>
              <w:color w:val="000000"/>
            </w:rPr>
            <w:t xml:space="preserve">(Akintomide </w:t>
          </w:r>
          <w:r w:rsidR="00221B12" w:rsidRPr="00221B12">
            <w:rPr>
              <w:rFonts w:eastAsia="Times New Roman" w:cs="Arial"/>
              <w:i/>
              <w:iCs/>
              <w:color w:val="000000"/>
            </w:rPr>
            <w:t>et al.</w:t>
          </w:r>
          <w:r w:rsidR="00221B12" w:rsidRPr="00221B12">
            <w:rPr>
              <w:rFonts w:eastAsia="Times New Roman" w:cs="Arial"/>
              <w:color w:val="000000"/>
            </w:rPr>
            <w:t>, 2021)</w:t>
          </w:r>
        </w:sdtContent>
      </w:sdt>
      <w:r w:rsidRPr="005E1363">
        <w:t xml:space="preserve">. Virtual clinics support health equity by addressing geographic disparities and promoting consistent care </w:t>
      </w:r>
      <w:sdt>
        <w:sdtPr>
          <w:rPr>
            <w:rFonts w:cs="Arial"/>
            <w:color w:val="000000"/>
          </w:rPr>
          <w:tag w:val="MENDELEY_CITATION_v3_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"/>
          <w:id w:val="-332616324"/>
          <w:placeholder>
            <w:docPart w:val="318958B9D0AB4F3EB086765603D8714E"/>
          </w:placeholder>
        </w:sdtPr>
        <w:sdtContent>
          <w:r w:rsidR="00221B12" w:rsidRPr="00221B12">
            <w:rPr>
              <w:rFonts w:eastAsia="Times New Roman" w:cs="Arial"/>
              <w:color w:val="000000"/>
            </w:rPr>
            <w:t xml:space="preserve">(Bhaskar </w:t>
          </w:r>
          <w:r w:rsidR="00221B12" w:rsidRPr="00221B12">
            <w:rPr>
              <w:rFonts w:eastAsia="Times New Roman" w:cs="Arial"/>
              <w:i/>
              <w:iCs/>
              <w:color w:val="000000"/>
            </w:rPr>
            <w:t>et al.</w:t>
          </w:r>
          <w:r w:rsidR="00221B12" w:rsidRPr="00221B12">
            <w:rPr>
              <w:rFonts w:eastAsia="Times New Roman" w:cs="Arial"/>
              <w:color w:val="000000"/>
            </w:rPr>
            <w:t>, 2020)</w:t>
          </w:r>
        </w:sdtContent>
      </w:sdt>
      <w:r w:rsidRPr="005E1363">
        <w:t xml:space="preserve">. However, benefits are not equal for all and may cause new inequalities, such as the unavailability of digital access, good telephony, or a lack of digital skills </w:t>
      </w:r>
      <w:sdt>
        <w:sdtPr>
          <w:rPr>
            <w:rFonts w:cs="Arial"/>
            <w:color w:val="000000"/>
          </w:rPr>
          <w:tag w:val="MENDELEY_CITATION_v3_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"/>
          <w:id w:val="314773023"/>
          <w:placeholder>
            <w:docPart w:val="318958B9D0AB4F3EB086765603D8714E"/>
          </w:placeholder>
        </w:sdtPr>
        <w:sdtContent>
          <w:r w:rsidR="00221B12" w:rsidRPr="00221B12">
            <w:rPr>
              <w:rFonts w:eastAsia="Times New Roman" w:cs="Arial"/>
              <w:color w:val="000000"/>
            </w:rPr>
            <w:t>(</w:t>
          </w:r>
          <w:proofErr w:type="spellStart"/>
          <w:r w:rsidR="00221B12" w:rsidRPr="00221B12">
            <w:rPr>
              <w:rFonts w:eastAsia="Times New Roman" w:cs="Arial"/>
              <w:color w:val="000000"/>
            </w:rPr>
            <w:t>Wherton</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xml:space="preserve">, 2020; Morrison </w:t>
          </w:r>
          <w:r w:rsidR="00221B12" w:rsidRPr="00221B12">
            <w:rPr>
              <w:rFonts w:eastAsia="Times New Roman" w:cs="Arial"/>
              <w:i/>
              <w:iCs/>
              <w:color w:val="000000"/>
            </w:rPr>
            <w:t>et al.</w:t>
          </w:r>
          <w:r w:rsidR="00221B12" w:rsidRPr="00221B12">
            <w:rPr>
              <w:rFonts w:eastAsia="Times New Roman" w:cs="Arial"/>
              <w:color w:val="000000"/>
            </w:rPr>
            <w:t>, 2021)</w:t>
          </w:r>
        </w:sdtContent>
      </w:sdt>
      <w:r w:rsidRPr="005E1363">
        <w:t xml:space="preserve">. In addition, while remote consultations improve access for some, they might reduce interaction quality when technology or context hinders communication </w:t>
      </w:r>
      <w:sdt>
        <w:sdtPr>
          <w:rPr>
            <w:rFonts w:cs="Arial"/>
            <w:color w:val="000000"/>
          </w:rPr>
          <w:tag w:val="MENDELEY_CITATION_v3_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"/>
          <w:id w:val="-1292039374"/>
          <w:placeholder>
            <w:docPart w:val="318958B9D0AB4F3EB086765603D8714E"/>
          </w:placeholder>
        </w:sdtPr>
        <w:sdtContent>
          <w:r w:rsidR="00221B12" w:rsidRPr="00221B12">
            <w:rPr>
              <w:rFonts w:cs="Arial"/>
              <w:color w:val="000000"/>
            </w:rPr>
            <w:t xml:space="preserve">(Ruggiero, Waite and </w:t>
          </w:r>
          <w:proofErr w:type="spellStart"/>
          <w:r w:rsidR="00221B12" w:rsidRPr="00221B12">
            <w:rPr>
              <w:rFonts w:cs="Arial"/>
              <w:color w:val="000000"/>
            </w:rPr>
            <w:t>Stayt</w:t>
          </w:r>
          <w:proofErr w:type="spellEnd"/>
          <w:r w:rsidR="00221B12" w:rsidRPr="00221B12">
            <w:rPr>
              <w:rFonts w:cs="Arial"/>
              <w:color w:val="000000"/>
            </w:rPr>
            <w:t>, 2026)</w:t>
          </w:r>
        </w:sdtContent>
      </w:sdt>
    </w:p>
    <w:p w14:paraId="0E139EDF" w14:textId="77777777" w:rsidR="006732A5" w:rsidRPr="005E1363" w:rsidRDefault="006732A5" w:rsidP="006732A5">
      <w:pPr>
        <w:rPr>
          <w:rFonts w:cs="Arial"/>
          <w:color w:val="000000"/>
        </w:rPr>
      </w:pPr>
    </w:p>
    <w:p w14:paraId="21C28A69" w14:textId="170EA48E" w:rsidR="006732A5" w:rsidRPr="005E1363" w:rsidRDefault="00D4194A" w:rsidP="009366FA">
      <w:pPr>
        <w:pStyle w:val="Heading3"/>
        <w:numPr>
          <w:ilvl w:val="2"/>
          <w:numId w:val="9"/>
        </w:numPr>
      </w:pPr>
      <w:r w:rsidRPr="005E1363">
        <w:t>Summary of findings</w:t>
      </w:r>
    </w:p>
    <w:p w14:paraId="49A9FF14" w14:textId="77777777" w:rsidR="00035A17" w:rsidRPr="005E1363" w:rsidRDefault="003852FC" w:rsidP="00D4194A">
      <w:r w:rsidRPr="005E1363">
        <w:t>This literature review has explored how virtual clinics, PIFU, and SoS represent a significant change in outpatient healthcare, further accelerated by COVID-19</w:t>
      </w:r>
      <w:r w:rsidR="00D4194A" w:rsidRPr="005E1363">
        <w:t xml:space="preserve">. These </w:t>
      </w:r>
      <w:r w:rsidR="00D4194A" w:rsidRPr="005E1363">
        <w:lastRenderedPageBreak/>
        <w:t xml:space="preserve">models improve access, efficiency, and patient autonomy but have complex, context-dependent impacts. </w:t>
      </w:r>
    </w:p>
    <w:p w14:paraId="682B98A7" w14:textId="2F4A05C4" w:rsidR="00D4194A" w:rsidRPr="005E1363" w:rsidRDefault="00D4194A" w:rsidP="00D4194A">
      <w:r w:rsidRPr="005E1363">
        <w:t xml:space="preserve">Virtual appointments </w:t>
      </w:r>
      <w:r w:rsidR="00817A05" w:rsidRPr="005E1363">
        <w:t xml:space="preserve">were reported to </w:t>
      </w:r>
      <w:r w:rsidRPr="005E1363">
        <w:t xml:space="preserve">enhance access and convenience, reduce travel, and enable flexible engagement </w:t>
      </w:r>
      <w:sdt>
        <w:sdtPr>
          <w:rPr>
            <w:rFonts w:cs="Arial"/>
            <w:color w:val="000000"/>
          </w:rPr>
          <w:tag w:val="MENDELEY_CITATION_v3_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"/>
          <w:id w:val="1674067697"/>
          <w:placeholder>
            <w:docPart w:val="DefaultPlaceholder_-1854013440"/>
          </w:placeholder>
        </w:sdtPr>
        <w:sdtContent>
          <w:r w:rsidR="00221B12" w:rsidRPr="00221B12">
            <w:rPr>
              <w:rFonts w:eastAsia="Times New Roman" w:cs="Arial"/>
              <w:color w:val="000000"/>
            </w:rPr>
            <w:t xml:space="preserve">(Lavin </w:t>
          </w:r>
          <w:r w:rsidR="00221B12" w:rsidRPr="00221B12">
            <w:rPr>
              <w:rFonts w:eastAsia="Times New Roman" w:cs="Arial"/>
              <w:i/>
              <w:iCs/>
              <w:color w:val="000000"/>
            </w:rPr>
            <w:t>et al.</w:t>
          </w:r>
          <w:r w:rsidR="00221B12" w:rsidRPr="00221B12">
            <w:rPr>
              <w:rFonts w:eastAsia="Times New Roman" w:cs="Arial"/>
              <w:color w:val="000000"/>
            </w:rPr>
            <w:t xml:space="preserve">, 2020; Akintomide </w:t>
          </w:r>
          <w:r w:rsidR="00221B12" w:rsidRPr="00221B12">
            <w:rPr>
              <w:rFonts w:eastAsia="Times New Roman" w:cs="Arial"/>
              <w:i/>
              <w:iCs/>
              <w:color w:val="000000"/>
            </w:rPr>
            <w:t>et al.</w:t>
          </w:r>
          <w:r w:rsidR="00221B12" w:rsidRPr="00221B12">
            <w:rPr>
              <w:rFonts w:eastAsia="Times New Roman" w:cs="Arial"/>
              <w:color w:val="000000"/>
            </w:rPr>
            <w:t>, 2021)</w:t>
          </w:r>
        </w:sdtContent>
      </w:sdt>
      <w:r w:rsidRPr="005E1363">
        <w:t xml:space="preserve">. </w:t>
      </w:r>
      <w:r w:rsidR="00641DC3" w:rsidRPr="005E1363">
        <w:t xml:space="preserve">However, this evidence mainly comes from qualitative and observational studies, which might overstate patient satisfaction and underplay clinical limitations. </w:t>
      </w:r>
      <w:r w:rsidRPr="005E1363">
        <w:t xml:space="preserve">During COVID-19, </w:t>
      </w:r>
      <w:r w:rsidR="003852FC" w:rsidRPr="005E1363">
        <w:t xml:space="preserve">virtual appointments and </w:t>
      </w:r>
      <w:r w:rsidR="00C3279F" w:rsidRPr="005E1363">
        <w:t xml:space="preserve">telemedicine in general </w:t>
      </w:r>
      <w:r w:rsidRPr="005E1363">
        <w:t xml:space="preserve">helped maintain continuity of care despite disruptions </w:t>
      </w:r>
      <w:sdt>
        <w:sdtPr>
          <w:rPr>
            <w:rFonts w:cs="Arial"/>
            <w:color w:val="000000"/>
          </w:rPr>
          <w:tag w:val="MENDELEY_CITATION_v3_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"/>
          <w:id w:val="1089190908"/>
          <w:placeholder>
            <w:docPart w:val="DefaultPlaceholder_-1854013440"/>
          </w:placeholder>
        </w:sdtPr>
        <w:sdtContent>
          <w:r w:rsidR="00221B12" w:rsidRPr="00221B12">
            <w:rPr>
              <w:rFonts w:eastAsia="Times New Roman" w:cs="Arial"/>
              <w:color w:val="000000"/>
            </w:rPr>
            <w:t xml:space="preserve">(Bhaskar </w:t>
          </w:r>
          <w:r w:rsidR="00221B12" w:rsidRPr="00221B12">
            <w:rPr>
              <w:rFonts w:eastAsia="Times New Roman" w:cs="Arial"/>
              <w:i/>
              <w:iCs/>
              <w:color w:val="000000"/>
            </w:rPr>
            <w:t>et al.</w:t>
          </w:r>
          <w:r w:rsidR="00221B12" w:rsidRPr="00221B12">
            <w:rPr>
              <w:rFonts w:eastAsia="Times New Roman" w:cs="Arial"/>
              <w:color w:val="000000"/>
            </w:rPr>
            <w:t>, 2020)</w:t>
          </w:r>
        </w:sdtContent>
      </w:sdt>
      <w:r w:rsidRPr="005E1363">
        <w:t xml:space="preserve">. While effective for low-risk and follow-up cases, limitations </w:t>
      </w:r>
      <w:r w:rsidR="00F2217C" w:rsidRPr="005E1363">
        <w:t xml:space="preserve">were identified </w:t>
      </w:r>
      <w:r w:rsidRPr="005E1363">
        <w:t xml:space="preserve">in complex or high-risk situations needing physical exams or safeguarding </w:t>
      </w:r>
      <w:sdt>
        <w:sdtPr>
          <w:rPr>
            <w:rFonts w:cs="Arial"/>
            <w:color w:val="000000"/>
          </w:rPr>
          <w:tag w:val="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"/>
          <w:id w:val="-871141775"/>
          <w:placeholder>
            <w:docPart w:val="DefaultPlaceholder_-1854013440"/>
          </w:placeholder>
        </w:sdtPr>
        <w:sdtContent>
          <w:r w:rsidR="00221B12" w:rsidRPr="00221B12">
            <w:rPr>
              <w:rFonts w:eastAsia="Times New Roman" w:cs="Arial"/>
              <w:color w:val="000000"/>
            </w:rPr>
            <w:t xml:space="preserve">(Akintomide </w:t>
          </w:r>
          <w:r w:rsidR="00221B12" w:rsidRPr="00221B12">
            <w:rPr>
              <w:rFonts w:eastAsia="Times New Roman" w:cs="Arial"/>
              <w:i/>
              <w:iCs/>
              <w:color w:val="000000"/>
            </w:rPr>
            <w:t>et al.</w:t>
          </w:r>
          <w:r w:rsidR="00221B12" w:rsidRPr="00221B12">
            <w:rPr>
              <w:rFonts w:eastAsia="Times New Roman" w:cs="Arial"/>
              <w:color w:val="000000"/>
            </w:rPr>
            <w:t xml:space="preserve">, 2021; Lim-Reinders </w:t>
          </w:r>
          <w:r w:rsidR="00221B12" w:rsidRPr="00221B12">
            <w:rPr>
              <w:rFonts w:eastAsia="Times New Roman" w:cs="Arial"/>
              <w:i/>
              <w:iCs/>
              <w:color w:val="000000"/>
            </w:rPr>
            <w:t>et al.</w:t>
          </w:r>
          <w:r w:rsidR="00221B12" w:rsidRPr="00221B12">
            <w:rPr>
              <w:rFonts w:eastAsia="Times New Roman" w:cs="Arial"/>
              <w:color w:val="000000"/>
            </w:rPr>
            <w:t>, 2024)</w:t>
          </w:r>
        </w:sdtContent>
      </w:sdt>
      <w:r w:rsidR="0054673C" w:rsidRPr="005E1363">
        <w:rPr>
          <w:rFonts w:cs="Arial"/>
          <w:color w:val="000000"/>
        </w:rPr>
        <w:t>.</w:t>
      </w:r>
      <w:r w:rsidR="00C3279F" w:rsidRPr="005E1363">
        <w:rPr>
          <w:rFonts w:cs="Arial"/>
          <w:color w:val="000000"/>
        </w:rPr>
        <w:t xml:space="preserve"> </w:t>
      </w:r>
      <w:r w:rsidR="00387138" w:rsidRPr="005E1363">
        <w:rPr>
          <w:rFonts w:cs="Arial"/>
          <w:color w:val="000000"/>
        </w:rPr>
        <w:t>As a result, v</w:t>
      </w:r>
      <w:r w:rsidRPr="005E1363">
        <w:t xml:space="preserve">irtual appointments </w:t>
      </w:r>
      <w:r w:rsidR="006D62EB" w:rsidRPr="005E1363">
        <w:t xml:space="preserve">should </w:t>
      </w:r>
      <w:r w:rsidR="005F4022" w:rsidRPr="005E1363">
        <w:t xml:space="preserve">be seen as a </w:t>
      </w:r>
      <w:r w:rsidRPr="005E1363">
        <w:t>complementary tool</w:t>
      </w:r>
      <w:r w:rsidR="00C3279F" w:rsidRPr="005E1363">
        <w:t xml:space="preserve"> rather than a replacement for in-person</w:t>
      </w:r>
      <w:r w:rsidR="003538BE" w:rsidRPr="005E1363">
        <w:t xml:space="preserve"> appointments</w:t>
      </w:r>
      <w:r w:rsidRPr="005E1363">
        <w:t>.</w:t>
      </w:r>
    </w:p>
    <w:p w14:paraId="6B8C3C05" w14:textId="71B8C0E0" w:rsidR="00D4194A" w:rsidRPr="005E1363" w:rsidRDefault="00834F0F" w:rsidP="00D4194A">
      <w:r w:rsidRPr="005E1363">
        <w:t xml:space="preserve">PIFU </w:t>
      </w:r>
      <w:r w:rsidR="00436F0D" w:rsidRPr="005E1363">
        <w:t>and SoS are</w:t>
      </w:r>
      <w:r w:rsidR="00AE0707" w:rsidRPr="005E1363">
        <w:t xml:space="preserve"> </w:t>
      </w:r>
      <w:r w:rsidRPr="005E1363">
        <w:t>frequently associated with increased patient autonomy</w:t>
      </w:r>
      <w:r w:rsidR="00436F0D" w:rsidRPr="005E1363">
        <w:t xml:space="preserve">, </w:t>
      </w:r>
      <w:r w:rsidRPr="005E1363">
        <w:t>reductions in routine follow-up appointments</w:t>
      </w:r>
      <w:r w:rsidR="00AE0707" w:rsidRPr="005E1363">
        <w:t xml:space="preserve">, </w:t>
      </w:r>
      <w:r w:rsidR="00D4194A" w:rsidRPr="005E1363">
        <w:t xml:space="preserve">and </w:t>
      </w:r>
      <w:r w:rsidR="00AE0707" w:rsidRPr="005E1363">
        <w:t xml:space="preserve">a </w:t>
      </w:r>
      <w:r w:rsidR="00D4194A" w:rsidRPr="005E1363">
        <w:t xml:space="preserve">boost </w:t>
      </w:r>
      <w:r w:rsidR="00AE0707" w:rsidRPr="005E1363">
        <w:t xml:space="preserve">for </w:t>
      </w:r>
      <w:r w:rsidR="00D4194A" w:rsidRPr="005E1363">
        <w:t>system efficiency, especially in high-volume areas</w:t>
      </w:r>
      <w:r w:rsidR="00F7033F" w:rsidRPr="005E1363">
        <w:t xml:space="preserve"> </w:t>
      </w:r>
      <w:sdt>
        <w:sdtPr>
          <w:rPr>
            <w:rFonts w:cs="Arial"/>
            <w:color w:val="000000"/>
          </w:rPr>
          <w:tag w:val="MENDELEY_CITATION_v3_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"/>
          <w:id w:val="-1297986208"/>
          <w:placeholder>
            <w:docPart w:val="DefaultPlaceholder_-1854013440"/>
          </w:placeholder>
        </w:sdtPr>
        <w:sdtContent>
          <w:r w:rsidR="00221B12" w:rsidRPr="00221B12">
            <w:rPr>
              <w:rFonts w:eastAsia="Times New Roman" w:cs="Arial"/>
              <w:color w:val="000000"/>
            </w:rPr>
            <w:t xml:space="preserve">(Newton, Beaver and Clegg, 2022b; Fan </w:t>
          </w:r>
          <w:r w:rsidR="00221B12" w:rsidRPr="00221B12">
            <w:rPr>
              <w:rFonts w:eastAsia="Times New Roman" w:cs="Arial"/>
              <w:i/>
              <w:iCs/>
              <w:color w:val="000000"/>
            </w:rPr>
            <w:t>et al.</w:t>
          </w:r>
          <w:r w:rsidR="00221B12" w:rsidRPr="00221B12">
            <w:rPr>
              <w:rFonts w:eastAsia="Times New Roman" w:cs="Arial"/>
              <w:color w:val="000000"/>
            </w:rPr>
            <w:t>, 2025)</w:t>
          </w:r>
        </w:sdtContent>
      </w:sdt>
      <w:r w:rsidR="00D4194A" w:rsidRPr="005E1363">
        <w:t xml:space="preserve">. They promote person-centred care by improving choice and access </w:t>
      </w:r>
      <w:sdt>
        <w:sdtPr>
          <w:rPr>
            <w:rFonts w:cs="Arial"/>
            <w:color w:val="000000"/>
          </w:rPr>
          <w:tag w:val="MENDELEY_CITATION_v3_eyJjaXRhdGlvbklEIjoiTUVOREVMRVlfQ0lUQVRJT05fYTA2Mjg0NGItMTI1Ni00Yzk4LWI1MWMtZjRiMGUzOGZkMWY0IiwicHJvcGVydGllcyI6eyJub3RlSW5kZXgiOjB9LCJpc0VkaXRlZCI6ZmFsc2UsIm1hbnVhbE92ZXJyaWRlIjp7ImlzTWFudWFsbHlPdmVycmlkZGVuIjpmYWxzZSwiY2l0ZXByb2NUZXh0IjoiKEJlY2ggPGk+ZXQgYWwuPC9pPiwgMjAyMC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XX0="/>
          <w:id w:val="-1574973736"/>
          <w:placeholder>
            <w:docPart w:val="DefaultPlaceholder_-1854013440"/>
          </w:placeholder>
        </w:sdtPr>
        <w:sdtContent>
          <w:r w:rsidR="00221B12" w:rsidRPr="00221B12">
            <w:rPr>
              <w:rFonts w:eastAsia="Times New Roman" w:cs="Arial"/>
              <w:color w:val="000000"/>
            </w:rPr>
            <w:t xml:space="preserve">(Bech </w:t>
          </w:r>
          <w:r w:rsidR="00221B12" w:rsidRPr="00221B12">
            <w:rPr>
              <w:rFonts w:eastAsia="Times New Roman" w:cs="Arial"/>
              <w:i/>
              <w:iCs/>
              <w:color w:val="000000"/>
            </w:rPr>
            <w:t>et al.</w:t>
          </w:r>
          <w:r w:rsidR="00221B12" w:rsidRPr="00221B12">
            <w:rPr>
              <w:rFonts w:eastAsia="Times New Roman" w:cs="Arial"/>
              <w:color w:val="000000"/>
            </w:rPr>
            <w:t>, 2020)</w:t>
          </w:r>
        </w:sdtContent>
      </w:sdt>
      <w:r w:rsidR="00D4194A" w:rsidRPr="005E1363">
        <w:t xml:space="preserve">, but benefits vary. Some patients feel uncertain and anxious about recognising symptoms, especially in high-risk fields such as oncology </w:t>
      </w:r>
      <w:sdt>
        <w:sdtPr>
          <w:rPr>
            <w:rFonts w:cs="Arial"/>
            <w:color w:val="000000"/>
          </w:rPr>
          <w:tag w:val="MENDELEY_CITATION_v3_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"/>
          <w:id w:val="1711838643"/>
          <w:placeholder>
            <w:docPart w:val="DefaultPlaceholder_-1854013440"/>
          </w:placeholder>
        </w:sdtPr>
        <w:sdtContent>
          <w:r w:rsidR="00221B12" w:rsidRPr="00221B12">
            <w:rPr>
              <w:rFonts w:cs="Arial"/>
              <w:color w:val="000000"/>
            </w:rPr>
            <w:t>(Newton, Beaver and Clegg, 2022b)</w:t>
          </w:r>
        </w:sdtContent>
      </w:sdt>
      <w:r w:rsidR="00D4194A" w:rsidRPr="005E1363">
        <w:t xml:space="preserve">. </w:t>
      </w:r>
      <w:r w:rsidR="00EF1C2C" w:rsidRPr="005E1363">
        <w:t xml:space="preserve">This raises concerns about the equitable </w:t>
      </w:r>
      <w:r w:rsidR="00111BC2" w:rsidRPr="005E1363">
        <w:t xml:space="preserve">use </w:t>
      </w:r>
      <w:r w:rsidR="00EF1C2C" w:rsidRPr="005E1363">
        <w:t>of PIFU</w:t>
      </w:r>
      <w:r w:rsidR="00111BC2" w:rsidRPr="005E1363">
        <w:t xml:space="preserve"> and SoS</w:t>
      </w:r>
      <w:r w:rsidR="00EF1C2C" w:rsidRPr="005E1363">
        <w:t xml:space="preserve">, since </w:t>
      </w:r>
      <w:r w:rsidR="00AA3D30" w:rsidRPr="005E1363">
        <w:t>their success may depend heavily</w:t>
      </w:r>
      <w:r w:rsidR="00EF1C2C" w:rsidRPr="005E1363">
        <w:t xml:space="preserve"> on patients' health literacy and confidence. As a result, although </w:t>
      </w:r>
      <w:r w:rsidR="00AA3D30" w:rsidRPr="005E1363">
        <w:t xml:space="preserve">both SoS and </w:t>
      </w:r>
      <w:r w:rsidR="00EF1C2C" w:rsidRPr="005E1363">
        <w:t>PIFU could lower scheduled demand, it might also lead to inconsistent access and results, especially among more vulnerable patient groups</w:t>
      </w:r>
      <w:r w:rsidR="00AA3D30" w:rsidRPr="005E1363">
        <w:t>, making p</w:t>
      </w:r>
      <w:r w:rsidR="00D4194A" w:rsidRPr="005E1363">
        <w:t>roper patient selection and education essential.</w:t>
      </w:r>
    </w:p>
    <w:p w14:paraId="7DE78798" w14:textId="2D8627A9" w:rsidR="00D4194A" w:rsidRPr="005E1363" w:rsidRDefault="00D4194A" w:rsidP="00D4194A">
      <w:r w:rsidRPr="005E1363">
        <w:t>Effects on waiting lists and efficiency are mixed. Virtual appointments</w:t>
      </w:r>
      <w:r w:rsidR="00581D10" w:rsidRPr="005E1363">
        <w:t xml:space="preserve">, SoS, </w:t>
      </w:r>
      <w:r w:rsidRPr="005E1363">
        <w:t xml:space="preserve">and PIFU can increase throughput and reduce unnecessary visits, but they can also raise demand due to improved access </w:t>
      </w:r>
      <w:sdt>
        <w:sdtPr>
          <w:rPr>
            <w:rFonts w:cs="Arial"/>
            <w:color w:val="000000"/>
          </w:rPr>
          <w:tag w:val="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"/>
          <w:id w:val="1502773893"/>
          <w:placeholder>
            <w:docPart w:val="DefaultPlaceholder_-1854013440"/>
          </w:placeholder>
        </w:sdtPr>
        <w:sdtContent>
          <w:r w:rsidR="00221B12" w:rsidRPr="00221B12">
            <w:rPr>
              <w:rFonts w:eastAsia="Times New Roman" w:cs="Arial"/>
              <w:color w:val="000000"/>
            </w:rPr>
            <w:t>(</w:t>
          </w:r>
          <w:proofErr w:type="spellStart"/>
          <w:r w:rsidR="00221B12" w:rsidRPr="00221B12">
            <w:rPr>
              <w:rFonts w:eastAsia="Times New Roman" w:cs="Arial"/>
              <w:color w:val="000000"/>
            </w:rPr>
            <w:t>Khanji</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xml:space="preserve">, 2023; Ruggiero, Waite and </w:t>
          </w:r>
          <w:proofErr w:type="spellStart"/>
          <w:r w:rsidR="00221B12" w:rsidRPr="00221B12">
            <w:rPr>
              <w:rFonts w:eastAsia="Times New Roman" w:cs="Arial"/>
              <w:color w:val="000000"/>
            </w:rPr>
            <w:t>Stayt</w:t>
          </w:r>
          <w:proofErr w:type="spellEnd"/>
          <w:r w:rsidR="00221B12" w:rsidRPr="00221B12">
            <w:rPr>
              <w:rFonts w:eastAsia="Times New Roman" w:cs="Arial"/>
              <w:color w:val="000000"/>
            </w:rPr>
            <w:t>, 2026)</w:t>
          </w:r>
        </w:sdtContent>
      </w:sdt>
      <w:r w:rsidRPr="005E1363">
        <w:t>. These innovations alone can't solve systemic capacity issues.</w:t>
      </w:r>
    </w:p>
    <w:p w14:paraId="41339E54" w14:textId="77777777" w:rsidR="009A3478" w:rsidRPr="005E1363" w:rsidRDefault="009A3478" w:rsidP="009A3478">
      <w:r w:rsidRPr="005E1363">
        <w:t>When viewed through the framework of the Quintuple Aim, the results show a mix of advantages and challenges. These models can enhance population health and patient experience, improve efficiency, and provide workforce flexibility. However, they also create additional pressures on healthcare workers and raise concerns about health equity. Digital exclusion, disparities in health literacy, and variation in patient confidence can lead to unequal access and outcomes, meaning that without targeted efforts, these innovations might unintentionally widen existing gaps.</w:t>
      </w:r>
    </w:p>
    <w:p w14:paraId="62CB9E69" w14:textId="7E222932" w:rsidR="009A3478" w:rsidRPr="005E1363" w:rsidRDefault="009A3478" w:rsidP="009A3478">
      <w:r w:rsidRPr="005E1363">
        <w:t xml:space="preserve">Although NHS Wales policies officially align with the Quadruple Aim, the evidence suggests that current service changes </w:t>
      </w:r>
      <w:r w:rsidR="007C30AB" w:rsidRPr="005E1363">
        <w:t xml:space="preserve">elsewhere </w:t>
      </w:r>
      <w:r w:rsidRPr="005E1363">
        <w:t xml:space="preserve">increasingly align with the broader goals of the Quintuple Aim, </w:t>
      </w:r>
      <w:r w:rsidR="003235D0" w:rsidRPr="005E1363">
        <w:t>particularly regarding</w:t>
      </w:r>
      <w:r w:rsidRPr="005E1363">
        <w:t xml:space="preserve"> equity. This reflects a shift from </w:t>
      </w:r>
      <w:r w:rsidR="0084573C" w:rsidRPr="005E1363">
        <w:t xml:space="preserve">a narrow focus on efficiency and experience toward a more comprehensive view of healthcare quality – a shift that is partially reflected in later NHS Wales guidance and documents </w:t>
      </w:r>
      <w:sdt>
        <w:sdtPr>
          <w:rPr>
            <w:rFonts w:cs="Arial"/>
            <w:color w:val="000000"/>
          </w:rPr>
          <w:tag w:val="MENDELEY_CITATION_v3_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"/>
          <w:id w:val="2094821070"/>
          <w:placeholder>
            <w:docPart w:val="DefaultPlaceholder_-1854013440"/>
          </w:placeholder>
        </w:sdtPr>
        <w:sdtContent>
          <w:r w:rsidR="00221B12" w:rsidRPr="00221B12">
            <w:rPr>
              <w:rFonts w:eastAsia="Times New Roman" w:cs="Arial"/>
              <w:color w:val="000000"/>
            </w:rPr>
            <w:t>(</w:t>
          </w:r>
          <w:proofErr w:type="spellStart"/>
          <w:r w:rsidR="00221B12" w:rsidRPr="00221B12">
            <w:rPr>
              <w:rFonts w:eastAsia="Times New Roman" w:cs="Arial"/>
              <w:color w:val="000000"/>
            </w:rPr>
            <w:t>Welsh_Government</w:t>
          </w:r>
          <w:proofErr w:type="spellEnd"/>
          <w:r w:rsidR="00221B12" w:rsidRPr="00221B12">
            <w:rPr>
              <w:rFonts w:eastAsia="Times New Roman" w:cs="Arial"/>
              <w:color w:val="000000"/>
            </w:rPr>
            <w:t xml:space="preserve">, 2021; Kadel </w:t>
          </w:r>
          <w:r w:rsidR="00221B12" w:rsidRPr="00221B12">
            <w:rPr>
              <w:rFonts w:eastAsia="Times New Roman" w:cs="Arial"/>
              <w:i/>
              <w:iCs/>
              <w:color w:val="000000"/>
            </w:rPr>
            <w:t>et al.</w:t>
          </w:r>
          <w:r w:rsidR="00221B12" w:rsidRPr="00221B12">
            <w:rPr>
              <w:rFonts w:eastAsia="Times New Roman" w:cs="Arial"/>
              <w:color w:val="000000"/>
            </w:rPr>
            <w:t>, 2022)</w:t>
          </w:r>
        </w:sdtContent>
      </w:sdt>
      <w:r w:rsidR="0084573C" w:rsidRPr="005E1363">
        <w:t>.</w:t>
      </w:r>
    </w:p>
    <w:p w14:paraId="07456EC7" w14:textId="52CD4C12" w:rsidR="00507B01" w:rsidRPr="005E1363" w:rsidRDefault="0001424B" w:rsidP="00BF7097">
      <w:r w:rsidRPr="005E1363">
        <w:t xml:space="preserve">Overall, research shows that virtual appointments, PIFU, and SoS are valuable </w:t>
      </w:r>
      <w:r w:rsidR="00440972" w:rsidRPr="005E1363">
        <w:t>components of modern outpatient care but do not fully resolve systemic problems such as</w:t>
      </w:r>
      <w:r w:rsidRPr="005E1363">
        <w:t xml:space="preserve"> increasing waiting times. Their effectiveness depends on careful integration </w:t>
      </w:r>
      <w:r w:rsidRPr="005E1363">
        <w:lastRenderedPageBreak/>
        <w:t xml:space="preserve">into broader service redesign, supported by robust triage, patient education, and ongoing assessment. Future policies should aim for balanced deployment to maximise benefits and actively address risks related to safety, workforce stability, and equity. Although there is a wealth of research, little evidence exists on the long-term system-wide impacts of combining virtual care with patient-initiated pathways in NHS Wales. </w:t>
      </w:r>
      <w:r w:rsidR="006F52EC" w:rsidRPr="006F52EC">
        <w:t>This study addresses that gap by analysing longitudinal administrative data alongside clinician perspectives</w:t>
      </w:r>
      <w:r w:rsidR="006B6A9F">
        <w:t xml:space="preserve"> </w:t>
      </w:r>
      <w:r w:rsidR="00F22D08" w:rsidRPr="005E1363">
        <w:t>within NHS Wales outpatient services.</w:t>
      </w:r>
    </w:p>
    <w:p w14:paraId="542519F4" w14:textId="2E61772A" w:rsidR="00507B01" w:rsidRPr="005E1363" w:rsidRDefault="00507B01">
      <w:r w:rsidRPr="005E1363">
        <w:br w:type="page"/>
      </w:r>
    </w:p>
    <w:p w14:paraId="58A8EDAD" w14:textId="56259707" w:rsidR="008502E2" w:rsidRPr="005E1363" w:rsidRDefault="009D0206" w:rsidP="009366FA">
      <w:pPr>
        <w:pStyle w:val="Heading1"/>
        <w:numPr>
          <w:ilvl w:val="0"/>
          <w:numId w:val="9"/>
        </w:numPr>
      </w:pPr>
      <w:bookmarkStart w:id="193" w:name="_Toc228124456"/>
      <w:r w:rsidRPr="005E1363">
        <w:lastRenderedPageBreak/>
        <w:t>Research</w:t>
      </w:r>
      <w:r w:rsidR="007B55E2" w:rsidRPr="005E1363">
        <w:t xml:space="preserve"> </w:t>
      </w:r>
      <w:r w:rsidR="00ED4CFD" w:rsidRPr="005E1363">
        <w:t>Method</w:t>
      </w:r>
      <w:r w:rsidR="007B55E2" w:rsidRPr="005E1363">
        <w:t>ology</w:t>
      </w:r>
      <w:bookmarkEnd w:id="193"/>
    </w:p>
    <w:p w14:paraId="713A1735" w14:textId="21111BDB" w:rsidR="007B55E2" w:rsidRPr="005E1363" w:rsidRDefault="007B55E2" w:rsidP="009366FA">
      <w:pPr>
        <w:pStyle w:val="Heading2"/>
        <w:numPr>
          <w:ilvl w:val="1"/>
          <w:numId w:val="9"/>
        </w:numPr>
      </w:pPr>
      <w:bookmarkStart w:id="194" w:name="_Toc228124457"/>
      <w:r w:rsidRPr="005E1363">
        <w:t>Introduction</w:t>
      </w:r>
      <w:bookmarkEnd w:id="194"/>
    </w:p>
    <w:p w14:paraId="67AE1421" w14:textId="221B8D9B" w:rsidR="005B7701" w:rsidRPr="005E1363" w:rsidRDefault="005B7701" w:rsidP="005B7701">
      <w:r w:rsidRPr="005E1363">
        <w:t>This chapter describes the methodology used to assess</w:t>
      </w:r>
      <w:r w:rsidR="00455E3C" w:rsidRPr="005E1363">
        <w:t xml:space="preserve"> and review</w:t>
      </w:r>
      <w:r w:rsidRPr="005E1363">
        <w:t xml:space="preserve"> the impact of the Outpatient reform in Wales before, during, and after the COVID-19 pandemic. </w:t>
      </w:r>
    </w:p>
    <w:p w14:paraId="1C47136D" w14:textId="55429CDD" w:rsidR="005B7701" w:rsidRPr="005E1363" w:rsidRDefault="00206BE5" w:rsidP="005B7701">
      <w:r w:rsidRPr="005E1363">
        <w:t>By detailing the research design, data collection, and analysis methods used to examine how initiatives and policy changes were integrated into workflows and adopted by healthcare and administrative staff, the document will show the impact on patient wait times, capacity, and discharges from the changes.</w:t>
      </w:r>
    </w:p>
    <w:p w14:paraId="11F81435" w14:textId="404B961C" w:rsidR="00F843ED" w:rsidRPr="005E1363" w:rsidRDefault="00DF6DED" w:rsidP="009366FA">
      <w:pPr>
        <w:pStyle w:val="Heading2"/>
        <w:numPr>
          <w:ilvl w:val="1"/>
          <w:numId w:val="9"/>
        </w:numPr>
      </w:pPr>
      <w:bookmarkStart w:id="195" w:name="_Toc226819118"/>
      <w:bookmarkStart w:id="196" w:name="_Toc226819200"/>
      <w:bookmarkStart w:id="197" w:name="_Toc226819282"/>
      <w:bookmarkStart w:id="198" w:name="_Toc226819364"/>
      <w:bookmarkStart w:id="199" w:name="_Toc226901978"/>
      <w:bookmarkStart w:id="200" w:name="_Toc226902071"/>
      <w:bookmarkStart w:id="201" w:name="_Toc226902162"/>
      <w:bookmarkStart w:id="202" w:name="_Toc226902251"/>
      <w:bookmarkStart w:id="203" w:name="_Toc226902340"/>
      <w:bookmarkStart w:id="204" w:name="_Toc226913106"/>
      <w:bookmarkStart w:id="205" w:name="_Toc226913522"/>
      <w:bookmarkStart w:id="206" w:name="_Toc226913914"/>
      <w:bookmarkStart w:id="207" w:name="_Toc226914010"/>
      <w:bookmarkStart w:id="208" w:name="_Toc226923457"/>
      <w:bookmarkStart w:id="209" w:name="_Toc226923556"/>
      <w:bookmarkStart w:id="210" w:name="_Toc226924145"/>
      <w:bookmarkStart w:id="211" w:name="_Toc226924245"/>
      <w:bookmarkStart w:id="212" w:name="_Toc226924358"/>
      <w:bookmarkStart w:id="213" w:name="_Toc227002510"/>
      <w:bookmarkStart w:id="214" w:name="_Toc227002620"/>
      <w:bookmarkStart w:id="215" w:name="_Toc227002730"/>
      <w:bookmarkStart w:id="216" w:name="_Toc227002807"/>
      <w:bookmarkStart w:id="217" w:name="_Toc227002918"/>
      <w:bookmarkStart w:id="218" w:name="_Toc227004770"/>
      <w:bookmarkStart w:id="219" w:name="_Toc227084453"/>
      <w:bookmarkStart w:id="220" w:name="_Toc227144548"/>
      <w:bookmarkStart w:id="221" w:name="_Toc227144659"/>
      <w:bookmarkStart w:id="222" w:name="_Toc227145077"/>
      <w:bookmarkStart w:id="223" w:name="_Toc227244252"/>
      <w:bookmarkStart w:id="224" w:name="_Toc227742866"/>
      <w:bookmarkStart w:id="225" w:name="_Toc227835317"/>
      <w:bookmarkStart w:id="226" w:name="_Toc227837784"/>
      <w:bookmarkStart w:id="227" w:name="_Toc227853876"/>
      <w:bookmarkStart w:id="228" w:name="_Toc227853989"/>
      <w:bookmarkStart w:id="229" w:name="_Toc227854055"/>
      <w:bookmarkStart w:id="230" w:name="_Toc227854524"/>
      <w:bookmarkStart w:id="231" w:name="_Toc226819121"/>
      <w:bookmarkStart w:id="232" w:name="_Toc226819203"/>
      <w:bookmarkStart w:id="233" w:name="_Toc226819285"/>
      <w:bookmarkStart w:id="234" w:name="_Toc226819367"/>
      <w:bookmarkStart w:id="235" w:name="_Toc226901981"/>
      <w:bookmarkStart w:id="236" w:name="_Toc226902074"/>
      <w:bookmarkStart w:id="237" w:name="_Toc226902165"/>
      <w:bookmarkStart w:id="238" w:name="_Toc226902254"/>
      <w:bookmarkStart w:id="239" w:name="_Toc226902343"/>
      <w:bookmarkStart w:id="240" w:name="_Toc226913109"/>
      <w:bookmarkStart w:id="241" w:name="_Toc226913525"/>
      <w:bookmarkStart w:id="242" w:name="_Toc226913917"/>
      <w:bookmarkStart w:id="243" w:name="_Toc226914013"/>
      <w:bookmarkStart w:id="244" w:name="_Toc226923460"/>
      <w:bookmarkStart w:id="245" w:name="_Toc226923559"/>
      <w:bookmarkStart w:id="246" w:name="_Toc226924148"/>
      <w:bookmarkStart w:id="247" w:name="_Toc226924248"/>
      <w:bookmarkStart w:id="248" w:name="_Toc226924361"/>
      <w:bookmarkStart w:id="249" w:name="_Toc227002513"/>
      <w:bookmarkStart w:id="250" w:name="_Toc227002623"/>
      <w:bookmarkStart w:id="251" w:name="_Toc227002733"/>
      <w:bookmarkStart w:id="252" w:name="_Toc227002810"/>
      <w:bookmarkStart w:id="253" w:name="_Toc227002921"/>
      <w:bookmarkStart w:id="254" w:name="_Toc227004773"/>
      <w:bookmarkStart w:id="255" w:name="_Toc227084456"/>
      <w:bookmarkStart w:id="256" w:name="_Toc227144551"/>
      <w:bookmarkStart w:id="257" w:name="_Toc227144662"/>
      <w:bookmarkStart w:id="258" w:name="_Toc227145080"/>
      <w:bookmarkStart w:id="259" w:name="_Toc227244255"/>
      <w:bookmarkStart w:id="260" w:name="_Toc227742869"/>
      <w:bookmarkStart w:id="261" w:name="_Toc227835320"/>
      <w:bookmarkStart w:id="262" w:name="_Toc227837787"/>
      <w:bookmarkStart w:id="263" w:name="_Toc227853879"/>
      <w:bookmarkStart w:id="264" w:name="_Toc227853992"/>
      <w:bookmarkStart w:id="265" w:name="_Toc227854058"/>
      <w:bookmarkStart w:id="266" w:name="_Toc227854527"/>
      <w:bookmarkStart w:id="267" w:name="_Toc228124458"/>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r w:rsidRPr="005E1363">
        <w:t>Introduction to the r</w:t>
      </w:r>
      <w:r w:rsidR="00F843ED" w:rsidRPr="005E1363">
        <w:t>esearch design</w:t>
      </w:r>
      <w:bookmarkEnd w:id="267"/>
      <w:r w:rsidRPr="005E1363">
        <w:t xml:space="preserve"> </w:t>
      </w:r>
    </w:p>
    <w:p w14:paraId="737E1A72" w14:textId="28E4E329" w:rsidR="006705DC" w:rsidRPr="005E1363" w:rsidRDefault="00650C8C" w:rsidP="001720F5">
      <w:r w:rsidRPr="005E1363">
        <w:t>Between 2019 and 2025, outpatient reform in Wales involved expanding virtual consultations, Patient-Initiated Follow-Up (PIFU) pathways, and improved referral triage and management</w:t>
      </w:r>
      <w:r w:rsidR="004703D6" w:rsidRPr="005E1363">
        <w:t xml:space="preserve"> </w:t>
      </w:r>
      <w:sdt>
        <w:sdtPr>
          <w:rPr>
            <w:rFonts w:cs="Arial"/>
            <w:color w:val="000000"/>
          </w:rPr>
          <w:tag w:val="MENDELEY_CITATION_v3_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"/>
          <w:id w:val="1921284972"/>
          <w:placeholder>
            <w:docPart w:val="DefaultPlaceholder_-1854013440"/>
          </w:placeholder>
        </w:sdtPr>
        <w:sdtContent>
          <w:r w:rsidR="00221B12" w:rsidRPr="00221B12">
            <w:rPr>
              <w:rFonts w:cs="Arial"/>
              <w:color w:val="000000"/>
            </w:rPr>
            <w:t>(Welsh Government, 2021a)</w:t>
          </w:r>
        </w:sdtContent>
      </w:sdt>
      <w:r w:rsidR="008943EF" w:rsidRPr="005E1363">
        <w:rPr>
          <w:rFonts w:ascii="Aptos" w:hAnsi="Aptos"/>
          <w:color w:val="000000"/>
        </w:rPr>
        <w:t>.</w:t>
      </w:r>
      <w:r w:rsidRPr="005E1363">
        <w:t xml:space="preserve"> These efforts aimed to meet policy objectives such as reducing long waits, increasing digital appointments, and speeding up referral-to-treatment times through the planned care transformation programme. </w:t>
      </w:r>
    </w:p>
    <w:p w14:paraId="14A1CC06" w14:textId="77777777" w:rsidR="00DF6DED" w:rsidRPr="005E1363" w:rsidRDefault="00DF6DED" w:rsidP="00DF6DED">
      <w:r w:rsidRPr="005E1363">
        <w:t>Because reforms take time to fully implement and show measurable results, analysing data from this period is essential for evaluating whether these structural changes have genuinely improved performance. The review of policies and initiatives addressing waiting lists and capacity issues in NHS Wales outpatient services examines data to detect changes in discharge or follow-up requests after appointments. Using this extensive timeframe captures the pre-pandemic baseline, COVID-19 disruptions, and long-term recovery and reform impacts. Analysing data over such a period also strengthens the reliability of conclusions about the sustained effects of policy changes on healthcare delivery and patient outcomes.</w:t>
      </w:r>
    </w:p>
    <w:p w14:paraId="500D466E" w14:textId="23032342" w:rsidR="005952AF" w:rsidRPr="005E1363" w:rsidRDefault="005952AF" w:rsidP="005952AF">
      <w:r w:rsidRPr="005E1363">
        <w:t xml:space="preserve">Gathering </w:t>
      </w:r>
      <w:r w:rsidR="00EC1CFE" w:rsidRPr="005E1363">
        <w:t>opinions from clinicians and others</w:t>
      </w:r>
      <w:r w:rsidRPr="005E1363">
        <w:t xml:space="preserve"> on outpatient reform in Wales is also crucial, as changes such as Patient-Initiated Follow-Up (PIFU), “See on Symptom” (S</w:t>
      </w:r>
      <w:r w:rsidR="0060396B" w:rsidRPr="005E1363">
        <w:t>o</w:t>
      </w:r>
      <w:r w:rsidRPr="005E1363">
        <w:t>S), discharge by default, and virtual clinics directly affect clinical workflows, patient management, and care pathways. Quantitative performance data alone cannot fully reflect how these models work in practice. Therefore, clinician perspectives are vital for providing contextual insights into the effectiveness, safety, and practicality of these interventions.</w:t>
      </w:r>
    </w:p>
    <w:p w14:paraId="5065C01D" w14:textId="2B3185DC" w:rsidR="008C0831" w:rsidRPr="005E1363" w:rsidRDefault="008C0831" w:rsidP="009366FA">
      <w:pPr>
        <w:pStyle w:val="Heading2"/>
        <w:numPr>
          <w:ilvl w:val="1"/>
          <w:numId w:val="9"/>
        </w:numPr>
      </w:pPr>
      <w:bookmarkStart w:id="268" w:name="_Toc228124459"/>
      <w:r w:rsidRPr="005E1363">
        <w:t>Choice of data collection method</w:t>
      </w:r>
      <w:bookmarkEnd w:id="268"/>
    </w:p>
    <w:p w14:paraId="6A87ED80" w14:textId="2AAD7228" w:rsidR="008C0831" w:rsidRPr="005E1363" w:rsidRDefault="008C0831" w:rsidP="008C0831">
      <w:r w:rsidRPr="005E1363">
        <w:t xml:space="preserve">This </w:t>
      </w:r>
      <w:r w:rsidR="003013A6" w:rsidRPr="005E1363">
        <w:t xml:space="preserve">research </w:t>
      </w:r>
      <w:r w:rsidRPr="005E1363">
        <w:t xml:space="preserve">project will employ a mixed-methods approach for data collection and analysis, integrating quantitative outpatient activity data with qualitative insights from staff surveys. This approach helps us achieve our objectives by analysing changes in appointment types and volumes while understanding the underlying reasons. Benefits include leveraging qualitative data to identify trends in quantitative data; for example, surveys may uncover practices impacting efficiency. Furthermore, quantitative data indicates the frequency of issues, while qualitative data provides context for the causes and staff responses. </w:t>
      </w:r>
      <w:r w:rsidR="00A11A8A">
        <w:t xml:space="preserve">Section </w:t>
      </w:r>
      <w:r w:rsidR="00A11A8A">
        <w:fldChar w:fldCharType="begin"/>
      </w:r>
      <w:r w:rsidR="00A11A8A">
        <w:instrText xml:space="preserve"> REF _Ref227843911 \r \h </w:instrText>
      </w:r>
      <w:r w:rsidR="00A11A8A">
        <w:fldChar w:fldCharType="separate"/>
      </w:r>
      <w:r w:rsidR="0026557B">
        <w:t>3.6</w:t>
      </w:r>
      <w:r w:rsidR="00A11A8A">
        <w:fldChar w:fldCharType="end"/>
      </w:r>
      <w:r w:rsidR="00A11A8A">
        <w:t xml:space="preserve"> </w:t>
      </w:r>
      <w:r w:rsidRPr="005E1363">
        <w:t xml:space="preserve">shows how the original </w:t>
      </w:r>
      <w:r w:rsidRPr="005E1363">
        <w:lastRenderedPageBreak/>
        <w:t>question posed above can be broken down into its constituent parts and how the collection methods can help answer those sub-questions.</w:t>
      </w:r>
    </w:p>
    <w:p w14:paraId="7BAF46F3" w14:textId="19FAFE40" w:rsidR="008C0831" w:rsidRPr="005E1363" w:rsidRDefault="008C0831" w:rsidP="009366FA">
      <w:pPr>
        <w:pStyle w:val="Heading2"/>
        <w:numPr>
          <w:ilvl w:val="1"/>
          <w:numId w:val="9"/>
        </w:numPr>
      </w:pPr>
      <w:bookmarkStart w:id="269" w:name="_Toc228124460"/>
      <w:r w:rsidRPr="005E1363">
        <w:t>Quantitative data</w:t>
      </w:r>
      <w:bookmarkEnd w:id="269"/>
    </w:p>
    <w:p w14:paraId="3CCE2CC9" w14:textId="37266434" w:rsidR="00DA74A6" w:rsidRPr="005E1363" w:rsidRDefault="00DA74A6" w:rsidP="009366FA">
      <w:pPr>
        <w:pStyle w:val="Heading3"/>
        <w:numPr>
          <w:ilvl w:val="2"/>
          <w:numId w:val="9"/>
        </w:numPr>
      </w:pPr>
      <w:r w:rsidRPr="005E1363">
        <w:t>Introduction</w:t>
      </w:r>
    </w:p>
    <w:p w14:paraId="0E41D75C" w14:textId="416E7B7D" w:rsidR="008C0831" w:rsidRPr="005E1363" w:rsidRDefault="008C0831" w:rsidP="008C0831">
      <w:pPr>
        <w:rPr>
          <w:color w:val="000000" w:themeColor="text1"/>
        </w:rPr>
      </w:pPr>
      <w:r w:rsidRPr="005E1363">
        <w:rPr>
          <w:color w:val="000000" w:themeColor="text1"/>
        </w:rPr>
        <w:t xml:space="preserve">For this </w:t>
      </w:r>
      <w:r w:rsidR="003013A6" w:rsidRPr="005E1363">
        <w:rPr>
          <w:color w:val="000000" w:themeColor="text1"/>
        </w:rPr>
        <w:t xml:space="preserve">research </w:t>
      </w:r>
      <w:r w:rsidRPr="005E1363">
        <w:rPr>
          <w:color w:val="000000" w:themeColor="text1"/>
        </w:rPr>
        <w:t xml:space="preserve">project, the main source of quantitative data will be from the </w:t>
      </w:r>
      <w:r w:rsidRPr="005E1363">
        <w:t>Welsh Patient Administration system (</w:t>
      </w:r>
      <w:proofErr w:type="spellStart"/>
      <w:r w:rsidRPr="005E1363">
        <w:t>WelshPAS</w:t>
      </w:r>
      <w:proofErr w:type="spellEnd"/>
      <w:r w:rsidRPr="005E1363">
        <w:t>)</w:t>
      </w:r>
      <w:r w:rsidRPr="005E1363">
        <w:rPr>
          <w:color w:val="000000" w:themeColor="text1"/>
        </w:rPr>
        <w:t>. T</w:t>
      </w:r>
      <w:r w:rsidRPr="005E1363">
        <w:t>his is the largest IT system in NHS Wales in terms of usage and activity, managing the core administration functions for six of the seven Health Boards in Wales (</w:t>
      </w:r>
      <w:fldSimple w:instr=" REF _Ref226556879 ">
        <w:r w:rsidR="0026557B" w:rsidRPr="005E1363">
          <w:t xml:space="preserve">Table </w:t>
        </w:r>
        <w:r w:rsidR="0026557B">
          <w:rPr>
            <w:noProof/>
          </w:rPr>
          <w:t>5</w:t>
        </w:r>
      </w:fldSimple>
      <w:r w:rsidRPr="005E1363">
        <w:t xml:space="preserve">) </w:t>
      </w:r>
      <w:sdt>
        <w:sdtPr>
          <w:rPr>
            <w:rFonts w:cs="Arial"/>
            <w:color w:val="000000"/>
          </w:rPr>
          <w:tag w:val="MENDELEY_CITATION_v3_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"/>
          <w:id w:val="879671305"/>
          <w:placeholder>
            <w:docPart w:val="51EDFBA4245D4D21B051C7701D2E1CCC"/>
          </w:placeholder>
        </w:sdtPr>
        <w:sdtContent>
          <w:r w:rsidR="00221B12" w:rsidRPr="00221B12">
            <w:rPr>
              <w:rFonts w:cs="Arial"/>
              <w:color w:val="000000"/>
            </w:rPr>
            <w:t>(DHCW, 2025a)</w:t>
          </w:r>
        </w:sdtContent>
      </w:sdt>
      <w:r w:rsidRPr="005E1363">
        <w:rPr>
          <w:color w:val="000000" w:themeColor="text1"/>
        </w:rPr>
        <w:t xml:space="preserve">, </w:t>
      </w:r>
      <w:proofErr w:type="spellStart"/>
      <w:r w:rsidRPr="005E1363">
        <w:rPr>
          <w:color w:val="000000" w:themeColor="text1"/>
        </w:rPr>
        <w:t>WelshPAS</w:t>
      </w:r>
      <w:proofErr w:type="spellEnd"/>
      <w:r w:rsidRPr="005E1363">
        <w:rPr>
          <w:color w:val="000000" w:themeColor="text1"/>
        </w:rPr>
        <w:t xml:space="preserve"> has been running at the Health Boards for over ten years and has a good resource of historical waiting list and encounter data to work with.</w:t>
      </w:r>
    </w:p>
    <w:p w14:paraId="0EEF9A4C" w14:textId="77777777" w:rsidR="008C0831" w:rsidRPr="005E1363" w:rsidRDefault="008C0831" w:rsidP="008C0831">
      <w:pPr>
        <w:rPr>
          <w:color w:val="000000"/>
        </w:rPr>
      </w:pPr>
      <w:r w:rsidRPr="005E1363">
        <w:rPr>
          <w:color w:val="000000"/>
        </w:rPr>
        <w:t xml:space="preserve">Since the Health Board with the largest population (Cardiff and Vale) does not utilise the </w:t>
      </w:r>
      <w:proofErr w:type="spellStart"/>
      <w:r w:rsidRPr="005E1363">
        <w:rPr>
          <w:color w:val="000000"/>
        </w:rPr>
        <w:t>WelshPAS</w:t>
      </w:r>
      <w:proofErr w:type="spellEnd"/>
      <w:r w:rsidRPr="005E1363">
        <w:rPr>
          <w:color w:val="000000"/>
        </w:rPr>
        <w:t xml:space="preserve"> system, its data will be excluded from this analysis. This ensures consistency of data from the Health Boards in Wales that do use </w:t>
      </w:r>
      <w:proofErr w:type="spellStart"/>
      <w:r w:rsidRPr="005E1363">
        <w:rPr>
          <w:color w:val="000000"/>
        </w:rPr>
        <w:t>WelshPAS</w:t>
      </w:r>
      <w:proofErr w:type="spellEnd"/>
      <w:r w:rsidRPr="005E1363">
        <w:rPr>
          <w:color w:val="000000"/>
        </w:rPr>
        <w:t xml:space="preserve">. </w:t>
      </w:r>
    </w:p>
    <w:p w14:paraId="5139B11A" w14:textId="4AF5E97B" w:rsidR="003B2756" w:rsidRPr="005E1363" w:rsidRDefault="003B2756" w:rsidP="003B2756">
      <w:pPr>
        <w:pStyle w:val="Caption"/>
        <w:keepNext/>
      </w:pPr>
      <w:bookmarkStart w:id="270" w:name="_Ref226556879"/>
      <w:bookmarkStart w:id="271" w:name="_Toc228124490"/>
      <w:r w:rsidRPr="005E1363">
        <w:t xml:space="preserve">Table </w:t>
      </w:r>
      <w:fldSimple w:instr=" SEQ Table \* ARABIC ">
        <w:r w:rsidR="0026557B">
          <w:rPr>
            <w:noProof/>
          </w:rPr>
          <w:t>5</w:t>
        </w:r>
      </w:fldSimple>
      <w:bookmarkEnd w:id="270"/>
      <w:r w:rsidRPr="005E1363">
        <w:t xml:space="preserve"> Health Boards served by </w:t>
      </w:r>
      <w:proofErr w:type="spellStart"/>
      <w:r w:rsidRPr="005E1363">
        <w:t>WelshPAS</w:t>
      </w:r>
      <w:bookmarkEnd w:id="271"/>
      <w:proofErr w:type="spellEnd"/>
    </w:p>
    <w:tbl>
      <w:tblPr>
        <w:tblStyle w:val="GridTable2-Accent1"/>
        <w:tblW w:w="0" w:type="auto"/>
        <w:tblLook w:val="04A0" w:firstRow="1" w:lastRow="0" w:firstColumn="1" w:lastColumn="0" w:noHBand="0" w:noVBand="1"/>
      </w:tblPr>
      <w:tblGrid>
        <w:gridCol w:w="4498"/>
        <w:gridCol w:w="4498"/>
      </w:tblGrid>
      <w:tr w:rsidR="008C0831" w:rsidRPr="005E1363" w14:paraId="33A2E995" w14:textId="77777777" w:rsidTr="007E5B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8" w:type="dxa"/>
            <w:tcBorders>
              <w:top w:val="single" w:sz="12" w:space="0" w:color="0F9ED5" w:themeColor="accent4"/>
              <w:left w:val="single" w:sz="12" w:space="0" w:color="0F9ED5" w:themeColor="accent4"/>
              <w:right w:val="single" w:sz="12" w:space="0" w:color="0F9ED5" w:themeColor="accent4"/>
            </w:tcBorders>
            <w:shd w:val="clear" w:color="auto" w:fill="156082" w:themeFill="accent1"/>
          </w:tcPr>
          <w:p w14:paraId="18FF2017" w14:textId="77777777" w:rsidR="008C0831" w:rsidRPr="005E1363" w:rsidRDefault="008C0831" w:rsidP="007E5B94">
            <w:pPr>
              <w:jc w:val="center"/>
              <w:rPr>
                <w:b w:val="0"/>
                <w:bCs w:val="0"/>
                <w:color w:val="FFFFFF" w:themeColor="background1"/>
              </w:rPr>
            </w:pPr>
            <w:r w:rsidRPr="005E1363">
              <w:rPr>
                <w:b w:val="0"/>
                <w:bCs w:val="0"/>
                <w:color w:val="FFFFFF" w:themeColor="background1"/>
              </w:rPr>
              <w:t>Aneurin Bevan</w:t>
            </w:r>
          </w:p>
        </w:tc>
        <w:tc>
          <w:tcPr>
            <w:tcW w:w="449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156082" w:themeFill="accent1"/>
          </w:tcPr>
          <w:p w14:paraId="0E7EDAF7" w14:textId="77777777" w:rsidR="008C0831" w:rsidRPr="005E1363" w:rsidRDefault="008C0831" w:rsidP="007E5B94">
            <w:pPr>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5E1363">
              <w:rPr>
                <w:b w:val="0"/>
                <w:bCs w:val="0"/>
                <w:color w:val="FFFFFF" w:themeColor="background1"/>
              </w:rPr>
              <w:t>Betsi Cadwaladr</w:t>
            </w:r>
          </w:p>
        </w:tc>
      </w:tr>
      <w:tr w:rsidR="008C0831" w:rsidRPr="005E1363" w14:paraId="61B9C2A6" w14:textId="77777777" w:rsidTr="007E5B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8" w:type="dxa"/>
            <w:tcBorders>
              <w:left w:val="single" w:sz="12" w:space="0" w:color="0F9ED5" w:themeColor="accent4"/>
              <w:bottom w:val="single" w:sz="12" w:space="0" w:color="0F9ED5" w:themeColor="accent4"/>
              <w:right w:val="single" w:sz="12" w:space="0" w:color="0F9ED5" w:themeColor="accent4"/>
            </w:tcBorders>
            <w:shd w:val="clear" w:color="auto" w:fill="156082" w:themeFill="accent1"/>
          </w:tcPr>
          <w:p w14:paraId="0BE7C748" w14:textId="77777777" w:rsidR="008C0831" w:rsidRPr="005E1363" w:rsidRDefault="008C0831" w:rsidP="007E5B94">
            <w:pPr>
              <w:jc w:val="center"/>
              <w:rPr>
                <w:b w:val="0"/>
                <w:bCs w:val="0"/>
                <w:color w:val="FFFFFF" w:themeColor="background1"/>
              </w:rPr>
            </w:pPr>
            <w:r w:rsidRPr="005E1363">
              <w:rPr>
                <w:b w:val="0"/>
                <w:bCs w:val="0"/>
                <w:color w:val="FFFFFF" w:themeColor="background1"/>
              </w:rPr>
              <w:t>Cwm Taf Morgannwg</w:t>
            </w:r>
          </w:p>
        </w:tc>
        <w:tc>
          <w:tcPr>
            <w:tcW w:w="449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156082" w:themeFill="accent1"/>
          </w:tcPr>
          <w:p w14:paraId="55D4D9F0" w14:textId="77777777" w:rsidR="008C0831" w:rsidRPr="005E1363" w:rsidRDefault="008C0831" w:rsidP="007E5B94">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5E1363">
              <w:rPr>
                <w:color w:val="FFFFFF" w:themeColor="background1"/>
              </w:rPr>
              <w:t>Hywel Dda</w:t>
            </w:r>
          </w:p>
        </w:tc>
      </w:tr>
      <w:tr w:rsidR="008C0831" w:rsidRPr="005E1363" w14:paraId="60279F31" w14:textId="77777777" w:rsidTr="007E5B94">
        <w:tc>
          <w:tcPr>
            <w:cnfStyle w:val="001000000000" w:firstRow="0" w:lastRow="0" w:firstColumn="1" w:lastColumn="0" w:oddVBand="0" w:evenVBand="0" w:oddHBand="0" w:evenHBand="0" w:firstRowFirstColumn="0" w:firstRowLastColumn="0" w:lastRowFirstColumn="0" w:lastRowLastColumn="0"/>
            <w:tcW w:w="449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156082" w:themeFill="accent1"/>
          </w:tcPr>
          <w:p w14:paraId="2E6D3AD0" w14:textId="77777777" w:rsidR="008C0831" w:rsidRPr="005E1363" w:rsidRDefault="008C0831" w:rsidP="007E5B94">
            <w:pPr>
              <w:jc w:val="center"/>
              <w:rPr>
                <w:b w:val="0"/>
                <w:bCs w:val="0"/>
                <w:color w:val="FFFFFF" w:themeColor="background1"/>
              </w:rPr>
            </w:pPr>
            <w:r w:rsidRPr="005E1363">
              <w:rPr>
                <w:b w:val="0"/>
                <w:bCs w:val="0"/>
                <w:color w:val="FFFFFF" w:themeColor="background1"/>
              </w:rPr>
              <w:t>Swansea Bay</w:t>
            </w:r>
          </w:p>
        </w:tc>
        <w:tc>
          <w:tcPr>
            <w:tcW w:w="449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156082" w:themeFill="accent1"/>
          </w:tcPr>
          <w:p w14:paraId="2F76159B" w14:textId="77777777" w:rsidR="008C0831" w:rsidRPr="005E1363" w:rsidRDefault="008C0831" w:rsidP="007E5B94">
            <w:pPr>
              <w:keepNext/>
              <w:jc w:val="center"/>
              <w:cnfStyle w:val="000000000000" w:firstRow="0" w:lastRow="0" w:firstColumn="0" w:lastColumn="0" w:oddVBand="0" w:evenVBand="0" w:oddHBand="0" w:evenHBand="0" w:firstRowFirstColumn="0" w:firstRowLastColumn="0" w:lastRowFirstColumn="0" w:lastRowLastColumn="0"/>
              <w:rPr>
                <w:color w:val="FFFFFF" w:themeColor="background1"/>
              </w:rPr>
            </w:pPr>
            <w:r w:rsidRPr="005E1363">
              <w:rPr>
                <w:color w:val="FFFFFF" w:themeColor="background1"/>
              </w:rPr>
              <w:t>Powys</w:t>
            </w:r>
          </w:p>
        </w:tc>
      </w:tr>
    </w:tbl>
    <w:p w14:paraId="674DB1EA" w14:textId="77777777" w:rsidR="003B2756" w:rsidRPr="005E1363" w:rsidRDefault="003B2756" w:rsidP="000D394B"/>
    <w:p w14:paraId="691A749D" w14:textId="59C0C959" w:rsidR="00AC3812" w:rsidRPr="005E1363" w:rsidRDefault="000D394B" w:rsidP="00AC3812">
      <w:r w:rsidRPr="005E1363">
        <w:t xml:space="preserve">Health services research studies often use multi-site samples rather than full population coverage, provided the sites encompass a range of service contexts </w:t>
      </w:r>
      <w:sdt>
        <w:sdtPr>
          <w:rPr>
            <w:rFonts w:ascii="Aptos" w:hAnsi="Aptos"/>
            <w:color w:val="000000"/>
          </w:rPr>
          <w:tag w:val="MENDELEY_CITATION_v3_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"/>
          <w:id w:val="-1320411365"/>
          <w:placeholder>
            <w:docPart w:val="DefaultPlaceholder_-1854013440"/>
          </w:placeholder>
        </w:sdtPr>
        <w:sdtContent>
          <w:r w:rsidR="00221B12" w:rsidRPr="00221B12">
            <w:rPr>
              <w:rFonts w:ascii="Aptos" w:hAnsi="Aptos"/>
              <w:color w:val="000000"/>
            </w:rPr>
            <w:t>(Bowling, 2014)</w:t>
          </w:r>
        </w:sdtContent>
      </w:sdt>
      <w:r w:rsidRPr="005E1363">
        <w:t>.</w:t>
      </w:r>
      <w:r w:rsidR="003A6613" w:rsidRPr="005E1363">
        <w:t xml:space="preserve"> </w:t>
      </w:r>
      <w:r w:rsidR="00BE5DBD" w:rsidRPr="005E1363">
        <w:t>It can be justified as a practical method for obtaining high-quality, timely data analysis</w:t>
      </w:r>
      <w:r w:rsidR="00AC3812" w:rsidRPr="005E1363">
        <w:t>:</w:t>
      </w:r>
    </w:p>
    <w:p w14:paraId="3DA0241B" w14:textId="77777777" w:rsidR="00211D20" w:rsidRPr="005E1363" w:rsidRDefault="00211D20" w:rsidP="00336850">
      <w:pPr>
        <w:pStyle w:val="ListParagraph"/>
        <w:numPr>
          <w:ilvl w:val="0"/>
          <w:numId w:val="4"/>
        </w:numPr>
      </w:pPr>
      <w:r w:rsidRPr="005E1363">
        <w:t>Although Cardiff and Vale Health Board is the largest by population, the other Welsh health boards together still account for a significant share of the national healthcare system and serve diverse geographic and demographic populations.</w:t>
      </w:r>
    </w:p>
    <w:p w14:paraId="77E30D79" w14:textId="3F2AD54B" w:rsidR="00AC3812" w:rsidRPr="005E1363" w:rsidRDefault="00211D20" w:rsidP="00336850">
      <w:pPr>
        <w:pStyle w:val="ListParagraph"/>
        <w:numPr>
          <w:ilvl w:val="0"/>
          <w:numId w:val="4"/>
        </w:numPr>
      </w:pPr>
      <w:r w:rsidRPr="005E1363">
        <w:t>Using the same PAS guarantees consistent collection, coding, and storage of patient data. This enhances the reliability of comparisons and allows for meaningful aggregation and trend analysis without requiring extensive data cleaning.</w:t>
      </w:r>
      <w:r w:rsidR="00AC3812" w:rsidRPr="005E1363">
        <w:t xml:space="preserve"> </w:t>
      </w:r>
      <w:sdt>
        <w:sdtPr>
          <w:rPr>
            <w:rFonts w:cs="Arial"/>
            <w:color w:val="000000"/>
          </w:rPr>
          <w:tag w:val="MENDELEY_CITATION_v3_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"/>
          <w:id w:val="-1072730916"/>
          <w:placeholder>
            <w:docPart w:val="5EA51494056042F2B555024BB2870813"/>
          </w:placeholder>
        </w:sdtPr>
        <w:sdtContent>
          <w:r w:rsidR="00221B12" w:rsidRPr="00221B12">
            <w:rPr>
              <w:rFonts w:eastAsia="Times New Roman" w:cs="Arial"/>
              <w:color w:val="000000"/>
            </w:rPr>
            <w:t>(Raghupathi and Raghupathi, 2014)</w:t>
          </w:r>
        </w:sdtContent>
      </w:sdt>
      <w:r w:rsidR="00AC3812" w:rsidRPr="005E1363">
        <w:t>.</w:t>
      </w:r>
    </w:p>
    <w:p w14:paraId="119BEACF" w14:textId="2C229945" w:rsidR="00D35BDC" w:rsidRPr="005E1363" w:rsidRDefault="00D35BDC" w:rsidP="00336850">
      <w:pPr>
        <w:pStyle w:val="ListParagraph"/>
        <w:numPr>
          <w:ilvl w:val="0"/>
          <w:numId w:val="4"/>
        </w:numPr>
      </w:pPr>
      <w:r w:rsidRPr="005E1363">
        <w:t xml:space="preserve">Shared systems adhere to standard data governance protocols, which improve data accuracy, minimise duplication, and ensure consistent recording across sites, thereby strengthening the dataset for reliable conclusions. </w:t>
      </w:r>
      <w:sdt>
        <w:sdtPr>
          <w:rPr>
            <w:rFonts w:ascii="Aptos" w:hAnsi="Aptos"/>
            <w:color w:val="000000"/>
          </w:rPr>
          <w:tag w:val="MENDELEY_CITATION_v3_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"/>
          <w:id w:val="-984390943"/>
          <w:placeholder>
            <w:docPart w:val="1E43B0C78B024686BC4B8B0791F9CF4B"/>
          </w:placeholder>
        </w:sdtPr>
        <w:sdtContent>
          <w:r w:rsidR="00221B12" w:rsidRPr="00221B12">
            <w:rPr>
              <w:rFonts w:ascii="Aptos" w:eastAsia="Times New Roman" w:hAnsi="Aptos"/>
              <w:color w:val="000000"/>
            </w:rPr>
            <w:t>(Weiskopf and Weng, 2013)</w:t>
          </w:r>
        </w:sdtContent>
      </w:sdt>
      <w:r w:rsidRPr="005E1363">
        <w:t>.</w:t>
      </w:r>
    </w:p>
    <w:p w14:paraId="5C88DCA8" w14:textId="42DBC22F" w:rsidR="00AC3812" w:rsidRPr="005E1363" w:rsidRDefault="006B1637" w:rsidP="00336850">
      <w:pPr>
        <w:pStyle w:val="ListParagraph"/>
        <w:numPr>
          <w:ilvl w:val="0"/>
          <w:numId w:val="4"/>
        </w:numPr>
      </w:pPr>
      <w:r w:rsidRPr="005E1363">
        <w:t>Using one PAS across most boards simplifies the integration of diverse datasets, saving time and resources that would otherwise be spent on reconciling different data formats.</w:t>
      </w:r>
      <w:r w:rsidR="00AC3812" w:rsidRPr="005E1363">
        <w:t xml:space="preserve"> </w:t>
      </w:r>
      <w:sdt>
        <w:sdtPr>
          <w:rPr>
            <w:rFonts w:cs="Arial"/>
            <w:color w:val="000000"/>
          </w:rPr>
          <w:tag w:val="MENDELEY_CITATION_v3_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"/>
          <w:id w:val="1414823314"/>
          <w:placeholder>
            <w:docPart w:val="5EA51494056042F2B555024BB2870813"/>
          </w:placeholder>
        </w:sdtPr>
        <w:sdtContent>
          <w:r w:rsidR="00221B12" w:rsidRPr="00221B12">
            <w:rPr>
              <w:rFonts w:eastAsia="Times New Roman" w:cs="Arial"/>
              <w:color w:val="000000"/>
            </w:rPr>
            <w:t xml:space="preserve">(Kahn </w:t>
          </w:r>
          <w:r w:rsidR="00221B12" w:rsidRPr="00221B12">
            <w:rPr>
              <w:rFonts w:eastAsia="Times New Roman" w:cs="Arial"/>
              <w:i/>
              <w:iCs/>
              <w:color w:val="000000"/>
            </w:rPr>
            <w:t>et al.</w:t>
          </w:r>
          <w:r w:rsidR="00221B12" w:rsidRPr="00221B12">
            <w:rPr>
              <w:rFonts w:eastAsia="Times New Roman" w:cs="Arial"/>
              <w:color w:val="000000"/>
            </w:rPr>
            <w:t>, 2016)</w:t>
          </w:r>
        </w:sdtContent>
      </w:sdt>
      <w:r w:rsidR="00AC3812" w:rsidRPr="005E1363">
        <w:t>.</w:t>
      </w:r>
    </w:p>
    <w:p w14:paraId="015F2FC8" w14:textId="3E1FD085" w:rsidR="006302BF" w:rsidRPr="005E1363" w:rsidRDefault="006302BF" w:rsidP="00336850">
      <w:pPr>
        <w:pStyle w:val="ListParagraph"/>
        <w:numPr>
          <w:ilvl w:val="0"/>
          <w:numId w:val="4"/>
        </w:numPr>
      </w:pPr>
      <w:r w:rsidRPr="005E1363">
        <w:t>Including Cardiff &amp; Vale Health Board would necessitate system-specific data conversion or dual-system analysis, which could lead to delays, increased costs, and complications in study design due to limited access or compatibility problems.</w:t>
      </w:r>
      <w:r w:rsidR="00AC3812" w:rsidRPr="005E1363">
        <w:t xml:space="preserve"> </w:t>
      </w:r>
      <w:sdt>
        <w:sdtPr>
          <w:rPr>
            <w:rFonts w:ascii="Calibri" w:hAnsi="Calibri" w:cs="Calibri"/>
            <w:color w:val="000000"/>
          </w:rPr>
          <w:tag w:val="MENDELEY_CITATION_v3_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"/>
          <w:id w:val="645409583"/>
          <w:placeholder>
            <w:docPart w:val="5EA51494056042F2B555024BB2870813"/>
          </w:placeholder>
        </w:sdtPr>
        <w:sdtContent>
          <w:r w:rsidR="00221B12" w:rsidRPr="00221B12">
            <w:rPr>
              <w:rFonts w:ascii="Calibri" w:eastAsia="Times New Roman" w:hAnsi="Calibri" w:cs="Calibri"/>
              <w:color w:val="000000"/>
            </w:rPr>
            <w:t>(</w:t>
          </w:r>
          <w:proofErr w:type="spellStart"/>
          <w:r w:rsidR="00221B12" w:rsidRPr="00221B12">
            <w:rPr>
              <w:rFonts w:ascii="Calibri" w:eastAsia="Times New Roman" w:hAnsi="Calibri" w:cs="Calibri"/>
              <w:color w:val="000000"/>
            </w:rPr>
            <w:t>Ammenwerth</w:t>
          </w:r>
          <w:proofErr w:type="spellEnd"/>
          <w:r w:rsidR="00221B12" w:rsidRPr="00221B12">
            <w:rPr>
              <w:rFonts w:ascii="Calibri" w:eastAsia="Times New Roman" w:hAnsi="Calibri" w:cs="Calibri"/>
              <w:color w:val="000000"/>
            </w:rPr>
            <w:t xml:space="preserve"> </w:t>
          </w:r>
          <w:r w:rsidR="00221B12" w:rsidRPr="00221B12">
            <w:rPr>
              <w:rFonts w:ascii="Calibri" w:eastAsia="Times New Roman" w:hAnsi="Calibri" w:cs="Calibri"/>
              <w:i/>
              <w:iCs/>
              <w:color w:val="000000"/>
            </w:rPr>
            <w:t>et al.</w:t>
          </w:r>
          <w:r w:rsidR="00221B12" w:rsidRPr="00221B12">
            <w:rPr>
              <w:rFonts w:ascii="Calibri" w:eastAsia="Times New Roman" w:hAnsi="Calibri" w:cs="Calibri"/>
              <w:color w:val="000000"/>
            </w:rPr>
            <w:t>, 2003)</w:t>
          </w:r>
        </w:sdtContent>
      </w:sdt>
      <w:r w:rsidR="00AC3812" w:rsidRPr="005E1363">
        <w:t>.</w:t>
      </w:r>
    </w:p>
    <w:p w14:paraId="06F11A11" w14:textId="77777777" w:rsidR="008D707C" w:rsidRPr="005E1363" w:rsidRDefault="008D707C" w:rsidP="008D707C">
      <w:pPr>
        <w:pStyle w:val="ListParagraph"/>
      </w:pPr>
    </w:p>
    <w:p w14:paraId="4CF44841" w14:textId="129205B1" w:rsidR="0075031E" w:rsidRPr="005E1363" w:rsidRDefault="00ED0CEC" w:rsidP="008D707C">
      <w:pPr>
        <w:ind w:left="360"/>
      </w:pPr>
      <w:r w:rsidRPr="005E1363">
        <w:lastRenderedPageBreak/>
        <w:t>To identify and understand the impact of changes to outpatient services, it’s important to retrieve data that accurately reflects the changes over time.</w:t>
      </w:r>
    </w:p>
    <w:p w14:paraId="15D288C6" w14:textId="0010D792" w:rsidR="001B16EC" w:rsidRPr="005E1363" w:rsidRDefault="001B16EC" w:rsidP="009366FA">
      <w:pPr>
        <w:pStyle w:val="Heading3"/>
        <w:numPr>
          <w:ilvl w:val="2"/>
          <w:numId w:val="9"/>
        </w:numPr>
      </w:pPr>
      <w:r w:rsidRPr="005E1363">
        <w:t>Establish a baseline</w:t>
      </w:r>
    </w:p>
    <w:p w14:paraId="48D5C190" w14:textId="5797CDC2" w:rsidR="001B16EC" w:rsidRPr="005E1363" w:rsidRDefault="001B16EC" w:rsidP="001B16EC">
      <w:r w:rsidRPr="005E1363">
        <w:t>Establishing a baseline from 2019, before the pandemic, provides a reference point for outpatient service performance prior to COVID-19's impact on healthcare systems. This baseline is crucial for distinguishing whether subsequent changes stem from the pandemic or from policy reforms such as outpatient transformation initiatives. Before COVID-19, Wales saw relatively stable planned care activities and waiting times, in contrast to the sharp increases observed later</w:t>
      </w:r>
      <w:r w:rsidR="0027172B" w:rsidRPr="005E1363">
        <w:t xml:space="preserve"> </w:t>
      </w:r>
      <w:sdt>
        <w:sdtPr>
          <w:rPr>
            <w:rFonts w:ascii="Aptos" w:hAnsi="Aptos"/>
            <w:color w:val="000000"/>
          </w:rPr>
          <w:tag w:val="MENDELEY_CITATION_v3_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"/>
          <w:id w:val="1697962568"/>
          <w:placeholder>
            <w:docPart w:val="DefaultPlaceholder_-1854013440"/>
          </w:placeholder>
        </w:sdtPr>
        <w:sdtContent>
          <w:r w:rsidR="00221B12" w:rsidRPr="00221B12">
            <w:rPr>
              <w:rFonts w:ascii="Aptos" w:hAnsi="Aptos"/>
              <w:color w:val="000000"/>
            </w:rPr>
            <w:t>(Welsh Government, 2021b)</w:t>
          </w:r>
        </w:sdtContent>
      </w:sdt>
      <w:r w:rsidRPr="005E1363">
        <w:t>. Having this reference helps detect deviations from normal trends and assess the extent of disruptions. It also enables precise comparison of healthcare performance pre- and post-major disruptions and helps differentiate pandemic effects from ongoing structural trends, such as changes in demographic pressures.</w:t>
      </w:r>
    </w:p>
    <w:p w14:paraId="69495CE3" w14:textId="2C47EED2" w:rsidR="00C727D3" w:rsidRPr="005E1363" w:rsidRDefault="00C727D3" w:rsidP="009366FA">
      <w:pPr>
        <w:pStyle w:val="Heading3"/>
        <w:numPr>
          <w:ilvl w:val="2"/>
          <w:numId w:val="9"/>
        </w:numPr>
      </w:pPr>
      <w:r w:rsidRPr="005E1363">
        <w:t>Capturing the Immediate Impact of COVID-19 (2020–2021)</w:t>
      </w:r>
    </w:p>
    <w:p w14:paraId="3E7D69C6" w14:textId="7F9AE685" w:rsidR="00C727D3" w:rsidRPr="005E1363" w:rsidRDefault="00C727D3" w:rsidP="00C727D3">
      <w:r w:rsidRPr="005E1363">
        <w:t>During the pandemic, healthcare systems dramatically cut back on routine and elective services to focus on COVID-19 care</w:t>
      </w:r>
      <w:r w:rsidR="00A8166E" w:rsidRPr="005E1363">
        <w:t xml:space="preserve"> </w:t>
      </w:r>
      <w:sdt>
        <w:sdtPr>
          <w:rPr>
            <w:rFonts w:cs="Arial"/>
            <w:color w:val="000000"/>
          </w:rPr>
          <w:tag w:val="MENDELEY_CITATION_v3_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"/>
          <w:id w:val="1176687610"/>
          <w:placeholder>
            <w:docPart w:val="DefaultPlaceholder_-1854013440"/>
          </w:placeholder>
        </w:sdtPr>
        <w:sdtContent>
          <w:r w:rsidR="00221B12" w:rsidRPr="00221B12">
            <w:rPr>
              <w:rFonts w:cs="Arial"/>
              <w:color w:val="000000"/>
            </w:rPr>
            <w:t>(Welsh Government, 2022)</w:t>
          </w:r>
        </w:sdtContent>
      </w:sdt>
      <w:r w:rsidR="00A8166E" w:rsidRPr="005E1363">
        <w:rPr>
          <w:rFonts w:ascii="Aptos" w:hAnsi="Aptos"/>
          <w:color w:val="000000"/>
        </w:rPr>
        <w:t>.</w:t>
      </w:r>
      <w:r w:rsidRPr="005E1363">
        <w:t xml:space="preserve"> This led to a significant effect on outpatient services and waiting lists. For instance, the number of individuals waiting over 36 weeks for treatment increased sharply, and those waiting more than a year hit record highs due to reduced routine activity. Highlighting this period demonstrates the extent of service disruption and enables assessment of how outpatient services adapted, such as through more virtual consultations, the introduction of Patient Initiated Follow-up, See on Symptom, and “Discharge as default”</w:t>
      </w:r>
    </w:p>
    <w:p w14:paraId="01D8F7DA" w14:textId="59F38D1B" w:rsidR="00D07801" w:rsidRPr="005E1363" w:rsidRDefault="00D07801" w:rsidP="009366FA">
      <w:pPr>
        <w:pStyle w:val="Heading3"/>
        <w:numPr>
          <w:ilvl w:val="2"/>
          <w:numId w:val="9"/>
        </w:numPr>
      </w:pPr>
      <w:r w:rsidRPr="005E1363">
        <w:t>Assessing Post-Pandemic Backlog and Recovery (2022–2025)</w:t>
      </w:r>
    </w:p>
    <w:p w14:paraId="7BA9261B" w14:textId="00313229" w:rsidR="00D07801" w:rsidRPr="005E1363" w:rsidRDefault="00D07801" w:rsidP="00D07801">
      <w:r w:rsidRPr="005E1363">
        <w:t xml:space="preserve">Understanding the situation beyond the second wave in 2021 is essential because COVID-19's impacts </w:t>
      </w:r>
      <w:r w:rsidR="00A57CB5" w:rsidRPr="005E1363">
        <w:t xml:space="preserve">have </w:t>
      </w:r>
      <w:r w:rsidRPr="005E1363">
        <w:t>lingered for several years. Waiting lists and treatment delays continued to increase after the pandemic for many reasons, including accumulated unmet demand</w:t>
      </w:r>
      <w:r w:rsidR="00985945" w:rsidRPr="005E1363">
        <w:t xml:space="preserve"> </w:t>
      </w:r>
      <w:sdt>
        <w:sdtPr>
          <w:rPr>
            <w:rFonts w:ascii="Aptos" w:hAnsi="Aptos"/>
            <w:color w:val="000000"/>
          </w:rPr>
          <w:tag w:val="MENDELEY_CITATION_v3_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"/>
          <w:id w:val="364947073"/>
          <w:placeholder>
            <w:docPart w:val="DefaultPlaceholder_-1854013440"/>
          </w:placeholder>
        </w:sdtPr>
        <w:sdtContent>
          <w:r w:rsidR="00221B12" w:rsidRPr="00221B12">
            <w:rPr>
              <w:rFonts w:ascii="Aptos" w:hAnsi="Aptos"/>
              <w:color w:val="000000"/>
            </w:rPr>
            <w:t>(Welsh Government, 2023a)</w:t>
          </w:r>
        </w:sdtContent>
      </w:sdt>
      <w:r w:rsidRPr="005E1363">
        <w:t>.</w:t>
      </w:r>
      <w:r w:rsidR="00CA096E" w:rsidRPr="005E1363">
        <w:t xml:space="preserve"> Analysing this data allows us to assess whether outpatient reforms effectively reduced the backlog and if delayed demand from patients who postponed care during the pandemic is evident in how services are responding to this increased demand.</w:t>
      </w:r>
    </w:p>
    <w:p w14:paraId="19F11145" w14:textId="3B36FD24" w:rsidR="002F0BD1" w:rsidRPr="005E1363" w:rsidRDefault="002F0BD1" w:rsidP="009366FA">
      <w:pPr>
        <w:pStyle w:val="Heading3"/>
        <w:numPr>
          <w:ilvl w:val="2"/>
          <w:numId w:val="9"/>
        </w:numPr>
      </w:pPr>
      <w:r w:rsidRPr="005E1363">
        <w:t>Identifying Long-Term System Trends</w:t>
      </w:r>
    </w:p>
    <w:p w14:paraId="66C0EACB" w14:textId="2A38409C" w:rsidR="002F0BD1" w:rsidRPr="005E1363" w:rsidRDefault="002F0BD1" w:rsidP="002F0BD1">
      <w:r w:rsidRPr="005E1363">
        <w:t xml:space="preserve">Analysing data over a long period helps researchers identify underlying structural pressures affecting outpatient services, including population </w:t>
      </w:r>
      <w:r w:rsidR="00894313" w:rsidRPr="005E1363">
        <w:t>ageing</w:t>
      </w:r>
      <w:r w:rsidRPr="005E1363">
        <w:t xml:space="preserve"> and rising care demands. In Wales, outpatient appointment referrals reached record highs by 2024–25, driven by demographic changes and the postponement of referrals during the pandemic. As a result, the retrieved data can help distinguish short-term disruptions from ongoing demand trends and provide valuable context for understanding outpatient reform outcomes.</w:t>
      </w:r>
    </w:p>
    <w:p w14:paraId="013B7FEF" w14:textId="579DCBA6" w:rsidR="000777FA" w:rsidRPr="005E1363" w:rsidRDefault="000777FA" w:rsidP="009366FA">
      <w:pPr>
        <w:pStyle w:val="Heading3"/>
        <w:numPr>
          <w:ilvl w:val="2"/>
          <w:numId w:val="9"/>
        </w:numPr>
      </w:pPr>
      <w:r w:rsidRPr="005E1363">
        <w:lastRenderedPageBreak/>
        <w:t>Improving the Validity of Policy Evaluation</w:t>
      </w:r>
    </w:p>
    <w:p w14:paraId="53265987" w14:textId="329C0240" w:rsidR="000777FA" w:rsidRPr="005E1363" w:rsidRDefault="005A45ED" w:rsidP="000777FA">
      <w:pPr>
        <w:rPr>
          <w:rFonts w:ascii="Aptos" w:hAnsi="Aptos"/>
          <w:color w:val="000000"/>
        </w:rPr>
      </w:pPr>
      <w:r w:rsidRPr="005E1363">
        <w:t>Health policy impacts often take years to become apparent. Short-term data can be misleading since healthcare systems require time to recover capacity and clear backlogs. Analysing data from 2019 to 2025 allows for monitoring recovery progress and assessing whether reforms have improved waiting times and access to care</w:t>
      </w:r>
      <w:r w:rsidR="008C39B2" w:rsidRPr="005E1363">
        <w:t xml:space="preserve"> </w:t>
      </w:r>
      <w:sdt>
        <w:sdtPr>
          <w:rPr>
            <w:rFonts w:ascii="Aptos" w:hAnsi="Aptos"/>
            <w:color w:val="000000"/>
          </w:rPr>
          <w:tag w:val="MENDELEY_CITATION_v3_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"/>
          <w:id w:val="474871331"/>
          <w:placeholder>
            <w:docPart w:val="DefaultPlaceholder_-1854013440"/>
          </w:placeholder>
        </w:sdtPr>
        <w:sdtContent>
          <w:r w:rsidR="00221B12" w:rsidRPr="00221B12">
            <w:rPr>
              <w:rFonts w:ascii="Aptos" w:hAnsi="Aptos"/>
              <w:color w:val="000000"/>
            </w:rPr>
            <w:t>(Welsh Government, 2025)</w:t>
          </w:r>
        </w:sdtContent>
      </w:sdt>
      <w:r w:rsidR="008C39B2" w:rsidRPr="005E1363">
        <w:rPr>
          <w:rFonts w:ascii="Aptos" w:hAnsi="Aptos"/>
          <w:color w:val="000000"/>
        </w:rPr>
        <w:t>.</w:t>
      </w:r>
    </w:p>
    <w:p w14:paraId="73244199" w14:textId="0AE1B087" w:rsidR="002A5F39" w:rsidRPr="005E1363" w:rsidRDefault="000F332E" w:rsidP="009366FA">
      <w:pPr>
        <w:pStyle w:val="Heading3"/>
        <w:numPr>
          <w:ilvl w:val="2"/>
          <w:numId w:val="9"/>
        </w:numPr>
      </w:pPr>
      <w:r w:rsidRPr="005E1363">
        <w:t>Data Collection Tools</w:t>
      </w:r>
    </w:p>
    <w:p w14:paraId="3DC7AF24" w14:textId="699CD55C" w:rsidR="00266C4C" w:rsidRPr="005E1363" w:rsidRDefault="00476908" w:rsidP="000777FA">
      <w:pPr>
        <w:rPr>
          <w:rFonts w:ascii="Aptos" w:hAnsi="Aptos"/>
          <w:color w:val="000000"/>
        </w:rPr>
      </w:pPr>
      <w:proofErr w:type="spellStart"/>
      <w:r w:rsidRPr="005E1363">
        <w:rPr>
          <w:rFonts w:ascii="Aptos" w:hAnsi="Aptos"/>
          <w:color w:val="000000"/>
        </w:rPr>
        <w:t>WelshPAS</w:t>
      </w:r>
      <w:proofErr w:type="spellEnd"/>
      <w:r w:rsidRPr="005E1363">
        <w:rPr>
          <w:rFonts w:ascii="Aptos" w:hAnsi="Aptos"/>
          <w:color w:val="000000"/>
        </w:rPr>
        <w:t xml:space="preserve">, the largest patient administrative system in Wales </w:t>
      </w:r>
      <w:sdt>
        <w:sdtPr>
          <w:rPr>
            <w:rFonts w:ascii="Aptos" w:hAnsi="Aptos"/>
            <w:color w:val="000000"/>
          </w:rPr>
          <w:tag w:val="MENDELEY_CITATION_v3_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"/>
          <w:id w:val="-494340871"/>
          <w:placeholder>
            <w:docPart w:val="DefaultPlaceholder_-1854013440"/>
          </w:placeholder>
        </w:sdtPr>
        <w:sdtContent>
          <w:r w:rsidR="00221B12" w:rsidRPr="00221B12">
            <w:rPr>
              <w:rFonts w:ascii="Aptos" w:hAnsi="Aptos"/>
              <w:color w:val="000000"/>
            </w:rPr>
            <w:t>(Davies, 2025)</w:t>
          </w:r>
        </w:sdtContent>
      </w:sdt>
      <w:r w:rsidR="0076505B" w:rsidRPr="005E1363">
        <w:rPr>
          <w:rFonts w:ascii="Aptos" w:hAnsi="Aptos"/>
          <w:color w:val="000000"/>
        </w:rPr>
        <w:t>contains all the necessary data to identify GP referrals, outpatient attendances, and other core indicators essential to</w:t>
      </w:r>
      <w:r w:rsidRPr="005E1363">
        <w:rPr>
          <w:rFonts w:ascii="Aptos" w:hAnsi="Aptos"/>
          <w:color w:val="000000"/>
        </w:rPr>
        <w:t xml:space="preserve"> this research. Consequently, data from </w:t>
      </w:r>
      <w:proofErr w:type="spellStart"/>
      <w:r w:rsidRPr="005E1363">
        <w:rPr>
          <w:rFonts w:ascii="Aptos" w:hAnsi="Aptos"/>
          <w:color w:val="000000"/>
        </w:rPr>
        <w:t>WelshPAS</w:t>
      </w:r>
      <w:proofErr w:type="spellEnd"/>
      <w:r w:rsidRPr="005E1363">
        <w:rPr>
          <w:rFonts w:ascii="Aptos" w:hAnsi="Aptos"/>
          <w:color w:val="000000"/>
        </w:rPr>
        <w:t xml:space="preserve"> </w:t>
      </w:r>
      <w:r w:rsidR="00187483" w:rsidRPr="005E1363">
        <w:rPr>
          <w:rFonts w:ascii="Aptos" w:hAnsi="Aptos"/>
          <w:color w:val="000000"/>
        </w:rPr>
        <w:t xml:space="preserve">was used as the primary source for analysis, </w:t>
      </w:r>
      <w:r w:rsidRPr="005E1363">
        <w:rPr>
          <w:rFonts w:ascii="Aptos" w:hAnsi="Aptos"/>
          <w:color w:val="000000"/>
        </w:rPr>
        <w:t>cover</w:t>
      </w:r>
      <w:r w:rsidR="00187483" w:rsidRPr="005E1363">
        <w:rPr>
          <w:rFonts w:ascii="Aptos" w:hAnsi="Aptos"/>
          <w:color w:val="000000"/>
        </w:rPr>
        <w:t>ing</w:t>
      </w:r>
      <w:r w:rsidRPr="005E1363">
        <w:rPr>
          <w:rFonts w:ascii="Aptos" w:hAnsi="Aptos"/>
          <w:color w:val="000000"/>
        </w:rPr>
        <w:t xml:space="preserve"> the period from 2019 to 2025.</w:t>
      </w:r>
    </w:p>
    <w:p w14:paraId="45EAB42A" w14:textId="0693DC17" w:rsidR="00B5266D" w:rsidRPr="005E1363" w:rsidRDefault="00022D2D" w:rsidP="009366FA">
      <w:pPr>
        <w:pStyle w:val="Heading3"/>
        <w:numPr>
          <w:ilvl w:val="2"/>
          <w:numId w:val="9"/>
        </w:numPr>
      </w:pPr>
      <w:r w:rsidRPr="005E1363">
        <w:t>Selection criteria</w:t>
      </w:r>
    </w:p>
    <w:p w14:paraId="3C271D99" w14:textId="7004053C" w:rsidR="00022D2D" w:rsidRPr="005E1363" w:rsidRDefault="008E2F10" w:rsidP="00022D2D">
      <w:proofErr w:type="spellStart"/>
      <w:r w:rsidRPr="005E1363">
        <w:t>WelshPAS</w:t>
      </w:r>
      <w:proofErr w:type="spellEnd"/>
      <w:r w:rsidRPr="005E1363">
        <w:t xml:space="preserve"> uses a Relational </w:t>
      </w:r>
      <w:r w:rsidR="00AD05DC" w:rsidRPr="005E1363">
        <w:t>Database</w:t>
      </w:r>
      <w:r w:rsidRPr="005E1363">
        <w:t xml:space="preserve"> Management System</w:t>
      </w:r>
      <w:r w:rsidR="00AD05DC" w:rsidRPr="005E1363">
        <w:t xml:space="preserve"> </w:t>
      </w:r>
      <w:r w:rsidRPr="005E1363">
        <w:t xml:space="preserve">(RDBMS) </w:t>
      </w:r>
      <w:r w:rsidR="003013A6" w:rsidRPr="005E1363">
        <w:t>to store and manage its data.</w:t>
      </w:r>
      <w:r w:rsidR="00524489" w:rsidRPr="005E1363">
        <w:t xml:space="preserve"> In this research project, the data </w:t>
      </w:r>
      <w:r w:rsidR="00A2065C" w:rsidRPr="005E1363">
        <w:t xml:space="preserve">items </w:t>
      </w:r>
      <w:r w:rsidR="00524489" w:rsidRPr="005E1363">
        <w:t xml:space="preserve">extracted are listed </w:t>
      </w:r>
      <w:r w:rsidR="0009581A" w:rsidRPr="005E1363">
        <w:t xml:space="preserve">in </w:t>
      </w:r>
      <w:r w:rsidR="00391150">
        <w:fldChar w:fldCharType="begin"/>
      </w:r>
      <w:r w:rsidR="00391150">
        <w:instrText xml:space="preserve"> REF _Ref227856163 \h </w:instrText>
      </w:r>
      <w:r w:rsidR="00391150">
        <w:fldChar w:fldCharType="separate"/>
      </w:r>
      <w:r w:rsidR="0026557B" w:rsidRPr="005E1363">
        <w:t xml:space="preserve">Table </w:t>
      </w:r>
      <w:r w:rsidR="0026557B">
        <w:rPr>
          <w:noProof/>
        </w:rPr>
        <w:t>6</w:t>
      </w:r>
      <w:r w:rsidR="00391150">
        <w:fldChar w:fldCharType="end"/>
      </w:r>
      <w:r w:rsidR="00391150">
        <w:t>.</w:t>
      </w:r>
      <w:r w:rsidR="00A2065C" w:rsidRPr="005E1363">
        <w:t>Th</w:t>
      </w:r>
      <w:r w:rsidR="004A6152" w:rsidRPr="005E1363">
        <w:t xml:space="preserve">e data extracted covered the period from </w:t>
      </w:r>
      <w:r w:rsidR="00A2065C" w:rsidRPr="005E1363">
        <w:t xml:space="preserve">1-Jan-2019 to </w:t>
      </w:r>
      <w:r w:rsidR="006C14F8" w:rsidRPr="005E1363">
        <w:t>3</w:t>
      </w:r>
      <w:r w:rsidR="00A2065C" w:rsidRPr="005E1363">
        <w:t>1-Dec-2025.</w:t>
      </w:r>
    </w:p>
    <w:p w14:paraId="466E669D" w14:textId="292D5688" w:rsidR="00B602A6" w:rsidRPr="005E1363" w:rsidRDefault="00B602A6" w:rsidP="00B602A6">
      <w:pPr>
        <w:pStyle w:val="Caption"/>
        <w:keepNext/>
      </w:pPr>
      <w:bookmarkStart w:id="272" w:name="_Ref227856163"/>
      <w:bookmarkStart w:id="273" w:name="_Toc228124491"/>
      <w:r w:rsidRPr="005E1363">
        <w:t xml:space="preserve">Table </w:t>
      </w:r>
      <w:fldSimple w:instr=" SEQ Table \* ARABIC ">
        <w:r w:rsidR="0026557B">
          <w:rPr>
            <w:noProof/>
          </w:rPr>
          <w:t>6</w:t>
        </w:r>
      </w:fldSimple>
      <w:bookmarkEnd w:id="272"/>
      <w:r w:rsidRPr="005E1363">
        <w:t xml:space="preserve"> Data elements that were retrieved from </w:t>
      </w:r>
      <w:proofErr w:type="spellStart"/>
      <w:r w:rsidRPr="005E1363">
        <w:t>WelshPAS</w:t>
      </w:r>
      <w:proofErr w:type="spellEnd"/>
      <w:r w:rsidRPr="005E1363">
        <w:t xml:space="preserve"> as part of this research project, and their context.</w:t>
      </w:r>
      <w:bookmarkEnd w:id="273"/>
    </w:p>
    <w:p w14:paraId="4C9A246E" w14:textId="4A92CD0C" w:rsidR="00F54761" w:rsidRPr="005E1363" w:rsidRDefault="00B602A6" w:rsidP="00022D2D">
      <w:r w:rsidRPr="005E1363">
        <w:rPr>
          <w:noProof/>
        </w:rPr>
        <w:drawing>
          <wp:inline distT="0" distB="0" distL="0" distR="0" wp14:anchorId="7CD10F4F" wp14:editId="25B8ED5A">
            <wp:extent cx="6376035" cy="4881880"/>
            <wp:effectExtent l="0" t="0" r="5715" b="0"/>
            <wp:docPr id="170294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944371" name=""/>
                    <pic:cNvPicPr/>
                  </pic:nvPicPr>
                  <pic:blipFill>
                    <a:blip r:embed="rId18"/>
                    <a:stretch>
                      <a:fillRect/>
                    </a:stretch>
                  </pic:blipFill>
                  <pic:spPr>
                    <a:xfrm>
                      <a:off x="0" y="0"/>
                      <a:ext cx="6376035" cy="4881880"/>
                    </a:xfrm>
                    <a:prstGeom prst="rect">
                      <a:avLst/>
                    </a:prstGeom>
                  </pic:spPr>
                </pic:pic>
              </a:graphicData>
            </a:graphic>
          </wp:inline>
        </w:drawing>
      </w:r>
    </w:p>
    <w:p w14:paraId="3C97A05D" w14:textId="1BD554F4" w:rsidR="006C14F8" w:rsidRPr="005E1363" w:rsidRDefault="00B6192E" w:rsidP="009366FA">
      <w:pPr>
        <w:pStyle w:val="Heading3"/>
        <w:numPr>
          <w:ilvl w:val="2"/>
          <w:numId w:val="9"/>
        </w:numPr>
      </w:pPr>
      <w:r w:rsidRPr="005E1363">
        <w:lastRenderedPageBreak/>
        <w:t>Policy regarding small data points</w:t>
      </w:r>
    </w:p>
    <w:p w14:paraId="56F21830" w14:textId="4DBF950E" w:rsidR="00B6192E" w:rsidRPr="005E1363" w:rsidRDefault="00A013D2" w:rsidP="00022D2D">
      <w:r w:rsidRPr="005E1363">
        <w:t xml:space="preserve">As the underlying data </w:t>
      </w:r>
      <w:r w:rsidR="00A11C1D" w:rsidRPr="005E1363">
        <w:t>for this research project comprises</w:t>
      </w:r>
      <w:r w:rsidR="006E68C4" w:rsidRPr="005E1363">
        <w:t xml:space="preserve"> </w:t>
      </w:r>
      <w:r w:rsidRPr="005E1363">
        <w:t xml:space="preserve">actual </w:t>
      </w:r>
      <w:r w:rsidR="00A11C1D" w:rsidRPr="005E1363">
        <w:t xml:space="preserve">patient </w:t>
      </w:r>
      <w:r w:rsidRPr="005E1363">
        <w:t>activities, categories with very few activities have been combined into the group “Other”.  This practice is important because it reduces the risk that individuals could be identified from the data, thereby protecting privacy and ensuring ethical and legal compliance</w:t>
      </w:r>
      <w:r w:rsidR="00775926" w:rsidRPr="005E1363">
        <w:t xml:space="preserve"> </w:t>
      </w:r>
      <w:sdt>
        <w:sdtPr>
          <w:rPr>
            <w:rFonts w:ascii="Aptos" w:hAnsi="Aptos"/>
            <w:color w:val="000000"/>
          </w:rPr>
          <w:tag w:val="MENDELEY_CITATION_v3_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"/>
          <w:id w:val="-1160151358"/>
          <w:placeholder>
            <w:docPart w:val="DefaultPlaceholder_-1854013440"/>
          </w:placeholder>
        </w:sdtPr>
        <w:sdtContent>
          <w:r w:rsidR="00221B12" w:rsidRPr="00221B12">
            <w:rPr>
              <w:rFonts w:ascii="Aptos" w:hAnsi="Aptos"/>
              <w:color w:val="000000"/>
            </w:rPr>
            <w:t>(European Union, 2016)</w:t>
          </w:r>
        </w:sdtContent>
      </w:sdt>
      <w:r w:rsidRPr="005E1363">
        <w:t>.</w:t>
      </w:r>
      <w:r w:rsidR="00B6192E" w:rsidRPr="005E1363">
        <w:t xml:space="preserve"> </w:t>
      </w:r>
    </w:p>
    <w:p w14:paraId="663705E8" w14:textId="3D88A71D" w:rsidR="00AE0398" w:rsidRPr="005E1363" w:rsidRDefault="00AB0CF1" w:rsidP="009366FA">
      <w:pPr>
        <w:pStyle w:val="Heading3"/>
        <w:numPr>
          <w:ilvl w:val="2"/>
          <w:numId w:val="9"/>
        </w:numPr>
      </w:pPr>
      <w:bookmarkStart w:id="274" w:name="_Ref227863572"/>
      <w:r w:rsidRPr="005E1363">
        <w:t xml:space="preserve">Potential </w:t>
      </w:r>
      <w:r w:rsidR="00AE0398" w:rsidRPr="005E1363">
        <w:t xml:space="preserve">issues </w:t>
      </w:r>
      <w:r w:rsidRPr="005E1363">
        <w:t xml:space="preserve">when analysing </w:t>
      </w:r>
      <w:r w:rsidR="00AE0398" w:rsidRPr="005E1363">
        <w:t>the data.</w:t>
      </w:r>
      <w:bookmarkEnd w:id="274"/>
    </w:p>
    <w:p w14:paraId="04C1CD47" w14:textId="3CAC1B4F" w:rsidR="00AE0398" w:rsidRPr="005E1363" w:rsidRDefault="005C1795" w:rsidP="00AE0398">
      <w:r w:rsidRPr="005E1363">
        <w:t xml:space="preserve">During this research, it was identified that the following modifications had been made to IT systems in general, and </w:t>
      </w:r>
      <w:proofErr w:type="spellStart"/>
      <w:r w:rsidRPr="005E1363">
        <w:t>WelshPAS</w:t>
      </w:r>
      <w:proofErr w:type="spellEnd"/>
      <w:r w:rsidRPr="005E1363">
        <w:t xml:space="preserve"> in particular</w:t>
      </w:r>
      <w:r w:rsidR="00BE14B0" w:rsidRPr="005E1363">
        <w:t xml:space="preserve">, </w:t>
      </w:r>
      <w:r w:rsidRPr="005E1363">
        <w:t xml:space="preserve">over the research period, which could </w:t>
      </w:r>
      <w:r w:rsidR="00685AEC" w:rsidRPr="005E1363">
        <w:t xml:space="preserve">have </w:t>
      </w:r>
      <w:r w:rsidRPr="005E1363">
        <w:t>impact</w:t>
      </w:r>
      <w:r w:rsidR="00685AEC" w:rsidRPr="005E1363">
        <w:t>ed</w:t>
      </w:r>
      <w:r w:rsidRPr="005E1363">
        <w:t xml:space="preserve"> the data being collected </w:t>
      </w:r>
      <w:r w:rsidR="00BE14B0" w:rsidRPr="005E1363">
        <w:t xml:space="preserve">and </w:t>
      </w:r>
      <w:r w:rsidRPr="005E1363">
        <w:t>analysed</w:t>
      </w:r>
      <w:r w:rsidR="005D28AC" w:rsidRPr="005E1363">
        <w:t>:</w:t>
      </w:r>
      <w:r w:rsidR="008E3651" w:rsidRPr="005E1363">
        <w:rPr>
          <w:rFonts w:ascii="Aptos" w:hAnsi="Aptos"/>
          <w:color w:val="000000"/>
        </w:rPr>
        <w:t xml:space="preserve"> </w:t>
      </w:r>
    </w:p>
    <w:p w14:paraId="0BB28177" w14:textId="31CC3CEB" w:rsidR="00653DF8" w:rsidRPr="005E1363" w:rsidRDefault="00653DF8" w:rsidP="00336850">
      <w:pPr>
        <w:pStyle w:val="ListParagraph"/>
        <w:numPr>
          <w:ilvl w:val="0"/>
          <w:numId w:val="3"/>
        </w:numPr>
      </w:pPr>
      <w:proofErr w:type="spellStart"/>
      <w:r w:rsidRPr="005E1363">
        <w:t>WelshPAS</w:t>
      </w:r>
      <w:proofErr w:type="spellEnd"/>
      <w:r w:rsidRPr="005E1363">
        <w:t xml:space="preserve"> in BCU(West) went live in May 2022. </w:t>
      </w:r>
      <w:r w:rsidR="008E3651" w:rsidRPr="005E1363">
        <w:t>Due to data migration challenges and implementation decisions, the data for this region of BCU from 2019 to</w:t>
      </w:r>
      <w:r w:rsidRPr="005E1363">
        <w:t xml:space="preserve"> 2022 may be incomplete</w:t>
      </w:r>
      <w:r w:rsidR="002B5B3C" w:rsidRPr="005E1363">
        <w:t xml:space="preserve"> </w:t>
      </w:r>
      <w:sdt>
        <w:sdtPr>
          <w:rPr>
            <w:rFonts w:ascii="Aptos" w:hAnsi="Aptos"/>
            <w:color w:val="000000"/>
          </w:rPr>
          <w:tag w:val="MENDELEY_CITATION_v3_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"/>
          <w:id w:val="-985470392"/>
          <w:placeholder>
            <w:docPart w:val="3E42831265914CAC9A94C56047EB4048"/>
          </w:placeholder>
        </w:sdtPr>
        <w:sdtContent>
          <w:r w:rsidR="00221B12" w:rsidRPr="00221B12">
            <w:rPr>
              <w:rFonts w:ascii="Aptos" w:hAnsi="Aptos"/>
              <w:color w:val="000000"/>
            </w:rPr>
            <w:t>(BCU Informatics Team, 2017)</w:t>
          </w:r>
        </w:sdtContent>
      </w:sdt>
      <w:r w:rsidRPr="005E1363">
        <w:t>. Where possible, this has been identified within the results and other datasets in this document</w:t>
      </w:r>
      <w:r w:rsidR="002B5B3C" w:rsidRPr="005E1363">
        <w:t>.</w:t>
      </w:r>
    </w:p>
    <w:p w14:paraId="5A1D7836" w14:textId="77777777" w:rsidR="00653DF8" w:rsidRPr="005E1363" w:rsidRDefault="00653DF8" w:rsidP="00336850">
      <w:pPr>
        <w:pStyle w:val="ListParagraph"/>
        <w:numPr>
          <w:ilvl w:val="0"/>
          <w:numId w:val="3"/>
        </w:numPr>
      </w:pPr>
      <w:proofErr w:type="spellStart"/>
      <w:r w:rsidRPr="005E1363">
        <w:t>WelshPAS</w:t>
      </w:r>
      <w:proofErr w:type="spellEnd"/>
      <w:r w:rsidRPr="005E1363">
        <w:t xml:space="preserve"> in </w:t>
      </w:r>
      <w:proofErr w:type="spellStart"/>
      <w:r w:rsidRPr="005E1363">
        <w:t>Velindre</w:t>
      </w:r>
      <w:proofErr w:type="spellEnd"/>
      <w:r w:rsidRPr="005E1363">
        <w:t xml:space="preserve"> went live in October 2022. As a result of data migration challenges and implementation decisions, data for this Organisation between 2019 and 2022 may be incomplete. Where possible, this has been identified within the results and other datasets in this document.</w:t>
      </w:r>
    </w:p>
    <w:p w14:paraId="3799A27C" w14:textId="49CFA7E3" w:rsidR="00653DF8" w:rsidRPr="005E1363" w:rsidRDefault="00653DF8" w:rsidP="00336850">
      <w:pPr>
        <w:pStyle w:val="ListParagraph"/>
        <w:numPr>
          <w:ilvl w:val="0"/>
          <w:numId w:val="3"/>
        </w:numPr>
      </w:pPr>
      <w:r w:rsidRPr="005E1363">
        <w:t xml:space="preserve">In 2025, Swansea Bay HB and Cwm Taf Morgannwg HB finished a disaggregation project that had been ongoing for five years. This has been recognised as </w:t>
      </w:r>
      <w:r w:rsidR="00A76041" w:rsidRPr="005E1363">
        <w:t xml:space="preserve">a hugely </w:t>
      </w:r>
      <w:r w:rsidRPr="005E1363">
        <w:t>complex data migration</w:t>
      </w:r>
      <w:r w:rsidR="00566CE0" w:rsidRPr="005E1363">
        <w:t xml:space="preserve"> </w:t>
      </w:r>
      <w:sdt>
        <w:sdtPr>
          <w:rPr>
            <w:rFonts w:ascii="Aptos" w:hAnsi="Aptos"/>
            <w:color w:val="000000"/>
          </w:rPr>
          <w:tag w:val="MENDELEY_CITATION_v3_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"/>
          <w:id w:val="1472560232"/>
          <w:placeholder>
            <w:docPart w:val="DefaultPlaceholder_-1854013440"/>
          </w:placeholder>
        </w:sdtPr>
        <w:sdtContent>
          <w:r w:rsidR="00221B12" w:rsidRPr="00221B12">
            <w:rPr>
              <w:rFonts w:ascii="Aptos" w:hAnsi="Aptos"/>
              <w:color w:val="000000"/>
            </w:rPr>
            <w:t>(DHCW, 2025b)</w:t>
          </w:r>
        </w:sdtContent>
      </w:sdt>
      <w:r w:rsidRPr="005E1363">
        <w:t xml:space="preserve">. Whilst the overall data remained unchanged, some duplication may have occurred during the disaggregation </w:t>
      </w:r>
      <w:r w:rsidR="00A76041" w:rsidRPr="005E1363">
        <w:t xml:space="preserve">of data from one organisation to another, leading to higher waiting list figures in this document for </w:t>
      </w:r>
      <w:r w:rsidRPr="005E1363">
        <w:t>2025</w:t>
      </w:r>
      <w:r w:rsidR="00A76041" w:rsidRPr="005E1363">
        <w:t>, although national statistics were unaffected by this work</w:t>
      </w:r>
      <w:r w:rsidRPr="005E1363">
        <w:t>.</w:t>
      </w:r>
    </w:p>
    <w:p w14:paraId="0125FC91" w14:textId="7DCF77AB" w:rsidR="002D5E17" w:rsidRPr="005E1363" w:rsidRDefault="00D94262" w:rsidP="00D94262">
      <w:pPr>
        <w:keepNext/>
      </w:pPr>
      <w:r w:rsidRPr="005E1363">
        <w:lastRenderedPageBreak/>
        <w:t xml:space="preserve">All </w:t>
      </w:r>
      <w:r w:rsidR="002B5B3C" w:rsidRPr="005E1363">
        <w:t>charts</w:t>
      </w:r>
      <w:r w:rsidRPr="005E1363">
        <w:t xml:space="preserve"> were generated to include, where possible, identifiers indicating when the modifications occurred, similar to</w:t>
      </w:r>
      <w:r w:rsidR="0096260D" w:rsidRPr="005E1363">
        <w:t xml:space="preserve"> </w:t>
      </w:r>
      <w:fldSimple w:instr=" REF _Ref226556718 ">
        <w:r w:rsidR="0026557B" w:rsidRPr="005E1363">
          <w:t xml:space="preserve">Figure </w:t>
        </w:r>
        <w:r w:rsidR="0026557B">
          <w:rPr>
            <w:noProof/>
          </w:rPr>
          <w:t>7</w:t>
        </w:r>
      </w:fldSimple>
      <w:r w:rsidR="0096260D" w:rsidRPr="005E1363">
        <w:t>.</w:t>
      </w:r>
    </w:p>
    <w:p w14:paraId="7FB2B9BF" w14:textId="68095E4E" w:rsidR="00216A9E" w:rsidRPr="005E1363" w:rsidRDefault="00216A9E" w:rsidP="00D94262">
      <w:pPr>
        <w:keepNext/>
      </w:pPr>
      <w:r w:rsidRPr="005E1363">
        <w:rPr>
          <w:noProof/>
        </w:rPr>
        <w:drawing>
          <wp:inline distT="0" distB="0" distL="0" distR="0" wp14:anchorId="4A73BB6A" wp14:editId="737B91A5">
            <wp:extent cx="5611610" cy="3225630"/>
            <wp:effectExtent l="0" t="0" r="8255" b="0"/>
            <wp:docPr id="74002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02454" name="Picture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11610" cy="3225630"/>
                    </a:xfrm>
                    <a:prstGeom prst="rect">
                      <a:avLst/>
                    </a:prstGeom>
                  </pic:spPr>
                </pic:pic>
              </a:graphicData>
            </a:graphic>
          </wp:inline>
        </w:drawing>
      </w:r>
    </w:p>
    <w:p w14:paraId="515162AD" w14:textId="58DBF621" w:rsidR="00811306" w:rsidRPr="005E1363" w:rsidRDefault="002D5E17" w:rsidP="002D5E17">
      <w:pPr>
        <w:pStyle w:val="Caption"/>
      </w:pPr>
      <w:bookmarkStart w:id="275" w:name="_Ref226556718"/>
      <w:bookmarkStart w:id="276" w:name="_Toc228124504"/>
      <w:r w:rsidRPr="005E1363">
        <w:t xml:space="preserve">Figure </w:t>
      </w:r>
      <w:fldSimple w:instr=" SEQ Figure \* ARABIC ">
        <w:r w:rsidR="0026557B">
          <w:rPr>
            <w:noProof/>
          </w:rPr>
          <w:t>7</w:t>
        </w:r>
      </w:fldSimple>
      <w:bookmarkEnd w:id="275"/>
      <w:r w:rsidRPr="005E1363">
        <w:t xml:space="preserve"> Sample of the </w:t>
      </w:r>
      <w:r w:rsidR="00216A9E" w:rsidRPr="005E1363">
        <w:t>additional</w:t>
      </w:r>
      <w:r w:rsidRPr="005E1363">
        <w:t xml:space="preserve"> text and placeholders added to graphs to indicate a significant modification to </w:t>
      </w:r>
      <w:proofErr w:type="spellStart"/>
      <w:r w:rsidRPr="005E1363">
        <w:t>WelshPAS</w:t>
      </w:r>
      <w:proofErr w:type="spellEnd"/>
      <w:r w:rsidR="00AC2E7F" w:rsidRPr="005E1363">
        <w:t>, or NHS Wales,</w:t>
      </w:r>
      <w:r w:rsidRPr="005E1363">
        <w:t xml:space="preserve"> during the research period</w:t>
      </w:r>
      <w:r w:rsidR="00053ECB" w:rsidRPr="005E1363">
        <w:t>. Note: Data</w:t>
      </w:r>
      <w:bookmarkEnd w:id="276"/>
      <w:r w:rsidR="00053ECB" w:rsidRPr="005E1363">
        <w:t xml:space="preserve"> </w:t>
      </w:r>
    </w:p>
    <w:p w14:paraId="78CA697B" w14:textId="3C7AD7C3" w:rsidR="00811306" w:rsidRPr="005E1363" w:rsidRDefault="00FD5D8E" w:rsidP="00685AEC">
      <w:r>
        <w:t>As presented in the results section, these changes are unlikely to significantly alter overall trends, although localised distortions might occur and should be taken into account when analysing specific time periods.</w:t>
      </w:r>
    </w:p>
    <w:p w14:paraId="63F6ED6C" w14:textId="444084A9" w:rsidR="00AC2E7F" w:rsidRPr="005E1363" w:rsidRDefault="00790EDE" w:rsidP="00685AEC">
      <w:r w:rsidRPr="005E1363">
        <w:t>Additionally, linear trend lines were included to help readers visualise overall trend patterns, and a shaded region was added to highlight the main impact period of COVID-19 in Wales.</w:t>
      </w:r>
    </w:p>
    <w:p w14:paraId="020B39B0" w14:textId="723A2F67" w:rsidR="00136502" w:rsidRPr="005E1363" w:rsidRDefault="00136502" w:rsidP="009366FA">
      <w:pPr>
        <w:pStyle w:val="Heading2"/>
        <w:numPr>
          <w:ilvl w:val="1"/>
          <w:numId w:val="9"/>
        </w:numPr>
      </w:pPr>
      <w:bookmarkStart w:id="277" w:name="_Toc228124461"/>
      <w:r w:rsidRPr="005E1363">
        <w:t>Qualitative Data</w:t>
      </w:r>
      <w:bookmarkEnd w:id="277"/>
    </w:p>
    <w:p w14:paraId="10788E45" w14:textId="5D4A614A" w:rsidR="004450B0" w:rsidRPr="005E1363" w:rsidRDefault="00136502" w:rsidP="004450B0">
      <w:r w:rsidRPr="005E1363">
        <w:t xml:space="preserve">We will use qualitative </w:t>
      </w:r>
      <w:r w:rsidR="005F35B6" w:rsidRPr="005E1363">
        <w:t xml:space="preserve">survey data to analyse the identified issues </w:t>
      </w:r>
      <w:r w:rsidRPr="005E1363">
        <w:t>and will additionally interview some respondents to clarify any points raised. This approach ensures our observations are grounded in the meanings derived from personal experiences. It also allows us to identify and develop themes from responses to open-ended questions.</w:t>
      </w:r>
      <w:r w:rsidR="004450B0" w:rsidRPr="005E1363">
        <w:t xml:space="preserve"> The survey supplied to staff appears as Appendix </w:t>
      </w:r>
      <w:r w:rsidR="00CE5E01" w:rsidRPr="005E1363">
        <w:t>3</w:t>
      </w:r>
      <w:r w:rsidR="004450B0" w:rsidRPr="005E1363">
        <w:t xml:space="preserve"> of this document.</w:t>
      </w:r>
    </w:p>
    <w:p w14:paraId="2EEE88BA" w14:textId="0A35131C" w:rsidR="00136502" w:rsidRPr="005E1363" w:rsidRDefault="003B0CF1" w:rsidP="009366FA">
      <w:pPr>
        <w:pStyle w:val="Heading3"/>
        <w:numPr>
          <w:ilvl w:val="2"/>
          <w:numId w:val="9"/>
        </w:numPr>
      </w:pPr>
      <w:r w:rsidRPr="005E1363">
        <w:t>Real-World effects of change</w:t>
      </w:r>
    </w:p>
    <w:p w14:paraId="65A41D27" w14:textId="1AD95F1B" w:rsidR="003B0CF1" w:rsidRPr="005E1363" w:rsidRDefault="003B0CF1" w:rsidP="003B0CF1">
      <w:r w:rsidRPr="005E1363">
        <w:t xml:space="preserve">Understanding how initiatives and policy changes are applied in the real world is key because healthcare reforms can vary widely among different specialties, hospitals, and clinical teams. Frontline healthcare providers, such as doctors and nurses who directly implement new procedures, are well placed to identify practical barriers or facilitators that may not be evident in administrative data. For instance, while data might show an increase in PIFU or virtual consultations, clinicians can clarify whether these genuinely enhance efficiency or merely shift the workload, such as increased patient questions or follow-up tasks. </w:t>
      </w:r>
      <w:r w:rsidR="00B7746E" w:rsidRPr="005E1363">
        <w:t>I</w:t>
      </w:r>
      <w:r w:rsidRPr="005E1363">
        <w:t xml:space="preserve">nsights from frontline staff are essential to </w:t>
      </w:r>
      <w:r w:rsidRPr="005E1363">
        <w:lastRenderedPageBreak/>
        <w:t>understanding how policy changes operate in daily clinical practice</w:t>
      </w:r>
      <w:r w:rsidR="00D26A8C" w:rsidRPr="005E1363">
        <w:t xml:space="preserve">  </w:t>
      </w:r>
      <w:sdt>
        <w:sdtPr>
          <w:rPr>
            <w:rFonts w:ascii="Aptos" w:hAnsi="Aptos"/>
            <w:color w:val="000000"/>
          </w:rPr>
          <w:tag w:val="MENDELEY_CITATION_v3_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"/>
          <w:id w:val="584573220"/>
          <w:placeholder>
            <w:docPart w:val="DefaultPlaceholder_-1854013440"/>
          </w:placeholder>
        </w:sdtPr>
        <w:sdtContent>
          <w:r w:rsidR="00221B12" w:rsidRPr="00221B12">
            <w:rPr>
              <w:rFonts w:ascii="Aptos" w:eastAsia="Times New Roman" w:hAnsi="Aptos"/>
              <w:color w:val="000000"/>
            </w:rPr>
            <w:t xml:space="preserve">(Greenhalgh </w:t>
          </w:r>
          <w:r w:rsidR="00221B12" w:rsidRPr="00221B12">
            <w:rPr>
              <w:rFonts w:ascii="Aptos" w:eastAsia="Times New Roman" w:hAnsi="Aptos"/>
              <w:i/>
              <w:iCs/>
              <w:color w:val="000000"/>
            </w:rPr>
            <w:t>et al.</w:t>
          </w:r>
          <w:r w:rsidR="00221B12" w:rsidRPr="00221B12">
            <w:rPr>
              <w:rFonts w:ascii="Aptos" w:eastAsia="Times New Roman" w:hAnsi="Aptos"/>
              <w:color w:val="000000"/>
            </w:rPr>
            <w:t>, 2004)</w:t>
          </w:r>
        </w:sdtContent>
      </w:sdt>
      <w:r w:rsidRPr="005E1363">
        <w:t>.</w:t>
      </w:r>
    </w:p>
    <w:p w14:paraId="083C320C" w14:textId="76D01DA6" w:rsidR="000F7E2F" w:rsidRPr="005E1363" w:rsidRDefault="000F7E2F" w:rsidP="009366FA">
      <w:pPr>
        <w:pStyle w:val="Heading3"/>
        <w:numPr>
          <w:ilvl w:val="2"/>
          <w:numId w:val="9"/>
        </w:numPr>
      </w:pPr>
      <w:r w:rsidRPr="005E1363">
        <w:t>Assessing clinical safety and suitability</w:t>
      </w:r>
    </w:p>
    <w:p w14:paraId="7874AB59" w14:textId="76C6236B" w:rsidR="00D26A8C" w:rsidRPr="005E1363" w:rsidRDefault="000F7E2F" w:rsidP="000F7E2F">
      <w:r w:rsidRPr="005E1363">
        <w:t xml:space="preserve">Clinicians play a key role in determining which patients are appropriate for models </w:t>
      </w:r>
      <w:r w:rsidR="00325FBB" w:rsidRPr="005E1363">
        <w:t xml:space="preserve">such as SoS, </w:t>
      </w:r>
      <w:r w:rsidRPr="005E1363">
        <w:t>PIFU or “discharge as default”. Their insights help evaluate the clinical safety of these pathways across various conditions and patient groups. For example, PIFU might work well for stable chronic illnesses but may not be suitable for patients needing frequent monitoring. Clinicians can also identify potential risks such as delayed diagnosis, missed signs of deterioration, or patient confusion about follow-up procedures. Expert judgment remains a crucial element in assessing patient-initiated care models</w:t>
      </w:r>
      <w:r w:rsidR="009C01FA" w:rsidRPr="005E1363">
        <w:t xml:space="preserve"> – a point that </w:t>
      </w:r>
      <w:r w:rsidR="00E16542" w:rsidRPr="005E1363">
        <w:t xml:space="preserve">may not be reasonably identified and demonstrated by looking at statistical data in isolation </w:t>
      </w:r>
      <w:sdt>
        <w:sdtPr>
          <w:rPr>
            <w:rFonts w:ascii="Aptos" w:hAnsi="Aptos"/>
            <w:color w:val="000000"/>
          </w:rPr>
          <w:tag w:val="MENDELEY_CITATION_v3_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"/>
          <w:id w:val="-1541653868"/>
          <w:placeholder>
            <w:docPart w:val="DefaultPlaceholder_-1854013440"/>
          </w:placeholder>
        </w:sdtPr>
        <w:sdtContent>
          <w:r w:rsidR="00221B12" w:rsidRPr="00221B12">
            <w:rPr>
              <w:rFonts w:ascii="Aptos" w:hAnsi="Aptos"/>
              <w:color w:val="000000"/>
            </w:rPr>
            <w:t>(NHS England, 2022)</w:t>
          </w:r>
        </w:sdtContent>
      </w:sdt>
      <w:r w:rsidR="00E16542" w:rsidRPr="005E1363">
        <w:t>.</w:t>
      </w:r>
    </w:p>
    <w:p w14:paraId="53324577" w14:textId="4259AFEF" w:rsidR="006B02C8" w:rsidRPr="005E1363" w:rsidRDefault="00754E3D" w:rsidP="009366FA">
      <w:pPr>
        <w:pStyle w:val="Heading3"/>
        <w:numPr>
          <w:ilvl w:val="2"/>
          <w:numId w:val="9"/>
        </w:numPr>
      </w:pPr>
      <w:r w:rsidRPr="005E1363">
        <w:t>Understanding why things happen</w:t>
      </w:r>
    </w:p>
    <w:p w14:paraId="72D5E38D" w14:textId="518A20FD" w:rsidR="00754E3D" w:rsidRPr="005E1363" w:rsidRDefault="00754E3D" w:rsidP="00754E3D">
      <w:r w:rsidRPr="005E1363">
        <w:t xml:space="preserve">Quantitative data, such as waiting lists, appointment numbers, and referral-to-treatment times, serve as key indicators of system performance. However, they do not clarify why the use of outcome choices differs across services, hospitals, and organisations. Clinician </w:t>
      </w:r>
      <w:r w:rsidR="00754A22" w:rsidRPr="005E1363">
        <w:t xml:space="preserve">and other staff </w:t>
      </w:r>
      <w:r w:rsidRPr="005E1363">
        <w:t>insights enhance quantitative analysis by aiding interpretation of trends and distinguishing whether observed changes stem from the reform or other influences, such as pandemic-related disruptions.</w:t>
      </w:r>
      <w:r w:rsidR="00780D3B" w:rsidRPr="005E1363">
        <w:t xml:space="preserve"> </w:t>
      </w:r>
      <w:r w:rsidR="00665D31" w:rsidRPr="005E1363">
        <w:t>Therefore, designing a survey that enables staff to explain the reasons behind events, identify shortcomings, and suggest improvements is crucial for interpreting the quantitative results.</w:t>
      </w:r>
    </w:p>
    <w:p w14:paraId="3308FD10" w14:textId="77777777" w:rsidR="00ED7713" w:rsidRPr="005E1363" w:rsidRDefault="00ED7713" w:rsidP="00754E3D"/>
    <w:p w14:paraId="5E33006C" w14:textId="77777777" w:rsidR="003B0CF1" w:rsidRPr="005E1363" w:rsidRDefault="003B0CF1" w:rsidP="003B0CF1"/>
    <w:p w14:paraId="3FF10411" w14:textId="47E58E1E" w:rsidR="00973EDE" w:rsidRPr="005E1363" w:rsidRDefault="00136502" w:rsidP="00136502">
      <w:pPr>
        <w:sectPr w:rsidR="00973EDE" w:rsidRPr="005E1363" w:rsidSect="003A5EDD">
          <w:pgSz w:w="11906" w:h="16838"/>
          <w:pgMar w:top="992" w:right="1440" w:bottom="992" w:left="1440" w:header="709" w:footer="709" w:gutter="0"/>
          <w:cols w:space="708"/>
          <w:docGrid w:linePitch="360"/>
        </w:sectPr>
      </w:pPr>
      <w:r w:rsidRPr="005E1363">
        <w:br w:type="page"/>
      </w:r>
    </w:p>
    <w:p w14:paraId="18975960" w14:textId="77777777" w:rsidR="00CF2733" w:rsidRPr="005E1363" w:rsidRDefault="00CF2733" w:rsidP="00CF2733">
      <w:bookmarkStart w:id="278" w:name="_Ref226820438"/>
    </w:p>
    <w:p w14:paraId="5430BBDA" w14:textId="4BDA8118" w:rsidR="00F02473" w:rsidRPr="005E1363" w:rsidRDefault="00136502" w:rsidP="009366FA">
      <w:pPr>
        <w:pStyle w:val="Heading2"/>
        <w:numPr>
          <w:ilvl w:val="1"/>
          <w:numId w:val="9"/>
        </w:numPr>
      </w:pPr>
      <w:bookmarkStart w:id="279" w:name="_Ref227843911"/>
      <w:bookmarkStart w:id="280" w:name="_Ref227849826"/>
      <w:bookmarkStart w:id="281" w:name="_Toc228124462"/>
      <w:r w:rsidRPr="005E1363">
        <w:t xml:space="preserve">Research </w:t>
      </w:r>
      <w:r w:rsidR="002F6421" w:rsidRPr="005E1363">
        <w:t>q</w:t>
      </w:r>
      <w:r w:rsidRPr="005E1363">
        <w:t>uestion breakdown and how the selected method for analysis can be used to help answer the questions posed</w:t>
      </w:r>
      <w:bookmarkEnd w:id="278"/>
      <w:bookmarkEnd w:id="279"/>
      <w:bookmarkEnd w:id="280"/>
      <w:bookmarkEnd w:id="281"/>
    </w:p>
    <w:p w14:paraId="3C29EC2B" w14:textId="6AF34196" w:rsidR="00421801" w:rsidRPr="005E1363" w:rsidRDefault="00F02473" w:rsidP="00421801">
      <w:bookmarkStart w:id="282" w:name="_Ref227836305"/>
      <w:bookmarkStart w:id="283" w:name="_Ref227843844"/>
      <w:bookmarkStart w:id="284" w:name="_Toc228124492"/>
      <w:r w:rsidRPr="005E1363">
        <w:t xml:space="preserve">Table </w:t>
      </w:r>
      <w:fldSimple w:instr=" SEQ Table \* ARABIC ">
        <w:r w:rsidR="0026557B">
          <w:rPr>
            <w:noProof/>
          </w:rPr>
          <w:t>7</w:t>
        </w:r>
      </w:fldSimple>
      <w:bookmarkEnd w:id="282"/>
      <w:r w:rsidRPr="005E1363">
        <w:t xml:space="preserve">  Breakdown, showing the different parts of the Research question, and how the selected methods will be used to answer them</w:t>
      </w:r>
      <w:bookmarkEnd w:id="283"/>
      <w:bookmarkEnd w:id="284"/>
    </w:p>
    <w:p w14:paraId="77CD1144" w14:textId="5DF286CA" w:rsidR="00973EDE" w:rsidRPr="005E1363" w:rsidRDefault="00F02473" w:rsidP="00421801">
      <w:pPr>
        <w:rPr>
          <w:rFonts w:eastAsiaTheme="majorEastAsia" w:cstheme="majorBidi"/>
          <w:vanish/>
          <w:color w:val="0F4761" w:themeColor="accent1" w:themeShade="BF"/>
          <w:sz w:val="40"/>
          <w:szCs w:val="40"/>
        </w:rPr>
      </w:pPr>
      <w:r w:rsidRPr="005E1363">
        <w:rPr>
          <w:noProof/>
        </w:rPr>
        <w:drawing>
          <wp:inline distT="0" distB="0" distL="0" distR="0" wp14:anchorId="2B2FD413" wp14:editId="1DEB71D4">
            <wp:extent cx="8230745" cy="4715124"/>
            <wp:effectExtent l="0" t="0" r="0" b="0"/>
            <wp:docPr id="918405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405218" name=""/>
                    <pic:cNvPicPr/>
                  </pic:nvPicPr>
                  <pic:blipFill>
                    <a:blip r:embed="rId20"/>
                    <a:stretch>
                      <a:fillRect/>
                    </a:stretch>
                  </pic:blipFill>
                  <pic:spPr>
                    <a:xfrm>
                      <a:off x="0" y="0"/>
                      <a:ext cx="8247915" cy="4724960"/>
                    </a:xfrm>
                    <a:prstGeom prst="rect">
                      <a:avLst/>
                    </a:prstGeom>
                  </pic:spPr>
                </pic:pic>
              </a:graphicData>
            </a:graphic>
          </wp:inline>
        </w:drawing>
      </w:r>
    </w:p>
    <w:p w14:paraId="2E83AE63" w14:textId="77777777" w:rsidR="00A171CD" w:rsidRPr="005E1363" w:rsidRDefault="00A171CD" w:rsidP="00A171CD">
      <w:pPr>
        <w:pStyle w:val="Heading2"/>
        <w:sectPr w:rsidR="00A171CD" w:rsidRPr="005E1363" w:rsidSect="00CF2733">
          <w:headerReference w:type="even" r:id="rId21"/>
          <w:headerReference w:type="default" r:id="rId22"/>
          <w:headerReference w:type="first" r:id="rId23"/>
          <w:pgSz w:w="16838" w:h="11906" w:orient="landscape"/>
          <w:pgMar w:top="992" w:right="1440" w:bottom="992" w:left="1440" w:header="720" w:footer="720" w:gutter="0"/>
          <w:cols w:space="720"/>
        </w:sectPr>
      </w:pPr>
    </w:p>
    <w:p w14:paraId="1D354416" w14:textId="5804716A" w:rsidR="00236D3C" w:rsidRPr="005E1363" w:rsidRDefault="002F6421" w:rsidP="009366FA">
      <w:pPr>
        <w:pStyle w:val="Heading2"/>
        <w:numPr>
          <w:ilvl w:val="1"/>
          <w:numId w:val="9"/>
        </w:numPr>
      </w:pPr>
      <w:bookmarkStart w:id="285" w:name="_Toc227002519"/>
      <w:bookmarkStart w:id="286" w:name="_Toc227002629"/>
      <w:bookmarkStart w:id="287" w:name="_Toc227002739"/>
      <w:bookmarkStart w:id="288" w:name="_Toc227002816"/>
      <w:bookmarkStart w:id="289" w:name="_Toc227002927"/>
      <w:bookmarkStart w:id="290" w:name="_Toc227004779"/>
      <w:bookmarkStart w:id="291" w:name="_Toc227084462"/>
      <w:bookmarkStart w:id="292" w:name="_Toc227144557"/>
      <w:bookmarkStart w:id="293" w:name="_Toc227144668"/>
      <w:bookmarkStart w:id="294" w:name="_Toc227145086"/>
      <w:bookmarkStart w:id="295" w:name="_Toc227244261"/>
      <w:bookmarkStart w:id="296" w:name="_Toc227742875"/>
      <w:bookmarkStart w:id="297" w:name="_Toc227835326"/>
      <w:bookmarkStart w:id="298" w:name="_Toc227837793"/>
      <w:bookmarkStart w:id="299" w:name="_Toc227853885"/>
      <w:bookmarkStart w:id="300" w:name="_Toc227853998"/>
      <w:bookmarkStart w:id="301" w:name="_Toc227854064"/>
      <w:bookmarkStart w:id="302" w:name="_Toc227854533"/>
      <w:bookmarkStart w:id="303" w:name="_Toc227002526"/>
      <w:bookmarkStart w:id="304" w:name="_Toc227002636"/>
      <w:bookmarkStart w:id="305" w:name="_Toc227002746"/>
      <w:bookmarkStart w:id="306" w:name="_Toc227002823"/>
      <w:bookmarkStart w:id="307" w:name="_Toc227002934"/>
      <w:bookmarkStart w:id="308" w:name="_Toc227004786"/>
      <w:bookmarkStart w:id="309" w:name="_Toc227084469"/>
      <w:bookmarkStart w:id="310" w:name="_Toc227144564"/>
      <w:bookmarkStart w:id="311" w:name="_Toc227144675"/>
      <w:bookmarkStart w:id="312" w:name="_Toc227145093"/>
      <w:bookmarkStart w:id="313" w:name="_Toc227244268"/>
      <w:bookmarkStart w:id="314" w:name="_Toc227742882"/>
      <w:bookmarkStart w:id="315" w:name="_Toc227835333"/>
      <w:bookmarkStart w:id="316" w:name="_Toc227837800"/>
      <w:bookmarkStart w:id="317" w:name="_Toc227853892"/>
      <w:bookmarkStart w:id="318" w:name="_Toc227854005"/>
      <w:bookmarkStart w:id="319" w:name="_Toc227854071"/>
      <w:bookmarkStart w:id="320" w:name="_Toc227854540"/>
      <w:bookmarkStart w:id="321" w:name="_Toc228124463"/>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Pr="005E1363">
        <w:lastRenderedPageBreak/>
        <w:t>Project Planning and Management</w:t>
      </w:r>
      <w:bookmarkEnd w:id="321"/>
    </w:p>
    <w:p w14:paraId="37652FF3" w14:textId="77777777" w:rsidR="00880610" w:rsidRPr="005E1363" w:rsidRDefault="00880610" w:rsidP="00880610">
      <w:r w:rsidRPr="005E1363">
        <w:t xml:space="preserve">This project followed a structured plan for research alignment and completion. It took place in phases, including a literature review, research design, data extraction from </w:t>
      </w:r>
      <w:proofErr w:type="spellStart"/>
      <w:r w:rsidRPr="005E1363">
        <w:t>WelshPAS</w:t>
      </w:r>
      <w:proofErr w:type="spellEnd"/>
      <w:r w:rsidRPr="005E1363">
        <w:t>, qualitative data collection via surveys and interviews, data analysis, and documentation. These phases were sequential with some overlap to enhance efficiency.</w:t>
      </w:r>
    </w:p>
    <w:p w14:paraId="3FED5FCF" w14:textId="6D6B9515" w:rsidR="00880610" w:rsidRPr="005E1363" w:rsidRDefault="00880610" w:rsidP="00880610">
      <w:r w:rsidRPr="005E1363">
        <w:t xml:space="preserve">A project timeline was established at the start, outlining the schedule for each phase as seen in </w:t>
      </w:r>
      <w:r w:rsidR="00446B48" w:rsidRPr="005E1363">
        <w:fldChar w:fldCharType="begin"/>
      </w:r>
      <w:r w:rsidR="00446B48" w:rsidRPr="005E1363">
        <w:instrText xml:space="preserve"> REF _Ref226802602 \h </w:instrText>
      </w:r>
      <w:r w:rsidR="00446B48" w:rsidRPr="005E1363">
        <w:fldChar w:fldCharType="separate"/>
      </w:r>
      <w:r w:rsidR="0026557B" w:rsidRPr="005E1363">
        <w:t xml:space="preserve">Figure </w:t>
      </w:r>
      <w:r w:rsidR="0026557B">
        <w:rPr>
          <w:noProof/>
        </w:rPr>
        <w:t>8</w:t>
      </w:r>
      <w:r w:rsidR="00446B48" w:rsidRPr="005E1363">
        <w:fldChar w:fldCharType="end"/>
      </w:r>
      <w:r w:rsidR="00446B48" w:rsidRPr="005E1363">
        <w:t xml:space="preserve"> and </w:t>
      </w:r>
      <w:r w:rsidR="00446B48" w:rsidRPr="005E1363">
        <w:fldChar w:fldCharType="begin"/>
      </w:r>
      <w:r w:rsidR="00446B48" w:rsidRPr="005E1363">
        <w:instrText xml:space="preserve"> REF _Ref226802603 \h </w:instrText>
      </w:r>
      <w:r w:rsidR="00446B48" w:rsidRPr="005E1363">
        <w:fldChar w:fldCharType="separate"/>
      </w:r>
      <w:r w:rsidR="0026557B" w:rsidRPr="005E1363">
        <w:t xml:space="preserve">Figure </w:t>
      </w:r>
      <w:r w:rsidR="0026557B">
        <w:rPr>
          <w:noProof/>
        </w:rPr>
        <w:t>9</w:t>
      </w:r>
      <w:r w:rsidR="00446B48" w:rsidRPr="005E1363">
        <w:fldChar w:fldCharType="end"/>
      </w:r>
      <w:r w:rsidRPr="005E1363">
        <w:t>. This helped guide the research process and ensure that milestones such as data collection, analysis, and drafting were completed in a timely manner.</w:t>
      </w:r>
    </w:p>
    <w:p w14:paraId="10815C92" w14:textId="77777777" w:rsidR="00880610" w:rsidRPr="005E1363" w:rsidRDefault="00880610" w:rsidP="00880610">
      <w:r w:rsidRPr="005E1363">
        <w:t xml:space="preserve">The main resources for the project were </w:t>
      </w:r>
      <w:proofErr w:type="spellStart"/>
      <w:r w:rsidRPr="005E1363">
        <w:t>WelshPAS</w:t>
      </w:r>
      <w:proofErr w:type="spellEnd"/>
      <w:r w:rsidRPr="005E1363">
        <w:t xml:space="preserve"> data, survey tools, and NHS Wales systems for data handling and analysis, ensuring study feasibility and governance compliance.</w:t>
      </w:r>
    </w:p>
    <w:p w14:paraId="4DC914BF" w14:textId="0880F1A1" w:rsidR="00880610" w:rsidRDefault="00880610" w:rsidP="00880610">
      <w:r w:rsidRPr="005E1363">
        <w:t xml:space="preserve">During the project, deviations occurred, including delays caused by system changes in </w:t>
      </w:r>
      <w:proofErr w:type="spellStart"/>
      <w:r w:rsidRPr="005E1363">
        <w:t>WelshPAS</w:t>
      </w:r>
      <w:proofErr w:type="spellEnd"/>
      <w:r w:rsidRPr="005E1363">
        <w:t xml:space="preserve"> that required additional validation and interpretation. In addition, the researcher and those assisting with data access faced additional pressures due to an organisation-wide restructuring, which delayed some of the research work. Some analysis phases overlapped with writing, but these adjustments did not affect the study's overall aims and were managed within the original timeframe.</w:t>
      </w:r>
    </w:p>
    <w:p w14:paraId="090E9011" w14:textId="2451EEFE" w:rsidR="000569E4" w:rsidRPr="005E1363" w:rsidRDefault="00D415DC" w:rsidP="00880610">
      <w:r>
        <w:t xml:space="preserve">Finally, some interviews took place towards the latter part of </w:t>
      </w:r>
      <w:r w:rsidR="000628FD">
        <w:t xml:space="preserve">this research's documentation, outside the originally planned timeline. </w:t>
      </w:r>
      <w:r w:rsidR="00CC3373">
        <w:t>This required extra revisions between different drafts discussed with the supervisor, which impacted the final discussion section and conclusion of this document.</w:t>
      </w:r>
    </w:p>
    <w:p w14:paraId="6C6E8E56" w14:textId="77777777" w:rsidR="002543F2" w:rsidRPr="005E1363" w:rsidRDefault="002543F2" w:rsidP="002543F2"/>
    <w:p w14:paraId="4EB4C9EB" w14:textId="4F02D59A" w:rsidR="00CF7A76" w:rsidRPr="005E1363" w:rsidRDefault="00CF7A76">
      <w:r w:rsidRPr="005E1363">
        <w:br w:type="page"/>
      </w:r>
    </w:p>
    <w:p w14:paraId="13DEE72A" w14:textId="77777777" w:rsidR="00E74E2D" w:rsidRPr="005E1363" w:rsidRDefault="00E74E2D" w:rsidP="00E74E2D">
      <w:pPr>
        <w:sectPr w:rsidR="00E74E2D" w:rsidRPr="005E1363" w:rsidSect="00CF2733">
          <w:pgSz w:w="11906" w:h="16838"/>
          <w:pgMar w:top="992" w:right="1440" w:bottom="992" w:left="1440" w:header="720" w:footer="720" w:gutter="0"/>
          <w:cols w:space="720"/>
          <w:docGrid w:linePitch="326"/>
        </w:sectPr>
      </w:pPr>
    </w:p>
    <w:bookmarkStart w:id="322" w:name="_MON_1825765341"/>
    <w:bookmarkEnd w:id="322"/>
    <w:p w14:paraId="1C54D1ED" w14:textId="02C501F7" w:rsidR="00E74E2D" w:rsidRPr="005E1363" w:rsidRDefault="001D51B0" w:rsidP="00446B48">
      <w:r w:rsidRPr="005E1363">
        <w:object w:dxaOrig="29898" w:dyaOrig="17625" w14:anchorId="41F04F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0.6pt;height:407.25pt" o:ole="">
            <v:imagedata r:id="rId24" o:title=""/>
          </v:shape>
          <o:OLEObject Type="Embed" ProgID="Excel.Sheet.12" ShapeID="_x0000_i1025" DrawAspect="Content" ObjectID="_1838737287" r:id="rId25"/>
        </w:object>
      </w:r>
    </w:p>
    <w:p w14:paraId="7D063654" w14:textId="0AD9C3F6" w:rsidR="00E74E2D" w:rsidRPr="005E1363" w:rsidRDefault="00E74E2D" w:rsidP="00E74E2D">
      <w:pPr>
        <w:pStyle w:val="Caption"/>
        <w:jc w:val="center"/>
      </w:pPr>
      <w:bookmarkStart w:id="323" w:name="_Ref226802602"/>
      <w:bookmarkStart w:id="324" w:name="_Toc228124505"/>
      <w:r w:rsidRPr="005E1363">
        <w:t xml:space="preserve">Figure </w:t>
      </w:r>
      <w:fldSimple w:instr=" SEQ Figure \* ARABIC ">
        <w:r w:rsidR="0026557B">
          <w:rPr>
            <w:noProof/>
          </w:rPr>
          <w:t>8</w:t>
        </w:r>
      </w:fldSimple>
      <w:bookmarkEnd w:id="323"/>
      <w:r w:rsidRPr="005E1363">
        <w:t xml:space="preserve"> GANTT chart part 1 showing the timeline of the dissertation</w:t>
      </w:r>
      <w:bookmarkEnd w:id="324"/>
    </w:p>
    <w:bookmarkStart w:id="325" w:name="_MON_1825765519"/>
    <w:bookmarkEnd w:id="325"/>
    <w:p w14:paraId="61AD0D9B" w14:textId="646874A4" w:rsidR="00F57F2D" w:rsidRPr="005E1363" w:rsidRDefault="009C4253" w:rsidP="00446B48">
      <w:r w:rsidRPr="005E1363">
        <w:object w:dxaOrig="30752" w:dyaOrig="16003" w14:anchorId="3B2F3018">
          <v:shape id="_x0000_i1026" type="#_x0000_t75" style="width:690.6pt;height:358.25pt" o:ole="">
            <v:imagedata r:id="rId26" o:title=""/>
          </v:shape>
          <o:OLEObject Type="Embed" ProgID="Excel.Sheet.12" ShapeID="_x0000_i1026" DrawAspect="Content" ObjectID="_1838737288" r:id="rId27"/>
        </w:object>
      </w:r>
    </w:p>
    <w:p w14:paraId="4884D374" w14:textId="1860E59E" w:rsidR="00E74E2D" w:rsidRPr="005E1363" w:rsidRDefault="00F57F2D" w:rsidP="00F57F2D">
      <w:pPr>
        <w:pStyle w:val="Caption"/>
        <w:jc w:val="center"/>
      </w:pPr>
      <w:bookmarkStart w:id="326" w:name="_Ref226802603"/>
      <w:bookmarkStart w:id="327" w:name="_Toc228124506"/>
      <w:r w:rsidRPr="005E1363">
        <w:t xml:space="preserve">Figure </w:t>
      </w:r>
      <w:fldSimple w:instr=" SEQ Figure \* ARABIC ">
        <w:r w:rsidR="0026557B">
          <w:rPr>
            <w:noProof/>
          </w:rPr>
          <w:t>9</w:t>
        </w:r>
      </w:fldSimple>
      <w:bookmarkEnd w:id="326"/>
      <w:r w:rsidRPr="005E1363">
        <w:t xml:space="preserve"> GANTT chart part 2 showing the timeline of the dissertation</w:t>
      </w:r>
      <w:bookmarkEnd w:id="327"/>
    </w:p>
    <w:p w14:paraId="263B6294" w14:textId="36FF563C" w:rsidR="00CF7A76" w:rsidRPr="005E1363" w:rsidRDefault="00CF7A76">
      <w:pPr>
        <w:rPr>
          <w:rFonts w:eastAsiaTheme="majorEastAsia" w:cstheme="majorBidi"/>
          <w:color w:val="0F4761" w:themeColor="accent1" w:themeShade="BF"/>
          <w:sz w:val="32"/>
          <w:szCs w:val="32"/>
        </w:rPr>
      </w:pPr>
    </w:p>
    <w:p w14:paraId="4199914F" w14:textId="77777777" w:rsidR="008C1EFE" w:rsidRPr="005E1363" w:rsidRDefault="008C1EFE" w:rsidP="008C1EFE">
      <w:pPr>
        <w:pStyle w:val="Heading2"/>
        <w:ind w:left="576" w:hanging="576"/>
        <w:sectPr w:rsidR="008C1EFE" w:rsidRPr="005E1363" w:rsidSect="00CF2733">
          <w:pgSz w:w="16838" w:h="11906" w:orient="landscape"/>
          <w:pgMar w:top="425" w:right="1440" w:bottom="709" w:left="1440" w:header="720" w:footer="720" w:gutter="0"/>
          <w:cols w:space="720"/>
        </w:sectPr>
      </w:pPr>
    </w:p>
    <w:p w14:paraId="66A922A8" w14:textId="5AC181D3" w:rsidR="0000062C" w:rsidRPr="005E1363" w:rsidRDefault="0000062C" w:rsidP="009366FA">
      <w:pPr>
        <w:pStyle w:val="Heading2"/>
        <w:numPr>
          <w:ilvl w:val="1"/>
          <w:numId w:val="9"/>
        </w:numPr>
      </w:pPr>
      <w:bookmarkStart w:id="328" w:name="_Toc227002528"/>
      <w:bookmarkStart w:id="329" w:name="_Toc227002638"/>
      <w:bookmarkStart w:id="330" w:name="_Toc227002748"/>
      <w:bookmarkStart w:id="331" w:name="_Toc227002825"/>
      <w:bookmarkStart w:id="332" w:name="_Toc227002936"/>
      <w:bookmarkStart w:id="333" w:name="_Toc227004788"/>
      <w:bookmarkStart w:id="334" w:name="_Toc227084471"/>
      <w:bookmarkStart w:id="335" w:name="_Toc227144566"/>
      <w:bookmarkStart w:id="336" w:name="_Toc227144677"/>
      <w:bookmarkStart w:id="337" w:name="_Toc227145095"/>
      <w:bookmarkStart w:id="338" w:name="_Toc227244270"/>
      <w:bookmarkStart w:id="339" w:name="_Toc227742884"/>
      <w:bookmarkStart w:id="340" w:name="_Toc227835335"/>
      <w:bookmarkStart w:id="341" w:name="_Toc227837802"/>
      <w:bookmarkStart w:id="342" w:name="_Toc227853894"/>
      <w:bookmarkStart w:id="343" w:name="_Toc227854007"/>
      <w:bookmarkStart w:id="344" w:name="_Toc227854073"/>
      <w:bookmarkStart w:id="345" w:name="_Toc227854542"/>
      <w:bookmarkStart w:id="346" w:name="_Toc228124464"/>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sidRPr="005E1363">
        <w:lastRenderedPageBreak/>
        <w:t>Ethical, Legal, and Professional Considerations</w:t>
      </w:r>
      <w:bookmarkEnd w:id="346"/>
    </w:p>
    <w:p w14:paraId="598AA28D" w14:textId="4FF512D7" w:rsidR="001B64DF" w:rsidRPr="005E1363" w:rsidRDefault="001B64DF" w:rsidP="009366FA">
      <w:pPr>
        <w:pStyle w:val="Heading3"/>
        <w:numPr>
          <w:ilvl w:val="2"/>
          <w:numId w:val="9"/>
        </w:numPr>
      </w:pPr>
      <w:r w:rsidRPr="005E1363">
        <w:t>Introduction</w:t>
      </w:r>
    </w:p>
    <w:p w14:paraId="56EF009D" w14:textId="02DEE41C" w:rsidR="001B64DF" w:rsidRPr="005E1363" w:rsidRDefault="001B64DF" w:rsidP="001B64DF">
      <w:r w:rsidRPr="005E1363">
        <w:t xml:space="preserve">This dissertation analyses healthcare administrative data alongside qualitative feedback from NHS Wales staff. The study was designed and conducted in line with relevant ethical, legal, and professional standards, including those applied within NHS Wales, UK legislation, and the research governance framework of the University of Wales Trinity Saint David </w:t>
      </w:r>
      <w:sdt>
        <w:sdtPr>
          <w:rPr>
            <w:rFonts w:cs="Arial"/>
            <w:color w:val="000000"/>
          </w:rPr>
          <w:tag w:val="MENDELEY_CITATION_v3_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"/>
          <w:id w:val="-951864168"/>
          <w:placeholder>
            <w:docPart w:val="F3526C6A31444C978F32E81518D69E8A"/>
          </w:placeholder>
        </w:sdtPr>
        <w:sdtContent>
          <w:r w:rsidR="00221B12" w:rsidRPr="00221B12">
            <w:rPr>
              <w:rFonts w:cs="Arial"/>
              <w:color w:val="000000"/>
            </w:rPr>
            <w:t>(GOV UK, 2019; Welsh Government, 2023b; University of Wales Trinity Saint David, 2025; Digital Health and Care Wales, 2026)</w:t>
          </w:r>
        </w:sdtContent>
      </w:sdt>
      <w:r w:rsidRPr="005E1363">
        <w:t>.</w:t>
      </w:r>
    </w:p>
    <w:p w14:paraId="29F76F30" w14:textId="3664C827" w:rsidR="001B64DF" w:rsidRPr="005E1363" w:rsidRDefault="00B7024E" w:rsidP="001B64DF">
      <w:r w:rsidRPr="005E1363">
        <w:t>These principles guided handling of quantitative and qualitative data, especially administrative datasets and staff feedback, with regard to confidentiality, security, and interpretation.</w:t>
      </w:r>
    </w:p>
    <w:p w14:paraId="14714A59" w14:textId="40B8B961" w:rsidR="001B64DF" w:rsidRPr="005E1363" w:rsidRDefault="001B64DF" w:rsidP="009366FA">
      <w:pPr>
        <w:pStyle w:val="Heading3"/>
        <w:numPr>
          <w:ilvl w:val="2"/>
          <w:numId w:val="9"/>
        </w:numPr>
      </w:pPr>
      <w:r w:rsidRPr="005E1363">
        <w:t>Data Protection and Governance</w:t>
      </w:r>
    </w:p>
    <w:p w14:paraId="593DFDDD" w14:textId="0270ECAB" w:rsidR="001B64DF" w:rsidRPr="005E1363" w:rsidRDefault="001B64DF" w:rsidP="001B64DF">
      <w:r w:rsidRPr="005E1363">
        <w:t xml:space="preserve">In this study, UK GDPR principles and the Data Protection Act 2018 were applied through the secure handling and anonymisation of </w:t>
      </w:r>
      <w:proofErr w:type="spellStart"/>
      <w:r w:rsidRPr="005E1363">
        <w:t>WelshPAS</w:t>
      </w:r>
      <w:proofErr w:type="spellEnd"/>
      <w:r w:rsidRPr="005E1363">
        <w:t xml:space="preserve"> data. The legal basis for processing relates to research and service evaluation within NHS Wales, where the aim is to better understand system performance rather than identify individuals</w:t>
      </w:r>
      <w:r w:rsidR="008E3CC7" w:rsidRPr="005E1363">
        <w:t xml:space="preserve"> </w:t>
      </w:r>
      <w:sdt>
        <w:sdtPr>
          <w:rPr>
            <w:rFonts w:cs="Arial"/>
            <w:color w:val="000000"/>
          </w:rPr>
          <w:tag w:val="MENDELEY_CITATION_v3_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"/>
          <w:id w:val="-986157354"/>
          <w:placeholder>
            <w:docPart w:val="DefaultPlaceholder_-1854013440"/>
          </w:placeholder>
        </w:sdtPr>
        <w:sdtContent>
          <w:r w:rsidR="00221B12" w:rsidRPr="00221B12">
            <w:rPr>
              <w:rFonts w:cs="Arial"/>
              <w:color w:val="000000"/>
            </w:rPr>
            <w:t>(Digital Health and Care Wales, 2026)</w:t>
          </w:r>
        </w:sdtContent>
      </w:sdt>
      <w:r w:rsidRPr="005E1363">
        <w:t>.</w:t>
      </w:r>
    </w:p>
    <w:p w14:paraId="3A40F6B4" w14:textId="2B0FFEF6" w:rsidR="001B64DF" w:rsidRPr="005E1363" w:rsidRDefault="001B64DF" w:rsidP="001B64DF">
      <w:r w:rsidRPr="005E1363">
        <w:t xml:space="preserve">All data were anonymised prior to analysis, and no identifiable patient-level information was accessed at any stage. As described in Section 3.4, small data counts were grouped into broader categories to further reduce any risk of re-identification. This </w:t>
      </w:r>
      <w:r w:rsidR="008E3CC7" w:rsidRPr="005E1363">
        <w:t xml:space="preserve">is </w:t>
      </w:r>
      <w:r w:rsidRPr="005E1363">
        <w:t xml:space="preserve">important given the multi-site nature of the dataset, where small numbers could otherwise increase </w:t>
      </w:r>
      <w:r w:rsidR="00D56706" w:rsidRPr="005E1363">
        <w:t>the risk of identification</w:t>
      </w:r>
      <w:r w:rsidRPr="005E1363">
        <w:t>.</w:t>
      </w:r>
    </w:p>
    <w:p w14:paraId="6945350C" w14:textId="3258EAD7" w:rsidR="001B64DF" w:rsidRPr="005E1363" w:rsidRDefault="001B64DF" w:rsidP="001B64DF">
      <w:r w:rsidRPr="005E1363">
        <w:t xml:space="preserve">Data </w:t>
      </w:r>
      <w:r w:rsidR="00D56706" w:rsidRPr="005E1363">
        <w:t xml:space="preserve">was </w:t>
      </w:r>
      <w:r w:rsidRPr="005E1363">
        <w:t>accessed and analysed within secure NHS Wales environments, in line with organisational data security policies. Access was restricted to the researcher only, ensuring that sensitive operational data remained controlled and was not shared outside approved systems.</w:t>
      </w:r>
    </w:p>
    <w:p w14:paraId="1ECBEBB6" w14:textId="7CA499E0" w:rsidR="00820129" w:rsidRPr="005E1363" w:rsidRDefault="00026B6F" w:rsidP="001B64DF">
      <w:r w:rsidRPr="005E1363">
        <w:t xml:space="preserve">This study also considers digital rights under UK GDPR, including access, rectification, and fair processing </w:t>
      </w:r>
      <w:sdt>
        <w:sdtPr>
          <w:rPr>
            <w:rFonts w:cs="Arial"/>
            <w:color w:val="000000"/>
          </w:rPr>
          <w:tag w:val="MENDELEY_CITATION_v3_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"/>
          <w:id w:val="1672210333"/>
          <w:placeholder>
            <w:docPart w:val="DefaultPlaceholder_-1854013440"/>
          </w:placeholder>
        </w:sdtPr>
        <w:sdtContent>
          <w:r w:rsidR="00221B12" w:rsidRPr="00221B12">
            <w:rPr>
              <w:rFonts w:cs="Arial"/>
              <w:color w:val="000000"/>
            </w:rPr>
            <w:t>(GOV UK, 2019)</w:t>
          </w:r>
        </w:sdtContent>
      </w:sdt>
      <w:r w:rsidRPr="005E1363">
        <w:t xml:space="preserve">. </w:t>
      </w:r>
      <w:r w:rsidR="00A3195B" w:rsidRPr="005E1363">
        <w:t xml:space="preserve">Despite anonymisation, concerns about transparency and accountability were considered and addressed as part of the work. </w:t>
      </w:r>
      <w:r w:rsidRPr="005E1363">
        <w:t xml:space="preserve"> The research aligns with HCPC standards</w:t>
      </w:r>
      <w:r w:rsidR="004C6EDE" w:rsidRPr="005E1363">
        <w:t xml:space="preserve"> </w:t>
      </w:r>
      <w:sdt>
        <w:sdtPr>
          <w:rPr>
            <w:rFonts w:cs="Arial"/>
            <w:color w:val="000000"/>
          </w:rPr>
          <w:tag w:val="MENDELEY_CITATION_v3_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"/>
          <w:id w:val="1267893581"/>
          <w:placeholder>
            <w:docPart w:val="DefaultPlaceholder_-1854013440"/>
          </w:placeholder>
        </w:sdtPr>
        <w:sdtContent>
          <w:r w:rsidR="00221B12" w:rsidRPr="00221B12">
            <w:rPr>
              <w:rFonts w:cs="Arial"/>
              <w:color w:val="000000"/>
            </w:rPr>
            <w:t>(Health and Care Professions Council, 2024)</w:t>
          </w:r>
        </w:sdtContent>
      </w:sdt>
      <w:r w:rsidRPr="005E1363">
        <w:t>, emphasi</w:t>
      </w:r>
      <w:r w:rsidR="00DE03FC" w:rsidRPr="005E1363">
        <w:t>s</w:t>
      </w:r>
      <w:r w:rsidRPr="005E1363">
        <w:t xml:space="preserve">ing confidentiality, ethical data use, and public trust. </w:t>
      </w:r>
    </w:p>
    <w:p w14:paraId="1F110F83" w14:textId="3DDFE29A" w:rsidR="001B64DF" w:rsidRPr="005E1363" w:rsidRDefault="001B64DF" w:rsidP="009366FA">
      <w:pPr>
        <w:pStyle w:val="Heading3"/>
        <w:numPr>
          <w:ilvl w:val="2"/>
          <w:numId w:val="9"/>
        </w:numPr>
      </w:pPr>
      <w:r w:rsidRPr="005E1363">
        <w:t>Ethical Approval and Institutional Requirements</w:t>
      </w:r>
    </w:p>
    <w:p w14:paraId="6C8CDB9F" w14:textId="7B070A27" w:rsidR="001B64DF" w:rsidRPr="005E1363" w:rsidRDefault="001B64DF" w:rsidP="001B64DF">
      <w:r w:rsidRPr="005E1363">
        <w:t>Ethical approval for the study was obtained through the University of Wales Trinity Saint David and Digital Health and Care Wales, ensuring compliance with their respective research governance frameworks</w:t>
      </w:r>
      <w:r w:rsidR="00D56706" w:rsidRPr="005E1363">
        <w:t xml:space="preserve"> </w:t>
      </w:r>
      <w:sdt>
        <w:sdtPr>
          <w:rPr>
            <w:rFonts w:cs="Arial"/>
            <w:color w:val="000000"/>
          </w:rPr>
          <w:tag w:val="MENDELEY_CITATION_v3_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"/>
          <w:id w:val="838353897"/>
          <w:placeholder>
            <w:docPart w:val="DefaultPlaceholder_-1854013440"/>
          </w:placeholder>
        </w:sdtPr>
        <w:sdtContent>
          <w:r w:rsidR="00221B12" w:rsidRPr="00221B12">
            <w:rPr>
              <w:rFonts w:cs="Arial"/>
              <w:color w:val="000000"/>
            </w:rPr>
            <w:t>(University of Wales Trinity Saint David, 2025)</w:t>
          </w:r>
        </w:sdtContent>
      </w:sdt>
      <w:r w:rsidRPr="005E1363">
        <w:t>. This covered both the use of secondary administrative data and the collection of primary qualitative data.</w:t>
      </w:r>
    </w:p>
    <w:p w14:paraId="72D24417" w14:textId="0B7FBA2F" w:rsidR="001B64DF" w:rsidRPr="005E1363" w:rsidRDefault="00ED137C" w:rsidP="001B64DF">
      <w:r>
        <w:t xml:space="preserve">In the qualitative section, </w:t>
      </w:r>
      <w:r w:rsidR="00811EBF">
        <w:t>which involved staff surveys and interviews, healthcare professionals discussed service changes, and maintaining</w:t>
      </w:r>
      <w:r>
        <w:t xml:space="preserve"> participant trust was </w:t>
      </w:r>
      <w:r w:rsidR="00CD112D">
        <w:t>a key consideration</w:t>
      </w:r>
      <w:r>
        <w:t>.</w:t>
      </w:r>
      <w:r w:rsidR="001B64DF" w:rsidRPr="005E1363">
        <w:t xml:space="preserve"> Participation was voluntary, informed consent was obtained, and </w:t>
      </w:r>
      <w:r w:rsidR="001B64DF" w:rsidRPr="005E1363">
        <w:lastRenderedPageBreak/>
        <w:t>responses were anonymised. This approach was intended to allow participants to share honest perspectives without concern for professional or organisational repercussions.</w:t>
      </w:r>
    </w:p>
    <w:p w14:paraId="078B24C3" w14:textId="4B7A3966" w:rsidR="001B64DF" w:rsidRPr="005E1363" w:rsidRDefault="001B64DF" w:rsidP="009366FA">
      <w:pPr>
        <w:pStyle w:val="Heading3"/>
        <w:numPr>
          <w:ilvl w:val="2"/>
          <w:numId w:val="9"/>
        </w:numPr>
      </w:pPr>
      <w:r w:rsidRPr="005E1363">
        <w:t>Intellectual Property and Academic Integrity</w:t>
      </w:r>
    </w:p>
    <w:p w14:paraId="000E10CE" w14:textId="26E7C977" w:rsidR="001B64DF" w:rsidRPr="005E1363" w:rsidRDefault="001B64DF" w:rsidP="001B64DF">
      <w:r w:rsidRPr="005E1363">
        <w:t xml:space="preserve">The data used in this study remain the intellectual property of NHS Wales and </w:t>
      </w:r>
      <w:r w:rsidR="00764DB6" w:rsidRPr="005E1363">
        <w:t xml:space="preserve">was </w:t>
      </w:r>
      <w:r w:rsidRPr="005E1363">
        <w:t xml:space="preserve">accessed in accordance with organisational governance arrangements. No data </w:t>
      </w:r>
      <w:r w:rsidR="00764DB6" w:rsidRPr="005E1363">
        <w:t xml:space="preserve">was </w:t>
      </w:r>
      <w:r w:rsidRPr="005E1363">
        <w:t>used outside these agreed conditions, and no unauthorised sharing or reproduction has occurred.</w:t>
      </w:r>
    </w:p>
    <w:p w14:paraId="36A758A6" w14:textId="77777777" w:rsidR="001B64DF" w:rsidRPr="005E1363" w:rsidRDefault="001B64DF" w:rsidP="001B64DF">
      <w:r w:rsidRPr="005E1363">
        <w:t>All sources have been referenced using Harvard conventions, and the work complies with academic integrity expectations set by the University of Wales Trinity Saint David. Generative AI was used only as a supporting tool during the research process, for example, to identify and summarise literature. It was not used to generate submitted content, and care was taken to ensure that any tools used operated within secure or firewalled environments to prevent exposure of sensitive information.</w:t>
      </w:r>
    </w:p>
    <w:p w14:paraId="7038FB67" w14:textId="23D691CD" w:rsidR="000F4EBB" w:rsidRPr="005E1363" w:rsidRDefault="000F4EBB" w:rsidP="001B64DF">
      <w:r w:rsidRPr="005E1363">
        <w:t xml:space="preserve">Some </w:t>
      </w:r>
      <w:r w:rsidR="00B36F98" w:rsidRPr="005E1363">
        <w:t>i</w:t>
      </w:r>
      <w:r w:rsidRPr="005E1363">
        <w:t xml:space="preserve">mages in this dissertation were generated using </w:t>
      </w:r>
      <w:r w:rsidR="00B36F98" w:rsidRPr="005E1363">
        <w:t>Google Gemini, Microsoft Co-Pilot, or ChatGPT</w:t>
      </w:r>
      <w:r w:rsidRPr="005E1363">
        <w:t xml:space="preserve"> based on text prompts written by the author and subsequently edited for clarity.</w:t>
      </w:r>
    </w:p>
    <w:p w14:paraId="4D00996B" w14:textId="38FB2515" w:rsidR="001B64DF" w:rsidRPr="005E1363" w:rsidRDefault="001B64DF" w:rsidP="009366FA">
      <w:pPr>
        <w:pStyle w:val="Heading3"/>
        <w:numPr>
          <w:ilvl w:val="2"/>
          <w:numId w:val="9"/>
        </w:numPr>
      </w:pPr>
      <w:r w:rsidRPr="005E1363">
        <w:t>Risk, Bias, and Responsible Interpretation</w:t>
      </w:r>
    </w:p>
    <w:p w14:paraId="2B0A7F6E" w14:textId="079F9268" w:rsidR="001B64DF" w:rsidRPr="005E1363" w:rsidRDefault="001B64DF" w:rsidP="001B64DF">
      <w:r w:rsidRPr="005E1363">
        <w:t xml:space="preserve">Although the dataset used in this study was fully anonymised, there are still limitations associated with its use. Quantitative administrative data </w:t>
      </w:r>
      <w:r w:rsidR="00BE7591" w:rsidRPr="005E1363">
        <w:t xml:space="preserve">does </w:t>
      </w:r>
      <w:r w:rsidRPr="005E1363">
        <w:t>not capture the full clinical context behind decision-making, while qualitative responses may reflect individual perspectives shaped by local practices.</w:t>
      </w:r>
    </w:p>
    <w:p w14:paraId="4CC76578" w14:textId="77777777" w:rsidR="001B64DF" w:rsidRPr="005E1363" w:rsidRDefault="001B64DF" w:rsidP="001B64DF">
      <w:r w:rsidRPr="005E1363">
        <w:t>To address this, a mixed-methods approach was used to combine statistical analysis with staff insights, allowing patterns in the data to be interpreted alongside real-world experience. This was particularly important when considering complex service changes, such as PIFU, SoS, and virtual care.</w:t>
      </w:r>
    </w:p>
    <w:p w14:paraId="188C8383" w14:textId="5D643843" w:rsidR="001B64DF" w:rsidRPr="005E1363" w:rsidRDefault="001B64DF" w:rsidP="001B64DF">
      <w:r w:rsidRPr="005E1363">
        <w:t>The study also recognises that these policies may have unintended effects, including changes in workload, patient behaviour, and demand patterns. As a result, the findings have been interpreted, with an emphasis on balancing potential benefits against associated risks in the context of NHS Wales.</w:t>
      </w:r>
    </w:p>
    <w:p w14:paraId="629AA335" w14:textId="09D90BDF" w:rsidR="005908E5" w:rsidRPr="005E1363" w:rsidRDefault="005908E5" w:rsidP="00866C7C">
      <w:pPr>
        <w:rPr>
          <w:sz w:val="40"/>
          <w:szCs w:val="40"/>
        </w:rPr>
      </w:pPr>
      <w:r w:rsidRPr="005E1363">
        <w:br w:type="page"/>
      </w:r>
    </w:p>
    <w:p w14:paraId="0DACEFCA" w14:textId="73CAED46" w:rsidR="006C0DD2" w:rsidRPr="005E1363" w:rsidRDefault="00872629" w:rsidP="009366FA">
      <w:pPr>
        <w:pStyle w:val="Heading1"/>
        <w:numPr>
          <w:ilvl w:val="0"/>
          <w:numId w:val="9"/>
        </w:numPr>
      </w:pPr>
      <w:bookmarkStart w:id="347" w:name="_Toc228124465"/>
      <w:r w:rsidRPr="005E1363">
        <w:lastRenderedPageBreak/>
        <w:t>Results</w:t>
      </w:r>
      <w:r w:rsidR="005C3869" w:rsidRPr="005E1363">
        <w:t xml:space="preserve"> and Data Analysis</w:t>
      </w:r>
      <w:bookmarkEnd w:id="347"/>
    </w:p>
    <w:p w14:paraId="11CE0432" w14:textId="6292ED48" w:rsidR="005C3869" w:rsidRPr="005E1363" w:rsidRDefault="005C3869" w:rsidP="009366FA">
      <w:pPr>
        <w:pStyle w:val="Heading2"/>
        <w:numPr>
          <w:ilvl w:val="1"/>
          <w:numId w:val="9"/>
        </w:numPr>
      </w:pPr>
      <w:bookmarkStart w:id="348" w:name="_Toc228124466"/>
      <w:r w:rsidRPr="005E1363">
        <w:t>Introduction</w:t>
      </w:r>
      <w:bookmarkEnd w:id="348"/>
    </w:p>
    <w:p w14:paraId="50D4BB5A" w14:textId="017788B3" w:rsidR="00880AD1" w:rsidRPr="005E1363" w:rsidRDefault="00D509E1" w:rsidP="00F612CF">
      <w:r w:rsidRPr="005E1363">
        <w:t>This chapter summarises the findings from three different methods used to examine the effects of COVID-19, as well as the impact of the policies "Discharge as default," “See on Symptom (SoS)," and “Patient Initiated Follow-up (PIFU)” on outpatient waiting lists and activity throughput in NHS Wales.</w:t>
      </w:r>
      <w:r w:rsidR="001A287D" w:rsidRPr="005E1363">
        <w:t xml:space="preserve"> </w:t>
      </w:r>
      <w:r w:rsidR="0055247B" w:rsidRPr="005E1363">
        <w:t>The findings derive from data analysis, survey responses, and interviews, offering both quantitative and qualitative insights into the effectiveness of policy implementation, whilst the qualitative feedback provides context on user experiences, perceptions, and respondents' ideas for future initiatives.</w:t>
      </w:r>
    </w:p>
    <w:p w14:paraId="43325AB0" w14:textId="687A4535" w:rsidR="00E80FD1" w:rsidRPr="005E1363" w:rsidRDefault="0014193B" w:rsidP="00F612CF">
      <w:r w:rsidRPr="005E1363">
        <w:t xml:space="preserve">For ease of reading, some of the more detailed charts can be found in </w:t>
      </w:r>
      <w:bookmarkStart w:id="349" w:name="_Toc226819131"/>
      <w:bookmarkStart w:id="350" w:name="_Toc226819213"/>
      <w:bookmarkStart w:id="351" w:name="_Toc226819295"/>
      <w:bookmarkStart w:id="352" w:name="_Toc226819377"/>
      <w:bookmarkEnd w:id="349"/>
      <w:bookmarkEnd w:id="350"/>
      <w:bookmarkEnd w:id="351"/>
      <w:bookmarkEnd w:id="352"/>
      <w:r w:rsidR="00D102E7" w:rsidRPr="005E1363">
        <w:fldChar w:fldCharType="begin"/>
      </w:r>
      <w:r w:rsidR="00D102E7" w:rsidRPr="005E1363">
        <w:instrText xml:space="preserve"> REF _Ref226901793 \h </w:instrText>
      </w:r>
      <w:r w:rsidR="00D102E7" w:rsidRPr="005E1363">
        <w:fldChar w:fldCharType="separate"/>
      </w:r>
      <w:r w:rsidR="0026557B" w:rsidRPr="005E1363">
        <w:t>Appendix 1 – Further detailed charts from the quantitative data extract of NHS Wales data</w:t>
      </w:r>
      <w:r w:rsidR="00D102E7" w:rsidRPr="005E1363">
        <w:fldChar w:fldCharType="end"/>
      </w:r>
    </w:p>
    <w:p w14:paraId="72B03FA9" w14:textId="7DB5D17B" w:rsidR="0014193B" w:rsidRDefault="0014193B" w:rsidP="00F612CF">
      <w:r w:rsidRPr="005E1363">
        <w:t xml:space="preserve">Appendix </w:t>
      </w:r>
      <w:r w:rsidR="00CE5E01" w:rsidRPr="005E1363">
        <w:t>1</w:t>
      </w:r>
    </w:p>
    <w:p w14:paraId="4EC97427" w14:textId="0EE86541" w:rsidR="00410AD4" w:rsidRDefault="00F34E5D" w:rsidP="009366FA">
      <w:pPr>
        <w:pStyle w:val="Heading2"/>
        <w:numPr>
          <w:ilvl w:val="1"/>
          <w:numId w:val="9"/>
        </w:numPr>
      </w:pPr>
      <w:bookmarkStart w:id="353" w:name="_Toc226901991"/>
      <w:bookmarkStart w:id="354" w:name="_Toc226902084"/>
      <w:bookmarkStart w:id="355" w:name="_Toc226902175"/>
      <w:bookmarkStart w:id="356" w:name="_Toc226902264"/>
      <w:bookmarkStart w:id="357" w:name="_Toc226902353"/>
      <w:bookmarkStart w:id="358" w:name="_Toc226913119"/>
      <w:bookmarkStart w:id="359" w:name="_Toc226913535"/>
      <w:bookmarkStart w:id="360" w:name="_Toc226913927"/>
      <w:bookmarkStart w:id="361" w:name="_Toc226914023"/>
      <w:bookmarkStart w:id="362" w:name="_Toc226923470"/>
      <w:bookmarkStart w:id="363" w:name="_Toc226923569"/>
      <w:bookmarkStart w:id="364" w:name="_Toc226924158"/>
      <w:bookmarkStart w:id="365" w:name="_Toc226924258"/>
      <w:bookmarkStart w:id="366" w:name="_Toc226924371"/>
      <w:bookmarkStart w:id="367" w:name="_Toc227002532"/>
      <w:bookmarkStart w:id="368" w:name="_Toc227002642"/>
      <w:bookmarkStart w:id="369" w:name="_Toc227002752"/>
      <w:bookmarkStart w:id="370" w:name="_Toc227002829"/>
      <w:bookmarkStart w:id="371" w:name="_Toc227002940"/>
      <w:bookmarkStart w:id="372" w:name="_Toc227004792"/>
      <w:bookmarkStart w:id="373" w:name="_Toc227084475"/>
      <w:bookmarkStart w:id="374" w:name="_Toc227144570"/>
      <w:bookmarkStart w:id="375" w:name="_Toc227144681"/>
      <w:bookmarkStart w:id="376" w:name="_Toc227145099"/>
      <w:bookmarkStart w:id="377" w:name="_Toc227244274"/>
      <w:bookmarkStart w:id="378" w:name="_Toc227742888"/>
      <w:bookmarkStart w:id="379" w:name="_Toc227835339"/>
      <w:bookmarkStart w:id="380" w:name="_Toc227837806"/>
      <w:bookmarkStart w:id="381" w:name="_Toc227853898"/>
      <w:bookmarkStart w:id="382" w:name="_Toc227854011"/>
      <w:bookmarkStart w:id="383" w:name="_Toc227854077"/>
      <w:bookmarkStart w:id="384" w:name="_Toc227854546"/>
      <w:bookmarkStart w:id="385" w:name="_Toc226819135"/>
      <w:bookmarkStart w:id="386" w:name="_Toc226819217"/>
      <w:bookmarkStart w:id="387" w:name="_Toc226819299"/>
      <w:bookmarkStart w:id="388" w:name="_Toc226819381"/>
      <w:bookmarkStart w:id="389" w:name="_Toc226901995"/>
      <w:bookmarkStart w:id="390" w:name="_Toc226902088"/>
      <w:bookmarkStart w:id="391" w:name="_Toc226902179"/>
      <w:bookmarkStart w:id="392" w:name="_Toc226902268"/>
      <w:bookmarkStart w:id="393" w:name="_Toc226902357"/>
      <w:bookmarkStart w:id="394" w:name="_Toc226913123"/>
      <w:bookmarkStart w:id="395" w:name="_Toc226913539"/>
      <w:bookmarkStart w:id="396" w:name="_Toc226913931"/>
      <w:bookmarkStart w:id="397" w:name="_Toc226914027"/>
      <w:bookmarkStart w:id="398" w:name="_Toc226923474"/>
      <w:bookmarkStart w:id="399" w:name="_Toc226923573"/>
      <w:bookmarkStart w:id="400" w:name="_Toc226924162"/>
      <w:bookmarkStart w:id="401" w:name="_Toc226924262"/>
      <w:bookmarkStart w:id="402" w:name="_Toc226924375"/>
      <w:bookmarkStart w:id="403" w:name="_Toc227002536"/>
      <w:bookmarkStart w:id="404" w:name="_Toc227002646"/>
      <w:bookmarkStart w:id="405" w:name="_Toc227002756"/>
      <w:bookmarkStart w:id="406" w:name="_Toc227002833"/>
      <w:bookmarkStart w:id="407" w:name="_Toc227002944"/>
      <w:bookmarkStart w:id="408" w:name="_Toc227004796"/>
      <w:bookmarkStart w:id="409" w:name="_Toc227084479"/>
      <w:bookmarkStart w:id="410" w:name="_Toc227144574"/>
      <w:bookmarkStart w:id="411" w:name="_Toc227144685"/>
      <w:bookmarkStart w:id="412" w:name="_Toc227145103"/>
      <w:bookmarkStart w:id="413" w:name="_Toc227244278"/>
      <w:bookmarkStart w:id="414" w:name="_Toc227742892"/>
      <w:bookmarkStart w:id="415" w:name="_Toc227835343"/>
      <w:bookmarkStart w:id="416" w:name="_Toc227837810"/>
      <w:bookmarkStart w:id="417" w:name="_Toc227853902"/>
      <w:bookmarkStart w:id="418" w:name="_Toc227854015"/>
      <w:bookmarkStart w:id="419" w:name="_Toc227854081"/>
      <w:bookmarkStart w:id="420" w:name="_Toc227854550"/>
      <w:bookmarkStart w:id="421" w:name="_Toc228124467"/>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r>
        <w:t>Quantitative findings</w:t>
      </w:r>
      <w:bookmarkEnd w:id="421"/>
    </w:p>
    <w:p w14:paraId="03E7FA7D" w14:textId="77777777" w:rsidR="008C1782" w:rsidRPr="005E1363" w:rsidRDefault="008C1782" w:rsidP="009366FA">
      <w:pPr>
        <w:pStyle w:val="Heading3"/>
        <w:numPr>
          <w:ilvl w:val="2"/>
          <w:numId w:val="9"/>
        </w:numPr>
      </w:pPr>
      <w:r w:rsidRPr="005E1363">
        <w:t>A note on the underlying data</w:t>
      </w:r>
    </w:p>
    <w:p w14:paraId="7581321F" w14:textId="77777777" w:rsidR="008C1782" w:rsidRPr="005E1363" w:rsidRDefault="008C1782" w:rsidP="008C1782">
      <w:r w:rsidRPr="005E1363">
        <w:t>The search criteria for all data in this section is 1</w:t>
      </w:r>
      <w:r w:rsidRPr="005E1363">
        <w:rPr>
          <w:vertAlign w:val="superscript"/>
        </w:rPr>
        <w:t>st</w:t>
      </w:r>
      <w:r w:rsidRPr="005E1363">
        <w:t xml:space="preserve"> Jan 2019 to 31</w:t>
      </w:r>
      <w:r w:rsidRPr="005E1363">
        <w:rPr>
          <w:vertAlign w:val="superscript"/>
        </w:rPr>
        <w:t>st</w:t>
      </w:r>
      <w:r w:rsidRPr="005E1363">
        <w:t xml:space="preserve"> December 2025. All </w:t>
      </w:r>
      <w:r>
        <w:t>data retrieved into the result sets comes from the raw data of the Welsh Patient Administration System (</w:t>
      </w:r>
      <w:proofErr w:type="spellStart"/>
      <w:r>
        <w:t>WelshPAS</w:t>
      </w:r>
      <w:proofErr w:type="spellEnd"/>
      <w:r>
        <w:t>), and as a result, some figures may</w:t>
      </w:r>
      <w:r w:rsidRPr="005E1363">
        <w:t xml:space="preserve"> differ from the officially published data.  There could be many reasons for this, but in </w:t>
      </w:r>
      <w:r>
        <w:t>the</w:t>
      </w:r>
      <w:r w:rsidRPr="005E1363">
        <w:t xml:space="preserve"> main</w:t>
      </w:r>
      <w:r>
        <w:t>,</w:t>
      </w:r>
      <w:r w:rsidRPr="005E1363">
        <w:t xml:space="preserve"> they fall into these categories:</w:t>
      </w:r>
    </w:p>
    <w:p w14:paraId="786CCF9C" w14:textId="77777777" w:rsidR="008C1782" w:rsidRPr="005E1363" w:rsidRDefault="008C1782" w:rsidP="008C1782">
      <w:pPr>
        <w:pStyle w:val="ListParagraph"/>
        <w:numPr>
          <w:ilvl w:val="0"/>
          <w:numId w:val="20"/>
        </w:numPr>
      </w:pPr>
      <w:r w:rsidRPr="005E1363">
        <w:t xml:space="preserve">Reportable data is taken as a snapshot in time, usually 5-7 days after the end of the previous month. This allows enough time for the </w:t>
      </w:r>
      <w:r>
        <w:t>hospital's administrative side</w:t>
      </w:r>
      <w:r w:rsidRPr="005E1363">
        <w:t xml:space="preserve"> to </w:t>
      </w:r>
      <w:r>
        <w:t>catch</w:t>
      </w:r>
      <w:r w:rsidRPr="005E1363">
        <w:t xml:space="preserve"> up and </w:t>
      </w:r>
      <w:r>
        <w:t>complete</w:t>
      </w:r>
      <w:r w:rsidRPr="005E1363">
        <w:t xml:space="preserve"> </w:t>
      </w:r>
      <w:r>
        <w:t>its</w:t>
      </w:r>
      <w:r w:rsidRPr="005E1363">
        <w:t xml:space="preserve"> work. However, </w:t>
      </w:r>
      <w:r>
        <w:t xml:space="preserve">data is sometimes updated retrospectively </w:t>
      </w:r>
      <w:r w:rsidRPr="005E1363">
        <w:t xml:space="preserve">after this </w:t>
      </w:r>
      <w:r>
        <w:t>end date</w:t>
      </w:r>
      <w:r w:rsidRPr="005E1363">
        <w:t>. As the data used in this research was taken on the 3</w:t>
      </w:r>
      <w:r w:rsidRPr="005E1363">
        <w:rPr>
          <w:vertAlign w:val="superscript"/>
        </w:rPr>
        <w:t>rd</w:t>
      </w:r>
      <w:r w:rsidRPr="005E1363">
        <w:t xml:space="preserve"> of February 2026, the research data will include this updated data, whereas the published data may not.</w:t>
      </w:r>
    </w:p>
    <w:p w14:paraId="016599B9" w14:textId="77777777" w:rsidR="008C1782" w:rsidRPr="005E1363" w:rsidRDefault="008C1782" w:rsidP="008C1782">
      <w:pPr>
        <w:pStyle w:val="ListParagraph"/>
      </w:pPr>
    </w:p>
    <w:p w14:paraId="31C70009" w14:textId="4B51617C" w:rsidR="008C1782" w:rsidRPr="005E1363" w:rsidRDefault="008C1782" w:rsidP="008C1782">
      <w:pPr>
        <w:pStyle w:val="ListParagraph"/>
        <w:numPr>
          <w:ilvl w:val="0"/>
          <w:numId w:val="20"/>
        </w:numPr>
      </w:pPr>
      <w:r w:rsidRPr="005E1363">
        <w:t xml:space="preserve">Some waiting lists and </w:t>
      </w:r>
      <w:r>
        <w:t>activities</w:t>
      </w:r>
      <w:r w:rsidRPr="005E1363">
        <w:t xml:space="preserve"> are not reportable for publishing </w:t>
      </w:r>
      <w:sdt>
        <w:sdtPr>
          <w:rPr>
            <w:rFonts w:cs="Arial"/>
            <w:color w:val="000000"/>
          </w:rPr>
          <w:tag w:val="MENDELEY_CITATION_v3_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"/>
          <w:id w:val="-1941433535"/>
          <w:placeholder>
            <w:docPart w:val="BA18495DF35F4A4DA458E020A9467F4E"/>
          </w:placeholder>
        </w:sdtPr>
        <w:sdtContent>
          <w:r w:rsidR="00221B12" w:rsidRPr="00221B12">
            <w:rPr>
              <w:rFonts w:cs="Arial"/>
              <w:color w:val="000000"/>
            </w:rPr>
            <w:t>(DHCW, 2024)</w:t>
          </w:r>
        </w:sdtContent>
      </w:sdt>
      <w:r w:rsidRPr="005E1363">
        <w:rPr>
          <w:rFonts w:cs="Arial"/>
          <w:color w:val="000000"/>
        </w:rPr>
        <w:t>. However, the research data here will include all data recorded, irrespective of its usual exclusion for official figures.</w:t>
      </w:r>
    </w:p>
    <w:p w14:paraId="3A592B18" w14:textId="77777777" w:rsidR="008C1782" w:rsidRDefault="008C1782" w:rsidP="008C1782">
      <w:r>
        <w:t>Before analysing PIFU, SoS, and Discharge results, we must consider the COVID-19 context. The pandemic accelerated policies to reduce waiting lists, but without examining what happened before and during COVID, it is difficult to assess the impact of those changes.</w:t>
      </w:r>
    </w:p>
    <w:p w14:paraId="1E7EDCC4" w14:textId="77777777" w:rsidR="008C1782" w:rsidRPr="008C1782" w:rsidRDefault="008C1782" w:rsidP="008C1782"/>
    <w:p w14:paraId="7C46B9C5" w14:textId="19CF8F94" w:rsidR="006014C7" w:rsidRPr="005E1363" w:rsidRDefault="000423DD" w:rsidP="009366FA">
      <w:pPr>
        <w:pStyle w:val="Heading3"/>
        <w:numPr>
          <w:ilvl w:val="2"/>
          <w:numId w:val="9"/>
        </w:numPr>
      </w:pPr>
      <w:bookmarkStart w:id="422" w:name="_Ref227844183"/>
      <w:r w:rsidRPr="005E1363">
        <w:t>Outpatient referrals and waiting lists</w:t>
      </w:r>
      <w:bookmarkEnd w:id="422"/>
    </w:p>
    <w:p w14:paraId="6658E28D" w14:textId="7EDFD519" w:rsidR="00220109" w:rsidRPr="005E1363" w:rsidRDefault="000423DD" w:rsidP="000423DD">
      <w:r w:rsidRPr="005E1363">
        <w:t xml:space="preserve">Figure </w:t>
      </w:r>
      <w:r w:rsidR="00CA47B6" w:rsidRPr="005E1363">
        <w:fldChar w:fldCharType="begin"/>
      </w:r>
      <w:r w:rsidR="00CA47B6" w:rsidRPr="005E1363">
        <w:instrText xml:space="preserve"> REF _Ref226616078 \r \h </w:instrText>
      </w:r>
      <w:r w:rsidR="00CA47B6" w:rsidRPr="005E1363">
        <w:fldChar w:fldCharType="separate"/>
      </w:r>
      <w:r w:rsidR="0026557B">
        <w:t>6</w:t>
      </w:r>
      <w:r w:rsidR="00CA47B6" w:rsidRPr="005E1363">
        <w:fldChar w:fldCharType="end"/>
      </w:r>
      <w:r w:rsidR="001C4443" w:rsidRPr="005E1363">
        <w:t xml:space="preserve"> </w:t>
      </w:r>
      <w:r w:rsidR="009C4253">
        <w:t>compares</w:t>
      </w:r>
      <w:r w:rsidR="00327621" w:rsidRPr="005E1363">
        <w:t xml:space="preserve"> new GP referrals and the Outpatient waiting list (OPWL), with trend lines showing their progress since 2019. Whilst the OPWL</w:t>
      </w:r>
      <w:r w:rsidR="00E12ABA" w:rsidRPr="005E1363">
        <w:t xml:space="preserve"> was increasing prior </w:t>
      </w:r>
      <w:r w:rsidR="00E12ABA" w:rsidRPr="005E1363">
        <w:lastRenderedPageBreak/>
        <w:t>to COVID-19</w:t>
      </w:r>
      <w:r w:rsidR="008B0935" w:rsidRPr="005E1363">
        <w:t xml:space="preserve">, </w:t>
      </w:r>
      <w:r w:rsidR="00D017CC" w:rsidRPr="005E1363">
        <w:t>the increase</w:t>
      </w:r>
      <w:r w:rsidR="008B0935" w:rsidRPr="005E1363">
        <w:t xml:space="preserve"> was gradual</w:t>
      </w:r>
      <w:r w:rsidR="00B40101" w:rsidRPr="005E1363">
        <w:t>;</w:t>
      </w:r>
      <w:r w:rsidR="00D017CC" w:rsidRPr="005E1363">
        <w:t xml:space="preserve"> at the same time, the new GP referral rate </w:t>
      </w:r>
      <w:r w:rsidR="00172B06" w:rsidRPr="005E1363">
        <w:t xml:space="preserve">was fairly constant, indicating that there were pressures on the </w:t>
      </w:r>
      <w:r w:rsidR="00B40101" w:rsidRPr="005E1363">
        <w:t>system, but</w:t>
      </w:r>
      <w:r w:rsidR="00172B06" w:rsidRPr="005E1363">
        <w:t xml:space="preserve"> new GP referrals were not the root cause. </w:t>
      </w:r>
      <w:r w:rsidR="00986CA4" w:rsidRPr="005E1363">
        <w:t>The figures then show an overall decrease in the waiting list from March to June 2020, coinciding with a significant drop in new GP referrals. This period aligns with the first national lockdown, during which many patients could not visit their local GP, leading to fewer referrals to secondary care</w:t>
      </w:r>
      <w:r w:rsidR="00130856" w:rsidRPr="005E1363">
        <w:t xml:space="preserve"> </w:t>
      </w:r>
      <w:sdt>
        <w:sdtPr>
          <w:rPr>
            <w:rFonts w:cs="Arial"/>
            <w:color w:val="000000"/>
          </w:rPr>
          <w:tag w:val="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"/>
          <w:id w:val="-1779714750"/>
          <w:placeholder>
            <w:docPart w:val="DefaultPlaceholder_-1854013440"/>
          </w:placeholder>
        </w:sdtPr>
        <w:sdtContent>
          <w:r w:rsidR="00221B12" w:rsidRPr="00221B12">
            <w:rPr>
              <w:rFonts w:eastAsia="Times New Roman" w:cs="Arial"/>
              <w:color w:val="000000"/>
            </w:rPr>
            <w:t xml:space="preserve">(Mansfield </w:t>
          </w:r>
          <w:r w:rsidR="00221B12" w:rsidRPr="00221B12">
            <w:rPr>
              <w:rFonts w:eastAsia="Times New Roman" w:cs="Arial"/>
              <w:i/>
              <w:iCs/>
              <w:color w:val="000000"/>
            </w:rPr>
            <w:t>et al.</w:t>
          </w:r>
          <w:r w:rsidR="00221B12" w:rsidRPr="00221B12">
            <w:rPr>
              <w:rFonts w:eastAsia="Times New Roman" w:cs="Arial"/>
              <w:color w:val="000000"/>
            </w:rPr>
            <w:t>, 2021)</w:t>
          </w:r>
        </w:sdtContent>
      </w:sdt>
      <w:r w:rsidR="00986CA4" w:rsidRPr="005E1363">
        <w:t xml:space="preserve">. </w:t>
      </w:r>
      <w:r w:rsidR="00D20EA3" w:rsidRPr="005E1363">
        <w:t xml:space="preserve">A simple timeline of the management of COVID-19 in Wales appears in </w:t>
      </w:r>
      <w:r w:rsidR="00D20EA3" w:rsidRPr="005E1363">
        <w:fldChar w:fldCharType="begin"/>
      </w:r>
      <w:r w:rsidR="00D20EA3" w:rsidRPr="005E1363">
        <w:instrText xml:space="preserve"> REF _Ref226629612 \h </w:instrText>
      </w:r>
      <w:r w:rsidR="00D20EA3" w:rsidRPr="005E1363">
        <w:fldChar w:fldCharType="separate"/>
      </w:r>
      <w:r w:rsidR="0026557B" w:rsidRPr="005E1363">
        <w:t xml:space="preserve">Figure </w:t>
      </w:r>
      <w:r w:rsidR="0026557B">
        <w:rPr>
          <w:noProof/>
        </w:rPr>
        <w:t>1</w:t>
      </w:r>
      <w:r w:rsidR="00D20EA3" w:rsidRPr="005E1363">
        <w:fldChar w:fldCharType="end"/>
      </w:r>
      <w:r w:rsidR="00D20EA3" w:rsidRPr="005E1363">
        <w:t>.</w:t>
      </w:r>
    </w:p>
    <w:p w14:paraId="1891ADDB" w14:textId="40763186" w:rsidR="00A11DD0" w:rsidRPr="005E1363" w:rsidRDefault="007F19D9" w:rsidP="000423DD">
      <w:r>
        <w:t>Following COVID restrictions easing, monthly GP referrals rose from July 2020 but didn't reach pre-pandemic levels until July 2021. During this period, the OPWL increased sharply by nearly 147,000, while, from March 2019 to February 2020, it grew by less than 47,000, averaging nearly 88,000 monthly. During COVID-19, referrals averaged around 72,000 per month, leading to a faster rise in waiting lists. GP referrals, the “front door” to elective secondary care, aren’t directly affected by PIFU, SoS, and Discharge</w:t>
      </w:r>
      <w:r w:rsidR="00F121E0">
        <w:t>,</w:t>
      </w:r>
      <w:r>
        <w:t xml:space="preserve"> but help analy</w:t>
      </w:r>
      <w:r w:rsidR="00F121E0">
        <w:t>s</w:t>
      </w:r>
      <w:r>
        <w:t>e system pressure. These policies are expected to indirectly impact OPWL by increasing clinic capacity, either in person or virtually.</w:t>
      </w:r>
    </w:p>
    <w:p w14:paraId="0E4E7276" w14:textId="77777777" w:rsidR="00132AB4" w:rsidRPr="005E1363" w:rsidRDefault="00132AB4"/>
    <w:p w14:paraId="68F48728" w14:textId="77777777" w:rsidR="00496E69" w:rsidRPr="005E1363" w:rsidRDefault="00496E69" w:rsidP="005B62F6">
      <w:pPr>
        <w:keepNext/>
        <w:jc w:val="center"/>
      </w:pPr>
      <w:r w:rsidRPr="005E1363">
        <w:rPr>
          <w:noProof/>
        </w:rPr>
        <w:drawing>
          <wp:inline distT="0" distB="0" distL="0" distR="0" wp14:anchorId="030BFE5B" wp14:editId="4C26CC3D">
            <wp:extent cx="4976023" cy="2982191"/>
            <wp:effectExtent l="0" t="0" r="0" b="8890"/>
            <wp:docPr id="592388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38804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4984445" cy="2987239"/>
                    </a:xfrm>
                    <a:prstGeom prst="rect">
                      <a:avLst/>
                    </a:prstGeom>
                  </pic:spPr>
                </pic:pic>
              </a:graphicData>
            </a:graphic>
          </wp:inline>
        </w:drawing>
      </w:r>
    </w:p>
    <w:p w14:paraId="07F207A4" w14:textId="7D6353FB" w:rsidR="00496E69" w:rsidRPr="005E1363" w:rsidRDefault="00496E69" w:rsidP="005B62F6">
      <w:pPr>
        <w:pStyle w:val="Caption"/>
        <w:jc w:val="center"/>
      </w:pPr>
      <w:bookmarkStart w:id="423" w:name="_Ref227844197"/>
      <w:bookmarkStart w:id="424" w:name="_Toc228124507"/>
      <w:r w:rsidRPr="005E1363">
        <w:t xml:space="preserve">Figure </w:t>
      </w:r>
      <w:fldSimple w:instr=" SEQ Figure \* ARABIC ">
        <w:r w:rsidR="0026557B">
          <w:rPr>
            <w:noProof/>
          </w:rPr>
          <w:t>10</w:t>
        </w:r>
      </w:fldSimple>
      <w:bookmarkEnd w:id="423"/>
      <w:r w:rsidRPr="005E1363">
        <w:t xml:space="preserve"> </w:t>
      </w:r>
      <w:r w:rsidR="006B6996" w:rsidRPr="005E1363">
        <w:t xml:space="preserve">Outline </w:t>
      </w:r>
      <w:r w:rsidR="006E4F58" w:rsidRPr="005E1363">
        <w:t>of the sample period, 2019 – 2025, showing GP Referrals and the overall Outpatient WL</w:t>
      </w:r>
      <w:bookmarkEnd w:id="424"/>
    </w:p>
    <w:p w14:paraId="08411FED" w14:textId="6AB7B81C" w:rsidR="0052321B" w:rsidRPr="005E1363" w:rsidRDefault="008946D8" w:rsidP="009366FA">
      <w:pPr>
        <w:pStyle w:val="Heading3"/>
        <w:numPr>
          <w:ilvl w:val="2"/>
          <w:numId w:val="9"/>
        </w:numPr>
      </w:pPr>
      <w:r w:rsidRPr="005E1363">
        <w:t xml:space="preserve">Hospital cancellations </w:t>
      </w:r>
      <w:r w:rsidR="00EF24D8" w:rsidRPr="005E1363">
        <w:t>for new patients</w:t>
      </w:r>
    </w:p>
    <w:p w14:paraId="713C8A6E" w14:textId="265BCCD9" w:rsidR="000A355E" w:rsidRPr="005E1363" w:rsidRDefault="008F6CC5" w:rsidP="00EF24D8">
      <w:r w:rsidRPr="005E1363">
        <w:fldChar w:fldCharType="begin"/>
      </w:r>
      <w:r w:rsidRPr="005E1363">
        <w:instrText xml:space="preserve"> REF _Ref226633332 \h </w:instrText>
      </w:r>
      <w:r w:rsidRPr="005E1363">
        <w:fldChar w:fldCharType="separate"/>
      </w:r>
      <w:r w:rsidR="0026557B" w:rsidRPr="005E1363">
        <w:t xml:space="preserve">Figure </w:t>
      </w:r>
      <w:r w:rsidR="0026557B">
        <w:rPr>
          <w:noProof/>
        </w:rPr>
        <w:t>11</w:t>
      </w:r>
      <w:r w:rsidRPr="005E1363">
        <w:fldChar w:fldCharType="end"/>
      </w:r>
      <w:r w:rsidRPr="005E1363">
        <w:t xml:space="preserve"> </w:t>
      </w:r>
      <w:r w:rsidR="004826F9" w:rsidRPr="005E1363">
        <w:t xml:space="preserve"> begins to illustrate how the cancellation of hospital appointments for new outpatient visits </w:t>
      </w:r>
      <w:r w:rsidR="00953BE0" w:rsidRPr="005E1363">
        <w:t xml:space="preserve">showed </w:t>
      </w:r>
      <w:r w:rsidR="00A0427F" w:rsidRPr="005E1363">
        <w:t xml:space="preserve">the first signs </w:t>
      </w:r>
      <w:r w:rsidR="008D1FB9" w:rsidRPr="005E1363">
        <w:t xml:space="preserve">of a </w:t>
      </w:r>
      <w:r w:rsidR="004826F9" w:rsidRPr="005E1363">
        <w:t>system shock caused by COVID in secondary care</w:t>
      </w:r>
      <w:r w:rsidR="0076101B" w:rsidRPr="005E1363">
        <w:t xml:space="preserve"> </w:t>
      </w:r>
      <w:sdt>
        <w:sdtPr>
          <w:rPr>
            <w:rFonts w:cs="Arial"/>
            <w:color w:val="000000"/>
          </w:rPr>
          <w:tag w:val="MENDELEY_CITATION_v3_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"/>
          <w:id w:val="1704517578"/>
          <w:placeholder>
            <w:docPart w:val="DefaultPlaceholder_-1854013440"/>
          </w:placeholder>
        </w:sdtPr>
        <w:sdtContent>
          <w:r w:rsidR="00221B12" w:rsidRPr="00221B12">
            <w:rPr>
              <w:rFonts w:eastAsia="Times New Roman" w:cs="Arial"/>
              <w:color w:val="000000"/>
            </w:rPr>
            <w:t xml:space="preserve">(Hodgins </w:t>
          </w:r>
          <w:r w:rsidR="00221B12" w:rsidRPr="00221B12">
            <w:rPr>
              <w:rFonts w:eastAsia="Times New Roman" w:cs="Arial"/>
              <w:i/>
              <w:iCs/>
              <w:color w:val="000000"/>
            </w:rPr>
            <w:t>et al.</w:t>
          </w:r>
          <w:r w:rsidR="00221B12" w:rsidRPr="00221B12">
            <w:rPr>
              <w:rFonts w:eastAsia="Times New Roman" w:cs="Arial"/>
              <w:color w:val="000000"/>
            </w:rPr>
            <w:t>, 2022)</w:t>
          </w:r>
        </w:sdtContent>
      </w:sdt>
      <w:r w:rsidR="004826F9" w:rsidRPr="005E1363">
        <w:t>.</w:t>
      </w:r>
      <w:r w:rsidR="0045369C" w:rsidRPr="005E1363">
        <w:t xml:space="preserve"> </w:t>
      </w:r>
      <w:r w:rsidR="000046E5" w:rsidRPr="005E1363">
        <w:t xml:space="preserve">Prior to COVID, </w:t>
      </w:r>
      <w:r w:rsidR="00B375BC" w:rsidRPr="005E1363">
        <w:t xml:space="preserve">the average number of hospital cancellations per month </w:t>
      </w:r>
      <w:r w:rsidR="004B75BF" w:rsidRPr="005E1363">
        <w:t xml:space="preserve">was 9,800, with </w:t>
      </w:r>
      <w:r w:rsidR="00251C3D" w:rsidRPr="005E1363">
        <w:t xml:space="preserve">October 2019 showing the highest </w:t>
      </w:r>
      <w:r w:rsidR="00F55D4E" w:rsidRPr="005E1363">
        <w:t xml:space="preserve">single-month total </w:t>
      </w:r>
      <w:r w:rsidR="00251C3D" w:rsidRPr="005E1363">
        <w:t xml:space="preserve">of </w:t>
      </w:r>
      <w:r w:rsidR="00F55D4E" w:rsidRPr="005E1363">
        <w:t xml:space="preserve">10,500. </w:t>
      </w:r>
    </w:p>
    <w:p w14:paraId="5D2C8D4A" w14:textId="61FAE213" w:rsidR="00215BF4" w:rsidRPr="005E1363" w:rsidRDefault="00B0216C" w:rsidP="00EF24D8">
      <w:r w:rsidRPr="005E1363">
        <w:t>In March and April 2020, however, cancellations reached approximately 33,000 and 28,000</w:t>
      </w:r>
      <w:r w:rsidR="00175503" w:rsidRPr="005E1363">
        <w:t>,</w:t>
      </w:r>
      <w:r w:rsidRPr="005E1363">
        <w:t xml:space="preserve"> respectively, as hospitals limited access to </w:t>
      </w:r>
      <w:r w:rsidR="00175503" w:rsidRPr="005E1363">
        <w:t xml:space="preserve">urgent cases only and travel </w:t>
      </w:r>
      <w:r w:rsidR="00175503" w:rsidRPr="005E1363">
        <w:lastRenderedPageBreak/>
        <w:t xml:space="preserve">restrictions were in place </w:t>
      </w:r>
      <w:r w:rsidRPr="005E1363">
        <w:t>during the first lockdown</w:t>
      </w:r>
      <w:r w:rsidR="00953BE0" w:rsidRPr="005E1363">
        <w:t xml:space="preserve"> </w:t>
      </w:r>
      <w:sdt>
        <w:sdtPr>
          <w:rPr>
            <w:rFonts w:cs="Arial"/>
            <w:color w:val="000000"/>
          </w:rPr>
          <w:tag w:val="MENDELEY_CITATION_v3_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"/>
          <w:id w:val="556753529"/>
          <w:placeholder>
            <w:docPart w:val="DefaultPlaceholder_-1854013440"/>
          </w:placeholder>
        </w:sdtPr>
        <w:sdtContent>
          <w:r w:rsidR="00221B12" w:rsidRPr="00221B12">
            <w:rPr>
              <w:rFonts w:eastAsia="Times New Roman" w:cs="Arial"/>
              <w:color w:val="000000"/>
            </w:rPr>
            <w:t>(Welsh Parliament Senedd Research, 2022)</w:t>
          </w:r>
        </w:sdtContent>
      </w:sdt>
      <w:r w:rsidRPr="005E1363">
        <w:t xml:space="preserve">. This resulted in over 61,000 patients remaining on the OPWL longer than anticipated </w:t>
      </w:r>
      <w:r w:rsidR="007E301A" w:rsidRPr="005E1363">
        <w:t>during those two months, contributing</w:t>
      </w:r>
      <w:r w:rsidRPr="005E1363">
        <w:t xml:space="preserve"> to the backlog evident later in the OPWL data.</w:t>
      </w:r>
    </w:p>
    <w:p w14:paraId="6E239591" w14:textId="77777777" w:rsidR="004922B4" w:rsidRPr="005E1363" w:rsidRDefault="000107D7" w:rsidP="005B62F6">
      <w:pPr>
        <w:jc w:val="center"/>
      </w:pPr>
      <w:r w:rsidRPr="005E1363">
        <w:rPr>
          <w:noProof/>
        </w:rPr>
        <w:drawing>
          <wp:inline distT="0" distB="0" distL="0" distR="0" wp14:anchorId="1EA9482F" wp14:editId="0DED550C">
            <wp:extent cx="5011902" cy="2826327"/>
            <wp:effectExtent l="0" t="0" r="0" b="8255"/>
            <wp:docPr id="729919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919438" name="Picture 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11902" cy="2826327"/>
                    </a:xfrm>
                    <a:prstGeom prst="rect">
                      <a:avLst/>
                    </a:prstGeom>
                  </pic:spPr>
                </pic:pic>
              </a:graphicData>
            </a:graphic>
          </wp:inline>
        </w:drawing>
      </w:r>
    </w:p>
    <w:p w14:paraId="71F2F6D9" w14:textId="7053E3A5" w:rsidR="0052321B" w:rsidRPr="005E1363" w:rsidRDefault="00601376" w:rsidP="005B62F6">
      <w:pPr>
        <w:pStyle w:val="Caption"/>
        <w:jc w:val="center"/>
      </w:pPr>
      <w:bookmarkStart w:id="425" w:name="_Ref226633332"/>
      <w:bookmarkStart w:id="426" w:name="_Toc228124508"/>
      <w:r w:rsidRPr="005E1363">
        <w:t xml:space="preserve">Figure </w:t>
      </w:r>
      <w:fldSimple w:instr=" SEQ Figure \* ARABIC ">
        <w:r w:rsidR="0026557B">
          <w:rPr>
            <w:noProof/>
          </w:rPr>
          <w:t>11</w:t>
        </w:r>
      </w:fldSimple>
      <w:bookmarkEnd w:id="425"/>
      <w:r w:rsidRPr="005E1363">
        <w:t xml:space="preserve"> Outpatient </w:t>
      </w:r>
      <w:r w:rsidR="005812C3" w:rsidRPr="005E1363">
        <w:t>hospital attendance cancellations, per month (New Patients only)</w:t>
      </w:r>
      <w:bookmarkEnd w:id="426"/>
    </w:p>
    <w:p w14:paraId="409FC0C3" w14:textId="77777777" w:rsidR="00536998" w:rsidRPr="005E1363" w:rsidRDefault="00536998" w:rsidP="00536998"/>
    <w:p w14:paraId="730C6E24" w14:textId="7531FA82" w:rsidR="00536998" w:rsidRPr="005E1363" w:rsidRDefault="00373499" w:rsidP="00536998">
      <w:r w:rsidRPr="005E1363">
        <w:t>From</w:t>
      </w:r>
      <w:r w:rsidR="00536998" w:rsidRPr="005E1363">
        <w:t xml:space="preserve"> </w:t>
      </w:r>
      <w:r w:rsidRPr="005E1363">
        <w:t>Apr</w:t>
      </w:r>
      <w:r w:rsidR="00FF19F4" w:rsidRPr="005E1363">
        <w:t>il</w:t>
      </w:r>
      <w:r w:rsidR="00536998" w:rsidRPr="005E1363">
        <w:t xml:space="preserve"> 2020 to </w:t>
      </w:r>
      <w:r w:rsidR="00E50875" w:rsidRPr="005E1363">
        <w:t>Jul</w:t>
      </w:r>
      <w:r w:rsidR="00FF19F4" w:rsidRPr="005E1363">
        <w:t>y</w:t>
      </w:r>
      <w:r w:rsidR="00536998" w:rsidRPr="005E1363">
        <w:t xml:space="preserve"> 2021, the number of hospital cancellations </w:t>
      </w:r>
      <w:r w:rsidR="00FF19F4" w:rsidRPr="005E1363">
        <w:t>appears to have reduced</w:t>
      </w:r>
      <w:r w:rsidR="008921AE" w:rsidRPr="005E1363">
        <w:t>. H</w:t>
      </w:r>
      <w:r w:rsidR="00536998" w:rsidRPr="005E1363">
        <w:t>owever, as can be seen in</w:t>
      </w:r>
      <w:r w:rsidR="00F63A69" w:rsidRPr="005E1363">
        <w:t xml:space="preserve"> </w:t>
      </w:r>
      <w:r w:rsidR="00F63A69" w:rsidRPr="005E1363">
        <w:fldChar w:fldCharType="begin"/>
      </w:r>
      <w:r w:rsidR="00F63A69" w:rsidRPr="005E1363">
        <w:instrText xml:space="preserve"> REF _Ref226638707 \h </w:instrText>
      </w:r>
      <w:r w:rsidR="00F63A69" w:rsidRPr="005E1363">
        <w:fldChar w:fldCharType="separate"/>
      </w:r>
      <w:r w:rsidR="0026557B" w:rsidRPr="005E1363">
        <w:t xml:space="preserve">Table </w:t>
      </w:r>
      <w:r w:rsidR="0026557B">
        <w:rPr>
          <w:noProof/>
        </w:rPr>
        <w:t>8</w:t>
      </w:r>
      <w:r w:rsidR="00F63A69" w:rsidRPr="005E1363">
        <w:fldChar w:fldCharType="end"/>
      </w:r>
      <w:r w:rsidR="00536998" w:rsidRPr="005E1363">
        <w:t>, this is mainly due to the reduction of appointments overall during this period</w:t>
      </w:r>
      <w:r w:rsidR="007A1ACD" w:rsidRPr="005E1363">
        <w:t xml:space="preserve"> due to the ongoing effects of COVID restrictions</w:t>
      </w:r>
      <w:r w:rsidR="008921AE" w:rsidRPr="005E1363">
        <w:t xml:space="preserve"> </w:t>
      </w:r>
      <w:sdt>
        <w:sdtPr>
          <w:rPr>
            <w:rFonts w:cs="Arial"/>
            <w:color w:val="000000"/>
          </w:rPr>
          <w:tag w:val="MENDELEY_CITATION_v3_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"/>
          <w:id w:val="1471479277"/>
          <w:placeholder>
            <w:docPart w:val="DefaultPlaceholder_-1854013440"/>
          </w:placeholder>
        </w:sdtPr>
        <w:sdtContent>
          <w:r w:rsidR="00221B12" w:rsidRPr="00221B12">
            <w:rPr>
              <w:rFonts w:cs="Arial"/>
              <w:color w:val="000000"/>
            </w:rPr>
            <w:t>(Welsh Parliament Senedd Research, 2022)</w:t>
          </w:r>
        </w:sdtContent>
      </w:sdt>
      <w:r w:rsidR="007B108D">
        <w:rPr>
          <w:rFonts w:cs="Arial"/>
          <w:color w:val="000000"/>
        </w:rPr>
        <w:t>. T</w:t>
      </w:r>
      <w:r w:rsidR="00536998" w:rsidRPr="005E1363">
        <w:t>he average cancellation rate outside of th</w:t>
      </w:r>
      <w:r w:rsidR="00A82AD9" w:rsidRPr="005E1363">
        <w:t xml:space="preserve">is period is </w:t>
      </w:r>
      <w:r w:rsidR="004038DC">
        <w:t xml:space="preserve">higher </w:t>
      </w:r>
      <w:r w:rsidR="00BA4B61">
        <w:t>after COVID than before</w:t>
      </w:r>
      <w:r w:rsidR="00096B1D" w:rsidRPr="005E1363">
        <w:t>.</w:t>
      </w:r>
      <w:r w:rsidR="00536998" w:rsidRPr="005E1363">
        <w:t xml:space="preserve"> </w:t>
      </w:r>
    </w:p>
    <w:p w14:paraId="44A2C859" w14:textId="600C8D11" w:rsidR="00536998" w:rsidRPr="005E1363" w:rsidRDefault="00536998" w:rsidP="00536998">
      <w:pPr>
        <w:pStyle w:val="Caption"/>
        <w:keepNext/>
      </w:pPr>
      <w:bookmarkStart w:id="427" w:name="_Ref226638707"/>
      <w:bookmarkStart w:id="428" w:name="_Toc228124493"/>
      <w:r w:rsidRPr="005E1363">
        <w:t xml:space="preserve">Table </w:t>
      </w:r>
      <w:fldSimple w:instr=" SEQ Table \* ARABIC ">
        <w:r w:rsidR="0026557B">
          <w:rPr>
            <w:noProof/>
          </w:rPr>
          <w:t>8</w:t>
        </w:r>
      </w:fldSimple>
      <w:bookmarkEnd w:id="427"/>
      <w:r w:rsidRPr="005E1363">
        <w:t xml:space="preserve"> Average Attendances v Hospital Cancellations 2019 - 2025 (New Patients Only</w:t>
      </w:r>
      <w:r w:rsidR="00517F38" w:rsidRPr="005E1363">
        <w:t>, highlighting the first lockdown peri</w:t>
      </w:r>
      <w:r w:rsidR="008E30DD" w:rsidRPr="005E1363">
        <w:t>od.</w:t>
      </w:r>
      <w:bookmarkEnd w:id="428"/>
    </w:p>
    <w:tbl>
      <w:tblPr>
        <w:tblStyle w:val="GridTable5Dark-Accent4"/>
        <w:tblW w:w="0" w:type="auto"/>
        <w:jc w:val="center"/>
        <w:tblLook w:val="04A0" w:firstRow="1" w:lastRow="0" w:firstColumn="1" w:lastColumn="0" w:noHBand="0" w:noVBand="1"/>
      </w:tblPr>
      <w:tblGrid>
        <w:gridCol w:w="1980"/>
        <w:gridCol w:w="2528"/>
        <w:gridCol w:w="2254"/>
        <w:gridCol w:w="1455"/>
      </w:tblGrid>
      <w:tr w:rsidR="00954460" w:rsidRPr="005E1363" w14:paraId="46435602" w14:textId="77777777" w:rsidTr="007D59C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Pr>
          <w:p w14:paraId="0FDEDCD9" w14:textId="77777777" w:rsidR="00954460" w:rsidRPr="005E1363" w:rsidRDefault="00954460" w:rsidP="007D59CD">
            <w:pPr>
              <w:jc w:val="center"/>
            </w:pPr>
          </w:p>
        </w:tc>
        <w:tc>
          <w:tcPr>
            <w:tcW w:w="2528" w:type="dxa"/>
          </w:tcPr>
          <w:p w14:paraId="73CB2F05" w14:textId="77777777" w:rsidR="00954460" w:rsidRPr="005E1363" w:rsidRDefault="00954460" w:rsidP="007D59CD">
            <w:pPr>
              <w:jc w:val="center"/>
              <w:cnfStyle w:val="100000000000" w:firstRow="1" w:lastRow="0" w:firstColumn="0" w:lastColumn="0" w:oddVBand="0" w:evenVBand="0" w:oddHBand="0" w:evenHBand="0" w:firstRowFirstColumn="0" w:firstRowLastColumn="0" w:lastRowFirstColumn="0" w:lastRowLastColumn="0"/>
            </w:pPr>
            <w:proofErr w:type="spellStart"/>
            <w:r w:rsidRPr="005E1363">
              <w:t>Avg</w:t>
            </w:r>
            <w:proofErr w:type="spellEnd"/>
            <w:r w:rsidRPr="005E1363">
              <w:t xml:space="preserve"> Attendances per month</w:t>
            </w:r>
          </w:p>
        </w:tc>
        <w:tc>
          <w:tcPr>
            <w:tcW w:w="2254" w:type="dxa"/>
          </w:tcPr>
          <w:p w14:paraId="54D7C9E0" w14:textId="77777777" w:rsidR="00954460" w:rsidRPr="005E1363" w:rsidRDefault="00954460" w:rsidP="007D59CD">
            <w:pPr>
              <w:jc w:val="center"/>
              <w:cnfStyle w:val="100000000000" w:firstRow="1" w:lastRow="0" w:firstColumn="0" w:lastColumn="0" w:oddVBand="0" w:evenVBand="0" w:oddHBand="0" w:evenHBand="0" w:firstRowFirstColumn="0" w:firstRowLastColumn="0" w:lastRowFirstColumn="0" w:lastRowLastColumn="0"/>
            </w:pPr>
            <w:proofErr w:type="spellStart"/>
            <w:r w:rsidRPr="005E1363">
              <w:t>Avg</w:t>
            </w:r>
            <w:proofErr w:type="spellEnd"/>
            <w:r w:rsidRPr="005E1363">
              <w:t xml:space="preserve"> Cancelled by Hospital (</w:t>
            </w:r>
            <w:proofErr w:type="spellStart"/>
            <w:r w:rsidRPr="005E1363">
              <w:t>CbH</w:t>
            </w:r>
            <w:proofErr w:type="spellEnd"/>
            <w:r w:rsidRPr="005E1363">
              <w:t>)</w:t>
            </w:r>
          </w:p>
        </w:tc>
        <w:tc>
          <w:tcPr>
            <w:tcW w:w="1455" w:type="dxa"/>
          </w:tcPr>
          <w:p w14:paraId="75688857" w14:textId="77777777" w:rsidR="00954460" w:rsidRPr="005E1363" w:rsidRDefault="00954460" w:rsidP="007D59CD">
            <w:pPr>
              <w:jc w:val="center"/>
              <w:cnfStyle w:val="100000000000" w:firstRow="1" w:lastRow="0" w:firstColumn="0" w:lastColumn="0" w:oddVBand="0" w:evenVBand="0" w:oddHBand="0" w:evenHBand="0" w:firstRowFirstColumn="0" w:firstRowLastColumn="0" w:lastRowFirstColumn="0" w:lastRowLastColumn="0"/>
            </w:pPr>
            <w:r w:rsidRPr="005E1363">
              <w:t xml:space="preserve">%age </w:t>
            </w:r>
            <w:proofErr w:type="spellStart"/>
            <w:r w:rsidRPr="005E1363">
              <w:t>CbH</w:t>
            </w:r>
            <w:proofErr w:type="spellEnd"/>
          </w:p>
        </w:tc>
      </w:tr>
      <w:tr w:rsidR="00954460" w:rsidRPr="005E1363" w14:paraId="6EE23F38" w14:textId="77777777" w:rsidTr="007D59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Pr>
          <w:p w14:paraId="204773DA" w14:textId="77777777" w:rsidR="00954460" w:rsidRPr="005E1363" w:rsidRDefault="00954460" w:rsidP="007D59CD">
            <w:r w:rsidRPr="005E1363">
              <w:t>Jan – Dec 2019</w:t>
            </w:r>
          </w:p>
        </w:tc>
        <w:tc>
          <w:tcPr>
            <w:tcW w:w="2528" w:type="dxa"/>
          </w:tcPr>
          <w:p w14:paraId="703445F6"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pPr>
            <w:r w:rsidRPr="005E1363">
              <w:t>88,002</w:t>
            </w:r>
          </w:p>
        </w:tc>
        <w:tc>
          <w:tcPr>
            <w:tcW w:w="2254" w:type="dxa"/>
          </w:tcPr>
          <w:p w14:paraId="206CF16B"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pPr>
            <w:r w:rsidRPr="005E1363">
              <w:t>9,761</w:t>
            </w:r>
          </w:p>
        </w:tc>
        <w:tc>
          <w:tcPr>
            <w:tcW w:w="1455" w:type="dxa"/>
          </w:tcPr>
          <w:p w14:paraId="0E7663E0"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pPr>
            <w:r w:rsidRPr="005E1363">
              <w:t>9.98</w:t>
            </w:r>
          </w:p>
        </w:tc>
      </w:tr>
      <w:tr w:rsidR="00954460" w:rsidRPr="005E1363" w14:paraId="5C79F2B5" w14:textId="77777777" w:rsidTr="007D59CD">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78A0460B" w14:textId="77777777" w:rsidR="00954460" w:rsidRPr="005E1363" w:rsidRDefault="00954460" w:rsidP="007D59CD">
            <w:r w:rsidRPr="005E1363">
              <w:t>Jan – Feb 2020</w:t>
            </w:r>
          </w:p>
        </w:tc>
        <w:tc>
          <w:tcPr>
            <w:tcW w:w="2528" w:type="dxa"/>
          </w:tcPr>
          <w:p w14:paraId="37AC1A32" w14:textId="77777777" w:rsidR="00954460" w:rsidRPr="005E1363" w:rsidRDefault="00954460" w:rsidP="007D59CD">
            <w:pPr>
              <w:jc w:val="right"/>
              <w:cnfStyle w:val="000000000000" w:firstRow="0" w:lastRow="0" w:firstColumn="0" w:lastColumn="0" w:oddVBand="0" w:evenVBand="0" w:oddHBand="0" w:evenHBand="0" w:firstRowFirstColumn="0" w:firstRowLastColumn="0" w:lastRowFirstColumn="0" w:lastRowLastColumn="0"/>
            </w:pPr>
            <w:r w:rsidRPr="005E1363">
              <w:t>92,965</w:t>
            </w:r>
          </w:p>
        </w:tc>
        <w:tc>
          <w:tcPr>
            <w:tcW w:w="2254" w:type="dxa"/>
          </w:tcPr>
          <w:p w14:paraId="6075AFED" w14:textId="77777777" w:rsidR="00954460" w:rsidRPr="005E1363" w:rsidRDefault="00954460" w:rsidP="007D59CD">
            <w:pPr>
              <w:jc w:val="right"/>
              <w:cnfStyle w:val="000000000000" w:firstRow="0" w:lastRow="0" w:firstColumn="0" w:lastColumn="0" w:oddVBand="0" w:evenVBand="0" w:oddHBand="0" w:evenHBand="0" w:firstRowFirstColumn="0" w:firstRowLastColumn="0" w:lastRowFirstColumn="0" w:lastRowLastColumn="0"/>
            </w:pPr>
            <w:r w:rsidRPr="005E1363">
              <w:t>10,843</w:t>
            </w:r>
          </w:p>
        </w:tc>
        <w:tc>
          <w:tcPr>
            <w:tcW w:w="1455" w:type="dxa"/>
          </w:tcPr>
          <w:p w14:paraId="1DEB070B" w14:textId="77777777" w:rsidR="00954460" w:rsidRPr="005E1363" w:rsidRDefault="00954460" w:rsidP="007D59CD">
            <w:pPr>
              <w:jc w:val="right"/>
              <w:cnfStyle w:val="000000000000" w:firstRow="0" w:lastRow="0" w:firstColumn="0" w:lastColumn="0" w:oddVBand="0" w:evenVBand="0" w:oddHBand="0" w:evenHBand="0" w:firstRowFirstColumn="0" w:firstRowLastColumn="0" w:lastRowFirstColumn="0" w:lastRowLastColumn="0"/>
            </w:pPr>
            <w:r w:rsidRPr="005E1363">
              <w:t>10.45</w:t>
            </w:r>
          </w:p>
        </w:tc>
      </w:tr>
      <w:tr w:rsidR="00954460" w:rsidRPr="005E1363" w14:paraId="3D20FD40" w14:textId="77777777" w:rsidTr="0053699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shd w:val="clear" w:color="auto" w:fill="E97132" w:themeFill="accent2"/>
          </w:tcPr>
          <w:p w14:paraId="4D60EF0E" w14:textId="3770D6FC" w:rsidR="00954460" w:rsidRPr="005E1363" w:rsidRDefault="00954460" w:rsidP="007D59CD">
            <w:r w:rsidRPr="005E1363">
              <w:t xml:space="preserve">Mar – Apr 2020 </w:t>
            </w:r>
          </w:p>
        </w:tc>
        <w:tc>
          <w:tcPr>
            <w:tcW w:w="2528" w:type="dxa"/>
            <w:shd w:val="clear" w:color="auto" w:fill="E97132" w:themeFill="accent2"/>
          </w:tcPr>
          <w:p w14:paraId="1ABFDC1B"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rPr>
                <w:color w:val="FFFFFF" w:themeColor="background1"/>
              </w:rPr>
            </w:pPr>
            <w:r w:rsidRPr="005E1363">
              <w:rPr>
                <w:color w:val="FFFFFF" w:themeColor="background1"/>
              </w:rPr>
              <w:t>48,467</w:t>
            </w:r>
          </w:p>
        </w:tc>
        <w:tc>
          <w:tcPr>
            <w:tcW w:w="2254" w:type="dxa"/>
            <w:shd w:val="clear" w:color="auto" w:fill="E97132" w:themeFill="accent2"/>
          </w:tcPr>
          <w:p w14:paraId="4D6BC07D"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rPr>
                <w:color w:val="FFFFFF" w:themeColor="background1"/>
              </w:rPr>
            </w:pPr>
            <w:r w:rsidRPr="005E1363">
              <w:rPr>
                <w:color w:val="FFFFFF" w:themeColor="background1"/>
              </w:rPr>
              <w:t>30,748</w:t>
            </w:r>
          </w:p>
        </w:tc>
        <w:tc>
          <w:tcPr>
            <w:tcW w:w="1455" w:type="dxa"/>
            <w:shd w:val="clear" w:color="auto" w:fill="E97132" w:themeFill="accent2"/>
          </w:tcPr>
          <w:p w14:paraId="39C45C98"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rPr>
                <w:color w:val="FFFFFF" w:themeColor="background1"/>
              </w:rPr>
            </w:pPr>
            <w:r w:rsidRPr="005E1363">
              <w:rPr>
                <w:color w:val="FFFFFF" w:themeColor="background1"/>
              </w:rPr>
              <w:t>38.82</w:t>
            </w:r>
          </w:p>
        </w:tc>
      </w:tr>
      <w:tr w:rsidR="00954460" w:rsidRPr="005E1363" w14:paraId="3D74EAA2" w14:textId="77777777" w:rsidTr="007D59CD">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35A04569" w14:textId="396DE61F" w:rsidR="00954460" w:rsidRPr="005E1363" w:rsidRDefault="00954460" w:rsidP="007D59CD">
            <w:r w:rsidRPr="005E1363">
              <w:t>Apr</w:t>
            </w:r>
            <w:r w:rsidR="00385C5E" w:rsidRPr="005E1363">
              <w:t xml:space="preserve"> </w:t>
            </w:r>
            <w:r w:rsidRPr="005E1363">
              <w:t xml:space="preserve">– Dec </w:t>
            </w:r>
            <w:r w:rsidR="00385C5E" w:rsidRPr="005E1363">
              <w:t>2020</w:t>
            </w:r>
          </w:p>
        </w:tc>
        <w:tc>
          <w:tcPr>
            <w:tcW w:w="2528" w:type="dxa"/>
          </w:tcPr>
          <w:p w14:paraId="609399B8" w14:textId="77777777" w:rsidR="00954460" w:rsidRPr="005E1363" w:rsidRDefault="00954460" w:rsidP="007D59CD">
            <w:pPr>
              <w:jc w:val="right"/>
              <w:cnfStyle w:val="000000000000" w:firstRow="0" w:lastRow="0" w:firstColumn="0" w:lastColumn="0" w:oddVBand="0" w:evenVBand="0" w:oddHBand="0" w:evenHBand="0" w:firstRowFirstColumn="0" w:firstRowLastColumn="0" w:lastRowFirstColumn="0" w:lastRowLastColumn="0"/>
            </w:pPr>
            <w:r w:rsidRPr="005E1363">
              <w:t>56,305</w:t>
            </w:r>
          </w:p>
        </w:tc>
        <w:tc>
          <w:tcPr>
            <w:tcW w:w="2254" w:type="dxa"/>
          </w:tcPr>
          <w:p w14:paraId="197D1A1D" w14:textId="77777777" w:rsidR="00954460" w:rsidRPr="005E1363" w:rsidRDefault="00954460" w:rsidP="007D59CD">
            <w:pPr>
              <w:jc w:val="right"/>
              <w:cnfStyle w:val="000000000000" w:firstRow="0" w:lastRow="0" w:firstColumn="0" w:lastColumn="0" w:oddVBand="0" w:evenVBand="0" w:oddHBand="0" w:evenHBand="0" w:firstRowFirstColumn="0" w:firstRowLastColumn="0" w:lastRowFirstColumn="0" w:lastRowLastColumn="0"/>
            </w:pPr>
            <w:r w:rsidRPr="005E1363">
              <w:t>7,210</w:t>
            </w:r>
          </w:p>
        </w:tc>
        <w:tc>
          <w:tcPr>
            <w:tcW w:w="1455" w:type="dxa"/>
          </w:tcPr>
          <w:p w14:paraId="6F5F7E15" w14:textId="77777777" w:rsidR="00954460" w:rsidRPr="005E1363" w:rsidRDefault="00954460" w:rsidP="007D59CD">
            <w:pPr>
              <w:jc w:val="right"/>
              <w:cnfStyle w:val="000000000000" w:firstRow="0" w:lastRow="0" w:firstColumn="0" w:lastColumn="0" w:oddVBand="0" w:evenVBand="0" w:oddHBand="0" w:evenHBand="0" w:firstRowFirstColumn="0" w:firstRowLastColumn="0" w:lastRowFirstColumn="0" w:lastRowLastColumn="0"/>
            </w:pPr>
            <w:r w:rsidRPr="005E1363">
              <w:t>11.35</w:t>
            </w:r>
          </w:p>
        </w:tc>
      </w:tr>
      <w:tr w:rsidR="00954460" w:rsidRPr="005E1363" w14:paraId="7FCD5E0F" w14:textId="77777777" w:rsidTr="007D59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Pr>
          <w:p w14:paraId="495A1E32" w14:textId="77777777" w:rsidR="00954460" w:rsidRPr="005E1363" w:rsidRDefault="00954460" w:rsidP="007D59CD">
            <w:r w:rsidRPr="005E1363">
              <w:t>Jan – Dec 2021</w:t>
            </w:r>
          </w:p>
        </w:tc>
        <w:tc>
          <w:tcPr>
            <w:tcW w:w="2528" w:type="dxa"/>
          </w:tcPr>
          <w:p w14:paraId="214539BC"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pPr>
            <w:r w:rsidRPr="005E1363">
              <w:t>75,231</w:t>
            </w:r>
          </w:p>
        </w:tc>
        <w:tc>
          <w:tcPr>
            <w:tcW w:w="2254" w:type="dxa"/>
          </w:tcPr>
          <w:p w14:paraId="77C4A567"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pPr>
            <w:r w:rsidRPr="005E1363">
              <w:t>9,271</w:t>
            </w:r>
          </w:p>
        </w:tc>
        <w:tc>
          <w:tcPr>
            <w:tcW w:w="1455" w:type="dxa"/>
          </w:tcPr>
          <w:p w14:paraId="4E0A64E4"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pPr>
            <w:r w:rsidRPr="005E1363">
              <w:t>10.97</w:t>
            </w:r>
          </w:p>
        </w:tc>
      </w:tr>
      <w:tr w:rsidR="00954460" w:rsidRPr="005E1363" w14:paraId="0E2A10FC" w14:textId="77777777" w:rsidTr="007D59CD">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049E607C" w14:textId="77777777" w:rsidR="00954460" w:rsidRPr="005E1363" w:rsidRDefault="00954460" w:rsidP="007D59CD">
            <w:r w:rsidRPr="005E1363">
              <w:t>Jan – Dec 2022</w:t>
            </w:r>
          </w:p>
        </w:tc>
        <w:tc>
          <w:tcPr>
            <w:tcW w:w="2528" w:type="dxa"/>
          </w:tcPr>
          <w:p w14:paraId="4AE8326A" w14:textId="77777777" w:rsidR="00954460" w:rsidRPr="005E1363" w:rsidRDefault="00954460" w:rsidP="007D59CD">
            <w:pPr>
              <w:jc w:val="right"/>
              <w:cnfStyle w:val="000000000000" w:firstRow="0" w:lastRow="0" w:firstColumn="0" w:lastColumn="0" w:oddVBand="0" w:evenVBand="0" w:oddHBand="0" w:evenHBand="0" w:firstRowFirstColumn="0" w:firstRowLastColumn="0" w:lastRowFirstColumn="0" w:lastRowLastColumn="0"/>
            </w:pPr>
            <w:r w:rsidRPr="005E1363">
              <w:t>84,548</w:t>
            </w:r>
          </w:p>
        </w:tc>
        <w:tc>
          <w:tcPr>
            <w:tcW w:w="2254" w:type="dxa"/>
          </w:tcPr>
          <w:p w14:paraId="48E2DD48" w14:textId="77777777" w:rsidR="00954460" w:rsidRPr="005E1363" w:rsidRDefault="00954460" w:rsidP="007D59CD">
            <w:pPr>
              <w:jc w:val="right"/>
              <w:cnfStyle w:val="000000000000" w:firstRow="0" w:lastRow="0" w:firstColumn="0" w:lastColumn="0" w:oddVBand="0" w:evenVBand="0" w:oddHBand="0" w:evenHBand="0" w:firstRowFirstColumn="0" w:firstRowLastColumn="0" w:lastRowFirstColumn="0" w:lastRowLastColumn="0"/>
            </w:pPr>
            <w:r w:rsidRPr="005E1363">
              <w:t>12,436</w:t>
            </w:r>
          </w:p>
        </w:tc>
        <w:tc>
          <w:tcPr>
            <w:tcW w:w="1455" w:type="dxa"/>
          </w:tcPr>
          <w:p w14:paraId="424FE5A7" w14:textId="77777777" w:rsidR="00954460" w:rsidRPr="005E1363" w:rsidRDefault="00954460" w:rsidP="007D59CD">
            <w:pPr>
              <w:jc w:val="right"/>
              <w:cnfStyle w:val="000000000000" w:firstRow="0" w:lastRow="0" w:firstColumn="0" w:lastColumn="0" w:oddVBand="0" w:evenVBand="0" w:oddHBand="0" w:evenHBand="0" w:firstRowFirstColumn="0" w:firstRowLastColumn="0" w:lastRowFirstColumn="0" w:lastRowLastColumn="0"/>
            </w:pPr>
            <w:r w:rsidRPr="005E1363">
              <w:t>12.82</w:t>
            </w:r>
          </w:p>
        </w:tc>
      </w:tr>
      <w:tr w:rsidR="00954460" w:rsidRPr="005E1363" w14:paraId="2946A1CB" w14:textId="77777777" w:rsidTr="007D59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Pr>
          <w:p w14:paraId="7EDA5ACD" w14:textId="77777777" w:rsidR="00954460" w:rsidRPr="005E1363" w:rsidRDefault="00954460" w:rsidP="007D59CD">
            <w:r w:rsidRPr="005E1363">
              <w:t>Jan – Dec 2023</w:t>
            </w:r>
          </w:p>
        </w:tc>
        <w:tc>
          <w:tcPr>
            <w:tcW w:w="2528" w:type="dxa"/>
          </w:tcPr>
          <w:p w14:paraId="19DA60B6"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pPr>
            <w:r w:rsidRPr="005E1363">
              <w:t>90,846</w:t>
            </w:r>
          </w:p>
        </w:tc>
        <w:tc>
          <w:tcPr>
            <w:tcW w:w="2254" w:type="dxa"/>
          </w:tcPr>
          <w:p w14:paraId="69BCF1DE"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pPr>
            <w:r w:rsidRPr="005E1363">
              <w:t>11,942</w:t>
            </w:r>
          </w:p>
        </w:tc>
        <w:tc>
          <w:tcPr>
            <w:tcW w:w="1455" w:type="dxa"/>
          </w:tcPr>
          <w:p w14:paraId="1097C3FE"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pPr>
            <w:r w:rsidRPr="005E1363">
              <w:t>11.62</w:t>
            </w:r>
          </w:p>
        </w:tc>
      </w:tr>
      <w:tr w:rsidR="00954460" w:rsidRPr="005E1363" w14:paraId="716AC9F5" w14:textId="77777777" w:rsidTr="007D59CD">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15B9BD45" w14:textId="77777777" w:rsidR="00954460" w:rsidRPr="005E1363" w:rsidRDefault="00954460" w:rsidP="007D59CD">
            <w:r w:rsidRPr="005E1363">
              <w:t>Jan – Dec 2024</w:t>
            </w:r>
          </w:p>
        </w:tc>
        <w:tc>
          <w:tcPr>
            <w:tcW w:w="2528" w:type="dxa"/>
          </w:tcPr>
          <w:p w14:paraId="119EAF59" w14:textId="77777777" w:rsidR="00954460" w:rsidRPr="005E1363" w:rsidRDefault="00954460" w:rsidP="007D59CD">
            <w:pPr>
              <w:jc w:val="right"/>
              <w:cnfStyle w:val="000000000000" w:firstRow="0" w:lastRow="0" w:firstColumn="0" w:lastColumn="0" w:oddVBand="0" w:evenVBand="0" w:oddHBand="0" w:evenHBand="0" w:firstRowFirstColumn="0" w:firstRowLastColumn="0" w:lastRowFirstColumn="0" w:lastRowLastColumn="0"/>
            </w:pPr>
            <w:r w:rsidRPr="005E1363">
              <w:t>91,221</w:t>
            </w:r>
          </w:p>
        </w:tc>
        <w:tc>
          <w:tcPr>
            <w:tcW w:w="2254" w:type="dxa"/>
          </w:tcPr>
          <w:p w14:paraId="0FB9B46A" w14:textId="77777777" w:rsidR="00954460" w:rsidRPr="005E1363" w:rsidRDefault="00954460" w:rsidP="007D59CD">
            <w:pPr>
              <w:jc w:val="right"/>
              <w:cnfStyle w:val="000000000000" w:firstRow="0" w:lastRow="0" w:firstColumn="0" w:lastColumn="0" w:oddVBand="0" w:evenVBand="0" w:oddHBand="0" w:evenHBand="0" w:firstRowFirstColumn="0" w:firstRowLastColumn="0" w:lastRowFirstColumn="0" w:lastRowLastColumn="0"/>
            </w:pPr>
            <w:r w:rsidRPr="005E1363">
              <w:t>11,546</w:t>
            </w:r>
          </w:p>
        </w:tc>
        <w:tc>
          <w:tcPr>
            <w:tcW w:w="1455" w:type="dxa"/>
          </w:tcPr>
          <w:p w14:paraId="624AFA22" w14:textId="77777777" w:rsidR="00954460" w:rsidRPr="005E1363" w:rsidRDefault="00954460" w:rsidP="007D59CD">
            <w:pPr>
              <w:jc w:val="right"/>
              <w:cnfStyle w:val="000000000000" w:firstRow="0" w:lastRow="0" w:firstColumn="0" w:lastColumn="0" w:oddVBand="0" w:evenVBand="0" w:oddHBand="0" w:evenHBand="0" w:firstRowFirstColumn="0" w:firstRowLastColumn="0" w:lastRowFirstColumn="0" w:lastRowLastColumn="0"/>
            </w:pPr>
            <w:r w:rsidRPr="005E1363">
              <w:t>11.24</w:t>
            </w:r>
          </w:p>
        </w:tc>
      </w:tr>
      <w:tr w:rsidR="00954460" w:rsidRPr="005E1363" w14:paraId="59A40271" w14:textId="77777777" w:rsidTr="007D59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Pr>
          <w:p w14:paraId="28D2B384" w14:textId="77777777" w:rsidR="00954460" w:rsidRPr="005E1363" w:rsidRDefault="00954460" w:rsidP="007D59CD">
            <w:r w:rsidRPr="005E1363">
              <w:t>Jan – Dec 2025</w:t>
            </w:r>
          </w:p>
        </w:tc>
        <w:tc>
          <w:tcPr>
            <w:tcW w:w="2528" w:type="dxa"/>
          </w:tcPr>
          <w:p w14:paraId="363D9E01"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pPr>
            <w:r w:rsidRPr="005E1363">
              <w:t>102,458</w:t>
            </w:r>
          </w:p>
        </w:tc>
        <w:tc>
          <w:tcPr>
            <w:tcW w:w="2254" w:type="dxa"/>
          </w:tcPr>
          <w:p w14:paraId="74E3580A"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pPr>
            <w:r w:rsidRPr="005E1363">
              <w:t>12,372</w:t>
            </w:r>
          </w:p>
        </w:tc>
        <w:tc>
          <w:tcPr>
            <w:tcW w:w="1455" w:type="dxa"/>
          </w:tcPr>
          <w:p w14:paraId="50B56301" w14:textId="77777777" w:rsidR="00954460" w:rsidRPr="005E1363" w:rsidRDefault="00954460" w:rsidP="007D59CD">
            <w:pPr>
              <w:jc w:val="right"/>
              <w:cnfStyle w:val="000000100000" w:firstRow="0" w:lastRow="0" w:firstColumn="0" w:lastColumn="0" w:oddVBand="0" w:evenVBand="0" w:oddHBand="1" w:evenHBand="0" w:firstRowFirstColumn="0" w:firstRowLastColumn="0" w:lastRowFirstColumn="0" w:lastRowLastColumn="0"/>
            </w:pPr>
            <w:r w:rsidRPr="005E1363">
              <w:t>10.77</w:t>
            </w:r>
          </w:p>
        </w:tc>
      </w:tr>
    </w:tbl>
    <w:p w14:paraId="03FE842B" w14:textId="77777777" w:rsidR="00954460" w:rsidRPr="005E1363" w:rsidRDefault="00954460" w:rsidP="00954460"/>
    <w:p w14:paraId="3E9686E5" w14:textId="47B04C5B" w:rsidR="00654282" w:rsidRPr="005E1363" w:rsidRDefault="00131F78" w:rsidP="009366FA">
      <w:pPr>
        <w:pStyle w:val="Heading3"/>
        <w:numPr>
          <w:ilvl w:val="2"/>
          <w:numId w:val="9"/>
        </w:numPr>
      </w:pPr>
      <w:r w:rsidRPr="005E1363">
        <w:t xml:space="preserve">Overall </w:t>
      </w:r>
      <w:r w:rsidR="00C933B9" w:rsidRPr="005E1363">
        <w:t>outpatient</w:t>
      </w:r>
      <w:r w:rsidRPr="005E1363">
        <w:t xml:space="preserve"> activities</w:t>
      </w:r>
      <w:r w:rsidR="00F67D15" w:rsidRPr="005E1363">
        <w:t xml:space="preserve"> and non-activities analysed</w:t>
      </w:r>
    </w:p>
    <w:p w14:paraId="5BE01702" w14:textId="03DE53F5" w:rsidR="00794CDA" w:rsidRPr="005E1363" w:rsidRDefault="00C933B9" w:rsidP="00794CDA">
      <w:r w:rsidRPr="005E1363">
        <w:fldChar w:fldCharType="begin"/>
      </w:r>
      <w:r w:rsidRPr="005E1363">
        <w:instrText xml:space="preserve"> REF _Ref226704287 \h </w:instrText>
      </w:r>
      <w:r w:rsidRPr="005E1363">
        <w:fldChar w:fldCharType="separate"/>
      </w:r>
      <w:r w:rsidR="0026557B" w:rsidRPr="005E1363">
        <w:t xml:space="preserve">Figure </w:t>
      </w:r>
      <w:r w:rsidR="0026557B">
        <w:rPr>
          <w:noProof/>
        </w:rPr>
        <w:t>12</w:t>
      </w:r>
      <w:r w:rsidRPr="005E1363">
        <w:fldChar w:fldCharType="end"/>
      </w:r>
      <w:r w:rsidR="002F21C9" w:rsidRPr="005E1363">
        <w:t xml:space="preserve"> </w:t>
      </w:r>
      <w:r w:rsidR="00095470" w:rsidRPr="005E1363">
        <w:t>displays the results for all activities conducted with both new and follow-up patients over the sample period, without reference to the mechanism of activity</w:t>
      </w:r>
      <w:r w:rsidR="00B632BC" w:rsidRPr="005E1363">
        <w:t>, which will be discussed later</w:t>
      </w:r>
      <w:r w:rsidR="002F21C9" w:rsidRPr="005E1363">
        <w:t xml:space="preserve">. </w:t>
      </w:r>
      <w:r w:rsidR="002E28DB" w:rsidRPr="005E1363">
        <w:t xml:space="preserve">This is broken down into </w:t>
      </w:r>
      <w:r w:rsidR="002E5438" w:rsidRPr="005E1363">
        <w:rPr>
          <w:i/>
          <w:iCs/>
        </w:rPr>
        <w:t>patient actions</w:t>
      </w:r>
      <w:r w:rsidR="002E5438" w:rsidRPr="005E1363">
        <w:t xml:space="preserve"> during</w:t>
      </w:r>
      <w:r w:rsidR="003C47DB" w:rsidRPr="005E1363">
        <w:t xml:space="preserve"> the </w:t>
      </w:r>
      <w:r w:rsidR="003C47DB" w:rsidRPr="005E1363">
        <w:lastRenderedPageBreak/>
        <w:t>activity, such as Attended, Cancelled by Hospital (CBH), Cancelled</w:t>
      </w:r>
      <w:r w:rsidR="004F494D" w:rsidRPr="005E1363">
        <w:t xml:space="preserve"> by Patient (CBP), or Did Not Attend (DNA).</w:t>
      </w:r>
      <w:r w:rsidR="002E28DB" w:rsidRPr="005E1363">
        <w:t xml:space="preserve"> </w:t>
      </w:r>
      <w:r w:rsidR="00B632BC" w:rsidRPr="005E1363">
        <w:t xml:space="preserve">From this chart, we can clearly see that </w:t>
      </w:r>
      <w:r w:rsidR="00465669" w:rsidRPr="005E1363">
        <w:t xml:space="preserve">Outpatient activity took </w:t>
      </w:r>
      <w:r w:rsidR="00742172">
        <w:t xml:space="preserve">longer </w:t>
      </w:r>
      <w:r w:rsidR="00465669" w:rsidRPr="005E1363">
        <w:t xml:space="preserve">to rebound to pre-COVID levels, and it was not until November 2022 that monthly outpatient attendance surpassed </w:t>
      </w:r>
      <w:r w:rsidR="003C47DB" w:rsidRPr="005E1363">
        <w:t>February 2020 levels</w:t>
      </w:r>
      <w:r w:rsidR="000F1AC4" w:rsidRPr="005E1363">
        <w:t>.</w:t>
      </w:r>
    </w:p>
    <w:p w14:paraId="3C102C25" w14:textId="77777777" w:rsidR="002F21C9" w:rsidRPr="005E1363" w:rsidRDefault="002F21C9" w:rsidP="00794CDA"/>
    <w:p w14:paraId="5D7D7A06" w14:textId="77777777" w:rsidR="00C933B9" w:rsidRPr="005E1363" w:rsidRDefault="00C933B9" w:rsidP="005B62F6">
      <w:pPr>
        <w:keepNext/>
        <w:jc w:val="center"/>
      </w:pPr>
      <w:r w:rsidRPr="005E1363">
        <w:rPr>
          <w:noProof/>
        </w:rPr>
        <w:drawing>
          <wp:inline distT="0" distB="0" distL="0" distR="0" wp14:anchorId="1A548A8C" wp14:editId="5E2D60F4">
            <wp:extent cx="5028542" cy="2836718"/>
            <wp:effectExtent l="0" t="0" r="1270" b="1905"/>
            <wp:docPr id="1921471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471575" name="Picture 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040618" cy="2843531"/>
                    </a:xfrm>
                    <a:prstGeom prst="rect">
                      <a:avLst/>
                    </a:prstGeom>
                  </pic:spPr>
                </pic:pic>
              </a:graphicData>
            </a:graphic>
          </wp:inline>
        </w:drawing>
      </w:r>
    </w:p>
    <w:p w14:paraId="73DABFD8" w14:textId="0597940B" w:rsidR="00292BDC" w:rsidRPr="005E1363" w:rsidRDefault="00C933B9" w:rsidP="005B62F6">
      <w:pPr>
        <w:pStyle w:val="Caption"/>
        <w:jc w:val="center"/>
      </w:pPr>
      <w:bookmarkStart w:id="429" w:name="_Ref226704287"/>
      <w:bookmarkStart w:id="430" w:name="_Toc228124509"/>
      <w:r w:rsidRPr="005E1363">
        <w:t xml:space="preserve">Figure </w:t>
      </w:r>
      <w:fldSimple w:instr=" SEQ Figure \* ARABIC ">
        <w:r w:rsidR="0026557B">
          <w:rPr>
            <w:noProof/>
          </w:rPr>
          <w:t>12</w:t>
        </w:r>
      </w:fldSimple>
      <w:bookmarkEnd w:id="429"/>
      <w:r w:rsidRPr="005E1363">
        <w:t xml:space="preserve"> Overall Outpatient activities, per month (New and Follow-up patients combined)</w:t>
      </w:r>
      <w:bookmarkEnd w:id="430"/>
    </w:p>
    <w:p w14:paraId="3951295B" w14:textId="6134FDA5" w:rsidR="00654282" w:rsidRDefault="00D2278D">
      <w:r w:rsidRPr="005E1363">
        <w:t>This chart</w:t>
      </w:r>
      <w:r w:rsidR="00782076" w:rsidRPr="005E1363">
        <w:t xml:space="preserve"> </w:t>
      </w:r>
      <w:r w:rsidR="00D03BA2">
        <w:t xml:space="preserve">shows </w:t>
      </w:r>
      <w:r w:rsidR="003E242E" w:rsidRPr="005E1363">
        <w:t xml:space="preserve">that </w:t>
      </w:r>
      <w:r w:rsidR="00DB18C9" w:rsidRPr="005E1363">
        <w:t>the rates of actions other than a</w:t>
      </w:r>
      <w:r w:rsidR="0080500B" w:rsidRPr="005E1363">
        <w:t>t</w:t>
      </w:r>
      <w:r w:rsidR="00DB18C9" w:rsidRPr="005E1363">
        <w:t>tended</w:t>
      </w:r>
      <w:r w:rsidR="0080500B" w:rsidRPr="005E1363">
        <w:t xml:space="preserve"> remained stable following the initial system shock of COVID. </w:t>
      </w:r>
      <w:r w:rsidR="00782076" w:rsidRPr="005E1363">
        <w:t xml:space="preserve">This is </w:t>
      </w:r>
      <w:r w:rsidR="009D4016">
        <w:t>demonstrated</w:t>
      </w:r>
      <w:r w:rsidR="00782076" w:rsidRPr="005E1363">
        <w:t xml:space="preserve"> in </w:t>
      </w:r>
      <w:r w:rsidR="005D2B91" w:rsidRPr="005E1363">
        <w:fldChar w:fldCharType="begin"/>
      </w:r>
      <w:r w:rsidR="005D2B91" w:rsidRPr="005E1363">
        <w:instrText xml:space="preserve"> REF _Ref226705422 \h </w:instrText>
      </w:r>
      <w:r w:rsidR="005D2B91" w:rsidRPr="005E1363">
        <w:fldChar w:fldCharType="separate"/>
      </w:r>
      <w:r w:rsidR="0026557B" w:rsidRPr="005E1363">
        <w:t xml:space="preserve">Figure </w:t>
      </w:r>
      <w:r w:rsidR="0026557B">
        <w:rPr>
          <w:noProof/>
        </w:rPr>
        <w:t>13</w:t>
      </w:r>
      <w:r w:rsidR="005D2B91" w:rsidRPr="005E1363">
        <w:fldChar w:fldCharType="end"/>
      </w:r>
      <w:r w:rsidR="005D2B91" w:rsidRPr="005E1363">
        <w:t xml:space="preserve"> </w:t>
      </w:r>
      <w:r w:rsidR="002206E6" w:rsidRPr="005E1363">
        <w:t xml:space="preserve">which </w:t>
      </w:r>
      <w:r w:rsidR="00466CE2" w:rsidRPr="005E1363">
        <w:t xml:space="preserve">shows a </w:t>
      </w:r>
      <w:r w:rsidR="000E4328" w:rsidRPr="005E1363">
        <w:t>slow</w:t>
      </w:r>
      <w:r w:rsidR="002206E6" w:rsidRPr="005E1363">
        <w:t xml:space="preserve">, steady increase in the average attendance rate for all activities </w:t>
      </w:r>
      <w:r w:rsidR="00A1442A" w:rsidRPr="005E1363">
        <w:t>from 72</w:t>
      </w:r>
      <w:r w:rsidR="002206E6" w:rsidRPr="005E1363">
        <w:t>.2</w:t>
      </w:r>
      <w:r w:rsidR="00A1442A" w:rsidRPr="005E1363">
        <w:t xml:space="preserve">% in September 2021 </w:t>
      </w:r>
      <w:r w:rsidR="00EA2AE3" w:rsidRPr="005E1363">
        <w:t>to 73.</w:t>
      </w:r>
      <w:r w:rsidR="005D7AA5" w:rsidRPr="005E1363">
        <w:t>5</w:t>
      </w:r>
      <w:r w:rsidR="00EA2AE3" w:rsidRPr="005E1363">
        <w:t xml:space="preserve">% by </w:t>
      </w:r>
      <w:r w:rsidR="005D7AA5" w:rsidRPr="005E1363">
        <w:t>November</w:t>
      </w:r>
      <w:r w:rsidR="00EA2AE3" w:rsidRPr="005E1363">
        <w:t xml:space="preserve"> 2025</w:t>
      </w:r>
      <w:r w:rsidR="00013DB7" w:rsidRPr="005E1363">
        <w:t xml:space="preserve">. </w:t>
      </w:r>
    </w:p>
    <w:p w14:paraId="007795D2" w14:textId="77777777" w:rsidR="005324F5" w:rsidRDefault="005324F5" w:rsidP="005324F5">
      <w:r w:rsidRPr="005E1363">
        <w:t>Overall, these findings show that, although the number of attendances over the period rose significantly, the attendance and CBH rates remained relatively stable, but with notable increases in both CNA and DNA outcomes following September 2021. Potential reasons for this are discussed in Chapter 5.</w:t>
      </w:r>
    </w:p>
    <w:p w14:paraId="49DEB94D" w14:textId="77777777" w:rsidR="005324F5" w:rsidRPr="005E1363" w:rsidRDefault="005324F5"/>
    <w:p w14:paraId="0D925753" w14:textId="77777777" w:rsidR="005D2B91" w:rsidRPr="005E1363" w:rsidRDefault="00DB4069" w:rsidP="005B62F6">
      <w:pPr>
        <w:keepNext/>
        <w:jc w:val="center"/>
      </w:pPr>
      <w:r w:rsidRPr="005E1363">
        <w:rPr>
          <w:noProof/>
        </w:rPr>
        <w:lastRenderedPageBreak/>
        <w:drawing>
          <wp:inline distT="0" distB="0" distL="0" distR="0" wp14:anchorId="7C48C348" wp14:editId="27EB7C1F">
            <wp:extent cx="5035865" cy="2847110"/>
            <wp:effectExtent l="0" t="0" r="0" b="0"/>
            <wp:docPr id="1729438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438305" name=""/>
                    <pic:cNvPicPr/>
                  </pic:nvPicPr>
                  <pic:blipFill>
                    <a:blip r:embed="rId30"/>
                    <a:stretch>
                      <a:fillRect/>
                    </a:stretch>
                  </pic:blipFill>
                  <pic:spPr>
                    <a:xfrm>
                      <a:off x="0" y="0"/>
                      <a:ext cx="5052894" cy="2856737"/>
                    </a:xfrm>
                    <a:prstGeom prst="rect">
                      <a:avLst/>
                    </a:prstGeom>
                  </pic:spPr>
                </pic:pic>
              </a:graphicData>
            </a:graphic>
          </wp:inline>
        </w:drawing>
      </w:r>
    </w:p>
    <w:p w14:paraId="09AAD3BE" w14:textId="22EF94A0" w:rsidR="00465669" w:rsidRPr="005E1363" w:rsidRDefault="005D2B91" w:rsidP="005B62F6">
      <w:pPr>
        <w:pStyle w:val="Caption"/>
        <w:jc w:val="center"/>
      </w:pPr>
      <w:bookmarkStart w:id="431" w:name="_Ref226705422"/>
      <w:bookmarkStart w:id="432" w:name="_Toc228124510"/>
      <w:r w:rsidRPr="005E1363">
        <w:t xml:space="preserve">Figure </w:t>
      </w:r>
      <w:fldSimple w:instr=" SEQ Figure \* ARABIC ">
        <w:r w:rsidR="0026557B">
          <w:rPr>
            <w:noProof/>
          </w:rPr>
          <w:t>13</w:t>
        </w:r>
      </w:fldSimple>
      <w:bookmarkEnd w:id="431"/>
      <w:r w:rsidRPr="005E1363">
        <w:t xml:space="preserve"> Percentage of overall outpatient activities, per month, by action (New and Follow-up combined)</w:t>
      </w:r>
      <w:bookmarkEnd w:id="432"/>
    </w:p>
    <w:p w14:paraId="5924F928" w14:textId="77777777" w:rsidR="00F34E5D" w:rsidRDefault="00F34E5D" w:rsidP="002D58DF"/>
    <w:p w14:paraId="005A427D" w14:textId="676AC68F" w:rsidR="00C21DC7" w:rsidRPr="005E1363" w:rsidRDefault="0080759B" w:rsidP="009366FA">
      <w:pPr>
        <w:pStyle w:val="Heading3"/>
        <w:numPr>
          <w:ilvl w:val="2"/>
          <w:numId w:val="9"/>
        </w:numPr>
      </w:pPr>
      <w:bookmarkStart w:id="433" w:name="_Ref227829333"/>
      <w:r w:rsidRPr="005E1363">
        <w:t xml:space="preserve">The </w:t>
      </w:r>
      <w:r w:rsidR="00CA6050" w:rsidRPr="005E1363">
        <w:t>m</w:t>
      </w:r>
      <w:r w:rsidRPr="005E1363">
        <w:t xml:space="preserve">echanisms of an </w:t>
      </w:r>
      <w:r w:rsidR="00CA6050" w:rsidRPr="005E1363">
        <w:t>appointment</w:t>
      </w:r>
      <w:bookmarkEnd w:id="433"/>
    </w:p>
    <w:p w14:paraId="2BA7335B" w14:textId="603D1FB5" w:rsidR="0080759B" w:rsidRPr="005E1363" w:rsidRDefault="006F5265" w:rsidP="0080759B">
      <w:r w:rsidRPr="005E1363">
        <w:t xml:space="preserve">In this research, the mechanism of an </w:t>
      </w:r>
      <w:r w:rsidR="004B7E24" w:rsidRPr="005E1363">
        <w:t>appointment</w:t>
      </w:r>
      <w:r w:rsidRPr="005E1363">
        <w:t xml:space="preserve"> </w:t>
      </w:r>
      <w:r w:rsidR="005A0C77" w:rsidRPr="005E1363">
        <w:t>refers</w:t>
      </w:r>
      <w:r w:rsidR="004B7E24" w:rsidRPr="005E1363">
        <w:t xml:space="preserve"> to </w:t>
      </w:r>
      <w:r w:rsidR="0016756B" w:rsidRPr="005E1363">
        <w:t>how it was scheduled</w:t>
      </w:r>
      <w:r w:rsidR="004B7E24" w:rsidRPr="005E1363">
        <w:t>.</w:t>
      </w:r>
      <w:r w:rsidR="00D71D93" w:rsidRPr="005E1363">
        <w:t xml:space="preserve"> </w:t>
      </w:r>
      <w:r w:rsidR="007146FD" w:rsidRPr="005E1363">
        <w:t>This section focuses on the mechanisms of Face-to-Face (F2F) and Virtual interactions.</w:t>
      </w:r>
      <w:r w:rsidR="00425FD5" w:rsidRPr="005E1363">
        <w:t xml:space="preserve"> </w:t>
      </w:r>
      <w:r w:rsidR="00425FD5" w:rsidRPr="005E1363">
        <w:fldChar w:fldCharType="begin"/>
      </w:r>
      <w:r w:rsidR="00425FD5" w:rsidRPr="005E1363">
        <w:instrText xml:space="preserve"> REF _Ref226810725 \h </w:instrText>
      </w:r>
      <w:r w:rsidR="00425FD5" w:rsidRPr="005E1363">
        <w:fldChar w:fldCharType="separate"/>
      </w:r>
      <w:r w:rsidR="0026557B" w:rsidRPr="005E1363">
        <w:t xml:space="preserve">Figure </w:t>
      </w:r>
      <w:r w:rsidR="0026557B">
        <w:rPr>
          <w:noProof/>
        </w:rPr>
        <w:t>14</w:t>
      </w:r>
      <w:r w:rsidR="00425FD5" w:rsidRPr="005E1363">
        <w:fldChar w:fldCharType="end"/>
      </w:r>
      <w:r w:rsidR="00425FD5" w:rsidRPr="005E1363">
        <w:t xml:space="preserve"> shows how </w:t>
      </w:r>
      <w:r w:rsidR="001B1E79" w:rsidRPr="005E1363">
        <w:t>these two mechanisms compare during the research period.</w:t>
      </w:r>
      <w:r w:rsidR="00315B1B" w:rsidRPr="005E1363">
        <w:t xml:space="preserve"> Virtual appointments were introduced at scale in response to COVID, with minimal or no prior utilisation within </w:t>
      </w:r>
      <w:r w:rsidR="00391027" w:rsidRPr="005E1363">
        <w:t>NHS Wales</w:t>
      </w:r>
      <w:r w:rsidR="00162802" w:rsidRPr="005E1363">
        <w:t xml:space="preserve"> </w:t>
      </w:r>
      <w:sdt>
        <w:sdtPr>
          <w:rPr>
            <w:rFonts w:cs="Arial"/>
            <w:color w:val="000000"/>
          </w:rPr>
          <w:tag w:val="MENDELEY_CITATION_v3_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"/>
          <w:id w:val="-695542459"/>
          <w:placeholder>
            <w:docPart w:val="DefaultPlaceholder_-1854013440"/>
          </w:placeholder>
        </w:sdtPr>
        <w:sdtContent>
          <w:r w:rsidR="00221B12" w:rsidRPr="00221B12">
            <w:rPr>
              <w:rFonts w:cs="Arial"/>
              <w:color w:val="000000"/>
            </w:rPr>
            <w:t>(Auditor General for Wales, 2022)</w:t>
          </w:r>
        </w:sdtContent>
      </w:sdt>
      <w:r w:rsidR="00315B1B" w:rsidRPr="005E1363">
        <w:t>, and their use</w:t>
      </w:r>
      <w:r w:rsidR="00B80ABF" w:rsidRPr="005E1363">
        <w:t xml:space="preserve"> </w:t>
      </w:r>
      <w:r w:rsidR="00391027" w:rsidRPr="005E1363">
        <w:t>peaked</w:t>
      </w:r>
      <w:r w:rsidR="00B80ABF" w:rsidRPr="005E1363">
        <w:t xml:space="preserve"> </w:t>
      </w:r>
      <w:r w:rsidR="00504903" w:rsidRPr="005E1363">
        <w:t xml:space="preserve">in </w:t>
      </w:r>
      <w:r w:rsidR="00B80ABF" w:rsidRPr="005E1363">
        <w:t xml:space="preserve">March 2021. This </w:t>
      </w:r>
      <w:r w:rsidR="008944F2" w:rsidRPr="005E1363">
        <w:t>correlates</w:t>
      </w:r>
      <w:r w:rsidR="00B80ABF" w:rsidRPr="005E1363">
        <w:t xml:space="preserve"> with </w:t>
      </w:r>
      <w:r w:rsidR="0060277C" w:rsidRPr="005E1363">
        <w:t>the</w:t>
      </w:r>
      <w:r w:rsidR="008944F2" w:rsidRPr="005E1363">
        <w:t xml:space="preserve"> evidence gathered as part of the literature review </w:t>
      </w:r>
      <w:r w:rsidR="00D33279" w:rsidRPr="005E1363">
        <w:t>(see</w:t>
      </w:r>
      <w:r w:rsidR="003B1546" w:rsidRPr="005E1363">
        <w:t xml:space="preserve"> </w:t>
      </w:r>
      <w:fldSimple w:instr=" REF _Ref226811087 \r ">
        <w:r w:rsidR="0026557B">
          <w:t>2.5.6</w:t>
        </w:r>
      </w:fldSimple>
      <w:r w:rsidR="005E6D98" w:rsidRPr="005E1363">
        <w:t xml:space="preserve">, </w:t>
      </w:r>
      <w:fldSimple w:instr=" REF _Ref226811087 \p ">
        <w:r w:rsidR="0026557B">
          <w:t>above</w:t>
        </w:r>
      </w:fldSimple>
      <w:r w:rsidR="00B06B9E" w:rsidRPr="005E1363">
        <w:t>)</w:t>
      </w:r>
      <w:r w:rsidR="00D2208F" w:rsidRPr="005E1363">
        <w:t xml:space="preserve"> </w:t>
      </w:r>
      <w:sdt>
        <w:sdtPr>
          <w:rPr>
            <w:rFonts w:cs="Arial"/>
            <w:color w:val="000000"/>
          </w:rPr>
          <w:tag w:val="MENDELEY_CITATION_v3_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"/>
          <w:id w:val="750235456"/>
          <w:placeholder>
            <w:docPart w:val="DefaultPlaceholder_-1854013440"/>
          </w:placeholder>
        </w:sdtPr>
        <w:sdtContent>
          <w:r w:rsidR="00221B12" w:rsidRPr="00221B12">
            <w:rPr>
              <w:rFonts w:eastAsia="Times New Roman" w:cs="Arial"/>
              <w:color w:val="000000"/>
            </w:rPr>
            <w:t>(</w:t>
          </w:r>
          <w:proofErr w:type="spellStart"/>
          <w:r w:rsidR="00221B12" w:rsidRPr="00221B12">
            <w:rPr>
              <w:rFonts w:eastAsia="Times New Roman" w:cs="Arial"/>
              <w:color w:val="000000"/>
            </w:rPr>
            <w:t>Wherton</w:t>
          </w:r>
          <w:proofErr w:type="spellEnd"/>
          <w:r w:rsidR="00221B12" w:rsidRPr="00221B12">
            <w:rPr>
              <w:rFonts w:eastAsia="Times New Roman" w:cs="Arial"/>
              <w:color w:val="000000"/>
            </w:rPr>
            <w:t xml:space="preserve"> </w:t>
          </w:r>
          <w:r w:rsidR="00221B12" w:rsidRPr="00221B12">
            <w:rPr>
              <w:rFonts w:eastAsia="Times New Roman" w:cs="Arial"/>
              <w:i/>
              <w:iCs/>
              <w:color w:val="000000"/>
            </w:rPr>
            <w:t>et al.</w:t>
          </w:r>
          <w:r w:rsidR="00221B12" w:rsidRPr="00221B12">
            <w:rPr>
              <w:rFonts w:eastAsia="Times New Roman" w:cs="Arial"/>
              <w:color w:val="000000"/>
            </w:rPr>
            <w:t>, 2020)</w:t>
          </w:r>
        </w:sdtContent>
      </w:sdt>
    </w:p>
    <w:p w14:paraId="1FBA04E5" w14:textId="77777777" w:rsidR="00080EB7" w:rsidRPr="005E1363" w:rsidRDefault="00080EB7" w:rsidP="0080759B"/>
    <w:p w14:paraId="368DB973" w14:textId="77777777" w:rsidR="004B5C66" w:rsidRPr="005E1363" w:rsidRDefault="004B5C66" w:rsidP="004B5C66">
      <w:pPr>
        <w:keepNext/>
        <w:jc w:val="center"/>
      </w:pPr>
      <w:r w:rsidRPr="005E1363">
        <w:rPr>
          <w:noProof/>
        </w:rPr>
        <w:drawing>
          <wp:inline distT="0" distB="0" distL="0" distR="0" wp14:anchorId="0E5AAED5" wp14:editId="75139B19">
            <wp:extent cx="5080832" cy="2861571"/>
            <wp:effectExtent l="0" t="0" r="5715" b="0"/>
            <wp:docPr id="1417583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583341" name="Picture 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080832" cy="2861571"/>
                    </a:xfrm>
                    <a:prstGeom prst="rect">
                      <a:avLst/>
                    </a:prstGeom>
                  </pic:spPr>
                </pic:pic>
              </a:graphicData>
            </a:graphic>
          </wp:inline>
        </w:drawing>
      </w:r>
    </w:p>
    <w:p w14:paraId="1C51366A" w14:textId="326B9A8D" w:rsidR="004B5C66" w:rsidRPr="005E1363" w:rsidRDefault="004B5C66" w:rsidP="004B5C66">
      <w:pPr>
        <w:pStyle w:val="Caption"/>
        <w:jc w:val="center"/>
      </w:pPr>
      <w:bookmarkStart w:id="434" w:name="_Ref226810725"/>
      <w:bookmarkStart w:id="435" w:name="_Toc228124511"/>
      <w:r w:rsidRPr="005E1363">
        <w:t xml:space="preserve">Figure </w:t>
      </w:r>
      <w:fldSimple w:instr=" SEQ Figure \* ARABIC ">
        <w:r w:rsidR="0026557B">
          <w:rPr>
            <w:noProof/>
          </w:rPr>
          <w:t>14</w:t>
        </w:r>
      </w:fldSimple>
      <w:bookmarkEnd w:id="434"/>
      <w:r w:rsidRPr="005E1363">
        <w:t xml:space="preserve"> Outpatient planned activities, per month, by mechanism (New and Follow-up combined)</w:t>
      </w:r>
      <w:bookmarkEnd w:id="435"/>
    </w:p>
    <w:p w14:paraId="06A45A30" w14:textId="77777777" w:rsidR="000169EA" w:rsidRPr="005E1363" w:rsidRDefault="000169EA" w:rsidP="0080759B"/>
    <w:p w14:paraId="74A90B3C" w14:textId="7C874222" w:rsidR="003A22A6" w:rsidRPr="005E1363" w:rsidRDefault="00552F54" w:rsidP="0080759B">
      <w:r w:rsidRPr="005E1363">
        <w:lastRenderedPageBreak/>
        <w:t xml:space="preserve">Finally, </w:t>
      </w:r>
      <w:r w:rsidRPr="005E1363">
        <w:fldChar w:fldCharType="begin"/>
      </w:r>
      <w:r w:rsidRPr="005E1363">
        <w:instrText xml:space="preserve"> REF _Ref226888637 \h </w:instrText>
      </w:r>
      <w:r w:rsidRPr="005E1363">
        <w:fldChar w:fldCharType="separate"/>
      </w:r>
      <w:r w:rsidR="0026557B" w:rsidRPr="005E1363">
        <w:t xml:space="preserve">Figure </w:t>
      </w:r>
      <w:r w:rsidR="0026557B">
        <w:rPr>
          <w:noProof/>
        </w:rPr>
        <w:t>15</w:t>
      </w:r>
      <w:r w:rsidRPr="005E1363">
        <w:fldChar w:fldCharType="end"/>
      </w:r>
      <w:r w:rsidR="000335A6" w:rsidRPr="005E1363">
        <w:t xml:space="preserve"> </w:t>
      </w:r>
      <w:r w:rsidR="009F4B82" w:rsidRPr="005E1363">
        <w:t xml:space="preserve">breaks down </w:t>
      </w:r>
      <w:r w:rsidR="000335A6" w:rsidRPr="005E1363">
        <w:t xml:space="preserve">planned </w:t>
      </w:r>
      <w:r w:rsidR="009F4B82" w:rsidRPr="005E1363">
        <w:t xml:space="preserve">virtual appointments by their </w:t>
      </w:r>
      <w:r w:rsidR="00FD6029" w:rsidRPr="005E1363">
        <w:t xml:space="preserve">subsequent </w:t>
      </w:r>
      <w:r w:rsidR="009F4B82" w:rsidRPr="005E1363">
        <w:t>patient action</w:t>
      </w:r>
      <w:r w:rsidR="004A3B10" w:rsidRPr="005E1363">
        <w:t xml:space="preserve">. In this instance, it shows the relation of </w:t>
      </w:r>
      <w:r w:rsidR="004A4D03" w:rsidRPr="005E1363">
        <w:t>A</w:t>
      </w:r>
      <w:r w:rsidR="004A3B10" w:rsidRPr="005E1363">
        <w:t>ttended to CBH, CBP, and DNA.</w:t>
      </w:r>
      <w:r w:rsidR="000335A6" w:rsidRPr="005E1363">
        <w:t xml:space="preserve"> </w:t>
      </w:r>
      <w:r w:rsidR="005B479C" w:rsidRPr="005E1363">
        <w:fldChar w:fldCharType="begin"/>
      </w:r>
      <w:r w:rsidR="005B479C" w:rsidRPr="005E1363">
        <w:instrText xml:space="preserve"> REF _Ref226898880 \h </w:instrText>
      </w:r>
      <w:r w:rsidR="005B479C" w:rsidRPr="005E1363">
        <w:fldChar w:fldCharType="separate"/>
      </w:r>
      <w:r w:rsidR="0026557B" w:rsidRPr="005E1363">
        <w:t xml:space="preserve">Figure </w:t>
      </w:r>
      <w:r w:rsidR="0026557B">
        <w:rPr>
          <w:noProof/>
        </w:rPr>
        <w:t>16</w:t>
      </w:r>
      <w:r w:rsidR="005B479C" w:rsidRPr="005E1363">
        <w:fldChar w:fldCharType="end"/>
      </w:r>
      <w:r w:rsidR="005B479C" w:rsidRPr="005E1363">
        <w:t xml:space="preserve"> shows a similar chart, but for </w:t>
      </w:r>
      <w:r w:rsidR="00906EBE" w:rsidRPr="005E1363">
        <w:t xml:space="preserve">Face-to-face patients. </w:t>
      </w:r>
      <w:r w:rsidR="00CB7EDC">
        <w:t>Comparing these charts shows differences in patient behaviour between appointment types, especially in non-attendance and cancellations, suggesting virtual appointments may lower access barriers for some patients.</w:t>
      </w:r>
    </w:p>
    <w:p w14:paraId="3B951E88" w14:textId="612184CE" w:rsidR="00F9759F" w:rsidRPr="005E1363" w:rsidRDefault="007F3F7E" w:rsidP="0080759B">
      <w:r>
        <w:t xml:space="preserve">The inverse relationship between face-to-face and virtual activity during COVID indicates virtual appointments substituted for face-to-face interactions to maintain service. </w:t>
      </w:r>
      <w:sdt>
        <w:sdtPr>
          <w:rPr>
            <w:rFonts w:cs="Arial"/>
            <w:color w:val="000000"/>
          </w:rPr>
          <w:tag w:val="MENDELEY_CITATION_v3_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"/>
          <w:id w:val="736746148"/>
          <w:placeholder>
            <w:docPart w:val="DefaultPlaceholder_-1854013440"/>
          </w:placeholder>
        </w:sdtPr>
        <w:sdtContent>
          <w:r w:rsidR="00221B12" w:rsidRPr="00221B12">
            <w:rPr>
              <w:rFonts w:eastAsia="Times New Roman" w:cs="Arial"/>
              <w:color w:val="000000"/>
            </w:rPr>
            <w:t xml:space="preserve">(Greenhalgh </w:t>
          </w:r>
          <w:r w:rsidR="00221B12" w:rsidRPr="00221B12">
            <w:rPr>
              <w:rFonts w:eastAsia="Times New Roman" w:cs="Arial"/>
              <w:i/>
              <w:iCs/>
              <w:color w:val="000000"/>
            </w:rPr>
            <w:t>et al.</w:t>
          </w:r>
          <w:r w:rsidR="00221B12" w:rsidRPr="00221B12">
            <w:rPr>
              <w:rFonts w:eastAsia="Times New Roman" w:cs="Arial"/>
              <w:color w:val="000000"/>
            </w:rPr>
            <w:t xml:space="preserve">, 2020; Murphy </w:t>
          </w:r>
          <w:r w:rsidR="00221B12" w:rsidRPr="00221B12">
            <w:rPr>
              <w:rFonts w:eastAsia="Times New Roman" w:cs="Arial"/>
              <w:i/>
              <w:iCs/>
              <w:color w:val="000000"/>
            </w:rPr>
            <w:t>et al.</w:t>
          </w:r>
          <w:r w:rsidR="00221B12" w:rsidRPr="00221B12">
            <w:rPr>
              <w:rFonts w:eastAsia="Times New Roman" w:cs="Arial"/>
              <w:color w:val="000000"/>
            </w:rPr>
            <w:t>, 2021)</w:t>
          </w:r>
        </w:sdtContent>
      </w:sdt>
      <w:r w:rsidR="00495B03" w:rsidRPr="005E1363">
        <w:t>.</w:t>
      </w:r>
    </w:p>
    <w:p w14:paraId="3B4A8033" w14:textId="0F2BBE02" w:rsidR="00906EBE" w:rsidRDefault="00CB7196" w:rsidP="00906EBE">
      <w:r>
        <w:t>After this period, face-to-face activity partially recovered but stayed below pre-pandemic levels, while virtual activity declined from its peak and stabilised. This indicates a shift from emergency-driven care to a hybrid model, in which virtual appointments demonstrate ongoing clinical and operational value.</w:t>
      </w:r>
    </w:p>
    <w:p w14:paraId="3B944243" w14:textId="77777777" w:rsidR="005302AA" w:rsidRPr="005E1363" w:rsidRDefault="005302AA" w:rsidP="00906EBE"/>
    <w:p w14:paraId="241BACF2" w14:textId="77777777" w:rsidR="00D221D1" w:rsidRPr="005E1363" w:rsidRDefault="00124A04" w:rsidP="00D221D1">
      <w:pPr>
        <w:keepNext/>
        <w:jc w:val="center"/>
      </w:pPr>
      <w:r w:rsidRPr="005E1363">
        <w:rPr>
          <w:noProof/>
        </w:rPr>
        <w:drawing>
          <wp:inline distT="0" distB="0" distL="0" distR="0" wp14:anchorId="31C75003" wp14:editId="2F416009">
            <wp:extent cx="5024004" cy="2832976"/>
            <wp:effectExtent l="0" t="0" r="5715" b="5715"/>
            <wp:docPr id="617933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933859" name=""/>
                    <pic:cNvPicPr/>
                  </pic:nvPicPr>
                  <pic:blipFill>
                    <a:blip r:embed="rId32"/>
                    <a:stretch>
                      <a:fillRect/>
                    </a:stretch>
                  </pic:blipFill>
                  <pic:spPr>
                    <a:xfrm>
                      <a:off x="0" y="0"/>
                      <a:ext cx="5034179" cy="2838713"/>
                    </a:xfrm>
                    <a:prstGeom prst="rect">
                      <a:avLst/>
                    </a:prstGeom>
                  </pic:spPr>
                </pic:pic>
              </a:graphicData>
            </a:graphic>
          </wp:inline>
        </w:drawing>
      </w:r>
    </w:p>
    <w:p w14:paraId="70AAE376" w14:textId="300065B9" w:rsidR="0080759B" w:rsidRPr="005E1363" w:rsidRDefault="00D221D1" w:rsidP="00D221D1">
      <w:pPr>
        <w:pStyle w:val="Caption"/>
        <w:jc w:val="center"/>
      </w:pPr>
      <w:bookmarkStart w:id="436" w:name="_Ref226888637"/>
      <w:bookmarkStart w:id="437" w:name="_Toc228124512"/>
      <w:r w:rsidRPr="005E1363">
        <w:t xml:space="preserve">Figure </w:t>
      </w:r>
      <w:fldSimple w:instr=" SEQ Figure \* ARABIC ">
        <w:r w:rsidR="0026557B">
          <w:rPr>
            <w:noProof/>
          </w:rPr>
          <w:t>15</w:t>
        </w:r>
      </w:fldSimple>
      <w:bookmarkEnd w:id="436"/>
      <w:r w:rsidRPr="005E1363">
        <w:t xml:space="preserve"> Outpatient virtual activities, per month, by patient action (New and Follow-up patients combined)</w:t>
      </w:r>
      <w:bookmarkEnd w:id="437"/>
    </w:p>
    <w:p w14:paraId="2E346FBE" w14:textId="77777777" w:rsidR="0065314A" w:rsidRPr="005E1363" w:rsidRDefault="0065314A" w:rsidP="0080759B"/>
    <w:p w14:paraId="654BB707" w14:textId="77777777" w:rsidR="00080096" w:rsidRPr="005E1363" w:rsidRDefault="00080096" w:rsidP="00080096">
      <w:pPr>
        <w:keepNext/>
        <w:jc w:val="center"/>
      </w:pPr>
      <w:r w:rsidRPr="005E1363">
        <w:rPr>
          <w:noProof/>
        </w:rPr>
        <w:lastRenderedPageBreak/>
        <w:drawing>
          <wp:inline distT="0" distB="0" distL="0" distR="0" wp14:anchorId="298D3C62" wp14:editId="11415773">
            <wp:extent cx="4987636" cy="2853697"/>
            <wp:effectExtent l="0" t="0" r="3810" b="3810"/>
            <wp:docPr id="2127904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904494" name=""/>
                    <pic:cNvPicPr/>
                  </pic:nvPicPr>
                  <pic:blipFill>
                    <a:blip r:embed="rId33"/>
                    <a:stretch>
                      <a:fillRect/>
                    </a:stretch>
                  </pic:blipFill>
                  <pic:spPr>
                    <a:xfrm>
                      <a:off x="0" y="0"/>
                      <a:ext cx="4997542" cy="2859365"/>
                    </a:xfrm>
                    <a:prstGeom prst="rect">
                      <a:avLst/>
                    </a:prstGeom>
                  </pic:spPr>
                </pic:pic>
              </a:graphicData>
            </a:graphic>
          </wp:inline>
        </w:drawing>
      </w:r>
    </w:p>
    <w:p w14:paraId="37189858" w14:textId="00E88D47" w:rsidR="006F35D8" w:rsidRPr="005E1363" w:rsidRDefault="00080096" w:rsidP="00080096">
      <w:pPr>
        <w:pStyle w:val="Caption"/>
        <w:jc w:val="center"/>
      </w:pPr>
      <w:bookmarkStart w:id="438" w:name="_Ref226898880"/>
      <w:bookmarkStart w:id="439" w:name="_Toc228124513"/>
      <w:r w:rsidRPr="005E1363">
        <w:t xml:space="preserve">Figure </w:t>
      </w:r>
      <w:fldSimple w:instr=" SEQ Figure \* ARABIC ">
        <w:r w:rsidR="0026557B">
          <w:rPr>
            <w:noProof/>
          </w:rPr>
          <w:t>16</w:t>
        </w:r>
      </w:fldSimple>
      <w:bookmarkEnd w:id="438"/>
      <w:r w:rsidRPr="005E1363">
        <w:t xml:space="preserve"> Outpatient face-to-face activities, per month, by patient action (New and Follow-up patients combined)</w:t>
      </w:r>
      <w:bookmarkEnd w:id="439"/>
    </w:p>
    <w:p w14:paraId="6222F8D5" w14:textId="77777777" w:rsidR="000F60F2" w:rsidRPr="005E1363" w:rsidRDefault="000F60F2" w:rsidP="0080759B"/>
    <w:p w14:paraId="2474C4ED" w14:textId="3DFDE4DE" w:rsidR="00CB5AE6" w:rsidRPr="005E1363" w:rsidRDefault="00A9392D" w:rsidP="009366FA">
      <w:pPr>
        <w:pStyle w:val="Heading3"/>
        <w:numPr>
          <w:ilvl w:val="2"/>
          <w:numId w:val="9"/>
        </w:numPr>
      </w:pPr>
      <w:bookmarkStart w:id="440" w:name="_Toc226901997"/>
      <w:bookmarkStart w:id="441" w:name="_Toc226902090"/>
      <w:bookmarkStart w:id="442" w:name="_Toc226902181"/>
      <w:bookmarkStart w:id="443" w:name="_Toc226902270"/>
      <w:bookmarkStart w:id="444" w:name="_Toc226902359"/>
      <w:bookmarkStart w:id="445" w:name="_Toc226913125"/>
      <w:bookmarkStart w:id="446" w:name="_Toc226913541"/>
      <w:bookmarkStart w:id="447" w:name="_Toc226913933"/>
      <w:bookmarkStart w:id="448" w:name="_Toc226914029"/>
      <w:bookmarkStart w:id="449" w:name="_Toc226923476"/>
      <w:bookmarkStart w:id="450" w:name="_Toc226923575"/>
      <w:bookmarkStart w:id="451" w:name="_Toc226924164"/>
      <w:bookmarkStart w:id="452" w:name="_Toc226924264"/>
      <w:bookmarkStart w:id="453" w:name="_Toc226924377"/>
      <w:bookmarkStart w:id="454" w:name="_Toc227002538"/>
      <w:bookmarkStart w:id="455" w:name="_Toc227002648"/>
      <w:bookmarkStart w:id="456" w:name="_Toc227002758"/>
      <w:bookmarkStart w:id="457" w:name="_Toc227002835"/>
      <w:bookmarkStart w:id="458" w:name="_Toc227002946"/>
      <w:bookmarkStart w:id="459" w:name="_Toc227004798"/>
      <w:bookmarkStart w:id="460" w:name="_Toc227084481"/>
      <w:bookmarkStart w:id="461" w:name="_Toc227144576"/>
      <w:bookmarkStart w:id="462" w:name="_Toc227144687"/>
      <w:bookmarkStart w:id="463" w:name="_Toc227145105"/>
      <w:bookmarkStart w:id="464" w:name="_Toc227244280"/>
      <w:bookmarkStart w:id="465" w:name="_Toc227742894"/>
      <w:bookmarkStart w:id="466" w:name="_Toc227835345"/>
      <w:bookmarkStart w:id="467" w:name="_Ref226923130"/>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r w:rsidRPr="005E1363">
        <w:t>See</w:t>
      </w:r>
      <w:r w:rsidR="005852E3" w:rsidRPr="005E1363">
        <w:t xml:space="preserve"> on Symptom (SoS) and </w:t>
      </w:r>
      <w:r w:rsidRPr="005E1363">
        <w:t>Patient-Initiated</w:t>
      </w:r>
      <w:r w:rsidR="005852E3" w:rsidRPr="005E1363">
        <w:t xml:space="preserve"> Follow-up (PIFU)</w:t>
      </w:r>
      <w:bookmarkEnd w:id="467"/>
    </w:p>
    <w:p w14:paraId="52B0297F" w14:textId="326D2DDD" w:rsidR="004C1462" w:rsidRPr="005E1363" w:rsidRDefault="004C1462" w:rsidP="004C1462">
      <w:r w:rsidRPr="005E1363">
        <w:fldChar w:fldCharType="begin"/>
      </w:r>
      <w:r w:rsidRPr="005E1363">
        <w:instrText xml:space="preserve"> REF _Ref226907419 \h </w:instrText>
      </w:r>
      <w:r w:rsidRPr="005E1363">
        <w:fldChar w:fldCharType="separate"/>
      </w:r>
      <w:r w:rsidR="0026557B" w:rsidRPr="005E1363">
        <w:t xml:space="preserve">Figure </w:t>
      </w:r>
      <w:r w:rsidR="0026557B">
        <w:rPr>
          <w:noProof/>
        </w:rPr>
        <w:t>17</w:t>
      </w:r>
      <w:r w:rsidRPr="005E1363">
        <w:fldChar w:fldCharType="end"/>
      </w:r>
      <w:r w:rsidRPr="005E1363">
        <w:t xml:space="preserve"> </w:t>
      </w:r>
      <w:r w:rsidR="00AE34A3" w:rsidRPr="005E1363">
        <w:t xml:space="preserve">illustrates the number of patients </w:t>
      </w:r>
      <w:r w:rsidR="0048560B" w:rsidRPr="005E1363">
        <w:t>who</w:t>
      </w:r>
      <w:r w:rsidR="00AE34A3" w:rsidRPr="005E1363">
        <w:t xml:space="preserve"> have </w:t>
      </w:r>
      <w:r w:rsidR="00A9392D" w:rsidRPr="005E1363">
        <w:t>reach</w:t>
      </w:r>
      <w:r w:rsidR="0048560B" w:rsidRPr="005E1363">
        <w:t>ed</w:t>
      </w:r>
      <w:r w:rsidR="00013A19" w:rsidRPr="005E1363">
        <w:t xml:space="preserve"> a stop point</w:t>
      </w:r>
      <w:r w:rsidR="0048560B" w:rsidRPr="005E1363">
        <w:t xml:space="preserve"> during an attendance</w:t>
      </w:r>
      <w:r w:rsidR="00013A19" w:rsidRPr="005E1363">
        <w:t xml:space="preserve">. </w:t>
      </w:r>
      <w:r w:rsidR="00EB6A9A" w:rsidRPr="005E1363">
        <w:t xml:space="preserve">A stop point typically </w:t>
      </w:r>
      <w:r w:rsidR="00AE1565" w:rsidRPr="005E1363">
        <w:t>occurs at the appointment when a decision is made that no further treatment is needed, usually</w:t>
      </w:r>
      <w:r w:rsidR="00792228" w:rsidRPr="005E1363">
        <w:t xml:space="preserve"> at discharge.</w:t>
      </w:r>
      <w:r w:rsidR="00343E40" w:rsidRPr="005E1363">
        <w:t xml:space="preserve"> In this instance, we are showing SoS and PIFU, with all other </w:t>
      </w:r>
      <w:r w:rsidR="00AE1565" w:rsidRPr="005E1363">
        <w:t xml:space="preserve">discharge reasons grouped as “other </w:t>
      </w:r>
      <w:r w:rsidR="00A86339" w:rsidRPr="005E1363">
        <w:t>stop</w:t>
      </w:r>
      <w:r w:rsidR="00AE1565" w:rsidRPr="005E1363">
        <w:t>”.</w:t>
      </w:r>
    </w:p>
    <w:p w14:paraId="4422A14F" w14:textId="77777777" w:rsidR="006D46C1" w:rsidRPr="005E1363" w:rsidRDefault="006D46C1" w:rsidP="006D46C1">
      <w:pPr>
        <w:keepNext/>
        <w:jc w:val="center"/>
      </w:pPr>
      <w:r w:rsidRPr="005E1363">
        <w:rPr>
          <w:noProof/>
        </w:rPr>
        <w:drawing>
          <wp:inline distT="0" distB="0" distL="0" distR="0" wp14:anchorId="6789007F" wp14:editId="5137A121">
            <wp:extent cx="5072260" cy="2856743"/>
            <wp:effectExtent l="0" t="0" r="0" b="1270"/>
            <wp:docPr id="1540775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775323" name="Picture 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072260" cy="2856743"/>
                    </a:xfrm>
                    <a:prstGeom prst="rect">
                      <a:avLst/>
                    </a:prstGeom>
                  </pic:spPr>
                </pic:pic>
              </a:graphicData>
            </a:graphic>
          </wp:inline>
        </w:drawing>
      </w:r>
    </w:p>
    <w:p w14:paraId="61D9AE7F" w14:textId="4D24C0FF" w:rsidR="005852E3" w:rsidRPr="005E1363" w:rsidRDefault="006D46C1" w:rsidP="006D46C1">
      <w:pPr>
        <w:pStyle w:val="Caption"/>
        <w:jc w:val="center"/>
      </w:pPr>
      <w:bookmarkStart w:id="468" w:name="_Ref226907419"/>
      <w:bookmarkStart w:id="469" w:name="_Toc228124514"/>
      <w:r w:rsidRPr="005E1363">
        <w:t xml:space="preserve">Figure </w:t>
      </w:r>
      <w:fldSimple w:instr=" SEQ Figure \* ARABIC ">
        <w:r w:rsidR="0026557B">
          <w:rPr>
            <w:noProof/>
          </w:rPr>
          <w:t>17</w:t>
        </w:r>
      </w:fldSimple>
      <w:bookmarkEnd w:id="468"/>
      <w:r w:rsidRPr="005E1363">
        <w:t xml:space="preserve"> Comparison of PIFU, SoS </w:t>
      </w:r>
      <w:r w:rsidR="0048560B" w:rsidRPr="005E1363">
        <w:t xml:space="preserve">numbers </w:t>
      </w:r>
      <w:r w:rsidRPr="005E1363">
        <w:t>against other stop reasons for outpatients</w:t>
      </w:r>
      <w:r w:rsidR="009220F3" w:rsidRPr="005E1363">
        <w:t xml:space="preserve"> that have attended</w:t>
      </w:r>
      <w:r w:rsidRPr="005E1363">
        <w:t>, per month (New and Follow-up patients combined)</w:t>
      </w:r>
      <w:bookmarkEnd w:id="469"/>
    </w:p>
    <w:p w14:paraId="49D865E2" w14:textId="6F6576A5" w:rsidR="007A61C6" w:rsidRPr="005E1363" w:rsidRDefault="007A61C6" w:rsidP="007A61C6">
      <w:r w:rsidRPr="005E1363">
        <w:t xml:space="preserve">Unlike virtual appointments and “discharge as default”, SoS and PIFU had already been rolled out across NHS Wales prior to COVID, with varying levels of adoption </w:t>
      </w:r>
      <w:sdt>
        <w:sdtPr>
          <w:rPr>
            <w:rFonts w:cs="Arial"/>
            <w:color w:val="000000"/>
          </w:rPr>
          <w:tag w:val="MENDELEY_CITATION_v3_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"/>
          <w:id w:val="-1640111262"/>
          <w:placeholder>
            <w:docPart w:val="95580E7D9C254EC8A412E546C0B26CE1"/>
          </w:placeholder>
        </w:sdtPr>
        <w:sdtContent>
          <w:r w:rsidR="002B71F4" w:rsidRPr="002B71F4">
            <w:rPr>
              <w:rFonts w:cs="Arial"/>
              <w:color w:val="000000"/>
            </w:rPr>
            <w:t>(BCU, 2019)</w:t>
          </w:r>
        </w:sdtContent>
      </w:sdt>
      <w:r w:rsidRPr="005E1363">
        <w:t xml:space="preserve">. As illustrated both here and elsewhere, the system shock of COVID reduced all activities for an extended period. However, the chart shows SoS stabilising at moderate, if reduced, levels after this period of instability. </w:t>
      </w:r>
    </w:p>
    <w:p w14:paraId="17FEC23B" w14:textId="28C51A87" w:rsidR="003A543B" w:rsidRPr="005E1363" w:rsidRDefault="003A543B" w:rsidP="003A543B">
      <w:r w:rsidRPr="005E1363">
        <w:lastRenderedPageBreak/>
        <w:t xml:space="preserve">In contrast, PIFU shows consistent growth in absolute numbers over time. </w:t>
      </w:r>
      <w:r w:rsidR="00B00584">
        <w:t xml:space="preserve">PIFU has partially replaced SoS activities; before COVID-19, most self-managed follow-up was done via SoS, with little formal use of PIFU. </w:t>
      </w:r>
      <w:r w:rsidRPr="005E1363">
        <w:t xml:space="preserve">After COVID, the combined volume of SoS and PIFU appears similar to pre-pandemic SoS levels, indicating some redistribution. However, the different activity patterns—including a relative increase in overall activity—suggest this is more than just a relabelling of outcomes. It reflects </w:t>
      </w:r>
      <w:r w:rsidR="0061265A">
        <w:t xml:space="preserve">limited </w:t>
      </w:r>
      <w:r w:rsidRPr="005E1363">
        <w:t xml:space="preserve">adoption aligned with new work practices and policies, rather than being driven solely by emergency-led implementations of other new ways of working, such as virtual appointments. </w:t>
      </w:r>
      <w:r w:rsidR="0057678C">
        <w:t>However, the adoption of PIFU and SoS appears low relative to NHS Wales patient throughput</w:t>
      </w:r>
      <w:r w:rsidRPr="005E1363">
        <w:t>. Chapter 5 will discuss why this may be the case.</w:t>
      </w:r>
    </w:p>
    <w:p w14:paraId="6A0627AB" w14:textId="77777777" w:rsidR="003E49A7" w:rsidRPr="005E1363" w:rsidRDefault="003E49A7" w:rsidP="007A61C6"/>
    <w:p w14:paraId="386E6752" w14:textId="05EB517D" w:rsidR="00CB5AE6" w:rsidRPr="005E1363" w:rsidRDefault="00B153E4" w:rsidP="009366FA">
      <w:pPr>
        <w:pStyle w:val="Heading3"/>
        <w:numPr>
          <w:ilvl w:val="2"/>
          <w:numId w:val="9"/>
        </w:numPr>
      </w:pPr>
      <w:bookmarkStart w:id="470" w:name="_Toc226913546"/>
      <w:bookmarkStart w:id="471" w:name="_Toc226913938"/>
      <w:bookmarkStart w:id="472" w:name="_Toc226914034"/>
      <w:bookmarkStart w:id="473" w:name="_Toc226923481"/>
      <w:bookmarkStart w:id="474" w:name="_Toc226923580"/>
      <w:bookmarkStart w:id="475" w:name="_Toc226924169"/>
      <w:bookmarkStart w:id="476" w:name="_Toc226924269"/>
      <w:bookmarkStart w:id="477" w:name="_Toc226924382"/>
      <w:bookmarkStart w:id="478" w:name="_Toc227002543"/>
      <w:bookmarkStart w:id="479" w:name="_Toc227002653"/>
      <w:bookmarkStart w:id="480" w:name="_Toc227002763"/>
      <w:bookmarkStart w:id="481" w:name="_Toc227002840"/>
      <w:bookmarkStart w:id="482" w:name="_Toc227002951"/>
      <w:bookmarkStart w:id="483" w:name="_Toc227004803"/>
      <w:bookmarkStart w:id="484" w:name="_Toc227084486"/>
      <w:bookmarkStart w:id="485" w:name="_Toc227144581"/>
      <w:bookmarkStart w:id="486" w:name="_Toc227144692"/>
      <w:bookmarkStart w:id="487" w:name="_Toc227145110"/>
      <w:bookmarkStart w:id="488" w:name="_Toc227244285"/>
      <w:bookmarkStart w:id="489" w:name="_Toc227742899"/>
      <w:bookmarkStart w:id="490" w:name="_Toc227835350"/>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sidRPr="005E1363">
        <w:t>Discharge as default</w:t>
      </w:r>
    </w:p>
    <w:p w14:paraId="24A29FE6" w14:textId="6C19CADA" w:rsidR="00C74060" w:rsidRPr="005E1363" w:rsidRDefault="0001107D" w:rsidP="0080759B">
      <w:r w:rsidRPr="005E1363">
        <w:t xml:space="preserve">In 2021, </w:t>
      </w:r>
      <w:r w:rsidR="00C82BCA" w:rsidRPr="005E1363">
        <w:t xml:space="preserve">the Welsh </w:t>
      </w:r>
      <w:r w:rsidR="00780B5F" w:rsidRPr="005E1363">
        <w:t>Government</w:t>
      </w:r>
      <w:r w:rsidR="00C82BCA" w:rsidRPr="005E1363">
        <w:t xml:space="preserve"> </w:t>
      </w:r>
      <w:r w:rsidR="00780B5F" w:rsidRPr="005E1363">
        <w:t xml:space="preserve">proposed a suite of changes to </w:t>
      </w:r>
      <w:r w:rsidR="00F71DD8" w:rsidRPr="005E1363">
        <w:t>how outpatients were managed after attending their secondary care appointment</w:t>
      </w:r>
      <w:r w:rsidR="00B11D47" w:rsidRPr="005E1363">
        <w:t xml:space="preserve"> </w:t>
      </w:r>
      <w:sdt>
        <w:sdtPr>
          <w:rPr>
            <w:rFonts w:cs="Arial"/>
            <w:color w:val="000000"/>
          </w:rPr>
          <w:tag w:val="MENDELEY_CITATION_v3_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"/>
          <w:id w:val="432640158"/>
          <w:placeholder>
            <w:docPart w:val="DefaultPlaceholder_-1854013440"/>
          </w:placeholder>
        </w:sdtPr>
        <w:sdtContent>
          <w:r w:rsidR="002B71F4" w:rsidRPr="002B71F4">
            <w:rPr>
              <w:rFonts w:cs="Arial"/>
              <w:color w:val="000000"/>
            </w:rPr>
            <w:t>(Welsh Government, 2021a)</w:t>
          </w:r>
        </w:sdtContent>
      </w:sdt>
      <w:r w:rsidR="00F71DD8" w:rsidRPr="005E1363">
        <w:t xml:space="preserve">. </w:t>
      </w:r>
    </w:p>
    <w:p w14:paraId="645FB416" w14:textId="77777777" w:rsidR="005419C2" w:rsidRPr="005E1363" w:rsidRDefault="005419C2" w:rsidP="0080759B"/>
    <w:p w14:paraId="19F4F204" w14:textId="569EB922" w:rsidR="005419C2" w:rsidRPr="005E1363" w:rsidRDefault="008C06C3" w:rsidP="008C06C3">
      <w:pPr>
        <w:pStyle w:val="IntenseQuote"/>
      </w:pPr>
      <w:r w:rsidRPr="005E1363">
        <w:t xml:space="preserve">“The default </w:t>
      </w:r>
      <w:r w:rsidR="00517ACA" w:rsidRPr="005E1363">
        <w:t xml:space="preserve">for follow up care will be discharge. Where this is not appropriate, the “See on Symptoms” and “Patient </w:t>
      </w:r>
      <w:r w:rsidR="00337932" w:rsidRPr="005E1363">
        <w:t>I</w:t>
      </w:r>
      <w:r w:rsidR="00517ACA" w:rsidRPr="005E1363">
        <w:t xml:space="preserve">nitiated Follow Up” </w:t>
      </w:r>
      <w:r w:rsidR="00337932" w:rsidRPr="005E1363">
        <w:t xml:space="preserve">pathways will become the norm. This will empower patients to take responsibility for their own health and well-being. Wherever possible, patients will be supported </w:t>
      </w:r>
      <w:r w:rsidR="00142AAF" w:rsidRPr="005E1363">
        <w:t>to be on a self-managed pathway.</w:t>
      </w:r>
      <w:r w:rsidR="006A400F" w:rsidRPr="005E1363">
        <w:t xml:space="preserve"> </w:t>
      </w:r>
      <w:r w:rsidR="00142AAF" w:rsidRPr="005E1363">
        <w:t>Together these n</w:t>
      </w:r>
      <w:r w:rsidR="00547414" w:rsidRPr="005E1363">
        <w:t>ew approaches could in time reduce the need for over 50% of all outpatient appoint</w:t>
      </w:r>
      <w:r w:rsidR="00C35E4E" w:rsidRPr="005E1363">
        <w:t>m</w:t>
      </w:r>
      <w:r w:rsidR="00547414" w:rsidRPr="005E1363">
        <w:t>ents</w:t>
      </w:r>
      <w:r w:rsidR="00F142D3" w:rsidRPr="005E1363">
        <w:t>.</w:t>
      </w:r>
    </w:p>
    <w:p w14:paraId="0651EE19" w14:textId="70FAC560" w:rsidR="00DF57E4" w:rsidRPr="005E1363" w:rsidRDefault="00DF57E4" w:rsidP="00DF57E4">
      <w:pPr>
        <w:pStyle w:val="Caption"/>
        <w:jc w:val="center"/>
      </w:pPr>
      <w:r w:rsidRPr="005E1363">
        <w:t xml:space="preserve">Excerpt from "Health and Social Care in Wales - COVID-19: Looking forward" </w:t>
      </w:r>
      <w:sdt>
        <w:sdtPr>
          <w:rPr>
            <w:rFonts w:cs="Arial"/>
            <w:color w:val="0E2841"/>
          </w:rPr>
          <w:tag w:val="MENDELEY_CITATION_v3_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"/>
          <w:id w:val="-1198084411"/>
          <w:placeholder>
            <w:docPart w:val="F21F97FC21D64498AA95D05FECF0A5AD"/>
          </w:placeholder>
        </w:sdtPr>
        <w:sdtContent>
          <w:r w:rsidR="002B71F4" w:rsidRPr="002B71F4">
            <w:rPr>
              <w:rFonts w:cs="Arial"/>
              <w:color w:val="0E2841"/>
            </w:rPr>
            <w:t>(Welsh Government, 2021a)</w:t>
          </w:r>
        </w:sdtContent>
      </w:sdt>
    </w:p>
    <w:p w14:paraId="7050416C" w14:textId="6FCE0E69" w:rsidR="00DF57E4" w:rsidRPr="005E1363" w:rsidRDefault="00DF57E4" w:rsidP="00DF57E4">
      <w:r w:rsidRPr="005E1363">
        <w:t xml:space="preserve">As well as “See on Symptom”, and “Patient-Initiated Follow-up”, it was proposed that the default action following an outpatient appointment should be to discharge, where </w:t>
      </w:r>
      <w:r w:rsidR="00F142D3" w:rsidRPr="005E1363">
        <w:t xml:space="preserve">clinically </w:t>
      </w:r>
      <w:r w:rsidRPr="005E1363">
        <w:t>appropriate.</w:t>
      </w:r>
    </w:p>
    <w:p w14:paraId="28A09D28" w14:textId="6C3F7A19" w:rsidR="00F71DD8" w:rsidRPr="005E1363" w:rsidRDefault="00E130FF" w:rsidP="00C9501D">
      <w:r>
        <w:t>S</w:t>
      </w:r>
      <w:r w:rsidR="00A96024" w:rsidRPr="005E1363">
        <w:t xml:space="preserve">ince that document was published, some time has passed, allowing this research to analyse the data and assess its impact on patient care and capacity expansion. </w:t>
      </w:r>
      <w:r w:rsidR="00A96024" w:rsidRPr="005E1363">
        <w:fldChar w:fldCharType="begin"/>
      </w:r>
      <w:r w:rsidR="00A96024" w:rsidRPr="005E1363">
        <w:instrText xml:space="preserve"> REF _Ref226920784 \h </w:instrText>
      </w:r>
      <w:r w:rsidR="00A96024" w:rsidRPr="005E1363">
        <w:fldChar w:fldCharType="separate"/>
      </w:r>
      <w:r w:rsidR="0026557B" w:rsidRPr="005E1363">
        <w:t xml:space="preserve">Figure </w:t>
      </w:r>
      <w:r w:rsidR="0026557B">
        <w:rPr>
          <w:noProof/>
        </w:rPr>
        <w:t>18</w:t>
      </w:r>
      <w:r w:rsidR="00A96024" w:rsidRPr="005E1363">
        <w:fldChar w:fldCharType="end"/>
      </w:r>
      <w:r w:rsidR="003A543B" w:rsidRPr="005E1363">
        <w:t xml:space="preserve"> i</w:t>
      </w:r>
      <w:r w:rsidR="008D742E" w:rsidRPr="005E1363">
        <w:t xml:space="preserve">llustrates how </w:t>
      </w:r>
      <w:r w:rsidR="004B53BA" w:rsidRPr="005E1363">
        <w:t xml:space="preserve">the management of new </w:t>
      </w:r>
      <w:r w:rsidR="008D742E" w:rsidRPr="005E1363">
        <w:t xml:space="preserve">outpatient attendances </w:t>
      </w:r>
      <w:r w:rsidR="004B53BA" w:rsidRPr="005E1363">
        <w:t>has altered over the entire period.</w:t>
      </w:r>
      <w:r w:rsidR="003E49A7" w:rsidRPr="005E1363">
        <w:t xml:space="preserve"> </w:t>
      </w:r>
    </w:p>
    <w:p w14:paraId="4004C238" w14:textId="77777777" w:rsidR="00F71DD8" w:rsidRPr="005E1363" w:rsidRDefault="00F71DD8" w:rsidP="005F0709">
      <w:pPr>
        <w:keepNext/>
        <w:jc w:val="center"/>
      </w:pPr>
    </w:p>
    <w:p w14:paraId="484C6A18" w14:textId="3AE6B6EF" w:rsidR="005F0709" w:rsidRPr="005E1363" w:rsidRDefault="005F0709" w:rsidP="005F0709">
      <w:pPr>
        <w:keepNext/>
        <w:jc w:val="center"/>
      </w:pPr>
      <w:r w:rsidRPr="005E1363">
        <w:rPr>
          <w:noProof/>
        </w:rPr>
        <w:drawing>
          <wp:inline distT="0" distB="0" distL="0" distR="0" wp14:anchorId="0588061A" wp14:editId="6922CFD4">
            <wp:extent cx="4383828" cy="2493818"/>
            <wp:effectExtent l="0" t="0" r="0" b="1905"/>
            <wp:docPr id="1988393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93284" name=""/>
                    <pic:cNvPicPr/>
                  </pic:nvPicPr>
                  <pic:blipFill>
                    <a:blip r:embed="rId35"/>
                    <a:stretch>
                      <a:fillRect/>
                    </a:stretch>
                  </pic:blipFill>
                  <pic:spPr>
                    <a:xfrm>
                      <a:off x="0" y="0"/>
                      <a:ext cx="4393517" cy="2499330"/>
                    </a:xfrm>
                    <a:prstGeom prst="rect">
                      <a:avLst/>
                    </a:prstGeom>
                  </pic:spPr>
                </pic:pic>
              </a:graphicData>
            </a:graphic>
          </wp:inline>
        </w:drawing>
      </w:r>
    </w:p>
    <w:p w14:paraId="4914FEEC" w14:textId="283BEBF0" w:rsidR="005F0709" w:rsidRPr="005E1363" w:rsidRDefault="005F0709" w:rsidP="005F0709">
      <w:pPr>
        <w:pStyle w:val="Caption"/>
        <w:jc w:val="center"/>
      </w:pPr>
      <w:bookmarkStart w:id="491" w:name="_Ref226920784"/>
      <w:bookmarkStart w:id="492" w:name="_Toc228124515"/>
      <w:r w:rsidRPr="005E1363">
        <w:t xml:space="preserve">Figure </w:t>
      </w:r>
      <w:fldSimple w:instr=" SEQ Figure \* ARABIC ">
        <w:r w:rsidR="0026557B">
          <w:rPr>
            <w:noProof/>
          </w:rPr>
          <w:t>18</w:t>
        </w:r>
      </w:fldSimple>
      <w:bookmarkEnd w:id="491"/>
      <w:r w:rsidRPr="005E1363">
        <w:t xml:space="preserve"> Outpatient outcome, by month (New patients only)</w:t>
      </w:r>
      <w:bookmarkEnd w:id="492"/>
    </w:p>
    <w:p w14:paraId="666F501B" w14:textId="77777777" w:rsidR="003A543B" w:rsidRPr="005E1363" w:rsidRDefault="003A543B" w:rsidP="00084362"/>
    <w:p w14:paraId="7E07E209" w14:textId="6AE6CC0D" w:rsidR="00084362" w:rsidRPr="005E1363" w:rsidRDefault="009E6292" w:rsidP="00084362">
      <w:r>
        <w:t>Since 2021, outpatient management shifted, with more new patients reaching a ‘stop’ point, likely discharge, than follow-up appointments. Discharge rates now surpass first appointments, showing a policy-driven change in clinical behaviour. Clinicians are less likely to schedule routine follow-ups, initially due to policies and capacity limits from COVID-19, leading to more selective follow-up decisions.</w:t>
      </w:r>
      <w:r w:rsidR="00084362" w:rsidRPr="005E1363">
        <w:t xml:space="preserve"> </w:t>
      </w:r>
    </w:p>
    <w:p w14:paraId="0AB98D01" w14:textId="3CF8F415" w:rsidR="00125B35" w:rsidRPr="005E1363" w:rsidRDefault="00125B35" w:rsidP="00125B35">
      <w:r w:rsidRPr="005E1363">
        <w:t xml:space="preserve">Follow-up outpatient activity analysis </w:t>
      </w:r>
      <w:r w:rsidR="0074003D" w:rsidRPr="005E1363">
        <w:t>(</w:t>
      </w:r>
      <w:r w:rsidR="0074003D" w:rsidRPr="005E1363">
        <w:fldChar w:fldCharType="begin"/>
      </w:r>
      <w:r w:rsidR="0074003D" w:rsidRPr="005E1363">
        <w:instrText xml:space="preserve"> REF _Ref226923069 \h </w:instrText>
      </w:r>
      <w:r w:rsidR="0074003D" w:rsidRPr="005E1363">
        <w:fldChar w:fldCharType="separate"/>
      </w:r>
      <w:r w:rsidR="0026557B" w:rsidRPr="005E1363">
        <w:t xml:space="preserve">Figure </w:t>
      </w:r>
      <w:r w:rsidR="0026557B">
        <w:rPr>
          <w:noProof/>
        </w:rPr>
        <w:t>19</w:t>
      </w:r>
      <w:r w:rsidR="0074003D" w:rsidRPr="005E1363">
        <w:fldChar w:fldCharType="end"/>
      </w:r>
      <w:r w:rsidR="0074003D" w:rsidRPr="005E1363">
        <w:t xml:space="preserve">) </w:t>
      </w:r>
      <w:r w:rsidRPr="005E1363">
        <w:t>shows that although ‘stop’ (discharge) outcomes have increased, follow-up appointments have risen even more, widening the gap and contradicting policy expectations that discharge and alternative pathways would reduce routine follow-up</w:t>
      </w:r>
      <w:r w:rsidR="001E2A86" w:rsidRPr="005E1363">
        <w:t xml:space="preserve"> </w:t>
      </w:r>
      <w:sdt>
        <w:sdtPr>
          <w:rPr>
            <w:rFonts w:cs="Arial"/>
            <w:color w:val="000000"/>
          </w:rPr>
          <w:tag w:val="MENDELEY_CITATION_v3_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"/>
          <w:id w:val="-1765226959"/>
          <w:placeholder>
            <w:docPart w:val="DefaultPlaceholder_-1854013440"/>
          </w:placeholder>
        </w:sdtPr>
        <w:sdtContent>
          <w:r w:rsidR="002B71F4" w:rsidRPr="002B71F4">
            <w:rPr>
              <w:rFonts w:cs="Arial"/>
              <w:color w:val="000000"/>
            </w:rPr>
            <w:t>(Welsh Government, 2021a)</w:t>
          </w:r>
        </w:sdtContent>
      </w:sdt>
      <w:r w:rsidRPr="005E1363">
        <w:t xml:space="preserve">. While PIFU and SoS have grown, as evidenced in </w:t>
      </w:r>
      <w:r w:rsidR="0074003D" w:rsidRPr="005E1363">
        <w:fldChar w:fldCharType="begin"/>
      </w:r>
      <w:r w:rsidR="0074003D" w:rsidRPr="005E1363">
        <w:instrText xml:space="preserve"> REF _Ref226923130 \r \h </w:instrText>
      </w:r>
      <w:r w:rsidR="0074003D" w:rsidRPr="005E1363">
        <w:fldChar w:fldCharType="separate"/>
      </w:r>
      <w:r w:rsidR="0026557B">
        <w:t>4.2.6</w:t>
      </w:r>
      <w:r w:rsidR="0074003D" w:rsidRPr="005E1363">
        <w:fldChar w:fldCharType="end"/>
      </w:r>
      <w:r w:rsidR="0074003D" w:rsidRPr="005E1363">
        <w:t xml:space="preserve"> </w:t>
      </w:r>
      <w:r w:rsidR="0074003D" w:rsidRPr="005E1363">
        <w:fldChar w:fldCharType="begin"/>
      </w:r>
      <w:r w:rsidR="0074003D" w:rsidRPr="005E1363">
        <w:instrText xml:space="preserve"> REF _Ref226923130 \p \h </w:instrText>
      </w:r>
      <w:r w:rsidR="0074003D" w:rsidRPr="005E1363">
        <w:fldChar w:fldCharType="separate"/>
      </w:r>
      <w:r w:rsidR="0026557B">
        <w:t>above</w:t>
      </w:r>
      <w:r w:rsidR="0074003D" w:rsidRPr="005E1363">
        <w:fldChar w:fldCharType="end"/>
      </w:r>
      <w:r w:rsidRPr="005E1363">
        <w:t xml:space="preserve">, they remain too small to offset the overall increase. The data </w:t>
      </w:r>
      <w:r w:rsidR="008152E2">
        <w:t>suggests</w:t>
      </w:r>
      <w:r w:rsidRPr="005E1363">
        <w:t xml:space="preserve"> that both follow-up and stop </w:t>
      </w:r>
      <w:r w:rsidR="00EB62CD" w:rsidRPr="005E1363">
        <w:t xml:space="preserve">(discharge) </w:t>
      </w:r>
      <w:r w:rsidRPr="005E1363">
        <w:t>activities are increasing simultaneously, indicating limited change in care pathways</w:t>
      </w:r>
      <w:r w:rsidR="00CF5DD3" w:rsidRPr="005E1363">
        <w:t xml:space="preserve">, as the increase is a natural product of the system continuing to </w:t>
      </w:r>
      <w:r w:rsidR="00FF1711" w:rsidRPr="005E1363">
        <w:t>recover</w:t>
      </w:r>
      <w:r w:rsidR="00CF5DD3" w:rsidRPr="005E1363">
        <w:t xml:space="preserve"> from the system shock of COVID-19 in 2020.</w:t>
      </w:r>
    </w:p>
    <w:p w14:paraId="48414324" w14:textId="77777777" w:rsidR="00125B35" w:rsidRPr="005E1363" w:rsidRDefault="00125B35" w:rsidP="00084362"/>
    <w:p w14:paraId="43F51355" w14:textId="77777777" w:rsidR="00476987" w:rsidRPr="005E1363" w:rsidRDefault="00476987" w:rsidP="00476987">
      <w:pPr>
        <w:keepNext/>
        <w:jc w:val="center"/>
      </w:pPr>
      <w:r w:rsidRPr="005E1363">
        <w:rPr>
          <w:noProof/>
        </w:rPr>
        <w:lastRenderedPageBreak/>
        <w:drawing>
          <wp:inline distT="0" distB="0" distL="0" distR="0" wp14:anchorId="5E43DD33" wp14:editId="226B1B19">
            <wp:extent cx="4996329" cy="2826327"/>
            <wp:effectExtent l="0" t="0" r="0" b="0"/>
            <wp:docPr id="450294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294966" name=""/>
                    <pic:cNvPicPr/>
                  </pic:nvPicPr>
                  <pic:blipFill>
                    <a:blip r:embed="rId36"/>
                    <a:stretch>
                      <a:fillRect/>
                    </a:stretch>
                  </pic:blipFill>
                  <pic:spPr>
                    <a:xfrm>
                      <a:off x="0" y="0"/>
                      <a:ext cx="5003069" cy="2830140"/>
                    </a:xfrm>
                    <a:prstGeom prst="rect">
                      <a:avLst/>
                    </a:prstGeom>
                  </pic:spPr>
                </pic:pic>
              </a:graphicData>
            </a:graphic>
          </wp:inline>
        </w:drawing>
      </w:r>
    </w:p>
    <w:p w14:paraId="780DA265" w14:textId="665A08BE" w:rsidR="00346E7C" w:rsidRPr="005E1363" w:rsidRDefault="00476987" w:rsidP="00476987">
      <w:pPr>
        <w:pStyle w:val="Caption"/>
        <w:jc w:val="center"/>
      </w:pPr>
      <w:bookmarkStart w:id="493" w:name="_Ref226923069"/>
      <w:bookmarkStart w:id="494" w:name="_Toc228124516"/>
      <w:r w:rsidRPr="005E1363">
        <w:t xml:space="preserve">Figure </w:t>
      </w:r>
      <w:fldSimple w:instr=" SEQ Figure \* ARABIC ">
        <w:r w:rsidR="0026557B">
          <w:rPr>
            <w:noProof/>
          </w:rPr>
          <w:t>19</w:t>
        </w:r>
      </w:fldSimple>
      <w:bookmarkEnd w:id="493"/>
      <w:r w:rsidRPr="005E1363">
        <w:t xml:space="preserve"> Outpatient outcome, by month (Follow-up only)</w:t>
      </w:r>
      <w:bookmarkEnd w:id="494"/>
    </w:p>
    <w:p w14:paraId="67BFD14F" w14:textId="4A179621" w:rsidR="00D3185E" w:rsidRPr="005E1363" w:rsidRDefault="00D3185E" w:rsidP="009366FA">
      <w:pPr>
        <w:pStyle w:val="Heading2"/>
        <w:numPr>
          <w:ilvl w:val="1"/>
          <w:numId w:val="9"/>
        </w:numPr>
      </w:pPr>
      <w:bookmarkStart w:id="495" w:name="_Ref227002300"/>
      <w:bookmarkStart w:id="496" w:name="_Ref227002430"/>
      <w:bookmarkStart w:id="497" w:name="_Toc228124468"/>
      <w:r w:rsidRPr="005E1363">
        <w:t>Qualitative results</w:t>
      </w:r>
      <w:bookmarkEnd w:id="495"/>
      <w:bookmarkEnd w:id="496"/>
      <w:bookmarkEnd w:id="497"/>
    </w:p>
    <w:p w14:paraId="5EA4EE5C" w14:textId="32DD3714" w:rsidR="00763305" w:rsidRPr="005E1363" w:rsidRDefault="00763305" w:rsidP="009366FA">
      <w:pPr>
        <w:pStyle w:val="Heading3"/>
        <w:numPr>
          <w:ilvl w:val="2"/>
          <w:numId w:val="9"/>
        </w:numPr>
      </w:pPr>
      <w:r w:rsidRPr="005E1363">
        <w:t>A note on the underlying data</w:t>
      </w:r>
    </w:p>
    <w:p w14:paraId="64B03459" w14:textId="5C55D3C3" w:rsidR="00763305" w:rsidRPr="005E1363" w:rsidRDefault="00342B00" w:rsidP="00763305">
      <w:r w:rsidRPr="005E1363">
        <w:t xml:space="preserve">This qualitative part of the results chapter analyses survey responses and follow-up interviews. </w:t>
      </w:r>
      <w:r w:rsidR="00644526" w:rsidRPr="005E1363">
        <w:t xml:space="preserve">The survey took place between </w:t>
      </w:r>
      <w:r w:rsidR="00C14B2E" w:rsidRPr="005E1363">
        <w:t xml:space="preserve">the </w:t>
      </w:r>
      <w:r w:rsidR="007573B8" w:rsidRPr="005E1363">
        <w:t>1</w:t>
      </w:r>
      <w:r w:rsidR="009929A2" w:rsidRPr="005E1363">
        <w:t>7</w:t>
      </w:r>
      <w:r w:rsidR="009929A2" w:rsidRPr="005E1363">
        <w:rPr>
          <w:vertAlign w:val="superscript"/>
        </w:rPr>
        <w:t>th</w:t>
      </w:r>
      <w:r w:rsidR="009929A2" w:rsidRPr="005E1363">
        <w:t xml:space="preserve"> </w:t>
      </w:r>
      <w:r w:rsidR="00C14B2E" w:rsidRPr="005E1363">
        <w:t xml:space="preserve">of </w:t>
      </w:r>
      <w:r w:rsidR="009929A2" w:rsidRPr="005E1363">
        <w:t xml:space="preserve">February and </w:t>
      </w:r>
      <w:r w:rsidR="00C14B2E" w:rsidRPr="005E1363">
        <w:t xml:space="preserve">the </w:t>
      </w:r>
      <w:r w:rsidR="00FB78C6" w:rsidRPr="005E1363">
        <w:t>10</w:t>
      </w:r>
      <w:r w:rsidR="00FB78C6" w:rsidRPr="005E1363">
        <w:rPr>
          <w:vertAlign w:val="superscript"/>
        </w:rPr>
        <w:t>th</w:t>
      </w:r>
      <w:r w:rsidR="00FB78C6" w:rsidRPr="005E1363">
        <w:t xml:space="preserve"> </w:t>
      </w:r>
      <w:r w:rsidR="00C14B2E" w:rsidRPr="005E1363">
        <w:t xml:space="preserve">of </w:t>
      </w:r>
      <w:r w:rsidR="00FB78C6" w:rsidRPr="005E1363">
        <w:t>April 2026</w:t>
      </w:r>
      <w:r w:rsidR="00C14B2E" w:rsidRPr="005E1363">
        <w:t xml:space="preserve"> and was delivered via Microsoft Forms</w:t>
      </w:r>
      <w:r w:rsidR="006F53D9" w:rsidRPr="005E1363">
        <w:t>. The original planned four-week timespan was extended following technical difficulties accessing the survey</w:t>
      </w:r>
      <w:r w:rsidR="002D21AD" w:rsidRPr="005E1363">
        <w:t>. The</w:t>
      </w:r>
      <w:r w:rsidR="00CC16A4" w:rsidRPr="005E1363">
        <w:t xml:space="preserve"> form used </w:t>
      </w:r>
      <w:r w:rsidR="002D21AD" w:rsidRPr="005E1363">
        <w:t xml:space="preserve">for the survey appears as </w:t>
      </w:r>
      <w:r w:rsidR="009332C7" w:rsidRPr="005E1363">
        <w:t>“</w:t>
      </w:r>
      <w:fldSimple w:instr=" REF _Ref227001305 ">
        <w:r w:rsidR="0026557B" w:rsidRPr="005E1363">
          <w:t>Appendix 3 – Qualitative survey provided to staff as part of this research</w:t>
        </w:r>
      </w:fldSimple>
      <w:r w:rsidR="00E075ED" w:rsidRPr="005E1363">
        <w:t xml:space="preserve">”. </w:t>
      </w:r>
      <w:r w:rsidR="000E39C0" w:rsidRPr="005E1363">
        <w:t xml:space="preserve">Based on the </w:t>
      </w:r>
      <w:r w:rsidR="00CC16A4" w:rsidRPr="005E1363">
        <w:t xml:space="preserve">data retrieved, </w:t>
      </w:r>
      <w:r w:rsidR="008446EA" w:rsidRPr="005E1363">
        <w:t>3</w:t>
      </w:r>
      <w:r w:rsidR="00CC16A4" w:rsidRPr="005E1363">
        <w:t xml:space="preserve"> interviews were</w:t>
      </w:r>
      <w:r w:rsidR="009332C7" w:rsidRPr="005E1363">
        <w:t xml:space="preserve"> scheduled and took place between the </w:t>
      </w:r>
      <w:r w:rsidR="007573B8" w:rsidRPr="005E1363">
        <w:t>14</w:t>
      </w:r>
      <w:r w:rsidR="007573B8" w:rsidRPr="005E1363">
        <w:rPr>
          <w:vertAlign w:val="superscript"/>
        </w:rPr>
        <w:t>th of</w:t>
      </w:r>
      <w:r w:rsidR="007573B8" w:rsidRPr="005E1363">
        <w:t xml:space="preserve"> April and the 24</w:t>
      </w:r>
      <w:r w:rsidR="007573B8" w:rsidRPr="005E1363">
        <w:rPr>
          <w:vertAlign w:val="superscript"/>
        </w:rPr>
        <w:t>th</w:t>
      </w:r>
      <w:r w:rsidR="007573B8" w:rsidRPr="005E1363">
        <w:t xml:space="preserve"> of April 2026.</w:t>
      </w:r>
    </w:p>
    <w:p w14:paraId="33834AB2" w14:textId="6A5BB082" w:rsidR="000E39C0" w:rsidRPr="005E1363" w:rsidRDefault="00C440C6" w:rsidP="00763305">
      <w:r w:rsidRPr="005E1363">
        <w:t>All survey responses remained confidential and anonymous unless respondents opted to provide contact details for the voluntary interview. Additionally, some Welsh Government teams involved in developing the new policies and work methods were contacted. Their representatives agreed to participate in interviews for this research; like the original respondents, their responses were confidential and anonymous.</w:t>
      </w:r>
    </w:p>
    <w:p w14:paraId="48D766A1" w14:textId="5E2A4C01" w:rsidR="00C440C6" w:rsidRPr="005E1363" w:rsidRDefault="00A91B91" w:rsidP="009366FA">
      <w:pPr>
        <w:pStyle w:val="Heading3"/>
        <w:numPr>
          <w:ilvl w:val="2"/>
          <w:numId w:val="9"/>
        </w:numPr>
      </w:pPr>
      <w:r w:rsidRPr="005E1363">
        <w:t>The d</w:t>
      </w:r>
      <w:r w:rsidR="00DE50B9" w:rsidRPr="005E1363">
        <w:t xml:space="preserve">emographic of the </w:t>
      </w:r>
      <w:r w:rsidR="007B3BB1">
        <w:t xml:space="preserve">survey </w:t>
      </w:r>
      <w:r w:rsidR="00DE50B9" w:rsidRPr="005E1363">
        <w:t>respondents</w:t>
      </w:r>
    </w:p>
    <w:p w14:paraId="219CCC3A" w14:textId="5C75378D" w:rsidR="00D3185E" w:rsidRPr="005E1363" w:rsidRDefault="009913A4" w:rsidP="00BA22B4">
      <w:r w:rsidRPr="005E1363">
        <w:t xml:space="preserve">There were 45 respondents to the survey. </w:t>
      </w:r>
      <w:r w:rsidR="004E6F5B" w:rsidRPr="005E1363">
        <w:fldChar w:fldCharType="begin"/>
      </w:r>
      <w:r w:rsidR="004E6F5B" w:rsidRPr="005E1363">
        <w:instrText xml:space="preserve"> REF  _Ref227001973 \h </w:instrText>
      </w:r>
      <w:r w:rsidR="004E6F5B" w:rsidRPr="005E1363">
        <w:fldChar w:fldCharType="separate"/>
      </w:r>
      <w:r w:rsidR="0026557B" w:rsidRPr="005E1363">
        <w:t xml:space="preserve">Figure </w:t>
      </w:r>
      <w:r w:rsidR="0026557B">
        <w:rPr>
          <w:noProof/>
        </w:rPr>
        <w:t>20</w:t>
      </w:r>
      <w:r w:rsidR="004E6F5B" w:rsidRPr="005E1363">
        <w:fldChar w:fldCharType="end"/>
      </w:r>
      <w:r w:rsidR="00553150" w:rsidRPr="005E1363">
        <w:t xml:space="preserve"> shows a breakdown of </w:t>
      </w:r>
      <w:r w:rsidR="00CD0764" w:rsidRPr="005E1363">
        <w:t xml:space="preserve">survey respondents </w:t>
      </w:r>
      <w:r w:rsidR="00553150" w:rsidRPr="005E1363">
        <w:t>by role</w:t>
      </w:r>
      <w:r w:rsidR="00175F78" w:rsidRPr="005E1363">
        <w:t xml:space="preserve">, while </w:t>
      </w:r>
      <w:r w:rsidR="004E6F5B" w:rsidRPr="005E1363">
        <w:fldChar w:fldCharType="begin"/>
      </w:r>
      <w:r w:rsidR="004E6F5B" w:rsidRPr="005E1363">
        <w:instrText xml:space="preserve"> REF  _Ref227003433 \h </w:instrText>
      </w:r>
      <w:r w:rsidR="004E6F5B" w:rsidRPr="005E1363">
        <w:fldChar w:fldCharType="separate"/>
      </w:r>
      <w:r w:rsidR="0026557B" w:rsidRPr="005E1363">
        <w:t xml:space="preserve">Figure </w:t>
      </w:r>
      <w:r w:rsidR="0026557B">
        <w:rPr>
          <w:noProof/>
        </w:rPr>
        <w:t>21</w:t>
      </w:r>
      <w:r w:rsidR="004E6F5B" w:rsidRPr="005E1363">
        <w:fldChar w:fldCharType="end"/>
      </w:r>
      <w:r w:rsidR="00175F78" w:rsidRPr="005E1363">
        <w:t xml:space="preserve"> shows the breakdown of respondents by service and organisation</w:t>
      </w:r>
      <w:r w:rsidR="007776D3" w:rsidRPr="005E1363">
        <w:t xml:space="preserve">, and </w:t>
      </w:r>
      <w:r w:rsidR="00AE661C" w:rsidRPr="005E1363">
        <w:fldChar w:fldCharType="begin"/>
      </w:r>
      <w:r w:rsidR="00AE661C" w:rsidRPr="005E1363">
        <w:instrText xml:space="preserve"> REF _Ref227004861 \h </w:instrText>
      </w:r>
      <w:r w:rsidR="00AE661C" w:rsidRPr="005E1363">
        <w:fldChar w:fldCharType="separate"/>
      </w:r>
      <w:r w:rsidR="0026557B" w:rsidRPr="005E1363">
        <w:t xml:space="preserve">Figure </w:t>
      </w:r>
      <w:r w:rsidR="0026557B">
        <w:rPr>
          <w:noProof/>
        </w:rPr>
        <w:t>34</w:t>
      </w:r>
      <w:r w:rsidR="00AE661C" w:rsidRPr="005E1363">
        <w:fldChar w:fldCharType="end"/>
      </w:r>
      <w:r w:rsidR="00AE661C" w:rsidRPr="005E1363">
        <w:t xml:space="preserve"> </w:t>
      </w:r>
      <w:r w:rsidR="00D71423" w:rsidRPr="005E1363">
        <w:t xml:space="preserve">illustrates </w:t>
      </w:r>
      <w:r w:rsidR="004E6F5B" w:rsidRPr="005E1363">
        <w:t>how long the respondents have worked in secondary care.</w:t>
      </w:r>
    </w:p>
    <w:p w14:paraId="74AFEEAC" w14:textId="77777777" w:rsidR="00D3185E" w:rsidRPr="005E1363" w:rsidRDefault="00D3185E" w:rsidP="00BA22B4">
      <w:pPr>
        <w:jc w:val="center"/>
      </w:pPr>
      <w:r w:rsidRPr="005E1363">
        <w:rPr>
          <w:noProof/>
        </w:rPr>
        <w:lastRenderedPageBreak/>
        <w:drawing>
          <wp:inline distT="0" distB="0" distL="0" distR="0" wp14:anchorId="0B45A991" wp14:editId="7450E723">
            <wp:extent cx="3186547" cy="2078182"/>
            <wp:effectExtent l="0" t="0" r="0" b="0"/>
            <wp:docPr id="1168313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313044" name="Picture 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207609" cy="2091918"/>
                    </a:xfrm>
                    <a:prstGeom prst="rect">
                      <a:avLst/>
                    </a:prstGeom>
                  </pic:spPr>
                </pic:pic>
              </a:graphicData>
            </a:graphic>
          </wp:inline>
        </w:drawing>
      </w:r>
    </w:p>
    <w:p w14:paraId="1C643379" w14:textId="014321F0" w:rsidR="00D3185E" w:rsidRPr="005E1363" w:rsidRDefault="00D3185E" w:rsidP="000C03C4">
      <w:pPr>
        <w:pStyle w:val="Caption"/>
        <w:jc w:val="center"/>
      </w:pPr>
      <w:bookmarkStart w:id="498" w:name="_Ref227001973"/>
      <w:bookmarkStart w:id="499" w:name="_Ref227001966"/>
      <w:bookmarkStart w:id="500" w:name="_Toc228124517"/>
      <w:r w:rsidRPr="005E1363">
        <w:t xml:space="preserve">Figure </w:t>
      </w:r>
      <w:fldSimple w:instr=" SEQ Figure \* ARABIC ">
        <w:r w:rsidR="0026557B">
          <w:rPr>
            <w:noProof/>
          </w:rPr>
          <w:t>20</w:t>
        </w:r>
      </w:fldSimple>
      <w:bookmarkEnd w:id="498"/>
      <w:r w:rsidRPr="005E1363">
        <w:t xml:space="preserve"> Breakdown of respondents to </w:t>
      </w:r>
      <w:r w:rsidR="002E4B86" w:rsidRPr="005E1363">
        <w:t xml:space="preserve">the </w:t>
      </w:r>
      <w:r w:rsidRPr="005E1363">
        <w:t>survey, by role</w:t>
      </w:r>
      <w:bookmarkEnd w:id="499"/>
      <w:bookmarkEnd w:id="500"/>
    </w:p>
    <w:p w14:paraId="22299F55" w14:textId="0A1A0060" w:rsidR="00540C91" w:rsidRPr="005E1363" w:rsidRDefault="007776D3" w:rsidP="00750871">
      <w:r w:rsidRPr="005E1363">
        <w:t>From these figures, we can see that m</w:t>
      </w:r>
      <w:r w:rsidR="003D1B72" w:rsidRPr="005E1363">
        <w:t xml:space="preserve">ost </w:t>
      </w:r>
      <w:r w:rsidR="00DC63FE" w:rsidRPr="005E1363">
        <w:t>staff were recorded as consultants (89%), and almost all respondents (93%) had over 10</w:t>
      </w:r>
      <w:r w:rsidR="003D1B72" w:rsidRPr="005E1363">
        <w:t xml:space="preserve"> years’ experience in the NHS.</w:t>
      </w:r>
      <w:r w:rsidR="003838FF" w:rsidRPr="005E1363">
        <w:t xml:space="preserve"> In addition, the majority of respondents</w:t>
      </w:r>
      <w:r w:rsidR="000049A1" w:rsidRPr="005E1363">
        <w:t xml:space="preserve"> (</w:t>
      </w:r>
      <w:r w:rsidR="00FF1C4B" w:rsidRPr="005E1363">
        <w:t>71%</w:t>
      </w:r>
      <w:r w:rsidR="000049A1" w:rsidRPr="005E1363">
        <w:t>)</w:t>
      </w:r>
      <w:r w:rsidR="003838FF" w:rsidRPr="005E1363">
        <w:t xml:space="preserve"> were based </w:t>
      </w:r>
      <w:r w:rsidR="000049A1" w:rsidRPr="005E1363">
        <w:t>in</w:t>
      </w:r>
      <w:r w:rsidR="003838FF" w:rsidRPr="005E1363">
        <w:t xml:space="preserve"> a single Health Board (</w:t>
      </w:r>
      <w:r w:rsidR="00FF65CA" w:rsidRPr="005E1363">
        <w:t>HB1</w:t>
      </w:r>
      <w:r w:rsidR="003838FF" w:rsidRPr="005E1363">
        <w:t>)</w:t>
      </w:r>
      <w:r w:rsidR="000049A1" w:rsidRPr="005E1363">
        <w:t>.</w:t>
      </w:r>
      <w:r w:rsidR="003D1B72" w:rsidRPr="005E1363">
        <w:t xml:space="preserve"> </w:t>
      </w:r>
    </w:p>
    <w:p w14:paraId="396716EB" w14:textId="77777777" w:rsidR="002E4B86" w:rsidRPr="005E1363" w:rsidRDefault="002E4B86" w:rsidP="002E4B86"/>
    <w:p w14:paraId="407510A5" w14:textId="77777777" w:rsidR="00FF0A33" w:rsidRPr="005E1363" w:rsidRDefault="00FF0A33" w:rsidP="00FF0A33">
      <w:pPr>
        <w:keepNext/>
        <w:jc w:val="center"/>
      </w:pPr>
      <w:r w:rsidRPr="005E1363">
        <w:rPr>
          <w:noProof/>
        </w:rPr>
        <w:drawing>
          <wp:inline distT="0" distB="0" distL="0" distR="0" wp14:anchorId="68D4221A" wp14:editId="1DECFD36">
            <wp:extent cx="4178375" cy="2473746"/>
            <wp:effectExtent l="0" t="0" r="0" b="3175"/>
            <wp:docPr id="1062182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82065" name="Picture 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178375" cy="2473746"/>
                    </a:xfrm>
                    <a:prstGeom prst="rect">
                      <a:avLst/>
                    </a:prstGeom>
                  </pic:spPr>
                </pic:pic>
              </a:graphicData>
            </a:graphic>
          </wp:inline>
        </w:drawing>
      </w:r>
    </w:p>
    <w:p w14:paraId="31BE84A4" w14:textId="45C84E7E" w:rsidR="002E4B86" w:rsidRPr="005E1363" w:rsidRDefault="00FF0A33" w:rsidP="00FF0A33">
      <w:pPr>
        <w:pStyle w:val="Caption"/>
        <w:jc w:val="center"/>
      </w:pPr>
      <w:bookmarkStart w:id="501" w:name="_Ref227003433"/>
      <w:bookmarkStart w:id="502" w:name="_Toc228124518"/>
      <w:r w:rsidRPr="005E1363">
        <w:t xml:space="preserve">Figure </w:t>
      </w:r>
      <w:fldSimple w:instr=" SEQ Figure \* ARABIC ">
        <w:r w:rsidR="0026557B">
          <w:rPr>
            <w:noProof/>
          </w:rPr>
          <w:t>21</w:t>
        </w:r>
      </w:fldSimple>
      <w:bookmarkEnd w:id="501"/>
      <w:r w:rsidRPr="005E1363">
        <w:t xml:space="preserve"> Breakdown of respondents, by participating service</w:t>
      </w:r>
      <w:bookmarkEnd w:id="502"/>
    </w:p>
    <w:p w14:paraId="660E4971" w14:textId="77777777" w:rsidR="00DC63FE" w:rsidRPr="005E1363" w:rsidRDefault="00DC63FE" w:rsidP="00DC63FE"/>
    <w:p w14:paraId="1AB1A2CC" w14:textId="21A6AD35" w:rsidR="00DC63FE" w:rsidRPr="005E1363" w:rsidRDefault="006F436C" w:rsidP="009366FA">
      <w:pPr>
        <w:pStyle w:val="Heading3"/>
        <w:numPr>
          <w:ilvl w:val="2"/>
          <w:numId w:val="9"/>
        </w:numPr>
      </w:pPr>
      <w:r w:rsidRPr="005E1363">
        <w:t xml:space="preserve">The effect of COVID-19 on </w:t>
      </w:r>
      <w:r w:rsidR="00D72BD0" w:rsidRPr="005E1363">
        <w:t>workloads</w:t>
      </w:r>
      <w:r w:rsidR="00C4468A" w:rsidRPr="005E1363">
        <w:t xml:space="preserve"> and practice</w:t>
      </w:r>
    </w:p>
    <w:p w14:paraId="0E07E404" w14:textId="18591050" w:rsidR="00D72BD0" w:rsidRPr="005E1363" w:rsidRDefault="00DE29D7" w:rsidP="00D72BD0">
      <w:r w:rsidRPr="005E1363">
        <w:t>53% of respondents felt their outpatient workload remained the same or decreased slightly compared to before COVID. Meanwhile, 20% reported their workload was now much higher, and 12% noted it had become slightly higher</w:t>
      </w:r>
      <w:r w:rsidR="00440DFD" w:rsidRPr="005E1363">
        <w:t xml:space="preserve"> (</w:t>
      </w:r>
      <w:r w:rsidR="00440DFD" w:rsidRPr="005E1363">
        <w:fldChar w:fldCharType="begin"/>
      </w:r>
      <w:r w:rsidR="00440DFD" w:rsidRPr="005E1363">
        <w:instrText xml:space="preserve"> REF _Ref227827048 \h </w:instrText>
      </w:r>
      <w:r w:rsidR="00440DFD" w:rsidRPr="005E1363">
        <w:fldChar w:fldCharType="separate"/>
      </w:r>
      <w:r w:rsidR="0026557B" w:rsidRPr="005E1363">
        <w:t xml:space="preserve">Figure </w:t>
      </w:r>
      <w:r w:rsidR="0026557B">
        <w:rPr>
          <w:noProof/>
        </w:rPr>
        <w:t>22</w:t>
      </w:r>
      <w:r w:rsidR="00440DFD" w:rsidRPr="005E1363">
        <w:fldChar w:fldCharType="end"/>
      </w:r>
      <w:r w:rsidR="00440DFD" w:rsidRPr="005E1363">
        <w:t>)</w:t>
      </w:r>
      <w:r w:rsidRPr="005E1363">
        <w:t>.</w:t>
      </w:r>
    </w:p>
    <w:p w14:paraId="6ABE82DD" w14:textId="77777777" w:rsidR="00224F0A" w:rsidRPr="005E1363" w:rsidRDefault="00224F0A" w:rsidP="00D72BD0"/>
    <w:p w14:paraId="07091F0D" w14:textId="77777777" w:rsidR="00126531" w:rsidRPr="005E1363" w:rsidRDefault="00126531" w:rsidP="00D72BD0"/>
    <w:p w14:paraId="1A6B77EA" w14:textId="77777777" w:rsidR="00126531" w:rsidRPr="005E1363" w:rsidRDefault="00126531" w:rsidP="00126531">
      <w:pPr>
        <w:keepNext/>
        <w:jc w:val="center"/>
      </w:pPr>
      <w:r w:rsidRPr="005E1363">
        <w:rPr>
          <w:noProof/>
        </w:rPr>
        <w:lastRenderedPageBreak/>
        <w:drawing>
          <wp:inline distT="0" distB="0" distL="0" distR="0" wp14:anchorId="269773D9" wp14:editId="1B440049">
            <wp:extent cx="4206653" cy="2617297"/>
            <wp:effectExtent l="0" t="0" r="3810" b="0"/>
            <wp:docPr id="745562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562525" name="Picture 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206653" cy="2617297"/>
                    </a:xfrm>
                    <a:prstGeom prst="rect">
                      <a:avLst/>
                    </a:prstGeom>
                  </pic:spPr>
                </pic:pic>
              </a:graphicData>
            </a:graphic>
          </wp:inline>
        </w:drawing>
      </w:r>
    </w:p>
    <w:p w14:paraId="27E403AF" w14:textId="1182B82A" w:rsidR="00126531" w:rsidRPr="005E1363" w:rsidRDefault="00126531" w:rsidP="00126531">
      <w:pPr>
        <w:pStyle w:val="Caption"/>
        <w:jc w:val="center"/>
      </w:pPr>
      <w:bookmarkStart w:id="503" w:name="_Ref227827048"/>
      <w:bookmarkStart w:id="504" w:name="_Ref227827036"/>
      <w:bookmarkStart w:id="505" w:name="_Toc228124519"/>
      <w:r w:rsidRPr="005E1363">
        <w:t xml:space="preserve">Figure </w:t>
      </w:r>
      <w:fldSimple w:instr=" SEQ Figure \* ARABIC ">
        <w:r w:rsidR="0026557B">
          <w:rPr>
            <w:noProof/>
          </w:rPr>
          <w:t>22</w:t>
        </w:r>
      </w:fldSimple>
      <w:bookmarkEnd w:id="503"/>
      <w:r w:rsidRPr="005E1363">
        <w:t xml:space="preserve"> Analysis of workload perception following COVID-19</w:t>
      </w:r>
      <w:bookmarkEnd w:id="504"/>
      <w:bookmarkEnd w:id="505"/>
    </w:p>
    <w:p w14:paraId="3A0B9363" w14:textId="77777777" w:rsidR="007F6F90" w:rsidRPr="005E1363" w:rsidRDefault="007F6F90" w:rsidP="00126531"/>
    <w:p w14:paraId="716E197A" w14:textId="1133BFB1" w:rsidR="00126531" w:rsidRPr="005E1363" w:rsidRDefault="007F6F90" w:rsidP="00126531">
      <w:r w:rsidRPr="005E1363">
        <w:t xml:space="preserve">When asked about their outpatient </w:t>
      </w:r>
      <w:r w:rsidR="00B4066D" w:rsidRPr="005E1363">
        <w:t>decision-making and patterns, especially for new patients, 38% reported no change in their approach, while 15% reported seeing</w:t>
      </w:r>
      <w:r w:rsidRPr="005E1363">
        <w:t xml:space="preserve"> patients more frequently after the initial visit following</w:t>
      </w:r>
      <w:r w:rsidR="00B4066D" w:rsidRPr="005E1363">
        <w:t xml:space="preserve"> the </w:t>
      </w:r>
      <w:r w:rsidRPr="005E1363">
        <w:t>COVID</w:t>
      </w:r>
      <w:r w:rsidR="00B4066D" w:rsidRPr="005E1363">
        <w:t xml:space="preserve"> pandemic</w:t>
      </w:r>
      <w:r w:rsidR="00440DFD" w:rsidRPr="005E1363">
        <w:t xml:space="preserve"> (</w:t>
      </w:r>
      <w:r w:rsidR="00440DFD" w:rsidRPr="005E1363">
        <w:fldChar w:fldCharType="begin"/>
      </w:r>
      <w:r w:rsidR="00440DFD" w:rsidRPr="005E1363">
        <w:instrText xml:space="preserve"> REF _Ref227827070 \h </w:instrText>
      </w:r>
      <w:r w:rsidR="00440DFD" w:rsidRPr="005E1363">
        <w:fldChar w:fldCharType="separate"/>
      </w:r>
      <w:r w:rsidR="0026557B" w:rsidRPr="005E1363">
        <w:t xml:space="preserve">Figure </w:t>
      </w:r>
      <w:r w:rsidR="0026557B">
        <w:rPr>
          <w:noProof/>
        </w:rPr>
        <w:t>23</w:t>
      </w:r>
      <w:r w:rsidR="00440DFD" w:rsidRPr="005E1363">
        <w:fldChar w:fldCharType="end"/>
      </w:r>
      <w:r w:rsidR="00440DFD" w:rsidRPr="005E1363">
        <w:t>)</w:t>
      </w:r>
      <w:r w:rsidRPr="005E1363">
        <w:t>.</w:t>
      </w:r>
    </w:p>
    <w:p w14:paraId="0E1B76FF" w14:textId="77777777" w:rsidR="00126531" w:rsidRPr="005E1363" w:rsidRDefault="00126531" w:rsidP="00126531"/>
    <w:p w14:paraId="6CFFE8F7" w14:textId="77777777" w:rsidR="00126531" w:rsidRPr="005E1363" w:rsidRDefault="00126531" w:rsidP="00126531"/>
    <w:p w14:paraId="27D45369" w14:textId="77777777" w:rsidR="00126531" w:rsidRPr="005E1363" w:rsidRDefault="00126531" w:rsidP="00126531">
      <w:pPr>
        <w:keepNext/>
        <w:jc w:val="center"/>
      </w:pPr>
      <w:r w:rsidRPr="005E1363">
        <w:rPr>
          <w:noProof/>
        </w:rPr>
        <w:drawing>
          <wp:inline distT="0" distB="0" distL="0" distR="0" wp14:anchorId="1ACBA9B1" wp14:editId="1239B57C">
            <wp:extent cx="4267200" cy="2468792"/>
            <wp:effectExtent l="0" t="0" r="0" b="8255"/>
            <wp:docPr id="320673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73712" name=""/>
                    <pic:cNvPicPr/>
                  </pic:nvPicPr>
                  <pic:blipFill>
                    <a:blip r:embed="rId40"/>
                    <a:stretch>
                      <a:fillRect/>
                    </a:stretch>
                  </pic:blipFill>
                  <pic:spPr>
                    <a:xfrm>
                      <a:off x="0" y="0"/>
                      <a:ext cx="4283591" cy="2478275"/>
                    </a:xfrm>
                    <a:prstGeom prst="rect">
                      <a:avLst/>
                    </a:prstGeom>
                  </pic:spPr>
                </pic:pic>
              </a:graphicData>
            </a:graphic>
          </wp:inline>
        </w:drawing>
      </w:r>
    </w:p>
    <w:p w14:paraId="1790A0D0" w14:textId="365233AE" w:rsidR="00126531" w:rsidRPr="005E1363" w:rsidRDefault="00126531" w:rsidP="00126531">
      <w:pPr>
        <w:pStyle w:val="Caption"/>
        <w:jc w:val="center"/>
      </w:pPr>
      <w:bookmarkStart w:id="506" w:name="_Ref227827070"/>
      <w:bookmarkStart w:id="507" w:name="_Toc228124520"/>
      <w:r w:rsidRPr="005E1363">
        <w:t xml:space="preserve">Figure </w:t>
      </w:r>
      <w:fldSimple w:instr=" SEQ Figure \* ARABIC ">
        <w:r w:rsidR="0026557B">
          <w:rPr>
            <w:noProof/>
          </w:rPr>
          <w:t>23</w:t>
        </w:r>
      </w:fldSimple>
      <w:bookmarkEnd w:id="506"/>
      <w:r w:rsidRPr="005E1363">
        <w:t xml:space="preserve"> Analysis of follow-up rate perception</w:t>
      </w:r>
      <w:bookmarkEnd w:id="507"/>
    </w:p>
    <w:p w14:paraId="227611D9" w14:textId="77777777" w:rsidR="00126531" w:rsidRPr="005E1363" w:rsidRDefault="00126531" w:rsidP="00126531"/>
    <w:p w14:paraId="01DD1B43" w14:textId="77777777" w:rsidR="00126531" w:rsidRPr="005E1363" w:rsidRDefault="00126531" w:rsidP="00D72BD0"/>
    <w:p w14:paraId="1B1E3491" w14:textId="598DFC94" w:rsidR="002D417F" w:rsidRPr="005E1363" w:rsidRDefault="0038081D" w:rsidP="009366FA">
      <w:pPr>
        <w:pStyle w:val="Heading3"/>
        <w:numPr>
          <w:ilvl w:val="2"/>
          <w:numId w:val="9"/>
        </w:numPr>
      </w:pPr>
      <w:r w:rsidRPr="005E1363">
        <w:t>V</w:t>
      </w:r>
      <w:r w:rsidR="0086698D" w:rsidRPr="005E1363">
        <w:t>irtual appointments</w:t>
      </w:r>
      <w:r w:rsidRPr="005E1363">
        <w:t xml:space="preserve">, and their place in </w:t>
      </w:r>
      <w:r w:rsidR="00C21841" w:rsidRPr="005E1363">
        <w:t>prudent care</w:t>
      </w:r>
    </w:p>
    <w:p w14:paraId="102D2234" w14:textId="49507E1B" w:rsidR="002D417F" w:rsidRPr="005E1363" w:rsidRDefault="00C63589" w:rsidP="00D72BD0">
      <w:r>
        <w:t xml:space="preserve">When asked about virtual appointments, only 4 (9%) reported not using this method, while 17 (18%) said they conducted at least half of their appointments virtually </w:t>
      </w:r>
      <w:r w:rsidR="00E80A32">
        <w:t>(</w:t>
      </w:r>
      <w:r w:rsidR="00E80A32">
        <w:fldChar w:fldCharType="begin"/>
      </w:r>
      <w:r w:rsidR="00E80A32">
        <w:instrText xml:space="preserve"> REF _Ref227828910 \h </w:instrText>
      </w:r>
      <w:r w:rsidR="00E80A32">
        <w:fldChar w:fldCharType="separate"/>
      </w:r>
      <w:r w:rsidR="0026557B" w:rsidRPr="005E1363">
        <w:t xml:space="preserve">Figure </w:t>
      </w:r>
      <w:r w:rsidR="0026557B">
        <w:rPr>
          <w:noProof/>
        </w:rPr>
        <w:t>24</w:t>
      </w:r>
      <w:r w:rsidR="00E80A32">
        <w:fldChar w:fldCharType="end"/>
      </w:r>
      <w:r w:rsidR="00E80A32">
        <w:t xml:space="preserve">). </w:t>
      </w:r>
    </w:p>
    <w:p w14:paraId="7C7E1930" w14:textId="77777777" w:rsidR="00C21841" w:rsidRPr="005E1363" w:rsidRDefault="00C21841" w:rsidP="00D72BD0"/>
    <w:p w14:paraId="597FA862" w14:textId="77777777" w:rsidR="00C21841" w:rsidRPr="005E1363" w:rsidRDefault="00C21841" w:rsidP="00C21841"/>
    <w:p w14:paraId="116BA53A" w14:textId="77777777" w:rsidR="00C21841" w:rsidRPr="005E1363" w:rsidRDefault="00C21841" w:rsidP="00C21841"/>
    <w:p w14:paraId="69AE4B94" w14:textId="77777777" w:rsidR="00C21841" w:rsidRPr="005E1363" w:rsidRDefault="00C21841" w:rsidP="00C21841">
      <w:pPr>
        <w:keepNext/>
        <w:jc w:val="center"/>
      </w:pPr>
      <w:r w:rsidRPr="005E1363">
        <w:rPr>
          <w:noProof/>
        </w:rPr>
        <w:drawing>
          <wp:inline distT="0" distB="0" distL="0" distR="0" wp14:anchorId="391DAD8B" wp14:editId="00A4E6CE">
            <wp:extent cx="4226435" cy="2466039"/>
            <wp:effectExtent l="0" t="0" r="3175" b="0"/>
            <wp:docPr id="781537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37901" name="Picture 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226435" cy="2466039"/>
                    </a:xfrm>
                    <a:prstGeom prst="rect">
                      <a:avLst/>
                    </a:prstGeom>
                  </pic:spPr>
                </pic:pic>
              </a:graphicData>
            </a:graphic>
          </wp:inline>
        </w:drawing>
      </w:r>
    </w:p>
    <w:p w14:paraId="5E965EBB" w14:textId="0AD2907D" w:rsidR="00C21841" w:rsidRPr="005E1363" w:rsidRDefault="00C21841" w:rsidP="00C21841">
      <w:pPr>
        <w:pStyle w:val="Caption"/>
        <w:jc w:val="center"/>
      </w:pPr>
      <w:bookmarkStart w:id="508" w:name="_Ref227828910"/>
      <w:bookmarkStart w:id="509" w:name="_Toc228124521"/>
      <w:r w:rsidRPr="005E1363">
        <w:t xml:space="preserve">Figure </w:t>
      </w:r>
      <w:fldSimple w:instr=" SEQ Figure \* ARABIC ">
        <w:r w:rsidR="0026557B">
          <w:rPr>
            <w:noProof/>
          </w:rPr>
          <w:t>24</w:t>
        </w:r>
      </w:fldSimple>
      <w:bookmarkEnd w:id="508"/>
      <w:r w:rsidRPr="005E1363">
        <w:t xml:space="preserve"> Perceived frequency of virtual appointments</w:t>
      </w:r>
      <w:bookmarkEnd w:id="509"/>
    </w:p>
    <w:p w14:paraId="49BD1056" w14:textId="6237E051" w:rsidR="00C21841" w:rsidRPr="005E1363" w:rsidRDefault="003066BF" w:rsidP="00C21841">
      <w:r>
        <w:t xml:space="preserve">When asked whether virtual appointments result in face-to-face reviews, 11% of respondents believed that a virtual review never leads to in-person contact afterwards, with </w:t>
      </w:r>
      <w:r w:rsidR="000A482B">
        <w:t>a further 18% believing that this outcome was rare (</w:t>
      </w:r>
      <w:r w:rsidR="000A482B">
        <w:fldChar w:fldCharType="begin"/>
      </w:r>
      <w:r w:rsidR="000A482B">
        <w:instrText xml:space="preserve"> REF _Ref227829666 \h </w:instrText>
      </w:r>
      <w:r w:rsidR="000A482B">
        <w:fldChar w:fldCharType="separate"/>
      </w:r>
      <w:r w:rsidR="0026557B" w:rsidRPr="005E1363">
        <w:t xml:space="preserve">Figure </w:t>
      </w:r>
      <w:r w:rsidR="0026557B">
        <w:rPr>
          <w:noProof/>
        </w:rPr>
        <w:t>25</w:t>
      </w:r>
      <w:r w:rsidR="000A482B">
        <w:fldChar w:fldCharType="end"/>
      </w:r>
      <w:r w:rsidR="000A482B">
        <w:t xml:space="preserve">). </w:t>
      </w:r>
      <w:r w:rsidR="007014FB">
        <w:t>The validity of this perception, when compared to the quantitative results, will be discussed later.</w:t>
      </w:r>
    </w:p>
    <w:p w14:paraId="4E9B3535" w14:textId="77777777" w:rsidR="00C21841" w:rsidRPr="005E1363" w:rsidRDefault="00C21841" w:rsidP="00C21841"/>
    <w:p w14:paraId="33550E1E" w14:textId="77777777" w:rsidR="00C21841" w:rsidRPr="005E1363" w:rsidRDefault="00C21841" w:rsidP="00C21841">
      <w:pPr>
        <w:keepNext/>
        <w:jc w:val="center"/>
      </w:pPr>
      <w:r w:rsidRPr="005E1363">
        <w:rPr>
          <w:noProof/>
        </w:rPr>
        <w:drawing>
          <wp:inline distT="0" distB="0" distL="0" distR="0" wp14:anchorId="4B12D5B2" wp14:editId="2C9CFAC3">
            <wp:extent cx="3967747" cy="2757554"/>
            <wp:effectExtent l="0" t="0" r="0" b="5080"/>
            <wp:docPr id="142490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0874" name=""/>
                    <pic:cNvPicPr/>
                  </pic:nvPicPr>
                  <pic:blipFill>
                    <a:blip r:embed="rId42"/>
                    <a:stretch>
                      <a:fillRect/>
                    </a:stretch>
                  </pic:blipFill>
                  <pic:spPr>
                    <a:xfrm>
                      <a:off x="0" y="0"/>
                      <a:ext cx="3976240" cy="2763457"/>
                    </a:xfrm>
                    <a:prstGeom prst="rect">
                      <a:avLst/>
                    </a:prstGeom>
                  </pic:spPr>
                </pic:pic>
              </a:graphicData>
            </a:graphic>
          </wp:inline>
        </w:drawing>
      </w:r>
    </w:p>
    <w:p w14:paraId="610B62E6" w14:textId="6EB97343" w:rsidR="00C21841" w:rsidRPr="005E1363" w:rsidRDefault="00C21841" w:rsidP="00C21841">
      <w:pPr>
        <w:pStyle w:val="Caption"/>
        <w:jc w:val="center"/>
      </w:pPr>
      <w:bookmarkStart w:id="510" w:name="_Ref227829666"/>
      <w:bookmarkStart w:id="511" w:name="_Toc228124522"/>
      <w:r w:rsidRPr="005E1363">
        <w:t xml:space="preserve">Figure </w:t>
      </w:r>
      <w:fldSimple w:instr=" SEQ Figure \* ARABIC ">
        <w:r w:rsidR="0026557B">
          <w:rPr>
            <w:noProof/>
          </w:rPr>
          <w:t>25</w:t>
        </w:r>
      </w:fldSimple>
      <w:bookmarkEnd w:id="510"/>
      <w:r w:rsidRPr="005E1363">
        <w:t xml:space="preserve"> Analysis of how often a virtual appointment leads to a face-to-face review</w:t>
      </w:r>
      <w:bookmarkEnd w:id="511"/>
    </w:p>
    <w:p w14:paraId="0CDDEEC5" w14:textId="77777777" w:rsidR="00C21841" w:rsidRPr="005E1363" w:rsidRDefault="00C21841" w:rsidP="00C21841"/>
    <w:p w14:paraId="6F20D45B" w14:textId="77777777" w:rsidR="00C21841" w:rsidRPr="005E1363" w:rsidRDefault="00C21841" w:rsidP="00D72BD0"/>
    <w:p w14:paraId="7B512318" w14:textId="2D1702D0" w:rsidR="007014FB" w:rsidRDefault="00D1249E" w:rsidP="009366FA">
      <w:pPr>
        <w:pStyle w:val="Heading3"/>
        <w:numPr>
          <w:ilvl w:val="2"/>
          <w:numId w:val="9"/>
        </w:numPr>
      </w:pPr>
      <w:r w:rsidRPr="005E1363">
        <w:lastRenderedPageBreak/>
        <w:t>PIFU and SoS</w:t>
      </w:r>
      <w:r w:rsidR="00610038">
        <w:t xml:space="preserve">, barriers to </w:t>
      </w:r>
      <w:r w:rsidR="00BB173E">
        <w:t>continued and wider use</w:t>
      </w:r>
    </w:p>
    <w:p w14:paraId="64EE2EEC" w14:textId="5357CFB7" w:rsidR="00BB173E" w:rsidRPr="00BB173E" w:rsidRDefault="00BB173E" w:rsidP="00BB173E">
      <w:r>
        <w:t xml:space="preserve">This free-text question </w:t>
      </w:r>
      <w:r w:rsidR="00AF0230">
        <w:t xml:space="preserve">was designed to </w:t>
      </w:r>
      <w:r w:rsidR="00C9501D">
        <w:t xml:space="preserve">understand why there might have been a noticeable reduction in the use of PIFU and SoS, as a percentage of the overall increase in attendance, </w:t>
      </w:r>
      <w:r w:rsidR="0024740F">
        <w:t xml:space="preserve">since COVID. </w:t>
      </w:r>
      <w:r w:rsidR="006A40D3">
        <w:fldChar w:fldCharType="begin"/>
      </w:r>
      <w:r w:rsidR="006A40D3">
        <w:instrText xml:space="preserve"> REF _Ref227830488 \h </w:instrText>
      </w:r>
      <w:r w:rsidR="006A40D3">
        <w:fldChar w:fldCharType="separate"/>
      </w:r>
      <w:r w:rsidR="0026557B">
        <w:t xml:space="preserve">Table </w:t>
      </w:r>
      <w:r w:rsidR="0026557B">
        <w:rPr>
          <w:noProof/>
        </w:rPr>
        <w:t>9</w:t>
      </w:r>
      <w:r w:rsidR="006A40D3">
        <w:fldChar w:fldCharType="end"/>
      </w:r>
      <w:r w:rsidR="006A40D3">
        <w:t xml:space="preserve"> </w:t>
      </w:r>
      <w:r w:rsidR="00425E40">
        <w:t>shows the overall themes and summaries of the barriers identified.</w:t>
      </w:r>
    </w:p>
    <w:p w14:paraId="4D0D25FB" w14:textId="565DA367" w:rsidR="006A40D3" w:rsidRDefault="006A40D3" w:rsidP="006A40D3">
      <w:pPr>
        <w:pStyle w:val="Caption"/>
        <w:keepNext/>
      </w:pPr>
      <w:bookmarkStart w:id="512" w:name="_Ref227830488"/>
      <w:bookmarkStart w:id="513" w:name="_Ref227830482"/>
      <w:bookmarkStart w:id="514" w:name="_Toc228124494"/>
      <w:r>
        <w:t xml:space="preserve">Table </w:t>
      </w:r>
      <w:fldSimple w:instr=" SEQ Table \* ARABIC ">
        <w:r w:rsidR="0026557B">
          <w:rPr>
            <w:noProof/>
          </w:rPr>
          <w:t>9</w:t>
        </w:r>
      </w:fldSimple>
      <w:bookmarkEnd w:id="512"/>
      <w:r>
        <w:t xml:space="preserve"> </w:t>
      </w:r>
      <w:r w:rsidRPr="003D6762">
        <w:t>Barriers to Wider or Sustained Use of PIFU / SOS</w:t>
      </w:r>
      <w:bookmarkEnd w:id="513"/>
      <w:bookmarkEnd w:id="514"/>
    </w:p>
    <w:tbl>
      <w:tblPr>
        <w:tblStyle w:val="GridTable5Dark-Accent4"/>
        <w:tblW w:w="0" w:type="auto"/>
        <w:jc w:val="center"/>
        <w:tblLook w:val="04A0" w:firstRow="1" w:lastRow="0" w:firstColumn="1" w:lastColumn="0" w:noHBand="0" w:noVBand="1"/>
      </w:tblPr>
      <w:tblGrid>
        <w:gridCol w:w="2160"/>
        <w:gridCol w:w="1663"/>
        <w:gridCol w:w="1984"/>
        <w:gridCol w:w="2833"/>
      </w:tblGrid>
      <w:tr w:rsidR="006541E8" w14:paraId="08246BAD" w14:textId="77777777" w:rsidTr="00C950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132ED652" w14:textId="77777777" w:rsidR="006541E8" w:rsidRDefault="006541E8" w:rsidP="00383D23">
            <w:r>
              <w:t>Theme</w:t>
            </w:r>
          </w:p>
        </w:tc>
        <w:tc>
          <w:tcPr>
            <w:tcW w:w="1663" w:type="dxa"/>
          </w:tcPr>
          <w:p w14:paraId="06E0B247" w14:textId="77777777" w:rsidR="006541E8" w:rsidRDefault="006541E8" w:rsidP="00383D23">
            <w:pPr>
              <w:cnfStyle w:val="100000000000" w:firstRow="1" w:lastRow="0" w:firstColumn="0" w:lastColumn="0" w:oddVBand="0" w:evenVBand="0" w:oddHBand="0" w:evenHBand="0" w:firstRowFirstColumn="0" w:firstRowLastColumn="0" w:lastRowFirstColumn="0" w:lastRowLastColumn="0"/>
            </w:pPr>
            <w:r>
              <w:t>Number of Mentions (n)</w:t>
            </w:r>
          </w:p>
        </w:tc>
        <w:tc>
          <w:tcPr>
            <w:tcW w:w="1984" w:type="dxa"/>
          </w:tcPr>
          <w:p w14:paraId="752400E4" w14:textId="77777777" w:rsidR="006541E8" w:rsidRDefault="006541E8" w:rsidP="00383D23">
            <w:pPr>
              <w:cnfStyle w:val="100000000000" w:firstRow="1" w:lastRow="0" w:firstColumn="0" w:lastColumn="0" w:oddVBand="0" w:evenVBand="0" w:oddHBand="0" w:evenHBand="0" w:firstRowFirstColumn="0" w:firstRowLastColumn="0" w:lastRowFirstColumn="0" w:lastRowLastColumn="0"/>
            </w:pPr>
            <w:r>
              <w:t>Percentage of Respondents (%)</w:t>
            </w:r>
          </w:p>
        </w:tc>
        <w:tc>
          <w:tcPr>
            <w:tcW w:w="2833" w:type="dxa"/>
          </w:tcPr>
          <w:p w14:paraId="01432664" w14:textId="77777777" w:rsidR="006541E8" w:rsidRDefault="006541E8" w:rsidP="00383D23">
            <w:pPr>
              <w:cnfStyle w:val="100000000000" w:firstRow="1" w:lastRow="0" w:firstColumn="0" w:lastColumn="0" w:oddVBand="0" w:evenVBand="0" w:oddHBand="0" w:evenHBand="0" w:firstRowFirstColumn="0" w:firstRowLastColumn="0" w:lastRowFirstColumn="0" w:lastRowLastColumn="0"/>
            </w:pPr>
            <w:r>
              <w:t>Summary of Barrier</w:t>
            </w:r>
          </w:p>
        </w:tc>
      </w:tr>
      <w:tr w:rsidR="006541E8" w14:paraId="728C2B51" w14:textId="77777777" w:rsidTr="00C950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784378CD" w14:textId="77777777" w:rsidR="006541E8" w:rsidRDefault="006541E8" w:rsidP="00383D23">
            <w:r>
              <w:t>Patient factors &amp; inequalities</w:t>
            </w:r>
          </w:p>
        </w:tc>
        <w:tc>
          <w:tcPr>
            <w:tcW w:w="1663" w:type="dxa"/>
          </w:tcPr>
          <w:p w14:paraId="4F7E5B94" w14:textId="77777777" w:rsidR="006541E8" w:rsidRDefault="006541E8" w:rsidP="00383D23">
            <w:pPr>
              <w:cnfStyle w:val="000000100000" w:firstRow="0" w:lastRow="0" w:firstColumn="0" w:lastColumn="0" w:oddVBand="0" w:evenVBand="0" w:oddHBand="1" w:evenHBand="0" w:firstRowFirstColumn="0" w:firstRowLastColumn="0" w:lastRowFirstColumn="0" w:lastRowLastColumn="0"/>
            </w:pPr>
            <w:r>
              <w:t>11</w:t>
            </w:r>
          </w:p>
        </w:tc>
        <w:tc>
          <w:tcPr>
            <w:tcW w:w="1984" w:type="dxa"/>
          </w:tcPr>
          <w:p w14:paraId="3D8C0BD1" w14:textId="77777777" w:rsidR="006541E8" w:rsidRDefault="006541E8" w:rsidP="00383D23">
            <w:pPr>
              <w:cnfStyle w:val="000000100000" w:firstRow="0" w:lastRow="0" w:firstColumn="0" w:lastColumn="0" w:oddVBand="0" w:evenVBand="0" w:oddHBand="1" w:evenHBand="0" w:firstRowFirstColumn="0" w:firstRowLastColumn="0" w:lastRowFirstColumn="0" w:lastRowLastColumn="0"/>
            </w:pPr>
            <w:r>
              <w:t>26.8%</w:t>
            </w:r>
          </w:p>
        </w:tc>
        <w:tc>
          <w:tcPr>
            <w:tcW w:w="2833" w:type="dxa"/>
          </w:tcPr>
          <w:p w14:paraId="40AE1C9B" w14:textId="77777777" w:rsidR="006541E8" w:rsidRDefault="006541E8" w:rsidP="00383D23">
            <w:pPr>
              <w:cnfStyle w:val="000000100000" w:firstRow="0" w:lastRow="0" w:firstColumn="0" w:lastColumn="0" w:oddVBand="0" w:evenVBand="0" w:oddHBand="1" w:evenHBand="0" w:firstRowFirstColumn="0" w:firstRowLastColumn="0" w:lastRowFirstColumn="0" w:lastRowLastColumn="0"/>
            </w:pPr>
            <w:r>
              <w:t>Frailty, cognitive impairment, safeguarding, children, language barriers limiting ability to self-initiate follow-up</w:t>
            </w:r>
          </w:p>
        </w:tc>
      </w:tr>
      <w:tr w:rsidR="006541E8" w14:paraId="09169833" w14:textId="77777777" w:rsidTr="00C9501D">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0666A76F" w14:textId="77777777" w:rsidR="006541E8" w:rsidRDefault="006541E8" w:rsidP="00383D23">
            <w:r>
              <w:t>Access, booking &amp; administrative difficulties</w:t>
            </w:r>
          </w:p>
        </w:tc>
        <w:tc>
          <w:tcPr>
            <w:tcW w:w="1663" w:type="dxa"/>
          </w:tcPr>
          <w:p w14:paraId="2B31FB1B" w14:textId="77777777" w:rsidR="006541E8" w:rsidRDefault="006541E8" w:rsidP="00383D23">
            <w:pPr>
              <w:cnfStyle w:val="000000000000" w:firstRow="0" w:lastRow="0" w:firstColumn="0" w:lastColumn="0" w:oddVBand="0" w:evenVBand="0" w:oddHBand="0" w:evenHBand="0" w:firstRowFirstColumn="0" w:firstRowLastColumn="0" w:lastRowFirstColumn="0" w:lastRowLastColumn="0"/>
            </w:pPr>
            <w:r>
              <w:t>10</w:t>
            </w:r>
          </w:p>
        </w:tc>
        <w:tc>
          <w:tcPr>
            <w:tcW w:w="1984" w:type="dxa"/>
          </w:tcPr>
          <w:p w14:paraId="377B13F9" w14:textId="77777777" w:rsidR="006541E8" w:rsidRDefault="006541E8" w:rsidP="00383D23">
            <w:pPr>
              <w:cnfStyle w:val="000000000000" w:firstRow="0" w:lastRow="0" w:firstColumn="0" w:lastColumn="0" w:oddVBand="0" w:evenVBand="0" w:oddHBand="0" w:evenHBand="0" w:firstRowFirstColumn="0" w:firstRowLastColumn="0" w:lastRowFirstColumn="0" w:lastRowLastColumn="0"/>
            </w:pPr>
            <w:r>
              <w:t>24.4%</w:t>
            </w:r>
          </w:p>
        </w:tc>
        <w:tc>
          <w:tcPr>
            <w:tcW w:w="2833" w:type="dxa"/>
          </w:tcPr>
          <w:p w14:paraId="07BA1725" w14:textId="77777777" w:rsidR="006541E8" w:rsidRDefault="006541E8" w:rsidP="00383D23">
            <w:pPr>
              <w:cnfStyle w:val="000000000000" w:firstRow="0" w:lastRow="0" w:firstColumn="0" w:lastColumn="0" w:oddVBand="0" w:evenVBand="0" w:oddHBand="0" w:evenHBand="0" w:firstRowFirstColumn="0" w:firstRowLastColumn="0" w:lastRowFirstColumn="0" w:lastRowLastColumn="0"/>
            </w:pPr>
            <w:r>
              <w:t>Difficulty contacting services, overloaded secretarial teams, unreliable routes back into care</w:t>
            </w:r>
          </w:p>
        </w:tc>
      </w:tr>
      <w:tr w:rsidR="006541E8" w14:paraId="27DB04B8" w14:textId="77777777" w:rsidTr="00C950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42D98105" w14:textId="77777777" w:rsidR="006541E8" w:rsidRDefault="006541E8" w:rsidP="00383D23">
            <w:r>
              <w:t>Clinician culture, confidence &amp; risk aversion</w:t>
            </w:r>
          </w:p>
        </w:tc>
        <w:tc>
          <w:tcPr>
            <w:tcW w:w="1663" w:type="dxa"/>
          </w:tcPr>
          <w:p w14:paraId="2D3761E7" w14:textId="77777777" w:rsidR="006541E8" w:rsidRDefault="006541E8" w:rsidP="00383D23">
            <w:pPr>
              <w:cnfStyle w:val="000000100000" w:firstRow="0" w:lastRow="0" w:firstColumn="0" w:lastColumn="0" w:oddVBand="0" w:evenVBand="0" w:oddHBand="1" w:evenHBand="0" w:firstRowFirstColumn="0" w:firstRowLastColumn="0" w:lastRowFirstColumn="0" w:lastRowLastColumn="0"/>
            </w:pPr>
            <w:r>
              <w:t>7</w:t>
            </w:r>
          </w:p>
        </w:tc>
        <w:tc>
          <w:tcPr>
            <w:tcW w:w="1984" w:type="dxa"/>
          </w:tcPr>
          <w:p w14:paraId="40B3A087" w14:textId="77777777" w:rsidR="006541E8" w:rsidRDefault="006541E8" w:rsidP="00383D23">
            <w:pPr>
              <w:cnfStyle w:val="000000100000" w:firstRow="0" w:lastRow="0" w:firstColumn="0" w:lastColumn="0" w:oddVBand="0" w:evenVBand="0" w:oddHBand="1" w:evenHBand="0" w:firstRowFirstColumn="0" w:firstRowLastColumn="0" w:lastRowFirstColumn="0" w:lastRowLastColumn="0"/>
            </w:pPr>
            <w:r>
              <w:t>17.1%</w:t>
            </w:r>
          </w:p>
        </w:tc>
        <w:tc>
          <w:tcPr>
            <w:tcW w:w="2833" w:type="dxa"/>
          </w:tcPr>
          <w:p w14:paraId="46222B11" w14:textId="77777777" w:rsidR="006541E8" w:rsidRDefault="006541E8" w:rsidP="00383D23">
            <w:pPr>
              <w:cnfStyle w:val="000000100000" w:firstRow="0" w:lastRow="0" w:firstColumn="0" w:lastColumn="0" w:oddVBand="0" w:evenVBand="0" w:oddHBand="1" w:evenHBand="0" w:firstRowFirstColumn="0" w:firstRowLastColumn="0" w:lastRowFirstColumn="0" w:lastRowLastColumn="0"/>
            </w:pPr>
            <w:r>
              <w:t>Anxiety about missing deterioration, defensive practice, lack of trust in patients or systems</w:t>
            </w:r>
          </w:p>
        </w:tc>
      </w:tr>
      <w:tr w:rsidR="006541E8" w14:paraId="65ED7E28" w14:textId="77777777" w:rsidTr="00C9501D">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1850BCA5" w14:textId="77777777" w:rsidR="006541E8" w:rsidRDefault="006541E8" w:rsidP="00383D23">
            <w:r>
              <w:t>System &amp; IT limitations</w:t>
            </w:r>
          </w:p>
        </w:tc>
        <w:tc>
          <w:tcPr>
            <w:tcW w:w="1663" w:type="dxa"/>
          </w:tcPr>
          <w:p w14:paraId="6C61C973" w14:textId="77777777" w:rsidR="006541E8" w:rsidRDefault="006541E8" w:rsidP="00383D23">
            <w:pPr>
              <w:cnfStyle w:val="000000000000" w:firstRow="0" w:lastRow="0" w:firstColumn="0" w:lastColumn="0" w:oddVBand="0" w:evenVBand="0" w:oddHBand="0" w:evenHBand="0" w:firstRowFirstColumn="0" w:firstRowLastColumn="0" w:lastRowFirstColumn="0" w:lastRowLastColumn="0"/>
            </w:pPr>
            <w:r>
              <w:t>5</w:t>
            </w:r>
          </w:p>
        </w:tc>
        <w:tc>
          <w:tcPr>
            <w:tcW w:w="1984" w:type="dxa"/>
          </w:tcPr>
          <w:p w14:paraId="7E7A33DD" w14:textId="77777777" w:rsidR="006541E8" w:rsidRDefault="006541E8" w:rsidP="00383D23">
            <w:pPr>
              <w:cnfStyle w:val="000000000000" w:firstRow="0" w:lastRow="0" w:firstColumn="0" w:lastColumn="0" w:oddVBand="0" w:evenVBand="0" w:oddHBand="0" w:evenHBand="0" w:firstRowFirstColumn="0" w:firstRowLastColumn="0" w:lastRowFirstColumn="0" w:lastRowLastColumn="0"/>
            </w:pPr>
            <w:r>
              <w:t>12.2%</w:t>
            </w:r>
          </w:p>
        </w:tc>
        <w:tc>
          <w:tcPr>
            <w:tcW w:w="2833" w:type="dxa"/>
          </w:tcPr>
          <w:p w14:paraId="3124A57D" w14:textId="77777777" w:rsidR="006541E8" w:rsidRDefault="006541E8" w:rsidP="00383D23">
            <w:pPr>
              <w:cnfStyle w:val="000000000000" w:firstRow="0" w:lastRow="0" w:firstColumn="0" w:lastColumn="0" w:oddVBand="0" w:evenVBand="0" w:oddHBand="0" w:evenHBand="0" w:firstRowFirstColumn="0" w:firstRowLastColumn="0" w:lastRowFirstColumn="0" w:lastRowLastColumn="0"/>
            </w:pPr>
            <w:r>
              <w:t>WPAS limitations, inaccurate lists, poor visibility of SOS/PIFU patients and workflows</w:t>
            </w:r>
          </w:p>
        </w:tc>
      </w:tr>
      <w:tr w:rsidR="006541E8" w14:paraId="1D34045D" w14:textId="77777777" w:rsidTr="00C950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630DA4E3" w14:textId="77777777" w:rsidR="006541E8" w:rsidRDefault="006541E8" w:rsidP="00383D23">
            <w:r>
              <w:t>Capacity &amp; resourcing constraints</w:t>
            </w:r>
          </w:p>
        </w:tc>
        <w:tc>
          <w:tcPr>
            <w:tcW w:w="1663" w:type="dxa"/>
          </w:tcPr>
          <w:p w14:paraId="1D7B88EF" w14:textId="77777777" w:rsidR="006541E8" w:rsidRDefault="006541E8" w:rsidP="00383D23">
            <w:pPr>
              <w:cnfStyle w:val="000000100000" w:firstRow="0" w:lastRow="0" w:firstColumn="0" w:lastColumn="0" w:oddVBand="0" w:evenVBand="0" w:oddHBand="1" w:evenHBand="0" w:firstRowFirstColumn="0" w:firstRowLastColumn="0" w:lastRowFirstColumn="0" w:lastRowLastColumn="0"/>
            </w:pPr>
            <w:r>
              <w:t>5</w:t>
            </w:r>
          </w:p>
        </w:tc>
        <w:tc>
          <w:tcPr>
            <w:tcW w:w="1984" w:type="dxa"/>
          </w:tcPr>
          <w:p w14:paraId="274104F4" w14:textId="77777777" w:rsidR="006541E8" w:rsidRDefault="006541E8" w:rsidP="00383D23">
            <w:pPr>
              <w:cnfStyle w:val="000000100000" w:firstRow="0" w:lastRow="0" w:firstColumn="0" w:lastColumn="0" w:oddVBand="0" w:evenVBand="0" w:oddHBand="1" w:evenHBand="0" w:firstRowFirstColumn="0" w:firstRowLastColumn="0" w:lastRowFirstColumn="0" w:lastRowLastColumn="0"/>
            </w:pPr>
            <w:r>
              <w:t>12.2%</w:t>
            </w:r>
          </w:p>
        </w:tc>
        <w:tc>
          <w:tcPr>
            <w:tcW w:w="2833" w:type="dxa"/>
          </w:tcPr>
          <w:p w14:paraId="0467CD1A" w14:textId="77777777" w:rsidR="006541E8" w:rsidRDefault="006541E8" w:rsidP="00383D23">
            <w:pPr>
              <w:cnfStyle w:val="000000100000" w:firstRow="0" w:lastRow="0" w:firstColumn="0" w:lastColumn="0" w:oddVBand="0" w:evenVBand="0" w:oddHBand="1" w:evenHBand="0" w:firstRowFirstColumn="0" w:firstRowLastColumn="0" w:lastRowFirstColumn="0" w:lastRowLastColumn="0"/>
            </w:pPr>
            <w:r>
              <w:t>Insufficient clinic slots, admin support or job-planned time to support SOS/PIFU returns</w:t>
            </w:r>
          </w:p>
        </w:tc>
      </w:tr>
      <w:tr w:rsidR="006541E8" w14:paraId="0DD48E6D" w14:textId="77777777" w:rsidTr="00C9501D">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6F9813D0" w14:textId="77777777" w:rsidR="006541E8" w:rsidRDefault="006541E8" w:rsidP="00383D23">
            <w:r>
              <w:t>Clinical appropriateness &amp; safety concerns</w:t>
            </w:r>
          </w:p>
        </w:tc>
        <w:tc>
          <w:tcPr>
            <w:tcW w:w="1663" w:type="dxa"/>
          </w:tcPr>
          <w:p w14:paraId="383CFCF6" w14:textId="77777777" w:rsidR="006541E8" w:rsidRDefault="006541E8" w:rsidP="00383D23">
            <w:pPr>
              <w:cnfStyle w:val="000000000000" w:firstRow="0" w:lastRow="0" w:firstColumn="0" w:lastColumn="0" w:oddVBand="0" w:evenVBand="0" w:oddHBand="0" w:evenHBand="0" w:firstRowFirstColumn="0" w:firstRowLastColumn="0" w:lastRowFirstColumn="0" w:lastRowLastColumn="0"/>
            </w:pPr>
            <w:r>
              <w:t>2</w:t>
            </w:r>
          </w:p>
        </w:tc>
        <w:tc>
          <w:tcPr>
            <w:tcW w:w="1984" w:type="dxa"/>
          </w:tcPr>
          <w:p w14:paraId="16C14083" w14:textId="77777777" w:rsidR="006541E8" w:rsidRDefault="006541E8" w:rsidP="00383D23">
            <w:pPr>
              <w:cnfStyle w:val="000000000000" w:firstRow="0" w:lastRow="0" w:firstColumn="0" w:lastColumn="0" w:oddVBand="0" w:evenVBand="0" w:oddHBand="0" w:evenHBand="0" w:firstRowFirstColumn="0" w:firstRowLastColumn="0" w:lastRowFirstColumn="0" w:lastRowLastColumn="0"/>
            </w:pPr>
            <w:r>
              <w:t>4.9%</w:t>
            </w:r>
          </w:p>
        </w:tc>
        <w:tc>
          <w:tcPr>
            <w:tcW w:w="2833" w:type="dxa"/>
          </w:tcPr>
          <w:p w14:paraId="0ED49E96" w14:textId="77777777" w:rsidR="006541E8" w:rsidRDefault="006541E8" w:rsidP="00383D23">
            <w:pPr>
              <w:cnfStyle w:val="000000000000" w:firstRow="0" w:lastRow="0" w:firstColumn="0" w:lastColumn="0" w:oddVBand="0" w:evenVBand="0" w:oddHBand="0" w:evenHBand="0" w:firstRowFirstColumn="0" w:firstRowLastColumn="0" w:lastRowFirstColumn="0" w:lastRowLastColumn="0"/>
            </w:pPr>
            <w:r>
              <w:t>Conditions requiring face-to-face examination or close monitoring perceived as unsuitable</w:t>
            </w:r>
          </w:p>
        </w:tc>
      </w:tr>
    </w:tbl>
    <w:p w14:paraId="2F261880" w14:textId="77777777" w:rsidR="00C170D9" w:rsidRPr="00C170D9" w:rsidRDefault="00C170D9" w:rsidP="00C170D9">
      <w:pPr>
        <w:rPr>
          <w:rStyle w:val="SubtleEmphasis"/>
        </w:rPr>
      </w:pPr>
      <w:r>
        <w:rPr>
          <w:rStyle w:val="SubtleEmphasis"/>
        </w:rPr>
        <w:t>Note: multiple themes were identified in the responses. As a result, the figures will not equate to 100% in the table above.</w:t>
      </w:r>
    </w:p>
    <w:p w14:paraId="5BF48D43" w14:textId="77777777" w:rsidR="001B1E20" w:rsidRDefault="001B1E20" w:rsidP="001B1E20"/>
    <w:p w14:paraId="75D33E94" w14:textId="77777777" w:rsidR="006C2F75" w:rsidRPr="00816493" w:rsidRDefault="006C2F75" w:rsidP="006C2F75">
      <w:r>
        <w:t>The survey responses identified several barriers to broader or ongoing use of PIFU and SOS pathways. However, most concerns seemed less about opposition to these ways of working than about patient safety, system reliability, and operational support.</w:t>
      </w:r>
    </w:p>
    <w:p w14:paraId="4414B9AA" w14:textId="77777777" w:rsidR="006C2F75" w:rsidRDefault="006C2F75" w:rsidP="006C2F75">
      <w:r>
        <w:t xml:space="preserve">Many noted patient factors and inequalities, with concerns about older adults, frail patients, those with cognitive issues, language barriers, safeguarding needs, or children’s ability to recognise deterioration or re-initiate contact. </w:t>
      </w:r>
    </w:p>
    <w:p w14:paraId="6A237902" w14:textId="77777777" w:rsidR="006C2F75" w:rsidRDefault="006C2F75" w:rsidP="006C2F75">
      <w:r>
        <w:lastRenderedPageBreak/>
        <w:t xml:space="preserve">Access and administrative difficulties, such as unreliable service routes, overstretched secretarial teams, and patients struggling to contact them by phone or email, also undermined clinician confidence in safely discharging patients onto PIFU or SOS. </w:t>
      </w:r>
    </w:p>
    <w:p w14:paraId="6DE64227" w14:textId="77777777" w:rsidR="006C2F75" w:rsidRDefault="006C2F75" w:rsidP="006C2F75">
      <w:r>
        <w:t xml:space="preserve">System and IT limitations, such as poor visibility into PIFU/SOS patients, inaccurate lists, and workarounds, lead to data-quality issues. </w:t>
      </w:r>
    </w:p>
    <w:p w14:paraId="3584B8BF" w14:textId="77777777" w:rsidR="006C2F75" w:rsidRDefault="006C2F75" w:rsidP="006C2F75">
      <w:r>
        <w:t>Finally, opinions were shared that clinician culture and risk aversion, including anxiety about missing deterioration, fear of complaints, defensive practice, and inconsistent adoption, also posed challenges</w:t>
      </w:r>
    </w:p>
    <w:p w14:paraId="6114D59F" w14:textId="77777777" w:rsidR="00D1249E" w:rsidRPr="005E1363" w:rsidRDefault="00D1249E" w:rsidP="00D72BD0"/>
    <w:p w14:paraId="59291A19" w14:textId="6489E7D5" w:rsidR="002D417F" w:rsidRPr="005E1363" w:rsidRDefault="00663B10" w:rsidP="009366FA">
      <w:pPr>
        <w:pStyle w:val="Heading3"/>
        <w:numPr>
          <w:ilvl w:val="2"/>
          <w:numId w:val="9"/>
        </w:numPr>
      </w:pPr>
      <w:r w:rsidRPr="005E1363">
        <w:t>How could processes be altered to enhance</w:t>
      </w:r>
      <w:r w:rsidR="00EC3EC7" w:rsidRPr="005E1363">
        <w:t xml:space="preserve"> patient flow and minimise waiting times?</w:t>
      </w:r>
    </w:p>
    <w:p w14:paraId="5751C9DF" w14:textId="0C2D745E" w:rsidR="00D61C35" w:rsidRPr="005E1363" w:rsidRDefault="009A1D05" w:rsidP="00EC3EC7">
      <w:r w:rsidRPr="005E1363">
        <w:t>This was a free-text question allowing respondents to fully express their opinions</w:t>
      </w:r>
      <w:r w:rsidR="00952418">
        <w:t>,</w:t>
      </w:r>
      <w:r w:rsidR="006C2F75">
        <w:t xml:space="preserve"> and the </w:t>
      </w:r>
      <w:r w:rsidR="0028048C" w:rsidRPr="005E1363">
        <w:t xml:space="preserve">responses can be categorised into main themes, as illustrated in </w:t>
      </w:r>
      <w:r w:rsidR="0028048C" w:rsidRPr="005E1363">
        <w:fldChar w:fldCharType="begin"/>
      </w:r>
      <w:r w:rsidR="0028048C" w:rsidRPr="005E1363">
        <w:instrText xml:space="preserve"> REF _Ref227828138 \h </w:instrText>
      </w:r>
      <w:r w:rsidR="0028048C" w:rsidRPr="005E1363">
        <w:fldChar w:fldCharType="separate"/>
      </w:r>
      <w:r w:rsidR="0026557B" w:rsidRPr="005E1363">
        <w:t xml:space="preserve">Table </w:t>
      </w:r>
      <w:r w:rsidR="0026557B">
        <w:rPr>
          <w:noProof/>
        </w:rPr>
        <w:t>10</w:t>
      </w:r>
      <w:r w:rsidR="0028048C" w:rsidRPr="005E1363">
        <w:fldChar w:fldCharType="end"/>
      </w:r>
      <w:r w:rsidR="0028048C" w:rsidRPr="005E1363">
        <w:t>.</w:t>
      </w:r>
    </w:p>
    <w:p w14:paraId="434E9609" w14:textId="0DBC96B8" w:rsidR="0028048C" w:rsidRPr="005E1363" w:rsidRDefault="0028048C" w:rsidP="0028048C">
      <w:r w:rsidRPr="005E1363">
        <w:t xml:space="preserve">There was widespread acknowledgment of the need to enhance triage processes, standardise referral criteria, and establish “straight to test” pathways. These measures align with prudent healthcare principles and have proven effective in decreasing unnecessary outpatient demand </w:t>
      </w:r>
      <w:sdt>
        <w:sdtPr>
          <w:rPr>
            <w:rFonts w:cs="Arial"/>
            <w:color w:val="000000"/>
          </w:rPr>
          <w:tag w:val="MENDELEY_CITATION_v3_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"/>
          <w:id w:val="149020672"/>
          <w:placeholder>
            <w:docPart w:val="9BC248E222F844E1ACFCAF224EFF2267"/>
          </w:placeholder>
        </w:sdtPr>
        <w:sdtContent>
          <w:r w:rsidR="002B71F4" w:rsidRPr="002B71F4">
            <w:rPr>
              <w:rFonts w:cs="Arial"/>
              <w:color w:val="000000"/>
            </w:rPr>
            <w:t>(Welsh Government, 2022, 2023a)</w:t>
          </w:r>
        </w:sdtContent>
      </w:sdt>
      <w:r w:rsidRPr="005E1363">
        <w:t>. Some of the commentary additionally described shifting care to community services and GP-led models, which aligns with the national strategy. However, the responses provided limited commentary on the potential rise in workload and costs in the primary care sector, as the survey has focused primarily on secondary care.</w:t>
      </w:r>
    </w:p>
    <w:p w14:paraId="77C98222" w14:textId="26BB1E55" w:rsidR="003D1B18" w:rsidRPr="005E1363" w:rsidRDefault="003D1B18" w:rsidP="003D1B18">
      <w:pPr>
        <w:pStyle w:val="Caption"/>
        <w:keepNext/>
      </w:pPr>
      <w:bookmarkStart w:id="515" w:name="_Ref227828138"/>
      <w:bookmarkStart w:id="516" w:name="_Toc228124495"/>
      <w:r w:rsidRPr="005E1363">
        <w:t xml:space="preserve">Table </w:t>
      </w:r>
      <w:fldSimple w:instr=" SEQ Table \* ARABIC ">
        <w:r w:rsidR="0026557B">
          <w:rPr>
            <w:noProof/>
          </w:rPr>
          <w:t>10</w:t>
        </w:r>
      </w:fldSimple>
      <w:bookmarkEnd w:id="515"/>
      <w:r w:rsidRPr="005E1363">
        <w:t xml:space="preserve"> Themes Identified: Enhancing Patient Flow and Reducing Waiting Times</w:t>
      </w:r>
      <w:bookmarkEnd w:id="516"/>
    </w:p>
    <w:tbl>
      <w:tblPr>
        <w:tblStyle w:val="GridTable5Dark-Accent4"/>
        <w:tblW w:w="0" w:type="auto"/>
        <w:tblLook w:val="04A0" w:firstRow="1" w:lastRow="0" w:firstColumn="1" w:lastColumn="0" w:noHBand="0" w:noVBand="1"/>
      </w:tblPr>
      <w:tblGrid>
        <w:gridCol w:w="2160"/>
        <w:gridCol w:w="1663"/>
        <w:gridCol w:w="1984"/>
        <w:gridCol w:w="2833"/>
      </w:tblGrid>
      <w:tr w:rsidR="003D1B18" w:rsidRPr="005E1363" w14:paraId="4B5FFBE9" w14:textId="77777777" w:rsidTr="00834C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7143C5FA" w14:textId="77777777" w:rsidR="003D1B18" w:rsidRPr="005E1363" w:rsidRDefault="003D1B18" w:rsidP="003D1B18">
            <w:r w:rsidRPr="005E1363">
              <w:t>Theme</w:t>
            </w:r>
          </w:p>
        </w:tc>
        <w:tc>
          <w:tcPr>
            <w:tcW w:w="1663" w:type="dxa"/>
            <w:hideMark/>
          </w:tcPr>
          <w:p w14:paraId="500EEFBF" w14:textId="77777777" w:rsidR="003D1B18" w:rsidRPr="005E1363" w:rsidRDefault="003D1B18" w:rsidP="003D1B18">
            <w:pPr>
              <w:cnfStyle w:val="100000000000" w:firstRow="1" w:lastRow="0" w:firstColumn="0" w:lastColumn="0" w:oddVBand="0" w:evenVBand="0" w:oddHBand="0" w:evenHBand="0" w:firstRowFirstColumn="0" w:firstRowLastColumn="0" w:lastRowFirstColumn="0" w:lastRowLastColumn="0"/>
            </w:pPr>
            <w:r w:rsidRPr="005E1363">
              <w:t>Number of Mentions (n)</w:t>
            </w:r>
          </w:p>
        </w:tc>
        <w:tc>
          <w:tcPr>
            <w:tcW w:w="1984" w:type="dxa"/>
            <w:hideMark/>
          </w:tcPr>
          <w:p w14:paraId="681049D3" w14:textId="77777777" w:rsidR="003D1B18" w:rsidRPr="005E1363" w:rsidRDefault="003D1B18" w:rsidP="003D1B18">
            <w:pPr>
              <w:cnfStyle w:val="100000000000" w:firstRow="1" w:lastRow="0" w:firstColumn="0" w:lastColumn="0" w:oddVBand="0" w:evenVBand="0" w:oddHBand="0" w:evenHBand="0" w:firstRowFirstColumn="0" w:firstRowLastColumn="0" w:lastRowFirstColumn="0" w:lastRowLastColumn="0"/>
            </w:pPr>
            <w:r w:rsidRPr="005E1363">
              <w:t>Percentage of Respondents (%)</w:t>
            </w:r>
          </w:p>
        </w:tc>
        <w:tc>
          <w:tcPr>
            <w:tcW w:w="2833" w:type="dxa"/>
            <w:hideMark/>
          </w:tcPr>
          <w:p w14:paraId="53ED22E1" w14:textId="77777777" w:rsidR="003D1B18" w:rsidRPr="005E1363" w:rsidRDefault="003D1B18" w:rsidP="003D1B18">
            <w:pPr>
              <w:cnfStyle w:val="100000000000" w:firstRow="1" w:lastRow="0" w:firstColumn="0" w:lastColumn="0" w:oddVBand="0" w:evenVBand="0" w:oddHBand="0" w:evenHBand="0" w:firstRowFirstColumn="0" w:firstRowLastColumn="0" w:lastRowFirstColumn="0" w:lastRowLastColumn="0"/>
            </w:pPr>
            <w:r w:rsidRPr="005E1363">
              <w:t>What this reflects</w:t>
            </w:r>
          </w:p>
        </w:tc>
      </w:tr>
      <w:tr w:rsidR="003D1B18" w:rsidRPr="005E1363" w14:paraId="6FD6B69F" w14:textId="77777777" w:rsidTr="00834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3C50023F" w14:textId="77777777" w:rsidR="003D1B18" w:rsidRPr="005E1363" w:rsidRDefault="003D1B18" w:rsidP="003D1B18">
            <w:pPr>
              <w:rPr>
                <w:b w:val="0"/>
                <w:bCs w:val="0"/>
              </w:rPr>
            </w:pPr>
            <w:r w:rsidRPr="005E1363">
              <w:rPr>
                <w:b w:val="0"/>
                <w:bCs w:val="0"/>
              </w:rPr>
              <w:t>Better triage &amp; referral quality</w:t>
            </w:r>
          </w:p>
        </w:tc>
        <w:tc>
          <w:tcPr>
            <w:tcW w:w="1663" w:type="dxa"/>
            <w:hideMark/>
          </w:tcPr>
          <w:p w14:paraId="6472F43D" w14:textId="77777777" w:rsidR="003D1B18" w:rsidRPr="005E1363" w:rsidRDefault="003D1B18" w:rsidP="003D1B18">
            <w:pPr>
              <w:cnfStyle w:val="000000100000" w:firstRow="0" w:lastRow="0" w:firstColumn="0" w:lastColumn="0" w:oddVBand="0" w:evenVBand="0" w:oddHBand="1" w:evenHBand="0" w:firstRowFirstColumn="0" w:firstRowLastColumn="0" w:lastRowFirstColumn="0" w:lastRowLastColumn="0"/>
            </w:pPr>
            <w:r w:rsidRPr="005E1363">
              <w:t>13</w:t>
            </w:r>
          </w:p>
        </w:tc>
        <w:tc>
          <w:tcPr>
            <w:tcW w:w="1984" w:type="dxa"/>
            <w:hideMark/>
          </w:tcPr>
          <w:p w14:paraId="2910C1B2" w14:textId="77777777" w:rsidR="003D1B18" w:rsidRPr="005E1363" w:rsidRDefault="003D1B18" w:rsidP="003D1B18">
            <w:pPr>
              <w:cnfStyle w:val="000000100000" w:firstRow="0" w:lastRow="0" w:firstColumn="0" w:lastColumn="0" w:oddVBand="0" w:evenVBand="0" w:oddHBand="1" w:evenHBand="0" w:firstRowFirstColumn="0" w:firstRowLastColumn="0" w:lastRowFirstColumn="0" w:lastRowLastColumn="0"/>
            </w:pPr>
            <w:r w:rsidRPr="005E1363">
              <w:t>28.9%</w:t>
            </w:r>
          </w:p>
        </w:tc>
        <w:tc>
          <w:tcPr>
            <w:tcW w:w="2833" w:type="dxa"/>
            <w:hideMark/>
          </w:tcPr>
          <w:p w14:paraId="02E394F9" w14:textId="77777777" w:rsidR="003D1B18" w:rsidRPr="005E1363" w:rsidRDefault="003D1B18" w:rsidP="003D1B18">
            <w:pPr>
              <w:cnfStyle w:val="000000100000" w:firstRow="0" w:lastRow="0" w:firstColumn="0" w:lastColumn="0" w:oddVBand="0" w:evenVBand="0" w:oddHBand="1" w:evenHBand="0" w:firstRowFirstColumn="0" w:firstRowLastColumn="0" w:lastRowFirstColumn="0" w:lastRowLastColumn="0"/>
            </w:pPr>
            <w:r w:rsidRPr="005E1363">
              <w:t>Consultant-led vetting, referral criteria, straight-to-test pathways</w:t>
            </w:r>
          </w:p>
        </w:tc>
      </w:tr>
      <w:tr w:rsidR="003D1B18" w:rsidRPr="005E1363" w14:paraId="55B66020" w14:textId="77777777" w:rsidTr="00834C30">
        <w:tc>
          <w:tcPr>
            <w:cnfStyle w:val="001000000000" w:firstRow="0" w:lastRow="0" w:firstColumn="1" w:lastColumn="0" w:oddVBand="0" w:evenVBand="0" w:oddHBand="0" w:evenHBand="0" w:firstRowFirstColumn="0" w:firstRowLastColumn="0" w:lastRowFirstColumn="0" w:lastRowLastColumn="0"/>
            <w:tcW w:w="2160" w:type="dxa"/>
            <w:hideMark/>
          </w:tcPr>
          <w:p w14:paraId="1B28EB60" w14:textId="77777777" w:rsidR="003D1B18" w:rsidRPr="005E1363" w:rsidRDefault="003D1B18" w:rsidP="003D1B18">
            <w:pPr>
              <w:rPr>
                <w:b w:val="0"/>
                <w:bCs w:val="0"/>
              </w:rPr>
            </w:pPr>
            <w:r w:rsidRPr="005E1363">
              <w:rPr>
                <w:b w:val="0"/>
                <w:bCs w:val="0"/>
              </w:rPr>
              <w:t>Primary care integration</w:t>
            </w:r>
          </w:p>
        </w:tc>
        <w:tc>
          <w:tcPr>
            <w:tcW w:w="1663" w:type="dxa"/>
            <w:hideMark/>
          </w:tcPr>
          <w:p w14:paraId="0BDA84CA" w14:textId="77777777" w:rsidR="003D1B18" w:rsidRPr="005E1363" w:rsidRDefault="003D1B18" w:rsidP="003D1B18">
            <w:pPr>
              <w:cnfStyle w:val="000000000000" w:firstRow="0" w:lastRow="0" w:firstColumn="0" w:lastColumn="0" w:oddVBand="0" w:evenVBand="0" w:oddHBand="0" w:evenHBand="0" w:firstRowFirstColumn="0" w:firstRowLastColumn="0" w:lastRowFirstColumn="0" w:lastRowLastColumn="0"/>
            </w:pPr>
            <w:r w:rsidRPr="005E1363">
              <w:t>13</w:t>
            </w:r>
          </w:p>
        </w:tc>
        <w:tc>
          <w:tcPr>
            <w:tcW w:w="1984" w:type="dxa"/>
            <w:hideMark/>
          </w:tcPr>
          <w:p w14:paraId="5924F4BA" w14:textId="77777777" w:rsidR="003D1B18" w:rsidRPr="005E1363" w:rsidRDefault="003D1B18" w:rsidP="003D1B18">
            <w:pPr>
              <w:cnfStyle w:val="000000000000" w:firstRow="0" w:lastRow="0" w:firstColumn="0" w:lastColumn="0" w:oddVBand="0" w:evenVBand="0" w:oddHBand="0" w:evenHBand="0" w:firstRowFirstColumn="0" w:firstRowLastColumn="0" w:lastRowFirstColumn="0" w:lastRowLastColumn="0"/>
            </w:pPr>
            <w:r w:rsidRPr="005E1363">
              <w:t>28.9%</w:t>
            </w:r>
          </w:p>
        </w:tc>
        <w:tc>
          <w:tcPr>
            <w:tcW w:w="2833" w:type="dxa"/>
            <w:hideMark/>
          </w:tcPr>
          <w:p w14:paraId="79CD5803" w14:textId="77777777" w:rsidR="003D1B18" w:rsidRPr="005E1363" w:rsidRDefault="003D1B18" w:rsidP="003D1B18">
            <w:pPr>
              <w:cnfStyle w:val="000000000000" w:firstRow="0" w:lastRow="0" w:firstColumn="0" w:lastColumn="0" w:oddVBand="0" w:evenVBand="0" w:oddHBand="0" w:evenHBand="0" w:firstRowFirstColumn="0" w:firstRowLastColumn="0" w:lastRowFirstColumn="0" w:lastRowLastColumn="0"/>
            </w:pPr>
            <w:r w:rsidRPr="005E1363">
              <w:t>Advice &amp; guidance, GP education, community services</w:t>
            </w:r>
          </w:p>
        </w:tc>
      </w:tr>
      <w:tr w:rsidR="003D1B18" w:rsidRPr="005E1363" w14:paraId="0FBF1B1F" w14:textId="77777777" w:rsidTr="00834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5092A156" w14:textId="77777777" w:rsidR="003D1B18" w:rsidRPr="005E1363" w:rsidRDefault="003D1B18" w:rsidP="003D1B18">
            <w:pPr>
              <w:rPr>
                <w:b w:val="0"/>
                <w:bCs w:val="0"/>
              </w:rPr>
            </w:pPr>
            <w:r w:rsidRPr="005E1363">
              <w:rPr>
                <w:b w:val="0"/>
                <w:bCs w:val="0"/>
              </w:rPr>
              <w:t>Digital, virtual &amp; AI solutions</w:t>
            </w:r>
          </w:p>
        </w:tc>
        <w:tc>
          <w:tcPr>
            <w:tcW w:w="1663" w:type="dxa"/>
            <w:hideMark/>
          </w:tcPr>
          <w:p w14:paraId="244447CC" w14:textId="77777777" w:rsidR="003D1B18" w:rsidRPr="005E1363" w:rsidRDefault="003D1B18" w:rsidP="003D1B18">
            <w:pPr>
              <w:cnfStyle w:val="000000100000" w:firstRow="0" w:lastRow="0" w:firstColumn="0" w:lastColumn="0" w:oddVBand="0" w:evenVBand="0" w:oddHBand="1" w:evenHBand="0" w:firstRowFirstColumn="0" w:firstRowLastColumn="0" w:lastRowFirstColumn="0" w:lastRowLastColumn="0"/>
            </w:pPr>
            <w:r w:rsidRPr="005E1363">
              <w:t>10</w:t>
            </w:r>
          </w:p>
        </w:tc>
        <w:tc>
          <w:tcPr>
            <w:tcW w:w="1984" w:type="dxa"/>
            <w:hideMark/>
          </w:tcPr>
          <w:p w14:paraId="6A8311A2" w14:textId="77777777" w:rsidR="003D1B18" w:rsidRPr="005E1363" w:rsidRDefault="003D1B18" w:rsidP="003D1B18">
            <w:pPr>
              <w:cnfStyle w:val="000000100000" w:firstRow="0" w:lastRow="0" w:firstColumn="0" w:lastColumn="0" w:oddVBand="0" w:evenVBand="0" w:oddHBand="1" w:evenHBand="0" w:firstRowFirstColumn="0" w:firstRowLastColumn="0" w:lastRowFirstColumn="0" w:lastRowLastColumn="0"/>
            </w:pPr>
            <w:r w:rsidRPr="005E1363">
              <w:t>22.2%</w:t>
            </w:r>
          </w:p>
        </w:tc>
        <w:tc>
          <w:tcPr>
            <w:tcW w:w="2833" w:type="dxa"/>
            <w:hideMark/>
          </w:tcPr>
          <w:p w14:paraId="41485A5B" w14:textId="77777777" w:rsidR="003D1B18" w:rsidRPr="005E1363" w:rsidRDefault="003D1B18" w:rsidP="003D1B18">
            <w:pPr>
              <w:cnfStyle w:val="000000100000" w:firstRow="0" w:lastRow="0" w:firstColumn="0" w:lastColumn="0" w:oddVBand="0" w:evenVBand="0" w:oddHBand="1" w:evenHBand="0" w:firstRowFirstColumn="0" w:firstRowLastColumn="0" w:lastRowFirstColumn="0" w:lastRowLastColumn="0"/>
            </w:pPr>
            <w:r w:rsidRPr="005E1363">
              <w:t>Virtual clinics, OBD, AI dictation, interoperability</w:t>
            </w:r>
          </w:p>
        </w:tc>
      </w:tr>
      <w:tr w:rsidR="003D1B18" w:rsidRPr="005E1363" w14:paraId="74AA48A2" w14:textId="77777777" w:rsidTr="00834C30">
        <w:tc>
          <w:tcPr>
            <w:cnfStyle w:val="001000000000" w:firstRow="0" w:lastRow="0" w:firstColumn="1" w:lastColumn="0" w:oddVBand="0" w:evenVBand="0" w:oddHBand="0" w:evenHBand="0" w:firstRowFirstColumn="0" w:firstRowLastColumn="0" w:lastRowFirstColumn="0" w:lastRowLastColumn="0"/>
            <w:tcW w:w="2160" w:type="dxa"/>
            <w:hideMark/>
          </w:tcPr>
          <w:p w14:paraId="3180215F" w14:textId="77777777" w:rsidR="003D1B18" w:rsidRPr="005E1363" w:rsidRDefault="003D1B18" w:rsidP="003D1B18">
            <w:pPr>
              <w:rPr>
                <w:b w:val="0"/>
                <w:bCs w:val="0"/>
              </w:rPr>
            </w:pPr>
            <w:r w:rsidRPr="005E1363">
              <w:rPr>
                <w:b w:val="0"/>
                <w:bCs w:val="0"/>
              </w:rPr>
              <w:t>Expand capacity &amp; workforce</w:t>
            </w:r>
          </w:p>
        </w:tc>
        <w:tc>
          <w:tcPr>
            <w:tcW w:w="1663" w:type="dxa"/>
            <w:hideMark/>
          </w:tcPr>
          <w:p w14:paraId="1B8CFA54" w14:textId="77777777" w:rsidR="003D1B18" w:rsidRPr="005E1363" w:rsidRDefault="003D1B18" w:rsidP="003D1B18">
            <w:pPr>
              <w:cnfStyle w:val="000000000000" w:firstRow="0" w:lastRow="0" w:firstColumn="0" w:lastColumn="0" w:oddVBand="0" w:evenVBand="0" w:oddHBand="0" w:evenHBand="0" w:firstRowFirstColumn="0" w:firstRowLastColumn="0" w:lastRowFirstColumn="0" w:lastRowLastColumn="0"/>
            </w:pPr>
            <w:r w:rsidRPr="005E1363">
              <w:t>8</w:t>
            </w:r>
          </w:p>
        </w:tc>
        <w:tc>
          <w:tcPr>
            <w:tcW w:w="1984" w:type="dxa"/>
            <w:hideMark/>
          </w:tcPr>
          <w:p w14:paraId="0A6C2091" w14:textId="77777777" w:rsidR="003D1B18" w:rsidRPr="005E1363" w:rsidRDefault="003D1B18" w:rsidP="003D1B18">
            <w:pPr>
              <w:cnfStyle w:val="000000000000" w:firstRow="0" w:lastRow="0" w:firstColumn="0" w:lastColumn="0" w:oddVBand="0" w:evenVBand="0" w:oddHBand="0" w:evenHBand="0" w:firstRowFirstColumn="0" w:firstRowLastColumn="0" w:lastRowFirstColumn="0" w:lastRowLastColumn="0"/>
            </w:pPr>
            <w:r w:rsidRPr="005E1363">
              <w:t>17.8%</w:t>
            </w:r>
          </w:p>
        </w:tc>
        <w:tc>
          <w:tcPr>
            <w:tcW w:w="2833" w:type="dxa"/>
            <w:hideMark/>
          </w:tcPr>
          <w:p w14:paraId="712A090E" w14:textId="77777777" w:rsidR="003D1B18" w:rsidRPr="005E1363" w:rsidRDefault="003D1B18" w:rsidP="003D1B18">
            <w:pPr>
              <w:cnfStyle w:val="000000000000" w:firstRow="0" w:lastRow="0" w:firstColumn="0" w:lastColumn="0" w:oddVBand="0" w:evenVBand="0" w:oddHBand="0" w:evenHBand="0" w:firstRowFirstColumn="0" w:firstRowLastColumn="0" w:lastRowFirstColumn="0" w:lastRowLastColumn="0"/>
            </w:pPr>
            <w:r w:rsidRPr="005E1363">
              <w:t>More clinicians, nurses, extended hours and sustainable staffing</w:t>
            </w:r>
          </w:p>
        </w:tc>
      </w:tr>
      <w:tr w:rsidR="003D1B18" w:rsidRPr="005E1363" w14:paraId="31BC0E7E" w14:textId="77777777" w:rsidTr="00834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43B15414" w14:textId="77777777" w:rsidR="003D1B18" w:rsidRPr="005E1363" w:rsidRDefault="003D1B18" w:rsidP="003D1B18">
            <w:pPr>
              <w:rPr>
                <w:b w:val="0"/>
                <w:bCs w:val="0"/>
              </w:rPr>
            </w:pPr>
            <w:r w:rsidRPr="005E1363">
              <w:rPr>
                <w:b w:val="0"/>
                <w:bCs w:val="0"/>
              </w:rPr>
              <w:t>Clinic efficiency &amp; pathways</w:t>
            </w:r>
          </w:p>
        </w:tc>
        <w:tc>
          <w:tcPr>
            <w:tcW w:w="1663" w:type="dxa"/>
            <w:hideMark/>
          </w:tcPr>
          <w:p w14:paraId="04F36C65" w14:textId="77777777" w:rsidR="003D1B18" w:rsidRPr="005E1363" w:rsidRDefault="003D1B18" w:rsidP="003D1B18">
            <w:pPr>
              <w:cnfStyle w:val="000000100000" w:firstRow="0" w:lastRow="0" w:firstColumn="0" w:lastColumn="0" w:oddVBand="0" w:evenVBand="0" w:oddHBand="1" w:evenHBand="0" w:firstRowFirstColumn="0" w:firstRowLastColumn="0" w:lastRowFirstColumn="0" w:lastRowLastColumn="0"/>
            </w:pPr>
            <w:r w:rsidRPr="005E1363">
              <w:t>8</w:t>
            </w:r>
          </w:p>
        </w:tc>
        <w:tc>
          <w:tcPr>
            <w:tcW w:w="1984" w:type="dxa"/>
            <w:hideMark/>
          </w:tcPr>
          <w:p w14:paraId="09920C1A" w14:textId="77777777" w:rsidR="003D1B18" w:rsidRPr="005E1363" w:rsidRDefault="003D1B18" w:rsidP="003D1B18">
            <w:pPr>
              <w:cnfStyle w:val="000000100000" w:firstRow="0" w:lastRow="0" w:firstColumn="0" w:lastColumn="0" w:oddVBand="0" w:evenVBand="0" w:oddHBand="1" w:evenHBand="0" w:firstRowFirstColumn="0" w:firstRowLastColumn="0" w:lastRowFirstColumn="0" w:lastRowLastColumn="0"/>
            </w:pPr>
            <w:r w:rsidRPr="005E1363">
              <w:t>17.8%</w:t>
            </w:r>
          </w:p>
        </w:tc>
        <w:tc>
          <w:tcPr>
            <w:tcW w:w="2833" w:type="dxa"/>
            <w:hideMark/>
          </w:tcPr>
          <w:p w14:paraId="42E6F7C5" w14:textId="77777777" w:rsidR="003D1B18" w:rsidRPr="005E1363" w:rsidRDefault="003D1B18" w:rsidP="003D1B18">
            <w:pPr>
              <w:cnfStyle w:val="000000100000" w:firstRow="0" w:lastRow="0" w:firstColumn="0" w:lastColumn="0" w:oddVBand="0" w:evenVBand="0" w:oddHBand="1" w:evenHBand="0" w:firstRowFirstColumn="0" w:firstRowLastColumn="0" w:lastRowFirstColumn="0" w:lastRowLastColumn="0"/>
            </w:pPr>
            <w:r w:rsidRPr="005E1363">
              <w:t>Standardised templates, booking systems, one-stop clinics</w:t>
            </w:r>
          </w:p>
        </w:tc>
      </w:tr>
      <w:tr w:rsidR="003D1B18" w:rsidRPr="005E1363" w14:paraId="6F141908" w14:textId="77777777" w:rsidTr="00834C30">
        <w:tc>
          <w:tcPr>
            <w:cnfStyle w:val="001000000000" w:firstRow="0" w:lastRow="0" w:firstColumn="1" w:lastColumn="0" w:oddVBand="0" w:evenVBand="0" w:oddHBand="0" w:evenHBand="0" w:firstRowFirstColumn="0" w:firstRowLastColumn="0" w:lastRowFirstColumn="0" w:lastRowLastColumn="0"/>
            <w:tcW w:w="2160" w:type="dxa"/>
            <w:hideMark/>
          </w:tcPr>
          <w:p w14:paraId="1684CE05" w14:textId="77777777" w:rsidR="003D1B18" w:rsidRPr="005E1363" w:rsidRDefault="003D1B18" w:rsidP="003D1B18">
            <w:pPr>
              <w:rPr>
                <w:b w:val="0"/>
                <w:bCs w:val="0"/>
              </w:rPr>
            </w:pPr>
            <w:r w:rsidRPr="005E1363">
              <w:rPr>
                <w:b w:val="0"/>
                <w:bCs w:val="0"/>
              </w:rPr>
              <w:t>Improved access to diagnostics</w:t>
            </w:r>
          </w:p>
        </w:tc>
        <w:tc>
          <w:tcPr>
            <w:tcW w:w="1663" w:type="dxa"/>
            <w:hideMark/>
          </w:tcPr>
          <w:p w14:paraId="7FE04BE9" w14:textId="77777777" w:rsidR="003D1B18" w:rsidRPr="005E1363" w:rsidRDefault="003D1B18" w:rsidP="003D1B18">
            <w:pPr>
              <w:cnfStyle w:val="000000000000" w:firstRow="0" w:lastRow="0" w:firstColumn="0" w:lastColumn="0" w:oddVBand="0" w:evenVBand="0" w:oddHBand="0" w:evenHBand="0" w:firstRowFirstColumn="0" w:firstRowLastColumn="0" w:lastRowFirstColumn="0" w:lastRowLastColumn="0"/>
            </w:pPr>
            <w:r w:rsidRPr="005E1363">
              <w:t>6</w:t>
            </w:r>
          </w:p>
        </w:tc>
        <w:tc>
          <w:tcPr>
            <w:tcW w:w="1984" w:type="dxa"/>
            <w:hideMark/>
          </w:tcPr>
          <w:p w14:paraId="5ACD2F64" w14:textId="77777777" w:rsidR="003D1B18" w:rsidRPr="005E1363" w:rsidRDefault="003D1B18" w:rsidP="003D1B18">
            <w:pPr>
              <w:cnfStyle w:val="000000000000" w:firstRow="0" w:lastRow="0" w:firstColumn="0" w:lastColumn="0" w:oddVBand="0" w:evenVBand="0" w:oddHBand="0" w:evenHBand="0" w:firstRowFirstColumn="0" w:firstRowLastColumn="0" w:lastRowFirstColumn="0" w:lastRowLastColumn="0"/>
            </w:pPr>
            <w:r w:rsidRPr="005E1363">
              <w:t>13.3%</w:t>
            </w:r>
          </w:p>
        </w:tc>
        <w:tc>
          <w:tcPr>
            <w:tcW w:w="2833" w:type="dxa"/>
            <w:hideMark/>
          </w:tcPr>
          <w:p w14:paraId="0C9FF203" w14:textId="77777777" w:rsidR="003D1B18" w:rsidRPr="005E1363" w:rsidRDefault="003D1B18" w:rsidP="003D1B18">
            <w:pPr>
              <w:cnfStyle w:val="000000000000" w:firstRow="0" w:lastRow="0" w:firstColumn="0" w:lastColumn="0" w:oddVBand="0" w:evenVBand="0" w:oddHBand="0" w:evenHBand="0" w:firstRowFirstColumn="0" w:firstRowLastColumn="0" w:lastRowFirstColumn="0" w:lastRowLastColumn="0"/>
            </w:pPr>
            <w:r w:rsidRPr="005E1363">
              <w:t>Faster investigations, straight-to-test, community diagnostics</w:t>
            </w:r>
          </w:p>
        </w:tc>
      </w:tr>
    </w:tbl>
    <w:p w14:paraId="2C5F6DD8" w14:textId="4E837223" w:rsidR="00C170D9" w:rsidRPr="00C170D9" w:rsidRDefault="00C170D9" w:rsidP="00C170D9">
      <w:pPr>
        <w:rPr>
          <w:rStyle w:val="SubtleEmphasis"/>
        </w:rPr>
      </w:pPr>
      <w:r>
        <w:rPr>
          <w:rStyle w:val="SubtleEmphasis"/>
        </w:rPr>
        <w:lastRenderedPageBreak/>
        <w:t>Note: multiple themes were identified in the responses. As a result, the figures will not equate to 100% in the table above.</w:t>
      </w:r>
    </w:p>
    <w:p w14:paraId="3146E636" w14:textId="330D071B" w:rsidR="00EC3EC7" w:rsidRPr="005E1363" w:rsidRDefault="00EC3EC7" w:rsidP="00EC3EC7">
      <w:r w:rsidRPr="005E1363">
        <w:t>The responses show</w:t>
      </w:r>
      <w:r w:rsidR="0046091A" w:rsidRPr="005E1363">
        <w:t>ed</w:t>
      </w:r>
      <w:r w:rsidRPr="005E1363">
        <w:t xml:space="preserve"> a clear understanding of the complex factors behind poor patient flow in NHS Wales; however, they </w:t>
      </w:r>
      <w:r w:rsidR="00BA1147" w:rsidRPr="005E1363">
        <w:t xml:space="preserve">also </w:t>
      </w:r>
      <w:r w:rsidR="0055009B">
        <w:t xml:space="preserve">highlighted </w:t>
      </w:r>
      <w:r w:rsidR="00302EB3">
        <w:t xml:space="preserve">the need to increase capacity </w:t>
      </w:r>
      <w:r w:rsidR="00A74854">
        <w:t xml:space="preserve">in some areas rather than </w:t>
      </w:r>
      <w:r w:rsidR="00302EB3">
        <w:t>fundamentally redesign</w:t>
      </w:r>
      <w:r w:rsidRPr="005E1363">
        <w:t xml:space="preserve"> services.</w:t>
      </w:r>
      <w:r w:rsidR="00BA1147" w:rsidRPr="005E1363">
        <w:t xml:space="preserve"> </w:t>
      </w:r>
      <w:r w:rsidRPr="005E1363">
        <w:t>While the emphasis on digital innovation, like AI documentation and integrated systems, demonstrate</w:t>
      </w:r>
      <w:r w:rsidR="00BA1147" w:rsidRPr="005E1363">
        <w:t>d</w:t>
      </w:r>
      <w:r w:rsidRPr="005E1363">
        <w:t xml:space="preserve"> an awareness of administrative inefficiencies, practical challenges</w:t>
      </w:r>
      <w:r w:rsidR="003412D3" w:rsidRPr="005E1363">
        <w:t>,</w:t>
      </w:r>
      <w:r w:rsidRPr="005E1363">
        <w:t xml:space="preserve"> such as digital maturity and infrastructure limitations throughout Wales, </w:t>
      </w:r>
      <w:r w:rsidR="003E6663" w:rsidRPr="005E1363">
        <w:t>were</w:t>
      </w:r>
      <w:r w:rsidR="003412D3" w:rsidRPr="005E1363">
        <w:t xml:space="preserve"> </w:t>
      </w:r>
      <w:r w:rsidRPr="005E1363">
        <w:t>acknowledged</w:t>
      </w:r>
      <w:r w:rsidR="003E6663" w:rsidRPr="005E1363">
        <w:t xml:space="preserve"> but were not highlighted as barriers to providing equity of care to all patients</w:t>
      </w:r>
      <w:r w:rsidR="00324664">
        <w:t>,</w:t>
      </w:r>
      <w:r w:rsidR="001D16F0">
        <w:t xml:space="preserve"> as noted in other literature on the subject</w:t>
      </w:r>
      <w:r w:rsidR="003E6663" w:rsidRPr="005E1363">
        <w:t xml:space="preserve"> </w:t>
      </w:r>
      <w:sdt>
        <w:sdtPr>
          <w:rPr>
            <w:rFonts w:cs="Arial"/>
            <w:color w:val="000000"/>
          </w:rPr>
          <w:tag w:val="MENDELEY_CITATION_v3_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"/>
          <w:id w:val="1381441909"/>
          <w:placeholder>
            <w:docPart w:val="DefaultPlaceholder_-1854013440"/>
          </w:placeholder>
        </w:sdtPr>
        <w:sdtContent>
          <w:r w:rsidR="002B71F4" w:rsidRPr="002B71F4">
            <w:rPr>
              <w:rFonts w:cs="Arial"/>
              <w:color w:val="000000"/>
            </w:rPr>
            <w:t>(Robinson, 2024)</w:t>
          </w:r>
        </w:sdtContent>
      </w:sdt>
      <w:r w:rsidR="003E6663" w:rsidRPr="005E1363">
        <w:t>.</w:t>
      </w:r>
    </w:p>
    <w:p w14:paraId="23DE5890" w14:textId="38C4A848" w:rsidR="00EC3EC7" w:rsidRPr="005E1363" w:rsidRDefault="00EC3EC7" w:rsidP="00EC3EC7">
      <w:r w:rsidRPr="005E1363">
        <w:t>Overall, the responses offer</w:t>
      </w:r>
      <w:r w:rsidR="00595279" w:rsidRPr="005E1363">
        <w:t>ed</w:t>
      </w:r>
      <w:r w:rsidRPr="005E1363">
        <w:t xml:space="preserve"> valuable, experience-based insights </w:t>
      </w:r>
      <w:r w:rsidR="00595279" w:rsidRPr="005E1363">
        <w:t xml:space="preserve">and </w:t>
      </w:r>
      <w:r w:rsidRPr="005E1363">
        <w:t>would benefit from clearer prioritisation, a stronger emphasis on system-wide redesign, and closer alignment with the principles of value-based and prudent healthcare in NHS Wales.</w:t>
      </w:r>
    </w:p>
    <w:p w14:paraId="397659DC" w14:textId="170978F7" w:rsidR="00EC3EC7" w:rsidRPr="005E1363" w:rsidRDefault="00AA5EA9" w:rsidP="009366FA">
      <w:pPr>
        <w:pStyle w:val="Heading3"/>
        <w:numPr>
          <w:ilvl w:val="2"/>
          <w:numId w:val="9"/>
        </w:numPr>
      </w:pPr>
      <w:r>
        <w:t>Discharge as Default</w:t>
      </w:r>
    </w:p>
    <w:p w14:paraId="2C28A6C0" w14:textId="77777777" w:rsidR="00555618" w:rsidRDefault="00555618" w:rsidP="00555618">
      <w:pPr>
        <w:keepNext/>
        <w:jc w:val="center"/>
      </w:pPr>
      <w:r w:rsidRPr="00555618">
        <w:rPr>
          <w:noProof/>
        </w:rPr>
        <w:drawing>
          <wp:inline distT="0" distB="0" distL="0" distR="0" wp14:anchorId="4BF679EA" wp14:editId="418348B2">
            <wp:extent cx="4434576" cy="2596089"/>
            <wp:effectExtent l="0" t="0" r="4445" b="0"/>
            <wp:docPr id="1130813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13767" name=""/>
                    <pic:cNvPicPr/>
                  </pic:nvPicPr>
                  <pic:blipFill>
                    <a:blip r:embed="rId43"/>
                    <a:stretch>
                      <a:fillRect/>
                    </a:stretch>
                  </pic:blipFill>
                  <pic:spPr>
                    <a:xfrm>
                      <a:off x="0" y="0"/>
                      <a:ext cx="4446851" cy="2603275"/>
                    </a:xfrm>
                    <a:prstGeom prst="rect">
                      <a:avLst/>
                    </a:prstGeom>
                  </pic:spPr>
                </pic:pic>
              </a:graphicData>
            </a:graphic>
          </wp:inline>
        </w:drawing>
      </w:r>
    </w:p>
    <w:p w14:paraId="4E800E1A" w14:textId="1D297666" w:rsidR="00B933CF" w:rsidRDefault="00555618" w:rsidP="00555618">
      <w:pPr>
        <w:pStyle w:val="Caption"/>
        <w:jc w:val="center"/>
      </w:pPr>
      <w:bookmarkStart w:id="517" w:name="_Ref227833535"/>
      <w:bookmarkStart w:id="518" w:name="_Toc228124523"/>
      <w:r>
        <w:t xml:space="preserve">Figure </w:t>
      </w:r>
      <w:fldSimple w:instr=" SEQ Figure \* ARABIC ">
        <w:r w:rsidR="0026557B">
          <w:rPr>
            <w:noProof/>
          </w:rPr>
          <w:t>26</w:t>
        </w:r>
      </w:fldSimple>
      <w:bookmarkEnd w:id="517"/>
      <w:r>
        <w:t xml:space="preserve"> Are you aware of, and do you use the "Discharge as default" model for managing Outpatients?</w:t>
      </w:r>
      <w:bookmarkEnd w:id="518"/>
    </w:p>
    <w:p w14:paraId="0077FDA7" w14:textId="76D823BE" w:rsidR="000B71C3" w:rsidRPr="005E1363" w:rsidRDefault="00DE5349" w:rsidP="000B71C3">
      <w:r>
        <w:t>When asked about the "discharge as default" model for managing patients</w:t>
      </w:r>
      <w:r w:rsidR="00F64A4A">
        <w:t xml:space="preserve"> (</w:t>
      </w:r>
      <w:r w:rsidR="00F64A4A">
        <w:fldChar w:fldCharType="begin"/>
      </w:r>
      <w:r w:rsidR="00F64A4A">
        <w:instrText xml:space="preserve"> REF _Ref227833535 \h </w:instrText>
      </w:r>
      <w:r w:rsidR="00F64A4A">
        <w:fldChar w:fldCharType="separate"/>
      </w:r>
      <w:r w:rsidR="0026557B">
        <w:t xml:space="preserve">Figure </w:t>
      </w:r>
      <w:r w:rsidR="0026557B">
        <w:rPr>
          <w:noProof/>
        </w:rPr>
        <w:t>26</w:t>
      </w:r>
      <w:r w:rsidR="00F64A4A">
        <w:fldChar w:fldCharType="end"/>
      </w:r>
      <w:r w:rsidR="00F64A4A">
        <w:t>)</w:t>
      </w:r>
      <w:r>
        <w:t xml:space="preserve">, a third of respondents were unaware of it, despite it being part of the outpatient management plan since 2022 </w:t>
      </w:r>
      <w:sdt>
        <w:sdtPr>
          <w:rPr>
            <w:rFonts w:cs="Arial"/>
            <w:color w:val="000000"/>
          </w:rPr>
          <w:tag w:val="MENDELEY_CITATION_v3_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"/>
          <w:id w:val="1916819816"/>
          <w:placeholder>
            <w:docPart w:val="DefaultPlaceholder_-1854013440"/>
          </w:placeholder>
        </w:sdtPr>
        <w:sdtContent>
          <w:r w:rsidR="002B71F4" w:rsidRPr="002B71F4">
            <w:rPr>
              <w:rFonts w:cs="Arial"/>
              <w:color w:val="000000"/>
            </w:rPr>
            <w:t>(Welsh Government, 2022)</w:t>
          </w:r>
        </w:sdtContent>
      </w:sdt>
      <w:r>
        <w:t xml:space="preserve">. 22% </w:t>
      </w:r>
      <w:r w:rsidR="00507BE3">
        <w:t>were aware of the model but did not use it, while only 24% used it</w:t>
      </w:r>
      <w:r>
        <w:t xml:space="preserve"> regularly and consistently.</w:t>
      </w:r>
    </w:p>
    <w:p w14:paraId="35D3267B" w14:textId="7B7FC6E3" w:rsidR="000B71C3" w:rsidRDefault="00E7572A" w:rsidP="00B933CF">
      <w:r>
        <w:t>As a result, it's understandable that the follow-up question, "</w:t>
      </w:r>
      <w:r w:rsidR="00DF27C7">
        <w:t>I</w:t>
      </w:r>
      <w:r>
        <w:t>s discharge now the default option in the outpatient arena</w:t>
      </w:r>
      <w:r w:rsidR="001C5039">
        <w:t>?</w:t>
      </w:r>
      <w:r>
        <w:t xml:space="preserve">" </w:t>
      </w:r>
      <w:r w:rsidR="001C5039">
        <w:t>(</w:t>
      </w:r>
      <w:r w:rsidR="001C5039">
        <w:fldChar w:fldCharType="begin"/>
      </w:r>
      <w:r w:rsidR="001C5039">
        <w:instrText xml:space="preserve"> REF _Ref227833827 \h </w:instrText>
      </w:r>
      <w:r w:rsidR="001C5039">
        <w:fldChar w:fldCharType="separate"/>
      </w:r>
      <w:r w:rsidR="0026557B" w:rsidRPr="005E1363">
        <w:t xml:space="preserve">Figure </w:t>
      </w:r>
      <w:r w:rsidR="0026557B">
        <w:rPr>
          <w:noProof/>
        </w:rPr>
        <w:t>27</w:t>
      </w:r>
      <w:r w:rsidR="001C5039">
        <w:fldChar w:fldCharType="end"/>
      </w:r>
      <w:r w:rsidR="001C5039">
        <w:t xml:space="preserve">), </w:t>
      </w:r>
      <w:r>
        <w:t>found 49% of respondents disagreeing with the statement, while only 31% agreed that this was not the case in some form.</w:t>
      </w:r>
    </w:p>
    <w:p w14:paraId="54D52B07" w14:textId="77777777" w:rsidR="00E7572A" w:rsidRDefault="00E7572A" w:rsidP="00B933CF"/>
    <w:p w14:paraId="0F501EF3" w14:textId="77777777" w:rsidR="00E7572A" w:rsidRPr="005E1363" w:rsidRDefault="00E7572A" w:rsidP="00B933CF"/>
    <w:p w14:paraId="1D906BF5" w14:textId="77777777" w:rsidR="00791E5E" w:rsidRPr="005E1363" w:rsidRDefault="00791E5E" w:rsidP="00791E5E">
      <w:pPr>
        <w:keepNext/>
        <w:jc w:val="center"/>
      </w:pPr>
      <w:r w:rsidRPr="005E1363">
        <w:rPr>
          <w:noProof/>
        </w:rPr>
        <w:lastRenderedPageBreak/>
        <w:drawing>
          <wp:inline distT="0" distB="0" distL="0" distR="0" wp14:anchorId="1274713D" wp14:editId="2CAA1CAD">
            <wp:extent cx="4048731" cy="2308306"/>
            <wp:effectExtent l="0" t="0" r="9525" b="0"/>
            <wp:docPr id="664674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674743" name=""/>
                    <pic:cNvPicPr/>
                  </pic:nvPicPr>
                  <pic:blipFill>
                    <a:blip r:embed="rId44"/>
                    <a:stretch>
                      <a:fillRect/>
                    </a:stretch>
                  </pic:blipFill>
                  <pic:spPr>
                    <a:xfrm>
                      <a:off x="0" y="0"/>
                      <a:ext cx="4074041" cy="2322736"/>
                    </a:xfrm>
                    <a:prstGeom prst="rect">
                      <a:avLst/>
                    </a:prstGeom>
                  </pic:spPr>
                </pic:pic>
              </a:graphicData>
            </a:graphic>
          </wp:inline>
        </w:drawing>
      </w:r>
    </w:p>
    <w:p w14:paraId="168F826B" w14:textId="01A2A428" w:rsidR="00B933CF" w:rsidRPr="005E1363" w:rsidRDefault="00791E5E" w:rsidP="00791E5E">
      <w:pPr>
        <w:pStyle w:val="Caption"/>
        <w:jc w:val="center"/>
      </w:pPr>
      <w:bookmarkStart w:id="519" w:name="_Ref227833827"/>
      <w:bookmarkStart w:id="520" w:name="_Toc228124524"/>
      <w:r w:rsidRPr="005E1363">
        <w:t xml:space="preserve">Figure </w:t>
      </w:r>
      <w:fldSimple w:instr=" SEQ Figure \* ARABIC ">
        <w:r w:rsidR="0026557B">
          <w:rPr>
            <w:noProof/>
          </w:rPr>
          <w:t>27</w:t>
        </w:r>
      </w:fldSimple>
      <w:bookmarkEnd w:id="519"/>
      <w:r w:rsidRPr="005E1363">
        <w:t xml:space="preserve"> Analysis of "Discharge as default" in outpatient areas</w:t>
      </w:r>
      <w:bookmarkEnd w:id="520"/>
    </w:p>
    <w:p w14:paraId="5E4A97DA" w14:textId="77777777" w:rsidR="005414E1" w:rsidRDefault="005414E1" w:rsidP="005414E1">
      <w:pPr>
        <w:pStyle w:val="Heading3"/>
        <w:ind w:left="794"/>
      </w:pPr>
    </w:p>
    <w:p w14:paraId="56236B5D" w14:textId="6D77FDF3" w:rsidR="00C13BF9" w:rsidRDefault="00EF7399" w:rsidP="009366FA">
      <w:pPr>
        <w:pStyle w:val="Heading3"/>
        <w:numPr>
          <w:ilvl w:val="2"/>
          <w:numId w:val="9"/>
        </w:numPr>
      </w:pPr>
      <w:r>
        <w:t>Overall view of how outpatient care has changed since the COVID-19 pandemic</w:t>
      </w:r>
      <w:r w:rsidR="004D0300">
        <w:t xml:space="preserve"> in the survey</w:t>
      </w:r>
    </w:p>
    <w:p w14:paraId="0989BF0D" w14:textId="77C19888" w:rsidR="00C13BF9" w:rsidRDefault="000D0BB3" w:rsidP="00C13BF9">
      <w:r>
        <w:t xml:space="preserve">This was the final free-text question on the </w:t>
      </w:r>
      <w:r w:rsidR="007C2012">
        <w:t>survey and</w:t>
      </w:r>
      <w:r>
        <w:t xml:space="preserve"> allowed those responding to provide any final commentary on </w:t>
      </w:r>
      <w:r w:rsidR="00605323">
        <w:t xml:space="preserve">how outpatient care has changed since COVID, with the themes that appeared here shown in </w:t>
      </w:r>
      <w:r w:rsidR="00605323">
        <w:fldChar w:fldCharType="begin"/>
      </w:r>
      <w:r w:rsidR="00605323">
        <w:instrText xml:space="preserve"> REF _Ref227834851 \h </w:instrText>
      </w:r>
      <w:r w:rsidR="00605323">
        <w:fldChar w:fldCharType="separate"/>
      </w:r>
      <w:r w:rsidR="0026557B">
        <w:t xml:space="preserve">Table </w:t>
      </w:r>
      <w:r w:rsidR="0026557B">
        <w:rPr>
          <w:noProof/>
        </w:rPr>
        <w:t>11</w:t>
      </w:r>
      <w:r w:rsidR="00605323">
        <w:fldChar w:fldCharType="end"/>
      </w:r>
      <w:r w:rsidR="00605323">
        <w:t xml:space="preserve">. </w:t>
      </w:r>
    </w:p>
    <w:p w14:paraId="333824DE" w14:textId="04F4F126" w:rsidR="00D973CB" w:rsidRDefault="00D973CB" w:rsidP="00D973CB">
      <w:pPr>
        <w:pStyle w:val="Caption"/>
        <w:keepNext/>
      </w:pPr>
      <w:bookmarkStart w:id="521" w:name="_Ref227834851"/>
      <w:bookmarkStart w:id="522" w:name="_Toc228124496"/>
      <w:r>
        <w:t xml:space="preserve">Table </w:t>
      </w:r>
      <w:fldSimple w:instr=" SEQ Table \* ARABIC ">
        <w:r w:rsidR="0026557B">
          <w:rPr>
            <w:noProof/>
          </w:rPr>
          <w:t>11</w:t>
        </w:r>
      </w:fldSimple>
      <w:bookmarkEnd w:id="521"/>
      <w:r>
        <w:t xml:space="preserve"> </w:t>
      </w:r>
      <w:r w:rsidRPr="009D6334">
        <w:t xml:space="preserve">How </w:t>
      </w:r>
      <w:r>
        <w:t>o</w:t>
      </w:r>
      <w:r w:rsidRPr="009D6334">
        <w:t xml:space="preserve">utpatient </w:t>
      </w:r>
      <w:r>
        <w:t>c</w:t>
      </w:r>
      <w:r w:rsidRPr="009D6334">
        <w:t xml:space="preserve">are </w:t>
      </w:r>
      <w:r>
        <w:t>h</w:t>
      </w:r>
      <w:r w:rsidRPr="009D6334">
        <w:t xml:space="preserve">as </w:t>
      </w:r>
      <w:r>
        <w:t>c</w:t>
      </w:r>
      <w:r w:rsidRPr="009D6334">
        <w:t xml:space="preserve">hanged </w:t>
      </w:r>
      <w:r>
        <w:t>s</w:t>
      </w:r>
      <w:r w:rsidRPr="009D6334">
        <w:t xml:space="preserve">ince the COVID-19 </w:t>
      </w:r>
      <w:r>
        <w:t>p</w:t>
      </w:r>
      <w:r w:rsidRPr="009D6334">
        <w:t>andemic</w:t>
      </w:r>
      <w:r>
        <w:rPr>
          <w:noProof/>
        </w:rPr>
        <w:t xml:space="preserve"> - overarching themes</w:t>
      </w:r>
      <w:bookmarkEnd w:id="522"/>
    </w:p>
    <w:tbl>
      <w:tblPr>
        <w:tblStyle w:val="GridTable5Dark-Accent4"/>
        <w:tblW w:w="0" w:type="auto"/>
        <w:jc w:val="center"/>
        <w:tblLook w:val="04A0" w:firstRow="1" w:lastRow="0" w:firstColumn="1" w:lastColumn="0" w:noHBand="0" w:noVBand="1"/>
      </w:tblPr>
      <w:tblGrid>
        <w:gridCol w:w="2160"/>
        <w:gridCol w:w="1663"/>
        <w:gridCol w:w="1842"/>
        <w:gridCol w:w="2975"/>
      </w:tblGrid>
      <w:tr w:rsidR="00C13BF9" w14:paraId="34E97862" w14:textId="77777777" w:rsidTr="00C13BF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47072838" w14:textId="77777777" w:rsidR="00C13BF9" w:rsidRDefault="00C13BF9" w:rsidP="00383D23">
            <w:r>
              <w:t>Theme</w:t>
            </w:r>
          </w:p>
        </w:tc>
        <w:tc>
          <w:tcPr>
            <w:tcW w:w="1663" w:type="dxa"/>
          </w:tcPr>
          <w:p w14:paraId="789ED444" w14:textId="77777777" w:rsidR="00C13BF9" w:rsidRDefault="00C13BF9" w:rsidP="00383D23">
            <w:pPr>
              <w:cnfStyle w:val="100000000000" w:firstRow="1" w:lastRow="0" w:firstColumn="0" w:lastColumn="0" w:oddVBand="0" w:evenVBand="0" w:oddHBand="0" w:evenHBand="0" w:firstRowFirstColumn="0" w:firstRowLastColumn="0" w:lastRowFirstColumn="0" w:lastRowLastColumn="0"/>
            </w:pPr>
            <w:r>
              <w:t>Number of Mentions (n)</w:t>
            </w:r>
          </w:p>
        </w:tc>
        <w:tc>
          <w:tcPr>
            <w:tcW w:w="1842" w:type="dxa"/>
          </w:tcPr>
          <w:p w14:paraId="00423270" w14:textId="77777777" w:rsidR="00C13BF9" w:rsidRDefault="00C13BF9" w:rsidP="00383D23">
            <w:pPr>
              <w:cnfStyle w:val="100000000000" w:firstRow="1" w:lastRow="0" w:firstColumn="0" w:lastColumn="0" w:oddVBand="0" w:evenVBand="0" w:oddHBand="0" w:evenHBand="0" w:firstRowFirstColumn="0" w:firstRowLastColumn="0" w:lastRowFirstColumn="0" w:lastRowLastColumn="0"/>
            </w:pPr>
            <w:r>
              <w:t>Percentage of Respondents (%)</w:t>
            </w:r>
          </w:p>
        </w:tc>
        <w:tc>
          <w:tcPr>
            <w:tcW w:w="2975" w:type="dxa"/>
          </w:tcPr>
          <w:p w14:paraId="06959E60" w14:textId="77777777" w:rsidR="00C13BF9" w:rsidRDefault="00C13BF9" w:rsidP="00383D23">
            <w:pPr>
              <w:cnfStyle w:val="100000000000" w:firstRow="1" w:lastRow="0" w:firstColumn="0" w:lastColumn="0" w:oddVBand="0" w:evenVBand="0" w:oddHBand="0" w:evenHBand="0" w:firstRowFirstColumn="0" w:firstRowLastColumn="0" w:lastRowFirstColumn="0" w:lastRowLastColumn="0"/>
            </w:pPr>
            <w:r>
              <w:t>Summary of Viewpoint</w:t>
            </w:r>
          </w:p>
        </w:tc>
      </w:tr>
      <w:tr w:rsidR="00C13BF9" w14:paraId="57716A84" w14:textId="77777777" w:rsidTr="00C13B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7BBC0F97" w14:textId="77777777" w:rsidR="00C13BF9" w:rsidRDefault="00C13BF9" w:rsidP="00383D23">
            <w:r>
              <w:t>Virtual care embedded, but needing refinement</w:t>
            </w:r>
          </w:p>
        </w:tc>
        <w:tc>
          <w:tcPr>
            <w:tcW w:w="1663" w:type="dxa"/>
          </w:tcPr>
          <w:p w14:paraId="78AF1285" w14:textId="77777777" w:rsidR="00C13BF9" w:rsidRDefault="00C13BF9" w:rsidP="00383D23">
            <w:pPr>
              <w:cnfStyle w:val="000000100000" w:firstRow="0" w:lastRow="0" w:firstColumn="0" w:lastColumn="0" w:oddVBand="0" w:evenVBand="0" w:oddHBand="1" w:evenHBand="0" w:firstRowFirstColumn="0" w:firstRowLastColumn="0" w:lastRowFirstColumn="0" w:lastRowLastColumn="0"/>
            </w:pPr>
            <w:r>
              <w:t>9</w:t>
            </w:r>
          </w:p>
        </w:tc>
        <w:tc>
          <w:tcPr>
            <w:tcW w:w="1842" w:type="dxa"/>
          </w:tcPr>
          <w:p w14:paraId="6F6667E2" w14:textId="77777777" w:rsidR="00C13BF9" w:rsidRDefault="00C13BF9" w:rsidP="00383D23">
            <w:pPr>
              <w:cnfStyle w:val="000000100000" w:firstRow="0" w:lastRow="0" w:firstColumn="0" w:lastColumn="0" w:oddVBand="0" w:evenVBand="0" w:oddHBand="1" w:evenHBand="0" w:firstRowFirstColumn="0" w:firstRowLastColumn="0" w:lastRowFirstColumn="0" w:lastRowLastColumn="0"/>
            </w:pPr>
            <w:r>
              <w:t>31.0%</w:t>
            </w:r>
          </w:p>
        </w:tc>
        <w:tc>
          <w:tcPr>
            <w:tcW w:w="2975" w:type="dxa"/>
          </w:tcPr>
          <w:p w14:paraId="46AC34C6" w14:textId="77777777" w:rsidR="00C13BF9" w:rsidRDefault="00C13BF9" w:rsidP="00383D23">
            <w:pPr>
              <w:cnfStyle w:val="000000100000" w:firstRow="0" w:lastRow="0" w:firstColumn="0" w:lastColumn="0" w:oddVBand="0" w:evenVBand="0" w:oddHBand="1" w:evenHBand="0" w:firstRowFirstColumn="0" w:firstRowLastColumn="0" w:lastRowFirstColumn="0" w:lastRowLastColumn="0"/>
            </w:pPr>
            <w:r>
              <w:t>Telephone and virtual clinics are routine but need better selection, consistency, and digital support</w:t>
            </w:r>
          </w:p>
        </w:tc>
      </w:tr>
      <w:tr w:rsidR="00C13BF9" w14:paraId="57EC2972" w14:textId="77777777" w:rsidTr="00C13BF9">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35103AF2" w14:textId="77777777" w:rsidR="00C13BF9" w:rsidRDefault="00C13BF9" w:rsidP="00383D23">
            <w:r>
              <w:t>Concerns about safety and quality</w:t>
            </w:r>
          </w:p>
        </w:tc>
        <w:tc>
          <w:tcPr>
            <w:tcW w:w="1663" w:type="dxa"/>
          </w:tcPr>
          <w:p w14:paraId="4AB22C75" w14:textId="77777777" w:rsidR="00C13BF9" w:rsidRDefault="00C13BF9" w:rsidP="00383D23">
            <w:pPr>
              <w:cnfStyle w:val="000000000000" w:firstRow="0" w:lastRow="0" w:firstColumn="0" w:lastColumn="0" w:oddVBand="0" w:evenVBand="0" w:oddHBand="0" w:evenHBand="0" w:firstRowFirstColumn="0" w:firstRowLastColumn="0" w:lastRowFirstColumn="0" w:lastRowLastColumn="0"/>
            </w:pPr>
            <w:r>
              <w:t>3</w:t>
            </w:r>
          </w:p>
        </w:tc>
        <w:tc>
          <w:tcPr>
            <w:tcW w:w="1842" w:type="dxa"/>
          </w:tcPr>
          <w:p w14:paraId="3060567A" w14:textId="77777777" w:rsidR="00C13BF9" w:rsidRDefault="00C13BF9" w:rsidP="00383D23">
            <w:pPr>
              <w:cnfStyle w:val="000000000000" w:firstRow="0" w:lastRow="0" w:firstColumn="0" w:lastColumn="0" w:oddVBand="0" w:evenVBand="0" w:oddHBand="0" w:evenHBand="0" w:firstRowFirstColumn="0" w:firstRowLastColumn="0" w:lastRowFirstColumn="0" w:lastRowLastColumn="0"/>
            </w:pPr>
            <w:r>
              <w:t>10.3%</w:t>
            </w:r>
          </w:p>
        </w:tc>
        <w:tc>
          <w:tcPr>
            <w:tcW w:w="2975" w:type="dxa"/>
          </w:tcPr>
          <w:p w14:paraId="7AE25537" w14:textId="77777777" w:rsidR="00C13BF9" w:rsidRDefault="00C13BF9" w:rsidP="00383D23">
            <w:pPr>
              <w:cnfStyle w:val="000000000000" w:firstRow="0" w:lastRow="0" w:firstColumn="0" w:lastColumn="0" w:oddVBand="0" w:evenVBand="0" w:oddHBand="0" w:evenHBand="0" w:firstRowFirstColumn="0" w:firstRowLastColumn="0" w:lastRowFirstColumn="0" w:lastRowLastColumn="0"/>
            </w:pPr>
            <w:r>
              <w:t>Risk of missed diagnoses or reduced assessment when virtual models are overused</w:t>
            </w:r>
          </w:p>
        </w:tc>
      </w:tr>
      <w:tr w:rsidR="00C13BF9" w14:paraId="098725B4" w14:textId="77777777" w:rsidTr="00C13B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19FEEE08" w14:textId="77777777" w:rsidR="00C13BF9" w:rsidRDefault="00C13BF9" w:rsidP="00383D23">
            <w:r>
              <w:t>Variable impact across specialties and populations</w:t>
            </w:r>
          </w:p>
        </w:tc>
        <w:tc>
          <w:tcPr>
            <w:tcW w:w="1663" w:type="dxa"/>
          </w:tcPr>
          <w:p w14:paraId="63FE66CC" w14:textId="77777777" w:rsidR="00C13BF9" w:rsidRDefault="00C13BF9" w:rsidP="00383D23">
            <w:pPr>
              <w:cnfStyle w:val="000000100000" w:firstRow="0" w:lastRow="0" w:firstColumn="0" w:lastColumn="0" w:oddVBand="0" w:evenVBand="0" w:oddHBand="1" w:evenHBand="0" w:firstRowFirstColumn="0" w:firstRowLastColumn="0" w:lastRowFirstColumn="0" w:lastRowLastColumn="0"/>
            </w:pPr>
            <w:r>
              <w:t>3</w:t>
            </w:r>
          </w:p>
        </w:tc>
        <w:tc>
          <w:tcPr>
            <w:tcW w:w="1842" w:type="dxa"/>
          </w:tcPr>
          <w:p w14:paraId="31BA7B4C" w14:textId="77777777" w:rsidR="00C13BF9" w:rsidRDefault="00C13BF9" w:rsidP="00383D23">
            <w:pPr>
              <w:cnfStyle w:val="000000100000" w:firstRow="0" w:lastRow="0" w:firstColumn="0" w:lastColumn="0" w:oddVBand="0" w:evenVBand="0" w:oddHBand="1" w:evenHBand="0" w:firstRowFirstColumn="0" w:firstRowLastColumn="0" w:lastRowFirstColumn="0" w:lastRowLastColumn="0"/>
            </w:pPr>
            <w:r>
              <w:t>10.3%</w:t>
            </w:r>
          </w:p>
        </w:tc>
        <w:tc>
          <w:tcPr>
            <w:tcW w:w="2975" w:type="dxa"/>
          </w:tcPr>
          <w:p w14:paraId="5A18EE9F" w14:textId="61C0CA01" w:rsidR="00C13BF9" w:rsidRDefault="00C13BF9" w:rsidP="00383D23">
            <w:pPr>
              <w:cnfStyle w:val="000000100000" w:firstRow="0" w:lastRow="0" w:firstColumn="0" w:lastColumn="0" w:oddVBand="0" w:evenVBand="0" w:oddHBand="1" w:evenHBand="0" w:firstRowFirstColumn="0" w:firstRowLastColumn="0" w:lastRowFirstColumn="0" w:lastRowLastColumn="0"/>
            </w:pPr>
            <w:r>
              <w:t>Changes suit some specialties but are less appropriate for paediatrics, frailty, or</w:t>
            </w:r>
            <w:r w:rsidR="006B6A6F">
              <w:t xml:space="preserve"> in</w:t>
            </w:r>
            <w:r>
              <w:t xml:space="preserve"> safeguarding contexts</w:t>
            </w:r>
          </w:p>
        </w:tc>
      </w:tr>
      <w:tr w:rsidR="00C13BF9" w14:paraId="257853F5" w14:textId="77777777" w:rsidTr="00C13BF9">
        <w:trPr>
          <w:jc w:val="center"/>
        </w:trPr>
        <w:tc>
          <w:tcPr>
            <w:cnfStyle w:val="001000000000" w:firstRow="0" w:lastRow="0" w:firstColumn="1" w:lastColumn="0" w:oddVBand="0" w:evenVBand="0" w:oddHBand="0" w:evenHBand="0" w:firstRowFirstColumn="0" w:firstRowLastColumn="0" w:lastRowFirstColumn="0" w:lastRowLastColumn="0"/>
            <w:tcW w:w="2160" w:type="dxa"/>
          </w:tcPr>
          <w:p w14:paraId="20BE1900" w14:textId="77777777" w:rsidR="00C13BF9" w:rsidRDefault="00C13BF9" w:rsidP="00383D23">
            <w:r>
              <w:t>Workforce strain and morale pressures</w:t>
            </w:r>
          </w:p>
        </w:tc>
        <w:tc>
          <w:tcPr>
            <w:tcW w:w="1663" w:type="dxa"/>
          </w:tcPr>
          <w:p w14:paraId="37D1C7BA" w14:textId="77777777" w:rsidR="00C13BF9" w:rsidRDefault="00C13BF9" w:rsidP="00383D23">
            <w:pPr>
              <w:cnfStyle w:val="000000000000" w:firstRow="0" w:lastRow="0" w:firstColumn="0" w:lastColumn="0" w:oddVBand="0" w:evenVBand="0" w:oddHBand="0" w:evenHBand="0" w:firstRowFirstColumn="0" w:firstRowLastColumn="0" w:lastRowFirstColumn="0" w:lastRowLastColumn="0"/>
            </w:pPr>
            <w:r>
              <w:t>3</w:t>
            </w:r>
          </w:p>
        </w:tc>
        <w:tc>
          <w:tcPr>
            <w:tcW w:w="1842" w:type="dxa"/>
          </w:tcPr>
          <w:p w14:paraId="05E8034A" w14:textId="77777777" w:rsidR="00C13BF9" w:rsidRDefault="00C13BF9" w:rsidP="00383D23">
            <w:pPr>
              <w:cnfStyle w:val="000000000000" w:firstRow="0" w:lastRow="0" w:firstColumn="0" w:lastColumn="0" w:oddVBand="0" w:evenVBand="0" w:oddHBand="0" w:evenHBand="0" w:firstRowFirstColumn="0" w:firstRowLastColumn="0" w:lastRowFirstColumn="0" w:lastRowLastColumn="0"/>
            </w:pPr>
            <w:r>
              <w:t>10.3%</w:t>
            </w:r>
          </w:p>
        </w:tc>
        <w:tc>
          <w:tcPr>
            <w:tcW w:w="2975" w:type="dxa"/>
          </w:tcPr>
          <w:p w14:paraId="30D2E3C2" w14:textId="77777777" w:rsidR="00C13BF9" w:rsidRDefault="00C13BF9" w:rsidP="00383D23">
            <w:pPr>
              <w:cnfStyle w:val="000000000000" w:firstRow="0" w:lastRow="0" w:firstColumn="0" w:lastColumn="0" w:oddVBand="0" w:evenVBand="0" w:oddHBand="0" w:evenHBand="0" w:firstRowFirstColumn="0" w:firstRowLastColumn="0" w:lastRowFirstColumn="0" w:lastRowLastColumn="0"/>
            </w:pPr>
            <w:r>
              <w:t>Ongoing pressure on staff, reduced capacity, and fragile recovery since the pandemic</w:t>
            </w:r>
          </w:p>
        </w:tc>
      </w:tr>
      <w:tr w:rsidR="00C13BF9" w14:paraId="0EE9E62E" w14:textId="77777777" w:rsidTr="00C13B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1439A69D" w14:textId="77777777" w:rsidR="00C13BF9" w:rsidRDefault="00C13BF9" w:rsidP="00383D23">
            <w:r>
              <w:t>Positive transformation and optimism</w:t>
            </w:r>
          </w:p>
        </w:tc>
        <w:tc>
          <w:tcPr>
            <w:tcW w:w="1663" w:type="dxa"/>
          </w:tcPr>
          <w:p w14:paraId="02B988E4" w14:textId="77777777" w:rsidR="00C13BF9" w:rsidRDefault="00C13BF9" w:rsidP="00383D23">
            <w:pPr>
              <w:cnfStyle w:val="000000100000" w:firstRow="0" w:lastRow="0" w:firstColumn="0" w:lastColumn="0" w:oddVBand="0" w:evenVBand="0" w:oddHBand="1" w:evenHBand="0" w:firstRowFirstColumn="0" w:firstRowLastColumn="0" w:lastRowFirstColumn="0" w:lastRowLastColumn="0"/>
            </w:pPr>
            <w:r>
              <w:t>2</w:t>
            </w:r>
          </w:p>
        </w:tc>
        <w:tc>
          <w:tcPr>
            <w:tcW w:w="1842" w:type="dxa"/>
          </w:tcPr>
          <w:p w14:paraId="22C53A9E" w14:textId="77777777" w:rsidR="00C13BF9" w:rsidRDefault="00C13BF9" w:rsidP="00383D23">
            <w:pPr>
              <w:cnfStyle w:val="000000100000" w:firstRow="0" w:lastRow="0" w:firstColumn="0" w:lastColumn="0" w:oddVBand="0" w:evenVBand="0" w:oddHBand="1" w:evenHBand="0" w:firstRowFirstColumn="0" w:firstRowLastColumn="0" w:lastRowFirstColumn="0" w:lastRowLastColumn="0"/>
            </w:pPr>
            <w:r>
              <w:t>6.9%</w:t>
            </w:r>
          </w:p>
        </w:tc>
        <w:tc>
          <w:tcPr>
            <w:tcW w:w="2975" w:type="dxa"/>
          </w:tcPr>
          <w:p w14:paraId="03668430" w14:textId="77777777" w:rsidR="00C13BF9" w:rsidRDefault="00C13BF9" w:rsidP="00383D23">
            <w:pPr>
              <w:cnfStyle w:val="000000100000" w:firstRow="0" w:lastRow="0" w:firstColumn="0" w:lastColumn="0" w:oddVBand="0" w:evenVBand="0" w:oddHBand="1" w:evenHBand="0" w:firstRowFirstColumn="0" w:firstRowLastColumn="0" w:lastRowFirstColumn="0" w:lastRowLastColumn="0"/>
            </w:pPr>
            <w:r>
              <w:t>Perceived long-term efficiency gains, convenience for patients, and service modernisation</w:t>
            </w:r>
          </w:p>
        </w:tc>
      </w:tr>
    </w:tbl>
    <w:p w14:paraId="2CE49C42" w14:textId="7E299810" w:rsidR="007C2012" w:rsidRPr="00393F52" w:rsidRDefault="00B933CF" w:rsidP="00723CA7">
      <w:r w:rsidRPr="005E1363">
        <w:br w:type="page"/>
      </w:r>
      <w:r w:rsidR="007C2012" w:rsidRPr="00393F52">
        <w:lastRenderedPageBreak/>
        <w:t xml:space="preserve">The responses reinforced the thoughts that outpatient care has shifted since COVID-19, with virtual consultations now the norm for follow-up and patient convenience in specific areas. However, some noted that these models need refinement, better case selection, and improved digital infrastructure to maintain quality and equity. It was felt that the benefits were uneven across specialties and patient groups, with paediatrics, frail older adults, and safeguarding services less suited for remote care. </w:t>
      </w:r>
    </w:p>
    <w:p w14:paraId="563BB983" w14:textId="77777777" w:rsidR="008C1782" w:rsidRDefault="007C2012" w:rsidP="008C1782">
      <w:r>
        <w:t>It was noted that workforce capacity and morale continue to face pressure, with high demand exceeding available support. However, some responses were more positive, highlighting efficiency improvements and a shift away from unnecessary face-to-face visits. Overall, there was a sense that outpatient care is stabilising, with an emphasis on safely, equitably, and sustainably adopting new models where appropriate.</w:t>
      </w:r>
      <w:bookmarkStart w:id="523" w:name="_Toc227837819"/>
      <w:bookmarkStart w:id="524" w:name="_Toc227853911"/>
      <w:bookmarkStart w:id="525" w:name="_Toc227854024"/>
      <w:bookmarkStart w:id="526" w:name="_Toc227854090"/>
      <w:bookmarkStart w:id="527" w:name="_Toc227854559"/>
      <w:bookmarkStart w:id="528" w:name="_Ref227837693"/>
      <w:bookmarkEnd w:id="523"/>
      <w:bookmarkEnd w:id="524"/>
      <w:bookmarkEnd w:id="525"/>
      <w:bookmarkEnd w:id="526"/>
      <w:bookmarkEnd w:id="527"/>
    </w:p>
    <w:p w14:paraId="5A4CFC27" w14:textId="77777777" w:rsidR="002554A8" w:rsidRDefault="002554A8" w:rsidP="008C1782"/>
    <w:p w14:paraId="1B916118" w14:textId="4231B37A" w:rsidR="004D0300" w:rsidRDefault="00E216FA" w:rsidP="004D0300">
      <w:pPr>
        <w:pStyle w:val="Heading3"/>
        <w:numPr>
          <w:ilvl w:val="2"/>
          <w:numId w:val="9"/>
        </w:numPr>
      </w:pPr>
      <w:r>
        <w:t>Review of the interviews</w:t>
      </w:r>
    </w:p>
    <w:p w14:paraId="4984339F" w14:textId="33B9CC3C" w:rsidR="00E216FA" w:rsidRDefault="00A57E73" w:rsidP="00E216FA">
      <w:r>
        <w:t>As part of the qualitative research, three interviews were conducted between 1-Apr-2026 and 24-Apr-2026 to provide more in-depth answers to some questions raised by the survey.</w:t>
      </w:r>
    </w:p>
    <w:p w14:paraId="1FFB9C72" w14:textId="19B8C3A5" w:rsidR="006E5732" w:rsidRPr="00E216FA" w:rsidRDefault="00B53535" w:rsidP="00E216FA">
      <w:r>
        <w:t xml:space="preserve">Whilst all interviewees were from </w:t>
      </w:r>
      <w:r w:rsidR="00370879">
        <w:t xml:space="preserve">different organisations and areas of the NHS in Wales, they had all been in their relevant posts for over 10 years and could provide </w:t>
      </w:r>
      <w:r w:rsidR="005857DC">
        <w:t xml:space="preserve">good knowledge of the NHS prior to </w:t>
      </w:r>
      <w:r w:rsidR="00370879">
        <w:t>COVID. The interviews were used to explore further some of the comments made in the survey</w:t>
      </w:r>
      <w:r w:rsidR="00596981">
        <w:t xml:space="preserve"> and to ask for their thoughts on what could be changed to improve the adoption of the research initiatives and ways of working.</w:t>
      </w:r>
    </w:p>
    <w:p w14:paraId="2818A0F8" w14:textId="286D0D8C" w:rsidR="002554A8" w:rsidRDefault="00413813" w:rsidP="008C1782">
      <w:r>
        <w:t>For most, the main themes of the interview responses were the necessity of transforming NHS culture in Wales to adopt new technologies and to push through the organisational and systemic changes required to achieve that goal.</w:t>
      </w:r>
    </w:p>
    <w:p w14:paraId="7653D59B" w14:textId="0D68652C" w:rsidR="00413813" w:rsidRDefault="009A4749" w:rsidP="008C1782">
      <w:r>
        <w:t xml:space="preserve">Most recognised that there had been a “system shock” as part of the COVID response, and that </w:t>
      </w:r>
      <w:r w:rsidR="00F94906">
        <w:t xml:space="preserve">some services were taking longer than anticipated to recover. However, </w:t>
      </w:r>
      <w:r w:rsidR="00D87783">
        <w:t xml:space="preserve">it was also felt that those teams that had recovered </w:t>
      </w:r>
      <w:r w:rsidR="00E82921">
        <w:t>more quickly than others had done so by using the core COVID period as a catalyst to reassess how their services were being managed and to</w:t>
      </w:r>
      <w:r w:rsidR="00561C31">
        <w:t xml:space="preserve"> drive through transformational changes that continue to </w:t>
      </w:r>
      <w:r w:rsidR="00E82921">
        <w:t>this day.</w:t>
      </w:r>
      <w:r w:rsidR="0010549D">
        <w:t xml:space="preserve"> </w:t>
      </w:r>
    </w:p>
    <w:p w14:paraId="05139F87" w14:textId="77DA450C" w:rsidR="008B6637" w:rsidRDefault="007B3328" w:rsidP="00A241B8">
      <w:pPr>
        <w:pStyle w:val="IntenseQuote"/>
      </w:pPr>
      <w:r>
        <w:t>“</w:t>
      </w:r>
      <w:r w:rsidR="00A241B8">
        <w:t>A long waiting list should not be the currency for purpose and importance</w:t>
      </w:r>
      <w:r>
        <w:t>” – interview comment</w:t>
      </w:r>
    </w:p>
    <w:p w14:paraId="558B9531" w14:textId="34C11E4A" w:rsidR="00161290" w:rsidRDefault="00CC6FE2" w:rsidP="008C1782">
      <w:r>
        <w:t xml:space="preserve">Some services </w:t>
      </w:r>
      <w:r w:rsidR="006603EF">
        <w:t>have</w:t>
      </w:r>
      <w:r>
        <w:t xml:space="preserve"> taken the time to re</w:t>
      </w:r>
      <w:r w:rsidR="00B20434">
        <w:t>-</w:t>
      </w:r>
      <w:r>
        <w:t>categorise their patients</w:t>
      </w:r>
      <w:r w:rsidR="00C51780">
        <w:t>, and</w:t>
      </w:r>
      <w:r w:rsidR="00914CF1">
        <w:t xml:space="preserve">, together with the adoption of PIFU, SoS, and virtual clinics, this has reduced waiting lists in those services </w:t>
      </w:r>
      <w:r w:rsidR="006603EF">
        <w:t>from 4 months pre-pandemic to 8 weeks</w:t>
      </w:r>
      <w:r w:rsidR="00914CF1">
        <w:t xml:space="preserve"> now</w:t>
      </w:r>
      <w:r w:rsidR="00C536CF">
        <w:t xml:space="preserve">, which is at odds with </w:t>
      </w:r>
      <w:r w:rsidR="00E45BF6">
        <w:t>many other services that have seen massive and continued increases in waiting lists over the same period</w:t>
      </w:r>
      <w:r w:rsidR="00914CF1">
        <w:t xml:space="preserve">. </w:t>
      </w:r>
      <w:r w:rsidR="00B6285C">
        <w:t xml:space="preserve">Although the administrative workload increased, staff believed the </w:t>
      </w:r>
      <w:r w:rsidR="00B6285C">
        <w:lastRenderedPageBreak/>
        <w:t xml:space="preserve">results justified their efforts. It was acknowledged that recording these new events as they occur is essential. Often, work that isn't classified as </w:t>
      </w:r>
      <w:r w:rsidR="00AB4F89">
        <w:t>outpatient attendance, such as some office-based decisions, is not properly documented or allocated time, even though it is</w:t>
      </w:r>
      <w:r w:rsidR="00A800BC">
        <w:t xml:space="preserve"> </w:t>
      </w:r>
      <w:r w:rsidR="00B6285C">
        <w:t xml:space="preserve">crucial for reducing waiting lists and delivering optimal patient care. </w:t>
      </w:r>
    </w:p>
    <w:p w14:paraId="6210BD3D" w14:textId="07ECAE9F" w:rsidR="00021E91" w:rsidRDefault="00106040" w:rsidP="008C1782">
      <w:r>
        <w:t>A common theme in the interviews was that different services</w:t>
      </w:r>
      <w:r w:rsidR="00324664">
        <w:t xml:space="preserve"> serving various patient groups with unique needs</w:t>
      </w:r>
      <w:r>
        <w:t xml:space="preserve"> couldn't all adopt SoS or PIFU. For example, </w:t>
      </w:r>
      <w:r w:rsidR="00324664">
        <w:t>paediatricians</w:t>
      </w:r>
      <w:r>
        <w:t xml:space="preserve"> frequently </w:t>
      </w:r>
      <w:r w:rsidR="00324664">
        <w:t>need</w:t>
      </w:r>
      <w:r>
        <w:t xml:space="preserve"> face-to-face visits to build trust and familiarity, since long intervals between appointments for young people </w:t>
      </w:r>
      <w:r w:rsidR="00324664">
        <w:t>can lead patients to forget who their clinician is or what they look</w:t>
      </w:r>
      <w:r>
        <w:t xml:space="preserve"> like.</w:t>
      </w:r>
      <w:r w:rsidR="00324664">
        <w:t xml:space="preserve"> </w:t>
      </w:r>
      <w:r w:rsidR="002D2C1D">
        <w:t>Conversely, certain services are better suited for SoS or PIFU when patients are capable and ready to self-manage their condition and request additional appointments as needed and appropriately.</w:t>
      </w:r>
    </w:p>
    <w:p w14:paraId="68E87C27" w14:textId="4D4A8607" w:rsidR="00574CD2" w:rsidRDefault="001F0340" w:rsidP="008C1782">
      <w:r>
        <w:t>During the interviews, participants frequently described scenarios where improvements could be made. Many noted that people often do not pause to consider the broader benefits of PIFU, SoS, and virtuali</w:t>
      </w:r>
      <w:r w:rsidR="006029EF">
        <w:t>s</w:t>
      </w:r>
      <w:r>
        <w:t xml:space="preserve">ation. They believed that many thought these innovations originated solely due to COVID and were only relevant during that period. </w:t>
      </w:r>
      <w:r w:rsidR="00DE0C26">
        <w:t>Interviewees saw the pandemic as either a catalyst for existing initiatives or a chance to reassess their service management from a fresh perspective. This prompted meaningful transformation choices and their implementation, guiding teams toward safer, more suitable methods of delivering care.</w:t>
      </w:r>
    </w:p>
    <w:p w14:paraId="67EC64EF" w14:textId="4616B590" w:rsidR="00E82921" w:rsidRDefault="00364D44" w:rsidP="008C1782">
      <w:r>
        <w:t>All believed that Digital was a key enabler</w:t>
      </w:r>
      <w:r w:rsidR="00835651">
        <w:t xml:space="preserve">. Most knew that the evidence was there and was </w:t>
      </w:r>
      <w:r w:rsidR="00556469">
        <w:t>referenced in the strategies</w:t>
      </w:r>
      <w:r w:rsidR="00535982">
        <w:t xml:space="preserve"> and other documents</w:t>
      </w:r>
      <w:r w:rsidR="00556469">
        <w:t xml:space="preserve">, but these and other innovations </w:t>
      </w:r>
      <w:r w:rsidR="008C2EEC">
        <w:t>may</w:t>
      </w:r>
      <w:r w:rsidR="00556469">
        <w:t xml:space="preserve"> not be fully implemented</w:t>
      </w:r>
      <w:r w:rsidR="00535982">
        <w:t>, potentially due to a lack of clarity</w:t>
      </w:r>
      <w:r w:rsidR="009D36CA">
        <w:t>, guidance</w:t>
      </w:r>
      <w:r w:rsidR="008C2EEC">
        <w:t xml:space="preserve"> or meaning. </w:t>
      </w:r>
      <w:r w:rsidR="006D2D5B">
        <w:t>One respondent pointed out that “discharge as default” actually implies that the initial step after an appointment should be to assess whether it is clinically appropriate to return the patient to primary care for follow-up. Some people might not fully grasp this subtlety, which indicates that follow-up care continues, just outside of secondary care.</w:t>
      </w:r>
    </w:p>
    <w:p w14:paraId="497966BF" w14:textId="4147BF09" w:rsidR="002554A8" w:rsidRDefault="00E40D3A">
      <w:r>
        <w:t>In summary, the interviews offered valuable, detailed insights into why events occur as they do. They also revealed ongoing innovations at the local level that warrant further investigation for potential broader implementation.</w:t>
      </w:r>
      <w:r w:rsidR="002554A8">
        <w:br w:type="page"/>
      </w:r>
    </w:p>
    <w:p w14:paraId="20A913C6" w14:textId="5FE102F7" w:rsidR="005414E1" w:rsidRDefault="002E5DAC" w:rsidP="009366FA">
      <w:pPr>
        <w:pStyle w:val="Heading1"/>
        <w:numPr>
          <w:ilvl w:val="0"/>
          <w:numId w:val="9"/>
        </w:numPr>
      </w:pPr>
      <w:bookmarkStart w:id="529" w:name="_Toc228124469"/>
      <w:r>
        <w:lastRenderedPageBreak/>
        <w:t>Discussion</w:t>
      </w:r>
      <w:bookmarkEnd w:id="528"/>
      <w:bookmarkEnd w:id="529"/>
    </w:p>
    <w:p w14:paraId="1F9B3713" w14:textId="445644B3" w:rsidR="00893E8C" w:rsidRDefault="00893E8C" w:rsidP="008C1782">
      <w:r w:rsidRPr="00893E8C">
        <w:t>This chapter interprets the findings in relation to the research question</w:t>
      </w:r>
      <w:r w:rsidR="003915D6">
        <w:t xml:space="preserve"> in section </w:t>
      </w:r>
      <w:r w:rsidR="003915D6">
        <w:fldChar w:fldCharType="begin"/>
      </w:r>
      <w:r w:rsidR="003915D6">
        <w:instrText xml:space="preserve"> REF _Ref227849826 \r \h </w:instrText>
      </w:r>
      <w:r w:rsidR="003915D6">
        <w:fldChar w:fldCharType="separate"/>
      </w:r>
      <w:r w:rsidR="0026557B">
        <w:t>3.6</w:t>
      </w:r>
      <w:r w:rsidR="003915D6">
        <w:fldChar w:fldCharType="end"/>
      </w:r>
      <w:r w:rsidRPr="00893E8C">
        <w:t xml:space="preserve">, examining whether outpatient reforms—including virtual appointments, PIFU, SoS, and </w:t>
      </w:r>
      <w:r w:rsidR="003915D6">
        <w:t>“</w:t>
      </w:r>
      <w:r w:rsidRPr="00893E8C">
        <w:t>discharge as default</w:t>
      </w:r>
      <w:r w:rsidR="003915D6">
        <w:t xml:space="preserve">” </w:t>
      </w:r>
      <w:r w:rsidRPr="00893E8C">
        <w:t>—have reduced follow-up demand or contributed to longer outpatient pathways.</w:t>
      </w:r>
    </w:p>
    <w:p w14:paraId="6EE3DC83" w14:textId="4BB1F42A" w:rsidR="006174B1" w:rsidRDefault="00EE5CF7" w:rsidP="009366FA">
      <w:pPr>
        <w:pStyle w:val="Heading2"/>
        <w:numPr>
          <w:ilvl w:val="1"/>
          <w:numId w:val="9"/>
        </w:numPr>
      </w:pPr>
      <w:bookmarkStart w:id="530" w:name="_Toc228124470"/>
      <w:r w:rsidRPr="008C1782">
        <w:t>Has</w:t>
      </w:r>
      <w:r w:rsidRPr="00EE5CF7">
        <w:t xml:space="preserve"> </w:t>
      </w:r>
      <w:r w:rsidRPr="008C1782">
        <w:t>the</w:t>
      </w:r>
      <w:r w:rsidRPr="00EE5CF7">
        <w:t xml:space="preserve"> rise in capacity and investment reduced outpatient waiting lists?</w:t>
      </w:r>
      <w:bookmarkEnd w:id="530"/>
    </w:p>
    <w:p w14:paraId="5C772394" w14:textId="066F4F01" w:rsidR="001372C4" w:rsidRDefault="001922B1" w:rsidP="00D94DCB">
      <w:r>
        <w:t xml:space="preserve">The findings </w:t>
      </w:r>
      <w:r w:rsidR="00F47941">
        <w:t>reveal</w:t>
      </w:r>
      <w:r w:rsidR="00D94DCB">
        <w:t xml:space="preserve"> a clear divergence between service activity and waiting list size over the study period</w:t>
      </w:r>
      <w:r w:rsidR="00F20E90">
        <w:t>,</w:t>
      </w:r>
      <w:r w:rsidR="00F47941">
        <w:t xml:space="preserve"> </w:t>
      </w:r>
      <w:r w:rsidR="00696803">
        <w:t xml:space="preserve">suggesting that demand </w:t>
      </w:r>
      <w:r w:rsidR="009A2A1E">
        <w:t xml:space="preserve">continues to </w:t>
      </w:r>
      <w:r w:rsidR="00696803">
        <w:t>exceed effective throughput.</w:t>
      </w:r>
      <w:r w:rsidR="00D94DCB">
        <w:t xml:space="preserve"> </w:t>
      </w:r>
      <w:r w:rsidR="001372C4">
        <w:t xml:space="preserve">This supports broader evidence that simply expanding capacity doesn’t solve systemic waiting list issues, especially when demand continues to grow </w:t>
      </w:r>
      <w:sdt>
        <w:sdtPr>
          <w:rPr>
            <w:rFonts w:cs="Arial"/>
            <w:color w:val="000000"/>
          </w:rPr>
          <w:tag w:val="MENDELEY_CITATION_v3_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"/>
          <w:id w:val="-33432200"/>
          <w:placeholder>
            <w:docPart w:val="DefaultPlaceholder_-1854013440"/>
          </w:placeholder>
        </w:sdtPr>
        <w:sdtContent>
          <w:r w:rsidR="002B71F4" w:rsidRPr="002B71F4">
            <w:rPr>
              <w:rFonts w:cs="Arial"/>
              <w:color w:val="000000"/>
            </w:rPr>
            <w:t>(OECD, 2020)</w:t>
          </w:r>
        </w:sdtContent>
      </w:sdt>
      <w:r w:rsidR="001372C4">
        <w:t>.</w:t>
      </w:r>
    </w:p>
    <w:p w14:paraId="6224CED8" w14:textId="0AC66467" w:rsidR="0086716A" w:rsidRDefault="00D94DCB" w:rsidP="00D94DCB">
      <w:r>
        <w:t xml:space="preserve">During the early COVID-19 pandemic, referral rates </w:t>
      </w:r>
      <w:r w:rsidR="00DF4300">
        <w:t>declined sharply, reflecting reduced access to primary care and prioritisation of urgent cases</w:t>
      </w:r>
      <w:r>
        <w:t>. This drop was temporary; referrals steadily increased from 2021</w:t>
      </w:r>
      <w:r w:rsidR="00771F15">
        <w:t xml:space="preserve"> onward as the </w:t>
      </w:r>
      <w:r w:rsidR="00033942">
        <w:t xml:space="preserve">previous restrictions on referring patients </w:t>
      </w:r>
      <w:r w:rsidR="00741494">
        <w:t>and</w:t>
      </w:r>
      <w:r w:rsidR="00033942">
        <w:t xml:space="preserve"> </w:t>
      </w:r>
      <w:r w:rsidR="000A4D32">
        <w:t xml:space="preserve">then </w:t>
      </w:r>
      <w:r w:rsidR="004B593A">
        <w:t>seeing them were lifted, reaching or surpassing pre-pandemic levels</w:t>
      </w:r>
      <w:r w:rsidR="00817916">
        <w:t xml:space="preserve">. This </w:t>
      </w:r>
      <w:r w:rsidR="005A7793">
        <w:t>demonstrates</w:t>
      </w:r>
      <w:r w:rsidR="004B593A">
        <w:t xml:space="preserve"> that demand far exceeded effective throughput</w:t>
      </w:r>
      <w:r w:rsidR="00817916">
        <w:t>,</w:t>
      </w:r>
      <w:r w:rsidR="004B593A">
        <w:t xml:space="preserve"> as </w:t>
      </w:r>
      <w:r w:rsidR="00817916">
        <w:t>evidenced by the backlog</w:t>
      </w:r>
      <w:r w:rsidR="004B593A">
        <w:t xml:space="preserve"> identified and processed.</w:t>
      </w:r>
      <w:r w:rsidR="00771F15">
        <w:t xml:space="preserve"> </w:t>
      </w:r>
      <w:r>
        <w:t xml:space="preserve"> </w:t>
      </w:r>
      <w:r w:rsidR="0086716A">
        <w:t xml:space="preserve">This </w:t>
      </w:r>
      <w:r w:rsidR="005A7793">
        <w:t xml:space="preserve">also </w:t>
      </w:r>
      <w:r w:rsidR="0086716A">
        <w:t xml:space="preserve">aligns with research showing healthcare systems as dynamic queues, where increasing service rates won't clear backlogs if demand remains high or rises </w:t>
      </w:r>
      <w:sdt>
        <w:sdtPr>
          <w:rPr>
            <w:rFonts w:cs="Arial"/>
            <w:color w:val="000000"/>
          </w:rPr>
          <w:tag w:val="MENDELEY_CITATION_v3_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"/>
          <w:id w:val="-719211376"/>
          <w:placeholder>
            <w:docPart w:val="DefaultPlaceholder_-1854013440"/>
          </w:placeholder>
        </w:sdtPr>
        <w:sdtContent>
          <w:r w:rsidR="002B71F4" w:rsidRPr="002B71F4">
            <w:rPr>
              <w:rFonts w:cs="Arial"/>
              <w:color w:val="000000"/>
            </w:rPr>
            <w:t>(Green, 2006)</w:t>
          </w:r>
        </w:sdtContent>
      </w:sdt>
      <w:r w:rsidR="0086716A">
        <w:t>.</w:t>
      </w:r>
    </w:p>
    <w:p w14:paraId="277F4438" w14:textId="09066E56" w:rsidR="00B01F30" w:rsidRDefault="00D94DCB" w:rsidP="00D94DCB">
      <w:r>
        <w:t xml:space="preserve">Meanwhile, outpatient activity grew significantly </w:t>
      </w:r>
      <w:r w:rsidR="00761153">
        <w:t xml:space="preserve">as capacity expanded </w:t>
      </w:r>
      <w:r>
        <w:t>through restored and new delivery methods</w:t>
      </w:r>
      <w:r w:rsidR="00776387">
        <w:t xml:space="preserve"> such as virtual appointments. </w:t>
      </w:r>
      <w:r w:rsidR="00327E46">
        <w:t>From a queueing theory perspective, strategies such as virtual clinics and pathway redesign appear to have increased nominal capacity but haven't fundamentally balanced supply and demand.</w:t>
      </w:r>
    </w:p>
    <w:p w14:paraId="43E64519" w14:textId="743AFEC3" w:rsidR="00EE6A38" w:rsidRDefault="005E1553" w:rsidP="00EE6A38">
      <w:r>
        <w:t xml:space="preserve">The findings </w:t>
      </w:r>
      <w:r w:rsidR="00EB07E7">
        <w:t xml:space="preserve">suggest </w:t>
      </w:r>
      <w:r>
        <w:t xml:space="preserve">that post-pandemic demand </w:t>
      </w:r>
      <w:r w:rsidR="00EB07E7">
        <w:t>extends beyond merely returning to pre-pandemic levels, encompassing unmet needs and more complex</w:t>
      </w:r>
      <w:r>
        <w:t xml:space="preserve"> cases</w:t>
      </w:r>
      <w:r w:rsidR="00EB07E7">
        <w:t xml:space="preserve"> following the “system shock” of COVID itself.</w:t>
      </w:r>
      <w:r>
        <w:t xml:space="preserve"> This shows that ongoing waiting lists are not solely caused by capacity constraints but also reveal underlying systemic issues. Thus, policies focused mainly on boosting activity could overstate their ability to clear long-term backlogs unless they also tackle the root causes of demand</w:t>
      </w:r>
      <w:r w:rsidR="00831929">
        <w:t>.</w:t>
      </w:r>
      <w:r w:rsidR="00EE6A38">
        <w:t xml:space="preserve"> </w:t>
      </w:r>
    </w:p>
    <w:p w14:paraId="6FD8E4FF" w14:textId="2F8607CE" w:rsidR="00465C43" w:rsidRDefault="00F96138" w:rsidP="009366FA">
      <w:pPr>
        <w:pStyle w:val="Heading2"/>
        <w:numPr>
          <w:ilvl w:val="1"/>
          <w:numId w:val="9"/>
        </w:numPr>
      </w:pPr>
      <w:bookmarkStart w:id="531" w:name="_Toc228124471"/>
      <w:r w:rsidRPr="00F96138">
        <w:t>Have changes in clinical practice patterns offset the increase in outpatient capacity?</w:t>
      </w:r>
      <w:bookmarkEnd w:id="531"/>
    </w:p>
    <w:p w14:paraId="4E3066D6" w14:textId="7D7E75FC" w:rsidR="00980F6F" w:rsidRDefault="008B1152" w:rsidP="00745ED0">
      <w:r>
        <w:t xml:space="preserve">Outpatient activity returned to pre-pandemic levels and increased further after additional investment. However, the rise in appointments did not </w:t>
      </w:r>
      <w:r w:rsidR="003E3331">
        <w:t>result in more unique patients, as many required multiple visits</w:t>
      </w:r>
      <w:r w:rsidR="0056683E">
        <w:t xml:space="preserve">. </w:t>
      </w:r>
      <w:r w:rsidR="003A5577">
        <w:t xml:space="preserve">Follow-up appointments continued to account for a significant portion of </w:t>
      </w:r>
      <w:r w:rsidR="0056683E">
        <w:t>overall activity</w:t>
      </w:r>
      <w:r w:rsidR="003A5577">
        <w:t xml:space="preserve">, </w:t>
      </w:r>
      <w:r w:rsidR="00C866DC">
        <w:t xml:space="preserve">indicating that </w:t>
      </w:r>
      <w:r w:rsidR="003A5577">
        <w:t xml:space="preserve">capacity was </w:t>
      </w:r>
      <w:r w:rsidR="00C866DC">
        <w:t>largely absorbed</w:t>
      </w:r>
      <w:r w:rsidR="00B76479">
        <w:t xml:space="preserve"> by</w:t>
      </w:r>
      <w:r w:rsidR="003A5577">
        <w:t xml:space="preserve"> ongoing patient care rather than </w:t>
      </w:r>
      <w:r w:rsidR="00A24644">
        <w:t>by efforts to reduce</w:t>
      </w:r>
      <w:r w:rsidR="00B76479">
        <w:t xml:space="preserve"> </w:t>
      </w:r>
      <w:r w:rsidR="003A5577">
        <w:t>wait</w:t>
      </w:r>
      <w:r w:rsidR="00B76479">
        <w:t>ing</w:t>
      </w:r>
      <w:r w:rsidR="003A5577">
        <w:t xml:space="preserve"> times. </w:t>
      </w:r>
      <w:r w:rsidR="00AB0D0F">
        <w:t xml:space="preserve">This </w:t>
      </w:r>
      <w:r w:rsidR="000A303A">
        <w:t xml:space="preserve">suggests </w:t>
      </w:r>
      <w:r w:rsidR="00AB0D0F">
        <w:t xml:space="preserve">that the adoption of PIFU and SoS might have been more restricted than </w:t>
      </w:r>
      <w:r w:rsidR="00A24644">
        <w:t>expected</w:t>
      </w:r>
      <w:r w:rsidR="00024181">
        <w:t xml:space="preserve">. These findings also align </w:t>
      </w:r>
      <w:r w:rsidR="003A5577">
        <w:t xml:space="preserve">with research showing that </w:t>
      </w:r>
      <w:r w:rsidR="003A5577">
        <w:lastRenderedPageBreak/>
        <w:t xml:space="preserve">clinician behaviour is a key factor in system efficiency, especially when managing uncertainty and risk </w:t>
      </w:r>
      <w:sdt>
        <w:sdtPr>
          <w:rPr>
            <w:rFonts w:cs="Arial"/>
            <w:color w:val="000000"/>
          </w:rPr>
          <w:tag w:val="MENDELEY_CITATION_v3_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"/>
          <w:id w:val="-324974075"/>
          <w:placeholder>
            <w:docPart w:val="DefaultPlaceholder_-1854013440"/>
          </w:placeholder>
        </w:sdtPr>
        <w:sdtContent>
          <w:r w:rsidR="002B71F4" w:rsidRPr="002B71F4">
            <w:rPr>
              <w:rFonts w:eastAsia="Times New Roman" w:cs="Arial"/>
              <w:color w:val="000000"/>
            </w:rPr>
            <w:t>(</w:t>
          </w:r>
          <w:proofErr w:type="spellStart"/>
          <w:r w:rsidR="002B71F4" w:rsidRPr="002B71F4">
            <w:rPr>
              <w:rFonts w:eastAsia="Times New Roman" w:cs="Arial"/>
              <w:color w:val="000000"/>
            </w:rPr>
            <w:t>Wherton</w:t>
          </w:r>
          <w:proofErr w:type="spellEnd"/>
          <w:r w:rsidR="002B71F4" w:rsidRPr="002B71F4">
            <w:rPr>
              <w:rFonts w:eastAsia="Times New Roman" w:cs="Arial"/>
              <w:color w:val="000000"/>
            </w:rPr>
            <w:t xml:space="preserve"> </w:t>
          </w:r>
          <w:r w:rsidR="002B71F4" w:rsidRPr="002B71F4">
            <w:rPr>
              <w:rFonts w:eastAsia="Times New Roman" w:cs="Arial"/>
              <w:i/>
              <w:iCs/>
              <w:color w:val="000000"/>
            </w:rPr>
            <w:t>et al.</w:t>
          </w:r>
          <w:r w:rsidR="002B71F4" w:rsidRPr="002B71F4">
            <w:rPr>
              <w:rFonts w:eastAsia="Times New Roman" w:cs="Arial"/>
              <w:color w:val="000000"/>
            </w:rPr>
            <w:t>, 2020)</w:t>
          </w:r>
        </w:sdtContent>
      </w:sdt>
      <w:r w:rsidR="003A5577">
        <w:t>.</w:t>
      </w:r>
    </w:p>
    <w:p w14:paraId="409AA860" w14:textId="324FB7E1" w:rsidR="00D7013F" w:rsidRDefault="000D3B0E" w:rsidP="00EE6A38">
      <w:r w:rsidRPr="000D3B0E">
        <w:t>This pattern may be explained by changes in both patient presentation and clinical behaviour following the pandemic.</w:t>
      </w:r>
      <w:r>
        <w:t xml:space="preserve"> </w:t>
      </w:r>
      <w:r w:rsidR="00B24B1C">
        <w:t xml:space="preserve">Post-pandemic, </w:t>
      </w:r>
      <w:r w:rsidR="00D23062">
        <w:t xml:space="preserve">new </w:t>
      </w:r>
      <w:r w:rsidR="00B24B1C">
        <w:t>patients tended to present with more advanced or complex conditions, which may</w:t>
      </w:r>
      <w:r w:rsidR="00C8197C">
        <w:t xml:space="preserve"> have </w:t>
      </w:r>
      <w:r w:rsidR="00B24B1C">
        <w:t>require</w:t>
      </w:r>
      <w:r w:rsidR="00C8197C">
        <w:t>d</w:t>
      </w:r>
      <w:r w:rsidR="00B24B1C">
        <w:t xml:space="preserve"> extra monitoring and follow-up care. Simultaneously, clinicians </w:t>
      </w:r>
      <w:r w:rsidR="00BE16AA">
        <w:t>may have adopted more cautious decision-making, especially when using newer care models such as</w:t>
      </w:r>
      <w:r w:rsidR="00B24B1C">
        <w:t xml:space="preserve"> virtual consultations. </w:t>
      </w:r>
      <w:r w:rsidR="00D7013F">
        <w:t xml:space="preserve">Together, the rise in clinical complexity and a more risk-averse approach to decision-making </w:t>
      </w:r>
      <w:r w:rsidR="00271304">
        <w:t xml:space="preserve">appear </w:t>
      </w:r>
      <w:r w:rsidR="00D7013F">
        <w:t>to have maintained high follow-up rates, which in turn restrict</w:t>
      </w:r>
      <w:r w:rsidR="00271304">
        <w:t>ed</w:t>
      </w:r>
      <w:r w:rsidR="00D7013F">
        <w:t xml:space="preserve"> the capacity available for new patients.</w:t>
      </w:r>
    </w:p>
    <w:p w14:paraId="630551B7" w14:textId="30F442B3" w:rsidR="00EE6A38" w:rsidRDefault="00B24B1C" w:rsidP="00EE6A38">
      <w:r>
        <w:t xml:space="preserve">These </w:t>
      </w:r>
      <w:r w:rsidR="00FC3B31">
        <w:t xml:space="preserve">findings highlight </w:t>
      </w:r>
      <w:r>
        <w:t xml:space="preserve">how </w:t>
      </w:r>
      <w:r w:rsidR="00211D99">
        <w:t>behavioural</w:t>
      </w:r>
      <w:r>
        <w:t xml:space="preserve"> factors interact with system-level interventions. For example, policies such as “discharge as default” aim to </w:t>
      </w:r>
      <w:r w:rsidR="001A0654">
        <w:t>reduce</w:t>
      </w:r>
      <w:r>
        <w:t xml:space="preserve"> unnecessary follow-ups, but their </w:t>
      </w:r>
      <w:r w:rsidR="001A0654">
        <w:t xml:space="preserve">effectiveness </w:t>
      </w:r>
      <w:r>
        <w:t xml:space="preserve">depends on clinician confidence, perceived risk, and patient factors. This </w:t>
      </w:r>
      <w:r w:rsidR="00E54EA9">
        <w:t xml:space="preserve">suggests </w:t>
      </w:r>
      <w:r>
        <w:t xml:space="preserve">that outpatient reforms are not just structural or operational issues but also involve </w:t>
      </w:r>
      <w:r w:rsidR="00211D99">
        <w:t>behavioural</w:t>
      </w:r>
      <w:r>
        <w:t xml:space="preserve"> considerations, particularly how clinicians adapt to new models of care in practice.</w:t>
      </w:r>
    </w:p>
    <w:p w14:paraId="4BDF00A6" w14:textId="18432594" w:rsidR="00B73A8D" w:rsidRDefault="00531BCF" w:rsidP="009366FA">
      <w:pPr>
        <w:pStyle w:val="Heading2"/>
        <w:numPr>
          <w:ilvl w:val="1"/>
          <w:numId w:val="9"/>
        </w:numPr>
      </w:pPr>
      <w:bookmarkStart w:id="532" w:name="_Toc228124472"/>
      <w:r w:rsidRPr="00531BCF">
        <w:t>Has the introduction of virtual appointments increased follow-up rates rather than reduced them?</w:t>
      </w:r>
      <w:bookmarkEnd w:id="532"/>
    </w:p>
    <w:p w14:paraId="6A00DC15" w14:textId="39E35D02" w:rsidR="009078B7" w:rsidRDefault="003223A1" w:rsidP="00DB579C">
      <w:pPr>
        <w:rPr>
          <w:rFonts w:cs="Arial"/>
          <w:color w:val="000000"/>
        </w:rPr>
      </w:pPr>
      <w:r>
        <w:t xml:space="preserve">The </w:t>
      </w:r>
      <w:r w:rsidR="00267BF4">
        <w:t>s</w:t>
      </w:r>
      <w:r>
        <w:t xml:space="preserve">hift </w:t>
      </w:r>
      <w:r w:rsidR="007F0EEE">
        <w:t>toward adopting</w:t>
      </w:r>
      <w:r>
        <w:t xml:space="preserve"> </w:t>
      </w:r>
      <w:r w:rsidR="00DB579C">
        <w:t xml:space="preserve">virtual appointments </w:t>
      </w:r>
      <w:r w:rsidR="00267BF4">
        <w:t xml:space="preserve">as a mechanism for </w:t>
      </w:r>
      <w:r w:rsidR="00B71195">
        <w:t xml:space="preserve">delivering outpatient care </w:t>
      </w:r>
      <w:r w:rsidR="00DB579C">
        <w:t xml:space="preserve">during the study period </w:t>
      </w:r>
      <w:r w:rsidR="006D63CD">
        <w:t xml:space="preserve">marked a major change in outpatient services, </w:t>
      </w:r>
      <w:r w:rsidR="004D5538">
        <w:t>with adoption increasing</w:t>
      </w:r>
      <w:r w:rsidR="00DB579C">
        <w:t xml:space="preserve"> rapidly after COVID-19. </w:t>
      </w:r>
      <w:r w:rsidR="00E41521">
        <w:t>The findings show that t</w:t>
      </w:r>
      <w:r w:rsidR="00DB579C">
        <w:t xml:space="preserve">his enabled continued access but </w:t>
      </w:r>
      <w:r w:rsidR="00D94510">
        <w:t xml:space="preserve">did not </w:t>
      </w:r>
      <w:r w:rsidR="007A7E76">
        <w:t xml:space="preserve">lead to the </w:t>
      </w:r>
      <w:r w:rsidR="002D0C29">
        <w:t>planned reduction in face-to-face follow-up for individual patients</w:t>
      </w:r>
      <w:r w:rsidR="006D3B3B">
        <w:t>. In some cases</w:t>
      </w:r>
      <w:r w:rsidR="00DB579C">
        <w:t xml:space="preserve">, </w:t>
      </w:r>
      <w:r w:rsidR="00267BF4">
        <w:t xml:space="preserve">virtual consultations </w:t>
      </w:r>
      <w:r w:rsidR="003005C0">
        <w:t>led</w:t>
      </w:r>
      <w:r w:rsidR="00267BF4">
        <w:t xml:space="preserve"> to additional</w:t>
      </w:r>
      <w:r w:rsidR="00DB579C">
        <w:t xml:space="preserve"> </w:t>
      </w:r>
      <w:r w:rsidR="00DD2E6E">
        <w:t xml:space="preserve">face-to-face </w:t>
      </w:r>
      <w:r w:rsidR="00DB579C">
        <w:t>visits</w:t>
      </w:r>
      <w:r w:rsidR="00125376">
        <w:t xml:space="preserve">, sometimes </w:t>
      </w:r>
      <w:r w:rsidR="00290A8A">
        <w:t xml:space="preserve">due to </w:t>
      </w:r>
      <w:r w:rsidR="00010B0F">
        <w:t xml:space="preserve">clinical uncertainty </w:t>
      </w:r>
      <w:r w:rsidR="00290A8A">
        <w:t>about</w:t>
      </w:r>
      <w:r w:rsidR="00DD2E6E">
        <w:t xml:space="preserve"> not seeing the patient in person</w:t>
      </w:r>
      <w:r w:rsidR="00125376">
        <w:t xml:space="preserve">. This is </w:t>
      </w:r>
      <w:r w:rsidR="00392250">
        <w:t xml:space="preserve">supported </w:t>
      </w:r>
      <w:r w:rsidR="00125376">
        <w:t xml:space="preserve">by literature showing </w:t>
      </w:r>
      <w:r w:rsidR="00F9624D">
        <w:t xml:space="preserve">that the introduction of virtual appointments on </w:t>
      </w:r>
      <w:r w:rsidR="008D75C9">
        <w:t xml:space="preserve">overall demand can be mixed </w:t>
      </w:r>
      <w:sdt>
        <w:sdtPr>
          <w:rPr>
            <w:rFonts w:cs="Arial"/>
            <w:color w:val="000000"/>
          </w:rPr>
          <w:tag w:val="MENDELEY_CITATION_v3_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"/>
          <w:id w:val="135460091"/>
          <w:placeholder>
            <w:docPart w:val="DefaultPlaceholder_-1854013440"/>
          </w:placeholder>
        </w:sdtPr>
        <w:sdtContent>
          <w:r w:rsidR="002B71F4" w:rsidRPr="002B71F4">
            <w:rPr>
              <w:rFonts w:eastAsia="Times New Roman" w:cs="Arial"/>
              <w:color w:val="000000"/>
            </w:rPr>
            <w:t>(</w:t>
          </w:r>
          <w:proofErr w:type="spellStart"/>
          <w:r w:rsidR="002B71F4" w:rsidRPr="002B71F4">
            <w:rPr>
              <w:rFonts w:eastAsia="Times New Roman" w:cs="Arial"/>
              <w:color w:val="000000"/>
            </w:rPr>
            <w:t>Abelleyra</w:t>
          </w:r>
          <w:proofErr w:type="spellEnd"/>
          <w:r w:rsidR="002B71F4" w:rsidRPr="002B71F4">
            <w:rPr>
              <w:rFonts w:eastAsia="Times New Roman" w:cs="Arial"/>
              <w:color w:val="000000"/>
            </w:rPr>
            <w:t xml:space="preserve"> Lastoria </w:t>
          </w:r>
          <w:r w:rsidR="002B71F4" w:rsidRPr="002B71F4">
            <w:rPr>
              <w:rFonts w:eastAsia="Times New Roman" w:cs="Arial"/>
              <w:i/>
              <w:iCs/>
              <w:color w:val="000000"/>
            </w:rPr>
            <w:t>et al.</w:t>
          </w:r>
          <w:r w:rsidR="002B71F4" w:rsidRPr="002B71F4">
            <w:rPr>
              <w:rFonts w:eastAsia="Times New Roman" w:cs="Arial"/>
              <w:color w:val="000000"/>
            </w:rPr>
            <w:t>, 2024)</w:t>
          </w:r>
        </w:sdtContent>
      </w:sdt>
      <w:r w:rsidR="00616FDD">
        <w:rPr>
          <w:rFonts w:cs="Arial"/>
          <w:color w:val="000000"/>
        </w:rPr>
        <w:t xml:space="preserve">. </w:t>
      </w:r>
    </w:p>
    <w:p w14:paraId="3D4943A1" w14:textId="5204D7E1" w:rsidR="00535211" w:rsidRDefault="00535211" w:rsidP="00DB579C">
      <w:r w:rsidRPr="00535211">
        <w:t xml:space="preserve">This pattern may be explained by the inherent limitations of virtual consultations in certain clinical contexts. </w:t>
      </w:r>
      <w:r w:rsidR="0087346D">
        <w:t xml:space="preserve">The qualitative results </w:t>
      </w:r>
      <w:r w:rsidR="00392250">
        <w:t xml:space="preserve">indicate </w:t>
      </w:r>
      <w:r w:rsidR="0087346D">
        <w:t>that</w:t>
      </w:r>
      <w:r w:rsidR="00A4331C">
        <w:t xml:space="preserve"> clinicians </w:t>
      </w:r>
      <w:r w:rsidR="00EE2B48">
        <w:t>in certain services tend to adopt a more cautious approach to decision-making when they cannot</w:t>
      </w:r>
      <w:r w:rsidR="00AC4F37">
        <w:t xml:space="preserve"> physically examine patients, often resulting in additional</w:t>
      </w:r>
      <w:r w:rsidR="00A4331C">
        <w:t xml:space="preserve"> follow-up visits to verify diagnoses or </w:t>
      </w:r>
      <w:r w:rsidR="009F3DEE">
        <w:t xml:space="preserve">monitor </w:t>
      </w:r>
      <w:r w:rsidR="00A4331C">
        <w:t xml:space="preserve">progress. </w:t>
      </w:r>
      <w:r w:rsidR="001F3AE7">
        <w:t xml:space="preserve">This </w:t>
      </w:r>
      <w:r w:rsidRPr="00535211">
        <w:t xml:space="preserve">is particularly relevant for more complex cases, where virtual consultations may be less suitable as a standalone approach. </w:t>
      </w:r>
      <w:r w:rsidR="00DF3035">
        <w:t>In such cases, virtual appointments can serve as an extra step in the patient process rather than replacing face-to-face care.</w:t>
      </w:r>
    </w:p>
    <w:p w14:paraId="56DB1AF6" w14:textId="2EFA7550" w:rsidR="00481CFA" w:rsidRDefault="00933693" w:rsidP="00DB579C">
      <w:pPr>
        <w:rPr>
          <w:rFonts w:cs="Arial"/>
          <w:color w:val="000000"/>
        </w:rPr>
      </w:pPr>
      <w:r>
        <w:t xml:space="preserve">These findings indicate that virtual care functions primarily as a tool for redistributing and managing demand, not for expanding system capacity. Although it enhances accessibility and flexibility, its </w:t>
      </w:r>
      <w:r w:rsidR="0049444A">
        <w:t>impact on efficiency depends on how well it is integrated into clinical workflows and supported by effective</w:t>
      </w:r>
      <w:r>
        <w:t xml:space="preserve"> triage and decision-making. This underscores the need to align digital innovations with clinical practice, ensuring </w:t>
      </w:r>
      <w:r w:rsidR="004D5538">
        <w:t>that virtual models are used to support care delivery rather than inadvertently</w:t>
      </w:r>
      <w:r>
        <w:t xml:space="preserve"> </w:t>
      </w:r>
      <w:r w:rsidR="00C12458">
        <w:t>increasing</w:t>
      </w:r>
      <w:r>
        <w:t xml:space="preserve"> follow-up demand</w:t>
      </w:r>
      <w:r w:rsidR="00C12458">
        <w:t xml:space="preserve">. This </w:t>
      </w:r>
      <w:r w:rsidR="00A81DC4">
        <w:t xml:space="preserve">also reflects broader concerns in the </w:t>
      </w:r>
      <w:r w:rsidR="00A81DC4">
        <w:lastRenderedPageBreak/>
        <w:t>literature about limitations of physical assessments and the reduced availability</w:t>
      </w:r>
      <w:r w:rsidR="00DB7A2F">
        <w:t xml:space="preserve"> of non-verbal cues in remote environments </w:t>
      </w:r>
      <w:sdt>
        <w:sdtPr>
          <w:rPr>
            <w:rFonts w:cs="Arial"/>
            <w:color w:val="000000"/>
          </w:rPr>
          <w:tag w:val="MENDELEY_CITATION_v3_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"/>
          <w:id w:val="1081880187"/>
          <w:placeholder>
            <w:docPart w:val="DefaultPlaceholder_-1854013440"/>
          </w:placeholder>
        </w:sdtPr>
        <w:sdtContent>
          <w:r w:rsidR="002B71F4" w:rsidRPr="002B71F4">
            <w:rPr>
              <w:rFonts w:eastAsia="Times New Roman" w:cs="Arial"/>
              <w:color w:val="000000"/>
            </w:rPr>
            <w:t>(</w:t>
          </w:r>
          <w:proofErr w:type="spellStart"/>
          <w:r w:rsidR="002B71F4" w:rsidRPr="002B71F4">
            <w:rPr>
              <w:rFonts w:eastAsia="Times New Roman" w:cs="Arial"/>
              <w:color w:val="000000"/>
            </w:rPr>
            <w:t>Wherton</w:t>
          </w:r>
          <w:proofErr w:type="spellEnd"/>
          <w:r w:rsidR="002B71F4" w:rsidRPr="002B71F4">
            <w:rPr>
              <w:rFonts w:eastAsia="Times New Roman" w:cs="Arial"/>
              <w:color w:val="000000"/>
            </w:rPr>
            <w:t xml:space="preserve"> </w:t>
          </w:r>
          <w:r w:rsidR="002B71F4" w:rsidRPr="002B71F4">
            <w:rPr>
              <w:rFonts w:eastAsia="Times New Roman" w:cs="Arial"/>
              <w:i/>
              <w:iCs/>
              <w:color w:val="000000"/>
            </w:rPr>
            <w:t>et al.</w:t>
          </w:r>
          <w:r w:rsidR="002B71F4" w:rsidRPr="002B71F4">
            <w:rPr>
              <w:rFonts w:eastAsia="Times New Roman" w:cs="Arial"/>
              <w:color w:val="000000"/>
            </w:rPr>
            <w:t>, 2022)</w:t>
          </w:r>
        </w:sdtContent>
      </w:sdt>
      <w:r w:rsidR="00867148">
        <w:rPr>
          <w:rFonts w:cs="Arial"/>
          <w:color w:val="000000"/>
        </w:rPr>
        <w:t>.</w:t>
      </w:r>
    </w:p>
    <w:p w14:paraId="164EA9CC" w14:textId="77777777" w:rsidR="00517FD5" w:rsidRPr="0049444A" w:rsidRDefault="00517FD5" w:rsidP="00DB579C"/>
    <w:p w14:paraId="2B1F23AF" w14:textId="08C79EFE" w:rsidR="00507A73" w:rsidRPr="00531BCF" w:rsidRDefault="00A97BC9" w:rsidP="009366FA">
      <w:pPr>
        <w:pStyle w:val="Heading2"/>
        <w:numPr>
          <w:ilvl w:val="1"/>
          <w:numId w:val="9"/>
        </w:numPr>
      </w:pPr>
      <w:bookmarkStart w:id="533" w:name="_Toc228124473"/>
      <w:r w:rsidRPr="00BE36EF">
        <w:t>How successful have PIFU, SoS, and “discharge as default” been in reducing follow-up demand?</w:t>
      </w:r>
      <w:bookmarkEnd w:id="533"/>
    </w:p>
    <w:p w14:paraId="3C58F481" w14:textId="3773A76A" w:rsidR="0053766A" w:rsidRDefault="002D6FCC" w:rsidP="00CE20C3">
      <w:r>
        <w:t xml:space="preserve">The introduction of PIFU, SoS, and “discharge as default” </w:t>
      </w:r>
      <w:r w:rsidR="00C14FF9">
        <w:t>was intended to reduce unnecessary follow-up visits and improve</w:t>
      </w:r>
      <w:r>
        <w:t xml:space="preserve"> patient flow in outpatient clinics. However,</w:t>
      </w:r>
      <w:r w:rsidR="00461CA5">
        <w:t xml:space="preserve"> </w:t>
      </w:r>
      <w:r>
        <w:t xml:space="preserve">their </w:t>
      </w:r>
      <w:r w:rsidR="00F10BCB">
        <w:t xml:space="preserve">impact on </w:t>
      </w:r>
      <w:r>
        <w:t xml:space="preserve">follow-up demand </w:t>
      </w:r>
      <w:r w:rsidR="00C2684D">
        <w:t xml:space="preserve">has been </w:t>
      </w:r>
      <w:r w:rsidR="00D164AB">
        <w:t xml:space="preserve">more limited </w:t>
      </w:r>
      <w:r>
        <w:t xml:space="preserve">than </w:t>
      </w:r>
      <w:r w:rsidR="00E108EC">
        <w:t>anticipated</w:t>
      </w:r>
      <w:r>
        <w:t>. Although these models were adopted across various services, follow-up activit</w:t>
      </w:r>
      <w:r w:rsidR="00C2684D">
        <w:t xml:space="preserve">y </w:t>
      </w:r>
      <w:r w:rsidR="0053766A">
        <w:t xml:space="preserve">remained a major part of the workload, </w:t>
      </w:r>
      <w:r w:rsidR="00AE6E4C">
        <w:t>indicating</w:t>
      </w:r>
      <w:r w:rsidR="0053766A">
        <w:t xml:space="preserve"> that routine follow-up demand was not </w:t>
      </w:r>
      <w:r w:rsidR="008A0569">
        <w:t xml:space="preserve">substantially </w:t>
      </w:r>
      <w:r w:rsidR="0053766A">
        <w:t>reduced</w:t>
      </w:r>
      <w:r>
        <w:t xml:space="preserve"> </w:t>
      </w:r>
      <w:r w:rsidR="008A0569">
        <w:t>at a system level</w:t>
      </w:r>
      <w:r>
        <w:t xml:space="preserve">. </w:t>
      </w:r>
    </w:p>
    <w:p w14:paraId="73807DE0" w14:textId="19B602A7" w:rsidR="0042606F" w:rsidRDefault="003C35E8" w:rsidP="00CE20C3">
      <w:r w:rsidRPr="003C35E8">
        <w:t xml:space="preserve">This may be explained by variation in how these models are applied in practice. The qualitative results indicate that clinicians </w:t>
      </w:r>
      <w:r w:rsidR="00C14FF9">
        <w:t>selectively adopt PIFU and SoS</w:t>
      </w:r>
      <w:r w:rsidRPr="003C35E8">
        <w:t xml:space="preserve">, depending on </w:t>
      </w:r>
      <w:r>
        <w:t xml:space="preserve">the patient's condition, </w:t>
      </w:r>
      <w:r w:rsidR="00DF5D38">
        <w:t xml:space="preserve">perceived </w:t>
      </w:r>
      <w:r>
        <w:t xml:space="preserve">risk, and their </w:t>
      </w:r>
      <w:r w:rsidRPr="003C35E8">
        <w:t xml:space="preserve">confidence in the model. For stable or low-risk patients, these approaches can reduce </w:t>
      </w:r>
      <w:r>
        <w:t xml:space="preserve">the need for </w:t>
      </w:r>
      <w:r w:rsidRPr="003C35E8">
        <w:t>scheduled follow-ups. However, for more complex cases, clinicians are more likely to retain traditional follow-up pathways, reflecting concerns around safety and uncertainty</w:t>
      </w:r>
      <w:r w:rsidR="006750D6">
        <w:t xml:space="preserve">. This </w:t>
      </w:r>
      <w:r w:rsidR="004876D6">
        <w:t>align</w:t>
      </w:r>
      <w:r w:rsidR="006750D6">
        <w:t>s</w:t>
      </w:r>
      <w:r w:rsidR="004876D6">
        <w:t xml:space="preserve"> with existing research</w:t>
      </w:r>
      <w:r w:rsidR="006B3764">
        <w:t xml:space="preserve"> highlighting </w:t>
      </w:r>
      <w:r w:rsidR="004876D6">
        <w:t xml:space="preserve">that the success of patient-initiated pathways relies heavily on patient selection, engagement, and clinician confidence </w:t>
      </w:r>
      <w:sdt>
        <w:sdtPr>
          <w:rPr>
            <w:rFonts w:cs="Arial"/>
            <w:color w:val="000000"/>
          </w:rPr>
          <w:tag w:val="MENDELEY_CITATION_v3_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"/>
          <w:id w:val="840896288"/>
          <w:placeholder>
            <w:docPart w:val="A38077624EE2470A9206A351F8B4E7E1"/>
          </w:placeholder>
        </w:sdtPr>
        <w:sdtContent>
          <w:r w:rsidR="002B71F4" w:rsidRPr="002B71F4">
            <w:rPr>
              <w:rFonts w:cs="Arial"/>
              <w:color w:val="000000"/>
            </w:rPr>
            <w:t>(Newton, Beaver and Clegg, 2022b)</w:t>
          </w:r>
        </w:sdtContent>
      </w:sdt>
      <w:r w:rsidR="004876D6">
        <w:t>.</w:t>
      </w:r>
      <w:r w:rsidRPr="003C35E8">
        <w:t xml:space="preserve"> In addition, some patients may not engage with patient-initiated models as intended, leading to continued reliance on clinician-led follow-up.</w:t>
      </w:r>
      <w:r w:rsidR="00DB70F5">
        <w:t xml:space="preserve"> </w:t>
      </w:r>
    </w:p>
    <w:p w14:paraId="0F108B8E" w14:textId="1710E13A" w:rsidR="00C14FF9" w:rsidRDefault="00262322" w:rsidP="00CE20C3">
      <w:r w:rsidRPr="00262322">
        <w:t xml:space="preserve">These findings suggest that PIFU, SoS, and </w:t>
      </w:r>
      <w:r w:rsidR="003B3009">
        <w:t>“</w:t>
      </w:r>
      <w:r w:rsidRPr="00262322">
        <w:t xml:space="preserve">discharge </w:t>
      </w:r>
      <w:r w:rsidR="003B3009">
        <w:t xml:space="preserve">as default” </w:t>
      </w:r>
      <w:r w:rsidRPr="00262322">
        <w:t xml:space="preserve">models </w:t>
      </w:r>
      <w:r w:rsidR="00EC58E5">
        <w:t>primarily serve as tools for managing and redistributing follow-up demand</w:t>
      </w:r>
      <w:r w:rsidRPr="00262322">
        <w:t xml:space="preserve"> rather than eliminating it. Their effectiveness depends on appropriate patient selection, clinician confidence, and patient engagement. </w:t>
      </w:r>
      <w:r w:rsidR="00EC58E5">
        <w:t>W</w:t>
      </w:r>
      <w:r w:rsidRPr="00262322">
        <w:t>hile these approaches can improve flexibility and support more efficient use of resources in specific contexts, they do not in themselves create additional system capacity. This highlights the importance of considering behavioural and contextual factors when evaluating outpatient reform, as policy implementation alone does not guarantee system-wide impact.</w:t>
      </w:r>
    </w:p>
    <w:p w14:paraId="29ADA39E" w14:textId="29021116" w:rsidR="00EE6A38" w:rsidRDefault="002429EE" w:rsidP="00EE6A38">
      <w:r>
        <w:t>E</w:t>
      </w:r>
      <w:r w:rsidR="001F3D8A">
        <w:t xml:space="preserve">vidence </w:t>
      </w:r>
      <w:r w:rsidR="00D73E44">
        <w:t xml:space="preserve">from the reviewed literature indicates that PIFU and </w:t>
      </w:r>
      <w:r w:rsidR="003E6389">
        <w:t xml:space="preserve">related models </w:t>
      </w:r>
      <w:r w:rsidR="00D73E44">
        <w:t xml:space="preserve">can improve care, provide faster access when needed, and </w:t>
      </w:r>
      <w:r w:rsidR="0050505B">
        <w:t xml:space="preserve">release </w:t>
      </w:r>
      <w:r w:rsidR="00D73E44">
        <w:t xml:space="preserve">capacity </w:t>
      </w:r>
      <w:r w:rsidR="00DF2771">
        <w:t>by reducing</w:t>
      </w:r>
      <w:r w:rsidR="00D73E44">
        <w:t xml:space="preserve"> non-essential activity</w:t>
      </w:r>
      <w:r w:rsidR="000C686D">
        <w:t xml:space="preserve"> </w:t>
      </w:r>
      <w:sdt>
        <w:sdtPr>
          <w:rPr>
            <w:rFonts w:cs="Arial"/>
            <w:color w:val="000000"/>
          </w:rPr>
          <w:tag w:val="MENDELEY_CITATION_v3_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"/>
          <w:id w:val="-1404061179"/>
          <w:placeholder>
            <w:docPart w:val="DefaultPlaceholder_-1854013440"/>
          </w:placeholder>
        </w:sdtPr>
        <w:sdtContent>
          <w:r w:rsidR="002B71F4" w:rsidRPr="002B71F4">
            <w:rPr>
              <w:rFonts w:eastAsia="Times New Roman" w:cs="Arial"/>
              <w:color w:val="000000"/>
            </w:rPr>
            <w:t xml:space="preserve">(Pennington </w:t>
          </w:r>
          <w:r w:rsidR="002B71F4" w:rsidRPr="002B71F4">
            <w:rPr>
              <w:rFonts w:eastAsia="Times New Roman" w:cs="Arial"/>
              <w:i/>
              <w:iCs/>
              <w:color w:val="000000"/>
            </w:rPr>
            <w:t>et al.</w:t>
          </w:r>
          <w:r w:rsidR="002B71F4" w:rsidRPr="002B71F4">
            <w:rPr>
              <w:rFonts w:eastAsia="Times New Roman" w:cs="Arial"/>
              <w:color w:val="000000"/>
            </w:rPr>
            <w:t>, 2022)</w:t>
          </w:r>
        </w:sdtContent>
      </w:sdt>
      <w:r w:rsidR="009855EB">
        <w:t>.</w:t>
      </w:r>
      <w:r w:rsidR="00DF2771">
        <w:t xml:space="preserve"> </w:t>
      </w:r>
      <w:r>
        <w:t>T</w:t>
      </w:r>
      <w:r w:rsidR="00CE20C3">
        <w:t xml:space="preserve">his research expands the literature by </w:t>
      </w:r>
      <w:r w:rsidR="005D4400">
        <w:t>demonstrating</w:t>
      </w:r>
      <w:r w:rsidR="00CE20C3">
        <w:t xml:space="preserve"> that these models </w:t>
      </w:r>
      <w:r w:rsidR="009466F6">
        <w:t xml:space="preserve">tend to </w:t>
      </w:r>
      <w:r w:rsidR="00CE20C3">
        <w:t xml:space="preserve">shift, rather than reduce, system workload. Although scheduled follow-ups may decline in some cases, this could be </w:t>
      </w:r>
      <w:r w:rsidR="00960DE9">
        <w:t xml:space="preserve">offset </w:t>
      </w:r>
      <w:r w:rsidR="00CE20C3">
        <w:t xml:space="preserve">by </w:t>
      </w:r>
      <w:r w:rsidR="009436E6">
        <w:t xml:space="preserve">an increase in </w:t>
      </w:r>
      <w:r w:rsidR="00AB72FB">
        <w:t xml:space="preserve">less-visible </w:t>
      </w:r>
      <w:r w:rsidR="00CE20C3">
        <w:t xml:space="preserve">administrative tasks and the need to </w:t>
      </w:r>
      <w:r w:rsidR="009436E6">
        <w:t xml:space="preserve">manage </w:t>
      </w:r>
      <w:r w:rsidR="00CE20C3">
        <w:t>patient-initiated contact.</w:t>
      </w:r>
      <w:r w:rsidR="006B2851">
        <w:t xml:space="preserve"> </w:t>
      </w:r>
      <w:r w:rsidR="00CE20C3">
        <w:t>Therefore, evaluating the</w:t>
      </w:r>
      <w:r w:rsidR="009436E6">
        <w:t xml:space="preserve"> success of these </w:t>
      </w:r>
      <w:r w:rsidR="00CE20C3">
        <w:t>models</w:t>
      </w:r>
      <w:r w:rsidR="009436E6">
        <w:t xml:space="preserve"> </w:t>
      </w:r>
      <w:r w:rsidR="00CE20C3">
        <w:t xml:space="preserve">requires more than </w:t>
      </w:r>
      <w:r w:rsidR="003A5633">
        <w:t xml:space="preserve">simply measuring </w:t>
      </w:r>
      <w:r w:rsidR="00CE20C3">
        <w:t xml:space="preserve">the number of </w:t>
      </w:r>
      <w:r w:rsidR="00E275F1">
        <w:t>appointments reduced for a patient; it must also consider their impact</w:t>
      </w:r>
      <w:r w:rsidR="00CE20C3">
        <w:t xml:space="preserve"> on workload distribution and system coordination. Without proper support, these models may not deliver their full system-wide benefits.</w:t>
      </w:r>
    </w:p>
    <w:p w14:paraId="698A0D6B" w14:textId="77777777" w:rsidR="00EE6A38" w:rsidRDefault="00EE6A38" w:rsidP="00EE6A38"/>
    <w:p w14:paraId="12F8E251" w14:textId="2E6EB3EC" w:rsidR="00120336" w:rsidRDefault="003F655D" w:rsidP="009366FA">
      <w:pPr>
        <w:pStyle w:val="Heading2"/>
        <w:numPr>
          <w:ilvl w:val="1"/>
          <w:numId w:val="9"/>
        </w:numPr>
      </w:pPr>
      <w:bookmarkStart w:id="534" w:name="_Toc228124474"/>
      <w:r w:rsidRPr="00BE36EF">
        <w:lastRenderedPageBreak/>
        <w:t xml:space="preserve">Have changes in administrative outcomes </w:t>
      </w:r>
      <w:r w:rsidR="00DF4A5A">
        <w:t xml:space="preserve">following the pandemic </w:t>
      </w:r>
      <w:r w:rsidRPr="00BE36EF">
        <w:t>resulted in longer outpatient pathways?</w:t>
      </w:r>
      <w:bookmarkEnd w:id="534"/>
    </w:p>
    <w:p w14:paraId="23127760" w14:textId="6A0B1B96" w:rsidR="00B5246D" w:rsidRDefault="004D0254" w:rsidP="00B5246D">
      <w:r>
        <w:t xml:space="preserve">This </w:t>
      </w:r>
      <w:r w:rsidR="00401E9D">
        <w:t>study</w:t>
      </w:r>
      <w:r>
        <w:t xml:space="preserve"> indicates that c</w:t>
      </w:r>
      <w:r w:rsidR="00805C10">
        <w:t xml:space="preserve">hanges in administrative procedures </w:t>
      </w:r>
      <w:r>
        <w:t xml:space="preserve">may </w:t>
      </w:r>
      <w:r w:rsidR="00805C10">
        <w:t xml:space="preserve">have </w:t>
      </w:r>
      <w:r w:rsidR="00426DE1">
        <w:t>lengthened</w:t>
      </w:r>
      <w:r w:rsidR="00805C10">
        <w:t xml:space="preserve"> outpatient pathways rather than significantly shortened them. This </w:t>
      </w:r>
      <w:r w:rsidR="001E1DB7">
        <w:t xml:space="preserve">highlights </w:t>
      </w:r>
      <w:r w:rsidR="00805C10">
        <w:t xml:space="preserve">an important </w:t>
      </w:r>
      <w:r w:rsidR="001E1DB7">
        <w:t>but</w:t>
      </w:r>
      <w:r w:rsidR="00805C10">
        <w:t xml:space="preserve"> often overlooked aspect of outpatient reform, where operational and administrative factors </w:t>
      </w:r>
      <w:r w:rsidR="0000780B">
        <w:t xml:space="preserve">play a key role in </w:t>
      </w:r>
      <w:r w:rsidR="0084416E">
        <w:t xml:space="preserve">overall </w:t>
      </w:r>
      <w:r w:rsidR="00805C10">
        <w:t xml:space="preserve">system performance. While initiatives </w:t>
      </w:r>
      <w:r w:rsidR="0084416E">
        <w:t xml:space="preserve">such as </w:t>
      </w:r>
      <w:r w:rsidR="00805C10">
        <w:t xml:space="preserve">PIFU and virtual care are </w:t>
      </w:r>
      <w:r w:rsidR="0084416E">
        <w:t xml:space="preserve">intended </w:t>
      </w:r>
      <w:r w:rsidR="00D25482">
        <w:t>to improve efficiency and release capacity</w:t>
      </w:r>
      <w:r w:rsidR="00805C10">
        <w:t xml:space="preserve">, they </w:t>
      </w:r>
      <w:r w:rsidR="00D25482">
        <w:t xml:space="preserve">can </w:t>
      </w:r>
      <w:r w:rsidR="00805C10">
        <w:t xml:space="preserve">also introduce new coordination challenges, such as managing patient-initiated contact, maintaining scheduling flexibility, and integrating </w:t>
      </w:r>
      <w:r w:rsidR="006D3204">
        <w:t xml:space="preserve">different </w:t>
      </w:r>
      <w:r w:rsidR="00805C10">
        <w:t xml:space="preserve">modes of care. This added complexity can </w:t>
      </w:r>
      <w:r w:rsidR="006D3204">
        <w:t xml:space="preserve">contribute </w:t>
      </w:r>
      <w:r w:rsidR="00805C10">
        <w:t xml:space="preserve">to inefficiencies, </w:t>
      </w:r>
      <w:r w:rsidR="007357B6">
        <w:t>particularly</w:t>
      </w:r>
      <w:r w:rsidR="00805C10">
        <w:t xml:space="preserve"> in already strained systems. </w:t>
      </w:r>
      <w:r w:rsidR="008A6F84">
        <w:t xml:space="preserve">The study </w:t>
      </w:r>
      <w:r w:rsidR="00805C10">
        <w:t>highlights the operational challenges of implementing new care models</w:t>
      </w:r>
      <w:r w:rsidR="00D854B4">
        <w:t xml:space="preserve"> and </w:t>
      </w:r>
      <w:r w:rsidR="00805C10">
        <w:t xml:space="preserve">suggests that outpatient reforms may shift workload rather than reduce it, with administrative systems becoming </w:t>
      </w:r>
      <w:r w:rsidR="00D854B4">
        <w:t>increasingly central</w:t>
      </w:r>
      <w:r w:rsidR="00805C10">
        <w:t xml:space="preserve"> to efficiency. </w:t>
      </w:r>
    </w:p>
    <w:p w14:paraId="6159F12C" w14:textId="6D596113" w:rsidR="00EE6A38" w:rsidRDefault="00B5246D" w:rsidP="00EE6A38">
      <w:r>
        <w:t xml:space="preserve">While alternative models have potential benefits, their </w:t>
      </w:r>
      <w:r w:rsidR="00D854B4">
        <w:t xml:space="preserve">effectiveness </w:t>
      </w:r>
      <w:r>
        <w:t>depends on system</w:t>
      </w:r>
      <w:r w:rsidR="00D854B4">
        <w:t>-level</w:t>
      </w:r>
      <w:r>
        <w:t xml:space="preserve"> factors that influence implementation and </w:t>
      </w:r>
      <w:r w:rsidR="00D854B4">
        <w:t xml:space="preserve">day-to-day </w:t>
      </w:r>
      <w:r w:rsidR="00B44DEE">
        <w:t xml:space="preserve">operations, alongside a change in culture, </w:t>
      </w:r>
      <w:r w:rsidR="008A3DCC">
        <w:t>supported</w:t>
      </w:r>
      <w:r w:rsidR="00B44DEE">
        <w:t xml:space="preserve"> by evidence </w:t>
      </w:r>
      <w:r w:rsidR="00233DF0">
        <w:t xml:space="preserve">on </w:t>
      </w:r>
      <w:r w:rsidR="00B44DEE">
        <w:t>patient</w:t>
      </w:r>
      <w:r w:rsidR="00233DF0">
        <w:t xml:space="preserve"> safety and risk</w:t>
      </w:r>
      <w:r>
        <w:t>.</w:t>
      </w:r>
      <w:r w:rsidR="001514CF" w:rsidRPr="001514CF">
        <w:t xml:space="preserve"> </w:t>
      </w:r>
      <w:r w:rsidR="001514CF">
        <w:t xml:space="preserve">Variability across services </w:t>
      </w:r>
      <w:r w:rsidR="008A3DCC">
        <w:t xml:space="preserve">can lead </w:t>
      </w:r>
      <w:r w:rsidR="001514CF">
        <w:t>to inconsistent pathway management, further complicating care</w:t>
      </w:r>
      <w:r w:rsidR="008A3DCC">
        <w:t xml:space="preserve"> delivery</w:t>
      </w:r>
      <w:r w:rsidR="001514CF">
        <w:t>.</w:t>
      </w:r>
    </w:p>
    <w:p w14:paraId="2607BA5A" w14:textId="198368D8" w:rsidR="00805C10" w:rsidRDefault="00BF71C7" w:rsidP="009366FA">
      <w:pPr>
        <w:pStyle w:val="Heading2"/>
        <w:numPr>
          <w:ilvl w:val="1"/>
          <w:numId w:val="9"/>
        </w:numPr>
      </w:pPr>
      <w:bookmarkStart w:id="535" w:name="_Toc228124475"/>
      <w:r>
        <w:t>Summary</w:t>
      </w:r>
      <w:r w:rsidR="0097603C">
        <w:t xml:space="preserve"> of findings</w:t>
      </w:r>
      <w:bookmarkEnd w:id="535"/>
    </w:p>
    <w:p w14:paraId="2CCBBB5C" w14:textId="77777777" w:rsidR="00C569FC" w:rsidRDefault="00BC6960" w:rsidP="004251F3">
      <w:r>
        <w:t xml:space="preserve">These findings both support and expand on existing research about outpatient transformation. </w:t>
      </w:r>
      <w:r w:rsidR="00C40B12">
        <w:t>Consistent with the literature</w:t>
      </w:r>
      <w:r>
        <w:t xml:space="preserve">, virtual care and patient-initiated pathways improve access, flexibility, and patient autonomy. However, this study </w:t>
      </w:r>
      <w:r w:rsidR="00C569FC">
        <w:t xml:space="preserve">demonstrates </w:t>
      </w:r>
      <w:r>
        <w:t xml:space="preserve">that these benefits do not automatically </w:t>
      </w:r>
      <w:r w:rsidR="00C569FC">
        <w:t>translate into shorter waiting lists or greater</w:t>
      </w:r>
      <w:r>
        <w:t xml:space="preserve"> system efficiency. </w:t>
      </w:r>
    </w:p>
    <w:p w14:paraId="0DF871E5" w14:textId="35BAEB8F" w:rsidR="0085357E" w:rsidRDefault="00BC6960" w:rsidP="004251F3">
      <w:r>
        <w:t xml:space="preserve">The </w:t>
      </w:r>
      <w:r w:rsidR="00C569FC">
        <w:t xml:space="preserve">analysis </w:t>
      </w:r>
      <w:r>
        <w:t xml:space="preserve">shows that </w:t>
      </w:r>
      <w:r w:rsidR="00863ACA">
        <w:t xml:space="preserve">while </w:t>
      </w:r>
      <w:r>
        <w:t>outpatient reform has increased activity levels</w:t>
      </w:r>
      <w:r w:rsidR="00863ACA">
        <w:t>, it</w:t>
      </w:r>
      <w:r>
        <w:t xml:space="preserve"> has not fundamentally addressed the </w:t>
      </w:r>
      <w:r w:rsidR="00E24750">
        <w:t>demand-versus-capacity</w:t>
      </w:r>
      <w:r>
        <w:t xml:space="preserve"> </w:t>
      </w:r>
      <w:r w:rsidR="00863ACA">
        <w:t>imbalance</w:t>
      </w:r>
      <w:r>
        <w:t xml:space="preserve">. From a queueing-theory perspective, </w:t>
      </w:r>
      <w:r w:rsidR="00914E8C">
        <w:t xml:space="preserve">increased service capacity </w:t>
      </w:r>
      <w:r w:rsidR="00E24750">
        <w:t xml:space="preserve">has been offset by sustained </w:t>
      </w:r>
      <w:r w:rsidR="00481923">
        <w:t xml:space="preserve">and </w:t>
      </w:r>
      <w:r w:rsidR="00E24750">
        <w:t xml:space="preserve">growing demand, maintaining pressure on the system. </w:t>
      </w:r>
      <w:r>
        <w:t xml:space="preserve">The COVID-19 pandemic, </w:t>
      </w:r>
      <w:r w:rsidR="00D47103">
        <w:t xml:space="preserve">acting </w:t>
      </w:r>
      <w:r>
        <w:t>as a system shock, created a backlog that persists despite higher activity levels.</w:t>
      </w:r>
    </w:p>
    <w:p w14:paraId="64DD6141" w14:textId="05DA80E5" w:rsidR="004251F3" w:rsidRDefault="00F532F7" w:rsidP="004251F3">
      <w:r>
        <w:t>The findings highlight a complex relationship among structural changes, clinician behaviour, and patient demand</w:t>
      </w:r>
      <w:r w:rsidR="001E4220">
        <w:t xml:space="preserve">. </w:t>
      </w:r>
      <w:r w:rsidR="00703AB4">
        <w:t>O</w:t>
      </w:r>
      <w:r w:rsidR="004251F3">
        <w:t>utpatient transformation should</w:t>
      </w:r>
      <w:r w:rsidR="00703AB4">
        <w:t xml:space="preserve">, therefore, </w:t>
      </w:r>
      <w:r w:rsidR="004251F3">
        <w:t xml:space="preserve">be viewed as a system-wide challenge, requiring </w:t>
      </w:r>
      <w:r>
        <w:t xml:space="preserve">coordinated </w:t>
      </w:r>
      <w:r w:rsidR="004251F3">
        <w:t>interventions that target capacity, demand, behaviour, and operational processes. Without adopting this comprehensive approach, reforms may improve isolated system components but fail to produce long-term performance gains</w:t>
      </w:r>
      <w:r w:rsidR="007534A8">
        <w:t xml:space="preserve"> across the whole system.</w:t>
      </w:r>
    </w:p>
    <w:p w14:paraId="7CE2801D" w14:textId="1597D92D" w:rsidR="003F655D" w:rsidRDefault="00414635" w:rsidP="009366FA">
      <w:pPr>
        <w:pStyle w:val="Heading2"/>
        <w:numPr>
          <w:ilvl w:val="1"/>
          <w:numId w:val="9"/>
        </w:numPr>
      </w:pPr>
      <w:bookmarkStart w:id="536" w:name="_Toc228124476"/>
      <w:r w:rsidRPr="00414635">
        <w:t>Validity, Reliability, and Limitations of Results</w:t>
      </w:r>
      <w:bookmarkEnd w:id="536"/>
    </w:p>
    <w:p w14:paraId="3A3C081D" w14:textId="0028506A" w:rsidR="004F3B08" w:rsidRDefault="005373C4" w:rsidP="00A13C19">
      <w:r>
        <w:t xml:space="preserve">As with any research of this kind, these findings should be approached cautiously due to limitations in data quality, NHS Wales organisation and staff representation, and the methodology. To address these challenges, </w:t>
      </w:r>
      <w:r w:rsidR="00D81543">
        <w:t xml:space="preserve">a mixed-methods approach </w:t>
      </w:r>
      <w:r w:rsidR="00D81543">
        <w:lastRenderedPageBreak/>
        <w:t>improves the validity of the results by triangulating data sources, allowing</w:t>
      </w:r>
      <w:r>
        <w:t xml:space="preserve"> for a more comprehensive understanding of outpatient reform. </w:t>
      </w:r>
    </w:p>
    <w:p w14:paraId="2DAAAF08" w14:textId="7233FD9E" w:rsidR="00770751" w:rsidRDefault="004F3B08" w:rsidP="00E002F5">
      <w:r>
        <w:t>A</w:t>
      </w:r>
      <w:r w:rsidR="00804DC3">
        <w:t xml:space="preserve">s noted in section </w:t>
      </w:r>
      <w:r w:rsidR="00804DC3">
        <w:fldChar w:fldCharType="begin"/>
      </w:r>
      <w:r w:rsidR="00804DC3">
        <w:instrText xml:space="preserve"> REF _Ref227863572 \r \h </w:instrText>
      </w:r>
      <w:r w:rsidR="00804DC3">
        <w:fldChar w:fldCharType="separate"/>
      </w:r>
      <w:r w:rsidR="0026557B">
        <w:t>3.4.10</w:t>
      </w:r>
      <w:r w:rsidR="00804DC3">
        <w:fldChar w:fldCharType="end"/>
      </w:r>
      <w:r w:rsidR="00804DC3">
        <w:t>, the</w:t>
      </w:r>
      <w:r w:rsidR="00E002F5">
        <w:t xml:space="preserve"> quantitative analysis used </w:t>
      </w:r>
      <w:r w:rsidR="009E69D5">
        <w:t xml:space="preserve">data from </w:t>
      </w:r>
      <w:r w:rsidR="00804DC3">
        <w:t xml:space="preserve">the main </w:t>
      </w:r>
      <w:r w:rsidR="00A83E47">
        <w:t xml:space="preserve">patient administration system for Wales, </w:t>
      </w:r>
      <w:proofErr w:type="spellStart"/>
      <w:r w:rsidR="00E002F5">
        <w:t>WelshPAS</w:t>
      </w:r>
      <w:proofErr w:type="spellEnd"/>
      <w:r w:rsidR="00E002F5">
        <w:t xml:space="preserve">, which, despite being comprehensive, </w:t>
      </w:r>
      <w:r w:rsidR="00054378">
        <w:t>underwent system changes, such as health board data migrations, that may have introduced inconsistencies or gaps,</w:t>
      </w:r>
      <w:r w:rsidR="00E002F5">
        <w:t xml:space="preserve"> affecting trend validity, especially in earlier years. </w:t>
      </w:r>
      <w:r w:rsidR="00B95C87">
        <w:t xml:space="preserve">To address concerns about data quality, all charts are clearly labelled with major </w:t>
      </w:r>
      <w:proofErr w:type="spellStart"/>
      <w:r w:rsidR="00B95C87">
        <w:t>WelshPAS</w:t>
      </w:r>
      <w:proofErr w:type="spellEnd"/>
      <w:r w:rsidR="00B95C87">
        <w:t xml:space="preserve"> events, and the raw data was verified at each point during collection and analysis to ensure it closely matched the routinely published data available from other sources.</w:t>
      </w:r>
      <w:r w:rsidR="00A13C19">
        <w:t xml:space="preserve"> </w:t>
      </w:r>
      <w:r w:rsidR="009E69D5">
        <w:t xml:space="preserve">Additionally, </w:t>
      </w:r>
      <w:r w:rsidR="00F6457B">
        <w:t>the r</w:t>
      </w:r>
      <w:r w:rsidR="00F6457B" w:rsidRPr="00F6457B">
        <w:t xml:space="preserve">eliability </w:t>
      </w:r>
      <w:r w:rsidR="00F6457B">
        <w:t xml:space="preserve">of the data </w:t>
      </w:r>
      <w:r w:rsidR="00F6457B" w:rsidRPr="00F6457B">
        <w:t xml:space="preserve">is supported using consistent data extraction criteria across the full study period (2019–2025) and the application of standardised definitions within </w:t>
      </w:r>
      <w:proofErr w:type="spellStart"/>
      <w:r w:rsidR="00F6457B" w:rsidRPr="00F6457B">
        <w:t>WelshPAS</w:t>
      </w:r>
      <w:proofErr w:type="spellEnd"/>
      <w:r w:rsidR="00F6457B" w:rsidRPr="00F6457B">
        <w:t>.</w:t>
      </w:r>
      <w:r w:rsidR="00575137">
        <w:t xml:space="preserve"> </w:t>
      </w:r>
    </w:p>
    <w:p w14:paraId="0CE07DB3" w14:textId="76F84637" w:rsidR="00A83E47" w:rsidRDefault="00E002F5" w:rsidP="00E002F5">
      <w:r>
        <w:t xml:space="preserve">Excluding Cardiff and Vale Health Board </w:t>
      </w:r>
      <w:r w:rsidR="00770751">
        <w:t>limits</w:t>
      </w:r>
      <w:r w:rsidR="00E652E3">
        <w:t xml:space="preserve"> </w:t>
      </w:r>
      <w:r>
        <w:t xml:space="preserve">generalisability across NHS Wales, </w:t>
      </w:r>
      <w:r w:rsidR="00770751">
        <w:t>al</w:t>
      </w:r>
      <w:r>
        <w:t xml:space="preserve">though the included boards represent a significant and diverse sample for system-level analysis. </w:t>
      </w:r>
    </w:p>
    <w:p w14:paraId="4BB4F6AD" w14:textId="3150598B" w:rsidR="00E0148A" w:rsidRDefault="00E002F5" w:rsidP="002D662D">
      <w:r>
        <w:t xml:space="preserve">The qualitative data from clinicians and staff may be influenced by response </w:t>
      </w:r>
      <w:r w:rsidR="005028FC">
        <w:t xml:space="preserve">and </w:t>
      </w:r>
      <w:r>
        <w:t xml:space="preserve">recall </w:t>
      </w:r>
      <w:r w:rsidR="005028FC">
        <w:t>biases</w:t>
      </w:r>
      <w:r w:rsidR="004F3BC7">
        <w:t xml:space="preserve">. However, the </w:t>
      </w:r>
      <w:r w:rsidR="005028FC">
        <w:t xml:space="preserve">mixed methods </w:t>
      </w:r>
      <w:r w:rsidR="00342237">
        <w:t>improve</w:t>
      </w:r>
      <w:r w:rsidR="005028FC">
        <w:t xml:space="preserve"> overall reliability by </w:t>
      </w:r>
      <w:r w:rsidR="00342237">
        <w:t xml:space="preserve">contextualising </w:t>
      </w:r>
      <w:r w:rsidR="005028FC">
        <w:t>quantitative trends</w:t>
      </w:r>
      <w:r>
        <w:t xml:space="preserve">. </w:t>
      </w:r>
      <w:r w:rsidR="001D273A" w:rsidRPr="001D273A">
        <w:t>The sample includes a high proportion of experienced clinicians,</w:t>
      </w:r>
      <w:r w:rsidR="001D273A">
        <w:t xml:space="preserve"> w</w:t>
      </w:r>
      <w:r w:rsidR="002D662D" w:rsidRPr="005E1363">
        <w:t xml:space="preserve">ith 40 respondents </w:t>
      </w:r>
      <w:r w:rsidR="00616659">
        <w:t xml:space="preserve">serving as consultants, </w:t>
      </w:r>
      <w:r w:rsidR="00B51940" w:rsidRPr="00B51940">
        <w:t>and many having over 10 years of experience within NHS Wales.</w:t>
      </w:r>
      <w:r w:rsidR="00B51940">
        <w:t xml:space="preserve"> </w:t>
      </w:r>
      <w:r w:rsidR="00E77F0B">
        <w:t xml:space="preserve">This provides depth of insight and supports </w:t>
      </w:r>
      <w:r w:rsidR="008C2862">
        <w:t>the credibility of the findings</w:t>
      </w:r>
      <w:r w:rsidR="002D662D" w:rsidRPr="005E1363">
        <w:t xml:space="preserve"> </w:t>
      </w:r>
      <w:sdt>
        <w:sdtPr>
          <w:rPr>
            <w:rFonts w:cs="Arial"/>
            <w:color w:val="000000"/>
          </w:rPr>
          <w:tag w:val="MENDELEY_CITATION_v3_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"/>
          <w:id w:val="-1749871046"/>
          <w:placeholder>
            <w:docPart w:val="48AB817B7A57423389D9FADBAE4CF84B"/>
          </w:placeholder>
        </w:sdtPr>
        <w:sdtContent>
          <w:r w:rsidR="002B71F4" w:rsidRPr="002B71F4">
            <w:rPr>
              <w:rFonts w:cs="Arial"/>
              <w:color w:val="000000"/>
            </w:rPr>
            <w:t>(Creswell, 2003; Bryman, 2016)</w:t>
          </w:r>
        </w:sdtContent>
      </w:sdt>
      <w:r w:rsidR="002D662D" w:rsidRPr="005E1363">
        <w:t>.</w:t>
      </w:r>
      <w:r w:rsidR="00E77E41">
        <w:t xml:space="preserve"> </w:t>
      </w:r>
      <w:r w:rsidR="002D662D" w:rsidRPr="005E1363">
        <w:t xml:space="preserve">However, these strengths are counterbalanced by key challenges. The small sample size (n=45) limits the statistical robustness of the </w:t>
      </w:r>
      <w:r w:rsidR="001450A7">
        <w:t>study</w:t>
      </w:r>
      <w:r w:rsidR="002D662D" w:rsidRPr="005E1363">
        <w:t xml:space="preserve"> </w:t>
      </w:r>
      <w:sdt>
        <w:sdtPr>
          <w:rPr>
            <w:rFonts w:cs="Arial"/>
            <w:color w:val="000000"/>
          </w:rPr>
          <w:tag w:val="MENDELEY_CITATION_v3_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"/>
          <w:id w:val="-467822623"/>
          <w:placeholder>
            <w:docPart w:val="0818F97AD35F4AE38BB6B1337D326213"/>
          </w:placeholder>
        </w:sdtPr>
        <w:sdtContent>
          <w:r w:rsidR="002B71F4" w:rsidRPr="002B71F4">
            <w:rPr>
              <w:rFonts w:cs="Arial"/>
              <w:color w:val="000000"/>
            </w:rPr>
            <w:t>(Polit and Beck, 2021)</w:t>
          </w:r>
        </w:sdtContent>
      </w:sdt>
      <w:r w:rsidR="002D662D" w:rsidRPr="005E1363">
        <w:t xml:space="preserve">, while the </w:t>
      </w:r>
      <w:r w:rsidR="00B675C4">
        <w:t xml:space="preserve">concentration </w:t>
      </w:r>
      <w:r w:rsidR="002D662D" w:rsidRPr="005E1363">
        <w:t>of respondents from a single health board introduces</w:t>
      </w:r>
      <w:r w:rsidR="00E0148A">
        <w:t xml:space="preserve"> a potential </w:t>
      </w:r>
      <w:r w:rsidR="002D662D" w:rsidRPr="005E1363">
        <w:t>geographical and organisational bias</w:t>
      </w:r>
      <w:r w:rsidR="00E0148A">
        <w:t>.</w:t>
      </w:r>
      <w:r w:rsidR="00A66048">
        <w:t xml:space="preserve"> While responses from other health boards generally aligned, some findings may mirror local practices rather than representing the broader NHS Wales context.</w:t>
      </w:r>
    </w:p>
    <w:p w14:paraId="696E74BE" w14:textId="7B356865" w:rsidR="00DD1B43" w:rsidRDefault="00D67919" w:rsidP="008E3C8D">
      <w:r>
        <w:t xml:space="preserve">The </w:t>
      </w:r>
      <w:r w:rsidR="00A66048">
        <w:t xml:space="preserve">limited </w:t>
      </w:r>
      <w:r>
        <w:t xml:space="preserve">number of </w:t>
      </w:r>
      <w:r w:rsidR="00874436">
        <w:t xml:space="preserve">interview participants </w:t>
      </w:r>
      <w:r w:rsidR="00A82FE0" w:rsidRPr="00A82FE0">
        <w:t xml:space="preserve">(n=3 from 15 expressions of interest) </w:t>
      </w:r>
      <w:r w:rsidR="00A82FE0">
        <w:t xml:space="preserve">may </w:t>
      </w:r>
      <w:r w:rsidR="00656621">
        <w:t>also affect the</w:t>
      </w:r>
      <w:r w:rsidR="00614080">
        <w:t xml:space="preserve"> </w:t>
      </w:r>
      <w:r w:rsidR="00614080" w:rsidRPr="00614080">
        <w:t>depth of qualitative interpretation.</w:t>
      </w:r>
      <w:r w:rsidR="00656621">
        <w:t xml:space="preserve"> </w:t>
      </w:r>
      <w:r w:rsidR="00076C32">
        <w:t xml:space="preserve">However, the </w:t>
      </w:r>
      <w:r w:rsidR="007C68F3">
        <w:t xml:space="preserve">participants </w:t>
      </w:r>
      <w:r w:rsidR="00076C32">
        <w:t xml:space="preserve">came from various organisations and services, including both clinical and administrative roles, </w:t>
      </w:r>
      <w:r w:rsidR="00DD1B43">
        <w:t xml:space="preserve">which helped provide a broader perspective on the </w:t>
      </w:r>
      <w:r w:rsidR="00DD1B43" w:rsidRPr="00DD1B43">
        <w:t>survey findings and system-level data.</w:t>
      </w:r>
    </w:p>
    <w:p w14:paraId="21F41A4D" w14:textId="024C2ED4" w:rsidR="00417EF8" w:rsidRDefault="00724E8D" w:rsidP="008E3C8D">
      <w:r>
        <w:t>Finally</w:t>
      </w:r>
      <w:r w:rsidR="0099403C">
        <w:t xml:space="preserve">, the study </w:t>
      </w:r>
      <w:r w:rsidR="00AF016D">
        <w:t>identifies</w:t>
      </w:r>
      <w:r w:rsidR="0099403C">
        <w:t xml:space="preserve"> relationships rather than causation, particularly regarding interventions such as virtual appointments, which involve multiple factors, including clinical decision-making. Despite these </w:t>
      </w:r>
      <w:r w:rsidR="005D517D">
        <w:t>limitations</w:t>
      </w:r>
      <w:r w:rsidR="0099403C">
        <w:t xml:space="preserve">, the </w:t>
      </w:r>
      <w:r w:rsidR="00305740">
        <w:t xml:space="preserve">consistent </w:t>
      </w:r>
      <w:r w:rsidR="0099403C">
        <w:t>patterns from different sources strengthen confidence in the findings</w:t>
      </w:r>
      <w:r w:rsidR="006003CB">
        <w:t>. T</w:t>
      </w:r>
      <w:r w:rsidR="0099403C">
        <w:t>he combined methodological approach provides a credible and appropriate analysis of outpatient reform in NHS Wales.</w:t>
      </w:r>
    </w:p>
    <w:p w14:paraId="5FC9F60F" w14:textId="77777777" w:rsidR="005B15EF" w:rsidRDefault="005B15EF" w:rsidP="002D662D"/>
    <w:p w14:paraId="47460AA3" w14:textId="4E523160" w:rsidR="00875943" w:rsidRDefault="009C160A" w:rsidP="00875943">
      <w:pPr>
        <w:pStyle w:val="Heading2"/>
        <w:numPr>
          <w:ilvl w:val="1"/>
          <w:numId w:val="9"/>
        </w:numPr>
      </w:pPr>
      <w:bookmarkStart w:id="537" w:name="_Toc228124477"/>
      <w:r>
        <w:lastRenderedPageBreak/>
        <w:t>Future research</w:t>
      </w:r>
      <w:bookmarkEnd w:id="537"/>
    </w:p>
    <w:p w14:paraId="36F2BEDC" w14:textId="4D99B4A7" w:rsidR="00EE4920" w:rsidRDefault="00EE4920" w:rsidP="007F1CFC">
      <w:r>
        <w:t xml:space="preserve">While this research provides a strong foundation, the </w:t>
      </w:r>
      <w:r w:rsidR="00544F34">
        <w:t>collected data has additional potential that could</w:t>
      </w:r>
      <w:r w:rsidR="002D1A8F">
        <w:t xml:space="preserve"> not</w:t>
      </w:r>
      <w:r w:rsidR="00544F34">
        <w:t xml:space="preserve"> be fully explored within the scope of this study</w:t>
      </w:r>
      <w:r>
        <w:t xml:space="preserve">. </w:t>
      </w:r>
      <w:r w:rsidR="00F70E48">
        <w:t xml:space="preserve">The dataset can facilitate more in-depth analysis of specific services or organisations, providing clearer insights into the implementation of outpatient reforms and how their effects differ across various clinical environments. </w:t>
      </w:r>
    </w:p>
    <w:p w14:paraId="43AD214C" w14:textId="77777777" w:rsidR="00C7134C" w:rsidRDefault="00EE4920" w:rsidP="007F1CFC">
      <w:r>
        <w:t xml:space="preserve">Future research might build on these findings by incorporating patient-level outcomes and tracking longer-term care pathways. This would help assess whether administrative changes </w:t>
      </w:r>
      <w:r w:rsidR="00C7134C">
        <w:t>such as PIFU, SoS, and virtual care affect not only system efficiency but also clinical outcomes</w:t>
      </w:r>
      <w:r>
        <w:t xml:space="preserve">, patient safety, and continuity of care. </w:t>
      </w:r>
    </w:p>
    <w:p w14:paraId="1C54FA42" w14:textId="624EDEBC" w:rsidR="004F5A82" w:rsidRDefault="00EE4920" w:rsidP="007F1CFC">
      <w:r>
        <w:t xml:space="preserve">There is also scope to investigate </w:t>
      </w:r>
      <w:r w:rsidR="00C7134C">
        <w:t>behavioural</w:t>
      </w:r>
      <w:r>
        <w:t xml:space="preserve"> factors affecting outpatient reform, </w:t>
      </w:r>
      <w:r w:rsidR="00C7134C">
        <w:t>particularly how clinicians' decisions and patient participation influence the model's</w:t>
      </w:r>
      <w:r>
        <w:t xml:space="preserve"> effectiveness. Understanding </w:t>
      </w:r>
      <w:r w:rsidR="00C37104">
        <w:t xml:space="preserve">how and </w:t>
      </w:r>
      <w:r>
        <w:t xml:space="preserve">why these approaches are adopted could </w:t>
      </w:r>
      <w:r w:rsidR="004E1D10">
        <w:t xml:space="preserve">help explain variation </w:t>
      </w:r>
      <w:r w:rsidR="00A128A3">
        <w:t xml:space="preserve">across services </w:t>
      </w:r>
      <w:r>
        <w:t xml:space="preserve">and facilitate more consistent implementation. </w:t>
      </w:r>
    </w:p>
    <w:p w14:paraId="73E361F6" w14:textId="06E477CB" w:rsidR="004F5A82" w:rsidRDefault="00EE4920" w:rsidP="007F1CFC">
      <w:r>
        <w:t xml:space="preserve">Further studies </w:t>
      </w:r>
      <w:r w:rsidR="00F70E48">
        <w:t>might</w:t>
      </w:r>
      <w:r>
        <w:t xml:space="preserve"> directly examine the links </w:t>
      </w:r>
      <w:r w:rsidR="00F70E48">
        <w:t>among activity, capacity, and demand, clarifying whether increases in activity reflect genuine capacity improvements or simply</w:t>
      </w:r>
      <w:r>
        <w:t xml:space="preserve"> </w:t>
      </w:r>
      <w:r w:rsidR="00F70E48">
        <w:t>shifts in workload</w:t>
      </w:r>
      <w:r>
        <w:t xml:space="preserve"> within the system. </w:t>
      </w:r>
    </w:p>
    <w:p w14:paraId="4E0D188E" w14:textId="77777777" w:rsidR="004F5A82" w:rsidRDefault="00EE4920" w:rsidP="007F1CFC">
      <w:r>
        <w:t xml:space="preserve">Exploring the administrative and operational challenges of these models could provide a more comprehensive view of their impact on healthcare delivery. </w:t>
      </w:r>
    </w:p>
    <w:p w14:paraId="1A374E9F" w14:textId="28735CA7" w:rsidR="007F1CFC" w:rsidRPr="00AD3D69" w:rsidRDefault="00FC53ED" w:rsidP="007F1CFC">
      <w:r>
        <w:t>Overall</w:t>
      </w:r>
      <w:r w:rsidR="00544F34">
        <w:t>, future studies should adopt a comprehensive, system-wide approach that integrates both quantitative and qualitative methods. This will provide a deeper understanding of how outpatient reforms impact capacity, demand, behaviour, and patient outcomes over time.</w:t>
      </w:r>
    </w:p>
    <w:p w14:paraId="5160EA40" w14:textId="77777777" w:rsidR="00467CE0" w:rsidRPr="00AD3D69" w:rsidRDefault="00467CE0" w:rsidP="00467CE0"/>
    <w:p w14:paraId="71B895A2" w14:textId="77777777" w:rsidR="00467CE0" w:rsidRDefault="00467CE0" w:rsidP="004E2BC2"/>
    <w:p w14:paraId="49CEAF3E" w14:textId="77777777" w:rsidR="004E2BC2" w:rsidRPr="00AD3D69" w:rsidRDefault="004E2BC2" w:rsidP="004E2BC2"/>
    <w:p w14:paraId="29806D17" w14:textId="77777777" w:rsidR="00FA389F" w:rsidRDefault="00FA389F" w:rsidP="009C160A"/>
    <w:p w14:paraId="38DD9DD1" w14:textId="77777777" w:rsidR="00CB72F2" w:rsidRDefault="00CB72F2" w:rsidP="009C160A"/>
    <w:p w14:paraId="086D682B" w14:textId="77777777" w:rsidR="00507B01" w:rsidRPr="005E1363" w:rsidRDefault="00507B01" w:rsidP="00507B01"/>
    <w:p w14:paraId="0B80734C" w14:textId="77777777" w:rsidR="00507B01" w:rsidRPr="005E1363" w:rsidRDefault="00507B01" w:rsidP="00507B01"/>
    <w:p w14:paraId="3B364730" w14:textId="77777777" w:rsidR="00D3185E" w:rsidRPr="005E1363" w:rsidRDefault="00D3185E" w:rsidP="00507B01"/>
    <w:p w14:paraId="50E57A69" w14:textId="77777777" w:rsidR="00D3185E" w:rsidRPr="005E1363" w:rsidRDefault="00D3185E" w:rsidP="00507B01"/>
    <w:p w14:paraId="2AE85E14" w14:textId="77777777" w:rsidR="00D3185E" w:rsidRPr="005E1363" w:rsidRDefault="00D3185E" w:rsidP="00507B01"/>
    <w:p w14:paraId="6696E4A5" w14:textId="6A19B362" w:rsidR="00D3185E" w:rsidRPr="005E1363" w:rsidRDefault="00D3185E" w:rsidP="009366FA">
      <w:pPr>
        <w:pStyle w:val="Heading1"/>
        <w:numPr>
          <w:ilvl w:val="0"/>
          <w:numId w:val="9"/>
        </w:numPr>
      </w:pPr>
      <w:r w:rsidRPr="005E1363">
        <w:br w:type="page"/>
      </w:r>
      <w:bookmarkStart w:id="538" w:name="_Toc228124478"/>
      <w:r w:rsidRPr="005E1363">
        <w:lastRenderedPageBreak/>
        <w:t>Conclusions</w:t>
      </w:r>
      <w:bookmarkEnd w:id="538"/>
    </w:p>
    <w:p w14:paraId="630A1773" w14:textId="4C5E870E" w:rsidR="008921F6" w:rsidRDefault="0022404E" w:rsidP="008921F6">
      <w:r w:rsidRPr="0022404E">
        <w:t>This study set out to examine whether outpatient reform in NHS Wales, particularly patient-initiated follow-up (PIFU), See on Symptom (SoS), and “discharge as default”, has reduced follow-up demand and improved waiting list performance following COVID-19.</w:t>
      </w:r>
      <w:r>
        <w:t xml:space="preserve"> </w:t>
      </w:r>
      <w:r w:rsidR="000607A3">
        <w:t xml:space="preserve">The findings indicate that although these initiatives have enhanced flexibility and </w:t>
      </w:r>
      <w:r w:rsidR="00B73AD7">
        <w:t>supported</w:t>
      </w:r>
      <w:r w:rsidR="000607A3">
        <w:t xml:space="preserve"> local improvements in access and patient management, they have neither reduced follow-up demand nor addressed system-wide capacity issues.</w:t>
      </w:r>
    </w:p>
    <w:p w14:paraId="76C55914" w14:textId="77777777" w:rsidR="008503D7" w:rsidRDefault="007B1936" w:rsidP="0073690E">
      <w:r>
        <w:t>Th</w:t>
      </w:r>
      <w:r w:rsidR="009C4736">
        <w:t xml:space="preserve">is longitudinal system-level </w:t>
      </w:r>
      <w:r>
        <w:t xml:space="preserve">analysis </w:t>
      </w:r>
      <w:r w:rsidR="00327331">
        <w:t xml:space="preserve">of outpatient reform </w:t>
      </w:r>
      <w:r w:rsidR="00C61886">
        <w:t>demonstrates</w:t>
      </w:r>
      <w:r>
        <w:t xml:space="preserve"> an ongoing imbalance between demand and </w:t>
      </w:r>
      <w:r w:rsidR="00327331">
        <w:t>available capacity, driven by increased referral volumes, an accumulated backlog, hidden waits resulting from</w:t>
      </w:r>
      <w:r w:rsidR="002C1F82">
        <w:t xml:space="preserve"> hospital cancellations, </w:t>
      </w:r>
      <w:r>
        <w:t xml:space="preserve">and shifts in clinical and administrative decision-making. </w:t>
      </w:r>
      <w:r w:rsidR="004F00AC">
        <w:t>Digital tools such as virtual appointments are now common in some services, enhancing access and continuity of care, but many others have not yet successfully adopted them</w:t>
      </w:r>
      <w:r w:rsidR="0028330C">
        <w:t>. S</w:t>
      </w:r>
      <w:r w:rsidR="00815152">
        <w:t xml:space="preserve">imilarly, policies </w:t>
      </w:r>
      <w:r w:rsidR="0028330C">
        <w:t xml:space="preserve">such as </w:t>
      </w:r>
      <w:r w:rsidR="00815152">
        <w:t xml:space="preserve">patient-initiated follow-up, See on Symptom, and “discharge as default” </w:t>
      </w:r>
      <w:r w:rsidR="00C01C27">
        <w:t>have shown</w:t>
      </w:r>
      <w:r w:rsidR="00815152">
        <w:t xml:space="preserve"> inconsistent adoption and limited overall impact at the system level. Although these models are useful in specific situations and have provided benefits in individual services, their broader role in decreasing follow-up demand and boosting throughput remains limited by factors such as clinician risk aversion, patient eligibility, administrative capacity, and system reliability. </w:t>
      </w:r>
      <w:r w:rsidR="00425D2C" w:rsidRPr="008503D7">
        <w:t>The qualitative findings further demonstrate that these reforms tend to redistribute workload rather than reduce it, highlighting the importance of considering administrative and workforce effects alongside patient activity metrics.</w:t>
      </w:r>
    </w:p>
    <w:p w14:paraId="5339A867" w14:textId="71CA3E4F" w:rsidR="00D6395F" w:rsidRDefault="00811DE2" w:rsidP="0073690E">
      <w:r>
        <w:t xml:space="preserve">Whilst not an initial aim, </w:t>
      </w:r>
      <w:r w:rsidR="00C2066A">
        <w:t xml:space="preserve">treating the COVID-19 pandemic as a systemic shock </w:t>
      </w:r>
      <w:r w:rsidR="00612855">
        <w:t xml:space="preserve">has </w:t>
      </w:r>
      <w:r w:rsidR="0090578B">
        <w:t>shown</w:t>
      </w:r>
      <w:r w:rsidR="00EE2EBA">
        <w:t xml:space="preserve"> how short-term</w:t>
      </w:r>
      <w:r w:rsidR="0073690E" w:rsidRPr="0073690E">
        <w:t xml:space="preserve"> disruptions can have prolonged effects on service performance and behaviour. The persistence of high waiting lists despite increased funding and activity </w:t>
      </w:r>
      <w:r w:rsidR="00CF4B40">
        <w:t>demonstrates</w:t>
      </w:r>
      <w:r w:rsidR="0073690E" w:rsidRPr="0073690E">
        <w:t xml:space="preserve"> that outpatient reform cannot rely on capacity expansion alone. </w:t>
      </w:r>
      <w:r w:rsidR="00242C6E">
        <w:t>T</w:t>
      </w:r>
      <w:r w:rsidR="004702BB">
        <w:t>he complexity of transforming outpatient services within large public healthcare systems warns against considering digital solutions as standalone fixes. Digital and policy efforts are most successful when integrated into a comprehensive system redesign, backed by strong governance, workforce capacity, patient-focused safeguards</w:t>
      </w:r>
      <w:r w:rsidR="00EA6A9C">
        <w:t>, and good communication</w:t>
      </w:r>
      <w:r w:rsidR="004702BB">
        <w:t xml:space="preserve">. </w:t>
      </w:r>
    </w:p>
    <w:p w14:paraId="53496556" w14:textId="08775A26" w:rsidR="0073690E" w:rsidRPr="0073690E" w:rsidRDefault="001C40BC" w:rsidP="0073690E">
      <w:r>
        <w:t xml:space="preserve">While the findings are specific to NHS Wales, the methodological approach and insights provide valuable contributions to broader discussions on how health systems can evaluate and manage digital transformation after major service disruptions. Outpatient transformation should be viewed as a complex system challenge, where isolated actions are unlikely to produce </w:t>
      </w:r>
      <w:r w:rsidR="00C27D04">
        <w:t xml:space="preserve">sustained </w:t>
      </w:r>
      <w:r>
        <w:t>improvements in waiting times without coordinated, system-wide change.</w:t>
      </w:r>
    </w:p>
    <w:p w14:paraId="0A41E109" w14:textId="77777777" w:rsidR="00D3185E" w:rsidRPr="005E1363" w:rsidRDefault="00D3185E" w:rsidP="00D3185E"/>
    <w:p w14:paraId="16AB8180" w14:textId="77777777" w:rsidR="00D3185E" w:rsidRPr="005E1363" w:rsidRDefault="00D3185E" w:rsidP="00D3185E"/>
    <w:p w14:paraId="5A8B3492" w14:textId="77777777" w:rsidR="00D3185E" w:rsidRPr="005E1363" w:rsidRDefault="00D3185E" w:rsidP="00D3185E"/>
    <w:p w14:paraId="474E8CF4" w14:textId="77777777" w:rsidR="00D3185E" w:rsidRPr="005E1363" w:rsidRDefault="00D3185E" w:rsidP="00D3185E"/>
    <w:p w14:paraId="3F8911D9" w14:textId="77777777" w:rsidR="00D3185E" w:rsidRPr="005E1363" w:rsidRDefault="00D3185E" w:rsidP="00D3185E"/>
    <w:p w14:paraId="791D3E86" w14:textId="77777777" w:rsidR="00D3185E" w:rsidRPr="005E1363" w:rsidRDefault="00D3185E" w:rsidP="00D3185E"/>
    <w:p w14:paraId="653663AA" w14:textId="6CEB7F8E" w:rsidR="006C0DD2" w:rsidRPr="005E1363" w:rsidRDefault="006C0DD2" w:rsidP="00275AD1">
      <w:pPr>
        <w:pStyle w:val="Heading1"/>
        <w:ind w:left="-480"/>
        <w:divId w:val="1131362150"/>
      </w:pPr>
      <w:bookmarkStart w:id="539" w:name="_Toc228124479"/>
      <w:r w:rsidRPr="005E1363">
        <w:t>References</w:t>
      </w:r>
      <w:bookmarkEnd w:id="539"/>
    </w:p>
    <w:sdt>
      <w:sdtPr>
        <w:rPr>
          <w:rFonts w:ascii="Calibri" w:hAnsi="Calibri" w:cs="Calibri"/>
          <w:color w:val="000000"/>
        </w:rPr>
        <w:tag w:val="MENDELEY_BIBLIOGRAPHY"/>
        <w:id w:val="-2143021881"/>
        <w:placeholder>
          <w:docPart w:val="DefaultPlaceholder_-1854013440"/>
        </w:placeholder>
      </w:sdtPr>
      <w:sdtContent>
        <w:p w14:paraId="5FBD731D" w14:textId="77777777" w:rsidR="00C048F0" w:rsidRPr="00C048F0" w:rsidRDefault="00C048F0">
          <w:pPr>
            <w:divId w:val="1444760728"/>
            <w:rPr>
              <w:rFonts w:ascii="Calibri" w:eastAsia="Times New Roman" w:hAnsi="Calibri" w:cs="Calibri"/>
              <w:color w:val="000000"/>
              <w:kern w:val="0"/>
              <w14:ligatures w14:val="none"/>
            </w:rPr>
          </w:pPr>
          <w:proofErr w:type="spellStart"/>
          <w:r w:rsidRPr="00C048F0">
            <w:rPr>
              <w:rFonts w:ascii="Calibri" w:eastAsia="Times New Roman" w:hAnsi="Calibri" w:cs="Calibri"/>
              <w:color w:val="000000"/>
            </w:rPr>
            <w:t>Abelleyra</w:t>
          </w:r>
          <w:proofErr w:type="spellEnd"/>
          <w:r w:rsidRPr="00C048F0">
            <w:rPr>
              <w:rFonts w:ascii="Calibri" w:eastAsia="Times New Roman" w:hAnsi="Calibri" w:cs="Calibri"/>
              <w:color w:val="000000"/>
            </w:rPr>
            <w:t xml:space="preserve"> Lastoria, D.A.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(2024) ‘An evaluation of outpatient service provision in the National Health Service in Great Britain: A freedom of information request’, </w:t>
          </w:r>
          <w:r w:rsidRPr="00C048F0">
            <w:rPr>
              <w:rFonts w:ascii="Calibri" w:eastAsia="Times New Roman" w:hAnsi="Calibri" w:cs="Calibri"/>
              <w:i/>
              <w:iCs/>
              <w:color w:val="000000"/>
            </w:rPr>
            <w:t>Journal of Evaluation in Clinical Practice</w:t>
          </w:r>
          <w:r w:rsidRPr="00C048F0">
            <w:rPr>
              <w:rFonts w:ascii="Calibri" w:eastAsia="Times New Roman" w:hAnsi="Calibri" w:cs="Calibri"/>
              <w:color w:val="000000"/>
            </w:rPr>
            <w:t>, 30(7), pp. 1309–1318. doi:10.1111/JEP.14057.</w:t>
          </w:r>
        </w:p>
        <w:p w14:paraId="01F6042B" w14:textId="77777777" w:rsidR="00C048F0" w:rsidRPr="00C048F0" w:rsidRDefault="00C048F0">
          <w:pPr>
            <w:divId w:val="1808401057"/>
            <w:rPr>
              <w:rFonts w:ascii="Calibri" w:eastAsia="Times New Roman" w:hAnsi="Calibri" w:cs="Calibri"/>
              <w:color w:val="000000"/>
            </w:rPr>
          </w:pPr>
          <w:r w:rsidRPr="00C048F0">
            <w:rPr>
              <w:rFonts w:ascii="Calibri" w:eastAsia="Times New Roman" w:hAnsi="Calibri" w:cs="Calibri"/>
              <w:color w:val="000000"/>
            </w:rPr>
            <w:t xml:space="preserve">ABHB (2023) </w:t>
          </w:r>
          <w:r w:rsidRPr="00C048F0">
            <w:rPr>
              <w:rFonts w:ascii="Calibri" w:eastAsia="Times New Roman" w:hAnsi="Calibri" w:cs="Calibri"/>
              <w:i/>
              <w:iCs/>
              <w:color w:val="000000"/>
            </w:rPr>
            <w:t>Changing How We Deliver Outpatients Services - Aneurin Bevan University Health Board</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https://abuhb.nhs.wales/news/news/changing-how-we-deliver-outpatients-services/</w:t>
          </w:r>
          <w:r w:rsidRPr="00C048F0">
            <w:rPr>
              <w:rFonts w:ascii="Calibri" w:eastAsia="Times New Roman" w:hAnsi="Calibri" w:cs="Calibri"/>
              <w:color w:val="000000"/>
            </w:rPr>
            <w:t>.</w:t>
          </w:r>
        </w:p>
        <w:p w14:paraId="560A96EC" w14:textId="77777777" w:rsidR="00C048F0" w:rsidRPr="00C048F0" w:rsidRDefault="00C048F0">
          <w:pPr>
            <w:divId w:val="1888031834"/>
            <w:rPr>
              <w:rFonts w:ascii="Calibri" w:eastAsia="Times New Roman" w:hAnsi="Calibri" w:cs="Calibri"/>
              <w:color w:val="000000"/>
            </w:rPr>
          </w:pPr>
          <w:r w:rsidRPr="00C048F0">
            <w:rPr>
              <w:rFonts w:ascii="Calibri" w:eastAsia="Times New Roman" w:hAnsi="Calibri" w:cs="Calibri"/>
              <w:color w:val="000000"/>
            </w:rPr>
            <w:t xml:space="preserve">Akintomide, E.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(2021) ‘Clinical perception of effectiveness of virtual appointments and comparison with appointment outcomes at a specialist children’s hospital’, </w:t>
          </w:r>
          <w:r w:rsidRPr="00C048F0">
            <w:rPr>
              <w:rFonts w:ascii="Calibri" w:eastAsia="Times New Roman" w:hAnsi="Calibri" w:cs="Calibri"/>
              <w:i/>
              <w:iCs/>
              <w:color w:val="000000"/>
            </w:rPr>
            <w:t>Future healthcare journal</w:t>
          </w:r>
          <w:r w:rsidRPr="00C048F0">
            <w:rPr>
              <w:rFonts w:ascii="Calibri" w:eastAsia="Times New Roman" w:hAnsi="Calibri" w:cs="Calibri"/>
              <w:color w:val="000000"/>
            </w:rPr>
            <w:t>, 8(3), pp. e660–e665. doi:10.7861/fhj.2021-0044.</w:t>
          </w:r>
        </w:p>
        <w:p w14:paraId="6F4CC981" w14:textId="77777777" w:rsidR="00C048F0" w:rsidRPr="00C048F0" w:rsidRDefault="00C048F0">
          <w:pPr>
            <w:divId w:val="1321539698"/>
            <w:rPr>
              <w:rFonts w:ascii="Calibri" w:eastAsia="Times New Roman" w:hAnsi="Calibri" w:cs="Calibri"/>
              <w:color w:val="000000"/>
            </w:rPr>
          </w:pPr>
          <w:proofErr w:type="spellStart"/>
          <w:r w:rsidRPr="00C048F0">
            <w:rPr>
              <w:rFonts w:ascii="Calibri" w:eastAsia="Times New Roman" w:hAnsi="Calibri" w:cs="Calibri"/>
              <w:color w:val="000000"/>
            </w:rPr>
            <w:t>Ammenwerth</w:t>
          </w:r>
          <w:proofErr w:type="spellEnd"/>
          <w:r w:rsidRPr="00C048F0">
            <w:rPr>
              <w:rFonts w:ascii="Calibri" w:eastAsia="Times New Roman" w:hAnsi="Calibri" w:cs="Calibri"/>
              <w:color w:val="000000"/>
            </w:rPr>
            <w:t xml:space="preserve">, E.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(2003) ‘Evaluation of health information systems - Problems and challenges’, in </w:t>
          </w:r>
          <w:r w:rsidRPr="00C048F0">
            <w:rPr>
              <w:rFonts w:ascii="Calibri" w:eastAsia="Times New Roman" w:hAnsi="Calibri" w:cs="Calibri"/>
              <w:i/>
              <w:iCs/>
              <w:color w:val="000000"/>
            </w:rPr>
            <w:t>International Journal of Medical Informatics</w:t>
          </w:r>
          <w:r w:rsidRPr="00C048F0">
            <w:rPr>
              <w:rFonts w:ascii="Calibri" w:eastAsia="Times New Roman" w:hAnsi="Calibri" w:cs="Calibri"/>
              <w:color w:val="000000"/>
            </w:rPr>
            <w:t>. doi:10.1016/S1386-5056(03)00131-X.</w:t>
          </w:r>
        </w:p>
        <w:p w14:paraId="6FDB4EAD" w14:textId="77777777" w:rsidR="00C048F0" w:rsidRPr="00C048F0" w:rsidRDefault="00C048F0">
          <w:pPr>
            <w:divId w:val="1153251341"/>
            <w:rPr>
              <w:rFonts w:ascii="Calibri" w:eastAsia="Times New Roman" w:hAnsi="Calibri" w:cs="Calibri"/>
              <w:color w:val="000000"/>
            </w:rPr>
          </w:pPr>
          <w:r w:rsidRPr="00C048F0">
            <w:rPr>
              <w:rFonts w:ascii="Calibri" w:eastAsia="Times New Roman" w:hAnsi="Calibri" w:cs="Calibri"/>
              <w:color w:val="000000"/>
            </w:rPr>
            <w:t xml:space="preserve">Auditor General for Wales (2022) </w:t>
          </w:r>
          <w:r w:rsidRPr="00C048F0">
            <w:rPr>
              <w:rFonts w:ascii="Calibri" w:eastAsia="Times New Roman" w:hAnsi="Calibri" w:cs="Calibri"/>
              <w:i/>
              <w:iCs/>
              <w:color w:val="000000"/>
            </w:rPr>
            <w:t>Tackling the Planned  Care Backlog in Wales</w:t>
          </w:r>
          <w:r w:rsidRPr="00C048F0">
            <w:rPr>
              <w:rFonts w:ascii="Calibri" w:eastAsia="Times New Roman" w:hAnsi="Calibri" w:cs="Calibri"/>
              <w:color w:val="000000"/>
            </w:rPr>
            <w:t>. Cardiff.</w:t>
          </w:r>
        </w:p>
        <w:p w14:paraId="4B662394" w14:textId="77777777" w:rsidR="00C048F0" w:rsidRPr="00C048F0" w:rsidRDefault="00C048F0">
          <w:pPr>
            <w:divId w:val="2039577502"/>
            <w:rPr>
              <w:rFonts w:ascii="Calibri" w:eastAsia="Times New Roman" w:hAnsi="Calibri" w:cs="Calibri"/>
              <w:color w:val="000000"/>
            </w:rPr>
          </w:pPr>
          <w:r w:rsidRPr="00C048F0">
            <w:rPr>
              <w:rFonts w:ascii="Calibri" w:eastAsia="Times New Roman" w:hAnsi="Calibri" w:cs="Calibri"/>
              <w:color w:val="000000"/>
            </w:rPr>
            <w:t xml:space="preserve">BCU (2019) </w:t>
          </w:r>
          <w:r w:rsidRPr="00C048F0">
            <w:rPr>
              <w:rFonts w:ascii="Calibri" w:eastAsia="Times New Roman" w:hAnsi="Calibri" w:cs="Calibri"/>
              <w:i/>
              <w:iCs/>
              <w:color w:val="000000"/>
            </w:rPr>
            <w:t>See on Symptom (SOS) and Patient Initiated Follow-Up (PIFU)</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https://bcuhb.nhs.wales/services/hospital-services/sos-pifu/</w:t>
          </w:r>
          <w:r w:rsidRPr="00C048F0">
            <w:rPr>
              <w:rFonts w:ascii="Calibri" w:eastAsia="Times New Roman" w:hAnsi="Calibri" w:cs="Calibri"/>
              <w:color w:val="000000"/>
            </w:rPr>
            <w:t>.</w:t>
          </w:r>
        </w:p>
        <w:p w14:paraId="286FD1CA" w14:textId="77777777" w:rsidR="00C048F0" w:rsidRPr="00C048F0" w:rsidRDefault="00C048F0">
          <w:pPr>
            <w:divId w:val="433285402"/>
            <w:rPr>
              <w:rFonts w:ascii="Calibri" w:eastAsia="Times New Roman" w:hAnsi="Calibri" w:cs="Calibri"/>
              <w:color w:val="000000"/>
            </w:rPr>
          </w:pPr>
          <w:r w:rsidRPr="00C048F0">
            <w:rPr>
              <w:rFonts w:ascii="Calibri" w:eastAsia="Times New Roman" w:hAnsi="Calibri" w:cs="Calibri"/>
              <w:color w:val="000000"/>
            </w:rPr>
            <w:t xml:space="preserve">BCU Informatics Team (2017) </w:t>
          </w:r>
          <w:proofErr w:type="spellStart"/>
          <w:r w:rsidRPr="00C048F0">
            <w:rPr>
              <w:rFonts w:ascii="Calibri" w:eastAsia="Times New Roman" w:hAnsi="Calibri" w:cs="Calibri"/>
              <w:i/>
              <w:iCs/>
              <w:color w:val="000000"/>
            </w:rPr>
            <w:t>WelshPAS</w:t>
          </w:r>
          <w:proofErr w:type="spellEnd"/>
          <w:r w:rsidRPr="00C048F0">
            <w:rPr>
              <w:rFonts w:ascii="Calibri" w:eastAsia="Times New Roman" w:hAnsi="Calibri" w:cs="Calibri"/>
              <w:i/>
              <w:iCs/>
              <w:color w:val="000000"/>
            </w:rPr>
            <w:t xml:space="preserve"> Implementation in BCU Central - Lessons Learned</w:t>
          </w:r>
          <w:r w:rsidRPr="00C048F0">
            <w:rPr>
              <w:rFonts w:ascii="Calibri" w:eastAsia="Times New Roman" w:hAnsi="Calibri" w:cs="Calibri"/>
              <w:color w:val="000000"/>
            </w:rPr>
            <w:t>. St Asaph.</w:t>
          </w:r>
        </w:p>
        <w:p w14:paraId="64CFF0DF" w14:textId="77777777" w:rsidR="00C048F0" w:rsidRPr="00C048F0" w:rsidRDefault="00C048F0">
          <w:pPr>
            <w:divId w:val="1721317621"/>
            <w:rPr>
              <w:rFonts w:ascii="Calibri" w:eastAsia="Times New Roman" w:hAnsi="Calibri" w:cs="Calibri"/>
              <w:color w:val="000000"/>
            </w:rPr>
          </w:pPr>
          <w:r w:rsidRPr="00C048F0">
            <w:rPr>
              <w:rFonts w:ascii="Calibri" w:eastAsia="Times New Roman" w:hAnsi="Calibri" w:cs="Calibri"/>
              <w:color w:val="000000"/>
            </w:rPr>
            <w:t xml:space="preserve">Bech, B.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(2020) ‘Patient-Initiated Follow-Up (PIFU) as reorganized support for increased patient involvement - Focus group discussions among patients’ with inflammatory arthritis’, </w:t>
          </w:r>
          <w:r w:rsidRPr="00C048F0">
            <w:rPr>
              <w:rFonts w:ascii="Calibri" w:eastAsia="Times New Roman" w:hAnsi="Calibri" w:cs="Calibri"/>
              <w:i/>
              <w:iCs/>
              <w:color w:val="000000"/>
            </w:rPr>
            <w:t>BMC Rheumatology</w:t>
          </w:r>
          <w:r w:rsidRPr="00C048F0">
            <w:rPr>
              <w:rFonts w:ascii="Calibri" w:eastAsia="Times New Roman" w:hAnsi="Calibri" w:cs="Calibri"/>
              <w:color w:val="000000"/>
            </w:rPr>
            <w:t>, 4(1). doi:10.1186/S41927-020-00143-6.</w:t>
          </w:r>
        </w:p>
        <w:p w14:paraId="18588796" w14:textId="77777777" w:rsidR="00C048F0" w:rsidRPr="00C048F0" w:rsidRDefault="00C048F0">
          <w:pPr>
            <w:divId w:val="370804345"/>
            <w:rPr>
              <w:rFonts w:ascii="Calibri" w:eastAsia="Times New Roman" w:hAnsi="Calibri" w:cs="Calibri"/>
              <w:color w:val="000000"/>
            </w:rPr>
          </w:pPr>
          <w:r w:rsidRPr="00C048F0">
            <w:rPr>
              <w:rFonts w:ascii="Calibri" w:eastAsia="Times New Roman" w:hAnsi="Calibri" w:cs="Calibri"/>
              <w:color w:val="000000"/>
            </w:rPr>
            <w:t xml:space="preserve">Bevin, A. (2021) ‘Embracing the technological age: virtual appointments in 2021’, </w:t>
          </w:r>
          <w:r w:rsidRPr="00C048F0">
            <w:rPr>
              <w:rFonts w:ascii="Calibri" w:eastAsia="Times New Roman" w:hAnsi="Calibri" w:cs="Calibri"/>
              <w:i/>
              <w:iCs/>
              <w:color w:val="000000"/>
            </w:rPr>
            <w:t>Journal of kidney care</w:t>
          </w:r>
          <w:r w:rsidRPr="00C048F0">
            <w:rPr>
              <w:rFonts w:ascii="Calibri" w:eastAsia="Times New Roman" w:hAnsi="Calibri" w:cs="Calibri"/>
              <w:color w:val="000000"/>
            </w:rPr>
            <w:t>, 6(1), pp. 6–8. doi:10.12968/jokc.2021.6.1.6.</w:t>
          </w:r>
        </w:p>
        <w:p w14:paraId="1756408A" w14:textId="77777777" w:rsidR="00C048F0" w:rsidRPr="00C048F0" w:rsidRDefault="00C048F0">
          <w:pPr>
            <w:divId w:val="885719858"/>
            <w:rPr>
              <w:rFonts w:ascii="Calibri" w:eastAsia="Times New Roman" w:hAnsi="Calibri" w:cs="Calibri"/>
              <w:color w:val="000000"/>
            </w:rPr>
          </w:pPr>
          <w:r w:rsidRPr="00C048F0">
            <w:rPr>
              <w:rFonts w:ascii="Calibri" w:eastAsia="Times New Roman" w:hAnsi="Calibri" w:cs="Calibri"/>
              <w:color w:val="000000"/>
            </w:rPr>
            <w:t xml:space="preserve">Bhaskar, S.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(2020) ‘Telemedicine as the New Outpatient Clinic Gone Digital: Position Paper From the Pandemic Health System </w:t>
          </w:r>
          <w:proofErr w:type="spellStart"/>
          <w:r w:rsidRPr="00C048F0">
            <w:rPr>
              <w:rFonts w:ascii="Calibri" w:eastAsia="Times New Roman" w:hAnsi="Calibri" w:cs="Calibri"/>
              <w:color w:val="000000"/>
            </w:rPr>
            <w:t>REsilience</w:t>
          </w:r>
          <w:proofErr w:type="spellEnd"/>
          <w:r w:rsidRPr="00C048F0">
            <w:rPr>
              <w:rFonts w:ascii="Calibri" w:eastAsia="Times New Roman" w:hAnsi="Calibri" w:cs="Calibri"/>
              <w:color w:val="000000"/>
            </w:rPr>
            <w:t xml:space="preserve"> PROGRAM (REPROGRAM) International Consortium (Part 2)’, </w:t>
          </w:r>
          <w:r w:rsidRPr="00C048F0">
            <w:rPr>
              <w:rFonts w:ascii="Calibri" w:eastAsia="Times New Roman" w:hAnsi="Calibri" w:cs="Calibri"/>
              <w:i/>
              <w:iCs/>
              <w:color w:val="000000"/>
            </w:rPr>
            <w:t>Frontiers in Public Health</w:t>
          </w:r>
          <w:r w:rsidRPr="00C048F0">
            <w:rPr>
              <w:rFonts w:ascii="Calibri" w:eastAsia="Times New Roman" w:hAnsi="Calibri" w:cs="Calibri"/>
              <w:color w:val="000000"/>
            </w:rPr>
            <w:t>, 8. doi:10.3389/fpubh.2020.00410.</w:t>
          </w:r>
        </w:p>
        <w:p w14:paraId="62F6A6B4" w14:textId="77777777" w:rsidR="00C048F0" w:rsidRPr="00C048F0" w:rsidRDefault="00C048F0">
          <w:pPr>
            <w:divId w:val="1585609970"/>
            <w:rPr>
              <w:rFonts w:ascii="Calibri" w:eastAsia="Times New Roman" w:hAnsi="Calibri" w:cs="Calibri"/>
              <w:color w:val="000000"/>
            </w:rPr>
          </w:pPr>
          <w:r w:rsidRPr="00C048F0">
            <w:rPr>
              <w:rFonts w:ascii="Calibri" w:eastAsia="Times New Roman" w:hAnsi="Calibri" w:cs="Calibri"/>
              <w:color w:val="000000"/>
            </w:rPr>
            <w:t xml:space="preserve">Bodenheimer, T. and Sinsky, C. (2014) ‘From triple to Quadruple Aim: Care of the patient requires care of the provider’, </w:t>
          </w:r>
          <w:r w:rsidRPr="00C048F0">
            <w:rPr>
              <w:rFonts w:ascii="Calibri" w:eastAsia="Times New Roman" w:hAnsi="Calibri" w:cs="Calibri"/>
              <w:i/>
              <w:iCs/>
              <w:color w:val="000000"/>
            </w:rPr>
            <w:t>Annals of Family Medicine</w:t>
          </w:r>
          <w:r w:rsidRPr="00C048F0">
            <w:rPr>
              <w:rFonts w:ascii="Calibri" w:eastAsia="Times New Roman" w:hAnsi="Calibri" w:cs="Calibri"/>
              <w:color w:val="000000"/>
            </w:rPr>
            <w:t>, 12(6). doi:10.1370/afm.1713.</w:t>
          </w:r>
        </w:p>
        <w:p w14:paraId="2B66268D" w14:textId="77777777" w:rsidR="00C048F0" w:rsidRPr="00C048F0" w:rsidRDefault="00C048F0">
          <w:pPr>
            <w:divId w:val="344089457"/>
            <w:rPr>
              <w:rFonts w:ascii="Calibri" w:eastAsia="Times New Roman" w:hAnsi="Calibri" w:cs="Calibri"/>
              <w:color w:val="000000"/>
            </w:rPr>
          </w:pPr>
          <w:r w:rsidRPr="00C048F0">
            <w:rPr>
              <w:rFonts w:ascii="Calibri" w:eastAsia="Times New Roman" w:hAnsi="Calibri" w:cs="Calibri"/>
              <w:color w:val="000000"/>
            </w:rPr>
            <w:t xml:space="preserve">Bowling, A. (2014) ‘Research Methods In Health [electronic resource] : Investigating Health And Health Services’, </w:t>
          </w:r>
          <w:r w:rsidRPr="00C048F0">
            <w:rPr>
              <w:rFonts w:ascii="Calibri" w:eastAsia="Times New Roman" w:hAnsi="Calibri" w:cs="Calibri"/>
              <w:i/>
              <w:iCs/>
              <w:color w:val="000000"/>
            </w:rPr>
            <w:t>Mc Graw hill</w:t>
          </w:r>
          <w:r w:rsidRPr="00C048F0">
            <w:rPr>
              <w:rFonts w:ascii="Calibri" w:eastAsia="Times New Roman" w:hAnsi="Calibri" w:cs="Calibri"/>
              <w:color w:val="000000"/>
            </w:rPr>
            <w:t xml:space="preserve"> [Preprint].</w:t>
          </w:r>
        </w:p>
        <w:p w14:paraId="08E1BCED" w14:textId="77777777" w:rsidR="00C048F0" w:rsidRPr="00C048F0" w:rsidRDefault="00C048F0">
          <w:pPr>
            <w:divId w:val="2118478198"/>
            <w:rPr>
              <w:rFonts w:ascii="Calibri" w:eastAsia="Times New Roman" w:hAnsi="Calibri" w:cs="Calibri"/>
              <w:color w:val="000000"/>
            </w:rPr>
          </w:pPr>
          <w:r w:rsidRPr="00C048F0">
            <w:rPr>
              <w:rFonts w:ascii="Calibri" w:eastAsia="Times New Roman" w:hAnsi="Calibri" w:cs="Calibri"/>
              <w:color w:val="000000"/>
            </w:rPr>
            <w:t xml:space="preserve">Bryman, A. (2016) </w:t>
          </w:r>
          <w:r w:rsidRPr="00C048F0">
            <w:rPr>
              <w:rFonts w:ascii="Calibri" w:eastAsia="Times New Roman" w:hAnsi="Calibri" w:cs="Calibri"/>
              <w:i/>
              <w:iCs/>
              <w:color w:val="000000"/>
            </w:rPr>
            <w:t>Social Research Methods - Alan Bryman - Oxford University Press</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Oxford University Press</w:t>
          </w:r>
          <w:r w:rsidRPr="00C048F0">
            <w:rPr>
              <w:rFonts w:ascii="Calibri" w:eastAsia="Times New Roman" w:hAnsi="Calibri" w:cs="Calibri"/>
              <w:color w:val="000000"/>
            </w:rPr>
            <w:t>.</w:t>
          </w:r>
        </w:p>
        <w:p w14:paraId="5719916F" w14:textId="77777777" w:rsidR="00C048F0" w:rsidRPr="00C048F0" w:rsidRDefault="00C048F0">
          <w:pPr>
            <w:divId w:val="119685779"/>
            <w:rPr>
              <w:rFonts w:ascii="Calibri" w:eastAsia="Times New Roman" w:hAnsi="Calibri" w:cs="Calibri"/>
              <w:color w:val="000000"/>
            </w:rPr>
          </w:pPr>
          <w:r w:rsidRPr="00C048F0">
            <w:rPr>
              <w:rFonts w:ascii="Calibri" w:eastAsia="Times New Roman" w:hAnsi="Calibri" w:cs="Calibri"/>
              <w:color w:val="000000"/>
            </w:rPr>
            <w:lastRenderedPageBreak/>
            <w:t xml:space="preserve">Chan-Nguyen, S.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(2022) ‘Patient and caregiver perspectives on virtual care: a patient-oriented qualitative study’, </w:t>
          </w:r>
          <w:r w:rsidRPr="00C048F0">
            <w:rPr>
              <w:rFonts w:ascii="Calibri" w:eastAsia="Times New Roman" w:hAnsi="Calibri" w:cs="Calibri"/>
              <w:i/>
              <w:iCs/>
              <w:color w:val="000000"/>
            </w:rPr>
            <w:t>CMAJ open</w:t>
          </w:r>
          <w:r w:rsidRPr="00C048F0">
            <w:rPr>
              <w:rFonts w:ascii="Calibri" w:eastAsia="Times New Roman" w:hAnsi="Calibri" w:cs="Calibri"/>
              <w:color w:val="000000"/>
            </w:rPr>
            <w:t>, 10(1). doi:10.9778/cmajo.20210065.</w:t>
          </w:r>
        </w:p>
        <w:p w14:paraId="0AED3827" w14:textId="77777777" w:rsidR="00C048F0" w:rsidRPr="00C048F0" w:rsidRDefault="00C048F0">
          <w:pPr>
            <w:divId w:val="26564383"/>
            <w:rPr>
              <w:rFonts w:ascii="Calibri" w:eastAsia="Times New Roman" w:hAnsi="Calibri" w:cs="Calibri"/>
              <w:color w:val="000000"/>
            </w:rPr>
          </w:pPr>
          <w:r w:rsidRPr="00C048F0">
            <w:rPr>
              <w:rFonts w:ascii="Calibri" w:eastAsia="Times New Roman" w:hAnsi="Calibri" w:cs="Calibri"/>
              <w:color w:val="000000"/>
            </w:rPr>
            <w:t xml:space="preserve">Child, S., Goodwin, Victoria A,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(2015) ‘Implementing a patient-initiated review system in rheumatoid arthritis: a qualitative evaluation’, </w:t>
          </w:r>
          <w:r w:rsidRPr="00C048F0">
            <w:rPr>
              <w:rFonts w:ascii="Calibri" w:eastAsia="Times New Roman" w:hAnsi="Calibri" w:cs="Calibri"/>
              <w:i/>
              <w:iCs/>
              <w:color w:val="000000"/>
            </w:rPr>
            <w:t>BMC health services research</w:t>
          </w:r>
          <w:r w:rsidRPr="00C048F0">
            <w:rPr>
              <w:rFonts w:ascii="Calibri" w:eastAsia="Times New Roman" w:hAnsi="Calibri" w:cs="Calibri"/>
              <w:color w:val="000000"/>
            </w:rPr>
            <w:t>, (1), pp. 157-.</w:t>
          </w:r>
        </w:p>
        <w:p w14:paraId="498FE810" w14:textId="77777777" w:rsidR="00C048F0" w:rsidRPr="00C048F0" w:rsidRDefault="00C048F0">
          <w:pPr>
            <w:divId w:val="996108404"/>
            <w:rPr>
              <w:rFonts w:ascii="Calibri" w:eastAsia="Times New Roman" w:hAnsi="Calibri" w:cs="Calibri"/>
              <w:color w:val="000000"/>
            </w:rPr>
          </w:pPr>
          <w:r w:rsidRPr="00C048F0">
            <w:rPr>
              <w:rFonts w:ascii="Calibri" w:eastAsia="Times New Roman" w:hAnsi="Calibri" w:cs="Calibri"/>
              <w:color w:val="000000"/>
            </w:rPr>
            <w:t xml:space="preserve">Child, S., Goodwin, Victoria A.,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(2015) ‘Implementing a patient-initiated review system in rheumatoid arthritis: A qualitative evaluation’, </w:t>
          </w:r>
          <w:r w:rsidRPr="00C048F0">
            <w:rPr>
              <w:rFonts w:ascii="Calibri" w:eastAsia="Times New Roman" w:hAnsi="Calibri" w:cs="Calibri"/>
              <w:i/>
              <w:iCs/>
              <w:color w:val="000000"/>
            </w:rPr>
            <w:t>BMC Health Services Research</w:t>
          </w:r>
          <w:r w:rsidRPr="00C048F0">
            <w:rPr>
              <w:rFonts w:ascii="Calibri" w:eastAsia="Times New Roman" w:hAnsi="Calibri" w:cs="Calibri"/>
              <w:color w:val="000000"/>
            </w:rPr>
            <w:t>, 15(1). doi:10.1186/S12913-015-0837-9.</w:t>
          </w:r>
        </w:p>
        <w:p w14:paraId="30C69AFC" w14:textId="77777777" w:rsidR="00C048F0" w:rsidRPr="00C048F0" w:rsidRDefault="00C048F0">
          <w:pPr>
            <w:divId w:val="593439392"/>
            <w:rPr>
              <w:rFonts w:ascii="Calibri" w:eastAsia="Times New Roman" w:hAnsi="Calibri" w:cs="Calibri"/>
              <w:color w:val="000000"/>
            </w:rPr>
          </w:pPr>
          <w:r w:rsidRPr="00C048F0">
            <w:rPr>
              <w:rFonts w:ascii="Calibri" w:eastAsia="Times New Roman" w:hAnsi="Calibri" w:cs="Calibri"/>
              <w:color w:val="000000"/>
            </w:rPr>
            <w:t xml:space="preserve">Creswell, J.W. (2003) ‘Research design Qualitative quantitative and mixed methods approaches’, </w:t>
          </w:r>
          <w:r w:rsidRPr="00C048F0">
            <w:rPr>
              <w:rFonts w:ascii="Calibri" w:eastAsia="Times New Roman" w:hAnsi="Calibri" w:cs="Calibri"/>
              <w:i/>
              <w:iCs/>
              <w:color w:val="000000"/>
            </w:rPr>
            <w:t>Research design Qualitative quantitative and mixed methods approaches</w:t>
          </w:r>
          <w:r w:rsidRPr="00C048F0">
            <w:rPr>
              <w:rFonts w:ascii="Calibri" w:eastAsia="Times New Roman" w:hAnsi="Calibri" w:cs="Calibri"/>
              <w:color w:val="000000"/>
            </w:rPr>
            <w:t xml:space="preserve"> [Preprint]. doi:10.3109/08941939.2012.723954.</w:t>
          </w:r>
        </w:p>
        <w:p w14:paraId="4E3481F9" w14:textId="77777777" w:rsidR="00C048F0" w:rsidRPr="00C048F0" w:rsidRDefault="00C048F0">
          <w:pPr>
            <w:divId w:val="112096206"/>
            <w:rPr>
              <w:rFonts w:ascii="Calibri" w:eastAsia="Times New Roman" w:hAnsi="Calibri" w:cs="Calibri"/>
              <w:color w:val="000000"/>
            </w:rPr>
          </w:pPr>
          <w:r w:rsidRPr="00C048F0">
            <w:rPr>
              <w:rFonts w:ascii="Calibri" w:eastAsia="Times New Roman" w:hAnsi="Calibri" w:cs="Calibri"/>
              <w:color w:val="000000"/>
            </w:rPr>
            <w:t xml:space="preserve">Davies, C. (2024) ‘Reflections on the first Year of an MSc’, </w:t>
          </w:r>
          <w:r w:rsidRPr="00C048F0">
            <w:rPr>
              <w:rFonts w:ascii="Calibri" w:eastAsia="Times New Roman" w:hAnsi="Calibri" w:cs="Calibri"/>
              <w:i/>
              <w:iCs/>
              <w:color w:val="000000"/>
            </w:rPr>
            <w:t>UWTSD Showcase event</w:t>
          </w:r>
          <w:r w:rsidRPr="00C048F0">
            <w:rPr>
              <w:rFonts w:ascii="Calibri" w:eastAsia="Times New Roman" w:hAnsi="Calibri" w:cs="Calibri"/>
              <w:color w:val="000000"/>
            </w:rPr>
            <w:t xml:space="preserve"> [Preprint].</w:t>
          </w:r>
        </w:p>
        <w:p w14:paraId="4F6B11C9" w14:textId="77777777" w:rsidR="00C048F0" w:rsidRPr="00C048F0" w:rsidRDefault="00C048F0">
          <w:pPr>
            <w:divId w:val="1816413684"/>
            <w:rPr>
              <w:rFonts w:ascii="Calibri" w:eastAsia="Times New Roman" w:hAnsi="Calibri" w:cs="Calibri"/>
              <w:color w:val="000000"/>
            </w:rPr>
          </w:pPr>
          <w:r w:rsidRPr="00C048F0">
            <w:rPr>
              <w:rFonts w:ascii="Calibri" w:eastAsia="Times New Roman" w:hAnsi="Calibri" w:cs="Calibri"/>
              <w:color w:val="000000"/>
            </w:rPr>
            <w:t xml:space="preserve">Davies, P.C. (2025) </w:t>
          </w:r>
          <w:r w:rsidRPr="00C048F0">
            <w:rPr>
              <w:rFonts w:ascii="Calibri" w:eastAsia="Times New Roman" w:hAnsi="Calibri" w:cs="Calibri"/>
              <w:i/>
              <w:iCs/>
              <w:color w:val="000000"/>
            </w:rPr>
            <w:t>Internal: Patient Administration Systems in Wales – Core Statistics 2019 - 2024</w:t>
          </w:r>
          <w:r w:rsidRPr="00C048F0">
            <w:rPr>
              <w:rFonts w:ascii="Calibri" w:eastAsia="Times New Roman" w:hAnsi="Calibri" w:cs="Calibri"/>
              <w:color w:val="000000"/>
            </w:rPr>
            <w:t>. Swansea.</w:t>
          </w:r>
        </w:p>
        <w:p w14:paraId="59962E2D" w14:textId="77777777" w:rsidR="00C048F0" w:rsidRPr="00C048F0" w:rsidRDefault="00C048F0">
          <w:pPr>
            <w:divId w:val="266080376"/>
            <w:rPr>
              <w:rFonts w:ascii="Calibri" w:eastAsia="Times New Roman" w:hAnsi="Calibri" w:cs="Calibri"/>
              <w:color w:val="000000"/>
            </w:rPr>
          </w:pPr>
          <w:r w:rsidRPr="00C048F0">
            <w:rPr>
              <w:rFonts w:ascii="Calibri" w:eastAsia="Times New Roman" w:hAnsi="Calibri" w:cs="Calibri"/>
              <w:color w:val="000000"/>
            </w:rPr>
            <w:t xml:space="preserve">Demetriades, P.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(2024) ‘26 A service evaluation of the mechanisms that improve compliance with RTT targets in modern cardiology’, </w:t>
          </w:r>
          <w:r w:rsidRPr="00C048F0">
            <w:rPr>
              <w:rFonts w:ascii="Calibri" w:eastAsia="Times New Roman" w:hAnsi="Calibri" w:cs="Calibri"/>
              <w:i/>
              <w:iCs/>
              <w:color w:val="000000"/>
            </w:rPr>
            <w:t>Heart (British Cardiac Society)</w:t>
          </w:r>
          <w:r w:rsidRPr="00C048F0">
            <w:rPr>
              <w:rFonts w:ascii="Calibri" w:eastAsia="Times New Roman" w:hAnsi="Calibri" w:cs="Calibri"/>
              <w:color w:val="000000"/>
            </w:rPr>
            <w:t>, (</w:t>
          </w:r>
          <w:proofErr w:type="spellStart"/>
          <w:r w:rsidRPr="00C048F0">
            <w:rPr>
              <w:rFonts w:ascii="Calibri" w:eastAsia="Times New Roman" w:hAnsi="Calibri" w:cs="Calibri"/>
              <w:color w:val="000000"/>
            </w:rPr>
            <w:t>Suppl</w:t>
          </w:r>
          <w:proofErr w:type="spellEnd"/>
          <w:r w:rsidRPr="00C048F0">
            <w:rPr>
              <w:rFonts w:ascii="Calibri" w:eastAsia="Times New Roman" w:hAnsi="Calibri" w:cs="Calibri"/>
              <w:color w:val="000000"/>
            </w:rPr>
            <w:t xml:space="preserve"> 3), pp. A29–A31.</w:t>
          </w:r>
        </w:p>
        <w:p w14:paraId="71764C3C" w14:textId="77777777" w:rsidR="00C048F0" w:rsidRPr="00C048F0" w:rsidRDefault="00C048F0">
          <w:pPr>
            <w:divId w:val="561403416"/>
            <w:rPr>
              <w:rFonts w:ascii="Calibri" w:eastAsia="Times New Roman" w:hAnsi="Calibri" w:cs="Calibri"/>
              <w:color w:val="000000"/>
            </w:rPr>
          </w:pPr>
          <w:r w:rsidRPr="00C048F0">
            <w:rPr>
              <w:rFonts w:ascii="Calibri" w:eastAsia="Times New Roman" w:hAnsi="Calibri" w:cs="Calibri"/>
              <w:color w:val="000000"/>
            </w:rPr>
            <w:t xml:space="preserve">DHCW (2024) </w:t>
          </w:r>
          <w:r w:rsidRPr="00C048F0">
            <w:rPr>
              <w:rFonts w:ascii="Calibri" w:eastAsia="Times New Roman" w:hAnsi="Calibri" w:cs="Calibri"/>
              <w:i/>
              <w:iCs/>
              <w:color w:val="000000"/>
            </w:rPr>
            <w:t>DHCW NHS Wales Data Dictionary</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https://dhcw.nhs.wales/information-services/information-standards/data-standards/nhs-wales-data-dictionary/</w:t>
          </w:r>
          <w:r w:rsidRPr="00C048F0">
            <w:rPr>
              <w:rFonts w:ascii="Calibri" w:eastAsia="Times New Roman" w:hAnsi="Calibri" w:cs="Calibri"/>
              <w:color w:val="000000"/>
            </w:rPr>
            <w:t>.</w:t>
          </w:r>
        </w:p>
        <w:p w14:paraId="62579C78" w14:textId="77777777" w:rsidR="00C048F0" w:rsidRPr="00C048F0" w:rsidRDefault="00C048F0">
          <w:pPr>
            <w:divId w:val="1390760862"/>
            <w:rPr>
              <w:rFonts w:ascii="Calibri" w:eastAsia="Times New Roman" w:hAnsi="Calibri" w:cs="Calibri"/>
              <w:color w:val="000000"/>
            </w:rPr>
          </w:pPr>
          <w:r w:rsidRPr="00C048F0">
            <w:rPr>
              <w:rFonts w:ascii="Calibri" w:eastAsia="Times New Roman" w:hAnsi="Calibri" w:cs="Calibri"/>
              <w:color w:val="000000"/>
            </w:rPr>
            <w:t xml:space="preserve">DHCW (2025a) </w:t>
          </w:r>
          <w:r w:rsidRPr="00C048F0">
            <w:rPr>
              <w:rFonts w:ascii="Calibri" w:eastAsia="Times New Roman" w:hAnsi="Calibri" w:cs="Calibri"/>
              <w:i/>
              <w:iCs/>
              <w:color w:val="000000"/>
            </w:rPr>
            <w:t>DHCW Product Directory</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https://dhcw.nhs.wales/product-directory/</w:t>
          </w:r>
          <w:r w:rsidRPr="00C048F0">
            <w:rPr>
              <w:rFonts w:ascii="Calibri" w:eastAsia="Times New Roman" w:hAnsi="Calibri" w:cs="Calibri"/>
              <w:color w:val="000000"/>
            </w:rPr>
            <w:t>.</w:t>
          </w:r>
        </w:p>
        <w:p w14:paraId="561A9F67" w14:textId="77777777" w:rsidR="00C048F0" w:rsidRPr="00C048F0" w:rsidRDefault="00C048F0">
          <w:pPr>
            <w:divId w:val="722173501"/>
            <w:rPr>
              <w:rFonts w:ascii="Calibri" w:eastAsia="Times New Roman" w:hAnsi="Calibri" w:cs="Calibri"/>
              <w:color w:val="000000"/>
            </w:rPr>
          </w:pPr>
          <w:r w:rsidRPr="00C048F0">
            <w:rPr>
              <w:rFonts w:ascii="Calibri" w:eastAsia="Times New Roman" w:hAnsi="Calibri" w:cs="Calibri"/>
              <w:color w:val="000000"/>
            </w:rPr>
            <w:t xml:space="preserve">DHCW (2025b) </w:t>
          </w:r>
          <w:r w:rsidRPr="00C048F0">
            <w:rPr>
              <w:rFonts w:ascii="Calibri" w:eastAsia="Times New Roman" w:hAnsi="Calibri" w:cs="Calibri"/>
              <w:i/>
              <w:iCs/>
              <w:color w:val="000000"/>
            </w:rPr>
            <w:t>Extraordinary Programme Delivery Committee Meeting</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https://dhcw.nhs.wales/about-us/board-committee-and-advisory-boards/programmes-delivery-committee/meeting-9-september-2025-extradordinary/documents/extraordinary-pdc-agenda-and-papers-09-september-2025/</w:t>
          </w:r>
          <w:r w:rsidRPr="00C048F0">
            <w:rPr>
              <w:rFonts w:ascii="Calibri" w:eastAsia="Times New Roman" w:hAnsi="Calibri" w:cs="Calibri"/>
              <w:color w:val="000000"/>
            </w:rPr>
            <w:t>.</w:t>
          </w:r>
        </w:p>
        <w:p w14:paraId="56621D44" w14:textId="77777777" w:rsidR="00C048F0" w:rsidRPr="00C048F0" w:rsidRDefault="00C048F0">
          <w:pPr>
            <w:divId w:val="1020275624"/>
            <w:rPr>
              <w:rFonts w:ascii="Calibri" w:eastAsia="Times New Roman" w:hAnsi="Calibri" w:cs="Calibri"/>
              <w:color w:val="000000"/>
            </w:rPr>
          </w:pPr>
          <w:r w:rsidRPr="00C048F0">
            <w:rPr>
              <w:rFonts w:ascii="Calibri" w:eastAsia="Times New Roman" w:hAnsi="Calibri" w:cs="Calibri"/>
              <w:color w:val="000000"/>
            </w:rPr>
            <w:t xml:space="preserve">Digital Health and Care Wales (2026) </w:t>
          </w:r>
          <w:r w:rsidRPr="00C048F0">
            <w:rPr>
              <w:rFonts w:ascii="Calibri" w:eastAsia="Times New Roman" w:hAnsi="Calibri" w:cs="Calibri"/>
              <w:i/>
              <w:iCs/>
              <w:color w:val="000000"/>
            </w:rPr>
            <w:t>Welsh Information Governance Toolkit - Digital Health and Care Wales</w:t>
          </w:r>
          <w:r w:rsidRPr="00C048F0">
            <w:rPr>
              <w:rFonts w:ascii="Calibri" w:eastAsia="Times New Roman" w:hAnsi="Calibri" w:cs="Calibri"/>
              <w:color w:val="000000"/>
            </w:rPr>
            <w:t>. Available at: https://dhcw.nhs.wales/ig/information-governance/welsh-information-governance-toolkit/ (Accessed: 11 April 2026).</w:t>
          </w:r>
        </w:p>
        <w:p w14:paraId="0D09944B" w14:textId="77777777" w:rsidR="00C048F0" w:rsidRPr="00C048F0" w:rsidRDefault="00C048F0">
          <w:pPr>
            <w:divId w:val="1556771780"/>
            <w:rPr>
              <w:rFonts w:ascii="Calibri" w:eastAsia="Times New Roman" w:hAnsi="Calibri" w:cs="Calibri"/>
              <w:color w:val="000000"/>
            </w:rPr>
          </w:pPr>
          <w:r w:rsidRPr="00C048F0">
            <w:rPr>
              <w:rFonts w:ascii="Calibri" w:eastAsia="Times New Roman" w:hAnsi="Calibri" w:cs="Calibri"/>
              <w:color w:val="000000"/>
            </w:rPr>
            <w:t xml:space="preserve">Donaghy, E.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(2019) ‘Acceptability, benefits, and challenges of video consulting: A qualitative study in primary care’, </w:t>
          </w:r>
          <w:r w:rsidRPr="00C048F0">
            <w:rPr>
              <w:rFonts w:ascii="Calibri" w:eastAsia="Times New Roman" w:hAnsi="Calibri" w:cs="Calibri"/>
              <w:i/>
              <w:iCs/>
              <w:color w:val="000000"/>
            </w:rPr>
            <w:t>British Journal of General Practice</w:t>
          </w:r>
          <w:r w:rsidRPr="00C048F0">
            <w:rPr>
              <w:rFonts w:ascii="Calibri" w:eastAsia="Times New Roman" w:hAnsi="Calibri" w:cs="Calibri"/>
              <w:color w:val="000000"/>
            </w:rPr>
            <w:t>, 69(686). doi:10.3399/bjgp19X704141.</w:t>
          </w:r>
        </w:p>
        <w:p w14:paraId="438ACBE0" w14:textId="77777777" w:rsidR="00C048F0" w:rsidRPr="00C048F0" w:rsidRDefault="00C048F0">
          <w:pPr>
            <w:divId w:val="455608030"/>
            <w:rPr>
              <w:rFonts w:ascii="Calibri" w:eastAsia="Times New Roman" w:hAnsi="Calibri" w:cs="Calibri"/>
              <w:color w:val="000000"/>
            </w:rPr>
          </w:pPr>
          <w:r w:rsidRPr="00C048F0">
            <w:rPr>
              <w:rFonts w:ascii="Calibri" w:eastAsia="Times New Roman" w:hAnsi="Calibri" w:cs="Calibri"/>
              <w:color w:val="000000"/>
            </w:rPr>
            <w:t xml:space="preserve">European Union (2016) ‘Regulation (EU) 2016/679 (General Data Protection Regulation – GDPR)’, </w:t>
          </w:r>
          <w:r w:rsidRPr="00C048F0">
            <w:rPr>
              <w:rFonts w:ascii="Calibri" w:eastAsia="Times New Roman" w:hAnsi="Calibri" w:cs="Calibri"/>
              <w:i/>
              <w:iCs/>
              <w:color w:val="000000"/>
            </w:rPr>
            <w:t>Official Journal of the European Union</w:t>
          </w:r>
          <w:r w:rsidRPr="00C048F0">
            <w:rPr>
              <w:rFonts w:ascii="Calibri" w:eastAsia="Times New Roman" w:hAnsi="Calibri" w:cs="Calibri"/>
              <w:color w:val="000000"/>
            </w:rPr>
            <w:t>, EN(679).</w:t>
          </w:r>
        </w:p>
        <w:p w14:paraId="3EBC26EB" w14:textId="77777777" w:rsidR="00C048F0" w:rsidRPr="00C048F0" w:rsidRDefault="00C048F0">
          <w:pPr>
            <w:divId w:val="944579355"/>
            <w:rPr>
              <w:rFonts w:ascii="Calibri" w:eastAsia="Times New Roman" w:hAnsi="Calibri" w:cs="Calibri"/>
              <w:color w:val="000000"/>
            </w:rPr>
          </w:pPr>
          <w:r w:rsidRPr="00C048F0">
            <w:rPr>
              <w:rFonts w:ascii="Calibri" w:eastAsia="Times New Roman" w:hAnsi="Calibri" w:cs="Calibri"/>
              <w:color w:val="000000"/>
            </w:rPr>
            <w:t xml:space="preserve">Evans, C.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(2025) ‘How to Implement Digital Clinical Consultations in UK Maternity Care: the ARM@DA Realist Review’, </w:t>
          </w:r>
          <w:r w:rsidRPr="00C048F0">
            <w:rPr>
              <w:rFonts w:ascii="Calibri" w:eastAsia="Times New Roman" w:hAnsi="Calibri" w:cs="Calibri"/>
              <w:i/>
              <w:iCs/>
              <w:color w:val="000000"/>
            </w:rPr>
            <w:t>Health and Social Care Delivery Research</w:t>
          </w:r>
          <w:r w:rsidRPr="00C048F0">
            <w:rPr>
              <w:rFonts w:ascii="Calibri" w:eastAsia="Times New Roman" w:hAnsi="Calibri" w:cs="Calibri"/>
              <w:color w:val="000000"/>
            </w:rPr>
            <w:t>, 13. doi:10.3310/JFQT1054.</w:t>
          </w:r>
        </w:p>
        <w:p w14:paraId="532DD758" w14:textId="77777777" w:rsidR="00C048F0" w:rsidRPr="00C048F0" w:rsidRDefault="00C048F0">
          <w:pPr>
            <w:divId w:val="92480596"/>
            <w:rPr>
              <w:rFonts w:ascii="Calibri" w:eastAsia="Times New Roman" w:hAnsi="Calibri" w:cs="Calibri"/>
              <w:color w:val="000000"/>
            </w:rPr>
          </w:pPr>
          <w:r w:rsidRPr="00C048F0">
            <w:rPr>
              <w:rFonts w:ascii="Calibri" w:eastAsia="Times New Roman" w:hAnsi="Calibri" w:cs="Calibri"/>
              <w:color w:val="000000"/>
            </w:rPr>
            <w:lastRenderedPageBreak/>
            <w:t xml:space="preserve">Fan, K.S.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(2025) ‘Efficient patient-initiated follow-up after orthopaedic injections’, </w:t>
          </w:r>
          <w:r w:rsidRPr="00C048F0">
            <w:rPr>
              <w:rFonts w:ascii="Calibri" w:eastAsia="Times New Roman" w:hAnsi="Calibri" w:cs="Calibri"/>
              <w:i/>
              <w:iCs/>
              <w:color w:val="000000"/>
            </w:rPr>
            <w:t>European Journal of Orthopaedic Surgery and Traumatology</w:t>
          </w:r>
          <w:r w:rsidRPr="00C048F0">
            <w:rPr>
              <w:rFonts w:ascii="Calibri" w:eastAsia="Times New Roman" w:hAnsi="Calibri" w:cs="Calibri"/>
              <w:color w:val="000000"/>
            </w:rPr>
            <w:t>, 35(1). doi:10.1007/S00590-025-04193-9.</w:t>
          </w:r>
        </w:p>
        <w:p w14:paraId="20AB19DF" w14:textId="77777777" w:rsidR="00C048F0" w:rsidRPr="00C048F0" w:rsidRDefault="00C048F0">
          <w:pPr>
            <w:divId w:val="917907540"/>
            <w:rPr>
              <w:rFonts w:ascii="Calibri" w:eastAsia="Times New Roman" w:hAnsi="Calibri" w:cs="Calibri"/>
              <w:color w:val="000000"/>
            </w:rPr>
          </w:pPr>
          <w:r w:rsidRPr="00C048F0">
            <w:rPr>
              <w:rFonts w:ascii="Calibri" w:eastAsia="Times New Roman" w:hAnsi="Calibri" w:cs="Calibri"/>
              <w:color w:val="000000"/>
            </w:rPr>
            <w:t xml:space="preserve">Gilbert, A.W.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(2020) ‘Rapid implementation of virtual clinics due to COVID-19: Report and early evaluation of a quality improvement initiative’, </w:t>
          </w:r>
          <w:r w:rsidRPr="00C048F0">
            <w:rPr>
              <w:rFonts w:ascii="Calibri" w:eastAsia="Times New Roman" w:hAnsi="Calibri" w:cs="Calibri"/>
              <w:i/>
              <w:iCs/>
              <w:color w:val="000000"/>
            </w:rPr>
            <w:t>BMJ Open Quality</w:t>
          </w:r>
          <w:r w:rsidRPr="00C048F0">
            <w:rPr>
              <w:rFonts w:ascii="Calibri" w:eastAsia="Times New Roman" w:hAnsi="Calibri" w:cs="Calibri"/>
              <w:color w:val="000000"/>
            </w:rPr>
            <w:t>, 9(2). doi:10.1136/BMJOQ-2020-000985.</w:t>
          </w:r>
        </w:p>
        <w:p w14:paraId="5F0C3DC0" w14:textId="77777777" w:rsidR="00C048F0" w:rsidRPr="00C048F0" w:rsidRDefault="00C048F0">
          <w:pPr>
            <w:divId w:val="1316492770"/>
            <w:rPr>
              <w:rFonts w:ascii="Calibri" w:eastAsia="Times New Roman" w:hAnsi="Calibri" w:cs="Calibri"/>
              <w:color w:val="000000"/>
            </w:rPr>
          </w:pPr>
          <w:r w:rsidRPr="00C048F0">
            <w:rPr>
              <w:rFonts w:ascii="Calibri" w:eastAsia="Times New Roman" w:hAnsi="Calibri" w:cs="Calibri"/>
              <w:color w:val="000000"/>
            </w:rPr>
            <w:t xml:space="preserve">GOV UK (2019) ‘Guide to the General Data Protection Regulation (GDPR)’, </w:t>
          </w:r>
          <w:r w:rsidRPr="00C048F0">
            <w:rPr>
              <w:rFonts w:ascii="Calibri" w:eastAsia="Times New Roman" w:hAnsi="Calibri" w:cs="Calibri"/>
              <w:i/>
              <w:iCs/>
              <w:color w:val="000000"/>
            </w:rPr>
            <w:t>Guide to the General Data Protection Regulation</w:t>
          </w:r>
          <w:r w:rsidRPr="00C048F0">
            <w:rPr>
              <w:rFonts w:ascii="Calibri" w:eastAsia="Times New Roman" w:hAnsi="Calibri" w:cs="Calibri"/>
              <w:color w:val="000000"/>
            </w:rPr>
            <w:t xml:space="preserve"> [Preprint], (May).</w:t>
          </w:r>
        </w:p>
        <w:p w14:paraId="73A9E25D" w14:textId="77777777" w:rsidR="00C048F0" w:rsidRPr="00C048F0" w:rsidRDefault="00C048F0">
          <w:pPr>
            <w:divId w:val="338584223"/>
            <w:rPr>
              <w:rFonts w:ascii="Calibri" w:eastAsia="Times New Roman" w:hAnsi="Calibri" w:cs="Calibri"/>
              <w:color w:val="000000"/>
            </w:rPr>
          </w:pPr>
          <w:r w:rsidRPr="00C048F0">
            <w:rPr>
              <w:rFonts w:ascii="Calibri" w:eastAsia="Times New Roman" w:hAnsi="Calibri" w:cs="Calibri"/>
              <w:color w:val="000000"/>
            </w:rPr>
            <w:t xml:space="preserve">Green, L. (2006) ‘Queueing analysis in healthcare’, in </w:t>
          </w:r>
          <w:r w:rsidRPr="00C048F0">
            <w:rPr>
              <w:rFonts w:ascii="Calibri" w:eastAsia="Times New Roman" w:hAnsi="Calibri" w:cs="Calibri"/>
              <w:i/>
              <w:iCs/>
              <w:color w:val="000000"/>
            </w:rPr>
            <w:t>International Series in Operations Research and Management Science</w:t>
          </w:r>
          <w:r w:rsidRPr="00C048F0">
            <w:rPr>
              <w:rFonts w:ascii="Calibri" w:eastAsia="Times New Roman" w:hAnsi="Calibri" w:cs="Calibri"/>
              <w:color w:val="000000"/>
            </w:rPr>
            <w:t>. doi:10.1007/978-0-387-33636-7_10.</w:t>
          </w:r>
        </w:p>
        <w:p w14:paraId="575DEE0A" w14:textId="77777777" w:rsidR="00C048F0" w:rsidRPr="00C048F0" w:rsidRDefault="00C048F0">
          <w:pPr>
            <w:divId w:val="291642545"/>
            <w:rPr>
              <w:rFonts w:ascii="Calibri" w:eastAsia="Times New Roman" w:hAnsi="Calibri" w:cs="Calibri"/>
              <w:color w:val="000000"/>
            </w:rPr>
          </w:pPr>
          <w:r w:rsidRPr="00C048F0">
            <w:rPr>
              <w:rFonts w:ascii="Calibri" w:eastAsia="Times New Roman" w:hAnsi="Calibri" w:cs="Calibri"/>
              <w:color w:val="000000"/>
            </w:rPr>
            <w:t xml:space="preserve">Greenhalgh, T.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(2004) ‘Diffusion of innovations in service organizations: Systematic review and recommendations’, </w:t>
          </w:r>
          <w:r w:rsidRPr="00C048F0">
            <w:rPr>
              <w:rFonts w:ascii="Calibri" w:eastAsia="Times New Roman" w:hAnsi="Calibri" w:cs="Calibri"/>
              <w:i/>
              <w:iCs/>
              <w:color w:val="000000"/>
            </w:rPr>
            <w:t>Milbank Quarterly</w:t>
          </w:r>
          <w:r w:rsidRPr="00C048F0">
            <w:rPr>
              <w:rFonts w:ascii="Calibri" w:eastAsia="Times New Roman" w:hAnsi="Calibri" w:cs="Calibri"/>
              <w:color w:val="000000"/>
            </w:rPr>
            <w:t>. doi:10.1111/j.0887-378X.2004.00325.x.</w:t>
          </w:r>
        </w:p>
        <w:p w14:paraId="4981D0F8" w14:textId="77777777" w:rsidR="00C048F0" w:rsidRPr="00C048F0" w:rsidRDefault="00C048F0">
          <w:pPr>
            <w:divId w:val="33313877"/>
            <w:rPr>
              <w:rFonts w:ascii="Calibri" w:eastAsia="Times New Roman" w:hAnsi="Calibri" w:cs="Calibri"/>
              <w:color w:val="000000"/>
            </w:rPr>
          </w:pPr>
          <w:r w:rsidRPr="00C048F0">
            <w:rPr>
              <w:rFonts w:ascii="Calibri" w:eastAsia="Times New Roman" w:hAnsi="Calibri" w:cs="Calibri"/>
              <w:color w:val="000000"/>
            </w:rPr>
            <w:t xml:space="preserve">Greenhalgh, T.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(2016) ‘Virtual online consultations: Advantages and limitations (VOCAL) study’, </w:t>
          </w:r>
          <w:r w:rsidRPr="00C048F0">
            <w:rPr>
              <w:rFonts w:ascii="Calibri" w:eastAsia="Times New Roman" w:hAnsi="Calibri" w:cs="Calibri"/>
              <w:i/>
              <w:iCs/>
              <w:color w:val="000000"/>
            </w:rPr>
            <w:t>BMJ Open</w:t>
          </w:r>
          <w:r w:rsidRPr="00C048F0">
            <w:rPr>
              <w:rFonts w:ascii="Calibri" w:eastAsia="Times New Roman" w:hAnsi="Calibri" w:cs="Calibri"/>
              <w:color w:val="000000"/>
            </w:rPr>
            <w:t>, 6(1). doi:10.1136/bmjopen-2015-009388.</w:t>
          </w:r>
        </w:p>
        <w:p w14:paraId="143AA40C" w14:textId="77777777" w:rsidR="00C048F0" w:rsidRPr="00C048F0" w:rsidRDefault="00C048F0">
          <w:pPr>
            <w:divId w:val="1669403063"/>
            <w:rPr>
              <w:rFonts w:ascii="Calibri" w:eastAsia="Times New Roman" w:hAnsi="Calibri" w:cs="Calibri"/>
              <w:color w:val="000000"/>
            </w:rPr>
          </w:pPr>
          <w:r w:rsidRPr="00C048F0">
            <w:rPr>
              <w:rFonts w:ascii="Calibri" w:eastAsia="Times New Roman" w:hAnsi="Calibri" w:cs="Calibri"/>
              <w:color w:val="000000"/>
            </w:rPr>
            <w:t xml:space="preserve">Greenhalgh, T.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(2020) ‘Video consultations for covid-19’, </w:t>
          </w:r>
          <w:r w:rsidRPr="00C048F0">
            <w:rPr>
              <w:rFonts w:ascii="Calibri" w:eastAsia="Times New Roman" w:hAnsi="Calibri" w:cs="Calibri"/>
              <w:i/>
              <w:iCs/>
              <w:color w:val="000000"/>
            </w:rPr>
            <w:t>The BMJ</w:t>
          </w:r>
          <w:r w:rsidRPr="00C048F0">
            <w:rPr>
              <w:rFonts w:ascii="Calibri" w:eastAsia="Times New Roman" w:hAnsi="Calibri" w:cs="Calibri"/>
              <w:color w:val="000000"/>
            </w:rPr>
            <w:t>. doi:10.1136/bmj.m998.</w:t>
          </w:r>
        </w:p>
        <w:p w14:paraId="28B40DB1" w14:textId="77777777" w:rsidR="00C048F0" w:rsidRPr="00C048F0" w:rsidRDefault="00C048F0">
          <w:pPr>
            <w:divId w:val="730271458"/>
            <w:rPr>
              <w:rFonts w:ascii="Calibri" w:eastAsia="Times New Roman" w:hAnsi="Calibri" w:cs="Calibri"/>
              <w:color w:val="000000"/>
            </w:rPr>
          </w:pPr>
          <w:r w:rsidRPr="00C048F0">
            <w:rPr>
              <w:rFonts w:ascii="Calibri" w:eastAsia="Times New Roman" w:hAnsi="Calibri" w:cs="Calibri"/>
              <w:color w:val="000000"/>
            </w:rPr>
            <w:t xml:space="preserve">Haddaway, N.R.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(2022) ‘PRISMA2020: An R package and Shiny app for producing PRISMA 2020-compliant flow diagrams, with interactivity for optimised digital transparency and Open Synthesis’, </w:t>
          </w:r>
          <w:r w:rsidRPr="00C048F0">
            <w:rPr>
              <w:rFonts w:ascii="Calibri" w:eastAsia="Times New Roman" w:hAnsi="Calibri" w:cs="Calibri"/>
              <w:i/>
              <w:iCs/>
              <w:color w:val="000000"/>
            </w:rPr>
            <w:t>Campbell Systematic Reviews</w:t>
          </w:r>
          <w:r w:rsidRPr="00C048F0">
            <w:rPr>
              <w:rFonts w:ascii="Calibri" w:eastAsia="Times New Roman" w:hAnsi="Calibri" w:cs="Calibri"/>
              <w:color w:val="000000"/>
            </w:rPr>
            <w:t xml:space="preserve">, 18(2), p. e1230. </w:t>
          </w:r>
          <w:proofErr w:type="spellStart"/>
          <w:r w:rsidRPr="00C048F0">
            <w:rPr>
              <w:rFonts w:ascii="Calibri" w:eastAsia="Times New Roman" w:hAnsi="Calibri" w:cs="Calibri"/>
              <w:color w:val="000000"/>
            </w:rPr>
            <w:t>doi:https</w:t>
          </w:r>
          <w:proofErr w:type="spellEnd"/>
          <w:r w:rsidRPr="00C048F0">
            <w:rPr>
              <w:rFonts w:ascii="Calibri" w:eastAsia="Times New Roman" w:hAnsi="Calibri" w:cs="Calibri"/>
              <w:color w:val="000000"/>
            </w:rPr>
            <w:t>://doi.org/10.1002/cl2.1230.</w:t>
          </w:r>
        </w:p>
        <w:p w14:paraId="1E7E1505" w14:textId="77777777" w:rsidR="00C048F0" w:rsidRPr="00C048F0" w:rsidRDefault="00C048F0">
          <w:pPr>
            <w:divId w:val="1857890888"/>
            <w:rPr>
              <w:rFonts w:ascii="Calibri" w:eastAsia="Times New Roman" w:hAnsi="Calibri" w:cs="Calibri"/>
              <w:color w:val="000000"/>
            </w:rPr>
          </w:pPr>
          <w:r w:rsidRPr="00C048F0">
            <w:rPr>
              <w:rFonts w:ascii="Calibri" w:eastAsia="Times New Roman" w:hAnsi="Calibri" w:cs="Calibri"/>
              <w:color w:val="000000"/>
            </w:rPr>
            <w:t xml:space="preserve">Hall, R.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(2013) ‘</w:t>
          </w:r>
          <w:proofErr w:type="spellStart"/>
          <w:r w:rsidRPr="00C048F0">
            <w:rPr>
              <w:rFonts w:ascii="Calibri" w:eastAsia="Times New Roman" w:hAnsi="Calibri" w:cs="Calibri"/>
              <w:color w:val="000000"/>
            </w:rPr>
            <w:t>Modeling</w:t>
          </w:r>
          <w:proofErr w:type="spellEnd"/>
          <w:r w:rsidRPr="00C048F0">
            <w:rPr>
              <w:rFonts w:ascii="Calibri" w:eastAsia="Times New Roman" w:hAnsi="Calibri" w:cs="Calibri"/>
              <w:color w:val="000000"/>
            </w:rPr>
            <w:t xml:space="preserve"> patient flows through the health care system’, in </w:t>
          </w:r>
          <w:r w:rsidRPr="00C048F0">
            <w:rPr>
              <w:rFonts w:ascii="Calibri" w:eastAsia="Times New Roman" w:hAnsi="Calibri" w:cs="Calibri"/>
              <w:i/>
              <w:iCs/>
              <w:color w:val="000000"/>
            </w:rPr>
            <w:t>International Series in Operations Research and Management Science</w:t>
          </w:r>
          <w:r w:rsidRPr="00C048F0">
            <w:rPr>
              <w:rFonts w:ascii="Calibri" w:eastAsia="Times New Roman" w:hAnsi="Calibri" w:cs="Calibri"/>
              <w:color w:val="000000"/>
            </w:rPr>
            <w:t>. doi:10.1007/978-1-4614-9512-3_1.</w:t>
          </w:r>
        </w:p>
        <w:p w14:paraId="65F932DC" w14:textId="77777777" w:rsidR="00C048F0" w:rsidRPr="00C048F0" w:rsidRDefault="00C048F0">
          <w:pPr>
            <w:divId w:val="581111055"/>
            <w:rPr>
              <w:rFonts w:ascii="Calibri" w:eastAsia="Times New Roman" w:hAnsi="Calibri" w:cs="Calibri"/>
              <w:color w:val="000000"/>
            </w:rPr>
          </w:pPr>
          <w:r w:rsidRPr="00C048F0">
            <w:rPr>
              <w:rFonts w:ascii="Calibri" w:eastAsia="Times New Roman" w:hAnsi="Calibri" w:cs="Calibri"/>
              <w:color w:val="000000"/>
            </w:rPr>
            <w:t xml:space="preserve">Health and Care Professions Council (2024) </w:t>
          </w:r>
          <w:r w:rsidRPr="00C048F0">
            <w:rPr>
              <w:rFonts w:ascii="Calibri" w:eastAsia="Times New Roman" w:hAnsi="Calibri" w:cs="Calibri"/>
              <w:i/>
              <w:iCs/>
              <w:color w:val="000000"/>
            </w:rPr>
            <w:t>Revised Standards of Conduct , Performance and Ethics</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The Health and Care Professions Council</w:t>
          </w:r>
          <w:r w:rsidRPr="00C048F0">
            <w:rPr>
              <w:rFonts w:ascii="Calibri" w:eastAsia="Times New Roman" w:hAnsi="Calibri" w:cs="Calibri"/>
              <w:color w:val="000000"/>
            </w:rPr>
            <w:t>.</w:t>
          </w:r>
        </w:p>
        <w:p w14:paraId="24211E28" w14:textId="77777777" w:rsidR="00C048F0" w:rsidRPr="00C048F0" w:rsidRDefault="00C048F0">
          <w:pPr>
            <w:divId w:val="297877447"/>
            <w:rPr>
              <w:rFonts w:ascii="Calibri" w:eastAsia="Times New Roman" w:hAnsi="Calibri" w:cs="Calibri"/>
              <w:color w:val="000000"/>
            </w:rPr>
          </w:pPr>
          <w:r w:rsidRPr="00C048F0">
            <w:rPr>
              <w:rFonts w:ascii="Calibri" w:eastAsia="Times New Roman" w:hAnsi="Calibri" w:cs="Calibri"/>
              <w:i/>
              <w:iCs/>
              <w:color w:val="000000"/>
            </w:rPr>
            <w:t>Help - PubMed</w:t>
          </w:r>
          <w:r w:rsidRPr="00C048F0">
            <w:rPr>
              <w:rFonts w:ascii="Calibri" w:eastAsia="Times New Roman" w:hAnsi="Calibri" w:cs="Calibri"/>
              <w:color w:val="000000"/>
            </w:rPr>
            <w:t xml:space="preserve"> (no date). Available at: https://pubmed.ncbi.nlm.nih.gov/help/ (Accessed: 4 April 2026).</w:t>
          </w:r>
        </w:p>
        <w:p w14:paraId="258E9E27" w14:textId="77777777" w:rsidR="00C048F0" w:rsidRPr="00C048F0" w:rsidRDefault="00C048F0">
          <w:pPr>
            <w:divId w:val="1128820286"/>
            <w:rPr>
              <w:rFonts w:ascii="Calibri" w:eastAsia="Times New Roman" w:hAnsi="Calibri" w:cs="Calibri"/>
              <w:color w:val="000000"/>
            </w:rPr>
          </w:pPr>
          <w:r w:rsidRPr="00C048F0">
            <w:rPr>
              <w:rFonts w:ascii="Calibri" w:eastAsia="Times New Roman" w:hAnsi="Calibri" w:cs="Calibri"/>
              <w:color w:val="000000"/>
            </w:rPr>
            <w:t xml:space="preserve">Hodgins, M.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(2022) ‘The COVID-19 System Shock Framework: Capturing Health System Innovation During the COVID-19 Pandemic’, </w:t>
          </w:r>
          <w:r w:rsidRPr="00C048F0">
            <w:rPr>
              <w:rFonts w:ascii="Calibri" w:eastAsia="Times New Roman" w:hAnsi="Calibri" w:cs="Calibri"/>
              <w:i/>
              <w:iCs/>
              <w:color w:val="000000"/>
            </w:rPr>
            <w:t>International Journal of Health Policy and Management</w:t>
          </w:r>
          <w:r w:rsidRPr="00C048F0">
            <w:rPr>
              <w:rFonts w:ascii="Calibri" w:eastAsia="Times New Roman" w:hAnsi="Calibri" w:cs="Calibri"/>
              <w:color w:val="000000"/>
            </w:rPr>
            <w:t>, 11(10). doi:10.34172/ijhpm.2021.130.</w:t>
          </w:r>
        </w:p>
        <w:p w14:paraId="6B560BCB" w14:textId="77777777" w:rsidR="00C048F0" w:rsidRPr="00C048F0" w:rsidRDefault="00C048F0">
          <w:pPr>
            <w:divId w:val="1508474299"/>
            <w:rPr>
              <w:rFonts w:ascii="Calibri" w:eastAsia="Times New Roman" w:hAnsi="Calibri" w:cs="Calibri"/>
              <w:color w:val="000000"/>
            </w:rPr>
          </w:pPr>
          <w:r w:rsidRPr="00C048F0">
            <w:rPr>
              <w:rFonts w:ascii="Calibri" w:eastAsia="Times New Roman" w:hAnsi="Calibri" w:cs="Calibri"/>
              <w:color w:val="000000"/>
            </w:rPr>
            <w:t xml:space="preserve">Howren, A.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(2020) ‘Virtual rheumatology appointments during the COVID-19 pandemic: an international survey of perspectives of patients with rheumatic diseases’, </w:t>
          </w:r>
          <w:r w:rsidRPr="00C048F0">
            <w:rPr>
              <w:rFonts w:ascii="Calibri" w:eastAsia="Times New Roman" w:hAnsi="Calibri" w:cs="Calibri"/>
              <w:i/>
              <w:iCs/>
              <w:color w:val="000000"/>
            </w:rPr>
            <w:t>Clinical rheumatology</w:t>
          </w:r>
          <w:r w:rsidRPr="00C048F0">
            <w:rPr>
              <w:rFonts w:ascii="Calibri" w:eastAsia="Times New Roman" w:hAnsi="Calibri" w:cs="Calibri"/>
              <w:color w:val="000000"/>
            </w:rPr>
            <w:t>, 39(11), pp. 3191–3193. doi:10.1007/s10067-020-05338-3.</w:t>
          </w:r>
        </w:p>
        <w:p w14:paraId="5F0F4B7A" w14:textId="77777777" w:rsidR="00C048F0" w:rsidRPr="00C048F0" w:rsidRDefault="00C048F0">
          <w:pPr>
            <w:divId w:val="1831677726"/>
            <w:rPr>
              <w:rFonts w:ascii="Calibri" w:eastAsia="Times New Roman" w:hAnsi="Calibri" w:cs="Calibri"/>
              <w:color w:val="000000"/>
            </w:rPr>
          </w:pPr>
          <w:proofErr w:type="spellStart"/>
          <w:r w:rsidRPr="00C048F0">
            <w:rPr>
              <w:rFonts w:ascii="Calibri" w:eastAsia="Times New Roman" w:hAnsi="Calibri" w:cs="Calibri"/>
              <w:color w:val="000000"/>
            </w:rPr>
            <w:t>Jaly</w:t>
          </w:r>
          <w:proofErr w:type="spellEnd"/>
          <w:r w:rsidRPr="00C048F0">
            <w:rPr>
              <w:rFonts w:ascii="Calibri" w:eastAsia="Times New Roman" w:hAnsi="Calibri" w:cs="Calibri"/>
              <w:color w:val="000000"/>
            </w:rPr>
            <w:t xml:space="preserve">, I.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(2020) ‘Redefining diabetic foot disease management service during COVID-19 pandemic’, </w:t>
          </w:r>
          <w:r w:rsidRPr="00C048F0">
            <w:rPr>
              <w:rFonts w:ascii="Calibri" w:eastAsia="Times New Roman" w:hAnsi="Calibri" w:cs="Calibri"/>
              <w:i/>
              <w:iCs/>
              <w:color w:val="000000"/>
            </w:rPr>
            <w:t>Diabetes and Metabolic Syndrome: Clinical Research and Reviews</w:t>
          </w:r>
          <w:r w:rsidRPr="00C048F0">
            <w:rPr>
              <w:rFonts w:ascii="Calibri" w:eastAsia="Times New Roman" w:hAnsi="Calibri" w:cs="Calibri"/>
              <w:color w:val="000000"/>
            </w:rPr>
            <w:t>, 14(5), pp. 833–838. doi:10.1016/j.dsx.2020.06.023.</w:t>
          </w:r>
        </w:p>
        <w:p w14:paraId="68CF7457" w14:textId="77777777" w:rsidR="00C048F0" w:rsidRPr="00C048F0" w:rsidRDefault="00C048F0">
          <w:pPr>
            <w:divId w:val="241960741"/>
            <w:rPr>
              <w:rFonts w:ascii="Calibri" w:eastAsia="Times New Roman" w:hAnsi="Calibri" w:cs="Calibri"/>
              <w:color w:val="000000"/>
            </w:rPr>
          </w:pPr>
          <w:r w:rsidRPr="00C048F0">
            <w:rPr>
              <w:rFonts w:ascii="Calibri" w:eastAsia="Times New Roman" w:hAnsi="Calibri" w:cs="Calibri"/>
              <w:color w:val="000000"/>
            </w:rPr>
            <w:lastRenderedPageBreak/>
            <w:t xml:space="preserve">Jeppesen, M.M.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(2018) ‘Patient-initiated follow up affects fear of recurrence and healthcare use: a randomised trial in early-stage endometrial cancer’, </w:t>
          </w:r>
          <w:r w:rsidRPr="00C048F0">
            <w:rPr>
              <w:rFonts w:ascii="Calibri" w:eastAsia="Times New Roman" w:hAnsi="Calibri" w:cs="Calibri"/>
              <w:i/>
              <w:iCs/>
              <w:color w:val="000000"/>
            </w:rPr>
            <w:t>BJOG: An International Journal of Obstetrics and Gynaecology</w:t>
          </w:r>
          <w:r w:rsidRPr="00C048F0">
            <w:rPr>
              <w:rFonts w:ascii="Calibri" w:eastAsia="Times New Roman" w:hAnsi="Calibri" w:cs="Calibri"/>
              <w:color w:val="000000"/>
            </w:rPr>
            <w:t>, 125(13), pp. 1705–1714. doi:10.1111/1471-0528.15396.</w:t>
          </w:r>
        </w:p>
        <w:p w14:paraId="79AF1275" w14:textId="77777777" w:rsidR="00C048F0" w:rsidRPr="00C048F0" w:rsidRDefault="00C048F0">
          <w:pPr>
            <w:divId w:val="1972251281"/>
            <w:rPr>
              <w:rFonts w:ascii="Calibri" w:eastAsia="Times New Roman" w:hAnsi="Calibri" w:cs="Calibri"/>
              <w:color w:val="000000"/>
            </w:rPr>
          </w:pPr>
          <w:r w:rsidRPr="00C048F0">
            <w:rPr>
              <w:rFonts w:ascii="Calibri" w:eastAsia="Times New Roman" w:hAnsi="Calibri" w:cs="Calibri"/>
              <w:color w:val="000000"/>
            </w:rPr>
            <w:t xml:space="preserve">Kadel, R.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(2022) ‘Cost of health inequality to the NHS in Wales’, </w:t>
          </w:r>
          <w:r w:rsidRPr="00C048F0">
            <w:rPr>
              <w:rFonts w:ascii="Calibri" w:eastAsia="Times New Roman" w:hAnsi="Calibri" w:cs="Calibri"/>
              <w:i/>
              <w:iCs/>
              <w:color w:val="000000"/>
            </w:rPr>
            <w:t>Frontiers in Public Health</w:t>
          </w:r>
          <w:r w:rsidRPr="00C048F0">
            <w:rPr>
              <w:rFonts w:ascii="Calibri" w:eastAsia="Times New Roman" w:hAnsi="Calibri" w:cs="Calibri"/>
              <w:color w:val="000000"/>
            </w:rPr>
            <w:t>, 10. doi:10.3389/fpubh.2022.959283.</w:t>
          </w:r>
        </w:p>
        <w:p w14:paraId="4C63FF13" w14:textId="77777777" w:rsidR="00C048F0" w:rsidRPr="00C048F0" w:rsidRDefault="00C048F0">
          <w:pPr>
            <w:divId w:val="546919779"/>
            <w:rPr>
              <w:rFonts w:ascii="Calibri" w:eastAsia="Times New Roman" w:hAnsi="Calibri" w:cs="Calibri"/>
              <w:color w:val="000000"/>
            </w:rPr>
          </w:pPr>
          <w:r w:rsidRPr="00C048F0">
            <w:rPr>
              <w:rFonts w:ascii="Calibri" w:eastAsia="Times New Roman" w:hAnsi="Calibri" w:cs="Calibri"/>
              <w:color w:val="000000"/>
            </w:rPr>
            <w:t xml:space="preserve">Kahn, M.G.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(2016) ‘A Harmonized Data Quality Assessment Terminology and Framework for the Secondary Use of Electronic Health Record Data’, </w:t>
          </w:r>
          <w:proofErr w:type="spellStart"/>
          <w:r w:rsidRPr="00C048F0">
            <w:rPr>
              <w:rFonts w:ascii="Calibri" w:eastAsia="Times New Roman" w:hAnsi="Calibri" w:cs="Calibri"/>
              <w:i/>
              <w:iCs/>
              <w:color w:val="000000"/>
            </w:rPr>
            <w:t>eGEMs</w:t>
          </w:r>
          <w:proofErr w:type="spellEnd"/>
          <w:r w:rsidRPr="00C048F0">
            <w:rPr>
              <w:rFonts w:ascii="Calibri" w:eastAsia="Times New Roman" w:hAnsi="Calibri" w:cs="Calibri"/>
              <w:i/>
              <w:iCs/>
              <w:color w:val="000000"/>
            </w:rPr>
            <w:t xml:space="preserve"> (Generating Evidence &amp; Methods to improve patient outcomes)</w:t>
          </w:r>
          <w:r w:rsidRPr="00C048F0">
            <w:rPr>
              <w:rFonts w:ascii="Calibri" w:eastAsia="Times New Roman" w:hAnsi="Calibri" w:cs="Calibri"/>
              <w:color w:val="000000"/>
            </w:rPr>
            <w:t>, 4(1). doi:10.13063/2327-9214.1244.</w:t>
          </w:r>
        </w:p>
        <w:p w14:paraId="333D5D63" w14:textId="77777777" w:rsidR="00C048F0" w:rsidRPr="00C048F0" w:rsidRDefault="00C048F0">
          <w:pPr>
            <w:divId w:val="1096898986"/>
            <w:rPr>
              <w:rFonts w:ascii="Calibri" w:eastAsia="Times New Roman" w:hAnsi="Calibri" w:cs="Calibri"/>
              <w:color w:val="000000"/>
            </w:rPr>
          </w:pPr>
          <w:proofErr w:type="spellStart"/>
          <w:r w:rsidRPr="00C048F0">
            <w:rPr>
              <w:rFonts w:ascii="Calibri" w:eastAsia="Times New Roman" w:hAnsi="Calibri" w:cs="Calibri"/>
              <w:color w:val="000000"/>
            </w:rPr>
            <w:t>Khanji</w:t>
          </w:r>
          <w:proofErr w:type="spellEnd"/>
          <w:r w:rsidRPr="00C048F0">
            <w:rPr>
              <w:rFonts w:ascii="Calibri" w:eastAsia="Times New Roman" w:hAnsi="Calibri" w:cs="Calibri"/>
              <w:color w:val="000000"/>
            </w:rPr>
            <w:t xml:space="preserve">, M.Y.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(2023) ‘Remote consultations: review of guiding themes for equitable and effective delivery’, </w:t>
          </w:r>
          <w:r w:rsidRPr="00C048F0">
            <w:rPr>
              <w:rFonts w:ascii="Calibri" w:eastAsia="Times New Roman" w:hAnsi="Calibri" w:cs="Calibri"/>
              <w:i/>
              <w:iCs/>
              <w:color w:val="000000"/>
            </w:rPr>
            <w:t>Current Problems in Cardiology</w:t>
          </w:r>
          <w:r w:rsidRPr="00C048F0">
            <w:rPr>
              <w:rFonts w:ascii="Calibri" w:eastAsia="Times New Roman" w:hAnsi="Calibri" w:cs="Calibri"/>
              <w:color w:val="000000"/>
            </w:rPr>
            <w:t>, 48(8). doi:10.1016/j.cpcardiol.2023.101736.</w:t>
          </w:r>
        </w:p>
        <w:p w14:paraId="54345E81" w14:textId="77777777" w:rsidR="00C048F0" w:rsidRPr="00C048F0" w:rsidRDefault="00C048F0">
          <w:pPr>
            <w:divId w:val="1815177442"/>
            <w:rPr>
              <w:rFonts w:ascii="Calibri" w:eastAsia="Times New Roman" w:hAnsi="Calibri" w:cs="Calibri"/>
              <w:color w:val="000000"/>
            </w:rPr>
          </w:pPr>
          <w:r w:rsidRPr="00C048F0">
            <w:rPr>
              <w:rFonts w:ascii="Calibri" w:eastAsia="Times New Roman" w:hAnsi="Calibri" w:cs="Calibri"/>
              <w:color w:val="000000"/>
            </w:rPr>
            <w:t xml:space="preserve">Kim, S.E.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(2021) ‘Digital Transformation in Ophthalmic Clinical Care during the COVID-19 Pandemic’, </w:t>
          </w:r>
          <w:r w:rsidRPr="00C048F0">
            <w:rPr>
              <w:rFonts w:ascii="Calibri" w:eastAsia="Times New Roman" w:hAnsi="Calibri" w:cs="Calibri"/>
              <w:i/>
              <w:iCs/>
              <w:color w:val="000000"/>
            </w:rPr>
            <w:t>Asia-Pacific Journal of Ophthalmology</w:t>
          </w:r>
          <w:r w:rsidRPr="00C048F0">
            <w:rPr>
              <w:rFonts w:ascii="Calibri" w:eastAsia="Times New Roman" w:hAnsi="Calibri" w:cs="Calibri"/>
              <w:color w:val="000000"/>
            </w:rPr>
            <w:t>, 10(4), pp. 381–387. doi:10.1097/APO.0000000000000407.</w:t>
          </w:r>
        </w:p>
        <w:p w14:paraId="781A55E6" w14:textId="77777777" w:rsidR="00C048F0" w:rsidRPr="00C048F0" w:rsidRDefault="00C048F0">
          <w:pPr>
            <w:divId w:val="1508445227"/>
            <w:rPr>
              <w:rFonts w:ascii="Calibri" w:eastAsia="Times New Roman" w:hAnsi="Calibri" w:cs="Calibri"/>
              <w:color w:val="000000"/>
            </w:rPr>
          </w:pPr>
          <w:r w:rsidRPr="00C048F0">
            <w:rPr>
              <w:rFonts w:ascii="Calibri" w:eastAsia="Times New Roman" w:hAnsi="Calibri" w:cs="Calibri"/>
              <w:color w:val="000000"/>
            </w:rPr>
            <w:t xml:space="preserve">Lavin, B.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(2020) ‘Bridging the healthcare gap: Building the case for epilepsy virtual clinics in the current healthcare environment’, </w:t>
          </w:r>
          <w:r w:rsidRPr="00C048F0">
            <w:rPr>
              <w:rFonts w:ascii="Calibri" w:eastAsia="Times New Roman" w:hAnsi="Calibri" w:cs="Calibri"/>
              <w:i/>
              <w:iCs/>
              <w:color w:val="000000"/>
            </w:rPr>
            <w:t xml:space="preserve">Epilepsy and </w:t>
          </w:r>
          <w:proofErr w:type="spellStart"/>
          <w:r w:rsidRPr="00C048F0">
            <w:rPr>
              <w:rFonts w:ascii="Calibri" w:eastAsia="Times New Roman" w:hAnsi="Calibri" w:cs="Calibri"/>
              <w:i/>
              <w:iCs/>
              <w:color w:val="000000"/>
            </w:rPr>
            <w:t>Behavior</w:t>
          </w:r>
          <w:proofErr w:type="spellEnd"/>
          <w:r w:rsidRPr="00C048F0">
            <w:rPr>
              <w:rFonts w:ascii="Calibri" w:eastAsia="Times New Roman" w:hAnsi="Calibri" w:cs="Calibri"/>
              <w:color w:val="000000"/>
            </w:rPr>
            <w:t>, 111. doi:10.1016/j.yebeh.2020.107262.</w:t>
          </w:r>
        </w:p>
        <w:p w14:paraId="255E4CFF" w14:textId="77777777" w:rsidR="00C048F0" w:rsidRPr="00C048F0" w:rsidRDefault="00C048F0">
          <w:pPr>
            <w:divId w:val="176894572"/>
            <w:rPr>
              <w:rFonts w:ascii="Calibri" w:eastAsia="Times New Roman" w:hAnsi="Calibri" w:cs="Calibri"/>
              <w:color w:val="000000"/>
            </w:rPr>
          </w:pPr>
          <w:r w:rsidRPr="00C048F0">
            <w:rPr>
              <w:rFonts w:ascii="Calibri" w:eastAsia="Times New Roman" w:hAnsi="Calibri" w:cs="Calibri"/>
              <w:color w:val="000000"/>
            </w:rPr>
            <w:t xml:space="preserve">Lee, J. and </w:t>
          </w:r>
          <w:proofErr w:type="spellStart"/>
          <w:r w:rsidRPr="00C048F0">
            <w:rPr>
              <w:rFonts w:ascii="Calibri" w:eastAsia="Times New Roman" w:hAnsi="Calibri" w:cs="Calibri"/>
              <w:color w:val="000000"/>
            </w:rPr>
            <w:t>Manalew</w:t>
          </w:r>
          <w:proofErr w:type="spellEnd"/>
          <w:r w:rsidRPr="00C048F0">
            <w:rPr>
              <w:rFonts w:ascii="Calibri" w:eastAsia="Times New Roman" w:hAnsi="Calibri" w:cs="Calibri"/>
              <w:color w:val="000000"/>
            </w:rPr>
            <w:t xml:space="preserve">, W.S. (2024) ‘Adoption of virtual prenatal visits linked to recurrent virtual or forgone visits for postpartum care’, </w:t>
          </w:r>
          <w:r w:rsidRPr="00C048F0">
            <w:rPr>
              <w:rFonts w:ascii="Calibri" w:eastAsia="Times New Roman" w:hAnsi="Calibri" w:cs="Calibri"/>
              <w:i/>
              <w:iCs/>
              <w:color w:val="000000"/>
            </w:rPr>
            <w:t>Midwifery</w:t>
          </w:r>
          <w:r w:rsidRPr="00C048F0">
            <w:rPr>
              <w:rFonts w:ascii="Calibri" w:eastAsia="Times New Roman" w:hAnsi="Calibri" w:cs="Calibri"/>
              <w:color w:val="000000"/>
            </w:rPr>
            <w:t>, 129, p. 103904. doi:10.1016/j.midw.2023.103904.</w:t>
          </w:r>
        </w:p>
        <w:p w14:paraId="2DBC909B" w14:textId="77777777" w:rsidR="00C048F0" w:rsidRPr="00C048F0" w:rsidRDefault="00C048F0">
          <w:pPr>
            <w:divId w:val="331877915"/>
            <w:rPr>
              <w:rFonts w:ascii="Calibri" w:eastAsia="Times New Roman" w:hAnsi="Calibri" w:cs="Calibri"/>
              <w:color w:val="000000"/>
            </w:rPr>
          </w:pPr>
          <w:r w:rsidRPr="00C048F0">
            <w:rPr>
              <w:rFonts w:ascii="Calibri" w:eastAsia="Times New Roman" w:hAnsi="Calibri" w:cs="Calibri"/>
              <w:color w:val="000000"/>
            </w:rPr>
            <w:t xml:space="preserve">Lim-Reinders, S.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(2024) ‘Identifying child maltreatment during virtual medical appointments through the COVID-19 pandemic: A physician-based survey’, </w:t>
          </w:r>
          <w:r w:rsidRPr="00C048F0">
            <w:rPr>
              <w:rFonts w:ascii="Calibri" w:eastAsia="Times New Roman" w:hAnsi="Calibri" w:cs="Calibri"/>
              <w:i/>
              <w:iCs/>
              <w:color w:val="000000"/>
            </w:rPr>
            <w:t>Paediatrics &amp; child health</w:t>
          </w:r>
          <w:r w:rsidRPr="00C048F0">
            <w:rPr>
              <w:rFonts w:ascii="Calibri" w:eastAsia="Times New Roman" w:hAnsi="Calibri" w:cs="Calibri"/>
              <w:color w:val="000000"/>
            </w:rPr>
            <w:t>, 29(1), pp. 23–28. doi:10.1093/</w:t>
          </w:r>
          <w:proofErr w:type="spellStart"/>
          <w:r w:rsidRPr="00C048F0">
            <w:rPr>
              <w:rFonts w:ascii="Calibri" w:eastAsia="Times New Roman" w:hAnsi="Calibri" w:cs="Calibri"/>
              <w:color w:val="000000"/>
            </w:rPr>
            <w:t>pch</w:t>
          </w:r>
          <w:proofErr w:type="spellEnd"/>
          <w:r w:rsidRPr="00C048F0">
            <w:rPr>
              <w:rFonts w:ascii="Calibri" w:eastAsia="Times New Roman" w:hAnsi="Calibri" w:cs="Calibri"/>
              <w:color w:val="000000"/>
            </w:rPr>
            <w:t>/pxad064.</w:t>
          </w:r>
        </w:p>
        <w:p w14:paraId="3604461A" w14:textId="77777777" w:rsidR="00C048F0" w:rsidRPr="00C048F0" w:rsidRDefault="00C048F0">
          <w:pPr>
            <w:divId w:val="1314599420"/>
            <w:rPr>
              <w:rFonts w:ascii="Calibri" w:eastAsia="Times New Roman" w:hAnsi="Calibri" w:cs="Calibri"/>
              <w:color w:val="000000"/>
            </w:rPr>
          </w:pPr>
          <w:r w:rsidRPr="00C048F0">
            <w:rPr>
              <w:rFonts w:ascii="Calibri" w:eastAsia="Times New Roman" w:hAnsi="Calibri" w:cs="Calibri"/>
              <w:color w:val="000000"/>
            </w:rPr>
            <w:t xml:space="preserve">Mallick, S., Balakumar, R. and Drysdale, A. (2022) ‘Telephone clinic outcomes during the coronavirus disease 2019 pandemic: results from an ENT department’, </w:t>
          </w:r>
          <w:r w:rsidRPr="00C048F0">
            <w:rPr>
              <w:rFonts w:ascii="Calibri" w:eastAsia="Times New Roman" w:hAnsi="Calibri" w:cs="Calibri"/>
              <w:i/>
              <w:iCs/>
              <w:color w:val="000000"/>
            </w:rPr>
            <w:t>Journal of laryngology and otology</w:t>
          </w:r>
          <w:r w:rsidRPr="00C048F0">
            <w:rPr>
              <w:rFonts w:ascii="Calibri" w:eastAsia="Times New Roman" w:hAnsi="Calibri" w:cs="Calibri"/>
              <w:color w:val="000000"/>
            </w:rPr>
            <w:t>, (7), pp. 611–614.</w:t>
          </w:r>
        </w:p>
        <w:p w14:paraId="5D022B56" w14:textId="77777777" w:rsidR="00C048F0" w:rsidRPr="00C048F0" w:rsidRDefault="00C048F0">
          <w:pPr>
            <w:divId w:val="614096719"/>
            <w:rPr>
              <w:rFonts w:ascii="Calibri" w:eastAsia="Times New Roman" w:hAnsi="Calibri" w:cs="Calibri"/>
              <w:color w:val="000000"/>
            </w:rPr>
          </w:pPr>
          <w:r w:rsidRPr="00C048F0">
            <w:rPr>
              <w:rFonts w:ascii="Calibri" w:eastAsia="Times New Roman" w:hAnsi="Calibri" w:cs="Calibri"/>
              <w:color w:val="000000"/>
            </w:rPr>
            <w:t xml:space="preserve">Mansfield, K.E.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(2021) ‘Indirect acute effects of the COVID-19 pandemic on physical and mental health in the UK: a population-based study’, </w:t>
          </w:r>
          <w:r w:rsidRPr="00C048F0">
            <w:rPr>
              <w:rFonts w:ascii="Calibri" w:eastAsia="Times New Roman" w:hAnsi="Calibri" w:cs="Calibri"/>
              <w:i/>
              <w:iCs/>
              <w:color w:val="000000"/>
            </w:rPr>
            <w:t>The Lancet Digital Health</w:t>
          </w:r>
          <w:r w:rsidRPr="00C048F0">
            <w:rPr>
              <w:rFonts w:ascii="Calibri" w:eastAsia="Times New Roman" w:hAnsi="Calibri" w:cs="Calibri"/>
              <w:color w:val="000000"/>
            </w:rPr>
            <w:t>, 3(4). doi:10.1016/S2589-7500(21)00017-0.</w:t>
          </w:r>
        </w:p>
        <w:p w14:paraId="37455E8E" w14:textId="77777777" w:rsidR="00C048F0" w:rsidRPr="00C048F0" w:rsidRDefault="00C048F0">
          <w:pPr>
            <w:divId w:val="814027280"/>
            <w:rPr>
              <w:rFonts w:ascii="Calibri" w:eastAsia="Times New Roman" w:hAnsi="Calibri" w:cs="Calibri"/>
              <w:color w:val="000000"/>
            </w:rPr>
          </w:pPr>
          <w:proofErr w:type="spellStart"/>
          <w:r w:rsidRPr="00C048F0">
            <w:rPr>
              <w:rFonts w:ascii="Calibri" w:eastAsia="Times New Roman" w:hAnsi="Calibri" w:cs="Calibri"/>
              <w:color w:val="000000"/>
            </w:rPr>
            <w:t>Meskó</w:t>
          </w:r>
          <w:proofErr w:type="spellEnd"/>
          <w:r w:rsidRPr="00C048F0">
            <w:rPr>
              <w:rFonts w:ascii="Calibri" w:eastAsia="Times New Roman" w:hAnsi="Calibri" w:cs="Calibri"/>
              <w:color w:val="000000"/>
            </w:rPr>
            <w:t xml:space="preserve">, B. (2022) ‘COVID-19’s Impact on Digital Health Adoption: The Growing Gap Between a Technological and a Cultural Transformation’, </w:t>
          </w:r>
          <w:r w:rsidRPr="00C048F0">
            <w:rPr>
              <w:rFonts w:ascii="Calibri" w:eastAsia="Times New Roman" w:hAnsi="Calibri" w:cs="Calibri"/>
              <w:i/>
              <w:iCs/>
              <w:color w:val="000000"/>
            </w:rPr>
            <w:t>JMIR Human Factors</w:t>
          </w:r>
          <w:r w:rsidRPr="00C048F0">
            <w:rPr>
              <w:rFonts w:ascii="Calibri" w:eastAsia="Times New Roman" w:hAnsi="Calibri" w:cs="Calibri"/>
              <w:color w:val="000000"/>
            </w:rPr>
            <w:t>, 9(3). doi:10.2196/38926.</w:t>
          </w:r>
        </w:p>
        <w:p w14:paraId="7B493F08" w14:textId="77777777" w:rsidR="00C048F0" w:rsidRPr="00C048F0" w:rsidRDefault="00C048F0">
          <w:pPr>
            <w:divId w:val="1653173484"/>
            <w:rPr>
              <w:rFonts w:ascii="Calibri" w:eastAsia="Times New Roman" w:hAnsi="Calibri" w:cs="Calibri"/>
              <w:color w:val="000000"/>
            </w:rPr>
          </w:pPr>
          <w:r w:rsidRPr="00C048F0">
            <w:rPr>
              <w:rFonts w:ascii="Calibri" w:eastAsia="Times New Roman" w:hAnsi="Calibri" w:cs="Calibri"/>
              <w:color w:val="000000"/>
            </w:rPr>
            <w:t xml:space="preserve">Morrison, C.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(2021) ‘Testing and implementing video consulting for outpatient appointments: Using quality improvement system thinking and codesign principles’, </w:t>
          </w:r>
          <w:r w:rsidRPr="00C048F0">
            <w:rPr>
              <w:rFonts w:ascii="Calibri" w:eastAsia="Times New Roman" w:hAnsi="Calibri" w:cs="Calibri"/>
              <w:i/>
              <w:iCs/>
              <w:color w:val="000000"/>
            </w:rPr>
            <w:t>BMJ Open Quality</w:t>
          </w:r>
          <w:r w:rsidRPr="00C048F0">
            <w:rPr>
              <w:rFonts w:ascii="Calibri" w:eastAsia="Times New Roman" w:hAnsi="Calibri" w:cs="Calibri"/>
              <w:color w:val="000000"/>
            </w:rPr>
            <w:t>, 10(1). doi:10.1136/bmjoq-2020-001259.</w:t>
          </w:r>
        </w:p>
        <w:p w14:paraId="440400C1" w14:textId="77777777" w:rsidR="00C048F0" w:rsidRPr="00C048F0" w:rsidRDefault="00C048F0">
          <w:pPr>
            <w:divId w:val="416294406"/>
            <w:rPr>
              <w:rFonts w:ascii="Calibri" w:eastAsia="Times New Roman" w:hAnsi="Calibri" w:cs="Calibri"/>
              <w:color w:val="000000"/>
            </w:rPr>
          </w:pPr>
          <w:r w:rsidRPr="00C048F0">
            <w:rPr>
              <w:rFonts w:ascii="Calibri" w:eastAsia="Times New Roman" w:hAnsi="Calibri" w:cs="Calibri"/>
              <w:color w:val="000000"/>
            </w:rPr>
            <w:lastRenderedPageBreak/>
            <w:t xml:space="preserve">Murphy, M.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(2021) ‘Implementation of remote consulting in UK primary care following the COVID-19 pandemic: A mixed-methods longitudinal study’, </w:t>
          </w:r>
          <w:r w:rsidRPr="00C048F0">
            <w:rPr>
              <w:rFonts w:ascii="Calibri" w:eastAsia="Times New Roman" w:hAnsi="Calibri" w:cs="Calibri"/>
              <w:i/>
              <w:iCs/>
              <w:color w:val="000000"/>
            </w:rPr>
            <w:t>British Journal of General Practice</w:t>
          </w:r>
          <w:r w:rsidRPr="00C048F0">
            <w:rPr>
              <w:rFonts w:ascii="Calibri" w:eastAsia="Times New Roman" w:hAnsi="Calibri" w:cs="Calibri"/>
              <w:color w:val="000000"/>
            </w:rPr>
            <w:t>, 71(704). doi:10.3399/BJGP.2020.0948.</w:t>
          </w:r>
        </w:p>
        <w:p w14:paraId="689DC6D9" w14:textId="77777777" w:rsidR="00C048F0" w:rsidRPr="00C048F0" w:rsidRDefault="00C048F0">
          <w:pPr>
            <w:divId w:val="389689444"/>
            <w:rPr>
              <w:rFonts w:ascii="Calibri" w:eastAsia="Times New Roman" w:hAnsi="Calibri" w:cs="Calibri"/>
              <w:color w:val="000000"/>
            </w:rPr>
          </w:pPr>
          <w:r w:rsidRPr="00C048F0">
            <w:rPr>
              <w:rFonts w:ascii="Calibri" w:eastAsia="Times New Roman" w:hAnsi="Calibri" w:cs="Calibri"/>
              <w:color w:val="000000"/>
            </w:rPr>
            <w:t xml:space="preserve">Newton, C., Beaver, K. and Clegg, A. (2022a) ‘Patient initiated follow-up in cancer patients: A systematic review’, </w:t>
          </w:r>
          <w:r w:rsidRPr="00C048F0">
            <w:rPr>
              <w:rFonts w:ascii="Calibri" w:eastAsia="Times New Roman" w:hAnsi="Calibri" w:cs="Calibri"/>
              <w:i/>
              <w:iCs/>
              <w:color w:val="000000"/>
            </w:rPr>
            <w:t>Frontiers in Oncology</w:t>
          </w:r>
          <w:r w:rsidRPr="00C048F0">
            <w:rPr>
              <w:rFonts w:ascii="Calibri" w:eastAsia="Times New Roman" w:hAnsi="Calibri" w:cs="Calibri"/>
              <w:color w:val="000000"/>
            </w:rPr>
            <w:t>, 12. doi:10.3389/FONC.2022.954854/PDF.</w:t>
          </w:r>
        </w:p>
        <w:p w14:paraId="07E271C4" w14:textId="77777777" w:rsidR="00C048F0" w:rsidRPr="00C048F0" w:rsidRDefault="00C048F0">
          <w:pPr>
            <w:divId w:val="1677149158"/>
            <w:rPr>
              <w:rFonts w:ascii="Calibri" w:eastAsia="Times New Roman" w:hAnsi="Calibri" w:cs="Calibri"/>
              <w:color w:val="000000"/>
            </w:rPr>
          </w:pPr>
          <w:r w:rsidRPr="00C048F0">
            <w:rPr>
              <w:rFonts w:ascii="Calibri" w:eastAsia="Times New Roman" w:hAnsi="Calibri" w:cs="Calibri"/>
              <w:color w:val="000000"/>
            </w:rPr>
            <w:t xml:space="preserve">Newton, C., Beaver, K. and Clegg, A. (2022b) ‘Patient initiated follow-up in cancer patients: A systematic review’, </w:t>
          </w:r>
          <w:r w:rsidRPr="00C048F0">
            <w:rPr>
              <w:rFonts w:ascii="Calibri" w:eastAsia="Times New Roman" w:hAnsi="Calibri" w:cs="Calibri"/>
              <w:i/>
              <w:iCs/>
              <w:color w:val="000000"/>
            </w:rPr>
            <w:t>Frontiers in Oncology</w:t>
          </w:r>
          <w:r w:rsidRPr="00C048F0">
            <w:rPr>
              <w:rFonts w:ascii="Calibri" w:eastAsia="Times New Roman" w:hAnsi="Calibri" w:cs="Calibri"/>
              <w:color w:val="000000"/>
            </w:rPr>
            <w:t>, 12. doi:10.3389/FONC.2022.954854/PDF.</w:t>
          </w:r>
        </w:p>
        <w:p w14:paraId="15331425" w14:textId="77777777" w:rsidR="00C048F0" w:rsidRPr="00C048F0" w:rsidRDefault="00C048F0">
          <w:pPr>
            <w:divId w:val="1679960226"/>
            <w:rPr>
              <w:rFonts w:ascii="Calibri" w:eastAsia="Times New Roman" w:hAnsi="Calibri" w:cs="Calibri"/>
              <w:color w:val="000000"/>
            </w:rPr>
          </w:pPr>
          <w:r w:rsidRPr="00C048F0">
            <w:rPr>
              <w:rFonts w:ascii="Calibri" w:eastAsia="Times New Roman" w:hAnsi="Calibri" w:cs="Calibri"/>
              <w:color w:val="000000"/>
            </w:rPr>
            <w:t xml:space="preserve">NHS England (2022) </w:t>
          </w:r>
          <w:r w:rsidRPr="00C048F0">
            <w:rPr>
              <w:rFonts w:ascii="Calibri" w:eastAsia="Times New Roman" w:hAnsi="Calibri" w:cs="Calibri"/>
              <w:i/>
              <w:iCs/>
              <w:color w:val="000000"/>
            </w:rPr>
            <w:t>Implementing patient initiated follow-up: guidance for local health and care systems</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https://www.england.nhs.uk/publication/implementing-patient-initiated-follow-up-guidance-for-local-health-and-care-systems</w:t>
          </w:r>
          <w:r w:rsidRPr="00C048F0">
            <w:rPr>
              <w:rFonts w:ascii="Calibri" w:eastAsia="Times New Roman" w:hAnsi="Calibri" w:cs="Calibri"/>
              <w:color w:val="000000"/>
            </w:rPr>
            <w:t>.</w:t>
          </w:r>
        </w:p>
        <w:p w14:paraId="63987BCC" w14:textId="77777777" w:rsidR="00C048F0" w:rsidRPr="00C048F0" w:rsidRDefault="00C048F0">
          <w:pPr>
            <w:divId w:val="987779413"/>
            <w:rPr>
              <w:rFonts w:ascii="Calibri" w:eastAsia="Times New Roman" w:hAnsi="Calibri" w:cs="Calibri"/>
              <w:color w:val="000000"/>
            </w:rPr>
          </w:pPr>
          <w:r w:rsidRPr="00C048F0">
            <w:rPr>
              <w:rFonts w:ascii="Calibri" w:eastAsia="Times New Roman" w:hAnsi="Calibri" w:cs="Calibri"/>
              <w:i/>
              <w:iCs/>
              <w:color w:val="000000"/>
            </w:rPr>
            <w:t xml:space="preserve">NHS Wales </w:t>
          </w:r>
          <w:proofErr w:type="spellStart"/>
          <w:r w:rsidRPr="00C048F0">
            <w:rPr>
              <w:rFonts w:ascii="Calibri" w:eastAsia="Times New Roman" w:hAnsi="Calibri" w:cs="Calibri"/>
              <w:i/>
              <w:iCs/>
              <w:color w:val="000000"/>
            </w:rPr>
            <w:t>LibrarySearch</w:t>
          </w:r>
          <w:proofErr w:type="spellEnd"/>
          <w:r w:rsidRPr="00C048F0">
            <w:rPr>
              <w:rFonts w:ascii="Calibri" w:eastAsia="Times New Roman" w:hAnsi="Calibri" w:cs="Calibri"/>
              <w:color w:val="000000"/>
            </w:rPr>
            <w:t xml:space="preserve"> (no date). Available at: https://nhswaleslibrarysearch.cardiff.ac.uk/discovery/search?vid=44WHELF_CAR:44WHELF_NHS_VU1 (Accessed: 4 April 2026).</w:t>
          </w:r>
        </w:p>
        <w:p w14:paraId="6BD22F54" w14:textId="77777777" w:rsidR="00C048F0" w:rsidRPr="00C048F0" w:rsidRDefault="00C048F0">
          <w:pPr>
            <w:divId w:val="1031492934"/>
            <w:rPr>
              <w:rFonts w:ascii="Calibri" w:eastAsia="Times New Roman" w:hAnsi="Calibri" w:cs="Calibri"/>
              <w:color w:val="000000"/>
            </w:rPr>
          </w:pPr>
          <w:proofErr w:type="spellStart"/>
          <w:r w:rsidRPr="00C048F0">
            <w:rPr>
              <w:rFonts w:ascii="Calibri" w:eastAsia="Times New Roman" w:hAnsi="Calibri" w:cs="Calibri"/>
              <w:color w:val="000000"/>
            </w:rPr>
            <w:t>NHSWales</w:t>
          </w:r>
          <w:proofErr w:type="spellEnd"/>
          <w:r w:rsidRPr="00C048F0">
            <w:rPr>
              <w:rFonts w:ascii="Calibri" w:eastAsia="Times New Roman" w:hAnsi="Calibri" w:cs="Calibri"/>
              <w:color w:val="000000"/>
            </w:rPr>
            <w:t xml:space="preserve"> (2018) </w:t>
          </w:r>
          <w:r w:rsidRPr="00C048F0">
            <w:rPr>
              <w:rFonts w:ascii="Calibri" w:eastAsia="Times New Roman" w:hAnsi="Calibri" w:cs="Calibri"/>
              <w:i/>
              <w:iCs/>
              <w:color w:val="000000"/>
            </w:rPr>
            <w:t>A Healthier Wales: our Plan for Health and Social Care</w:t>
          </w:r>
          <w:r w:rsidRPr="00C048F0">
            <w:rPr>
              <w:rFonts w:ascii="Calibri" w:eastAsia="Times New Roman" w:hAnsi="Calibri" w:cs="Calibri"/>
              <w:color w:val="000000"/>
            </w:rPr>
            <w:t>. Available at: https://www.gov.wales/healthier-wales-long-term-plan-health-and-social-care (Accessed: 19 November 2023).</w:t>
          </w:r>
        </w:p>
        <w:p w14:paraId="796E8AC5" w14:textId="77777777" w:rsidR="00C048F0" w:rsidRPr="00C048F0" w:rsidRDefault="00C048F0">
          <w:pPr>
            <w:divId w:val="1542591280"/>
            <w:rPr>
              <w:rFonts w:ascii="Calibri" w:eastAsia="Times New Roman" w:hAnsi="Calibri" w:cs="Calibri"/>
              <w:color w:val="000000"/>
            </w:rPr>
          </w:pPr>
          <w:proofErr w:type="spellStart"/>
          <w:r w:rsidRPr="00C048F0">
            <w:rPr>
              <w:rFonts w:ascii="Calibri" w:eastAsia="Times New Roman" w:hAnsi="Calibri" w:cs="Calibri"/>
              <w:color w:val="000000"/>
            </w:rPr>
            <w:t>Nundy</w:t>
          </w:r>
          <w:proofErr w:type="spellEnd"/>
          <w:r w:rsidRPr="00C048F0">
            <w:rPr>
              <w:rFonts w:ascii="Calibri" w:eastAsia="Times New Roman" w:hAnsi="Calibri" w:cs="Calibri"/>
              <w:color w:val="000000"/>
            </w:rPr>
            <w:t xml:space="preserve">, S., Cooper, L.A. and Mate, K.S. (2022) ‘The Quintuple Aim for Health Care Improvement: A New Imperative to Advance Health Equity’, </w:t>
          </w:r>
          <w:r w:rsidRPr="00C048F0">
            <w:rPr>
              <w:rFonts w:ascii="Calibri" w:eastAsia="Times New Roman" w:hAnsi="Calibri" w:cs="Calibri"/>
              <w:i/>
              <w:iCs/>
              <w:color w:val="000000"/>
            </w:rPr>
            <w:t>JAMA</w:t>
          </w:r>
          <w:r w:rsidRPr="00C048F0">
            <w:rPr>
              <w:rFonts w:ascii="Calibri" w:eastAsia="Times New Roman" w:hAnsi="Calibri" w:cs="Calibri"/>
              <w:color w:val="000000"/>
            </w:rPr>
            <w:t>, 327(6). doi:10.1001/jama.2021.25181.</w:t>
          </w:r>
        </w:p>
        <w:p w14:paraId="20CE9F14" w14:textId="77777777" w:rsidR="00C048F0" w:rsidRPr="00C048F0" w:rsidRDefault="00C048F0">
          <w:pPr>
            <w:divId w:val="369963208"/>
            <w:rPr>
              <w:rFonts w:ascii="Calibri" w:eastAsia="Times New Roman" w:hAnsi="Calibri" w:cs="Calibri"/>
              <w:color w:val="000000"/>
            </w:rPr>
          </w:pPr>
          <w:r w:rsidRPr="00C048F0">
            <w:rPr>
              <w:rFonts w:ascii="Calibri" w:eastAsia="Times New Roman" w:hAnsi="Calibri" w:cs="Calibri"/>
              <w:color w:val="000000"/>
            </w:rPr>
            <w:t xml:space="preserve">OECD (2020) ‘Beyond Containment: Health systems responses to Covid-19 in the OECD’, </w:t>
          </w:r>
          <w:r w:rsidRPr="00C048F0">
            <w:rPr>
              <w:rFonts w:ascii="Calibri" w:eastAsia="Times New Roman" w:hAnsi="Calibri" w:cs="Calibri"/>
              <w:i/>
              <w:iCs/>
              <w:color w:val="000000"/>
            </w:rPr>
            <w:t>Tackling Coronavirus (COVID-19): Contributing to a Global Effort</w:t>
          </w:r>
          <w:r w:rsidRPr="00C048F0">
            <w:rPr>
              <w:rFonts w:ascii="Calibri" w:eastAsia="Times New Roman" w:hAnsi="Calibri" w:cs="Calibri"/>
              <w:color w:val="000000"/>
            </w:rPr>
            <w:t xml:space="preserve"> [Preprint], (April).</w:t>
          </w:r>
        </w:p>
        <w:p w14:paraId="31B99151" w14:textId="77777777" w:rsidR="00C048F0" w:rsidRPr="00C048F0" w:rsidRDefault="00C048F0">
          <w:pPr>
            <w:divId w:val="2076901420"/>
            <w:rPr>
              <w:rFonts w:ascii="Calibri" w:eastAsia="Times New Roman" w:hAnsi="Calibri" w:cs="Calibri"/>
              <w:color w:val="000000"/>
            </w:rPr>
          </w:pPr>
          <w:r w:rsidRPr="00C048F0">
            <w:rPr>
              <w:rFonts w:ascii="Calibri" w:eastAsia="Times New Roman" w:hAnsi="Calibri" w:cs="Calibri"/>
              <w:color w:val="000000"/>
            </w:rPr>
            <w:t xml:space="preserve">Ohannessian, R., Duong, T.A. and Odone, A. (2020) ‘Global telemedicine implementation and integration within health systems to fight the COVID-19 pandemic: A call to action’, </w:t>
          </w:r>
          <w:r w:rsidRPr="00C048F0">
            <w:rPr>
              <w:rFonts w:ascii="Calibri" w:eastAsia="Times New Roman" w:hAnsi="Calibri" w:cs="Calibri"/>
              <w:i/>
              <w:iCs/>
              <w:color w:val="000000"/>
            </w:rPr>
            <w:t>JMIR Public Health and Surveillance</w:t>
          </w:r>
          <w:r w:rsidRPr="00C048F0">
            <w:rPr>
              <w:rFonts w:ascii="Calibri" w:eastAsia="Times New Roman" w:hAnsi="Calibri" w:cs="Calibri"/>
              <w:color w:val="000000"/>
            </w:rPr>
            <w:t>. doi:10.2196/18810.</w:t>
          </w:r>
        </w:p>
        <w:p w14:paraId="37089C1B" w14:textId="77777777" w:rsidR="00C048F0" w:rsidRPr="00C048F0" w:rsidRDefault="00C048F0">
          <w:pPr>
            <w:divId w:val="96364735"/>
            <w:rPr>
              <w:rFonts w:ascii="Calibri" w:eastAsia="Times New Roman" w:hAnsi="Calibri" w:cs="Calibri"/>
              <w:color w:val="000000"/>
            </w:rPr>
          </w:pPr>
          <w:r w:rsidRPr="00C048F0">
            <w:rPr>
              <w:rFonts w:ascii="Calibri" w:eastAsia="Times New Roman" w:hAnsi="Calibri" w:cs="Calibri"/>
              <w:color w:val="000000"/>
            </w:rPr>
            <w:t xml:space="preserve">Pennington, Z.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(2022) ‘Positive impact of the pandemic: The effect of post–COVID-19 virtual visit implementation on departmental efficiency and patient satisfaction in a quaternary care </w:t>
          </w:r>
          <w:proofErr w:type="spellStart"/>
          <w:r w:rsidRPr="00C048F0">
            <w:rPr>
              <w:rFonts w:ascii="Calibri" w:eastAsia="Times New Roman" w:hAnsi="Calibri" w:cs="Calibri"/>
              <w:color w:val="000000"/>
            </w:rPr>
            <w:t>center</w:t>
          </w:r>
          <w:proofErr w:type="spellEnd"/>
          <w:r w:rsidRPr="00C048F0">
            <w:rPr>
              <w:rFonts w:ascii="Calibri" w:eastAsia="Times New Roman" w:hAnsi="Calibri" w:cs="Calibri"/>
              <w:color w:val="000000"/>
            </w:rPr>
            <w:t xml:space="preserve">’, </w:t>
          </w:r>
          <w:r w:rsidRPr="00C048F0">
            <w:rPr>
              <w:rFonts w:ascii="Calibri" w:eastAsia="Times New Roman" w:hAnsi="Calibri" w:cs="Calibri"/>
              <w:i/>
              <w:iCs/>
              <w:color w:val="000000"/>
            </w:rPr>
            <w:t>Neurosurgical Focus</w:t>
          </w:r>
          <w:r w:rsidRPr="00C048F0">
            <w:rPr>
              <w:rFonts w:ascii="Calibri" w:eastAsia="Times New Roman" w:hAnsi="Calibri" w:cs="Calibri"/>
              <w:color w:val="000000"/>
            </w:rPr>
            <w:t>, 52(6). doi:10.3171/2022.3.FOCUS2243.</w:t>
          </w:r>
        </w:p>
        <w:p w14:paraId="60597CD1" w14:textId="77777777" w:rsidR="00C048F0" w:rsidRPr="00C048F0" w:rsidRDefault="00C048F0">
          <w:pPr>
            <w:divId w:val="1417048325"/>
            <w:rPr>
              <w:rFonts w:ascii="Calibri" w:eastAsia="Times New Roman" w:hAnsi="Calibri" w:cs="Calibri"/>
              <w:color w:val="000000"/>
            </w:rPr>
          </w:pPr>
          <w:r w:rsidRPr="00C048F0">
            <w:rPr>
              <w:rFonts w:ascii="Calibri" w:eastAsia="Times New Roman" w:hAnsi="Calibri" w:cs="Calibri"/>
              <w:color w:val="000000"/>
            </w:rPr>
            <w:t xml:space="preserve">Polit, D. and Beck, C.T. (2021) </w:t>
          </w:r>
          <w:r w:rsidRPr="00C048F0">
            <w:rPr>
              <w:rFonts w:ascii="Calibri" w:eastAsia="Times New Roman" w:hAnsi="Calibri" w:cs="Calibri"/>
              <w:i/>
              <w:iCs/>
              <w:color w:val="000000"/>
            </w:rPr>
            <w:t>Nursing research: Generating and assessing evidence for nursing practice. 9th Edition, Lippincott, Williams &amp; Wilkins, Philadelphia.</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Wolters Kluwer Health</w:t>
          </w:r>
          <w:r w:rsidRPr="00C048F0">
            <w:rPr>
              <w:rFonts w:ascii="Calibri" w:eastAsia="Times New Roman" w:hAnsi="Calibri" w:cs="Calibri"/>
              <w:color w:val="000000"/>
            </w:rPr>
            <w:t>.</w:t>
          </w:r>
        </w:p>
        <w:p w14:paraId="641642ED" w14:textId="77777777" w:rsidR="00C048F0" w:rsidRPr="00C048F0" w:rsidRDefault="00C048F0">
          <w:pPr>
            <w:divId w:val="335886137"/>
            <w:rPr>
              <w:rFonts w:ascii="Calibri" w:eastAsia="Times New Roman" w:hAnsi="Calibri" w:cs="Calibri"/>
              <w:color w:val="000000"/>
            </w:rPr>
          </w:pPr>
          <w:r w:rsidRPr="00C048F0">
            <w:rPr>
              <w:rFonts w:ascii="Calibri" w:eastAsia="Times New Roman" w:hAnsi="Calibri" w:cs="Calibri"/>
              <w:color w:val="000000"/>
            </w:rPr>
            <w:t xml:space="preserve">Radley, S. (2020) ‘Manifesto for recovery’, </w:t>
          </w:r>
          <w:r w:rsidRPr="00C048F0">
            <w:rPr>
              <w:rFonts w:ascii="Calibri" w:eastAsia="Times New Roman" w:hAnsi="Calibri" w:cs="Calibri"/>
              <w:i/>
              <w:iCs/>
              <w:color w:val="000000"/>
            </w:rPr>
            <w:t>Professional Engineering</w:t>
          </w:r>
          <w:r w:rsidRPr="00C048F0">
            <w:rPr>
              <w:rFonts w:ascii="Calibri" w:eastAsia="Times New Roman" w:hAnsi="Calibri" w:cs="Calibri"/>
              <w:color w:val="000000"/>
            </w:rPr>
            <w:t>, 15(4).</w:t>
          </w:r>
        </w:p>
        <w:p w14:paraId="4512789B" w14:textId="77777777" w:rsidR="00C048F0" w:rsidRPr="00C048F0" w:rsidRDefault="00C048F0">
          <w:pPr>
            <w:divId w:val="69934299"/>
            <w:rPr>
              <w:rFonts w:ascii="Calibri" w:eastAsia="Times New Roman" w:hAnsi="Calibri" w:cs="Calibri"/>
              <w:color w:val="000000"/>
            </w:rPr>
          </w:pPr>
          <w:r w:rsidRPr="00C048F0">
            <w:rPr>
              <w:rFonts w:ascii="Calibri" w:eastAsia="Times New Roman" w:hAnsi="Calibri" w:cs="Calibri"/>
              <w:color w:val="000000"/>
            </w:rPr>
            <w:t xml:space="preserve">Raghupathi, W. and Raghupathi, V. (2014) ‘Big data analytics in healthcare: Promise and potential’, </w:t>
          </w:r>
          <w:r w:rsidRPr="00C048F0">
            <w:rPr>
              <w:rFonts w:ascii="Calibri" w:eastAsia="Times New Roman" w:hAnsi="Calibri" w:cs="Calibri"/>
              <w:i/>
              <w:iCs/>
              <w:color w:val="000000"/>
            </w:rPr>
            <w:t>Health Information Science and Systems</w:t>
          </w:r>
          <w:r w:rsidRPr="00C048F0">
            <w:rPr>
              <w:rFonts w:ascii="Calibri" w:eastAsia="Times New Roman" w:hAnsi="Calibri" w:cs="Calibri"/>
              <w:color w:val="000000"/>
            </w:rPr>
            <w:t>. doi:10.1186/2047-2501-2-3.</w:t>
          </w:r>
        </w:p>
        <w:p w14:paraId="70A9AB78" w14:textId="77777777" w:rsidR="00C048F0" w:rsidRPr="00C048F0" w:rsidRDefault="00C048F0">
          <w:pPr>
            <w:divId w:val="1327703658"/>
            <w:rPr>
              <w:rFonts w:ascii="Calibri" w:eastAsia="Times New Roman" w:hAnsi="Calibri" w:cs="Calibri"/>
              <w:color w:val="000000"/>
            </w:rPr>
          </w:pPr>
          <w:r w:rsidRPr="00C048F0">
            <w:rPr>
              <w:rFonts w:ascii="Calibri" w:eastAsia="Times New Roman" w:hAnsi="Calibri" w:cs="Calibri"/>
              <w:color w:val="000000"/>
            </w:rPr>
            <w:t xml:space="preserve">Rice, T. and Unruh, L. (2015) </w:t>
          </w:r>
          <w:r w:rsidRPr="00C048F0">
            <w:rPr>
              <w:rFonts w:ascii="Calibri" w:eastAsia="Times New Roman" w:hAnsi="Calibri" w:cs="Calibri"/>
              <w:i/>
              <w:iCs/>
              <w:color w:val="000000"/>
            </w:rPr>
            <w:t>The Economics of Health Reconsidered, Fourth Edition</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AUPHA/HAP Book</w:t>
          </w:r>
          <w:r w:rsidRPr="00C048F0">
            <w:rPr>
              <w:rFonts w:ascii="Calibri" w:eastAsia="Times New Roman" w:hAnsi="Calibri" w:cs="Calibri"/>
              <w:color w:val="000000"/>
            </w:rPr>
            <w:t>.</w:t>
          </w:r>
        </w:p>
        <w:p w14:paraId="382420A4" w14:textId="77777777" w:rsidR="00C048F0" w:rsidRPr="00C048F0" w:rsidRDefault="00C048F0">
          <w:pPr>
            <w:divId w:val="2062822770"/>
            <w:rPr>
              <w:rFonts w:ascii="Calibri" w:eastAsia="Times New Roman" w:hAnsi="Calibri" w:cs="Calibri"/>
              <w:color w:val="000000"/>
            </w:rPr>
          </w:pPr>
          <w:r w:rsidRPr="00C048F0">
            <w:rPr>
              <w:rFonts w:ascii="Calibri" w:eastAsia="Times New Roman" w:hAnsi="Calibri" w:cs="Calibri"/>
              <w:color w:val="000000"/>
            </w:rPr>
            <w:lastRenderedPageBreak/>
            <w:t xml:space="preserve">Robinson, J. (2024) </w:t>
          </w:r>
          <w:r w:rsidRPr="00C048F0">
            <w:rPr>
              <w:rFonts w:ascii="Calibri" w:eastAsia="Times New Roman" w:hAnsi="Calibri" w:cs="Calibri"/>
              <w:i/>
              <w:iCs/>
              <w:color w:val="000000"/>
            </w:rPr>
            <w:t>Why the Quintuple Aim is key to transforming healthcare</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https://www.healthdatamanagement.com/articles/why-the-quintuple-aim-is-key-to-transforming-healthcare</w:t>
          </w:r>
          <w:r w:rsidRPr="00C048F0">
            <w:rPr>
              <w:rFonts w:ascii="Calibri" w:eastAsia="Times New Roman" w:hAnsi="Calibri" w:cs="Calibri"/>
              <w:color w:val="000000"/>
            </w:rPr>
            <w:t>.</w:t>
          </w:r>
        </w:p>
        <w:p w14:paraId="5D050BC4" w14:textId="77777777" w:rsidR="00C048F0" w:rsidRPr="00C048F0" w:rsidRDefault="00C048F0">
          <w:pPr>
            <w:divId w:val="1987666772"/>
            <w:rPr>
              <w:rFonts w:ascii="Calibri" w:eastAsia="Times New Roman" w:hAnsi="Calibri" w:cs="Calibri"/>
              <w:color w:val="000000"/>
            </w:rPr>
          </w:pPr>
          <w:r w:rsidRPr="00C048F0">
            <w:rPr>
              <w:rFonts w:ascii="Calibri" w:eastAsia="Times New Roman" w:hAnsi="Calibri" w:cs="Calibri"/>
              <w:color w:val="000000"/>
            </w:rPr>
            <w:t xml:space="preserve">Rodriguez </w:t>
          </w:r>
          <w:proofErr w:type="spellStart"/>
          <w:r w:rsidRPr="00C048F0">
            <w:rPr>
              <w:rFonts w:ascii="Calibri" w:eastAsia="Times New Roman" w:hAnsi="Calibri" w:cs="Calibri"/>
              <w:color w:val="000000"/>
            </w:rPr>
            <w:t>Socarrás</w:t>
          </w:r>
          <w:proofErr w:type="spellEnd"/>
          <w:r w:rsidRPr="00C048F0">
            <w:rPr>
              <w:rFonts w:ascii="Calibri" w:eastAsia="Times New Roman" w:hAnsi="Calibri" w:cs="Calibri"/>
              <w:color w:val="000000"/>
            </w:rPr>
            <w:t xml:space="preserve">, M.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(2020) ‘Telemedicine and Smart Working: Recommendations of the European Association of Urology’, </w:t>
          </w:r>
          <w:r w:rsidRPr="00C048F0">
            <w:rPr>
              <w:rFonts w:ascii="Calibri" w:eastAsia="Times New Roman" w:hAnsi="Calibri" w:cs="Calibri"/>
              <w:i/>
              <w:iCs/>
              <w:color w:val="000000"/>
            </w:rPr>
            <w:t>European Urology</w:t>
          </w:r>
          <w:r w:rsidRPr="00C048F0">
            <w:rPr>
              <w:rFonts w:ascii="Calibri" w:eastAsia="Times New Roman" w:hAnsi="Calibri" w:cs="Calibri"/>
              <w:color w:val="000000"/>
            </w:rPr>
            <w:t>, 78(6), pp. 812–819. doi:10.1016/j.eururo.2020.06.031.</w:t>
          </w:r>
        </w:p>
        <w:p w14:paraId="25A15664" w14:textId="77777777" w:rsidR="00C048F0" w:rsidRPr="00C048F0" w:rsidRDefault="00C048F0">
          <w:pPr>
            <w:divId w:val="561520047"/>
            <w:rPr>
              <w:rFonts w:ascii="Calibri" w:eastAsia="Times New Roman" w:hAnsi="Calibri" w:cs="Calibri"/>
              <w:color w:val="000000"/>
            </w:rPr>
          </w:pPr>
          <w:r w:rsidRPr="00C048F0">
            <w:rPr>
              <w:rFonts w:ascii="Calibri" w:eastAsia="Times New Roman" w:hAnsi="Calibri" w:cs="Calibri"/>
              <w:color w:val="000000"/>
            </w:rPr>
            <w:t xml:space="preserve">Ruggiero, C., Waite, M. and </w:t>
          </w:r>
          <w:proofErr w:type="spellStart"/>
          <w:r w:rsidRPr="00C048F0">
            <w:rPr>
              <w:rFonts w:ascii="Calibri" w:eastAsia="Times New Roman" w:hAnsi="Calibri" w:cs="Calibri"/>
              <w:color w:val="000000"/>
            </w:rPr>
            <w:t>Stayt</w:t>
          </w:r>
          <w:proofErr w:type="spellEnd"/>
          <w:r w:rsidRPr="00C048F0">
            <w:rPr>
              <w:rFonts w:ascii="Calibri" w:eastAsia="Times New Roman" w:hAnsi="Calibri" w:cs="Calibri"/>
              <w:color w:val="000000"/>
            </w:rPr>
            <w:t xml:space="preserve">, L. (2026) ‘Experiences of remote nurse consultations in chronic disease management: A systematic review.’, </w:t>
          </w:r>
          <w:r w:rsidRPr="00C048F0">
            <w:rPr>
              <w:rFonts w:ascii="Calibri" w:eastAsia="Times New Roman" w:hAnsi="Calibri" w:cs="Calibri"/>
              <w:i/>
              <w:iCs/>
              <w:color w:val="000000"/>
            </w:rPr>
            <w:t>International journal of nursing studies</w:t>
          </w:r>
          <w:r w:rsidRPr="00C048F0">
            <w:rPr>
              <w:rFonts w:ascii="Calibri" w:eastAsia="Times New Roman" w:hAnsi="Calibri" w:cs="Calibri"/>
              <w:color w:val="000000"/>
            </w:rPr>
            <w:t>, 175, p. 105319. doi:10.1016/j.ijnurstu.2025.105319.</w:t>
          </w:r>
        </w:p>
        <w:p w14:paraId="397BFB4B" w14:textId="77777777" w:rsidR="00C048F0" w:rsidRPr="00C048F0" w:rsidRDefault="00C048F0">
          <w:pPr>
            <w:divId w:val="567613031"/>
            <w:rPr>
              <w:rFonts w:ascii="Calibri" w:eastAsia="Times New Roman" w:hAnsi="Calibri" w:cs="Calibri"/>
              <w:color w:val="000000"/>
            </w:rPr>
          </w:pPr>
          <w:r w:rsidRPr="00C048F0">
            <w:rPr>
              <w:rFonts w:ascii="Calibri" w:eastAsia="Times New Roman" w:hAnsi="Calibri" w:cs="Calibri"/>
              <w:color w:val="000000"/>
            </w:rPr>
            <w:t xml:space="preserve">Srikumar, G.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(2025) ‘Remote Follow-Up After Colorectal Cancer Surgery: A Systematic Review’, </w:t>
          </w:r>
          <w:r w:rsidRPr="00C048F0">
            <w:rPr>
              <w:rFonts w:ascii="Calibri" w:eastAsia="Times New Roman" w:hAnsi="Calibri" w:cs="Calibri"/>
              <w:i/>
              <w:iCs/>
              <w:color w:val="000000"/>
            </w:rPr>
            <w:t>ANZ Journal of Surgery</w:t>
          </w:r>
          <w:r w:rsidRPr="00C048F0">
            <w:rPr>
              <w:rFonts w:ascii="Calibri" w:eastAsia="Times New Roman" w:hAnsi="Calibri" w:cs="Calibri"/>
              <w:color w:val="000000"/>
            </w:rPr>
            <w:t>, 95(11), pp. 2273–2282. doi:10.1111/ans.70141.</w:t>
          </w:r>
        </w:p>
        <w:p w14:paraId="6464323A" w14:textId="77777777" w:rsidR="00C048F0" w:rsidRPr="00C048F0" w:rsidRDefault="00C048F0">
          <w:pPr>
            <w:divId w:val="2127849539"/>
            <w:rPr>
              <w:rFonts w:ascii="Calibri" w:eastAsia="Times New Roman" w:hAnsi="Calibri" w:cs="Calibri"/>
              <w:color w:val="000000"/>
            </w:rPr>
          </w:pPr>
          <w:r w:rsidRPr="00C048F0">
            <w:rPr>
              <w:rFonts w:ascii="Calibri" w:eastAsia="Times New Roman" w:hAnsi="Calibri" w:cs="Calibri"/>
              <w:color w:val="000000"/>
            </w:rPr>
            <w:t xml:space="preserve">University of Wales Trinity Saint David (2025) </w:t>
          </w:r>
          <w:r w:rsidRPr="00C048F0">
            <w:rPr>
              <w:rFonts w:ascii="Calibri" w:eastAsia="Times New Roman" w:hAnsi="Calibri" w:cs="Calibri"/>
              <w:i/>
              <w:iCs/>
              <w:color w:val="000000"/>
            </w:rPr>
            <w:t>Research Integrity and Ethics | University of Wales Trinity Saint David</w:t>
          </w:r>
          <w:r w:rsidRPr="00C048F0">
            <w:rPr>
              <w:rFonts w:ascii="Calibri" w:eastAsia="Times New Roman" w:hAnsi="Calibri" w:cs="Calibri"/>
              <w:color w:val="000000"/>
            </w:rPr>
            <w:t>. Available at: https://www.uwtsd.ac.uk/research/research-integrity-and-ethics (Accessed: 11 April 2026).</w:t>
          </w:r>
        </w:p>
        <w:p w14:paraId="72E7CDEF" w14:textId="77777777" w:rsidR="00C048F0" w:rsidRPr="00C048F0" w:rsidRDefault="00C048F0">
          <w:pPr>
            <w:divId w:val="967393717"/>
            <w:rPr>
              <w:rFonts w:ascii="Calibri" w:eastAsia="Times New Roman" w:hAnsi="Calibri" w:cs="Calibri"/>
              <w:color w:val="000000"/>
            </w:rPr>
          </w:pPr>
          <w:r w:rsidRPr="00C048F0">
            <w:rPr>
              <w:rFonts w:ascii="Calibri" w:eastAsia="Times New Roman" w:hAnsi="Calibri" w:cs="Calibri"/>
              <w:color w:val="000000"/>
            </w:rPr>
            <w:t xml:space="preserve">Valdes, D.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(2025) ‘Global Evidence on the Sustainability of Telemedicine in Outpatient and Primary Care During the First 2 Years of the COVID-19 Pandemic: Scoping Review Using the </w:t>
          </w:r>
          <w:proofErr w:type="spellStart"/>
          <w:r w:rsidRPr="00C048F0">
            <w:rPr>
              <w:rFonts w:ascii="Calibri" w:eastAsia="Times New Roman" w:hAnsi="Calibri" w:cs="Calibri"/>
              <w:color w:val="000000"/>
            </w:rPr>
            <w:t>Nonadoption</w:t>
          </w:r>
          <w:proofErr w:type="spellEnd"/>
          <w:r w:rsidRPr="00C048F0">
            <w:rPr>
              <w:rFonts w:ascii="Calibri" w:eastAsia="Times New Roman" w:hAnsi="Calibri" w:cs="Calibri"/>
              <w:color w:val="000000"/>
            </w:rPr>
            <w:t xml:space="preserve">, Abandonment, Scale-Up, Spread, and Sustainability (NASSS) Framework.’, </w:t>
          </w:r>
          <w:r w:rsidRPr="00C048F0">
            <w:rPr>
              <w:rFonts w:ascii="Calibri" w:eastAsia="Times New Roman" w:hAnsi="Calibri" w:cs="Calibri"/>
              <w:i/>
              <w:iCs/>
              <w:color w:val="000000"/>
            </w:rPr>
            <w:t>Interactive journal of medical research</w:t>
          </w:r>
          <w:r w:rsidRPr="00C048F0">
            <w:rPr>
              <w:rFonts w:ascii="Calibri" w:eastAsia="Times New Roman" w:hAnsi="Calibri" w:cs="Calibri"/>
              <w:color w:val="000000"/>
            </w:rPr>
            <w:t>, 14, p. e45367. doi:10.2196/45367.</w:t>
          </w:r>
        </w:p>
        <w:p w14:paraId="41D4351F" w14:textId="77777777" w:rsidR="00C048F0" w:rsidRPr="00C048F0" w:rsidRDefault="00C048F0">
          <w:pPr>
            <w:divId w:val="1563835063"/>
            <w:rPr>
              <w:rFonts w:ascii="Calibri" w:eastAsia="Times New Roman" w:hAnsi="Calibri" w:cs="Calibri"/>
              <w:color w:val="000000"/>
            </w:rPr>
          </w:pPr>
          <w:proofErr w:type="spellStart"/>
          <w:r w:rsidRPr="00C048F0">
            <w:rPr>
              <w:rFonts w:ascii="Calibri" w:eastAsia="Times New Roman" w:hAnsi="Calibri" w:cs="Calibri"/>
              <w:color w:val="000000"/>
            </w:rPr>
            <w:t>Venketasubramanian</w:t>
          </w:r>
          <w:proofErr w:type="spellEnd"/>
          <w:r w:rsidRPr="00C048F0">
            <w:rPr>
              <w:rFonts w:ascii="Calibri" w:eastAsia="Times New Roman" w:hAnsi="Calibri" w:cs="Calibri"/>
              <w:color w:val="000000"/>
            </w:rPr>
            <w:t xml:space="preserve">, N.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(2021) ‘Stroke Care during the COVID-19 Pandemic: International Expert Panel Review’, </w:t>
          </w:r>
          <w:r w:rsidRPr="00C048F0">
            <w:rPr>
              <w:rFonts w:ascii="Calibri" w:eastAsia="Times New Roman" w:hAnsi="Calibri" w:cs="Calibri"/>
              <w:i/>
              <w:iCs/>
              <w:color w:val="000000"/>
            </w:rPr>
            <w:t>Cerebrovascular Diseases</w:t>
          </w:r>
          <w:r w:rsidRPr="00C048F0">
            <w:rPr>
              <w:rFonts w:ascii="Calibri" w:eastAsia="Times New Roman" w:hAnsi="Calibri" w:cs="Calibri"/>
              <w:color w:val="000000"/>
            </w:rPr>
            <w:t>, 50(3), pp. 245–261. doi:10.1159/000514155.</w:t>
          </w:r>
        </w:p>
        <w:p w14:paraId="0506C44D" w14:textId="77777777" w:rsidR="00C048F0" w:rsidRPr="00C048F0" w:rsidRDefault="00C048F0">
          <w:pPr>
            <w:divId w:val="907807020"/>
            <w:rPr>
              <w:rFonts w:ascii="Calibri" w:eastAsia="Times New Roman" w:hAnsi="Calibri" w:cs="Calibri"/>
              <w:color w:val="000000"/>
            </w:rPr>
          </w:pPr>
          <w:r w:rsidRPr="00C048F0">
            <w:rPr>
              <w:rFonts w:ascii="Calibri" w:eastAsia="Times New Roman" w:hAnsi="Calibri" w:cs="Calibri"/>
              <w:color w:val="000000"/>
            </w:rPr>
            <w:t xml:space="preserve">Weiskopf, N.G. and Weng, C. (2013) ‘Methods and dimensions of electronic health record data quality assessment: Enabling reuse for clinical research’, </w:t>
          </w:r>
          <w:r w:rsidRPr="00C048F0">
            <w:rPr>
              <w:rFonts w:ascii="Calibri" w:eastAsia="Times New Roman" w:hAnsi="Calibri" w:cs="Calibri"/>
              <w:i/>
              <w:iCs/>
              <w:color w:val="000000"/>
            </w:rPr>
            <w:t>Journal of the American Medical Informatics Association</w:t>
          </w:r>
          <w:r w:rsidRPr="00C048F0">
            <w:rPr>
              <w:rFonts w:ascii="Calibri" w:eastAsia="Times New Roman" w:hAnsi="Calibri" w:cs="Calibri"/>
              <w:color w:val="000000"/>
            </w:rPr>
            <w:t>, 20(1). doi:10.1136/amiajnl-2011-000681.</w:t>
          </w:r>
        </w:p>
        <w:p w14:paraId="6FA56FDF" w14:textId="77777777" w:rsidR="00C048F0" w:rsidRPr="00C048F0" w:rsidRDefault="00C048F0">
          <w:pPr>
            <w:divId w:val="749738247"/>
            <w:rPr>
              <w:rFonts w:ascii="Calibri" w:eastAsia="Times New Roman" w:hAnsi="Calibri" w:cs="Calibri"/>
              <w:color w:val="000000"/>
            </w:rPr>
          </w:pPr>
          <w:r w:rsidRPr="00C048F0">
            <w:rPr>
              <w:rFonts w:ascii="Calibri" w:eastAsia="Times New Roman" w:hAnsi="Calibri" w:cs="Calibri"/>
              <w:color w:val="000000"/>
            </w:rPr>
            <w:t xml:space="preserve">Welsh Government (2021a) </w:t>
          </w:r>
          <w:r w:rsidRPr="00C048F0">
            <w:rPr>
              <w:rFonts w:ascii="Calibri" w:eastAsia="Times New Roman" w:hAnsi="Calibri" w:cs="Calibri"/>
              <w:i/>
              <w:iCs/>
              <w:color w:val="000000"/>
            </w:rPr>
            <w:t>Health and Social Care  in Wales – COVID-19:  Looking forward</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https://www.gov.wales/sites/default/files/publications/2021-03/health-and-social-care-in-wales--covid-19-looking-forward_0.pdf</w:t>
          </w:r>
          <w:r w:rsidRPr="00C048F0">
            <w:rPr>
              <w:rFonts w:ascii="Calibri" w:eastAsia="Times New Roman" w:hAnsi="Calibri" w:cs="Calibri"/>
              <w:color w:val="000000"/>
            </w:rPr>
            <w:t>.</w:t>
          </w:r>
        </w:p>
        <w:p w14:paraId="38C1BD2A" w14:textId="77777777" w:rsidR="00C048F0" w:rsidRPr="00C048F0" w:rsidRDefault="00C048F0">
          <w:pPr>
            <w:divId w:val="10300475"/>
            <w:rPr>
              <w:rFonts w:ascii="Calibri" w:eastAsia="Times New Roman" w:hAnsi="Calibri" w:cs="Calibri"/>
              <w:color w:val="000000"/>
            </w:rPr>
          </w:pPr>
          <w:r w:rsidRPr="00C048F0">
            <w:rPr>
              <w:rFonts w:ascii="Calibri" w:eastAsia="Times New Roman" w:hAnsi="Calibri" w:cs="Calibri"/>
              <w:color w:val="000000"/>
            </w:rPr>
            <w:t xml:space="preserve">Welsh Government (2021b) </w:t>
          </w:r>
          <w:r w:rsidRPr="00C048F0">
            <w:rPr>
              <w:rFonts w:ascii="Calibri" w:eastAsia="Times New Roman" w:hAnsi="Calibri" w:cs="Calibri"/>
              <w:i/>
              <w:iCs/>
              <w:color w:val="000000"/>
            </w:rPr>
            <w:t>The Health and Social Care Winter Plan in Wales 2021/2022</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https://www.gov.wales/sites/default/files/publications/2021-10/health-and-social-care--winter-plan-2021-to-2022.pdf</w:t>
          </w:r>
          <w:r w:rsidRPr="00C048F0">
            <w:rPr>
              <w:rFonts w:ascii="Calibri" w:eastAsia="Times New Roman" w:hAnsi="Calibri" w:cs="Calibri"/>
              <w:color w:val="000000"/>
            </w:rPr>
            <w:t>.</w:t>
          </w:r>
        </w:p>
        <w:p w14:paraId="7B82D789" w14:textId="77777777" w:rsidR="00C048F0" w:rsidRPr="00C048F0" w:rsidRDefault="00C048F0">
          <w:pPr>
            <w:divId w:val="1560437890"/>
            <w:rPr>
              <w:rFonts w:ascii="Calibri" w:eastAsia="Times New Roman" w:hAnsi="Calibri" w:cs="Calibri"/>
              <w:color w:val="000000"/>
            </w:rPr>
          </w:pPr>
          <w:r w:rsidRPr="00C048F0">
            <w:rPr>
              <w:rFonts w:ascii="Calibri" w:eastAsia="Times New Roman" w:hAnsi="Calibri" w:cs="Calibri"/>
              <w:color w:val="000000"/>
            </w:rPr>
            <w:t xml:space="preserve">Welsh Government (2022) </w:t>
          </w:r>
          <w:r w:rsidRPr="00C048F0">
            <w:rPr>
              <w:rFonts w:ascii="Calibri" w:eastAsia="Times New Roman" w:hAnsi="Calibri" w:cs="Calibri"/>
              <w:i/>
              <w:iCs/>
              <w:color w:val="000000"/>
            </w:rPr>
            <w:t>Our programme for transforming  and modernising planned care  and reducing waiting lists in Wales</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https://www.gov.wales/transforming-and-modernising-planned-care-and-reducing-nhs-waiting-lists</w:t>
          </w:r>
          <w:r w:rsidRPr="00C048F0">
            <w:rPr>
              <w:rFonts w:ascii="Calibri" w:eastAsia="Times New Roman" w:hAnsi="Calibri" w:cs="Calibri"/>
              <w:color w:val="000000"/>
            </w:rPr>
            <w:t>.</w:t>
          </w:r>
        </w:p>
        <w:p w14:paraId="65939675" w14:textId="77777777" w:rsidR="00C048F0" w:rsidRPr="00C048F0" w:rsidRDefault="00C048F0">
          <w:pPr>
            <w:divId w:val="1702507358"/>
            <w:rPr>
              <w:rFonts w:ascii="Calibri" w:eastAsia="Times New Roman" w:hAnsi="Calibri" w:cs="Calibri"/>
              <w:color w:val="000000"/>
            </w:rPr>
          </w:pPr>
          <w:r w:rsidRPr="00C048F0">
            <w:rPr>
              <w:rFonts w:ascii="Calibri" w:eastAsia="Times New Roman" w:hAnsi="Calibri" w:cs="Calibri"/>
              <w:color w:val="000000"/>
            </w:rPr>
            <w:t xml:space="preserve">Welsh Government (2023a) </w:t>
          </w:r>
          <w:r w:rsidRPr="00C048F0">
            <w:rPr>
              <w:rFonts w:ascii="Calibri" w:eastAsia="Times New Roman" w:hAnsi="Calibri" w:cs="Calibri"/>
              <w:i/>
              <w:iCs/>
              <w:color w:val="000000"/>
            </w:rPr>
            <w:t>The role of outpatients in transforming planned care in Wales</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https://www.gov.wales/role-outpatients-transforming-planned-care-wales-html</w:t>
          </w:r>
          <w:r w:rsidRPr="00C048F0">
            <w:rPr>
              <w:rFonts w:ascii="Calibri" w:eastAsia="Times New Roman" w:hAnsi="Calibri" w:cs="Calibri"/>
              <w:color w:val="000000"/>
            </w:rPr>
            <w:t>.</w:t>
          </w:r>
        </w:p>
        <w:p w14:paraId="69FFF1B9" w14:textId="77777777" w:rsidR="00C048F0" w:rsidRPr="00C048F0" w:rsidRDefault="00C048F0">
          <w:pPr>
            <w:divId w:val="175850725"/>
            <w:rPr>
              <w:rFonts w:ascii="Calibri" w:eastAsia="Times New Roman" w:hAnsi="Calibri" w:cs="Calibri"/>
              <w:color w:val="000000"/>
            </w:rPr>
          </w:pPr>
          <w:r w:rsidRPr="00C048F0">
            <w:rPr>
              <w:rFonts w:ascii="Calibri" w:eastAsia="Times New Roman" w:hAnsi="Calibri" w:cs="Calibri"/>
              <w:color w:val="000000"/>
            </w:rPr>
            <w:t xml:space="preserve">Welsh Government (2023b) </w:t>
          </w:r>
          <w:r w:rsidRPr="00C048F0">
            <w:rPr>
              <w:rFonts w:ascii="Calibri" w:eastAsia="Times New Roman" w:hAnsi="Calibri" w:cs="Calibri"/>
              <w:i/>
              <w:iCs/>
              <w:color w:val="000000"/>
            </w:rPr>
            <w:t>Welsh Government (2021) Digital and data strategy for health and social care in Wales. Cardiff: Welsh Government. - Google Search</w:t>
          </w:r>
          <w:r w:rsidRPr="00C048F0">
            <w:rPr>
              <w:rFonts w:ascii="Calibri" w:eastAsia="Times New Roman" w:hAnsi="Calibri" w:cs="Calibri"/>
              <w:color w:val="000000"/>
            </w:rPr>
            <w:t xml:space="preserve">. Available at: </w:t>
          </w:r>
          <w:r w:rsidRPr="00C048F0">
            <w:rPr>
              <w:rFonts w:ascii="Calibri" w:eastAsia="Times New Roman" w:hAnsi="Calibri" w:cs="Calibri"/>
              <w:color w:val="000000"/>
            </w:rPr>
            <w:lastRenderedPageBreak/>
            <w:t>https://www.google.com/search?q=Welsh+Government+(2021)+Digital+and+data+strategy+for+health+and+social+care+in+Wales.+Cardiff%3A+Welsh+Government. (Accessed: 11 April 2026).</w:t>
          </w:r>
        </w:p>
        <w:p w14:paraId="1AE943A4" w14:textId="77777777" w:rsidR="00C048F0" w:rsidRPr="00C048F0" w:rsidRDefault="00C048F0">
          <w:pPr>
            <w:divId w:val="1337611385"/>
            <w:rPr>
              <w:rFonts w:ascii="Calibri" w:eastAsia="Times New Roman" w:hAnsi="Calibri" w:cs="Calibri"/>
              <w:color w:val="000000"/>
            </w:rPr>
          </w:pPr>
          <w:r w:rsidRPr="00C048F0">
            <w:rPr>
              <w:rFonts w:ascii="Calibri" w:eastAsia="Times New Roman" w:hAnsi="Calibri" w:cs="Calibri"/>
              <w:color w:val="000000"/>
            </w:rPr>
            <w:t xml:space="preserve">Welsh Government (2025) </w:t>
          </w:r>
          <w:r w:rsidRPr="00C048F0">
            <w:rPr>
              <w:rFonts w:ascii="Calibri" w:eastAsia="Times New Roman" w:hAnsi="Calibri" w:cs="Calibri"/>
              <w:i/>
              <w:iCs/>
              <w:color w:val="000000"/>
            </w:rPr>
            <w:t>Trends in NHS planned care activity: as at March 2025</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https://www.gov.wales/trends-nhs-planned-care-activity-march-2025-html</w:t>
          </w:r>
          <w:r w:rsidRPr="00C048F0">
            <w:rPr>
              <w:rFonts w:ascii="Calibri" w:eastAsia="Times New Roman" w:hAnsi="Calibri" w:cs="Calibri"/>
              <w:color w:val="000000"/>
            </w:rPr>
            <w:t>.</w:t>
          </w:r>
        </w:p>
        <w:p w14:paraId="01D4A09B" w14:textId="77777777" w:rsidR="00C048F0" w:rsidRPr="00C048F0" w:rsidRDefault="00C048F0">
          <w:pPr>
            <w:divId w:val="1546943674"/>
            <w:rPr>
              <w:rFonts w:ascii="Calibri" w:eastAsia="Times New Roman" w:hAnsi="Calibri" w:cs="Calibri"/>
              <w:color w:val="000000"/>
            </w:rPr>
          </w:pPr>
          <w:r w:rsidRPr="00C048F0">
            <w:rPr>
              <w:rFonts w:ascii="Calibri" w:eastAsia="Times New Roman" w:hAnsi="Calibri" w:cs="Calibri"/>
              <w:color w:val="000000"/>
            </w:rPr>
            <w:t xml:space="preserve">Welsh Parliament Senedd Research (2022) </w:t>
          </w:r>
          <w:r w:rsidRPr="00C048F0">
            <w:rPr>
              <w:rFonts w:ascii="Calibri" w:eastAsia="Times New Roman" w:hAnsi="Calibri" w:cs="Calibri"/>
              <w:i/>
              <w:iCs/>
              <w:color w:val="000000"/>
            </w:rPr>
            <w:t>Coronavirus timeline: the response in Wales</w:t>
          </w:r>
          <w:r w:rsidRPr="00C048F0">
            <w:rPr>
              <w:rFonts w:ascii="Calibri" w:eastAsia="Times New Roman" w:hAnsi="Calibri" w:cs="Calibri"/>
              <w:color w:val="000000"/>
            </w:rPr>
            <w:t xml:space="preserve">, </w:t>
          </w:r>
          <w:r w:rsidRPr="00C048F0">
            <w:rPr>
              <w:rFonts w:ascii="Calibri" w:eastAsia="Times New Roman" w:hAnsi="Calibri" w:cs="Calibri"/>
              <w:i/>
              <w:iCs/>
              <w:color w:val="000000"/>
            </w:rPr>
            <w:t>Research Briefing</w:t>
          </w:r>
          <w:r w:rsidRPr="00C048F0">
            <w:rPr>
              <w:rFonts w:ascii="Calibri" w:eastAsia="Times New Roman" w:hAnsi="Calibri" w:cs="Calibri"/>
              <w:color w:val="000000"/>
            </w:rPr>
            <w:t>.</w:t>
          </w:r>
        </w:p>
        <w:p w14:paraId="55220C5C" w14:textId="77777777" w:rsidR="00C048F0" w:rsidRPr="00C048F0" w:rsidRDefault="00C048F0">
          <w:pPr>
            <w:divId w:val="945699676"/>
            <w:rPr>
              <w:rFonts w:ascii="Calibri" w:eastAsia="Times New Roman" w:hAnsi="Calibri" w:cs="Calibri"/>
              <w:color w:val="000000"/>
            </w:rPr>
          </w:pPr>
          <w:proofErr w:type="spellStart"/>
          <w:r w:rsidRPr="00C048F0">
            <w:rPr>
              <w:rFonts w:ascii="Calibri" w:eastAsia="Times New Roman" w:hAnsi="Calibri" w:cs="Calibri"/>
              <w:color w:val="000000"/>
            </w:rPr>
            <w:t>Welsh_Government</w:t>
          </w:r>
          <w:proofErr w:type="spellEnd"/>
          <w:r w:rsidRPr="00C048F0">
            <w:rPr>
              <w:rFonts w:ascii="Calibri" w:eastAsia="Times New Roman" w:hAnsi="Calibri" w:cs="Calibri"/>
              <w:color w:val="000000"/>
            </w:rPr>
            <w:t xml:space="preserve"> (2021) ‘A Healthier Wales: our Plan for Health and Social Care’.</w:t>
          </w:r>
        </w:p>
        <w:p w14:paraId="16410C27" w14:textId="77777777" w:rsidR="00C048F0" w:rsidRPr="00C048F0" w:rsidRDefault="00C048F0">
          <w:pPr>
            <w:divId w:val="684862794"/>
            <w:rPr>
              <w:rFonts w:ascii="Calibri" w:eastAsia="Times New Roman" w:hAnsi="Calibri" w:cs="Calibri"/>
              <w:color w:val="000000"/>
            </w:rPr>
          </w:pPr>
          <w:proofErr w:type="spellStart"/>
          <w:r w:rsidRPr="00C048F0">
            <w:rPr>
              <w:rFonts w:ascii="Calibri" w:eastAsia="Times New Roman" w:hAnsi="Calibri" w:cs="Calibri"/>
              <w:color w:val="000000"/>
            </w:rPr>
            <w:t>Wherton</w:t>
          </w:r>
          <w:proofErr w:type="spellEnd"/>
          <w:r w:rsidRPr="00C048F0">
            <w:rPr>
              <w:rFonts w:ascii="Calibri" w:eastAsia="Times New Roman" w:hAnsi="Calibri" w:cs="Calibri"/>
              <w:color w:val="000000"/>
            </w:rPr>
            <w:t xml:space="preserve">, J.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(2020) ‘Guidance on the introduction and use of video consultations during COVID-19: Important lessons from qualitative research’, </w:t>
          </w:r>
          <w:r w:rsidRPr="00C048F0">
            <w:rPr>
              <w:rFonts w:ascii="Calibri" w:eastAsia="Times New Roman" w:hAnsi="Calibri" w:cs="Calibri"/>
              <w:i/>
              <w:iCs/>
              <w:color w:val="000000"/>
            </w:rPr>
            <w:t>BMJ Leader</w:t>
          </w:r>
          <w:r w:rsidRPr="00C048F0">
            <w:rPr>
              <w:rFonts w:ascii="Calibri" w:eastAsia="Times New Roman" w:hAnsi="Calibri" w:cs="Calibri"/>
              <w:color w:val="000000"/>
            </w:rPr>
            <w:t>, 4(3). doi:10.1136/leader-2020-000262.</w:t>
          </w:r>
        </w:p>
        <w:p w14:paraId="587BFFC5" w14:textId="77777777" w:rsidR="00C048F0" w:rsidRPr="00C048F0" w:rsidRDefault="00C048F0">
          <w:pPr>
            <w:divId w:val="123814671"/>
            <w:rPr>
              <w:rFonts w:ascii="Calibri" w:eastAsia="Times New Roman" w:hAnsi="Calibri" w:cs="Calibri"/>
              <w:color w:val="000000"/>
            </w:rPr>
          </w:pPr>
          <w:proofErr w:type="spellStart"/>
          <w:r w:rsidRPr="00C048F0">
            <w:rPr>
              <w:rFonts w:ascii="Calibri" w:eastAsia="Times New Roman" w:hAnsi="Calibri" w:cs="Calibri"/>
              <w:color w:val="000000"/>
            </w:rPr>
            <w:t>Wherton</w:t>
          </w:r>
          <w:proofErr w:type="spellEnd"/>
          <w:r w:rsidRPr="00C048F0">
            <w:rPr>
              <w:rFonts w:ascii="Calibri" w:eastAsia="Times New Roman" w:hAnsi="Calibri" w:cs="Calibri"/>
              <w:color w:val="000000"/>
            </w:rPr>
            <w:t xml:space="preserve">, J. </w:t>
          </w:r>
          <w:r w:rsidRPr="00C048F0">
            <w:rPr>
              <w:rFonts w:ascii="Calibri" w:eastAsia="Times New Roman" w:hAnsi="Calibri" w:cs="Calibri"/>
              <w:i/>
              <w:iCs/>
              <w:color w:val="000000"/>
            </w:rPr>
            <w:t>et al.</w:t>
          </w:r>
          <w:r w:rsidRPr="00C048F0">
            <w:rPr>
              <w:rFonts w:ascii="Calibri" w:eastAsia="Times New Roman" w:hAnsi="Calibri" w:cs="Calibri"/>
              <w:color w:val="000000"/>
            </w:rPr>
            <w:t xml:space="preserve"> (2022) ‘The Role of Information Infrastructures in Scaling up Video Consultations During COVID-19: Mixed Methods Case Study Into Opportunity, Disruption, and Exposure’, </w:t>
          </w:r>
          <w:r w:rsidRPr="00C048F0">
            <w:rPr>
              <w:rFonts w:ascii="Calibri" w:eastAsia="Times New Roman" w:hAnsi="Calibri" w:cs="Calibri"/>
              <w:i/>
              <w:iCs/>
              <w:color w:val="000000"/>
            </w:rPr>
            <w:t>Journal of Medical Internet Research</w:t>
          </w:r>
          <w:r w:rsidRPr="00C048F0">
            <w:rPr>
              <w:rFonts w:ascii="Calibri" w:eastAsia="Times New Roman" w:hAnsi="Calibri" w:cs="Calibri"/>
              <w:color w:val="000000"/>
            </w:rPr>
            <w:t>, 24(11). doi:10.2196/42431.</w:t>
          </w:r>
        </w:p>
        <w:p w14:paraId="28100CF9" w14:textId="77777777" w:rsidR="00C048F0" w:rsidRPr="00C048F0" w:rsidRDefault="00C048F0">
          <w:pPr>
            <w:divId w:val="2054958148"/>
            <w:rPr>
              <w:rFonts w:ascii="Calibri" w:eastAsia="Times New Roman" w:hAnsi="Calibri" w:cs="Calibri"/>
              <w:color w:val="000000"/>
            </w:rPr>
          </w:pPr>
          <w:r w:rsidRPr="00C048F0">
            <w:rPr>
              <w:rFonts w:ascii="Calibri" w:eastAsia="Times New Roman" w:hAnsi="Calibri" w:cs="Calibri"/>
              <w:color w:val="000000"/>
            </w:rPr>
            <w:t xml:space="preserve">Wootton, R. (1998) ‘Telemedicine in the National Health Service’, </w:t>
          </w:r>
          <w:r w:rsidRPr="00C048F0">
            <w:rPr>
              <w:rFonts w:ascii="Calibri" w:eastAsia="Times New Roman" w:hAnsi="Calibri" w:cs="Calibri"/>
              <w:i/>
              <w:iCs/>
              <w:color w:val="000000"/>
            </w:rPr>
            <w:t>Journal of the Royal Society of Medicine</w:t>
          </w:r>
          <w:r w:rsidRPr="00C048F0">
            <w:rPr>
              <w:rFonts w:ascii="Calibri" w:eastAsia="Times New Roman" w:hAnsi="Calibri" w:cs="Calibri"/>
              <w:color w:val="000000"/>
            </w:rPr>
            <w:t>. doi:10.1177/014107689809101202.</w:t>
          </w:r>
        </w:p>
        <w:p w14:paraId="0AD2E342" w14:textId="0ACE6F39" w:rsidR="00092429" w:rsidRPr="005E1363" w:rsidRDefault="00C048F0" w:rsidP="006C0DD2">
          <w:pPr>
            <w:rPr>
              <w:rFonts w:ascii="Aptos" w:hAnsi="Aptos"/>
              <w:color w:val="000000"/>
            </w:rPr>
          </w:pPr>
          <w:r w:rsidRPr="00C048F0">
            <w:rPr>
              <w:rFonts w:ascii="Calibri" w:eastAsia="Times New Roman" w:hAnsi="Calibri" w:cs="Calibri"/>
              <w:color w:val="000000"/>
            </w:rPr>
            <w:t> </w:t>
          </w:r>
        </w:p>
      </w:sdtContent>
    </w:sdt>
    <w:p w14:paraId="75453352" w14:textId="77777777" w:rsidR="00FB33A5" w:rsidRPr="005E1363" w:rsidRDefault="00FB33A5">
      <w:pPr>
        <w:rPr>
          <w:rFonts w:ascii="Aptos" w:hAnsi="Aptos"/>
          <w:color w:val="000000"/>
        </w:rPr>
      </w:pPr>
      <w:r w:rsidRPr="005E1363">
        <w:rPr>
          <w:rFonts w:ascii="Aptos" w:hAnsi="Aptos"/>
          <w:color w:val="000000"/>
        </w:rPr>
        <w:br w:type="page"/>
      </w:r>
    </w:p>
    <w:p w14:paraId="3A45F562" w14:textId="3AF40B8C" w:rsidR="00092429" w:rsidRPr="005E1363" w:rsidRDefault="00FB33A5" w:rsidP="00275AD1">
      <w:pPr>
        <w:pStyle w:val="Heading1"/>
      </w:pPr>
      <w:bookmarkStart w:id="540" w:name="_Ref226901780"/>
      <w:bookmarkStart w:id="541" w:name="_Ref226901793"/>
      <w:bookmarkStart w:id="542" w:name="_Toc228124480"/>
      <w:r w:rsidRPr="005E1363">
        <w:lastRenderedPageBreak/>
        <w:t xml:space="preserve">Appendix 1 </w:t>
      </w:r>
      <w:r w:rsidR="00027D26" w:rsidRPr="005E1363">
        <w:t>–</w:t>
      </w:r>
      <w:r w:rsidRPr="005E1363">
        <w:t xml:space="preserve"> </w:t>
      </w:r>
      <w:r w:rsidR="00027D26" w:rsidRPr="005E1363">
        <w:t>Further detailed charts from the quantitative data extract</w:t>
      </w:r>
      <w:r w:rsidR="00C4386E" w:rsidRPr="005E1363">
        <w:t xml:space="preserve"> of NHS Wales data</w:t>
      </w:r>
      <w:bookmarkEnd w:id="540"/>
      <w:bookmarkEnd w:id="541"/>
      <w:bookmarkEnd w:id="542"/>
    </w:p>
    <w:p w14:paraId="244BBF33" w14:textId="24DF3FE0" w:rsidR="00043611" w:rsidRPr="005E1363" w:rsidRDefault="00373B50" w:rsidP="00373B50">
      <w:pPr>
        <w:pStyle w:val="Heading2"/>
      </w:pPr>
      <w:bookmarkStart w:id="543" w:name="_Toc228124481"/>
      <w:r w:rsidRPr="005E1363">
        <w:t>Additional Quantitative charts</w:t>
      </w:r>
      <w:bookmarkEnd w:id="543"/>
    </w:p>
    <w:p w14:paraId="01C9BD81" w14:textId="77777777" w:rsidR="0071001D" w:rsidRPr="005E1363" w:rsidRDefault="0071001D" w:rsidP="0071001D">
      <w:pPr>
        <w:keepNext/>
      </w:pPr>
      <w:r w:rsidRPr="005E1363">
        <w:rPr>
          <w:noProof/>
        </w:rPr>
        <w:drawing>
          <wp:inline distT="0" distB="0" distL="0" distR="0" wp14:anchorId="11796CAE" wp14:editId="1EA23E2A">
            <wp:extent cx="4478637" cy="2696441"/>
            <wp:effectExtent l="0" t="0" r="0" b="8890"/>
            <wp:docPr id="573673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73800" name="Picture 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506169" cy="2713017"/>
                    </a:xfrm>
                    <a:prstGeom prst="rect">
                      <a:avLst/>
                    </a:prstGeom>
                  </pic:spPr>
                </pic:pic>
              </a:graphicData>
            </a:graphic>
          </wp:inline>
        </w:drawing>
      </w:r>
    </w:p>
    <w:p w14:paraId="3377AECB" w14:textId="1CE695A9" w:rsidR="0071001D" w:rsidRPr="005E1363" w:rsidRDefault="0071001D" w:rsidP="0071001D">
      <w:pPr>
        <w:pStyle w:val="Caption"/>
      </w:pPr>
      <w:bookmarkStart w:id="544" w:name="_Toc228124525"/>
      <w:r w:rsidRPr="005E1363">
        <w:t xml:space="preserve">Figure </w:t>
      </w:r>
      <w:fldSimple w:instr=" SEQ Figure \* ARABIC ">
        <w:r w:rsidR="0026557B">
          <w:rPr>
            <w:noProof/>
          </w:rPr>
          <w:t>28</w:t>
        </w:r>
      </w:fldSimple>
      <w:r w:rsidRPr="005E1363">
        <w:t xml:space="preserve"> Breakdown of Outpatient Attendances by Activity Source</w:t>
      </w:r>
      <w:bookmarkEnd w:id="544"/>
    </w:p>
    <w:p w14:paraId="18D8D0BA" w14:textId="77777777" w:rsidR="0007228E" w:rsidRPr="005E1363" w:rsidRDefault="0007228E" w:rsidP="0007228E"/>
    <w:p w14:paraId="3F3B0DFF" w14:textId="77777777" w:rsidR="0007228E" w:rsidRPr="005E1363" w:rsidRDefault="0007228E" w:rsidP="0007228E">
      <w:pPr>
        <w:keepNext/>
      </w:pPr>
      <w:r w:rsidRPr="005E1363">
        <w:rPr>
          <w:noProof/>
        </w:rPr>
        <w:drawing>
          <wp:inline distT="0" distB="0" distL="0" distR="0" wp14:anchorId="0FC1E02F" wp14:editId="2F991408">
            <wp:extent cx="4478020" cy="2140950"/>
            <wp:effectExtent l="0" t="0" r="0" b="0"/>
            <wp:docPr id="2129739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739101" name="Picture 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513393" cy="2157862"/>
                    </a:xfrm>
                    <a:prstGeom prst="rect">
                      <a:avLst/>
                    </a:prstGeom>
                  </pic:spPr>
                </pic:pic>
              </a:graphicData>
            </a:graphic>
          </wp:inline>
        </w:drawing>
      </w:r>
    </w:p>
    <w:p w14:paraId="5794CA26" w14:textId="0C16FFE2" w:rsidR="0007228E" w:rsidRPr="005E1363" w:rsidRDefault="0007228E" w:rsidP="0007228E">
      <w:pPr>
        <w:pStyle w:val="Caption"/>
      </w:pPr>
      <w:bookmarkStart w:id="545" w:name="_Toc228124526"/>
      <w:r w:rsidRPr="005E1363">
        <w:t xml:space="preserve">Figure </w:t>
      </w:r>
      <w:fldSimple w:instr=" SEQ Figure \* ARABIC ">
        <w:r w:rsidR="0026557B">
          <w:rPr>
            <w:noProof/>
          </w:rPr>
          <w:t>29</w:t>
        </w:r>
      </w:fldSimple>
      <w:r w:rsidRPr="005E1363">
        <w:t xml:space="preserve"> Breakdown of Outpatient activities that are then managed by PIFU or SoS</w:t>
      </w:r>
      <w:bookmarkEnd w:id="545"/>
    </w:p>
    <w:p w14:paraId="021BFDD5" w14:textId="77777777" w:rsidR="0007228E" w:rsidRPr="005E1363" w:rsidRDefault="0007228E" w:rsidP="0007228E"/>
    <w:p w14:paraId="06E588AF" w14:textId="77777777" w:rsidR="0007228E" w:rsidRPr="005E1363" w:rsidRDefault="0007228E" w:rsidP="0007228E"/>
    <w:p w14:paraId="2EB94CD0" w14:textId="77777777" w:rsidR="0007228E" w:rsidRPr="005E1363" w:rsidRDefault="0007228E" w:rsidP="0007228E"/>
    <w:p w14:paraId="5F4E52F6" w14:textId="77777777" w:rsidR="00043611" w:rsidRPr="005E1363" w:rsidRDefault="00043611" w:rsidP="00043611"/>
    <w:p w14:paraId="7EF15722" w14:textId="77777777" w:rsidR="00043611" w:rsidRPr="005E1363" w:rsidRDefault="00043611">
      <w:r w:rsidRPr="005E1363">
        <w:br w:type="page"/>
      </w:r>
    </w:p>
    <w:p w14:paraId="2252D8A7" w14:textId="77777777" w:rsidR="00043611" w:rsidRPr="005E1363" w:rsidRDefault="00043611" w:rsidP="0007228E">
      <w:pPr>
        <w:keepNext/>
      </w:pPr>
    </w:p>
    <w:p w14:paraId="15C48A9E" w14:textId="16825DBD" w:rsidR="0007228E" w:rsidRPr="005E1363" w:rsidRDefault="0007228E" w:rsidP="0007228E">
      <w:pPr>
        <w:keepNext/>
      </w:pPr>
      <w:r w:rsidRPr="005E1363">
        <w:rPr>
          <w:noProof/>
        </w:rPr>
        <w:drawing>
          <wp:inline distT="0" distB="0" distL="0" distR="0" wp14:anchorId="0446E45D" wp14:editId="1B24A6AC">
            <wp:extent cx="4502968" cy="2176895"/>
            <wp:effectExtent l="0" t="0" r="0" b="0"/>
            <wp:docPr id="172420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20877" name=""/>
                    <pic:cNvPicPr/>
                  </pic:nvPicPr>
                  <pic:blipFill>
                    <a:blip r:embed="rId47"/>
                    <a:stretch>
                      <a:fillRect/>
                    </a:stretch>
                  </pic:blipFill>
                  <pic:spPr>
                    <a:xfrm>
                      <a:off x="0" y="0"/>
                      <a:ext cx="4528236" cy="2189111"/>
                    </a:xfrm>
                    <a:prstGeom prst="rect">
                      <a:avLst/>
                    </a:prstGeom>
                  </pic:spPr>
                </pic:pic>
              </a:graphicData>
            </a:graphic>
          </wp:inline>
        </w:drawing>
      </w:r>
    </w:p>
    <w:p w14:paraId="3006896F" w14:textId="056490A2" w:rsidR="0007228E" w:rsidRPr="005E1363" w:rsidRDefault="0007228E" w:rsidP="0007228E">
      <w:pPr>
        <w:pStyle w:val="Caption"/>
      </w:pPr>
      <w:bookmarkStart w:id="546" w:name="_Toc228124527"/>
      <w:r w:rsidRPr="005E1363">
        <w:t xml:space="preserve">Figure </w:t>
      </w:r>
      <w:fldSimple w:instr=" SEQ Figure \* ARABIC ">
        <w:r w:rsidR="0026557B">
          <w:rPr>
            <w:noProof/>
          </w:rPr>
          <w:t>30</w:t>
        </w:r>
      </w:fldSimple>
      <w:r w:rsidRPr="005E1363">
        <w:t xml:space="preserve"> Breakdown of New Outpatient activities by Administrative Outcome, per month</w:t>
      </w:r>
      <w:bookmarkEnd w:id="546"/>
    </w:p>
    <w:p w14:paraId="6783A799" w14:textId="77777777" w:rsidR="00AC77C2" w:rsidRPr="005E1363" w:rsidRDefault="00AC77C2" w:rsidP="00AC77C2"/>
    <w:p w14:paraId="40C18C92" w14:textId="77777777" w:rsidR="00AC77C2" w:rsidRPr="005E1363" w:rsidRDefault="00AC77C2" w:rsidP="00AC77C2">
      <w:pPr>
        <w:keepNext/>
      </w:pPr>
      <w:r w:rsidRPr="005E1363">
        <w:rPr>
          <w:noProof/>
        </w:rPr>
        <w:drawing>
          <wp:inline distT="0" distB="0" distL="0" distR="0" wp14:anchorId="0A99E9CB" wp14:editId="30875300">
            <wp:extent cx="4502785" cy="2160233"/>
            <wp:effectExtent l="0" t="0" r="0" b="0"/>
            <wp:docPr id="1596103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103940" name=""/>
                    <pic:cNvPicPr/>
                  </pic:nvPicPr>
                  <pic:blipFill>
                    <a:blip r:embed="rId48"/>
                    <a:stretch>
                      <a:fillRect/>
                    </a:stretch>
                  </pic:blipFill>
                  <pic:spPr>
                    <a:xfrm>
                      <a:off x="0" y="0"/>
                      <a:ext cx="4527625" cy="2172150"/>
                    </a:xfrm>
                    <a:prstGeom prst="rect">
                      <a:avLst/>
                    </a:prstGeom>
                  </pic:spPr>
                </pic:pic>
              </a:graphicData>
            </a:graphic>
          </wp:inline>
        </w:drawing>
      </w:r>
    </w:p>
    <w:p w14:paraId="5C3A9DC5" w14:textId="3B6B38D1" w:rsidR="00AC77C2" w:rsidRPr="005E1363" w:rsidRDefault="00AC77C2" w:rsidP="00AC77C2">
      <w:pPr>
        <w:pStyle w:val="Caption"/>
      </w:pPr>
      <w:bookmarkStart w:id="547" w:name="_Toc228124528"/>
      <w:r w:rsidRPr="005E1363">
        <w:t xml:space="preserve">Figure </w:t>
      </w:r>
      <w:fldSimple w:instr=" SEQ Figure \* ARABIC ">
        <w:r w:rsidR="0026557B">
          <w:rPr>
            <w:noProof/>
          </w:rPr>
          <w:t>31</w:t>
        </w:r>
      </w:fldSimple>
      <w:r w:rsidRPr="005E1363">
        <w:t xml:space="preserve"> Breakdown of Follow-up Outpatient activities by Administrative Outcome, per month</w:t>
      </w:r>
      <w:bookmarkEnd w:id="547"/>
    </w:p>
    <w:p w14:paraId="26E55C24" w14:textId="77777777" w:rsidR="00043611" w:rsidRPr="005E1363" w:rsidRDefault="00043611" w:rsidP="00AC77C2">
      <w:pPr>
        <w:keepNext/>
      </w:pPr>
    </w:p>
    <w:p w14:paraId="0011C8A7" w14:textId="4B30B6E5" w:rsidR="00AC77C2" w:rsidRPr="005E1363" w:rsidRDefault="00AC77C2" w:rsidP="00AC77C2">
      <w:pPr>
        <w:keepNext/>
      </w:pPr>
      <w:r w:rsidRPr="005E1363">
        <w:rPr>
          <w:noProof/>
        </w:rPr>
        <w:drawing>
          <wp:inline distT="0" distB="0" distL="0" distR="0" wp14:anchorId="29B561B6" wp14:editId="1E4EA591">
            <wp:extent cx="4894118" cy="2346474"/>
            <wp:effectExtent l="0" t="0" r="1905" b="0"/>
            <wp:docPr id="322296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296558" name=""/>
                    <pic:cNvPicPr/>
                  </pic:nvPicPr>
                  <pic:blipFill>
                    <a:blip r:embed="rId49"/>
                    <a:stretch>
                      <a:fillRect/>
                    </a:stretch>
                  </pic:blipFill>
                  <pic:spPr>
                    <a:xfrm>
                      <a:off x="0" y="0"/>
                      <a:ext cx="4914501" cy="2356247"/>
                    </a:xfrm>
                    <a:prstGeom prst="rect">
                      <a:avLst/>
                    </a:prstGeom>
                  </pic:spPr>
                </pic:pic>
              </a:graphicData>
            </a:graphic>
          </wp:inline>
        </w:drawing>
      </w:r>
    </w:p>
    <w:p w14:paraId="454B6956" w14:textId="6B138045" w:rsidR="00AC77C2" w:rsidRPr="005E1363" w:rsidRDefault="00AC77C2" w:rsidP="00AC77C2">
      <w:pPr>
        <w:pStyle w:val="Caption"/>
      </w:pPr>
      <w:bookmarkStart w:id="548" w:name="_Toc228124529"/>
      <w:r w:rsidRPr="005E1363">
        <w:t xml:space="preserve">Figure </w:t>
      </w:r>
      <w:fldSimple w:instr=" SEQ Figure \* ARABIC ">
        <w:r w:rsidR="0026557B">
          <w:rPr>
            <w:noProof/>
          </w:rPr>
          <w:t>32</w:t>
        </w:r>
      </w:fldSimple>
      <w:r w:rsidRPr="005E1363">
        <w:t xml:space="preserve"> Breakdown of  Follow-up Virtual Outpatient Activities by Administrative Outcome, per month</w:t>
      </w:r>
      <w:bookmarkEnd w:id="548"/>
    </w:p>
    <w:p w14:paraId="79951E3C" w14:textId="77777777" w:rsidR="00043611" w:rsidRPr="005E1363" w:rsidRDefault="00043611" w:rsidP="00043611"/>
    <w:p w14:paraId="23E14647" w14:textId="77777777" w:rsidR="00043611" w:rsidRPr="005E1363" w:rsidRDefault="00043611" w:rsidP="00043611"/>
    <w:p w14:paraId="747B4A53" w14:textId="480C889A" w:rsidR="00AC77C2" w:rsidRPr="005E1363" w:rsidRDefault="00AC77C2" w:rsidP="00043611">
      <w:r w:rsidRPr="005E1363">
        <w:rPr>
          <w:noProof/>
        </w:rPr>
        <w:lastRenderedPageBreak/>
        <w:drawing>
          <wp:inline distT="0" distB="0" distL="0" distR="0" wp14:anchorId="70D89D8A" wp14:editId="773ADCB6">
            <wp:extent cx="4888813" cy="2367926"/>
            <wp:effectExtent l="0" t="0" r="7620" b="0"/>
            <wp:docPr id="785526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526034" name=""/>
                    <pic:cNvPicPr/>
                  </pic:nvPicPr>
                  <pic:blipFill>
                    <a:blip r:embed="rId50"/>
                    <a:stretch>
                      <a:fillRect/>
                    </a:stretch>
                  </pic:blipFill>
                  <pic:spPr>
                    <a:xfrm>
                      <a:off x="0" y="0"/>
                      <a:ext cx="4904242" cy="2375399"/>
                    </a:xfrm>
                    <a:prstGeom prst="rect">
                      <a:avLst/>
                    </a:prstGeom>
                  </pic:spPr>
                </pic:pic>
              </a:graphicData>
            </a:graphic>
          </wp:inline>
        </w:drawing>
      </w:r>
    </w:p>
    <w:p w14:paraId="38DF3D4D" w14:textId="0569539D" w:rsidR="00AC77C2" w:rsidRPr="005E1363" w:rsidRDefault="00AC77C2" w:rsidP="00AC77C2">
      <w:pPr>
        <w:pStyle w:val="Caption"/>
      </w:pPr>
      <w:bookmarkStart w:id="549" w:name="_Toc228124530"/>
      <w:r w:rsidRPr="005E1363">
        <w:t xml:space="preserve">Figure </w:t>
      </w:r>
      <w:fldSimple w:instr=" SEQ Figure \* ARABIC ">
        <w:r w:rsidR="0026557B">
          <w:rPr>
            <w:noProof/>
          </w:rPr>
          <w:t>33</w:t>
        </w:r>
      </w:fldSimple>
      <w:r w:rsidRPr="005E1363">
        <w:t xml:space="preserve"> Breakdown of New Virtual Outpatient Activities by Administrative Outcome, per month</w:t>
      </w:r>
      <w:bookmarkEnd w:id="549"/>
    </w:p>
    <w:p w14:paraId="21AE478A" w14:textId="2C9CAD7C" w:rsidR="00373B50" w:rsidRPr="005E1363" w:rsidRDefault="00373B50" w:rsidP="00373B50">
      <w:pPr>
        <w:pStyle w:val="Heading2"/>
      </w:pPr>
      <w:bookmarkStart w:id="550" w:name="_Toc228124482"/>
      <w:r w:rsidRPr="005E1363">
        <w:t xml:space="preserve">Additional Qualitative </w:t>
      </w:r>
      <w:r w:rsidR="00993C0B" w:rsidRPr="005E1363">
        <w:t>charts and diagrams</w:t>
      </w:r>
      <w:bookmarkEnd w:id="550"/>
    </w:p>
    <w:p w14:paraId="63745A9D" w14:textId="62AADEC0" w:rsidR="00993C0B" w:rsidRPr="005E1363" w:rsidRDefault="00993C0B" w:rsidP="00993C0B">
      <w:r w:rsidRPr="005E1363">
        <w:t xml:space="preserve">Back to </w:t>
      </w:r>
      <w:r w:rsidRPr="005E1363">
        <w:sym w:font="Wingdings" w:char="F0E0"/>
      </w:r>
      <w:r w:rsidRPr="005E1363">
        <w:t xml:space="preserve"> </w:t>
      </w:r>
      <w:r w:rsidR="00020BBB" w:rsidRPr="005E1363">
        <w:fldChar w:fldCharType="begin"/>
      </w:r>
      <w:r w:rsidR="00020BBB" w:rsidRPr="005E1363">
        <w:instrText xml:space="preserve"> REF _Ref227002430 \h </w:instrText>
      </w:r>
      <w:r w:rsidR="00020BBB" w:rsidRPr="005E1363">
        <w:fldChar w:fldCharType="separate"/>
      </w:r>
      <w:r w:rsidR="0026557B" w:rsidRPr="005E1363">
        <w:t>Qualitative results</w:t>
      </w:r>
      <w:r w:rsidR="00020BBB" w:rsidRPr="005E1363">
        <w:fldChar w:fldCharType="end"/>
      </w:r>
    </w:p>
    <w:p w14:paraId="1AD5DCDB" w14:textId="77777777" w:rsidR="00421152" w:rsidRPr="005E1363" w:rsidRDefault="00993C0B" w:rsidP="00D71423">
      <w:pPr>
        <w:keepNext/>
      </w:pPr>
      <w:r w:rsidRPr="005E1363">
        <w:rPr>
          <w:noProof/>
        </w:rPr>
        <w:drawing>
          <wp:inline distT="0" distB="0" distL="0" distR="0" wp14:anchorId="2AA3DDD0" wp14:editId="0270A1E5">
            <wp:extent cx="3143533" cy="2130136"/>
            <wp:effectExtent l="0" t="0" r="0" b="3810"/>
            <wp:docPr id="93426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26183" name="Picture 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158976" cy="2140601"/>
                    </a:xfrm>
                    <a:prstGeom prst="rect">
                      <a:avLst/>
                    </a:prstGeom>
                  </pic:spPr>
                </pic:pic>
              </a:graphicData>
            </a:graphic>
          </wp:inline>
        </w:drawing>
      </w:r>
    </w:p>
    <w:p w14:paraId="19867190" w14:textId="4BB34C78" w:rsidR="00421152" w:rsidRPr="005E1363" w:rsidRDefault="00421152" w:rsidP="00421152">
      <w:pPr>
        <w:pStyle w:val="Caption"/>
      </w:pPr>
      <w:bookmarkStart w:id="551" w:name="_Ref227004861"/>
      <w:bookmarkStart w:id="552" w:name="_Toc228124531"/>
      <w:r w:rsidRPr="005E1363">
        <w:t xml:space="preserve">Figure </w:t>
      </w:r>
      <w:fldSimple w:instr=" SEQ Figure \* ARABIC ">
        <w:r w:rsidR="0026557B">
          <w:rPr>
            <w:noProof/>
          </w:rPr>
          <w:t>34</w:t>
        </w:r>
      </w:fldSimple>
      <w:bookmarkEnd w:id="551"/>
      <w:r w:rsidRPr="005E1363">
        <w:t xml:space="preserve"> How long have you worked in Secondary care?</w:t>
      </w:r>
      <w:bookmarkEnd w:id="552"/>
    </w:p>
    <w:p w14:paraId="287AD72D" w14:textId="77777777" w:rsidR="00421152" w:rsidRPr="005E1363" w:rsidRDefault="00421152" w:rsidP="00421152"/>
    <w:p w14:paraId="2A53BF81" w14:textId="609DA528" w:rsidR="00D71423" w:rsidRPr="005E1363" w:rsidRDefault="00D71423" w:rsidP="00D71423">
      <w:pPr>
        <w:keepNext/>
      </w:pPr>
      <w:r w:rsidRPr="005E1363">
        <w:rPr>
          <w:noProof/>
        </w:rPr>
        <w:drawing>
          <wp:inline distT="0" distB="0" distL="0" distR="0" wp14:anchorId="56CB70A7" wp14:editId="1606758D">
            <wp:extent cx="3688055" cy="2150110"/>
            <wp:effectExtent l="0" t="0" r="8255" b="2540"/>
            <wp:docPr id="1894929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929661" name=""/>
                    <pic:cNvPicPr/>
                  </pic:nvPicPr>
                  <pic:blipFill>
                    <a:blip r:embed="rId52"/>
                    <a:stretch>
                      <a:fillRect/>
                    </a:stretch>
                  </pic:blipFill>
                  <pic:spPr>
                    <a:xfrm>
                      <a:off x="0" y="0"/>
                      <a:ext cx="3692442" cy="2152667"/>
                    </a:xfrm>
                    <a:prstGeom prst="rect">
                      <a:avLst/>
                    </a:prstGeom>
                  </pic:spPr>
                </pic:pic>
              </a:graphicData>
            </a:graphic>
          </wp:inline>
        </w:drawing>
      </w:r>
    </w:p>
    <w:p w14:paraId="63DE7036" w14:textId="6853AC24" w:rsidR="00AC77C2" w:rsidRPr="005E1363" w:rsidRDefault="00993C0B" w:rsidP="000F0511">
      <w:pPr>
        <w:pStyle w:val="Caption"/>
      </w:pPr>
      <w:bookmarkStart w:id="553" w:name="_Toc228124532"/>
      <w:r w:rsidRPr="005E1363">
        <w:t xml:space="preserve">Figure </w:t>
      </w:r>
      <w:fldSimple w:instr=" SEQ Figure \* ARABIC ">
        <w:r w:rsidR="0026557B">
          <w:rPr>
            <w:noProof/>
          </w:rPr>
          <w:t>35</w:t>
        </w:r>
      </w:fldSimple>
      <w:r w:rsidRPr="005E1363">
        <w:t xml:space="preserve"> Breakdown of respondents, by organisation</w:t>
      </w:r>
      <w:bookmarkEnd w:id="553"/>
    </w:p>
    <w:p w14:paraId="6F70C1C9" w14:textId="77777777" w:rsidR="00027D26" w:rsidRPr="005E1363" w:rsidRDefault="00027D26" w:rsidP="00027D26"/>
    <w:p w14:paraId="469BE114" w14:textId="124183A3" w:rsidR="00027D26" w:rsidRPr="005E1363" w:rsidRDefault="00027D26">
      <w:r w:rsidRPr="005E1363">
        <w:br w:type="page"/>
      </w:r>
    </w:p>
    <w:p w14:paraId="30269D40" w14:textId="6DD2A3DE" w:rsidR="00092429" w:rsidRPr="005E1363" w:rsidRDefault="00092429" w:rsidP="00275AD1">
      <w:pPr>
        <w:pStyle w:val="Heading1"/>
      </w:pPr>
      <w:bookmarkStart w:id="554" w:name="_Toc228124483"/>
      <w:r w:rsidRPr="005E1363">
        <w:lastRenderedPageBreak/>
        <w:t xml:space="preserve">Appendix </w:t>
      </w:r>
      <w:r w:rsidR="00FB33A5" w:rsidRPr="005E1363">
        <w:t>2</w:t>
      </w:r>
      <w:r w:rsidR="00B04E9D" w:rsidRPr="005E1363">
        <w:t xml:space="preserve"> </w:t>
      </w:r>
      <w:r w:rsidR="00F340B3" w:rsidRPr="005E1363">
        <w:t>–</w:t>
      </w:r>
      <w:r w:rsidR="00B04E9D" w:rsidRPr="005E1363">
        <w:t xml:space="preserve"> Ethical</w:t>
      </w:r>
      <w:r w:rsidR="00F340B3" w:rsidRPr="005E1363">
        <w:t xml:space="preserve"> Review document</w:t>
      </w:r>
      <w:bookmarkEnd w:id="554"/>
    </w:p>
    <w:p w14:paraId="7F6178D2" w14:textId="77777777" w:rsidR="00F340B3" w:rsidRPr="005E1363" w:rsidRDefault="00F340B3" w:rsidP="00F340B3">
      <w:pPr>
        <w:tabs>
          <w:tab w:val="left" w:pos="5103"/>
        </w:tabs>
        <w:jc w:val="center"/>
        <w:rPr>
          <w:rFonts w:cs="Arial"/>
          <w:b/>
          <w:bCs/>
        </w:rPr>
      </w:pPr>
      <w:r w:rsidRPr="005E1363">
        <w:rPr>
          <w:rFonts w:cs="Arial"/>
          <w:b/>
          <w:bCs/>
        </w:rPr>
        <w:t>APPLICATION FOR ETHICAL APPROVAL</w:t>
      </w:r>
    </w:p>
    <w:p w14:paraId="59651F7A" w14:textId="77777777" w:rsidR="00F340B3" w:rsidRPr="005E1363" w:rsidRDefault="00F340B3" w:rsidP="00F340B3">
      <w:pPr>
        <w:tabs>
          <w:tab w:val="left" w:pos="5103"/>
        </w:tabs>
        <w:jc w:val="center"/>
        <w:rPr>
          <w:rFonts w:cs="Arial"/>
          <w:b/>
          <w:bCs/>
        </w:rPr>
      </w:pPr>
      <w:r w:rsidRPr="005E1363">
        <w:rPr>
          <w:rFonts w:cs="Arial"/>
          <w:b/>
          <w:bCs/>
        </w:rPr>
        <w:t>ADAPTED FOR MSC DIGITAL TRANSFORMATION DISSERTATIONS</w:t>
      </w:r>
    </w:p>
    <w:tbl>
      <w:tblPr>
        <w:tblStyle w:val="TableGrid"/>
        <w:tblW w:w="10435" w:type="dxa"/>
        <w:tblLook w:val="04A0" w:firstRow="1" w:lastRow="0" w:firstColumn="1" w:lastColumn="0" w:noHBand="0" w:noVBand="1"/>
      </w:tblPr>
      <w:tblGrid>
        <w:gridCol w:w="10435"/>
      </w:tblGrid>
      <w:tr w:rsidR="00F340B3" w:rsidRPr="005E1363" w14:paraId="152E0992" w14:textId="77777777" w:rsidTr="00852AEB">
        <w:tc>
          <w:tcPr>
            <w:tcW w:w="10435" w:type="dxa"/>
          </w:tcPr>
          <w:p w14:paraId="0BC81082" w14:textId="77777777" w:rsidR="00F340B3" w:rsidRPr="005E1363" w:rsidRDefault="00F340B3" w:rsidP="00852AE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 w:val="22"/>
                <w:szCs w:val="22"/>
              </w:rPr>
            </w:pPr>
            <w:r w:rsidRPr="005E1363">
              <w:rPr>
                <w:rFonts w:cs="Arial"/>
                <w:b/>
                <w:bCs/>
                <w:sz w:val="22"/>
                <w:szCs w:val="22"/>
              </w:rPr>
              <w:t xml:space="preserve">STUDENTS </w:t>
            </w:r>
            <w:r w:rsidRPr="005E1363">
              <w:rPr>
                <w:rFonts w:cs="Arial"/>
                <w:bCs/>
                <w:sz w:val="22"/>
                <w:szCs w:val="22"/>
              </w:rPr>
              <w:t>should submit this form (and receive the outcome) via systems explained to you by the supervisor/module leader.</w:t>
            </w:r>
          </w:p>
        </w:tc>
      </w:tr>
    </w:tbl>
    <w:p w14:paraId="6E2A6658" w14:textId="77777777" w:rsidR="00F340B3" w:rsidRPr="005E1363" w:rsidRDefault="00F340B3" w:rsidP="00F340B3">
      <w:pPr>
        <w:tabs>
          <w:tab w:val="left" w:pos="5103"/>
        </w:tabs>
        <w:jc w:val="both"/>
        <w:rPr>
          <w:rFonts w:cs="Arial"/>
          <w:b/>
          <w:bCs/>
          <w:sz w:val="22"/>
          <w:szCs w:val="22"/>
        </w:rPr>
      </w:pPr>
    </w:p>
    <w:p w14:paraId="6BA54284" w14:textId="77777777" w:rsidR="00F340B3" w:rsidRPr="005E1363" w:rsidRDefault="00F340B3" w:rsidP="00F340B3">
      <w:pPr>
        <w:tabs>
          <w:tab w:val="left" w:pos="5103"/>
        </w:tabs>
        <w:jc w:val="both"/>
        <w:rPr>
          <w:rFonts w:cs="Arial"/>
          <w:b/>
          <w:bCs/>
          <w:sz w:val="22"/>
          <w:szCs w:val="22"/>
        </w:rPr>
      </w:pPr>
      <w:r w:rsidRPr="005E1363">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DF5A83B" w14:textId="77777777" w:rsidR="00F340B3" w:rsidRPr="005E1363" w:rsidRDefault="00F340B3" w:rsidP="00F340B3">
      <w:pPr>
        <w:tabs>
          <w:tab w:val="left" w:pos="5103"/>
        </w:tabs>
        <w:jc w:val="center"/>
        <w:rPr>
          <w:rFonts w:cs="Arial"/>
          <w:b/>
          <w:bCs/>
          <w:sz w:val="16"/>
          <w:szCs w:val="16"/>
        </w:rPr>
      </w:pPr>
    </w:p>
    <w:p w14:paraId="1443B707" w14:textId="77777777" w:rsidR="00F340B3" w:rsidRPr="005E1363" w:rsidRDefault="00F340B3" w:rsidP="00F340B3">
      <w:pPr>
        <w:tabs>
          <w:tab w:val="left" w:pos="5103"/>
        </w:tabs>
        <w:jc w:val="both"/>
        <w:rPr>
          <w:rFonts w:cs="Arial"/>
          <w:sz w:val="22"/>
          <w:szCs w:val="22"/>
        </w:rPr>
      </w:pPr>
      <w:r w:rsidRPr="005E1363">
        <w:rPr>
          <w:rFonts w:cs="Arial"/>
          <w:sz w:val="22"/>
          <w:szCs w:val="22"/>
        </w:rPr>
        <w:t xml:space="preserve">The University follows the OECD Frascati manual definition of </w:t>
      </w:r>
      <w:r w:rsidRPr="005E1363">
        <w:rPr>
          <w:rFonts w:cs="Arial"/>
          <w:b/>
          <w:sz w:val="22"/>
          <w:szCs w:val="22"/>
        </w:rPr>
        <w:t>research activity</w:t>
      </w:r>
      <w:r w:rsidRPr="005E1363">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D147FC" w14:textId="77777777" w:rsidR="00F340B3" w:rsidRPr="005E1363" w:rsidRDefault="00F340B3" w:rsidP="00F340B3">
      <w:pPr>
        <w:tabs>
          <w:tab w:val="left" w:pos="5103"/>
        </w:tabs>
        <w:jc w:val="both"/>
        <w:rPr>
          <w:rFonts w:cs="Arial"/>
          <w:sz w:val="22"/>
          <w:szCs w:val="22"/>
        </w:rPr>
      </w:pPr>
    </w:p>
    <w:p w14:paraId="6BC34A1D" w14:textId="77777777" w:rsidR="00F340B3" w:rsidRPr="005E1363" w:rsidRDefault="00F340B3" w:rsidP="00F340B3">
      <w:pPr>
        <w:tabs>
          <w:tab w:val="left" w:pos="5103"/>
        </w:tabs>
        <w:jc w:val="both"/>
        <w:rPr>
          <w:rFonts w:cs="Arial"/>
          <w:sz w:val="22"/>
          <w:szCs w:val="22"/>
        </w:rPr>
      </w:pPr>
      <w:r w:rsidRPr="005E1363">
        <w:rPr>
          <w:rFonts w:cs="Arial"/>
          <w:sz w:val="22"/>
          <w:szCs w:val="22"/>
        </w:rPr>
        <w:t>The individual undertaking the research activity is known as the “principal researcher”.</w:t>
      </w:r>
    </w:p>
    <w:p w14:paraId="00107DEE" w14:textId="77777777" w:rsidR="00F340B3" w:rsidRPr="005E1363" w:rsidRDefault="00F340B3" w:rsidP="00F340B3">
      <w:pPr>
        <w:tabs>
          <w:tab w:val="left" w:pos="5103"/>
        </w:tabs>
        <w:jc w:val="both"/>
        <w:rPr>
          <w:rFonts w:cs="Arial"/>
          <w:sz w:val="22"/>
          <w:szCs w:val="22"/>
        </w:rPr>
      </w:pPr>
      <w:r w:rsidRPr="005E1363">
        <w:rPr>
          <w:rFonts w:cs="Arial"/>
          <w:sz w:val="22"/>
          <w:szCs w:val="22"/>
        </w:rPr>
        <w:t>Ethical approval is not required for routine audits, performance reviews, quality assurance studies, testing within normal educational requirements, and literary or artistic criticism.</w:t>
      </w:r>
    </w:p>
    <w:p w14:paraId="26754F3B" w14:textId="77777777" w:rsidR="00F340B3" w:rsidRPr="005E1363" w:rsidRDefault="00F340B3" w:rsidP="00F340B3">
      <w:pPr>
        <w:tabs>
          <w:tab w:val="left" w:pos="5103"/>
        </w:tabs>
        <w:jc w:val="both"/>
        <w:rPr>
          <w:rFonts w:cs="Arial"/>
          <w:b/>
          <w:bCs/>
          <w:sz w:val="22"/>
          <w:szCs w:val="22"/>
        </w:rPr>
      </w:pPr>
      <w:r w:rsidRPr="005E1363">
        <w:rPr>
          <w:rFonts w:cs="Arial"/>
          <w:b/>
          <w:bCs/>
          <w:sz w:val="22"/>
          <w:szCs w:val="22"/>
        </w:rPr>
        <w:t>Please read the notes for guidance before completing ALL sections of the form.</w:t>
      </w:r>
    </w:p>
    <w:p w14:paraId="68B5FAA9" w14:textId="77777777" w:rsidR="00F340B3" w:rsidRPr="005E1363" w:rsidRDefault="00F340B3" w:rsidP="00F340B3">
      <w:pPr>
        <w:autoSpaceDE w:val="0"/>
        <w:autoSpaceDN w:val="0"/>
        <w:adjustRightInd w:val="0"/>
        <w:jc w:val="both"/>
        <w:rPr>
          <w:rFonts w:cs="Arial"/>
          <w:sz w:val="22"/>
          <w:szCs w:val="22"/>
        </w:rPr>
      </w:pPr>
      <w:r w:rsidRPr="005E1363">
        <w:rPr>
          <w:rFonts w:cs="Arial"/>
          <w:b/>
          <w:sz w:val="22"/>
          <w:szCs w:val="22"/>
        </w:rPr>
        <w:t>This form</w:t>
      </w:r>
      <w:r w:rsidRPr="005E1363">
        <w:rPr>
          <w:rFonts w:cs="Arial"/>
          <w:sz w:val="22"/>
          <w:szCs w:val="22"/>
        </w:rPr>
        <w:t xml:space="preserve"> </w:t>
      </w:r>
      <w:r w:rsidRPr="005E1363">
        <w:rPr>
          <w:rFonts w:cs="Arial"/>
          <w:b/>
          <w:sz w:val="22"/>
          <w:szCs w:val="22"/>
        </w:rPr>
        <w:t>must be completed and approved prior to undertaking any research activity.</w:t>
      </w:r>
      <w:r w:rsidRPr="005E1363">
        <w:rPr>
          <w:rFonts w:cs="Arial"/>
          <w:sz w:val="22"/>
          <w:szCs w:val="22"/>
        </w:rPr>
        <w:t xml:space="preserve"> Please see Checklist for details of process for different categories of application.  </w:t>
      </w:r>
    </w:p>
    <w:p w14:paraId="3C7F4B27" w14:textId="77777777" w:rsidR="00F340B3" w:rsidRPr="005E1363" w:rsidRDefault="00F340B3" w:rsidP="00F340B3">
      <w:pPr>
        <w:autoSpaceDE w:val="0"/>
        <w:autoSpaceDN w:val="0"/>
        <w:adjustRightInd w:val="0"/>
        <w:spacing w:after="240"/>
        <w:jc w:val="both"/>
        <w:rPr>
          <w:rFonts w:cs="Arial"/>
          <w:b/>
          <w:sz w:val="22"/>
          <w:szCs w:val="22"/>
        </w:rPr>
      </w:pPr>
      <w:r w:rsidRPr="005E1363">
        <w:rPr>
          <w:rFonts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340B3" w:rsidRPr="005E1363" w14:paraId="7408C31B" w14:textId="77777777" w:rsidTr="00852AEB">
        <w:trPr>
          <w:trHeight w:val="439"/>
        </w:trPr>
        <w:tc>
          <w:tcPr>
            <w:tcW w:w="559" w:type="dxa"/>
            <w:shd w:val="clear" w:color="auto" w:fill="F2F2F2" w:themeFill="background1" w:themeFillShade="F2"/>
            <w:vAlign w:val="center"/>
          </w:tcPr>
          <w:p w14:paraId="7A72FDBE" w14:textId="77777777" w:rsidR="00F340B3" w:rsidRPr="005E1363" w:rsidRDefault="00F340B3" w:rsidP="00852AEB">
            <w:pPr>
              <w:rPr>
                <w:rFonts w:cs="Arial"/>
                <w:sz w:val="22"/>
                <w:szCs w:val="22"/>
              </w:rPr>
            </w:pPr>
            <w:r w:rsidRPr="005E1363">
              <w:rPr>
                <w:rFonts w:cs="Arial"/>
                <w:sz w:val="22"/>
                <w:szCs w:val="22"/>
              </w:rPr>
              <w:t>1</w:t>
            </w:r>
          </w:p>
        </w:tc>
        <w:tc>
          <w:tcPr>
            <w:tcW w:w="3253" w:type="dxa"/>
            <w:gridSpan w:val="2"/>
            <w:shd w:val="clear" w:color="auto" w:fill="F2F2F2" w:themeFill="background1" w:themeFillShade="F2"/>
            <w:vAlign w:val="center"/>
          </w:tcPr>
          <w:p w14:paraId="287D556A" w14:textId="77777777" w:rsidR="00F340B3" w:rsidRPr="005E1363" w:rsidRDefault="00F340B3" w:rsidP="00852AEB">
            <w:pPr>
              <w:rPr>
                <w:rFonts w:cs="Arial"/>
                <w:sz w:val="22"/>
                <w:szCs w:val="22"/>
              </w:rPr>
            </w:pPr>
            <w:r w:rsidRPr="005E1363">
              <w:rPr>
                <w:rFonts w:cs="Arial"/>
                <w:sz w:val="22"/>
                <w:szCs w:val="22"/>
              </w:rPr>
              <w:t>Full Name:</w:t>
            </w:r>
          </w:p>
        </w:tc>
        <w:tc>
          <w:tcPr>
            <w:tcW w:w="6636" w:type="dxa"/>
            <w:gridSpan w:val="4"/>
            <w:vAlign w:val="center"/>
          </w:tcPr>
          <w:p w14:paraId="6B4292DB" w14:textId="77777777" w:rsidR="00F340B3" w:rsidRPr="005E1363" w:rsidRDefault="00F340B3" w:rsidP="00852AEB">
            <w:pPr>
              <w:rPr>
                <w:rFonts w:cs="Arial"/>
                <w:sz w:val="22"/>
                <w:szCs w:val="22"/>
              </w:rPr>
            </w:pPr>
            <w:r w:rsidRPr="005E1363">
              <w:rPr>
                <w:rFonts w:cs="Arial"/>
                <w:sz w:val="22"/>
                <w:szCs w:val="22"/>
              </w:rPr>
              <w:t>Carl Davies</w:t>
            </w:r>
          </w:p>
        </w:tc>
      </w:tr>
      <w:tr w:rsidR="00F340B3" w:rsidRPr="005E1363" w14:paraId="6CAF32AD" w14:textId="77777777" w:rsidTr="00852AEB">
        <w:trPr>
          <w:trHeight w:val="472"/>
        </w:trPr>
        <w:tc>
          <w:tcPr>
            <w:tcW w:w="559" w:type="dxa"/>
            <w:shd w:val="clear" w:color="auto" w:fill="BFBFBF" w:themeFill="background1" w:themeFillShade="BF"/>
            <w:vAlign w:val="center"/>
          </w:tcPr>
          <w:p w14:paraId="0F31E437" w14:textId="77777777" w:rsidR="00F340B3" w:rsidRPr="005E1363" w:rsidRDefault="00F340B3" w:rsidP="00852AEB">
            <w:pPr>
              <w:rPr>
                <w:rFonts w:cs="Arial"/>
                <w:sz w:val="22"/>
                <w:szCs w:val="22"/>
              </w:rPr>
            </w:pPr>
            <w:r w:rsidRPr="005E1363">
              <w:rPr>
                <w:rFonts w:cs="Arial"/>
                <w:sz w:val="22"/>
                <w:szCs w:val="22"/>
              </w:rPr>
              <w:t>2</w:t>
            </w:r>
          </w:p>
        </w:tc>
        <w:tc>
          <w:tcPr>
            <w:tcW w:w="3253" w:type="dxa"/>
            <w:gridSpan w:val="2"/>
            <w:shd w:val="clear" w:color="auto" w:fill="BFBFBF" w:themeFill="background1" w:themeFillShade="BF"/>
            <w:vAlign w:val="center"/>
          </w:tcPr>
          <w:p w14:paraId="080CB9C5" w14:textId="77777777" w:rsidR="00F340B3" w:rsidRPr="005E1363" w:rsidRDefault="00F340B3" w:rsidP="00852AEB">
            <w:pPr>
              <w:rPr>
                <w:rFonts w:cs="Arial"/>
                <w:sz w:val="22"/>
                <w:szCs w:val="22"/>
              </w:rPr>
            </w:pPr>
            <w:r w:rsidRPr="005E1363">
              <w:rPr>
                <w:rFonts w:cs="Arial"/>
                <w:sz w:val="22"/>
                <w:szCs w:val="22"/>
              </w:rPr>
              <w:t>Tick all boxes that apply:</w:t>
            </w:r>
          </w:p>
        </w:tc>
        <w:tc>
          <w:tcPr>
            <w:tcW w:w="2551" w:type="dxa"/>
            <w:shd w:val="clear" w:color="auto" w:fill="F2F2F2" w:themeFill="background1" w:themeFillShade="F2"/>
            <w:vAlign w:val="center"/>
          </w:tcPr>
          <w:p w14:paraId="6B3F7F59" w14:textId="77777777" w:rsidR="00F340B3" w:rsidRPr="005E1363" w:rsidRDefault="00F340B3" w:rsidP="00852AEB">
            <w:pPr>
              <w:rPr>
                <w:rFonts w:cs="Arial"/>
                <w:sz w:val="22"/>
                <w:szCs w:val="22"/>
              </w:rPr>
            </w:pPr>
            <w:r w:rsidRPr="005E1363">
              <w:rPr>
                <w:rFonts w:cs="Arial"/>
                <w:sz w:val="22"/>
                <w:szCs w:val="22"/>
              </w:rPr>
              <w:t>Member of staff:</w:t>
            </w:r>
          </w:p>
        </w:tc>
        <w:tc>
          <w:tcPr>
            <w:tcW w:w="709" w:type="dxa"/>
            <w:shd w:val="clear" w:color="auto" w:fill="BFBFBF" w:themeFill="background1" w:themeFillShade="BF"/>
            <w:vAlign w:val="center"/>
          </w:tcPr>
          <w:p w14:paraId="7E056FCA" w14:textId="77777777" w:rsidR="00F340B3" w:rsidRPr="005E1363" w:rsidRDefault="00F340B3" w:rsidP="00852AEB">
            <w:pPr>
              <w:jc w:val="center"/>
              <w:rPr>
                <w:rFonts w:cs="Arial"/>
                <w:sz w:val="22"/>
                <w:szCs w:val="22"/>
              </w:rPr>
            </w:pPr>
            <w:r w:rsidRPr="005E1363">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19E9F54" w14:textId="77777777" w:rsidR="00F340B3" w:rsidRPr="005E1363" w:rsidRDefault="00F340B3" w:rsidP="00852AEB">
            <w:pPr>
              <w:rPr>
                <w:rFonts w:cs="Arial"/>
                <w:sz w:val="22"/>
                <w:szCs w:val="22"/>
              </w:rPr>
            </w:pPr>
            <w:r w:rsidRPr="005E1363">
              <w:rPr>
                <w:rFonts w:cs="Arial"/>
                <w:sz w:val="22"/>
                <w:szCs w:val="22"/>
              </w:rPr>
              <w:t>Honorary research fellow:</w:t>
            </w:r>
          </w:p>
        </w:tc>
        <w:tc>
          <w:tcPr>
            <w:tcW w:w="850" w:type="dxa"/>
            <w:shd w:val="clear" w:color="auto" w:fill="BFBFBF" w:themeFill="background1" w:themeFillShade="BF"/>
            <w:vAlign w:val="center"/>
          </w:tcPr>
          <w:p w14:paraId="2D53389A" w14:textId="77777777" w:rsidR="00F340B3" w:rsidRPr="005E1363" w:rsidRDefault="00F340B3" w:rsidP="00852AEB">
            <w:pPr>
              <w:jc w:val="center"/>
              <w:rPr>
                <w:rFonts w:cs="Arial"/>
                <w:sz w:val="22"/>
                <w:szCs w:val="22"/>
              </w:rPr>
            </w:pPr>
            <w:r w:rsidRPr="005E1363">
              <w:rPr>
                <w:rFonts w:ascii="Segoe UI Symbol" w:eastAsia="MS Gothic" w:hAnsi="Segoe UI Symbol" w:cs="Segoe UI Symbol"/>
                <w:sz w:val="22"/>
                <w:szCs w:val="22"/>
              </w:rPr>
              <w:t>☐</w:t>
            </w:r>
          </w:p>
        </w:tc>
      </w:tr>
      <w:tr w:rsidR="00F340B3" w:rsidRPr="005E1363" w14:paraId="7B94198A" w14:textId="77777777" w:rsidTr="00852AEB">
        <w:trPr>
          <w:trHeight w:val="472"/>
        </w:trPr>
        <w:tc>
          <w:tcPr>
            <w:tcW w:w="559" w:type="dxa"/>
            <w:shd w:val="clear" w:color="auto" w:fill="F2F2F2" w:themeFill="background1" w:themeFillShade="F2"/>
            <w:vAlign w:val="center"/>
          </w:tcPr>
          <w:p w14:paraId="183802AC" w14:textId="77777777" w:rsidR="00F340B3" w:rsidRPr="005E1363" w:rsidRDefault="00F340B3" w:rsidP="00852AEB">
            <w:pPr>
              <w:rPr>
                <w:rFonts w:cs="Arial"/>
                <w:sz w:val="22"/>
                <w:szCs w:val="22"/>
              </w:rPr>
            </w:pPr>
          </w:p>
        </w:tc>
        <w:tc>
          <w:tcPr>
            <w:tcW w:w="2544" w:type="dxa"/>
            <w:shd w:val="clear" w:color="auto" w:fill="F2F2F2" w:themeFill="background1" w:themeFillShade="F2"/>
            <w:vAlign w:val="center"/>
          </w:tcPr>
          <w:p w14:paraId="37CB42A6" w14:textId="77777777" w:rsidR="00F340B3" w:rsidRPr="005E1363" w:rsidRDefault="00F340B3" w:rsidP="00852AEB">
            <w:pPr>
              <w:rPr>
                <w:rFonts w:cs="Arial"/>
                <w:sz w:val="22"/>
                <w:szCs w:val="22"/>
              </w:rPr>
            </w:pPr>
            <w:r w:rsidRPr="005E1363">
              <w:rPr>
                <w:rFonts w:cs="Arial"/>
                <w:sz w:val="22"/>
                <w:szCs w:val="22"/>
              </w:rPr>
              <w:t>Undergraduate Student</w:t>
            </w:r>
          </w:p>
        </w:tc>
        <w:sdt>
          <w:sdtPr>
            <w:rPr>
              <w:rFonts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BC89CB2" w14:textId="77777777" w:rsidR="00F340B3" w:rsidRPr="005E1363" w:rsidRDefault="00F340B3" w:rsidP="00852AEB">
                <w:pPr>
                  <w:jc w:val="center"/>
                  <w:rPr>
                    <w:rFonts w:cs="Arial"/>
                    <w:sz w:val="22"/>
                    <w:szCs w:val="22"/>
                  </w:rPr>
                </w:pPr>
                <w:r w:rsidRPr="005E1363">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2A300998" w14:textId="77777777" w:rsidR="00F340B3" w:rsidRPr="005E1363" w:rsidRDefault="00F340B3" w:rsidP="00852AEB">
            <w:pPr>
              <w:rPr>
                <w:rFonts w:cs="Arial"/>
                <w:sz w:val="22"/>
                <w:szCs w:val="22"/>
              </w:rPr>
            </w:pPr>
            <w:r w:rsidRPr="005E1363">
              <w:rPr>
                <w:rFonts w:cs="Arial"/>
                <w:sz w:val="22"/>
                <w:szCs w:val="22"/>
              </w:rPr>
              <w:t>Taught Postgraduate Student</w:t>
            </w:r>
          </w:p>
        </w:tc>
        <w:sdt>
          <w:sdtPr>
            <w:rPr>
              <w:rFonts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FECD726" w14:textId="77777777" w:rsidR="00F340B3" w:rsidRPr="005E1363" w:rsidRDefault="00F340B3" w:rsidP="00852AEB">
                <w:pPr>
                  <w:jc w:val="center"/>
                  <w:rPr>
                    <w:rFonts w:cs="Arial"/>
                    <w:sz w:val="22"/>
                    <w:szCs w:val="22"/>
                  </w:rPr>
                </w:pPr>
                <w:r w:rsidRPr="005E1363">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C0698DC" w14:textId="77777777" w:rsidR="00F340B3" w:rsidRPr="005E1363" w:rsidRDefault="00F340B3" w:rsidP="00852AEB">
            <w:pPr>
              <w:rPr>
                <w:rFonts w:cs="Arial"/>
                <w:sz w:val="22"/>
                <w:szCs w:val="22"/>
              </w:rPr>
            </w:pPr>
            <w:r w:rsidRPr="005E1363">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422F168" w14:textId="77777777" w:rsidR="00F340B3" w:rsidRPr="005E1363" w:rsidRDefault="00F340B3" w:rsidP="00852AEB">
                <w:pPr>
                  <w:jc w:val="center"/>
                  <w:rPr>
                    <w:rFonts w:cs="Arial"/>
                    <w:sz w:val="22"/>
                    <w:szCs w:val="22"/>
                  </w:rPr>
                </w:pPr>
                <w:r w:rsidRPr="005E1363">
                  <w:rPr>
                    <w:rFonts w:ascii="Segoe UI Symbol" w:eastAsia="MS Gothic" w:hAnsi="Segoe UI Symbol" w:cs="Segoe UI Symbol"/>
                    <w:sz w:val="22"/>
                    <w:szCs w:val="22"/>
                  </w:rPr>
                  <w:t>☐</w:t>
                </w:r>
              </w:p>
            </w:tc>
          </w:sdtContent>
        </w:sdt>
      </w:tr>
    </w:tbl>
    <w:p w14:paraId="7BA4BF96" w14:textId="77777777" w:rsidR="00F340B3" w:rsidRPr="005E1363" w:rsidRDefault="00F340B3" w:rsidP="00F340B3">
      <w:pPr>
        <w:rPr>
          <w:rFonts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340B3" w:rsidRPr="005E1363" w14:paraId="430953A2" w14:textId="77777777" w:rsidTr="00852AEB">
        <w:trPr>
          <w:cantSplit/>
          <w:trHeight w:val="334"/>
        </w:trPr>
        <w:tc>
          <w:tcPr>
            <w:tcW w:w="559" w:type="dxa"/>
            <w:shd w:val="clear" w:color="auto" w:fill="F2F2F2" w:themeFill="background1" w:themeFillShade="F2"/>
            <w:vAlign w:val="center"/>
          </w:tcPr>
          <w:p w14:paraId="7A56D274" w14:textId="77777777" w:rsidR="00F340B3" w:rsidRPr="005E1363" w:rsidRDefault="00F340B3" w:rsidP="00852AEB">
            <w:pPr>
              <w:rPr>
                <w:rFonts w:cs="Arial"/>
                <w:sz w:val="22"/>
                <w:szCs w:val="22"/>
              </w:rPr>
            </w:pPr>
            <w:r w:rsidRPr="005E1363">
              <w:rPr>
                <w:rFonts w:cs="Arial"/>
                <w:sz w:val="22"/>
                <w:szCs w:val="22"/>
              </w:rPr>
              <w:t>3</w:t>
            </w:r>
          </w:p>
        </w:tc>
        <w:tc>
          <w:tcPr>
            <w:tcW w:w="3253" w:type="dxa"/>
            <w:shd w:val="clear" w:color="auto" w:fill="F2F2F2" w:themeFill="background1" w:themeFillShade="F2"/>
            <w:vAlign w:val="center"/>
          </w:tcPr>
          <w:p w14:paraId="6FD49ACF" w14:textId="77777777" w:rsidR="00F340B3" w:rsidRPr="005E1363" w:rsidRDefault="00F340B3" w:rsidP="00852AEB">
            <w:pPr>
              <w:rPr>
                <w:rFonts w:cs="Arial"/>
                <w:sz w:val="22"/>
                <w:szCs w:val="22"/>
              </w:rPr>
            </w:pPr>
            <w:r w:rsidRPr="005E1363">
              <w:rPr>
                <w:rFonts w:cs="Arial"/>
                <w:sz w:val="22"/>
                <w:szCs w:val="22"/>
              </w:rPr>
              <w:t>Institute/Academic Discipline/Centre:</w:t>
            </w:r>
          </w:p>
        </w:tc>
        <w:tc>
          <w:tcPr>
            <w:tcW w:w="6636" w:type="dxa"/>
            <w:vAlign w:val="center"/>
          </w:tcPr>
          <w:p w14:paraId="4A43DBFA" w14:textId="77777777" w:rsidR="00F340B3" w:rsidRPr="005E1363" w:rsidRDefault="00F340B3" w:rsidP="00852AEB">
            <w:pPr>
              <w:rPr>
                <w:rFonts w:cs="Arial"/>
                <w:sz w:val="22"/>
                <w:szCs w:val="22"/>
              </w:rPr>
            </w:pPr>
            <w:r w:rsidRPr="005E1363">
              <w:rPr>
                <w:rFonts w:cs="Arial"/>
                <w:sz w:val="22"/>
                <w:szCs w:val="22"/>
              </w:rPr>
              <w:t>IMH</w:t>
            </w:r>
          </w:p>
          <w:p w14:paraId="285AEB80" w14:textId="77777777" w:rsidR="00F340B3" w:rsidRPr="005E1363" w:rsidRDefault="00F340B3" w:rsidP="00852AEB">
            <w:pPr>
              <w:rPr>
                <w:rFonts w:cs="Arial"/>
                <w:sz w:val="22"/>
                <w:szCs w:val="22"/>
              </w:rPr>
            </w:pPr>
          </w:p>
        </w:tc>
      </w:tr>
      <w:tr w:rsidR="00F340B3" w:rsidRPr="005E1363" w14:paraId="480AA806" w14:textId="77777777" w:rsidTr="00852AEB">
        <w:trPr>
          <w:cantSplit/>
          <w:trHeight w:val="340"/>
        </w:trPr>
        <w:tc>
          <w:tcPr>
            <w:tcW w:w="559" w:type="dxa"/>
            <w:shd w:val="clear" w:color="auto" w:fill="F2F2F2" w:themeFill="background1" w:themeFillShade="F2"/>
            <w:vAlign w:val="center"/>
          </w:tcPr>
          <w:p w14:paraId="57DA484A" w14:textId="77777777" w:rsidR="00F340B3" w:rsidRPr="005E1363" w:rsidRDefault="00F340B3" w:rsidP="00852AEB">
            <w:pPr>
              <w:rPr>
                <w:rFonts w:cs="Arial"/>
                <w:sz w:val="22"/>
                <w:szCs w:val="22"/>
              </w:rPr>
            </w:pPr>
            <w:r w:rsidRPr="005E1363">
              <w:rPr>
                <w:rFonts w:cs="Arial"/>
                <w:sz w:val="22"/>
                <w:szCs w:val="22"/>
              </w:rPr>
              <w:t>4</w:t>
            </w:r>
          </w:p>
        </w:tc>
        <w:tc>
          <w:tcPr>
            <w:tcW w:w="3253" w:type="dxa"/>
            <w:shd w:val="clear" w:color="auto" w:fill="F2F2F2" w:themeFill="background1" w:themeFillShade="F2"/>
            <w:vAlign w:val="center"/>
          </w:tcPr>
          <w:p w14:paraId="6C1421F0" w14:textId="77777777" w:rsidR="00F340B3" w:rsidRPr="005E1363" w:rsidRDefault="00F340B3" w:rsidP="00852AEB">
            <w:pPr>
              <w:rPr>
                <w:rFonts w:cs="Arial"/>
                <w:sz w:val="22"/>
                <w:szCs w:val="22"/>
              </w:rPr>
            </w:pPr>
            <w:r w:rsidRPr="005E1363">
              <w:rPr>
                <w:rFonts w:cs="Arial"/>
                <w:sz w:val="22"/>
                <w:szCs w:val="22"/>
              </w:rPr>
              <w:t>Campus:</w:t>
            </w:r>
          </w:p>
        </w:tc>
        <w:tc>
          <w:tcPr>
            <w:tcW w:w="6636" w:type="dxa"/>
            <w:vAlign w:val="center"/>
          </w:tcPr>
          <w:p w14:paraId="5B66D2F8" w14:textId="77777777" w:rsidR="00F340B3" w:rsidRPr="005E1363" w:rsidRDefault="00F340B3" w:rsidP="00852AEB">
            <w:pPr>
              <w:rPr>
                <w:rFonts w:cs="Arial"/>
                <w:sz w:val="22"/>
                <w:szCs w:val="22"/>
              </w:rPr>
            </w:pPr>
            <w:r w:rsidRPr="005E1363">
              <w:rPr>
                <w:rFonts w:cs="Arial"/>
                <w:sz w:val="22"/>
                <w:szCs w:val="22"/>
              </w:rPr>
              <w:t>Distance learning</w:t>
            </w:r>
          </w:p>
          <w:p w14:paraId="12B86BC2" w14:textId="77777777" w:rsidR="00F340B3" w:rsidRPr="005E1363" w:rsidRDefault="00F340B3" w:rsidP="00852AEB">
            <w:pPr>
              <w:rPr>
                <w:rFonts w:cs="Arial"/>
                <w:sz w:val="22"/>
                <w:szCs w:val="22"/>
              </w:rPr>
            </w:pPr>
          </w:p>
        </w:tc>
      </w:tr>
      <w:tr w:rsidR="00F340B3" w:rsidRPr="005E1363" w14:paraId="0A929210" w14:textId="77777777" w:rsidTr="00852AEB">
        <w:trPr>
          <w:cantSplit/>
          <w:trHeight w:val="340"/>
        </w:trPr>
        <w:tc>
          <w:tcPr>
            <w:tcW w:w="559" w:type="dxa"/>
            <w:shd w:val="clear" w:color="auto" w:fill="F2F2F2" w:themeFill="background1" w:themeFillShade="F2"/>
            <w:vAlign w:val="center"/>
          </w:tcPr>
          <w:p w14:paraId="5BDCD102" w14:textId="77777777" w:rsidR="00F340B3" w:rsidRPr="005E1363" w:rsidRDefault="00F340B3" w:rsidP="00852AEB">
            <w:pPr>
              <w:rPr>
                <w:rFonts w:cs="Arial"/>
                <w:sz w:val="22"/>
                <w:szCs w:val="22"/>
              </w:rPr>
            </w:pPr>
            <w:r w:rsidRPr="005E1363">
              <w:rPr>
                <w:rFonts w:cs="Arial"/>
                <w:sz w:val="22"/>
                <w:szCs w:val="22"/>
              </w:rPr>
              <w:t>5</w:t>
            </w:r>
          </w:p>
        </w:tc>
        <w:tc>
          <w:tcPr>
            <w:tcW w:w="3253" w:type="dxa"/>
            <w:shd w:val="clear" w:color="auto" w:fill="F2F2F2" w:themeFill="background1" w:themeFillShade="F2"/>
            <w:vAlign w:val="center"/>
          </w:tcPr>
          <w:p w14:paraId="414B29F8" w14:textId="77777777" w:rsidR="00F340B3" w:rsidRPr="005E1363" w:rsidRDefault="00F340B3" w:rsidP="00852AEB">
            <w:pPr>
              <w:rPr>
                <w:rFonts w:cs="Arial"/>
                <w:sz w:val="22"/>
                <w:szCs w:val="22"/>
              </w:rPr>
            </w:pPr>
            <w:r w:rsidRPr="005E1363">
              <w:rPr>
                <w:rFonts w:cs="Arial"/>
                <w:sz w:val="22"/>
                <w:szCs w:val="22"/>
              </w:rPr>
              <w:t>E-mail address:</w:t>
            </w:r>
          </w:p>
        </w:tc>
        <w:tc>
          <w:tcPr>
            <w:tcW w:w="6636" w:type="dxa"/>
            <w:vAlign w:val="center"/>
          </w:tcPr>
          <w:p w14:paraId="7B95ECAD" w14:textId="77777777" w:rsidR="00F340B3" w:rsidRPr="005E1363" w:rsidRDefault="00F340B3" w:rsidP="00852AEB">
            <w:pPr>
              <w:rPr>
                <w:rFonts w:cs="Arial"/>
                <w:sz w:val="22"/>
                <w:szCs w:val="22"/>
              </w:rPr>
            </w:pPr>
          </w:p>
          <w:p w14:paraId="41A5A408" w14:textId="77777777" w:rsidR="00F340B3" w:rsidRPr="005E1363" w:rsidRDefault="00F340B3" w:rsidP="00852AEB">
            <w:pPr>
              <w:rPr>
                <w:rFonts w:cs="Arial"/>
                <w:sz w:val="22"/>
                <w:szCs w:val="22"/>
              </w:rPr>
            </w:pPr>
            <w:r w:rsidRPr="005E1363">
              <w:rPr>
                <w:rFonts w:cs="Arial"/>
                <w:sz w:val="22"/>
                <w:szCs w:val="22"/>
              </w:rPr>
              <w:t>Carl.Davies3@wales.nhs.uk</w:t>
            </w:r>
          </w:p>
        </w:tc>
      </w:tr>
      <w:tr w:rsidR="00F340B3" w:rsidRPr="005E1363" w14:paraId="27ADD02B" w14:textId="77777777" w:rsidTr="00852AEB">
        <w:trPr>
          <w:cantSplit/>
          <w:trHeight w:val="340"/>
        </w:trPr>
        <w:tc>
          <w:tcPr>
            <w:tcW w:w="559" w:type="dxa"/>
            <w:shd w:val="clear" w:color="auto" w:fill="F2F2F2" w:themeFill="background1" w:themeFillShade="F2"/>
            <w:vAlign w:val="center"/>
          </w:tcPr>
          <w:p w14:paraId="33FA2A68" w14:textId="77777777" w:rsidR="00F340B3" w:rsidRPr="005E1363" w:rsidRDefault="00F340B3" w:rsidP="00852AEB">
            <w:pPr>
              <w:rPr>
                <w:rFonts w:cs="Arial"/>
                <w:sz w:val="22"/>
                <w:szCs w:val="22"/>
              </w:rPr>
            </w:pPr>
            <w:r w:rsidRPr="005E1363">
              <w:rPr>
                <w:rFonts w:cs="Arial"/>
                <w:sz w:val="22"/>
                <w:szCs w:val="22"/>
              </w:rPr>
              <w:lastRenderedPageBreak/>
              <w:t>6</w:t>
            </w:r>
          </w:p>
        </w:tc>
        <w:tc>
          <w:tcPr>
            <w:tcW w:w="3253" w:type="dxa"/>
            <w:shd w:val="clear" w:color="auto" w:fill="F2F2F2" w:themeFill="background1" w:themeFillShade="F2"/>
            <w:vAlign w:val="center"/>
          </w:tcPr>
          <w:p w14:paraId="1F39B345" w14:textId="77777777" w:rsidR="00F340B3" w:rsidRPr="005E1363" w:rsidRDefault="00F340B3" w:rsidP="00852AEB">
            <w:pPr>
              <w:rPr>
                <w:rFonts w:cs="Arial"/>
                <w:sz w:val="22"/>
                <w:szCs w:val="22"/>
              </w:rPr>
            </w:pPr>
            <w:r w:rsidRPr="005E1363">
              <w:rPr>
                <w:rFonts w:cs="Arial"/>
                <w:sz w:val="22"/>
                <w:szCs w:val="22"/>
              </w:rPr>
              <w:t>Contact Telephone Number:</w:t>
            </w:r>
          </w:p>
        </w:tc>
        <w:tc>
          <w:tcPr>
            <w:tcW w:w="6636" w:type="dxa"/>
            <w:vAlign w:val="center"/>
          </w:tcPr>
          <w:p w14:paraId="039F2F98" w14:textId="77777777" w:rsidR="00F340B3" w:rsidRPr="005E1363" w:rsidRDefault="00F340B3" w:rsidP="00852AEB">
            <w:pPr>
              <w:rPr>
                <w:rFonts w:cs="Arial"/>
                <w:sz w:val="22"/>
                <w:szCs w:val="22"/>
              </w:rPr>
            </w:pPr>
          </w:p>
          <w:p w14:paraId="0CF17F50" w14:textId="77777777" w:rsidR="00F340B3" w:rsidRPr="005E1363" w:rsidRDefault="00F340B3" w:rsidP="00852AEB">
            <w:pPr>
              <w:rPr>
                <w:rFonts w:cs="Arial"/>
                <w:sz w:val="22"/>
                <w:szCs w:val="22"/>
              </w:rPr>
            </w:pPr>
            <w:r w:rsidRPr="005E1363">
              <w:rPr>
                <w:rFonts w:cs="Arial"/>
                <w:sz w:val="22"/>
                <w:szCs w:val="22"/>
              </w:rPr>
              <w:t>02920 503309</w:t>
            </w:r>
          </w:p>
        </w:tc>
      </w:tr>
      <w:tr w:rsidR="00F340B3" w:rsidRPr="005E1363" w14:paraId="282A142C" w14:textId="77777777" w:rsidTr="00852AEB">
        <w:tc>
          <w:tcPr>
            <w:tcW w:w="559" w:type="dxa"/>
            <w:shd w:val="clear" w:color="auto" w:fill="BFBFBF" w:themeFill="background1" w:themeFillShade="BF"/>
            <w:vAlign w:val="center"/>
          </w:tcPr>
          <w:p w14:paraId="5217CCA0" w14:textId="77777777" w:rsidR="00F340B3" w:rsidRPr="005E1363" w:rsidRDefault="00F340B3" w:rsidP="00852AEB">
            <w:pPr>
              <w:rPr>
                <w:rFonts w:cs="Arial"/>
                <w:b/>
                <w:i/>
                <w:sz w:val="22"/>
                <w:szCs w:val="22"/>
              </w:rPr>
            </w:pPr>
          </w:p>
        </w:tc>
        <w:tc>
          <w:tcPr>
            <w:tcW w:w="9889" w:type="dxa"/>
            <w:gridSpan w:val="2"/>
            <w:shd w:val="clear" w:color="auto" w:fill="BFBFBF" w:themeFill="background1" w:themeFillShade="BF"/>
            <w:vAlign w:val="center"/>
          </w:tcPr>
          <w:p w14:paraId="7611E924" w14:textId="77777777" w:rsidR="00F340B3" w:rsidRPr="005E1363" w:rsidRDefault="00F340B3" w:rsidP="00852AEB">
            <w:pPr>
              <w:rPr>
                <w:rFonts w:cs="Arial"/>
                <w:sz w:val="22"/>
                <w:szCs w:val="22"/>
              </w:rPr>
            </w:pPr>
            <w:r w:rsidRPr="005E1363">
              <w:rPr>
                <w:rFonts w:cs="Arial"/>
                <w:b/>
                <w:i/>
                <w:sz w:val="22"/>
                <w:szCs w:val="22"/>
              </w:rPr>
              <w:t>For students:</w:t>
            </w:r>
          </w:p>
        </w:tc>
      </w:tr>
      <w:tr w:rsidR="00F340B3" w:rsidRPr="005E1363" w14:paraId="700AC821" w14:textId="77777777" w:rsidTr="00852AEB">
        <w:trPr>
          <w:trHeight w:val="513"/>
        </w:trPr>
        <w:tc>
          <w:tcPr>
            <w:tcW w:w="559" w:type="dxa"/>
            <w:shd w:val="clear" w:color="auto" w:fill="F2F2F2" w:themeFill="background1" w:themeFillShade="F2"/>
            <w:vAlign w:val="center"/>
          </w:tcPr>
          <w:p w14:paraId="7154ACD4" w14:textId="77777777" w:rsidR="00F340B3" w:rsidRPr="005E1363" w:rsidRDefault="00F340B3" w:rsidP="00852AEB">
            <w:pPr>
              <w:rPr>
                <w:rFonts w:cs="Arial"/>
                <w:sz w:val="22"/>
                <w:szCs w:val="22"/>
              </w:rPr>
            </w:pPr>
            <w:r w:rsidRPr="005E1363">
              <w:rPr>
                <w:rFonts w:cs="Arial"/>
                <w:sz w:val="22"/>
                <w:szCs w:val="22"/>
              </w:rPr>
              <w:t>7</w:t>
            </w:r>
          </w:p>
        </w:tc>
        <w:tc>
          <w:tcPr>
            <w:tcW w:w="3253" w:type="dxa"/>
            <w:shd w:val="clear" w:color="auto" w:fill="F2F2F2" w:themeFill="background1" w:themeFillShade="F2"/>
            <w:vAlign w:val="center"/>
          </w:tcPr>
          <w:p w14:paraId="587740D8" w14:textId="77777777" w:rsidR="00F340B3" w:rsidRPr="005E1363" w:rsidRDefault="00F340B3" w:rsidP="00852AEB">
            <w:pPr>
              <w:rPr>
                <w:rFonts w:cs="Arial"/>
                <w:sz w:val="22"/>
                <w:szCs w:val="22"/>
              </w:rPr>
            </w:pPr>
            <w:r w:rsidRPr="005E1363">
              <w:rPr>
                <w:rFonts w:cs="Arial"/>
                <w:sz w:val="22"/>
                <w:szCs w:val="22"/>
              </w:rPr>
              <w:t>Student Number:</w:t>
            </w:r>
          </w:p>
        </w:tc>
        <w:tc>
          <w:tcPr>
            <w:tcW w:w="6636" w:type="dxa"/>
            <w:vAlign w:val="center"/>
          </w:tcPr>
          <w:p w14:paraId="71FF73CF" w14:textId="77777777" w:rsidR="00F340B3" w:rsidRPr="005E1363" w:rsidRDefault="00F340B3" w:rsidP="00852AEB">
            <w:pPr>
              <w:rPr>
                <w:rFonts w:cs="Arial"/>
                <w:sz w:val="22"/>
                <w:szCs w:val="22"/>
              </w:rPr>
            </w:pPr>
            <w:r w:rsidRPr="005E1363">
              <w:rPr>
                <w:rFonts w:cs="Arial"/>
                <w:sz w:val="22"/>
                <w:szCs w:val="22"/>
              </w:rPr>
              <w:t>2317968</w:t>
            </w:r>
          </w:p>
        </w:tc>
      </w:tr>
      <w:tr w:rsidR="00F340B3" w:rsidRPr="005E1363" w14:paraId="54D1B60D" w14:textId="77777777" w:rsidTr="00852AEB">
        <w:trPr>
          <w:trHeight w:val="549"/>
        </w:trPr>
        <w:tc>
          <w:tcPr>
            <w:tcW w:w="559" w:type="dxa"/>
            <w:shd w:val="clear" w:color="auto" w:fill="F2F2F2" w:themeFill="background1" w:themeFillShade="F2"/>
            <w:vAlign w:val="center"/>
          </w:tcPr>
          <w:p w14:paraId="68AC849C" w14:textId="77777777" w:rsidR="00F340B3" w:rsidRPr="005E1363" w:rsidRDefault="00F340B3" w:rsidP="00852AEB">
            <w:pPr>
              <w:rPr>
                <w:rFonts w:cs="Arial"/>
                <w:sz w:val="22"/>
                <w:szCs w:val="22"/>
              </w:rPr>
            </w:pPr>
            <w:r w:rsidRPr="005E1363">
              <w:rPr>
                <w:rFonts w:cs="Arial"/>
                <w:sz w:val="22"/>
                <w:szCs w:val="22"/>
              </w:rPr>
              <w:t>8</w:t>
            </w:r>
          </w:p>
        </w:tc>
        <w:tc>
          <w:tcPr>
            <w:tcW w:w="3253" w:type="dxa"/>
            <w:shd w:val="clear" w:color="auto" w:fill="F2F2F2" w:themeFill="background1" w:themeFillShade="F2"/>
            <w:vAlign w:val="center"/>
          </w:tcPr>
          <w:p w14:paraId="3D6840CB" w14:textId="77777777" w:rsidR="00F340B3" w:rsidRPr="005E1363" w:rsidRDefault="00F340B3" w:rsidP="00852AEB">
            <w:pPr>
              <w:rPr>
                <w:rFonts w:cs="Arial"/>
                <w:sz w:val="22"/>
                <w:szCs w:val="22"/>
              </w:rPr>
            </w:pPr>
            <w:r w:rsidRPr="005E1363">
              <w:rPr>
                <w:rFonts w:cs="Arial"/>
                <w:sz w:val="22"/>
                <w:szCs w:val="22"/>
              </w:rPr>
              <w:t>Programme of Study:</w:t>
            </w:r>
          </w:p>
        </w:tc>
        <w:tc>
          <w:tcPr>
            <w:tcW w:w="6636" w:type="dxa"/>
            <w:vAlign w:val="center"/>
          </w:tcPr>
          <w:p w14:paraId="638A89B4" w14:textId="77777777" w:rsidR="00F340B3" w:rsidRPr="005E1363" w:rsidRDefault="00F340B3" w:rsidP="00852AEB">
            <w:pPr>
              <w:rPr>
                <w:rFonts w:cs="Arial"/>
                <w:sz w:val="22"/>
                <w:szCs w:val="22"/>
              </w:rPr>
            </w:pPr>
            <w:r w:rsidRPr="005E1363">
              <w:rPr>
                <w:rFonts w:cs="Arial"/>
                <w:sz w:val="22"/>
                <w:szCs w:val="22"/>
              </w:rPr>
              <w:t>MSc Digital Transformation for the Health &amp; Care Professions</w:t>
            </w:r>
          </w:p>
        </w:tc>
      </w:tr>
      <w:tr w:rsidR="00F340B3" w:rsidRPr="005E1363" w14:paraId="2EA028BA" w14:textId="77777777" w:rsidTr="00852AEB">
        <w:trPr>
          <w:trHeight w:val="557"/>
        </w:trPr>
        <w:tc>
          <w:tcPr>
            <w:tcW w:w="559" w:type="dxa"/>
            <w:shd w:val="clear" w:color="auto" w:fill="F2F2F2" w:themeFill="background1" w:themeFillShade="F2"/>
            <w:vAlign w:val="center"/>
          </w:tcPr>
          <w:p w14:paraId="0C41EDA3" w14:textId="77777777" w:rsidR="00F340B3" w:rsidRPr="005E1363" w:rsidRDefault="00F340B3" w:rsidP="00852AEB">
            <w:pPr>
              <w:rPr>
                <w:rFonts w:cs="Arial"/>
                <w:sz w:val="22"/>
                <w:szCs w:val="22"/>
              </w:rPr>
            </w:pPr>
            <w:r w:rsidRPr="005E1363">
              <w:rPr>
                <w:rFonts w:cs="Arial"/>
                <w:sz w:val="22"/>
                <w:szCs w:val="22"/>
              </w:rPr>
              <w:t>9</w:t>
            </w:r>
          </w:p>
        </w:tc>
        <w:tc>
          <w:tcPr>
            <w:tcW w:w="3253" w:type="dxa"/>
            <w:shd w:val="clear" w:color="auto" w:fill="F2F2F2" w:themeFill="background1" w:themeFillShade="F2"/>
            <w:vAlign w:val="center"/>
          </w:tcPr>
          <w:p w14:paraId="584642AE" w14:textId="77777777" w:rsidR="00F340B3" w:rsidRPr="005E1363" w:rsidRDefault="00F340B3" w:rsidP="00852AEB">
            <w:pPr>
              <w:rPr>
                <w:rFonts w:cs="Arial"/>
                <w:sz w:val="22"/>
                <w:szCs w:val="22"/>
              </w:rPr>
            </w:pPr>
            <w:r w:rsidRPr="005E1363">
              <w:rPr>
                <w:rFonts w:cs="Arial"/>
                <w:sz w:val="22"/>
                <w:szCs w:val="22"/>
              </w:rPr>
              <w:t>Director of Studies/Supervisor:</w:t>
            </w:r>
          </w:p>
        </w:tc>
        <w:tc>
          <w:tcPr>
            <w:tcW w:w="6636" w:type="dxa"/>
            <w:vAlign w:val="center"/>
          </w:tcPr>
          <w:p w14:paraId="1A78FD75" w14:textId="77777777" w:rsidR="00F340B3" w:rsidRPr="005E1363" w:rsidRDefault="00F340B3" w:rsidP="00852AEB">
            <w:pPr>
              <w:rPr>
                <w:rFonts w:cs="Arial"/>
                <w:sz w:val="22"/>
                <w:szCs w:val="22"/>
              </w:rPr>
            </w:pPr>
            <w:r w:rsidRPr="005E1363">
              <w:rPr>
                <w:rFonts w:cs="Arial"/>
                <w:sz w:val="22"/>
                <w:szCs w:val="22"/>
              </w:rPr>
              <w:t>Philip Scott</w:t>
            </w:r>
          </w:p>
        </w:tc>
      </w:tr>
    </w:tbl>
    <w:p w14:paraId="103D8D12" w14:textId="5FA01D81" w:rsidR="00F340B3" w:rsidRPr="005E1363" w:rsidRDefault="00F340B3" w:rsidP="00F340B3">
      <w:pPr>
        <w:rPr>
          <w:rFonts w:cs="Arial"/>
          <w:b/>
          <w:sz w:val="22"/>
          <w:szCs w:val="22"/>
        </w:rPr>
      </w:pPr>
    </w:p>
    <w:p w14:paraId="245996B3" w14:textId="77777777" w:rsidR="00F340B3" w:rsidRPr="005E1363" w:rsidRDefault="00F340B3" w:rsidP="00F340B3">
      <w:pPr>
        <w:autoSpaceDE w:val="0"/>
        <w:autoSpaceDN w:val="0"/>
        <w:adjustRightInd w:val="0"/>
        <w:spacing w:after="240"/>
        <w:jc w:val="both"/>
        <w:rPr>
          <w:rFonts w:cs="Arial"/>
          <w:b/>
          <w:sz w:val="22"/>
          <w:szCs w:val="22"/>
        </w:rPr>
      </w:pPr>
      <w:r w:rsidRPr="005E1363">
        <w:rPr>
          <w:rFonts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F340B3" w:rsidRPr="005E1363" w14:paraId="235059C1" w14:textId="77777777" w:rsidTr="00852AEB">
        <w:tc>
          <w:tcPr>
            <w:tcW w:w="562" w:type="dxa"/>
            <w:shd w:val="clear" w:color="auto" w:fill="F2F2F2" w:themeFill="background1" w:themeFillShade="F2"/>
          </w:tcPr>
          <w:p w14:paraId="1BF71C7C"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w:t>
            </w:r>
          </w:p>
        </w:tc>
        <w:tc>
          <w:tcPr>
            <w:tcW w:w="6232" w:type="dxa"/>
            <w:gridSpan w:val="2"/>
            <w:shd w:val="clear" w:color="auto" w:fill="F2F2F2" w:themeFill="background1" w:themeFillShade="F2"/>
            <w:vAlign w:val="center"/>
          </w:tcPr>
          <w:p w14:paraId="720C7126"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Has the research activity received approval in principle?</w:t>
            </w:r>
          </w:p>
          <w:p w14:paraId="625DB02B"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F3C5B15" w14:textId="77777777" w:rsidR="00F340B3" w:rsidRPr="005E1363" w:rsidRDefault="00F340B3" w:rsidP="00852AEB">
            <w:pPr>
              <w:autoSpaceDE w:val="0"/>
              <w:autoSpaceDN w:val="0"/>
              <w:adjustRightInd w:val="0"/>
              <w:jc w:val="center"/>
              <w:rPr>
                <w:rFonts w:cs="Arial"/>
                <w:b/>
                <w:sz w:val="22"/>
                <w:szCs w:val="22"/>
              </w:rPr>
            </w:pPr>
            <w:r w:rsidRPr="005E1363">
              <w:rPr>
                <w:rFonts w:cs="Arial"/>
                <w:b/>
                <w:sz w:val="22"/>
                <w:szCs w:val="22"/>
              </w:rPr>
              <w:t>YES</w:t>
            </w:r>
          </w:p>
        </w:tc>
        <w:sdt>
          <w:sdtPr>
            <w:rPr>
              <w:rFonts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97EF8F8" w14:textId="77777777" w:rsidR="00F340B3" w:rsidRPr="005E1363" w:rsidRDefault="00F340B3" w:rsidP="00852AEB">
                <w:pPr>
                  <w:autoSpaceDE w:val="0"/>
                  <w:autoSpaceDN w:val="0"/>
                  <w:adjustRightInd w:val="0"/>
                  <w:jc w:val="center"/>
                  <w:rPr>
                    <w:rFonts w:cs="Arial"/>
                    <w:b/>
                    <w:sz w:val="22"/>
                    <w:szCs w:val="22"/>
                  </w:rPr>
                </w:pPr>
                <w:r w:rsidRPr="005E1363">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6721E861" w14:textId="77777777" w:rsidR="00F340B3" w:rsidRPr="005E1363" w:rsidRDefault="00F340B3" w:rsidP="00852AEB">
            <w:pPr>
              <w:autoSpaceDE w:val="0"/>
              <w:autoSpaceDN w:val="0"/>
              <w:adjustRightInd w:val="0"/>
              <w:jc w:val="center"/>
              <w:rPr>
                <w:rFonts w:cs="Arial"/>
                <w:b/>
                <w:sz w:val="22"/>
                <w:szCs w:val="22"/>
              </w:rPr>
            </w:pPr>
            <w:r w:rsidRPr="005E1363">
              <w:rPr>
                <w:rFonts w:cs="Arial"/>
                <w:b/>
                <w:sz w:val="22"/>
                <w:szCs w:val="22"/>
              </w:rPr>
              <w:t>NO</w:t>
            </w:r>
          </w:p>
        </w:tc>
        <w:sdt>
          <w:sdtPr>
            <w:rPr>
              <w:rFonts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1ADCCA7A" w14:textId="77777777" w:rsidR="00F340B3" w:rsidRPr="005E1363" w:rsidRDefault="00F340B3" w:rsidP="00852AEB">
                <w:pPr>
                  <w:autoSpaceDE w:val="0"/>
                  <w:autoSpaceDN w:val="0"/>
                  <w:adjustRightInd w:val="0"/>
                  <w:jc w:val="center"/>
                  <w:rPr>
                    <w:rFonts w:cs="Arial"/>
                    <w:b/>
                    <w:sz w:val="22"/>
                    <w:szCs w:val="22"/>
                  </w:rPr>
                </w:pPr>
                <w:r w:rsidRPr="005E1363">
                  <w:rPr>
                    <w:rFonts w:ascii="MS Gothic" w:eastAsia="MS Gothic" w:hAnsi="MS Gothic" w:cs="Arial" w:hint="eastAsia"/>
                    <w:bCs/>
                    <w:sz w:val="22"/>
                    <w:szCs w:val="22"/>
                  </w:rPr>
                  <w:t>☒</w:t>
                </w:r>
              </w:p>
            </w:tc>
          </w:sdtContent>
        </w:sdt>
      </w:tr>
      <w:tr w:rsidR="00F340B3" w:rsidRPr="005E1363" w14:paraId="24408852" w14:textId="77777777" w:rsidTr="00852AEB">
        <w:tc>
          <w:tcPr>
            <w:tcW w:w="562" w:type="dxa"/>
            <w:shd w:val="clear" w:color="auto" w:fill="F2F2F2" w:themeFill="background1" w:themeFillShade="F2"/>
          </w:tcPr>
          <w:p w14:paraId="5C8FF3C3" w14:textId="77777777" w:rsidR="00F340B3" w:rsidRPr="005E1363" w:rsidRDefault="00F340B3" w:rsidP="00852AEB">
            <w:pPr>
              <w:autoSpaceDE w:val="0"/>
              <w:autoSpaceDN w:val="0"/>
              <w:adjustRightInd w:val="0"/>
              <w:rPr>
                <w:rFonts w:cs="Arial"/>
                <w:b/>
                <w:bCs/>
                <w:sz w:val="22"/>
                <w:szCs w:val="22"/>
              </w:rPr>
            </w:pPr>
          </w:p>
        </w:tc>
        <w:tc>
          <w:tcPr>
            <w:tcW w:w="8075" w:type="dxa"/>
            <w:gridSpan w:val="4"/>
            <w:shd w:val="clear" w:color="auto" w:fill="F2F2F2" w:themeFill="background1" w:themeFillShade="F2"/>
          </w:tcPr>
          <w:p w14:paraId="198777F4" w14:textId="77777777" w:rsidR="00F340B3" w:rsidRPr="005E1363" w:rsidRDefault="00F340B3" w:rsidP="00852AEB">
            <w:pPr>
              <w:autoSpaceDE w:val="0"/>
              <w:autoSpaceDN w:val="0"/>
              <w:adjustRightInd w:val="0"/>
              <w:rPr>
                <w:rFonts w:cs="Arial"/>
                <w:b/>
                <w:bCs/>
                <w:sz w:val="22"/>
                <w:szCs w:val="22"/>
              </w:rPr>
            </w:pPr>
          </w:p>
        </w:tc>
        <w:tc>
          <w:tcPr>
            <w:tcW w:w="1843" w:type="dxa"/>
            <w:gridSpan w:val="2"/>
            <w:shd w:val="clear" w:color="auto" w:fill="F2F2F2" w:themeFill="background1" w:themeFillShade="F2"/>
          </w:tcPr>
          <w:p w14:paraId="7D1185A2" w14:textId="77777777" w:rsidR="00F340B3" w:rsidRPr="005E1363" w:rsidRDefault="00F340B3" w:rsidP="00852AEB">
            <w:pPr>
              <w:autoSpaceDE w:val="0"/>
              <w:autoSpaceDN w:val="0"/>
              <w:adjustRightInd w:val="0"/>
              <w:jc w:val="center"/>
              <w:rPr>
                <w:rFonts w:cs="Arial"/>
                <w:b/>
                <w:bCs/>
                <w:i/>
                <w:sz w:val="22"/>
                <w:szCs w:val="22"/>
              </w:rPr>
            </w:pPr>
            <w:r w:rsidRPr="005E1363">
              <w:rPr>
                <w:rFonts w:cs="Arial"/>
                <w:b/>
                <w:bCs/>
                <w:i/>
                <w:sz w:val="22"/>
                <w:szCs w:val="22"/>
              </w:rPr>
              <w:t>Date</w:t>
            </w:r>
          </w:p>
        </w:tc>
      </w:tr>
      <w:tr w:rsidR="00F340B3" w:rsidRPr="005E1363" w14:paraId="2A53E416" w14:textId="77777777" w:rsidTr="00852AEB">
        <w:trPr>
          <w:trHeight w:val="437"/>
        </w:trPr>
        <w:tc>
          <w:tcPr>
            <w:tcW w:w="562" w:type="dxa"/>
            <w:vMerge w:val="restart"/>
            <w:shd w:val="clear" w:color="auto" w:fill="F2F2F2" w:themeFill="background1" w:themeFillShade="F2"/>
          </w:tcPr>
          <w:p w14:paraId="5ABA7DFD" w14:textId="77777777" w:rsidR="00F340B3" w:rsidRPr="005E1363" w:rsidRDefault="00F340B3" w:rsidP="00852AEB">
            <w:pPr>
              <w:autoSpaceDE w:val="0"/>
              <w:autoSpaceDN w:val="0"/>
              <w:adjustRightInd w:val="0"/>
              <w:jc w:val="both"/>
              <w:rPr>
                <w:rFonts w:cs="Arial"/>
                <w:sz w:val="22"/>
                <w:szCs w:val="22"/>
              </w:rPr>
            </w:pPr>
            <w:r w:rsidRPr="005E1363">
              <w:rPr>
                <w:rFonts w:cs="Arial"/>
                <w:sz w:val="22"/>
                <w:szCs w:val="22"/>
              </w:rPr>
              <w:t>2</w:t>
            </w:r>
          </w:p>
        </w:tc>
        <w:tc>
          <w:tcPr>
            <w:tcW w:w="3693" w:type="dxa"/>
            <w:vMerge w:val="restart"/>
            <w:shd w:val="clear" w:color="auto" w:fill="F2F2F2" w:themeFill="background1" w:themeFillShade="F2"/>
          </w:tcPr>
          <w:p w14:paraId="3F8048B3" w14:textId="77777777" w:rsidR="00F340B3" w:rsidRPr="005E1363" w:rsidRDefault="00F340B3" w:rsidP="00852AEB">
            <w:pPr>
              <w:autoSpaceDE w:val="0"/>
              <w:autoSpaceDN w:val="0"/>
              <w:adjustRightInd w:val="0"/>
              <w:jc w:val="both"/>
              <w:rPr>
                <w:rFonts w:cs="Arial"/>
                <w:sz w:val="22"/>
                <w:szCs w:val="22"/>
              </w:rPr>
            </w:pPr>
            <w:r w:rsidRPr="005E1363">
              <w:rPr>
                <w:rFonts w:cs="Arial"/>
                <w:sz w:val="22"/>
                <w:szCs w:val="22"/>
              </w:rPr>
              <w:t>If Yes, please indicate source of approval (and date where known):</w:t>
            </w:r>
            <w:r w:rsidRPr="005E1363">
              <w:rPr>
                <w:rFonts w:cs="Arial"/>
                <w:bCs/>
                <w:i/>
                <w:iCs/>
                <w:color w:val="FF0000"/>
              </w:rPr>
              <w:t xml:space="preserve"> </w:t>
            </w:r>
            <w:r w:rsidRPr="005E1363">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771C32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Research Degrees Committee</w:t>
            </w:r>
          </w:p>
        </w:tc>
        <w:sdt>
          <w:sdtPr>
            <w:rPr>
              <w:rFonts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259B8D8"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tc>
          </w:sdtContent>
        </w:sdt>
        <w:tc>
          <w:tcPr>
            <w:tcW w:w="1843" w:type="dxa"/>
            <w:gridSpan w:val="2"/>
            <w:vAlign w:val="center"/>
          </w:tcPr>
          <w:p w14:paraId="6714F6FB"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N/A</w:t>
            </w:r>
          </w:p>
        </w:tc>
      </w:tr>
      <w:tr w:rsidR="00F340B3" w:rsidRPr="005E1363" w14:paraId="09193549" w14:textId="77777777" w:rsidTr="00852AEB">
        <w:trPr>
          <w:trHeight w:val="415"/>
        </w:trPr>
        <w:tc>
          <w:tcPr>
            <w:tcW w:w="562" w:type="dxa"/>
            <w:vMerge/>
            <w:shd w:val="clear" w:color="auto" w:fill="F2F2F2" w:themeFill="background1" w:themeFillShade="F2"/>
          </w:tcPr>
          <w:p w14:paraId="6F61DEDB" w14:textId="77777777" w:rsidR="00F340B3" w:rsidRPr="005E1363" w:rsidRDefault="00F340B3" w:rsidP="00852AEB">
            <w:pPr>
              <w:autoSpaceDE w:val="0"/>
              <w:autoSpaceDN w:val="0"/>
              <w:adjustRightInd w:val="0"/>
              <w:jc w:val="both"/>
              <w:rPr>
                <w:rFonts w:cs="Arial"/>
                <w:sz w:val="22"/>
                <w:szCs w:val="22"/>
              </w:rPr>
            </w:pPr>
          </w:p>
        </w:tc>
        <w:tc>
          <w:tcPr>
            <w:tcW w:w="3693" w:type="dxa"/>
            <w:vMerge/>
            <w:shd w:val="clear" w:color="auto" w:fill="F2F2F2" w:themeFill="background1" w:themeFillShade="F2"/>
          </w:tcPr>
          <w:p w14:paraId="18AF609C" w14:textId="77777777" w:rsidR="00F340B3" w:rsidRPr="005E1363" w:rsidRDefault="00F340B3" w:rsidP="00852AEB">
            <w:pPr>
              <w:autoSpaceDE w:val="0"/>
              <w:autoSpaceDN w:val="0"/>
              <w:adjustRightInd w:val="0"/>
              <w:jc w:val="both"/>
              <w:rPr>
                <w:rFonts w:cs="Arial"/>
                <w:sz w:val="22"/>
                <w:szCs w:val="22"/>
              </w:rPr>
            </w:pPr>
          </w:p>
        </w:tc>
        <w:tc>
          <w:tcPr>
            <w:tcW w:w="3532" w:type="dxa"/>
            <w:gridSpan w:val="2"/>
            <w:shd w:val="clear" w:color="auto" w:fill="F2F2F2" w:themeFill="background1" w:themeFillShade="F2"/>
            <w:vAlign w:val="center"/>
          </w:tcPr>
          <w:p w14:paraId="1B1A0DA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Institute Research Committee</w:t>
            </w:r>
          </w:p>
        </w:tc>
        <w:sdt>
          <w:sdtPr>
            <w:rPr>
              <w:rFonts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897B81"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tc>
          </w:sdtContent>
        </w:sdt>
        <w:tc>
          <w:tcPr>
            <w:tcW w:w="1843" w:type="dxa"/>
            <w:gridSpan w:val="2"/>
            <w:vAlign w:val="center"/>
          </w:tcPr>
          <w:p w14:paraId="2253EF8A"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N/A</w:t>
            </w:r>
          </w:p>
        </w:tc>
      </w:tr>
      <w:tr w:rsidR="00F340B3" w:rsidRPr="005E1363" w14:paraId="4DCD9661" w14:textId="77777777" w:rsidTr="00852AEB">
        <w:tc>
          <w:tcPr>
            <w:tcW w:w="562" w:type="dxa"/>
            <w:vMerge/>
            <w:shd w:val="clear" w:color="auto" w:fill="F2F2F2" w:themeFill="background1" w:themeFillShade="F2"/>
          </w:tcPr>
          <w:p w14:paraId="271DF52E" w14:textId="77777777" w:rsidR="00F340B3" w:rsidRPr="005E1363" w:rsidRDefault="00F340B3" w:rsidP="00852AEB">
            <w:pPr>
              <w:autoSpaceDE w:val="0"/>
              <w:autoSpaceDN w:val="0"/>
              <w:adjustRightInd w:val="0"/>
              <w:jc w:val="both"/>
              <w:rPr>
                <w:rFonts w:cs="Arial"/>
                <w:sz w:val="22"/>
                <w:szCs w:val="22"/>
              </w:rPr>
            </w:pPr>
          </w:p>
        </w:tc>
        <w:tc>
          <w:tcPr>
            <w:tcW w:w="3693" w:type="dxa"/>
            <w:vMerge/>
            <w:shd w:val="clear" w:color="auto" w:fill="F2F2F2" w:themeFill="background1" w:themeFillShade="F2"/>
          </w:tcPr>
          <w:p w14:paraId="4353C060" w14:textId="77777777" w:rsidR="00F340B3" w:rsidRPr="005E1363" w:rsidRDefault="00F340B3" w:rsidP="00852AEB">
            <w:pPr>
              <w:autoSpaceDE w:val="0"/>
              <w:autoSpaceDN w:val="0"/>
              <w:adjustRightInd w:val="0"/>
              <w:jc w:val="both"/>
              <w:rPr>
                <w:rFonts w:cs="Arial"/>
                <w:sz w:val="22"/>
                <w:szCs w:val="22"/>
              </w:rPr>
            </w:pPr>
          </w:p>
        </w:tc>
        <w:tc>
          <w:tcPr>
            <w:tcW w:w="3532" w:type="dxa"/>
            <w:gridSpan w:val="2"/>
            <w:shd w:val="clear" w:color="auto" w:fill="F2F2F2" w:themeFill="background1" w:themeFillShade="F2"/>
            <w:vAlign w:val="center"/>
          </w:tcPr>
          <w:p w14:paraId="7F07F478"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Other (write in)</w:t>
            </w:r>
          </w:p>
          <w:p w14:paraId="6F3A9860" w14:textId="77777777" w:rsidR="00F340B3" w:rsidRPr="005E1363" w:rsidRDefault="00F340B3" w:rsidP="00852AEB">
            <w:pPr>
              <w:autoSpaceDE w:val="0"/>
              <w:autoSpaceDN w:val="0"/>
              <w:adjustRightInd w:val="0"/>
              <w:rPr>
                <w:rFonts w:cs="Arial"/>
                <w:sz w:val="22"/>
                <w:szCs w:val="22"/>
              </w:rPr>
            </w:pPr>
          </w:p>
        </w:tc>
        <w:sdt>
          <w:sdtPr>
            <w:rPr>
              <w:rFonts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F49396"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tc>
          </w:sdtContent>
        </w:sdt>
        <w:tc>
          <w:tcPr>
            <w:tcW w:w="1843" w:type="dxa"/>
            <w:gridSpan w:val="2"/>
            <w:vAlign w:val="center"/>
          </w:tcPr>
          <w:p w14:paraId="02CEACF3" w14:textId="77777777" w:rsidR="00F340B3" w:rsidRPr="005E1363" w:rsidRDefault="00F340B3" w:rsidP="00852AEB">
            <w:pPr>
              <w:autoSpaceDE w:val="0"/>
              <w:autoSpaceDN w:val="0"/>
              <w:adjustRightInd w:val="0"/>
              <w:jc w:val="center"/>
              <w:rPr>
                <w:rFonts w:cs="Arial"/>
                <w:b/>
                <w:bCs/>
                <w:sz w:val="22"/>
                <w:szCs w:val="22"/>
              </w:rPr>
            </w:pPr>
          </w:p>
        </w:tc>
      </w:tr>
    </w:tbl>
    <w:p w14:paraId="630EF89B" w14:textId="77777777" w:rsidR="00F340B3" w:rsidRPr="005E1363" w:rsidRDefault="00F340B3" w:rsidP="00F340B3">
      <w:pPr>
        <w:autoSpaceDE w:val="0"/>
        <w:autoSpaceDN w:val="0"/>
        <w:adjustRightInd w:val="0"/>
        <w:spacing w:after="240"/>
        <w:jc w:val="both"/>
        <w:rPr>
          <w:rFonts w:cs="Arial"/>
          <w:bCs/>
          <w:iCs/>
        </w:rPr>
      </w:pPr>
    </w:p>
    <w:p w14:paraId="50643C55" w14:textId="77777777" w:rsidR="00F340B3" w:rsidRPr="005E1363" w:rsidRDefault="00F340B3" w:rsidP="00F340B3">
      <w:pPr>
        <w:autoSpaceDE w:val="0"/>
        <w:autoSpaceDN w:val="0"/>
        <w:adjustRightInd w:val="0"/>
        <w:spacing w:after="240"/>
        <w:jc w:val="both"/>
        <w:rPr>
          <w:rFonts w:cs="Arial"/>
          <w:b/>
          <w:sz w:val="22"/>
          <w:szCs w:val="22"/>
        </w:rPr>
      </w:pPr>
      <w:r w:rsidRPr="005E1363">
        <w:rPr>
          <w:rFonts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340B3" w:rsidRPr="005E1363" w14:paraId="1E557424" w14:textId="77777777" w:rsidTr="00852AEB">
        <w:tc>
          <w:tcPr>
            <w:tcW w:w="562" w:type="dxa"/>
            <w:shd w:val="clear" w:color="auto" w:fill="F2F2F2" w:themeFill="background1" w:themeFillShade="F2"/>
          </w:tcPr>
          <w:p w14:paraId="306B638B" w14:textId="77777777" w:rsidR="00F340B3" w:rsidRPr="005E1363" w:rsidRDefault="00F340B3" w:rsidP="00852AEB">
            <w:pPr>
              <w:autoSpaceDE w:val="0"/>
              <w:autoSpaceDN w:val="0"/>
              <w:adjustRightInd w:val="0"/>
              <w:rPr>
                <w:rFonts w:cs="Arial"/>
                <w:sz w:val="22"/>
                <w:szCs w:val="22"/>
              </w:rPr>
            </w:pPr>
          </w:p>
        </w:tc>
        <w:tc>
          <w:tcPr>
            <w:tcW w:w="9918" w:type="dxa"/>
            <w:gridSpan w:val="2"/>
            <w:shd w:val="clear" w:color="auto" w:fill="F2F2F2" w:themeFill="background1" w:themeFillShade="F2"/>
          </w:tcPr>
          <w:p w14:paraId="22D69D18"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340B3" w:rsidRPr="005E1363" w14:paraId="5A016DE9" w14:textId="77777777" w:rsidTr="00852AEB">
        <w:trPr>
          <w:trHeight w:val="355"/>
        </w:trPr>
        <w:tc>
          <w:tcPr>
            <w:tcW w:w="562" w:type="dxa"/>
            <w:vAlign w:val="center"/>
          </w:tcPr>
          <w:p w14:paraId="4F555B6C"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w:t>
            </w:r>
          </w:p>
        </w:tc>
        <w:tc>
          <w:tcPr>
            <w:tcW w:w="8784" w:type="dxa"/>
            <w:vAlign w:val="center"/>
          </w:tcPr>
          <w:p w14:paraId="18A12FFA" w14:textId="2BEEA14F" w:rsidR="00F340B3" w:rsidRPr="005E1363" w:rsidRDefault="00F340B3" w:rsidP="00852AEB">
            <w:pPr>
              <w:autoSpaceDE w:val="0"/>
              <w:autoSpaceDN w:val="0"/>
              <w:adjustRightInd w:val="0"/>
              <w:rPr>
                <w:rFonts w:cs="Arial"/>
                <w:b/>
                <w:bCs/>
                <w:sz w:val="22"/>
                <w:szCs w:val="22"/>
              </w:rPr>
            </w:pPr>
            <w:hyperlink r:id="rId53" w:history="1">
              <w:r w:rsidRPr="005E1363">
                <w:rPr>
                  <w:rStyle w:val="Hyperlink"/>
                  <w:rFonts w:eastAsiaTheme="majorEastAsia" w:cs="Arial"/>
                  <w:b/>
                  <w:bCs/>
                  <w:color w:val="auto"/>
                  <w:sz w:val="22"/>
                  <w:szCs w:val="22"/>
                </w:rPr>
                <w:t>UWTSD Research Ethics &amp; Integrity Code of Practice</w:t>
              </w:r>
            </w:hyperlink>
          </w:p>
        </w:tc>
        <w:sdt>
          <w:sdtPr>
            <w:rPr>
              <w:rFonts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ABA5951"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tc>
          </w:sdtContent>
        </w:sdt>
      </w:tr>
      <w:tr w:rsidR="00F340B3" w:rsidRPr="005E1363" w14:paraId="7BD8435F" w14:textId="77777777" w:rsidTr="00852AEB">
        <w:trPr>
          <w:trHeight w:val="417"/>
        </w:trPr>
        <w:tc>
          <w:tcPr>
            <w:tcW w:w="562" w:type="dxa"/>
            <w:vAlign w:val="center"/>
          </w:tcPr>
          <w:p w14:paraId="03E27CA8"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2</w:t>
            </w:r>
          </w:p>
        </w:tc>
        <w:tc>
          <w:tcPr>
            <w:tcW w:w="8784" w:type="dxa"/>
            <w:vAlign w:val="center"/>
          </w:tcPr>
          <w:p w14:paraId="22D4F9EC" w14:textId="77777777" w:rsidR="00F340B3" w:rsidRPr="005E1363" w:rsidRDefault="00F340B3" w:rsidP="00852AEB">
            <w:pPr>
              <w:autoSpaceDE w:val="0"/>
              <w:autoSpaceDN w:val="0"/>
              <w:adjustRightInd w:val="0"/>
              <w:rPr>
                <w:rFonts w:cs="Arial"/>
                <w:b/>
                <w:bCs/>
                <w:color w:val="FF0000"/>
                <w:sz w:val="22"/>
                <w:szCs w:val="22"/>
              </w:rPr>
            </w:pPr>
            <w:r w:rsidRPr="005E1363">
              <w:rPr>
                <w:rFonts w:cs="Arial"/>
                <w:b/>
                <w:bCs/>
                <w:sz w:val="22"/>
                <w:szCs w:val="22"/>
              </w:rPr>
              <w:t>UWTSD Research Data Management Policy</w:t>
            </w:r>
          </w:p>
        </w:tc>
        <w:tc>
          <w:tcPr>
            <w:tcW w:w="1134" w:type="dxa"/>
            <w:shd w:val="clear" w:color="auto" w:fill="BFBFBF" w:themeFill="background1" w:themeFillShade="BF"/>
            <w:vAlign w:val="center"/>
          </w:tcPr>
          <w:sdt>
            <w:sdtPr>
              <w:rPr>
                <w:rFonts w:cs="Arial"/>
                <w:sz w:val="22"/>
                <w:szCs w:val="22"/>
              </w:rPr>
              <w:id w:val="-2040961117"/>
              <w14:checkbox>
                <w14:checked w14:val="1"/>
                <w14:checkedState w14:val="2612" w14:font="MS Gothic"/>
                <w14:uncheckedState w14:val="2610" w14:font="MS Gothic"/>
              </w14:checkbox>
            </w:sdtPr>
            <w:sdtContent>
              <w:p w14:paraId="5F8491BF" w14:textId="77777777" w:rsidR="00F340B3" w:rsidRPr="005E1363" w:rsidRDefault="00F340B3" w:rsidP="00852AEB">
                <w:pPr>
                  <w:autoSpaceDE w:val="0"/>
                  <w:autoSpaceDN w:val="0"/>
                  <w:adjustRightInd w:val="0"/>
                  <w:jc w:val="center"/>
                  <w:rPr>
                    <w:rFonts w:cs="Arial"/>
                    <w:i/>
                    <w:sz w:val="22"/>
                    <w:szCs w:val="22"/>
                  </w:rPr>
                </w:pPr>
                <w:r w:rsidRPr="005E1363">
                  <w:rPr>
                    <w:rFonts w:ascii="MS Gothic" w:eastAsia="MS Gothic" w:hAnsi="MS Gothic" w:cs="Arial" w:hint="eastAsia"/>
                    <w:sz w:val="22"/>
                    <w:szCs w:val="22"/>
                  </w:rPr>
                  <w:t>☒</w:t>
                </w:r>
              </w:p>
            </w:sdtContent>
          </w:sdt>
        </w:tc>
      </w:tr>
      <w:tr w:rsidR="00F340B3" w:rsidRPr="005E1363" w14:paraId="081A867C" w14:textId="77777777" w:rsidTr="00852AEB">
        <w:trPr>
          <w:trHeight w:val="409"/>
        </w:trPr>
        <w:tc>
          <w:tcPr>
            <w:tcW w:w="562" w:type="dxa"/>
            <w:vAlign w:val="center"/>
          </w:tcPr>
          <w:p w14:paraId="329D7E6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3</w:t>
            </w:r>
          </w:p>
        </w:tc>
        <w:tc>
          <w:tcPr>
            <w:tcW w:w="8784" w:type="dxa"/>
            <w:vAlign w:val="center"/>
          </w:tcPr>
          <w:p w14:paraId="5F0849F4" w14:textId="77777777" w:rsidR="00F340B3" w:rsidRPr="005E1363" w:rsidRDefault="00F340B3" w:rsidP="00852AEB">
            <w:pPr>
              <w:autoSpaceDE w:val="0"/>
              <w:autoSpaceDN w:val="0"/>
              <w:adjustRightInd w:val="0"/>
              <w:rPr>
                <w:rFonts w:cs="Arial"/>
                <w:i/>
                <w:sz w:val="22"/>
                <w:szCs w:val="22"/>
              </w:rPr>
            </w:pPr>
            <w:r w:rsidRPr="005E1363">
              <w:rPr>
                <w:rFonts w:cs="Arial"/>
                <w:i/>
                <w:sz w:val="22"/>
                <w:szCs w:val="22"/>
              </w:rPr>
              <w:t>[List any other relevant documents here]</w:t>
            </w:r>
          </w:p>
        </w:tc>
        <w:tc>
          <w:tcPr>
            <w:tcW w:w="1134" w:type="dxa"/>
            <w:shd w:val="clear" w:color="auto" w:fill="BFBFBF" w:themeFill="background1" w:themeFillShade="BF"/>
            <w:vAlign w:val="center"/>
          </w:tcPr>
          <w:sdt>
            <w:sdtPr>
              <w:rPr>
                <w:rFonts w:cs="Arial"/>
                <w:sz w:val="22"/>
                <w:szCs w:val="22"/>
              </w:rPr>
              <w:id w:val="-2087453121"/>
              <w14:checkbox>
                <w14:checked w14:val="0"/>
                <w14:checkedState w14:val="2612" w14:font="MS Gothic"/>
                <w14:uncheckedState w14:val="2610" w14:font="MS Gothic"/>
              </w14:checkbox>
            </w:sdtPr>
            <w:sdtContent>
              <w:p w14:paraId="5C0A097A" w14:textId="77777777" w:rsidR="00F340B3" w:rsidRPr="005E1363" w:rsidRDefault="00F340B3" w:rsidP="00852AEB">
                <w:pPr>
                  <w:autoSpaceDE w:val="0"/>
                  <w:autoSpaceDN w:val="0"/>
                  <w:adjustRightInd w:val="0"/>
                  <w:jc w:val="center"/>
                  <w:rPr>
                    <w:rFonts w:cs="Arial"/>
                    <w:i/>
                    <w:sz w:val="22"/>
                    <w:szCs w:val="22"/>
                  </w:rPr>
                </w:pPr>
                <w:r w:rsidRPr="005E1363">
                  <w:rPr>
                    <w:rFonts w:ascii="Segoe UI Symbol" w:eastAsia="MS Gothic" w:hAnsi="Segoe UI Symbol" w:cs="Segoe UI Symbol"/>
                    <w:sz w:val="22"/>
                    <w:szCs w:val="22"/>
                  </w:rPr>
                  <w:t>☐</w:t>
                </w:r>
              </w:p>
            </w:sdtContent>
          </w:sdt>
        </w:tc>
      </w:tr>
    </w:tbl>
    <w:p w14:paraId="7CA5EB81" w14:textId="3068447C" w:rsidR="00F340B3" w:rsidRPr="005E1363" w:rsidRDefault="00F340B3" w:rsidP="00F340B3">
      <w:pPr>
        <w:autoSpaceDE w:val="0"/>
        <w:autoSpaceDN w:val="0"/>
        <w:adjustRightInd w:val="0"/>
        <w:spacing w:after="240"/>
        <w:jc w:val="both"/>
        <w:rPr>
          <w:rFonts w:cs="Arial"/>
          <w:b/>
          <w:sz w:val="22"/>
          <w:szCs w:val="22"/>
        </w:rPr>
      </w:pPr>
    </w:p>
    <w:p w14:paraId="2B180C09" w14:textId="77777777" w:rsidR="00F340B3" w:rsidRPr="005E1363" w:rsidRDefault="00F340B3">
      <w:pPr>
        <w:rPr>
          <w:rFonts w:cs="Arial"/>
          <w:b/>
          <w:sz w:val="22"/>
          <w:szCs w:val="22"/>
        </w:rPr>
      </w:pPr>
      <w:r w:rsidRPr="005E1363">
        <w:rPr>
          <w:rFonts w:cs="Arial"/>
          <w:b/>
          <w:sz w:val="22"/>
          <w:szCs w:val="22"/>
        </w:rPr>
        <w:br w:type="page"/>
      </w:r>
    </w:p>
    <w:p w14:paraId="0448B75E" w14:textId="77777777" w:rsidR="00F340B3" w:rsidRPr="005E1363" w:rsidRDefault="00F340B3" w:rsidP="00F340B3">
      <w:pPr>
        <w:autoSpaceDE w:val="0"/>
        <w:autoSpaceDN w:val="0"/>
        <w:adjustRightInd w:val="0"/>
        <w:jc w:val="both"/>
        <w:rPr>
          <w:rFonts w:cs="Arial"/>
          <w:b/>
          <w:sz w:val="22"/>
          <w:szCs w:val="22"/>
        </w:rPr>
      </w:pPr>
      <w:r w:rsidRPr="005E1363">
        <w:rPr>
          <w:rFonts w:cs="Arial"/>
          <w:b/>
          <w:sz w:val="22"/>
          <w:szCs w:val="22"/>
        </w:rPr>
        <w:lastRenderedPageBreak/>
        <w:t>SECTION D: External Collaborative Research Activity</w:t>
      </w:r>
    </w:p>
    <w:p w14:paraId="74AF3C3B" w14:textId="77777777" w:rsidR="00F340B3" w:rsidRPr="005E1363" w:rsidRDefault="00F340B3" w:rsidP="00F340B3">
      <w:pPr>
        <w:autoSpaceDE w:val="0"/>
        <w:autoSpaceDN w:val="0"/>
        <w:adjustRightInd w:val="0"/>
        <w:spacing w:after="240"/>
        <w:jc w:val="both"/>
        <w:rPr>
          <w:rFonts w:cs="Arial"/>
          <w:sz w:val="22"/>
          <w:szCs w:val="22"/>
        </w:rPr>
      </w:pPr>
      <w:r w:rsidRPr="005E1363">
        <w:rPr>
          <w:rFonts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F340B3" w:rsidRPr="005E1363" w14:paraId="3A5A0419" w14:textId="77777777" w:rsidTr="00852AEB">
        <w:trPr>
          <w:trHeight w:val="227"/>
        </w:trPr>
        <w:tc>
          <w:tcPr>
            <w:tcW w:w="562" w:type="dxa"/>
            <w:shd w:val="clear" w:color="auto" w:fill="F2F2F2" w:themeFill="background1" w:themeFillShade="F2"/>
          </w:tcPr>
          <w:p w14:paraId="01A68E49"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w:t>
            </w:r>
          </w:p>
        </w:tc>
        <w:tc>
          <w:tcPr>
            <w:tcW w:w="3823" w:type="dxa"/>
            <w:shd w:val="clear" w:color="auto" w:fill="F2F2F2" w:themeFill="background1" w:themeFillShade="F2"/>
          </w:tcPr>
          <w:p w14:paraId="6DAD3AE4" w14:textId="77777777" w:rsidR="00F340B3" w:rsidRPr="005E1363" w:rsidRDefault="00F340B3" w:rsidP="00852AEB">
            <w:pPr>
              <w:autoSpaceDE w:val="0"/>
              <w:autoSpaceDN w:val="0"/>
              <w:adjustRightInd w:val="0"/>
              <w:jc w:val="both"/>
              <w:rPr>
                <w:rFonts w:cs="Arial"/>
                <w:sz w:val="22"/>
                <w:szCs w:val="22"/>
              </w:rPr>
            </w:pPr>
            <w:r w:rsidRPr="005E1363">
              <w:rPr>
                <w:rFonts w:cs="Arial"/>
                <w:sz w:val="22"/>
                <w:szCs w:val="22"/>
              </w:rPr>
              <w:t>Institution</w:t>
            </w:r>
          </w:p>
        </w:tc>
        <w:tc>
          <w:tcPr>
            <w:tcW w:w="6095" w:type="dxa"/>
            <w:gridSpan w:val="6"/>
          </w:tcPr>
          <w:p w14:paraId="29B93BC2" w14:textId="77777777" w:rsidR="00F340B3" w:rsidRPr="005E1363" w:rsidRDefault="00F340B3" w:rsidP="00852AEB">
            <w:pPr>
              <w:autoSpaceDE w:val="0"/>
              <w:autoSpaceDN w:val="0"/>
              <w:adjustRightInd w:val="0"/>
              <w:rPr>
                <w:rFonts w:cs="Arial"/>
                <w:bCs/>
                <w:sz w:val="22"/>
                <w:szCs w:val="22"/>
              </w:rPr>
            </w:pPr>
          </w:p>
          <w:p w14:paraId="42365B51" w14:textId="77777777" w:rsidR="00F340B3" w:rsidRPr="005E1363" w:rsidRDefault="00F340B3" w:rsidP="00852AEB">
            <w:pPr>
              <w:autoSpaceDE w:val="0"/>
              <w:autoSpaceDN w:val="0"/>
              <w:adjustRightInd w:val="0"/>
              <w:rPr>
                <w:rFonts w:cs="Arial"/>
                <w:bCs/>
                <w:sz w:val="22"/>
                <w:szCs w:val="22"/>
              </w:rPr>
            </w:pPr>
          </w:p>
        </w:tc>
      </w:tr>
      <w:tr w:rsidR="00F340B3" w:rsidRPr="005E1363" w14:paraId="4A68C328" w14:textId="77777777" w:rsidTr="00852AEB">
        <w:trPr>
          <w:trHeight w:val="227"/>
        </w:trPr>
        <w:tc>
          <w:tcPr>
            <w:tcW w:w="562" w:type="dxa"/>
            <w:shd w:val="clear" w:color="auto" w:fill="F2F2F2" w:themeFill="background1" w:themeFillShade="F2"/>
          </w:tcPr>
          <w:p w14:paraId="2A5C0C79"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2</w:t>
            </w:r>
          </w:p>
        </w:tc>
        <w:tc>
          <w:tcPr>
            <w:tcW w:w="3823" w:type="dxa"/>
            <w:shd w:val="clear" w:color="auto" w:fill="F2F2F2" w:themeFill="background1" w:themeFillShade="F2"/>
          </w:tcPr>
          <w:p w14:paraId="28574C2F" w14:textId="77777777" w:rsidR="00F340B3" w:rsidRPr="005E1363" w:rsidRDefault="00F340B3" w:rsidP="00852AEB">
            <w:pPr>
              <w:autoSpaceDE w:val="0"/>
              <w:autoSpaceDN w:val="0"/>
              <w:adjustRightInd w:val="0"/>
              <w:jc w:val="both"/>
              <w:rPr>
                <w:rFonts w:cs="Arial"/>
                <w:sz w:val="22"/>
                <w:szCs w:val="22"/>
              </w:rPr>
            </w:pPr>
            <w:r w:rsidRPr="005E1363">
              <w:rPr>
                <w:rFonts w:cs="Arial"/>
                <w:sz w:val="22"/>
                <w:szCs w:val="22"/>
              </w:rPr>
              <w:t>Contact person name</w:t>
            </w:r>
          </w:p>
        </w:tc>
        <w:tc>
          <w:tcPr>
            <w:tcW w:w="6095" w:type="dxa"/>
            <w:gridSpan w:val="6"/>
          </w:tcPr>
          <w:p w14:paraId="381272D4" w14:textId="77777777" w:rsidR="00F340B3" w:rsidRPr="005E1363" w:rsidRDefault="00F340B3" w:rsidP="00852AEB">
            <w:pPr>
              <w:autoSpaceDE w:val="0"/>
              <w:autoSpaceDN w:val="0"/>
              <w:adjustRightInd w:val="0"/>
              <w:rPr>
                <w:rFonts w:cs="Arial"/>
                <w:bCs/>
                <w:sz w:val="22"/>
                <w:szCs w:val="22"/>
              </w:rPr>
            </w:pPr>
          </w:p>
          <w:p w14:paraId="36CBFAFE" w14:textId="77777777" w:rsidR="00F340B3" w:rsidRPr="005E1363" w:rsidRDefault="00F340B3" w:rsidP="00852AEB">
            <w:pPr>
              <w:autoSpaceDE w:val="0"/>
              <w:autoSpaceDN w:val="0"/>
              <w:adjustRightInd w:val="0"/>
              <w:rPr>
                <w:rFonts w:cs="Arial"/>
                <w:bCs/>
                <w:sz w:val="22"/>
                <w:szCs w:val="22"/>
              </w:rPr>
            </w:pPr>
          </w:p>
        </w:tc>
      </w:tr>
      <w:tr w:rsidR="00F340B3" w:rsidRPr="005E1363" w14:paraId="78BFB8CC" w14:textId="77777777" w:rsidTr="00852AEB">
        <w:trPr>
          <w:trHeight w:val="227"/>
        </w:trPr>
        <w:tc>
          <w:tcPr>
            <w:tcW w:w="562" w:type="dxa"/>
            <w:shd w:val="clear" w:color="auto" w:fill="F2F2F2" w:themeFill="background1" w:themeFillShade="F2"/>
          </w:tcPr>
          <w:p w14:paraId="3013AA0D"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3</w:t>
            </w:r>
          </w:p>
        </w:tc>
        <w:tc>
          <w:tcPr>
            <w:tcW w:w="3823" w:type="dxa"/>
            <w:shd w:val="clear" w:color="auto" w:fill="F2F2F2" w:themeFill="background1" w:themeFillShade="F2"/>
          </w:tcPr>
          <w:p w14:paraId="7D6F8A5D" w14:textId="77777777" w:rsidR="00F340B3" w:rsidRPr="005E1363" w:rsidRDefault="00F340B3" w:rsidP="00852AEB">
            <w:pPr>
              <w:autoSpaceDE w:val="0"/>
              <w:autoSpaceDN w:val="0"/>
              <w:adjustRightInd w:val="0"/>
              <w:jc w:val="both"/>
              <w:rPr>
                <w:rFonts w:cs="Arial"/>
                <w:sz w:val="22"/>
                <w:szCs w:val="22"/>
              </w:rPr>
            </w:pPr>
            <w:r w:rsidRPr="005E1363">
              <w:rPr>
                <w:rFonts w:cs="Arial"/>
                <w:sz w:val="22"/>
                <w:szCs w:val="22"/>
              </w:rPr>
              <w:t>Contact person e-mail address</w:t>
            </w:r>
          </w:p>
          <w:p w14:paraId="3B1C033A" w14:textId="77777777" w:rsidR="00F340B3" w:rsidRPr="005E1363" w:rsidRDefault="00F340B3" w:rsidP="00852AEB">
            <w:pPr>
              <w:autoSpaceDE w:val="0"/>
              <w:autoSpaceDN w:val="0"/>
              <w:adjustRightInd w:val="0"/>
              <w:jc w:val="both"/>
              <w:rPr>
                <w:rFonts w:cs="Arial"/>
                <w:sz w:val="22"/>
                <w:szCs w:val="22"/>
              </w:rPr>
            </w:pPr>
          </w:p>
        </w:tc>
        <w:tc>
          <w:tcPr>
            <w:tcW w:w="6095" w:type="dxa"/>
            <w:gridSpan w:val="6"/>
          </w:tcPr>
          <w:p w14:paraId="3CB4A236" w14:textId="77777777" w:rsidR="00F340B3" w:rsidRPr="005E1363" w:rsidRDefault="00F340B3" w:rsidP="00852AEB">
            <w:pPr>
              <w:autoSpaceDE w:val="0"/>
              <w:autoSpaceDN w:val="0"/>
              <w:adjustRightInd w:val="0"/>
              <w:rPr>
                <w:rFonts w:cs="Arial"/>
                <w:bCs/>
                <w:sz w:val="22"/>
                <w:szCs w:val="22"/>
              </w:rPr>
            </w:pPr>
          </w:p>
        </w:tc>
      </w:tr>
      <w:tr w:rsidR="00F340B3" w:rsidRPr="005E1363" w14:paraId="377A6D62" w14:textId="77777777" w:rsidTr="00852AEB">
        <w:tc>
          <w:tcPr>
            <w:tcW w:w="562" w:type="dxa"/>
            <w:shd w:val="clear" w:color="auto" w:fill="F2F2F2" w:themeFill="background1" w:themeFillShade="F2"/>
          </w:tcPr>
          <w:p w14:paraId="6E21596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4</w:t>
            </w:r>
          </w:p>
        </w:tc>
        <w:tc>
          <w:tcPr>
            <w:tcW w:w="6232" w:type="dxa"/>
            <w:gridSpan w:val="2"/>
            <w:shd w:val="clear" w:color="auto" w:fill="F2F2F2" w:themeFill="background1" w:themeFillShade="F2"/>
          </w:tcPr>
          <w:p w14:paraId="106EAE0A"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Is your research externally funded?</w:t>
            </w:r>
          </w:p>
        </w:tc>
        <w:tc>
          <w:tcPr>
            <w:tcW w:w="993" w:type="dxa"/>
            <w:shd w:val="clear" w:color="auto" w:fill="F2F2F2" w:themeFill="background1" w:themeFillShade="F2"/>
            <w:vAlign w:val="center"/>
          </w:tcPr>
          <w:p w14:paraId="01177A59" w14:textId="77777777" w:rsidR="00F340B3" w:rsidRPr="005E1363" w:rsidRDefault="00F340B3" w:rsidP="00852AEB">
            <w:pPr>
              <w:autoSpaceDE w:val="0"/>
              <w:autoSpaceDN w:val="0"/>
              <w:adjustRightInd w:val="0"/>
              <w:jc w:val="center"/>
              <w:rPr>
                <w:rFonts w:cs="Arial"/>
                <w:bCs/>
                <w:sz w:val="22"/>
                <w:szCs w:val="22"/>
              </w:rPr>
            </w:pPr>
            <w:r w:rsidRPr="005E1363">
              <w:rPr>
                <w:rFonts w:cs="Arial"/>
                <w:b/>
                <w:sz w:val="22"/>
                <w:szCs w:val="22"/>
              </w:rPr>
              <w:t>YES</w:t>
            </w:r>
          </w:p>
        </w:tc>
        <w:tc>
          <w:tcPr>
            <w:tcW w:w="850" w:type="dxa"/>
            <w:shd w:val="clear" w:color="auto" w:fill="D9D9D9" w:themeFill="background1" w:themeFillShade="D9"/>
            <w:vAlign w:val="center"/>
          </w:tcPr>
          <w:p w14:paraId="7CBD4B18" w14:textId="77777777" w:rsidR="00F340B3" w:rsidRPr="005E1363" w:rsidRDefault="00000000" w:rsidP="00852AEB">
            <w:pPr>
              <w:autoSpaceDE w:val="0"/>
              <w:autoSpaceDN w:val="0"/>
              <w:adjustRightInd w:val="0"/>
              <w:jc w:val="center"/>
              <w:rPr>
                <w:rFonts w:cs="Arial"/>
                <w:sz w:val="22"/>
                <w:szCs w:val="22"/>
              </w:rPr>
            </w:pPr>
            <w:sdt>
              <w:sdtPr>
                <w:rPr>
                  <w:rFonts w:cs="Arial"/>
                  <w:sz w:val="22"/>
                  <w:szCs w:val="22"/>
                </w:rPr>
                <w:id w:val="1563443322"/>
                <w14:checkbox>
                  <w14:checked w14:val="0"/>
                  <w14:checkedState w14:val="2612" w14:font="MS Gothic"/>
                  <w14:uncheckedState w14:val="2610" w14:font="MS Gothic"/>
                </w14:checkbox>
              </w:sdtPr>
              <w:sdtContent>
                <w:r w:rsidR="00F340B3" w:rsidRPr="005E1363">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4F6E2B7" w14:textId="77777777" w:rsidR="00F340B3" w:rsidRPr="005E1363" w:rsidRDefault="00F340B3" w:rsidP="00852AEB">
            <w:pPr>
              <w:autoSpaceDE w:val="0"/>
              <w:autoSpaceDN w:val="0"/>
              <w:adjustRightInd w:val="0"/>
              <w:jc w:val="center"/>
              <w:rPr>
                <w:rFonts w:cs="Arial"/>
                <w:bCs/>
                <w:sz w:val="22"/>
                <w:szCs w:val="22"/>
              </w:rPr>
            </w:pPr>
            <w:r w:rsidRPr="005E1363">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748419000"/>
              <w14:checkbox>
                <w14:checked w14:val="0"/>
                <w14:checkedState w14:val="2612" w14:font="MS Gothic"/>
                <w14:uncheckedState w14:val="2610" w14:font="MS Gothic"/>
              </w14:checkbox>
            </w:sdtPr>
            <w:sdtContent>
              <w:p w14:paraId="0E644367" w14:textId="77777777" w:rsidR="00F340B3" w:rsidRPr="005E1363" w:rsidRDefault="00F340B3" w:rsidP="00852AEB">
                <w:pPr>
                  <w:autoSpaceDE w:val="0"/>
                  <w:autoSpaceDN w:val="0"/>
                  <w:adjustRightInd w:val="0"/>
                  <w:jc w:val="center"/>
                  <w:rPr>
                    <w:rFonts w:cs="Arial"/>
                    <w:bCs/>
                    <w:sz w:val="22"/>
                    <w:szCs w:val="22"/>
                  </w:rPr>
                </w:pPr>
                <w:r w:rsidRPr="005E1363">
                  <w:rPr>
                    <w:rFonts w:ascii="Segoe UI Symbol" w:eastAsia="MS Gothic" w:hAnsi="Segoe UI Symbol" w:cs="Segoe UI Symbol"/>
                    <w:bCs/>
                    <w:sz w:val="22"/>
                    <w:szCs w:val="22"/>
                  </w:rPr>
                  <w:t>☐</w:t>
                </w:r>
              </w:p>
            </w:sdtContent>
          </w:sdt>
        </w:tc>
      </w:tr>
      <w:tr w:rsidR="00F340B3" w:rsidRPr="005E1363" w14:paraId="6821B8C5" w14:textId="77777777" w:rsidTr="00852AEB">
        <w:tc>
          <w:tcPr>
            <w:tcW w:w="562" w:type="dxa"/>
            <w:shd w:val="clear" w:color="auto" w:fill="F2F2F2" w:themeFill="background1" w:themeFillShade="F2"/>
          </w:tcPr>
          <w:p w14:paraId="6EC30D75"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5</w:t>
            </w:r>
          </w:p>
        </w:tc>
        <w:tc>
          <w:tcPr>
            <w:tcW w:w="6232" w:type="dxa"/>
            <w:gridSpan w:val="2"/>
            <w:shd w:val="clear" w:color="auto" w:fill="F2F2F2" w:themeFill="background1" w:themeFillShade="F2"/>
          </w:tcPr>
          <w:p w14:paraId="4BE83EE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Are you in receipt of a KESS scholarship?</w:t>
            </w:r>
          </w:p>
        </w:tc>
        <w:tc>
          <w:tcPr>
            <w:tcW w:w="993" w:type="dxa"/>
            <w:shd w:val="clear" w:color="auto" w:fill="F2F2F2" w:themeFill="background1" w:themeFillShade="F2"/>
            <w:vAlign w:val="center"/>
          </w:tcPr>
          <w:p w14:paraId="27C3335D" w14:textId="77777777" w:rsidR="00F340B3" w:rsidRPr="005E1363" w:rsidRDefault="00F340B3" w:rsidP="00852AEB">
            <w:pPr>
              <w:autoSpaceDE w:val="0"/>
              <w:autoSpaceDN w:val="0"/>
              <w:adjustRightInd w:val="0"/>
              <w:jc w:val="center"/>
              <w:rPr>
                <w:rFonts w:cs="Arial"/>
                <w:bCs/>
                <w:sz w:val="22"/>
                <w:szCs w:val="22"/>
              </w:rPr>
            </w:pPr>
            <w:r w:rsidRPr="005E1363">
              <w:rPr>
                <w:rFonts w:cs="Arial"/>
                <w:b/>
                <w:sz w:val="22"/>
                <w:szCs w:val="22"/>
              </w:rPr>
              <w:t>YES</w:t>
            </w:r>
          </w:p>
        </w:tc>
        <w:tc>
          <w:tcPr>
            <w:tcW w:w="850" w:type="dxa"/>
            <w:shd w:val="clear" w:color="auto" w:fill="D9D9D9" w:themeFill="background1" w:themeFillShade="D9"/>
            <w:vAlign w:val="center"/>
          </w:tcPr>
          <w:p w14:paraId="069636C7" w14:textId="77777777" w:rsidR="00F340B3" w:rsidRPr="005E1363" w:rsidRDefault="00000000" w:rsidP="00852AEB">
            <w:pPr>
              <w:autoSpaceDE w:val="0"/>
              <w:autoSpaceDN w:val="0"/>
              <w:adjustRightInd w:val="0"/>
              <w:jc w:val="center"/>
              <w:rPr>
                <w:rFonts w:cs="Arial"/>
                <w:sz w:val="22"/>
                <w:szCs w:val="22"/>
              </w:rPr>
            </w:pPr>
            <w:sdt>
              <w:sdtPr>
                <w:rPr>
                  <w:rFonts w:cs="Arial"/>
                  <w:sz w:val="22"/>
                  <w:szCs w:val="22"/>
                </w:rPr>
                <w:id w:val="1911424659"/>
                <w14:checkbox>
                  <w14:checked w14:val="0"/>
                  <w14:checkedState w14:val="2612" w14:font="MS Gothic"/>
                  <w14:uncheckedState w14:val="2610" w14:font="MS Gothic"/>
                </w14:checkbox>
              </w:sdtPr>
              <w:sdtContent>
                <w:r w:rsidR="00F340B3" w:rsidRPr="005E1363">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BC0286A" w14:textId="77777777" w:rsidR="00F340B3" w:rsidRPr="005E1363" w:rsidRDefault="00F340B3" w:rsidP="00852AEB">
            <w:pPr>
              <w:autoSpaceDE w:val="0"/>
              <w:autoSpaceDN w:val="0"/>
              <w:adjustRightInd w:val="0"/>
              <w:jc w:val="center"/>
              <w:rPr>
                <w:rFonts w:cs="Arial"/>
                <w:bCs/>
                <w:sz w:val="22"/>
                <w:szCs w:val="22"/>
              </w:rPr>
            </w:pPr>
            <w:r w:rsidRPr="005E1363">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876681663"/>
              <w14:checkbox>
                <w14:checked w14:val="0"/>
                <w14:checkedState w14:val="2612" w14:font="MS Gothic"/>
                <w14:uncheckedState w14:val="2610" w14:font="MS Gothic"/>
              </w14:checkbox>
            </w:sdtPr>
            <w:sdtContent>
              <w:p w14:paraId="25DB4639" w14:textId="77777777" w:rsidR="00F340B3" w:rsidRPr="005E1363" w:rsidRDefault="00F340B3" w:rsidP="00852AEB">
                <w:pPr>
                  <w:autoSpaceDE w:val="0"/>
                  <w:autoSpaceDN w:val="0"/>
                  <w:adjustRightInd w:val="0"/>
                  <w:jc w:val="center"/>
                  <w:rPr>
                    <w:rFonts w:cs="Arial"/>
                    <w:bCs/>
                    <w:sz w:val="22"/>
                    <w:szCs w:val="22"/>
                  </w:rPr>
                </w:pPr>
                <w:r w:rsidRPr="005E1363">
                  <w:rPr>
                    <w:rFonts w:ascii="Segoe UI Symbol" w:eastAsia="MS Gothic" w:hAnsi="Segoe UI Symbol" w:cs="Segoe UI Symbol"/>
                    <w:bCs/>
                    <w:sz w:val="22"/>
                    <w:szCs w:val="22"/>
                  </w:rPr>
                  <w:t>☐</w:t>
                </w:r>
              </w:p>
            </w:sdtContent>
          </w:sdt>
        </w:tc>
      </w:tr>
      <w:tr w:rsidR="00F340B3" w:rsidRPr="005E1363" w14:paraId="2733C6ED" w14:textId="77777777" w:rsidTr="00852AEB">
        <w:trPr>
          <w:trHeight w:val="386"/>
        </w:trPr>
        <w:tc>
          <w:tcPr>
            <w:tcW w:w="562" w:type="dxa"/>
            <w:shd w:val="clear" w:color="auto" w:fill="F2F2F2" w:themeFill="background1" w:themeFillShade="F2"/>
          </w:tcPr>
          <w:p w14:paraId="70BA4304"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6</w:t>
            </w:r>
          </w:p>
        </w:tc>
        <w:tc>
          <w:tcPr>
            <w:tcW w:w="3823" w:type="dxa"/>
            <w:vMerge w:val="restart"/>
            <w:shd w:val="clear" w:color="auto" w:fill="F2F2F2" w:themeFill="background1" w:themeFillShade="F2"/>
          </w:tcPr>
          <w:p w14:paraId="34A9EE69"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Are you specifically employed to undertake this research in either a paid or voluntary capacity?</w:t>
            </w:r>
          </w:p>
        </w:tc>
        <w:tc>
          <w:tcPr>
            <w:tcW w:w="2409" w:type="dxa"/>
          </w:tcPr>
          <w:p w14:paraId="762BF2A8" w14:textId="77777777" w:rsidR="00F340B3" w:rsidRPr="005E1363" w:rsidRDefault="00F340B3" w:rsidP="00852AEB">
            <w:pPr>
              <w:autoSpaceDE w:val="0"/>
              <w:autoSpaceDN w:val="0"/>
              <w:adjustRightInd w:val="0"/>
              <w:rPr>
                <w:rFonts w:cs="Arial"/>
                <w:bCs/>
                <w:sz w:val="22"/>
                <w:szCs w:val="22"/>
              </w:rPr>
            </w:pPr>
            <w:r w:rsidRPr="005E1363">
              <w:rPr>
                <w:rFonts w:cs="Arial"/>
                <w:bCs/>
                <w:sz w:val="22"/>
                <w:szCs w:val="22"/>
              </w:rPr>
              <w:t>Voluntary</w:t>
            </w:r>
          </w:p>
        </w:tc>
        <w:tc>
          <w:tcPr>
            <w:tcW w:w="993" w:type="dxa"/>
            <w:shd w:val="clear" w:color="auto" w:fill="F2F2F2" w:themeFill="background1" w:themeFillShade="F2"/>
            <w:vAlign w:val="center"/>
          </w:tcPr>
          <w:p w14:paraId="0F08FFEF" w14:textId="77777777" w:rsidR="00F340B3" w:rsidRPr="005E1363" w:rsidRDefault="00F340B3" w:rsidP="00852AEB">
            <w:pPr>
              <w:autoSpaceDE w:val="0"/>
              <w:autoSpaceDN w:val="0"/>
              <w:adjustRightInd w:val="0"/>
              <w:jc w:val="center"/>
              <w:rPr>
                <w:rFonts w:cs="Arial"/>
                <w:b/>
                <w:bCs/>
                <w:sz w:val="22"/>
                <w:szCs w:val="22"/>
              </w:rPr>
            </w:pPr>
            <w:r w:rsidRPr="005E1363">
              <w:rPr>
                <w:rFonts w:cs="Arial"/>
                <w:b/>
                <w:sz w:val="22"/>
                <w:szCs w:val="22"/>
              </w:rPr>
              <w:t>YES</w:t>
            </w:r>
          </w:p>
        </w:tc>
        <w:tc>
          <w:tcPr>
            <w:tcW w:w="850" w:type="dxa"/>
            <w:shd w:val="clear" w:color="auto" w:fill="D9D9D9" w:themeFill="background1" w:themeFillShade="D9"/>
            <w:vAlign w:val="center"/>
          </w:tcPr>
          <w:sdt>
            <w:sdtPr>
              <w:rPr>
                <w:rFonts w:cs="Arial"/>
                <w:sz w:val="22"/>
                <w:szCs w:val="22"/>
              </w:rPr>
              <w:id w:val="-1452555905"/>
              <w14:checkbox>
                <w14:checked w14:val="0"/>
                <w14:checkedState w14:val="2612" w14:font="MS Gothic"/>
                <w14:uncheckedState w14:val="2610" w14:font="MS Gothic"/>
              </w14:checkbox>
            </w:sdtPr>
            <w:sdtContent>
              <w:p w14:paraId="674F32B0"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45872FC" w14:textId="77777777" w:rsidR="00F340B3" w:rsidRPr="005E1363" w:rsidRDefault="00F340B3" w:rsidP="00852AEB">
            <w:pPr>
              <w:autoSpaceDE w:val="0"/>
              <w:autoSpaceDN w:val="0"/>
              <w:adjustRightInd w:val="0"/>
              <w:jc w:val="center"/>
              <w:rPr>
                <w:rFonts w:cs="Arial"/>
                <w:b/>
                <w:bCs/>
                <w:sz w:val="22"/>
                <w:szCs w:val="22"/>
              </w:rPr>
            </w:pPr>
            <w:r w:rsidRPr="005E1363">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824587797"/>
              <w14:checkbox>
                <w14:checked w14:val="0"/>
                <w14:checkedState w14:val="2612" w14:font="MS Gothic"/>
                <w14:uncheckedState w14:val="2610" w14:font="MS Gothic"/>
              </w14:checkbox>
            </w:sdtPr>
            <w:sdtContent>
              <w:p w14:paraId="304020B7" w14:textId="77777777" w:rsidR="00F340B3" w:rsidRPr="005E1363" w:rsidRDefault="00F340B3" w:rsidP="00852AEB">
                <w:pPr>
                  <w:autoSpaceDE w:val="0"/>
                  <w:autoSpaceDN w:val="0"/>
                  <w:adjustRightInd w:val="0"/>
                  <w:jc w:val="center"/>
                  <w:rPr>
                    <w:rFonts w:cs="Arial"/>
                    <w:bCs/>
                    <w:sz w:val="22"/>
                    <w:szCs w:val="22"/>
                  </w:rPr>
                </w:pPr>
                <w:r w:rsidRPr="005E1363">
                  <w:rPr>
                    <w:rFonts w:ascii="Segoe UI Symbol" w:eastAsia="MS Gothic" w:hAnsi="Segoe UI Symbol" w:cs="Segoe UI Symbol"/>
                    <w:bCs/>
                    <w:sz w:val="22"/>
                    <w:szCs w:val="22"/>
                  </w:rPr>
                  <w:t>☐</w:t>
                </w:r>
              </w:p>
            </w:sdtContent>
          </w:sdt>
        </w:tc>
      </w:tr>
      <w:tr w:rsidR="00F340B3" w:rsidRPr="005E1363" w14:paraId="0079B0B5" w14:textId="77777777" w:rsidTr="00852AEB">
        <w:trPr>
          <w:trHeight w:val="386"/>
        </w:trPr>
        <w:tc>
          <w:tcPr>
            <w:tcW w:w="562" w:type="dxa"/>
            <w:shd w:val="clear" w:color="auto" w:fill="F2F2F2" w:themeFill="background1" w:themeFillShade="F2"/>
          </w:tcPr>
          <w:p w14:paraId="08633FA7"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7</w:t>
            </w:r>
          </w:p>
        </w:tc>
        <w:tc>
          <w:tcPr>
            <w:tcW w:w="3823" w:type="dxa"/>
            <w:vMerge/>
            <w:shd w:val="clear" w:color="auto" w:fill="F2F2F2" w:themeFill="background1" w:themeFillShade="F2"/>
          </w:tcPr>
          <w:p w14:paraId="628D9D11" w14:textId="77777777" w:rsidR="00F340B3" w:rsidRPr="005E1363" w:rsidRDefault="00F340B3" w:rsidP="00852AEB">
            <w:pPr>
              <w:autoSpaceDE w:val="0"/>
              <w:autoSpaceDN w:val="0"/>
              <w:adjustRightInd w:val="0"/>
              <w:rPr>
                <w:rFonts w:cs="Arial"/>
                <w:sz w:val="22"/>
                <w:szCs w:val="22"/>
              </w:rPr>
            </w:pPr>
          </w:p>
        </w:tc>
        <w:tc>
          <w:tcPr>
            <w:tcW w:w="2409" w:type="dxa"/>
          </w:tcPr>
          <w:p w14:paraId="6DCF863D" w14:textId="77777777" w:rsidR="00F340B3" w:rsidRPr="005E1363" w:rsidRDefault="00F340B3" w:rsidP="00852AEB">
            <w:pPr>
              <w:autoSpaceDE w:val="0"/>
              <w:autoSpaceDN w:val="0"/>
              <w:adjustRightInd w:val="0"/>
              <w:rPr>
                <w:rFonts w:cs="Arial"/>
                <w:bCs/>
                <w:sz w:val="22"/>
                <w:szCs w:val="22"/>
              </w:rPr>
            </w:pPr>
            <w:r w:rsidRPr="005E1363">
              <w:rPr>
                <w:rFonts w:cs="Arial"/>
                <w:bCs/>
                <w:sz w:val="22"/>
                <w:szCs w:val="22"/>
              </w:rPr>
              <w:t>Employed</w:t>
            </w:r>
          </w:p>
        </w:tc>
        <w:tc>
          <w:tcPr>
            <w:tcW w:w="993" w:type="dxa"/>
            <w:shd w:val="clear" w:color="auto" w:fill="F2F2F2" w:themeFill="background1" w:themeFillShade="F2"/>
            <w:vAlign w:val="center"/>
          </w:tcPr>
          <w:p w14:paraId="4D5DD609" w14:textId="77777777" w:rsidR="00F340B3" w:rsidRPr="005E1363" w:rsidRDefault="00F340B3" w:rsidP="00852AEB">
            <w:pPr>
              <w:autoSpaceDE w:val="0"/>
              <w:autoSpaceDN w:val="0"/>
              <w:adjustRightInd w:val="0"/>
              <w:jc w:val="center"/>
              <w:rPr>
                <w:rFonts w:cs="Arial"/>
                <w:b/>
                <w:bCs/>
                <w:sz w:val="22"/>
                <w:szCs w:val="22"/>
              </w:rPr>
            </w:pPr>
            <w:r w:rsidRPr="005E1363">
              <w:rPr>
                <w:rFonts w:cs="Arial"/>
                <w:b/>
                <w:sz w:val="22"/>
                <w:szCs w:val="22"/>
              </w:rPr>
              <w:t>YES</w:t>
            </w:r>
          </w:p>
        </w:tc>
        <w:tc>
          <w:tcPr>
            <w:tcW w:w="850" w:type="dxa"/>
            <w:shd w:val="clear" w:color="auto" w:fill="D9D9D9" w:themeFill="background1" w:themeFillShade="D9"/>
            <w:vAlign w:val="center"/>
          </w:tcPr>
          <w:sdt>
            <w:sdtPr>
              <w:rPr>
                <w:rFonts w:cs="Arial"/>
                <w:sz w:val="22"/>
                <w:szCs w:val="22"/>
              </w:rPr>
              <w:id w:val="-361060577"/>
              <w14:checkbox>
                <w14:checked w14:val="0"/>
                <w14:checkedState w14:val="2612" w14:font="MS Gothic"/>
                <w14:uncheckedState w14:val="2610" w14:font="MS Gothic"/>
              </w14:checkbox>
            </w:sdtPr>
            <w:sdtContent>
              <w:p w14:paraId="23E8E51F"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8AAA589" w14:textId="77777777" w:rsidR="00F340B3" w:rsidRPr="005E1363" w:rsidRDefault="00F340B3" w:rsidP="00852AEB">
            <w:pPr>
              <w:autoSpaceDE w:val="0"/>
              <w:autoSpaceDN w:val="0"/>
              <w:adjustRightInd w:val="0"/>
              <w:jc w:val="center"/>
              <w:rPr>
                <w:rFonts w:cs="Arial"/>
                <w:b/>
                <w:bCs/>
                <w:sz w:val="22"/>
                <w:szCs w:val="22"/>
              </w:rPr>
            </w:pPr>
            <w:r w:rsidRPr="005E1363">
              <w:rPr>
                <w:rFonts w:cs="Arial"/>
                <w:b/>
                <w:sz w:val="22"/>
                <w:szCs w:val="22"/>
              </w:rPr>
              <w:t>NO</w:t>
            </w:r>
          </w:p>
        </w:tc>
        <w:tc>
          <w:tcPr>
            <w:tcW w:w="861" w:type="dxa"/>
            <w:gridSpan w:val="2"/>
            <w:shd w:val="clear" w:color="auto" w:fill="D9D9D9" w:themeFill="background1" w:themeFillShade="D9"/>
            <w:vAlign w:val="center"/>
          </w:tcPr>
          <w:sdt>
            <w:sdtPr>
              <w:rPr>
                <w:rFonts w:cs="Arial"/>
                <w:bCs/>
                <w:sz w:val="22"/>
                <w:szCs w:val="22"/>
              </w:rPr>
              <w:id w:val="-1007364088"/>
              <w14:checkbox>
                <w14:checked w14:val="0"/>
                <w14:checkedState w14:val="2612" w14:font="MS Gothic"/>
                <w14:uncheckedState w14:val="2610" w14:font="MS Gothic"/>
              </w14:checkbox>
            </w:sdtPr>
            <w:sdtContent>
              <w:p w14:paraId="059D595B" w14:textId="77777777" w:rsidR="00F340B3" w:rsidRPr="005E1363" w:rsidRDefault="00F340B3" w:rsidP="00852AEB">
                <w:pPr>
                  <w:autoSpaceDE w:val="0"/>
                  <w:autoSpaceDN w:val="0"/>
                  <w:adjustRightInd w:val="0"/>
                  <w:jc w:val="center"/>
                  <w:rPr>
                    <w:rFonts w:cs="Arial"/>
                    <w:bCs/>
                    <w:sz w:val="22"/>
                    <w:szCs w:val="22"/>
                  </w:rPr>
                </w:pPr>
                <w:r w:rsidRPr="005E1363">
                  <w:rPr>
                    <w:rFonts w:ascii="Segoe UI Symbol" w:eastAsia="MS Gothic" w:hAnsi="Segoe UI Symbol" w:cs="Segoe UI Symbol"/>
                    <w:bCs/>
                    <w:sz w:val="22"/>
                    <w:szCs w:val="22"/>
                  </w:rPr>
                  <w:t>☐</w:t>
                </w:r>
              </w:p>
            </w:sdtContent>
          </w:sdt>
        </w:tc>
      </w:tr>
      <w:tr w:rsidR="00F340B3" w:rsidRPr="005E1363" w14:paraId="73170A31" w14:textId="77777777" w:rsidTr="00852AEB">
        <w:tc>
          <w:tcPr>
            <w:tcW w:w="562" w:type="dxa"/>
            <w:shd w:val="clear" w:color="auto" w:fill="F2F2F2" w:themeFill="background1" w:themeFillShade="F2"/>
          </w:tcPr>
          <w:p w14:paraId="577CCF84"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8</w:t>
            </w:r>
          </w:p>
        </w:tc>
        <w:tc>
          <w:tcPr>
            <w:tcW w:w="3823" w:type="dxa"/>
            <w:shd w:val="clear" w:color="auto" w:fill="F2F2F2" w:themeFill="background1" w:themeFillShade="F2"/>
          </w:tcPr>
          <w:p w14:paraId="6A31EAE5"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 xml:space="preserve">Is the research being undertaken within an existing UWTSD </w:t>
            </w:r>
            <w:proofErr w:type="spellStart"/>
            <w:r w:rsidRPr="005E1363">
              <w:rPr>
                <w:rFonts w:cs="Arial"/>
                <w:sz w:val="22"/>
                <w:szCs w:val="22"/>
              </w:rPr>
              <w:t>Athrofa</w:t>
            </w:r>
            <w:proofErr w:type="spellEnd"/>
            <w:r w:rsidRPr="005E1363">
              <w:rPr>
                <w:rFonts w:cs="Arial"/>
                <w:sz w:val="22"/>
                <w:szCs w:val="22"/>
              </w:rPr>
              <w:t xml:space="preserve"> Professional Learning Partnership (APLP)?</w:t>
            </w:r>
          </w:p>
        </w:tc>
        <w:tc>
          <w:tcPr>
            <w:tcW w:w="2409" w:type="dxa"/>
          </w:tcPr>
          <w:p w14:paraId="180D46BC" w14:textId="77777777" w:rsidR="00F340B3" w:rsidRPr="005E1363" w:rsidRDefault="00F340B3" w:rsidP="00852AEB">
            <w:pPr>
              <w:autoSpaceDE w:val="0"/>
              <w:autoSpaceDN w:val="0"/>
              <w:adjustRightInd w:val="0"/>
              <w:rPr>
                <w:rFonts w:cs="Arial"/>
                <w:bCs/>
                <w:sz w:val="22"/>
                <w:szCs w:val="22"/>
              </w:rPr>
            </w:pPr>
            <w:r w:rsidRPr="005E1363">
              <w:rPr>
                <w:rFonts w:cs="Arial"/>
                <w:bCs/>
                <w:sz w:val="22"/>
                <w:szCs w:val="22"/>
              </w:rPr>
              <w:t>If YES then the permission question below does not need to be answered.</w:t>
            </w:r>
          </w:p>
        </w:tc>
        <w:tc>
          <w:tcPr>
            <w:tcW w:w="993" w:type="dxa"/>
            <w:shd w:val="clear" w:color="auto" w:fill="F2F2F2" w:themeFill="background1" w:themeFillShade="F2"/>
            <w:vAlign w:val="center"/>
          </w:tcPr>
          <w:p w14:paraId="505F5138" w14:textId="77777777" w:rsidR="00F340B3" w:rsidRPr="005E1363" w:rsidRDefault="00F340B3" w:rsidP="00852AEB">
            <w:pPr>
              <w:autoSpaceDE w:val="0"/>
              <w:autoSpaceDN w:val="0"/>
              <w:adjustRightInd w:val="0"/>
              <w:jc w:val="center"/>
              <w:rPr>
                <w:rFonts w:cs="Arial"/>
                <w:b/>
                <w:bCs/>
                <w:sz w:val="22"/>
                <w:szCs w:val="22"/>
              </w:rPr>
            </w:pPr>
            <w:r w:rsidRPr="005E1363">
              <w:rPr>
                <w:rFonts w:cs="Arial"/>
                <w:b/>
                <w:sz w:val="22"/>
                <w:szCs w:val="22"/>
              </w:rPr>
              <w:t>YES</w:t>
            </w:r>
          </w:p>
        </w:tc>
        <w:tc>
          <w:tcPr>
            <w:tcW w:w="850" w:type="dxa"/>
            <w:shd w:val="clear" w:color="auto" w:fill="D9D9D9" w:themeFill="background1" w:themeFillShade="D9"/>
            <w:vAlign w:val="center"/>
          </w:tcPr>
          <w:p w14:paraId="73BBB0A6" w14:textId="77777777" w:rsidR="00F340B3" w:rsidRPr="005E1363" w:rsidRDefault="00000000" w:rsidP="00852AEB">
            <w:pPr>
              <w:autoSpaceDE w:val="0"/>
              <w:autoSpaceDN w:val="0"/>
              <w:adjustRightInd w:val="0"/>
              <w:jc w:val="center"/>
              <w:rPr>
                <w:rFonts w:cs="Arial"/>
                <w:sz w:val="22"/>
                <w:szCs w:val="22"/>
              </w:rPr>
            </w:pPr>
            <w:sdt>
              <w:sdtPr>
                <w:rPr>
                  <w:rFonts w:cs="Arial"/>
                  <w:sz w:val="22"/>
                  <w:szCs w:val="22"/>
                </w:rPr>
                <w:id w:val="48506529"/>
                <w14:checkbox>
                  <w14:checked w14:val="0"/>
                  <w14:checkedState w14:val="2612" w14:font="MS Gothic"/>
                  <w14:uncheckedState w14:val="2610" w14:font="MS Gothic"/>
                </w14:checkbox>
              </w:sdtPr>
              <w:sdtContent>
                <w:r w:rsidR="00F340B3" w:rsidRPr="005E1363">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274D24F" w14:textId="77777777" w:rsidR="00F340B3" w:rsidRPr="005E1363" w:rsidRDefault="00F340B3" w:rsidP="00852AEB">
            <w:pPr>
              <w:autoSpaceDE w:val="0"/>
              <w:autoSpaceDN w:val="0"/>
              <w:adjustRightInd w:val="0"/>
              <w:jc w:val="center"/>
              <w:rPr>
                <w:rFonts w:cs="Arial"/>
                <w:b/>
                <w:bCs/>
                <w:sz w:val="22"/>
                <w:szCs w:val="22"/>
              </w:rPr>
            </w:pPr>
            <w:r w:rsidRPr="005E1363">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1039408862"/>
              <w14:checkbox>
                <w14:checked w14:val="0"/>
                <w14:checkedState w14:val="2612" w14:font="MS Gothic"/>
                <w14:uncheckedState w14:val="2610" w14:font="MS Gothic"/>
              </w14:checkbox>
            </w:sdtPr>
            <w:sdtContent>
              <w:p w14:paraId="56B4D9DE" w14:textId="77777777" w:rsidR="00F340B3" w:rsidRPr="005E1363" w:rsidRDefault="00F340B3" w:rsidP="00852AEB">
                <w:pPr>
                  <w:autoSpaceDE w:val="0"/>
                  <w:autoSpaceDN w:val="0"/>
                  <w:adjustRightInd w:val="0"/>
                  <w:jc w:val="center"/>
                  <w:rPr>
                    <w:rFonts w:cs="Arial"/>
                    <w:bCs/>
                    <w:sz w:val="22"/>
                    <w:szCs w:val="22"/>
                  </w:rPr>
                </w:pPr>
                <w:r w:rsidRPr="005E1363">
                  <w:rPr>
                    <w:rFonts w:ascii="Segoe UI Symbol" w:eastAsia="MS Gothic" w:hAnsi="Segoe UI Symbol" w:cs="Segoe UI Symbol"/>
                    <w:bCs/>
                    <w:sz w:val="22"/>
                    <w:szCs w:val="22"/>
                  </w:rPr>
                  <w:t>☐</w:t>
                </w:r>
              </w:p>
            </w:sdtContent>
          </w:sdt>
        </w:tc>
      </w:tr>
      <w:tr w:rsidR="00F340B3" w:rsidRPr="005E1363" w14:paraId="129308B2" w14:textId="77777777" w:rsidTr="00852AEB">
        <w:tc>
          <w:tcPr>
            <w:tcW w:w="562" w:type="dxa"/>
            <w:shd w:val="clear" w:color="auto" w:fill="F2F2F2" w:themeFill="background1" w:themeFillShade="F2"/>
          </w:tcPr>
          <w:p w14:paraId="55EEE3E6"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9</w:t>
            </w:r>
          </w:p>
        </w:tc>
        <w:tc>
          <w:tcPr>
            <w:tcW w:w="3823" w:type="dxa"/>
            <w:shd w:val="clear" w:color="auto" w:fill="F2F2F2" w:themeFill="background1" w:themeFillShade="F2"/>
          </w:tcPr>
          <w:p w14:paraId="48A9D03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Has permission to undertake the research has been provided by the partner organisation?</w:t>
            </w:r>
          </w:p>
        </w:tc>
        <w:tc>
          <w:tcPr>
            <w:tcW w:w="2409" w:type="dxa"/>
          </w:tcPr>
          <w:p w14:paraId="35A48EEA" w14:textId="77777777" w:rsidR="00F340B3" w:rsidRPr="005E1363" w:rsidRDefault="00F340B3" w:rsidP="00852AEB">
            <w:pPr>
              <w:autoSpaceDE w:val="0"/>
              <w:autoSpaceDN w:val="0"/>
              <w:adjustRightInd w:val="0"/>
              <w:rPr>
                <w:rFonts w:cs="Arial"/>
                <w:bCs/>
                <w:sz w:val="22"/>
                <w:szCs w:val="22"/>
              </w:rPr>
            </w:pPr>
            <w:r w:rsidRPr="005E1363">
              <w:rPr>
                <w:rFonts w:cs="Arial"/>
                <w:bCs/>
                <w:sz w:val="22"/>
                <w:szCs w:val="22"/>
              </w:rPr>
              <w:t>(If YES attach copy)</w:t>
            </w:r>
          </w:p>
          <w:p w14:paraId="050B79CF" w14:textId="77777777" w:rsidR="00F340B3" w:rsidRPr="005E1363" w:rsidDel="008461DD" w:rsidRDefault="00F340B3" w:rsidP="00852AEB">
            <w:pPr>
              <w:autoSpaceDE w:val="0"/>
              <w:autoSpaceDN w:val="0"/>
              <w:adjustRightInd w:val="0"/>
              <w:rPr>
                <w:rFonts w:cs="Arial"/>
                <w:bCs/>
                <w:sz w:val="22"/>
                <w:szCs w:val="22"/>
              </w:rPr>
            </w:pPr>
            <w:r w:rsidRPr="005E1363">
              <w:rPr>
                <w:rFonts w:cs="Arial"/>
                <w:bCs/>
                <w:sz w:val="22"/>
                <w:szCs w:val="22"/>
              </w:rPr>
              <w:t>If NO the application cannot continue</w:t>
            </w:r>
          </w:p>
        </w:tc>
        <w:tc>
          <w:tcPr>
            <w:tcW w:w="993" w:type="dxa"/>
            <w:shd w:val="clear" w:color="auto" w:fill="F2F2F2" w:themeFill="background1" w:themeFillShade="F2"/>
            <w:vAlign w:val="center"/>
          </w:tcPr>
          <w:p w14:paraId="244CA2AA" w14:textId="77777777" w:rsidR="00F340B3" w:rsidRPr="005E1363" w:rsidRDefault="00F340B3" w:rsidP="00852AEB">
            <w:pPr>
              <w:autoSpaceDE w:val="0"/>
              <w:autoSpaceDN w:val="0"/>
              <w:adjustRightInd w:val="0"/>
              <w:jc w:val="center"/>
              <w:rPr>
                <w:rFonts w:cs="Arial"/>
                <w:b/>
                <w:sz w:val="22"/>
                <w:szCs w:val="22"/>
              </w:rPr>
            </w:pPr>
            <w:r w:rsidRPr="005E1363">
              <w:rPr>
                <w:rFonts w:cs="Arial"/>
                <w:b/>
                <w:sz w:val="22"/>
                <w:szCs w:val="22"/>
              </w:rPr>
              <w:t>YES</w:t>
            </w:r>
          </w:p>
        </w:tc>
        <w:tc>
          <w:tcPr>
            <w:tcW w:w="850" w:type="dxa"/>
            <w:shd w:val="clear" w:color="auto" w:fill="D9D9D9" w:themeFill="background1" w:themeFillShade="D9"/>
            <w:vAlign w:val="center"/>
          </w:tcPr>
          <w:p w14:paraId="2B090A88" w14:textId="77777777" w:rsidR="00F340B3" w:rsidRPr="005E1363" w:rsidRDefault="00000000" w:rsidP="00852AEB">
            <w:pPr>
              <w:autoSpaceDE w:val="0"/>
              <w:autoSpaceDN w:val="0"/>
              <w:adjustRightInd w:val="0"/>
              <w:jc w:val="center"/>
              <w:rPr>
                <w:rFonts w:cs="Arial"/>
                <w:sz w:val="22"/>
                <w:szCs w:val="22"/>
              </w:rPr>
            </w:pPr>
            <w:sdt>
              <w:sdtPr>
                <w:rPr>
                  <w:rFonts w:cs="Arial"/>
                  <w:sz w:val="22"/>
                  <w:szCs w:val="22"/>
                </w:rPr>
                <w:id w:val="185717742"/>
                <w14:checkbox>
                  <w14:checked w14:val="0"/>
                  <w14:checkedState w14:val="2612" w14:font="MS Gothic"/>
                  <w14:uncheckedState w14:val="2610" w14:font="MS Gothic"/>
                </w14:checkbox>
              </w:sdtPr>
              <w:sdtContent>
                <w:r w:rsidR="00F340B3" w:rsidRPr="005E1363">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4E5D4C8" w14:textId="77777777" w:rsidR="00F340B3" w:rsidRPr="005E1363" w:rsidRDefault="00F340B3" w:rsidP="00852AEB">
            <w:pPr>
              <w:autoSpaceDE w:val="0"/>
              <w:autoSpaceDN w:val="0"/>
              <w:adjustRightInd w:val="0"/>
              <w:jc w:val="center"/>
              <w:rPr>
                <w:rFonts w:cs="Arial"/>
                <w:b/>
                <w:sz w:val="22"/>
                <w:szCs w:val="22"/>
              </w:rPr>
            </w:pPr>
            <w:r w:rsidRPr="005E1363">
              <w:rPr>
                <w:rFonts w:cs="Arial"/>
                <w:b/>
                <w:sz w:val="22"/>
                <w:szCs w:val="22"/>
              </w:rPr>
              <w:t>NO</w:t>
            </w:r>
          </w:p>
        </w:tc>
        <w:tc>
          <w:tcPr>
            <w:tcW w:w="851" w:type="dxa"/>
            <w:shd w:val="clear" w:color="auto" w:fill="D9D9D9" w:themeFill="background1" w:themeFillShade="D9"/>
            <w:vAlign w:val="center"/>
          </w:tcPr>
          <w:sdt>
            <w:sdtPr>
              <w:rPr>
                <w:rFonts w:cs="Arial"/>
                <w:bCs/>
                <w:sz w:val="22"/>
                <w:szCs w:val="22"/>
              </w:rPr>
              <w:id w:val="-912467415"/>
              <w14:checkbox>
                <w14:checked w14:val="0"/>
                <w14:checkedState w14:val="2612" w14:font="MS Gothic"/>
                <w14:uncheckedState w14:val="2610" w14:font="MS Gothic"/>
              </w14:checkbox>
            </w:sdtPr>
            <w:sdtContent>
              <w:p w14:paraId="5020BA2C" w14:textId="77777777" w:rsidR="00F340B3" w:rsidRPr="005E1363" w:rsidRDefault="00F340B3" w:rsidP="00852AEB">
                <w:pPr>
                  <w:autoSpaceDE w:val="0"/>
                  <w:autoSpaceDN w:val="0"/>
                  <w:adjustRightInd w:val="0"/>
                  <w:jc w:val="center"/>
                  <w:rPr>
                    <w:rFonts w:cs="Arial"/>
                    <w:bCs/>
                    <w:sz w:val="22"/>
                    <w:szCs w:val="22"/>
                  </w:rPr>
                </w:pPr>
                <w:r w:rsidRPr="005E1363">
                  <w:rPr>
                    <w:rFonts w:ascii="Segoe UI Symbol" w:eastAsia="MS Gothic" w:hAnsi="Segoe UI Symbol" w:cs="Segoe UI Symbol"/>
                    <w:bCs/>
                    <w:sz w:val="22"/>
                    <w:szCs w:val="22"/>
                  </w:rPr>
                  <w:t>☐</w:t>
                </w:r>
              </w:p>
            </w:sdtContent>
          </w:sdt>
        </w:tc>
      </w:tr>
    </w:tbl>
    <w:p w14:paraId="6F5283E6" w14:textId="368D39F2" w:rsidR="00F340B3" w:rsidRPr="005E1363" w:rsidRDefault="00F340B3" w:rsidP="00F340B3">
      <w:pPr>
        <w:rPr>
          <w:rFonts w:cs="Arial"/>
          <w:b/>
          <w:sz w:val="22"/>
          <w:szCs w:val="22"/>
        </w:rPr>
      </w:pPr>
    </w:p>
    <w:p w14:paraId="4B9B0205" w14:textId="77777777" w:rsidR="00F340B3" w:rsidRPr="005E1363" w:rsidRDefault="00F340B3" w:rsidP="00F340B3">
      <w:pPr>
        <w:autoSpaceDE w:val="0"/>
        <w:autoSpaceDN w:val="0"/>
        <w:adjustRightInd w:val="0"/>
        <w:spacing w:after="240"/>
        <w:jc w:val="both"/>
        <w:rPr>
          <w:rFonts w:cs="Arial"/>
          <w:b/>
          <w:sz w:val="22"/>
          <w:szCs w:val="22"/>
        </w:rPr>
      </w:pPr>
      <w:r w:rsidRPr="005E1363">
        <w:rPr>
          <w:rFonts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340B3" w:rsidRPr="005E1363" w14:paraId="596F007A" w14:textId="77777777" w:rsidTr="00852AEB">
        <w:trPr>
          <w:trHeight w:val="507"/>
        </w:trPr>
        <w:tc>
          <w:tcPr>
            <w:tcW w:w="567" w:type="dxa"/>
            <w:shd w:val="clear" w:color="auto" w:fill="F2F2F2" w:themeFill="background1" w:themeFillShade="F2"/>
            <w:vAlign w:val="center"/>
          </w:tcPr>
          <w:p w14:paraId="14A95036" w14:textId="77777777" w:rsidR="00F340B3" w:rsidRPr="005E1363" w:rsidRDefault="00F340B3" w:rsidP="00852AEB">
            <w:pPr>
              <w:autoSpaceDE w:val="0"/>
              <w:autoSpaceDN w:val="0"/>
              <w:adjustRightInd w:val="0"/>
              <w:rPr>
                <w:rFonts w:cs="Arial"/>
                <w:bCs/>
                <w:sz w:val="22"/>
                <w:szCs w:val="22"/>
              </w:rPr>
            </w:pPr>
            <w:r w:rsidRPr="005E1363">
              <w:rPr>
                <w:rFonts w:cs="Arial"/>
                <w:bCs/>
                <w:sz w:val="22"/>
                <w:szCs w:val="22"/>
              </w:rPr>
              <w:t>10</w:t>
            </w:r>
          </w:p>
        </w:tc>
        <w:tc>
          <w:tcPr>
            <w:tcW w:w="6237" w:type="dxa"/>
            <w:shd w:val="clear" w:color="auto" w:fill="F2F2F2" w:themeFill="background1" w:themeFillShade="F2"/>
            <w:vAlign w:val="center"/>
          </w:tcPr>
          <w:p w14:paraId="3E76EBA7" w14:textId="77777777" w:rsidR="00F340B3" w:rsidRPr="005E1363" w:rsidRDefault="00F340B3" w:rsidP="00852AEB">
            <w:pPr>
              <w:autoSpaceDE w:val="0"/>
              <w:autoSpaceDN w:val="0"/>
              <w:adjustRightInd w:val="0"/>
              <w:rPr>
                <w:rFonts w:cs="Arial"/>
                <w:bCs/>
                <w:sz w:val="22"/>
                <w:szCs w:val="22"/>
              </w:rPr>
            </w:pPr>
            <w:r w:rsidRPr="005E1363">
              <w:rPr>
                <w:rFonts w:cs="Arial"/>
                <w:bCs/>
                <w:sz w:val="22"/>
                <w:szCs w:val="22"/>
              </w:rPr>
              <w:t>Does this organisation have its own ethics approval system?</w:t>
            </w:r>
          </w:p>
        </w:tc>
        <w:tc>
          <w:tcPr>
            <w:tcW w:w="993" w:type="dxa"/>
            <w:shd w:val="clear" w:color="auto" w:fill="F2F2F2" w:themeFill="background1" w:themeFillShade="F2"/>
            <w:vAlign w:val="center"/>
          </w:tcPr>
          <w:p w14:paraId="733B3CCF"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YES</w:t>
            </w:r>
          </w:p>
        </w:tc>
        <w:tc>
          <w:tcPr>
            <w:tcW w:w="895" w:type="dxa"/>
            <w:shd w:val="clear" w:color="auto" w:fill="BFBFBF" w:themeFill="background1" w:themeFillShade="BF"/>
            <w:vAlign w:val="center"/>
          </w:tcPr>
          <w:sdt>
            <w:sdtPr>
              <w:rPr>
                <w:rFonts w:cs="Arial"/>
                <w:sz w:val="22"/>
                <w:szCs w:val="22"/>
              </w:rPr>
              <w:id w:val="-1279024073"/>
              <w14:checkbox>
                <w14:checked w14:val="0"/>
                <w14:checkedState w14:val="2612" w14:font="MS Gothic"/>
                <w14:uncheckedState w14:val="2610" w14:font="MS Gothic"/>
              </w14:checkbox>
            </w:sdtPr>
            <w:sdtContent>
              <w:p w14:paraId="4298B48E" w14:textId="77777777" w:rsidR="00F340B3" w:rsidRPr="005E1363" w:rsidRDefault="00F340B3" w:rsidP="00852AEB">
                <w:pPr>
                  <w:autoSpaceDE w:val="0"/>
                  <w:autoSpaceDN w:val="0"/>
                  <w:adjustRightInd w:val="0"/>
                  <w:jc w:val="center"/>
                  <w:rPr>
                    <w:rFonts w:cs="Arial"/>
                    <w:bCs/>
                    <w:sz w:val="22"/>
                    <w:szCs w:val="22"/>
                  </w:rPr>
                </w:pPr>
                <w:r w:rsidRPr="005E1363">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77538007"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NO</w:t>
            </w:r>
          </w:p>
        </w:tc>
        <w:tc>
          <w:tcPr>
            <w:tcW w:w="851" w:type="dxa"/>
            <w:shd w:val="clear" w:color="auto" w:fill="BFBFBF" w:themeFill="background1" w:themeFillShade="BF"/>
            <w:vAlign w:val="center"/>
          </w:tcPr>
          <w:sdt>
            <w:sdtPr>
              <w:rPr>
                <w:rFonts w:cs="Arial"/>
                <w:sz w:val="22"/>
                <w:szCs w:val="22"/>
              </w:rPr>
              <w:id w:val="-711570112"/>
              <w14:checkbox>
                <w14:checked w14:val="0"/>
                <w14:checkedState w14:val="2612" w14:font="MS Gothic"/>
                <w14:uncheckedState w14:val="2610" w14:font="MS Gothic"/>
              </w14:checkbox>
            </w:sdtPr>
            <w:sdtContent>
              <w:p w14:paraId="59638194" w14:textId="77777777" w:rsidR="00F340B3" w:rsidRPr="005E1363" w:rsidRDefault="00F340B3" w:rsidP="00852AEB">
                <w:pPr>
                  <w:autoSpaceDE w:val="0"/>
                  <w:autoSpaceDN w:val="0"/>
                  <w:adjustRightInd w:val="0"/>
                  <w:jc w:val="center"/>
                  <w:rPr>
                    <w:rFonts w:cs="Arial"/>
                    <w:bCs/>
                    <w:sz w:val="22"/>
                    <w:szCs w:val="22"/>
                  </w:rPr>
                </w:pPr>
                <w:r w:rsidRPr="005E1363">
                  <w:rPr>
                    <w:rFonts w:ascii="Segoe UI Symbol" w:eastAsia="MS Gothic" w:hAnsi="Segoe UI Symbol" w:cs="Segoe UI Symbol"/>
                    <w:sz w:val="22"/>
                    <w:szCs w:val="22"/>
                  </w:rPr>
                  <w:t>☐</w:t>
                </w:r>
              </w:p>
            </w:sdtContent>
          </w:sdt>
        </w:tc>
      </w:tr>
      <w:tr w:rsidR="00F340B3" w:rsidRPr="005E1363" w14:paraId="09DAA5B3" w14:textId="77777777" w:rsidTr="00852AEB">
        <w:tc>
          <w:tcPr>
            <w:tcW w:w="567" w:type="dxa"/>
          </w:tcPr>
          <w:p w14:paraId="12722FE0" w14:textId="77777777" w:rsidR="00F340B3" w:rsidRPr="005E1363" w:rsidRDefault="00F340B3" w:rsidP="00852AEB">
            <w:pPr>
              <w:autoSpaceDE w:val="0"/>
              <w:autoSpaceDN w:val="0"/>
              <w:adjustRightInd w:val="0"/>
              <w:rPr>
                <w:rFonts w:cs="Arial"/>
                <w:bCs/>
                <w:sz w:val="22"/>
                <w:szCs w:val="22"/>
              </w:rPr>
            </w:pPr>
          </w:p>
        </w:tc>
        <w:tc>
          <w:tcPr>
            <w:tcW w:w="9923" w:type="dxa"/>
            <w:gridSpan w:val="5"/>
          </w:tcPr>
          <w:p w14:paraId="41A358E6" w14:textId="77777777" w:rsidR="00F340B3" w:rsidRPr="005E1363" w:rsidRDefault="00F340B3" w:rsidP="00852AEB">
            <w:pPr>
              <w:autoSpaceDE w:val="0"/>
              <w:autoSpaceDN w:val="0"/>
              <w:adjustRightInd w:val="0"/>
              <w:rPr>
                <w:rFonts w:cs="Arial"/>
                <w:bCs/>
                <w:sz w:val="22"/>
                <w:szCs w:val="22"/>
              </w:rPr>
            </w:pPr>
          </w:p>
          <w:p w14:paraId="3296560F" w14:textId="77777777" w:rsidR="00F340B3" w:rsidRPr="005E1363" w:rsidRDefault="00F340B3" w:rsidP="00852AEB">
            <w:pPr>
              <w:autoSpaceDE w:val="0"/>
              <w:autoSpaceDN w:val="0"/>
              <w:adjustRightInd w:val="0"/>
              <w:rPr>
                <w:rFonts w:cs="Arial"/>
                <w:bCs/>
                <w:sz w:val="22"/>
                <w:szCs w:val="22"/>
              </w:rPr>
            </w:pPr>
            <w:r w:rsidRPr="005E1363">
              <w:rPr>
                <w:rFonts w:cs="Arial"/>
                <w:bCs/>
                <w:sz w:val="22"/>
                <w:szCs w:val="22"/>
              </w:rPr>
              <w:t>If Yes, please attach a copy of any final approval (or interim approval) from the organisation (this may be a copy of an email if appropriate).</w:t>
            </w:r>
          </w:p>
          <w:p w14:paraId="4C704382" w14:textId="77777777" w:rsidR="00F340B3" w:rsidRPr="005E1363" w:rsidRDefault="00F340B3" w:rsidP="00852AEB">
            <w:pPr>
              <w:autoSpaceDE w:val="0"/>
              <w:autoSpaceDN w:val="0"/>
              <w:adjustRightInd w:val="0"/>
              <w:rPr>
                <w:rFonts w:cs="Arial"/>
                <w:b/>
                <w:bCs/>
                <w:sz w:val="22"/>
                <w:szCs w:val="22"/>
              </w:rPr>
            </w:pPr>
          </w:p>
        </w:tc>
      </w:tr>
    </w:tbl>
    <w:p w14:paraId="241384D8" w14:textId="77777777" w:rsidR="00F340B3" w:rsidRPr="005E1363" w:rsidRDefault="00F340B3" w:rsidP="00F340B3">
      <w:pPr>
        <w:autoSpaceDE w:val="0"/>
        <w:autoSpaceDN w:val="0"/>
        <w:adjustRightInd w:val="0"/>
        <w:spacing w:after="240"/>
        <w:jc w:val="both"/>
        <w:rPr>
          <w:rFonts w:cs="Arial"/>
          <w:b/>
          <w:sz w:val="22"/>
          <w:szCs w:val="22"/>
        </w:rPr>
      </w:pPr>
    </w:p>
    <w:p w14:paraId="1BDC0A85" w14:textId="77777777" w:rsidR="00F340B3" w:rsidRPr="005E1363" w:rsidRDefault="00F340B3" w:rsidP="00F340B3">
      <w:pPr>
        <w:autoSpaceDE w:val="0"/>
        <w:autoSpaceDN w:val="0"/>
        <w:adjustRightInd w:val="0"/>
        <w:spacing w:after="240"/>
        <w:jc w:val="both"/>
        <w:rPr>
          <w:rFonts w:cs="Arial"/>
          <w:b/>
          <w:sz w:val="22"/>
          <w:szCs w:val="22"/>
        </w:rPr>
      </w:pPr>
      <w:r w:rsidRPr="005E1363">
        <w:rPr>
          <w:rFonts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F340B3" w:rsidRPr="005E1363" w14:paraId="60ECD8C6" w14:textId="77777777" w:rsidTr="00852AE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C3EB2" w14:textId="77777777" w:rsidR="00F340B3" w:rsidRPr="005E1363" w:rsidRDefault="00F340B3" w:rsidP="00852AEB">
            <w:pPr>
              <w:rPr>
                <w:rFonts w:cs="Arial"/>
                <w:sz w:val="22"/>
                <w:szCs w:val="22"/>
              </w:rPr>
            </w:pPr>
            <w:r w:rsidRPr="005E1363">
              <w:rPr>
                <w:rFonts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4E1D37" w14:textId="77777777" w:rsidR="00F340B3" w:rsidRPr="005E1363" w:rsidRDefault="00F340B3" w:rsidP="00852AEB">
            <w:pPr>
              <w:rPr>
                <w:rFonts w:cs="Arial"/>
                <w:sz w:val="22"/>
                <w:szCs w:val="22"/>
              </w:rPr>
            </w:pPr>
            <w:r w:rsidRPr="005E1363">
              <w:rPr>
                <w:rFonts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DC385B2" w14:textId="77777777" w:rsidR="00F340B3" w:rsidRPr="005E1363" w:rsidRDefault="00F340B3" w:rsidP="00852AEB">
            <w:pPr>
              <w:rPr>
                <w:rFonts w:cs="Arial"/>
                <w:sz w:val="22"/>
                <w:szCs w:val="22"/>
              </w:rPr>
            </w:pPr>
            <w:r w:rsidRPr="005E1363">
              <w:rPr>
                <w:rFonts w:cs="Arial"/>
                <w:sz w:val="22"/>
                <w:szCs w:val="22"/>
              </w:rPr>
              <w:t>The effect of the COVID-19 pandemic on the recall patterns of clinicians in an outpatient setting – why more outpatient capacity does not always mean shorter waiting times.</w:t>
            </w:r>
          </w:p>
        </w:tc>
      </w:tr>
      <w:tr w:rsidR="00F340B3" w:rsidRPr="005E1363" w14:paraId="59F724B2" w14:textId="77777777" w:rsidTr="00852AE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451F55" w14:textId="77777777" w:rsidR="00F340B3" w:rsidRPr="005E1363" w:rsidRDefault="00F340B3" w:rsidP="00852AEB">
            <w:pPr>
              <w:rPr>
                <w:rFonts w:cs="Arial"/>
                <w:sz w:val="22"/>
                <w:szCs w:val="22"/>
              </w:rPr>
            </w:pPr>
            <w:r w:rsidRPr="005E1363">
              <w:rPr>
                <w:rFonts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D0064C" w14:textId="77777777" w:rsidR="00F340B3" w:rsidRPr="005E1363" w:rsidRDefault="00F340B3" w:rsidP="00852AEB">
            <w:pPr>
              <w:rPr>
                <w:rFonts w:cs="Arial"/>
                <w:sz w:val="22"/>
                <w:szCs w:val="22"/>
              </w:rPr>
            </w:pPr>
            <w:r w:rsidRPr="005E1363">
              <w:rPr>
                <w:rFonts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68E8CB8" w14:textId="77777777" w:rsidR="00F340B3" w:rsidRPr="005E1363" w:rsidRDefault="00F340B3" w:rsidP="00852AEB">
            <w:pPr>
              <w:rPr>
                <w:rFonts w:cs="Arial"/>
                <w:sz w:val="22"/>
                <w:szCs w:val="22"/>
              </w:rPr>
            </w:pPr>
            <w:r w:rsidRPr="005E1363">
              <w:rPr>
                <w:rFonts w:cs="Arial"/>
                <w:sz w:val="22"/>
                <w:szCs w:val="22"/>
              </w:rPr>
              <w:t>1-Dec-2025</w:t>
            </w:r>
          </w:p>
          <w:p w14:paraId="45B9331A" w14:textId="77777777" w:rsidR="00F340B3" w:rsidRPr="005E1363" w:rsidRDefault="00F340B3" w:rsidP="00852AEB">
            <w:pPr>
              <w:rPr>
                <w:rFonts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EA587D" w14:textId="77777777" w:rsidR="00F340B3" w:rsidRPr="005E1363" w:rsidRDefault="00F340B3" w:rsidP="00852AEB">
            <w:pPr>
              <w:rPr>
                <w:rFonts w:cs="Arial"/>
                <w:sz w:val="22"/>
                <w:szCs w:val="22"/>
              </w:rPr>
            </w:pPr>
            <w:r w:rsidRPr="005E1363">
              <w:rPr>
                <w:rFonts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551B0C3" w14:textId="77777777" w:rsidR="00F340B3" w:rsidRPr="005E1363" w:rsidRDefault="00F340B3" w:rsidP="00852AEB">
            <w:pPr>
              <w:rPr>
                <w:rFonts w:cs="Arial"/>
                <w:sz w:val="22"/>
                <w:szCs w:val="22"/>
              </w:rPr>
            </w:pPr>
            <w:r w:rsidRPr="005E1363">
              <w:rPr>
                <w:rFonts w:cs="Arial"/>
                <w:sz w:val="22"/>
                <w:szCs w:val="22"/>
              </w:rPr>
              <w:t>1-May-2026</w:t>
            </w:r>
          </w:p>
        </w:tc>
      </w:tr>
      <w:tr w:rsidR="00F340B3" w:rsidRPr="005E1363" w14:paraId="6E582F6A" w14:textId="77777777" w:rsidTr="00852AEB">
        <w:trPr>
          <w:trHeight w:val="454"/>
        </w:trPr>
        <w:tc>
          <w:tcPr>
            <w:tcW w:w="297" w:type="pct"/>
            <w:tcBorders>
              <w:top w:val="single" w:sz="4" w:space="0" w:color="auto"/>
            </w:tcBorders>
            <w:shd w:val="clear" w:color="auto" w:fill="F2F2F2" w:themeFill="background1" w:themeFillShade="F2"/>
            <w:vAlign w:val="center"/>
          </w:tcPr>
          <w:p w14:paraId="7947A43E" w14:textId="77777777" w:rsidR="00F340B3" w:rsidRPr="005E1363" w:rsidRDefault="00F340B3" w:rsidP="00852AEB">
            <w:pPr>
              <w:spacing w:before="120" w:after="120"/>
              <w:rPr>
                <w:rFonts w:cs="Arial"/>
                <w:sz w:val="22"/>
                <w:szCs w:val="22"/>
              </w:rPr>
            </w:pPr>
          </w:p>
        </w:tc>
        <w:tc>
          <w:tcPr>
            <w:tcW w:w="4703" w:type="pct"/>
            <w:gridSpan w:val="4"/>
            <w:tcBorders>
              <w:top w:val="single" w:sz="4" w:space="0" w:color="auto"/>
            </w:tcBorders>
            <w:shd w:val="clear" w:color="auto" w:fill="F2F2F2" w:themeFill="background1" w:themeFillShade="F2"/>
            <w:vAlign w:val="center"/>
          </w:tcPr>
          <w:p w14:paraId="4C74C7B9" w14:textId="77777777" w:rsidR="00F340B3" w:rsidRPr="005E1363" w:rsidRDefault="00F340B3" w:rsidP="00852AEB">
            <w:pPr>
              <w:spacing w:before="120" w:after="120"/>
              <w:rPr>
                <w:rFonts w:cs="Arial"/>
                <w:b/>
                <w:sz w:val="22"/>
                <w:szCs w:val="22"/>
              </w:rPr>
            </w:pPr>
            <w:r w:rsidRPr="005E1363">
              <w:rPr>
                <w:rFonts w:cs="Arial"/>
                <w:b/>
                <w:sz w:val="22"/>
                <w:szCs w:val="22"/>
              </w:rPr>
              <w:t>Introduction to the Research (maximum 300 words per section)</w:t>
            </w:r>
          </w:p>
          <w:p w14:paraId="371EDEF2" w14:textId="77777777" w:rsidR="00F340B3" w:rsidRPr="005E1363" w:rsidRDefault="00F340B3" w:rsidP="00852AEB">
            <w:pPr>
              <w:spacing w:before="120" w:after="120"/>
              <w:rPr>
                <w:rFonts w:cs="Arial"/>
                <w:b/>
                <w:sz w:val="22"/>
                <w:szCs w:val="22"/>
              </w:rPr>
            </w:pPr>
            <w:r w:rsidRPr="005E1363">
              <w:rPr>
                <w:rFonts w:cs="Arial"/>
                <w:b/>
                <w:sz w:val="22"/>
                <w:szCs w:val="22"/>
              </w:rPr>
              <w:t xml:space="preserve">Ensure that you write for a </w:t>
            </w:r>
            <w:r w:rsidRPr="005E1363">
              <w:rPr>
                <w:rFonts w:cs="Arial"/>
                <w:b/>
                <w:sz w:val="22"/>
                <w:szCs w:val="22"/>
                <w:u w:val="single"/>
              </w:rPr>
              <w:t>Non-Specialist Audience</w:t>
            </w:r>
            <w:r w:rsidRPr="005E1363">
              <w:rPr>
                <w:rFonts w:cs="Arial"/>
                <w:b/>
                <w:sz w:val="22"/>
                <w:szCs w:val="22"/>
              </w:rPr>
              <w:t xml:space="preserve"> when outlining your response to the points below:</w:t>
            </w:r>
          </w:p>
          <w:p w14:paraId="365BC27B" w14:textId="77777777" w:rsidR="00F340B3" w:rsidRPr="005E1363" w:rsidRDefault="00F340B3" w:rsidP="00336850">
            <w:pPr>
              <w:pStyle w:val="ListParagraph"/>
              <w:numPr>
                <w:ilvl w:val="0"/>
                <w:numId w:val="2"/>
              </w:numPr>
              <w:spacing w:after="0" w:line="240" w:lineRule="auto"/>
              <w:ind w:left="0"/>
              <w:contextualSpacing w:val="0"/>
              <w:rPr>
                <w:rFonts w:cs="Arial"/>
                <w:i/>
              </w:rPr>
            </w:pPr>
            <w:r w:rsidRPr="005E1363">
              <w:rPr>
                <w:rFonts w:cs="Arial"/>
                <w:i/>
              </w:rPr>
              <w:t>Purpose of Research Activity</w:t>
            </w:r>
          </w:p>
          <w:p w14:paraId="7940B6FB" w14:textId="77777777" w:rsidR="00F340B3" w:rsidRPr="005E1363" w:rsidRDefault="00F340B3" w:rsidP="00336850">
            <w:pPr>
              <w:pStyle w:val="ListParagraph"/>
              <w:numPr>
                <w:ilvl w:val="0"/>
                <w:numId w:val="2"/>
              </w:numPr>
              <w:spacing w:after="0" w:line="240" w:lineRule="auto"/>
              <w:ind w:left="0"/>
              <w:contextualSpacing w:val="0"/>
              <w:rPr>
                <w:rFonts w:cs="Arial"/>
                <w:i/>
              </w:rPr>
            </w:pPr>
            <w:r w:rsidRPr="005E1363">
              <w:rPr>
                <w:rFonts w:cs="Arial"/>
                <w:i/>
              </w:rPr>
              <w:t>Proposed Research Question</w:t>
            </w:r>
          </w:p>
          <w:p w14:paraId="42B8B445" w14:textId="77777777" w:rsidR="00F340B3" w:rsidRPr="005E1363" w:rsidRDefault="00F340B3" w:rsidP="00336850">
            <w:pPr>
              <w:pStyle w:val="ListParagraph"/>
              <w:numPr>
                <w:ilvl w:val="0"/>
                <w:numId w:val="2"/>
              </w:numPr>
              <w:spacing w:after="0" w:line="240" w:lineRule="auto"/>
              <w:ind w:left="0"/>
              <w:contextualSpacing w:val="0"/>
              <w:rPr>
                <w:rFonts w:cs="Arial"/>
                <w:i/>
              </w:rPr>
            </w:pPr>
            <w:r w:rsidRPr="005E1363">
              <w:rPr>
                <w:rFonts w:cs="Arial"/>
                <w:i/>
              </w:rPr>
              <w:t>Aims of Research Activity</w:t>
            </w:r>
          </w:p>
          <w:p w14:paraId="42E882EC" w14:textId="77777777" w:rsidR="00F340B3" w:rsidRPr="005E1363" w:rsidRDefault="00F340B3" w:rsidP="00336850">
            <w:pPr>
              <w:pStyle w:val="ListParagraph"/>
              <w:numPr>
                <w:ilvl w:val="0"/>
                <w:numId w:val="2"/>
              </w:numPr>
              <w:spacing w:after="240" w:line="240" w:lineRule="auto"/>
              <w:ind w:left="0" w:hanging="357"/>
              <w:contextualSpacing w:val="0"/>
              <w:rPr>
                <w:rFonts w:cs="Arial"/>
                <w:i/>
              </w:rPr>
            </w:pPr>
            <w:r w:rsidRPr="005E1363">
              <w:rPr>
                <w:rFonts w:cs="Arial"/>
                <w:i/>
              </w:rPr>
              <w:lastRenderedPageBreak/>
              <w:t>Objectives of Research Activity</w:t>
            </w:r>
          </w:p>
          <w:p w14:paraId="6CF378FD" w14:textId="77777777" w:rsidR="00F340B3" w:rsidRPr="005E1363" w:rsidRDefault="00F340B3" w:rsidP="00852AEB">
            <w:pPr>
              <w:spacing w:after="120"/>
              <w:rPr>
                <w:rFonts w:cs="Arial"/>
                <w:sz w:val="22"/>
                <w:szCs w:val="22"/>
              </w:rPr>
            </w:pPr>
            <w:r w:rsidRPr="005E1363">
              <w:rPr>
                <w:rFonts w:cs="Arial"/>
                <w:sz w:val="22"/>
                <w:szCs w:val="22"/>
              </w:rPr>
              <w:t xml:space="preserve">Demonstrate, briefly, how </w:t>
            </w:r>
            <w:r w:rsidRPr="005E1363">
              <w:rPr>
                <w:rFonts w:cs="Arial"/>
                <w:b/>
                <w:sz w:val="22"/>
                <w:szCs w:val="22"/>
                <w:u w:val="single"/>
              </w:rPr>
              <w:t>Existing Research</w:t>
            </w:r>
            <w:r w:rsidRPr="005E1363">
              <w:rPr>
                <w:rFonts w:cs="Arial"/>
                <w:sz w:val="22"/>
                <w:szCs w:val="22"/>
              </w:rPr>
              <w:t xml:space="preserve"> has informed the proposed activity and explain</w:t>
            </w:r>
          </w:p>
          <w:p w14:paraId="53757945" w14:textId="77777777" w:rsidR="00F340B3" w:rsidRPr="005E1363" w:rsidRDefault="00F340B3" w:rsidP="00336850">
            <w:pPr>
              <w:pStyle w:val="ListParagraph"/>
              <w:numPr>
                <w:ilvl w:val="0"/>
                <w:numId w:val="2"/>
              </w:numPr>
              <w:spacing w:after="0" w:line="240" w:lineRule="auto"/>
              <w:ind w:left="0"/>
              <w:contextualSpacing w:val="0"/>
              <w:rPr>
                <w:rFonts w:cs="Arial"/>
                <w:i/>
              </w:rPr>
            </w:pPr>
            <w:r w:rsidRPr="005E1363">
              <w:rPr>
                <w:rFonts w:cs="Arial"/>
                <w:i/>
              </w:rPr>
              <w:t xml:space="preserve">What the research activity will add to the body of knowledge </w:t>
            </w:r>
          </w:p>
          <w:p w14:paraId="5CBA338A" w14:textId="77777777" w:rsidR="00F340B3" w:rsidRPr="005E1363" w:rsidRDefault="00F340B3" w:rsidP="00336850">
            <w:pPr>
              <w:pStyle w:val="ListParagraph"/>
              <w:numPr>
                <w:ilvl w:val="0"/>
                <w:numId w:val="2"/>
              </w:numPr>
              <w:spacing w:after="0" w:line="240" w:lineRule="auto"/>
              <w:ind w:left="0"/>
              <w:contextualSpacing w:val="0"/>
              <w:rPr>
                <w:rFonts w:cs="Arial"/>
              </w:rPr>
            </w:pPr>
            <w:r w:rsidRPr="005E1363">
              <w:rPr>
                <w:rFonts w:cs="Arial"/>
                <w:i/>
              </w:rPr>
              <w:t xml:space="preserve">How it addresses an area of importance. </w:t>
            </w:r>
          </w:p>
        </w:tc>
      </w:tr>
      <w:tr w:rsidR="00F340B3" w:rsidRPr="005E1363" w:rsidDel="002A152D" w14:paraId="2F31FD71" w14:textId="77777777" w:rsidTr="00852AEB">
        <w:trPr>
          <w:trHeight w:val="454"/>
        </w:trPr>
        <w:tc>
          <w:tcPr>
            <w:tcW w:w="297" w:type="pct"/>
            <w:vAlign w:val="center"/>
          </w:tcPr>
          <w:p w14:paraId="481FE021"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lastRenderedPageBreak/>
              <w:t>3</w:t>
            </w:r>
          </w:p>
        </w:tc>
        <w:tc>
          <w:tcPr>
            <w:tcW w:w="4703" w:type="pct"/>
            <w:gridSpan w:val="4"/>
            <w:vAlign w:val="center"/>
          </w:tcPr>
          <w:p w14:paraId="09E63E1D" w14:textId="77777777" w:rsidR="00F340B3" w:rsidRPr="005E1363" w:rsidRDefault="00F340B3" w:rsidP="00852AEB">
            <w:pPr>
              <w:autoSpaceDE w:val="0"/>
              <w:autoSpaceDN w:val="0"/>
              <w:adjustRightInd w:val="0"/>
              <w:rPr>
                <w:rFonts w:cs="Arial"/>
                <w:b/>
                <w:bCs/>
                <w:sz w:val="22"/>
                <w:szCs w:val="22"/>
              </w:rPr>
            </w:pPr>
            <w:r w:rsidRPr="005E1363">
              <w:rPr>
                <w:rFonts w:cs="Arial"/>
                <w:b/>
                <w:bCs/>
                <w:sz w:val="22"/>
                <w:szCs w:val="22"/>
              </w:rPr>
              <w:t>Purpose of Research Activity</w:t>
            </w:r>
          </w:p>
          <w:p w14:paraId="60E99621" w14:textId="77777777" w:rsidR="00F340B3" w:rsidRPr="005E1363" w:rsidRDefault="00F340B3" w:rsidP="00852AEB">
            <w:pPr>
              <w:rPr>
                <w:rFonts w:cs="Arial"/>
              </w:rPr>
            </w:pPr>
            <w:r w:rsidRPr="005E1363">
              <w:rPr>
                <w:rFonts w:cs="Arial"/>
              </w:rPr>
              <w:t>Following the COVID-19 pandemic, NHS Wales faces high waiting times despite increased funding. This study will explore whether changes in clinician engagement, such as the introduction of virtual appointments, contribute to this issue.</w:t>
            </w:r>
          </w:p>
          <w:p w14:paraId="7C3167A5" w14:textId="77777777" w:rsidR="00F340B3" w:rsidRPr="005E1363" w:rsidRDefault="00F340B3" w:rsidP="00852AEB">
            <w:pPr>
              <w:rPr>
                <w:rFonts w:cs="Arial"/>
              </w:rPr>
            </w:pPr>
          </w:p>
          <w:p w14:paraId="0E622838" w14:textId="77777777" w:rsidR="00F340B3" w:rsidRPr="005E1363" w:rsidRDefault="00F340B3" w:rsidP="00852AEB">
            <w:pPr>
              <w:rPr>
                <w:rFonts w:cs="Arial"/>
              </w:rPr>
            </w:pPr>
          </w:p>
          <w:p w14:paraId="66ADA8CF" w14:textId="77777777" w:rsidR="00F340B3" w:rsidRPr="005E1363" w:rsidDel="00425DA7" w:rsidRDefault="00F340B3" w:rsidP="00852AEB">
            <w:pPr>
              <w:rPr>
                <w:rFonts w:cs="Arial"/>
              </w:rPr>
            </w:pPr>
            <w:r w:rsidRPr="005E1363">
              <w:rPr>
                <w:rFonts w:cs="Arial"/>
                <w:color w:val="808080"/>
                <w:sz w:val="18"/>
                <w:szCs w:val="18"/>
              </w:rPr>
              <w:t>(this box should expand as you type)</w:t>
            </w:r>
          </w:p>
        </w:tc>
      </w:tr>
      <w:tr w:rsidR="00F340B3" w:rsidRPr="005E1363" w:rsidDel="002A152D" w14:paraId="46300304" w14:textId="77777777" w:rsidTr="00852AEB">
        <w:trPr>
          <w:trHeight w:val="454"/>
        </w:trPr>
        <w:tc>
          <w:tcPr>
            <w:tcW w:w="297" w:type="pct"/>
            <w:vAlign w:val="center"/>
          </w:tcPr>
          <w:p w14:paraId="2BD4B5A3"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4</w:t>
            </w:r>
          </w:p>
        </w:tc>
        <w:tc>
          <w:tcPr>
            <w:tcW w:w="4703" w:type="pct"/>
            <w:gridSpan w:val="4"/>
            <w:vAlign w:val="center"/>
          </w:tcPr>
          <w:p w14:paraId="1A490309" w14:textId="77777777" w:rsidR="00F340B3" w:rsidRPr="005E1363" w:rsidRDefault="00F340B3" w:rsidP="00852AEB">
            <w:pPr>
              <w:autoSpaceDE w:val="0"/>
              <w:autoSpaceDN w:val="0"/>
              <w:adjustRightInd w:val="0"/>
              <w:rPr>
                <w:rFonts w:cs="Arial"/>
              </w:rPr>
            </w:pPr>
            <w:r w:rsidRPr="005E1363">
              <w:rPr>
                <w:rFonts w:cs="Arial"/>
                <w:b/>
                <w:bCs/>
                <w:sz w:val="22"/>
                <w:szCs w:val="22"/>
              </w:rPr>
              <w:t>Research Question</w:t>
            </w:r>
          </w:p>
          <w:p w14:paraId="7E063B6B" w14:textId="77777777" w:rsidR="00F340B3" w:rsidRPr="005E1363" w:rsidRDefault="00F340B3" w:rsidP="00852AEB">
            <w:pPr>
              <w:rPr>
                <w:rFonts w:cs="Arial"/>
              </w:rPr>
            </w:pPr>
            <w:r w:rsidRPr="005E1363">
              <w:rPr>
                <w:rFonts w:cs="Arial"/>
              </w:rPr>
              <w:t>During and immediately after the COVID-19 pandemic in the UK, NHS Wales introduced the widespread use of virtual appointments in secondary care. This period also saw the introduction and reinforcement of policies such as “discharge by default” and patient-initiated follow-up (PIFU). Do these initiatives and shifts in clinical practice reduce the need for follow-up visits, or have they resulted in longer outpatient pathways, thereby contributing to persistent long wait times for initial outpatient appointments?</w:t>
            </w:r>
          </w:p>
          <w:p w14:paraId="50227F31" w14:textId="77777777" w:rsidR="00F340B3" w:rsidRPr="005E1363" w:rsidRDefault="00F340B3" w:rsidP="00852AEB">
            <w:pPr>
              <w:rPr>
                <w:rFonts w:cs="Arial"/>
              </w:rPr>
            </w:pPr>
          </w:p>
          <w:p w14:paraId="56765670" w14:textId="77777777" w:rsidR="00F340B3" w:rsidRPr="005E1363" w:rsidRDefault="00F340B3" w:rsidP="00852AEB">
            <w:pPr>
              <w:rPr>
                <w:rFonts w:cs="Arial"/>
                <w:sz w:val="22"/>
                <w:szCs w:val="22"/>
              </w:rPr>
            </w:pPr>
          </w:p>
          <w:p w14:paraId="14DEE626" w14:textId="77777777" w:rsidR="00F340B3" w:rsidRPr="005E1363" w:rsidRDefault="00F340B3" w:rsidP="00852AEB">
            <w:pPr>
              <w:autoSpaceDE w:val="0"/>
              <w:autoSpaceDN w:val="0"/>
              <w:adjustRightInd w:val="0"/>
              <w:rPr>
                <w:rFonts w:cs="Arial"/>
                <w:b/>
                <w:bCs/>
                <w:sz w:val="22"/>
                <w:szCs w:val="22"/>
              </w:rPr>
            </w:pPr>
            <w:r w:rsidRPr="005E1363">
              <w:rPr>
                <w:rFonts w:cs="Arial"/>
                <w:sz w:val="18"/>
                <w:szCs w:val="18"/>
              </w:rPr>
              <w:t>(this box should expand as you type)</w:t>
            </w:r>
          </w:p>
        </w:tc>
      </w:tr>
      <w:tr w:rsidR="00F340B3" w:rsidRPr="005E1363" w14:paraId="26CE342A" w14:textId="77777777" w:rsidTr="00852AEB">
        <w:trPr>
          <w:trHeight w:val="454"/>
        </w:trPr>
        <w:tc>
          <w:tcPr>
            <w:tcW w:w="297" w:type="pct"/>
            <w:vAlign w:val="center"/>
          </w:tcPr>
          <w:p w14:paraId="3AF087AC"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5</w:t>
            </w:r>
          </w:p>
        </w:tc>
        <w:tc>
          <w:tcPr>
            <w:tcW w:w="4703" w:type="pct"/>
            <w:gridSpan w:val="4"/>
            <w:vAlign w:val="center"/>
          </w:tcPr>
          <w:p w14:paraId="38919572" w14:textId="77777777" w:rsidR="00F340B3" w:rsidRPr="005E1363" w:rsidRDefault="00F340B3" w:rsidP="00852AEB">
            <w:pPr>
              <w:autoSpaceDE w:val="0"/>
              <w:autoSpaceDN w:val="0"/>
              <w:adjustRightInd w:val="0"/>
              <w:rPr>
                <w:rFonts w:cs="Arial"/>
                <w:b/>
                <w:bCs/>
                <w:sz w:val="22"/>
                <w:szCs w:val="22"/>
              </w:rPr>
            </w:pPr>
            <w:r w:rsidRPr="005E1363">
              <w:rPr>
                <w:rFonts w:cs="Arial"/>
                <w:b/>
                <w:bCs/>
                <w:sz w:val="22"/>
                <w:szCs w:val="22"/>
              </w:rPr>
              <w:t>Aims of Research Activity</w:t>
            </w:r>
          </w:p>
          <w:p w14:paraId="441F0696" w14:textId="77777777" w:rsidR="00F340B3" w:rsidRPr="005E1363" w:rsidRDefault="00F340B3" w:rsidP="00852AEB">
            <w:pPr>
              <w:rPr>
                <w:rFonts w:cs="Arial"/>
              </w:rPr>
            </w:pPr>
            <w:r w:rsidRPr="005E1363">
              <w:rPr>
                <w:rFonts w:cs="Arial"/>
              </w:rPr>
              <w:t>This project will examine clinician decision-making patterns in Wales related to patient reviews and discharges before, during, and after the COVID-19 pandemic. It specifically aims to assess whether these behaviours have positively or negatively influenced patient waiting times and the number of patients awaiting treatment. Additionally, the project will evaluate the effects of key policy initiatives - specifically virtual clinics, the "discharge as a default" approach, and patient-led models like "patient-initiated follow-up" (PIFU) and "see on symptom" (SOS) - on the management of outpatient care and follow-up processes</w:t>
            </w:r>
          </w:p>
          <w:p w14:paraId="754C8FF7" w14:textId="77777777" w:rsidR="00F340B3" w:rsidRPr="005E1363" w:rsidRDefault="00F340B3" w:rsidP="00852AEB">
            <w:pPr>
              <w:rPr>
                <w:rFonts w:cs="Arial"/>
              </w:rPr>
            </w:pPr>
          </w:p>
          <w:p w14:paraId="153BF104" w14:textId="77777777" w:rsidR="00F340B3" w:rsidRPr="005E1363" w:rsidRDefault="00F340B3" w:rsidP="00852AEB">
            <w:pPr>
              <w:rPr>
                <w:rFonts w:cs="Arial"/>
                <w:sz w:val="22"/>
                <w:szCs w:val="22"/>
              </w:rPr>
            </w:pPr>
          </w:p>
          <w:p w14:paraId="3799EAB7" w14:textId="77777777" w:rsidR="00F340B3" w:rsidRPr="005E1363" w:rsidRDefault="00F340B3" w:rsidP="00852AEB">
            <w:pPr>
              <w:rPr>
                <w:rFonts w:cs="Arial"/>
              </w:rPr>
            </w:pPr>
            <w:r w:rsidRPr="005E1363">
              <w:rPr>
                <w:rFonts w:cs="Arial"/>
                <w:color w:val="808080"/>
                <w:sz w:val="18"/>
                <w:szCs w:val="18"/>
              </w:rPr>
              <w:t>(this box should expand as you type)</w:t>
            </w:r>
          </w:p>
        </w:tc>
      </w:tr>
      <w:tr w:rsidR="00F340B3" w:rsidRPr="005E1363" w14:paraId="653918D7" w14:textId="77777777" w:rsidTr="00852AEB">
        <w:trPr>
          <w:trHeight w:val="454"/>
        </w:trPr>
        <w:tc>
          <w:tcPr>
            <w:tcW w:w="297" w:type="pct"/>
            <w:vAlign w:val="center"/>
          </w:tcPr>
          <w:p w14:paraId="4FB4064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lastRenderedPageBreak/>
              <w:t>6</w:t>
            </w:r>
          </w:p>
        </w:tc>
        <w:tc>
          <w:tcPr>
            <w:tcW w:w="4703" w:type="pct"/>
            <w:gridSpan w:val="4"/>
            <w:vAlign w:val="center"/>
          </w:tcPr>
          <w:p w14:paraId="48609AAB" w14:textId="77777777" w:rsidR="00F340B3" w:rsidRPr="005E1363" w:rsidRDefault="00F340B3" w:rsidP="00852AEB">
            <w:pPr>
              <w:autoSpaceDE w:val="0"/>
              <w:autoSpaceDN w:val="0"/>
              <w:adjustRightInd w:val="0"/>
              <w:rPr>
                <w:rFonts w:cs="Arial"/>
                <w:b/>
                <w:bCs/>
                <w:sz w:val="22"/>
                <w:szCs w:val="22"/>
              </w:rPr>
            </w:pPr>
            <w:r w:rsidRPr="005E1363">
              <w:rPr>
                <w:rFonts w:cs="Arial"/>
                <w:b/>
                <w:bCs/>
                <w:sz w:val="22"/>
                <w:szCs w:val="22"/>
              </w:rPr>
              <w:t>Objectives of Research Activity</w:t>
            </w:r>
          </w:p>
          <w:p w14:paraId="3D1A6EA8" w14:textId="77777777" w:rsidR="00F340B3" w:rsidRPr="005E1363" w:rsidRDefault="00F340B3" w:rsidP="00F340B3">
            <w:pPr>
              <w:pStyle w:val="ListParagraph"/>
              <w:numPr>
                <w:ilvl w:val="0"/>
                <w:numId w:val="1"/>
              </w:numPr>
              <w:rPr>
                <w:rFonts w:cs="Arial"/>
                <w:sz w:val="20"/>
                <w:szCs w:val="20"/>
              </w:rPr>
            </w:pPr>
            <w:bookmarkStart w:id="555" w:name="_Ref226616078"/>
            <w:r w:rsidRPr="005E1363">
              <w:rPr>
                <w:rFonts w:cs="Arial"/>
                <w:sz w:val="20"/>
                <w:szCs w:val="20"/>
              </w:rPr>
              <w:t>To analyse historical data on clinician decision-making trends concerning outpatient reviews and discharges in secondary care in Wales from January 2019 to December 2024, divided into pre-pandemic, pandemic, and post-pandemic phases.</w:t>
            </w:r>
            <w:bookmarkEnd w:id="555"/>
          </w:p>
          <w:p w14:paraId="3A140962" w14:textId="77777777" w:rsidR="00F340B3" w:rsidRPr="005E1363" w:rsidRDefault="00F340B3" w:rsidP="00852AEB">
            <w:pPr>
              <w:pStyle w:val="ListParagraph"/>
              <w:rPr>
                <w:rFonts w:cs="Arial"/>
                <w:sz w:val="20"/>
                <w:szCs w:val="20"/>
              </w:rPr>
            </w:pPr>
          </w:p>
          <w:p w14:paraId="2DB8D316" w14:textId="77777777" w:rsidR="00F340B3" w:rsidRPr="005E1363" w:rsidRDefault="00F340B3" w:rsidP="00F340B3">
            <w:pPr>
              <w:pStyle w:val="ListParagraph"/>
              <w:numPr>
                <w:ilvl w:val="0"/>
                <w:numId w:val="1"/>
              </w:numPr>
              <w:rPr>
                <w:rFonts w:cs="Arial"/>
                <w:sz w:val="20"/>
                <w:szCs w:val="20"/>
              </w:rPr>
            </w:pPr>
            <w:r w:rsidRPr="005E1363">
              <w:rPr>
                <w:rFonts w:cs="Arial"/>
                <w:sz w:val="20"/>
                <w:szCs w:val="20"/>
              </w:rPr>
              <w:t>To explore the relationship between clinician decisions, overall waiting times, and patient volumes on waiting lists in Wales during the same periods.</w:t>
            </w:r>
          </w:p>
          <w:p w14:paraId="2686CEB5" w14:textId="77777777" w:rsidR="00F340B3" w:rsidRPr="005E1363" w:rsidRDefault="00F340B3" w:rsidP="00852AEB">
            <w:pPr>
              <w:pStyle w:val="ListParagraph"/>
              <w:rPr>
                <w:rFonts w:cs="Arial"/>
                <w:sz w:val="20"/>
                <w:szCs w:val="20"/>
              </w:rPr>
            </w:pPr>
          </w:p>
          <w:p w14:paraId="1CB4B5D2" w14:textId="1F322FBD" w:rsidR="00F340B3" w:rsidRPr="005E1363" w:rsidRDefault="00F340B3" w:rsidP="00F340B3">
            <w:pPr>
              <w:pStyle w:val="ListParagraph"/>
              <w:numPr>
                <w:ilvl w:val="0"/>
                <w:numId w:val="1"/>
              </w:numPr>
              <w:rPr>
                <w:rFonts w:cs="Arial"/>
                <w:sz w:val="20"/>
                <w:szCs w:val="20"/>
              </w:rPr>
            </w:pPr>
            <w:r w:rsidRPr="005E1363">
              <w:rPr>
                <w:rFonts w:cs="Arial"/>
                <w:sz w:val="20"/>
                <w:szCs w:val="20"/>
              </w:rPr>
              <w:t>To evaluate the implementation and use of virtual clinics, "discharge by default," PIFU, and SOS models, assessing their uptake across health boards and specialties.</w:t>
            </w:r>
          </w:p>
          <w:p w14:paraId="5BAFF861" w14:textId="77777777" w:rsidR="00F340B3" w:rsidRPr="005E1363" w:rsidRDefault="00F340B3" w:rsidP="00852AEB">
            <w:pPr>
              <w:pStyle w:val="ListParagraph"/>
              <w:rPr>
                <w:rFonts w:cs="Arial"/>
                <w:sz w:val="20"/>
                <w:szCs w:val="20"/>
              </w:rPr>
            </w:pPr>
          </w:p>
          <w:p w14:paraId="08D878D5" w14:textId="77777777" w:rsidR="00F340B3" w:rsidRPr="005E1363" w:rsidRDefault="00F340B3" w:rsidP="00F340B3">
            <w:pPr>
              <w:pStyle w:val="ListParagraph"/>
              <w:numPr>
                <w:ilvl w:val="0"/>
                <w:numId w:val="1"/>
              </w:numPr>
              <w:rPr>
                <w:rFonts w:cs="Arial"/>
                <w:sz w:val="20"/>
                <w:szCs w:val="20"/>
              </w:rPr>
            </w:pPr>
            <w:r w:rsidRPr="005E1363">
              <w:rPr>
                <w:rFonts w:cs="Arial"/>
                <w:sz w:val="20"/>
                <w:szCs w:val="20"/>
              </w:rPr>
              <w:t>To evaluate how these initiatives affect follow-up appointment rates, re-referrals, and any noticeable changes in patient flow or the efficiency of health services.</w:t>
            </w:r>
          </w:p>
          <w:p w14:paraId="73A043D0" w14:textId="77777777" w:rsidR="00F340B3" w:rsidRPr="005E1363" w:rsidRDefault="00F340B3" w:rsidP="00852AEB">
            <w:pPr>
              <w:pStyle w:val="ListParagraph"/>
              <w:rPr>
                <w:rFonts w:cs="Arial"/>
                <w:sz w:val="20"/>
                <w:szCs w:val="20"/>
              </w:rPr>
            </w:pPr>
          </w:p>
          <w:p w14:paraId="66568ADB" w14:textId="77777777" w:rsidR="00F340B3" w:rsidRPr="005E1363" w:rsidRDefault="00F340B3" w:rsidP="00F340B3">
            <w:pPr>
              <w:pStyle w:val="ListParagraph"/>
              <w:numPr>
                <w:ilvl w:val="0"/>
                <w:numId w:val="1"/>
              </w:numPr>
              <w:spacing w:after="0" w:line="240" w:lineRule="auto"/>
              <w:rPr>
                <w:rFonts w:cs="Arial"/>
                <w:sz w:val="20"/>
                <w:szCs w:val="20"/>
              </w:rPr>
            </w:pPr>
            <w:r w:rsidRPr="005E1363">
              <w:rPr>
                <w:rFonts w:cs="Arial"/>
                <w:sz w:val="20"/>
                <w:szCs w:val="20"/>
              </w:rPr>
              <w:t>Review clinician feedback and perceptions about these initiatives to identify the factors supporting and hindering ongoing adoption.</w:t>
            </w:r>
          </w:p>
          <w:p w14:paraId="2119DCFC" w14:textId="77777777" w:rsidR="00F340B3" w:rsidRPr="005E1363" w:rsidRDefault="00F340B3" w:rsidP="00852AEB">
            <w:pPr>
              <w:rPr>
                <w:rFonts w:cs="Arial"/>
                <w:sz w:val="22"/>
                <w:szCs w:val="22"/>
              </w:rPr>
            </w:pPr>
          </w:p>
          <w:p w14:paraId="783F78D3" w14:textId="77777777" w:rsidR="00F340B3" w:rsidRPr="005E1363" w:rsidRDefault="00F340B3" w:rsidP="00852AEB">
            <w:pPr>
              <w:rPr>
                <w:rFonts w:cs="Arial"/>
                <w:sz w:val="22"/>
                <w:szCs w:val="22"/>
              </w:rPr>
            </w:pPr>
          </w:p>
          <w:p w14:paraId="360B2938" w14:textId="77777777" w:rsidR="00F340B3" w:rsidRPr="005E1363" w:rsidRDefault="00F340B3" w:rsidP="00852AEB">
            <w:pPr>
              <w:rPr>
                <w:rFonts w:cs="Arial"/>
                <w:sz w:val="22"/>
                <w:szCs w:val="22"/>
              </w:rPr>
            </w:pPr>
            <w:r w:rsidRPr="005E1363">
              <w:rPr>
                <w:rFonts w:cs="Arial"/>
                <w:color w:val="808080"/>
                <w:sz w:val="18"/>
                <w:szCs w:val="18"/>
              </w:rPr>
              <w:t>(this box should expand as you type)</w:t>
            </w:r>
          </w:p>
        </w:tc>
      </w:tr>
      <w:tr w:rsidR="00F340B3" w:rsidRPr="005E1363" w14:paraId="13CDD827" w14:textId="77777777" w:rsidTr="00852AEB">
        <w:trPr>
          <w:trHeight w:val="454"/>
        </w:trPr>
        <w:tc>
          <w:tcPr>
            <w:tcW w:w="297" w:type="pct"/>
            <w:shd w:val="clear" w:color="auto" w:fill="F2F2F2" w:themeFill="background1" w:themeFillShade="F2"/>
            <w:vAlign w:val="center"/>
          </w:tcPr>
          <w:p w14:paraId="5A7AE597" w14:textId="77777777" w:rsidR="00F340B3" w:rsidRPr="005E1363" w:rsidRDefault="00F340B3" w:rsidP="00852AEB">
            <w:pPr>
              <w:spacing w:before="120" w:after="120"/>
              <w:rPr>
                <w:rFonts w:cs="Arial"/>
                <w:sz w:val="22"/>
                <w:szCs w:val="22"/>
              </w:rPr>
            </w:pPr>
          </w:p>
        </w:tc>
        <w:tc>
          <w:tcPr>
            <w:tcW w:w="4703" w:type="pct"/>
            <w:gridSpan w:val="4"/>
            <w:shd w:val="clear" w:color="auto" w:fill="F2F2F2" w:themeFill="background1" w:themeFillShade="F2"/>
            <w:vAlign w:val="center"/>
          </w:tcPr>
          <w:p w14:paraId="37C6CADE" w14:textId="77777777" w:rsidR="00F340B3" w:rsidRPr="005E1363" w:rsidRDefault="00F340B3" w:rsidP="00852AEB">
            <w:pPr>
              <w:spacing w:before="120" w:after="120"/>
              <w:rPr>
                <w:rFonts w:cs="Arial"/>
                <w:b/>
                <w:sz w:val="22"/>
                <w:szCs w:val="22"/>
              </w:rPr>
            </w:pPr>
            <w:r w:rsidRPr="005E1363">
              <w:rPr>
                <w:rFonts w:cs="Arial"/>
                <w:b/>
                <w:sz w:val="22"/>
                <w:szCs w:val="22"/>
              </w:rPr>
              <w:t>Proposed methods (maximum 600 words)</w:t>
            </w:r>
          </w:p>
          <w:p w14:paraId="60616789" w14:textId="77777777" w:rsidR="00F340B3" w:rsidRPr="005E1363" w:rsidRDefault="00F340B3" w:rsidP="00852AEB">
            <w:pPr>
              <w:rPr>
                <w:rFonts w:cs="Arial"/>
                <w:sz w:val="22"/>
                <w:szCs w:val="22"/>
              </w:rPr>
            </w:pPr>
            <w:r w:rsidRPr="005E1363">
              <w:rPr>
                <w:rFonts w:cs="Arial"/>
                <w:sz w:val="22"/>
                <w:szCs w:val="22"/>
              </w:rPr>
              <w:t xml:space="preserve">Provide a brief summary of all the methods that </w:t>
            </w:r>
            <w:r w:rsidRPr="005E1363">
              <w:rPr>
                <w:rFonts w:cs="Arial"/>
                <w:b/>
                <w:sz w:val="22"/>
                <w:szCs w:val="22"/>
              </w:rPr>
              <w:t>may</w:t>
            </w:r>
            <w:r w:rsidRPr="005E1363">
              <w:rPr>
                <w:rFonts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340B3" w:rsidRPr="005E1363" w14:paraId="55FA6565" w14:textId="77777777" w:rsidTr="00852AEB">
        <w:trPr>
          <w:trHeight w:val="454"/>
        </w:trPr>
        <w:tc>
          <w:tcPr>
            <w:tcW w:w="297" w:type="pct"/>
            <w:vAlign w:val="center"/>
          </w:tcPr>
          <w:p w14:paraId="5AE9FA6D" w14:textId="77777777" w:rsidR="00F340B3" w:rsidRPr="005E1363" w:rsidRDefault="00F340B3" w:rsidP="00852AEB">
            <w:pPr>
              <w:rPr>
                <w:rFonts w:cs="Arial"/>
                <w:sz w:val="22"/>
                <w:szCs w:val="22"/>
              </w:rPr>
            </w:pPr>
            <w:r w:rsidRPr="005E1363">
              <w:rPr>
                <w:rFonts w:cs="Arial"/>
                <w:sz w:val="22"/>
                <w:szCs w:val="22"/>
              </w:rPr>
              <w:t>7</w:t>
            </w:r>
          </w:p>
        </w:tc>
        <w:tc>
          <w:tcPr>
            <w:tcW w:w="4703" w:type="pct"/>
            <w:gridSpan w:val="4"/>
            <w:vAlign w:val="center"/>
          </w:tcPr>
          <w:p w14:paraId="5D391285" w14:textId="77777777" w:rsidR="00F340B3" w:rsidRPr="005E1363" w:rsidRDefault="00F340B3" w:rsidP="00852AEB">
            <w:pPr>
              <w:rPr>
                <w:rFonts w:cs="Arial"/>
                <w:sz w:val="22"/>
                <w:szCs w:val="22"/>
              </w:rPr>
            </w:pPr>
          </w:p>
          <w:p w14:paraId="718859DF" w14:textId="77777777" w:rsidR="00F340B3" w:rsidRPr="005E1363" w:rsidRDefault="00F340B3" w:rsidP="00C178C1">
            <w:r w:rsidRPr="005E1363">
              <w:t>Choice of data collection method</w:t>
            </w:r>
          </w:p>
          <w:p w14:paraId="16ECACE3" w14:textId="77777777" w:rsidR="00F340B3" w:rsidRPr="005E1363" w:rsidRDefault="00F340B3" w:rsidP="00852AEB">
            <w:pPr>
              <w:rPr>
                <w:rFonts w:cs="Arial"/>
                <w:sz w:val="22"/>
                <w:szCs w:val="22"/>
              </w:rPr>
            </w:pPr>
            <w:r w:rsidRPr="005E1363">
              <w:rPr>
                <w:rFonts w:cs="Arial"/>
                <w:sz w:val="22"/>
                <w:szCs w:val="22"/>
              </w:rPr>
              <w:t xml:space="preserve">This project will employ a mixed-methods approach for data collection and analysis, integrating quantitative outpatient activity data with qualitative insights from staff surveys. This approach helps us achieve our objectives by analysing changes in appointment types and volumes while understanding the underlying reasons. Benefits include leveraging qualitative data to identify trends in quantitative data; for example, surveys may uncover practices impacting efficiency. Furthermore, quantitative data indicates the frequency of issues, while qualitative data provides context for the causes and staff responses. </w:t>
            </w:r>
          </w:p>
          <w:p w14:paraId="10B13119" w14:textId="77777777" w:rsidR="00F340B3" w:rsidRPr="005E1363" w:rsidRDefault="00F340B3" w:rsidP="00C178C1">
            <w:r w:rsidRPr="005E1363">
              <w:t>Quantitative data</w:t>
            </w:r>
          </w:p>
          <w:p w14:paraId="78B53B22" w14:textId="77777777" w:rsidR="00F340B3" w:rsidRPr="005E1363" w:rsidRDefault="00F340B3" w:rsidP="00852AEB">
            <w:pPr>
              <w:rPr>
                <w:rFonts w:cs="Arial"/>
                <w:sz w:val="22"/>
                <w:szCs w:val="22"/>
              </w:rPr>
            </w:pPr>
            <w:r w:rsidRPr="005E1363">
              <w:rPr>
                <w:rFonts w:cs="Arial"/>
                <w:sz w:val="22"/>
                <w:szCs w:val="22"/>
              </w:rPr>
              <w:t>For this project, the main source of quantitative data will be from the Welsh Patient Administration system (</w:t>
            </w:r>
            <w:proofErr w:type="spellStart"/>
            <w:r w:rsidRPr="005E1363">
              <w:rPr>
                <w:rFonts w:cs="Arial"/>
                <w:sz w:val="22"/>
                <w:szCs w:val="22"/>
              </w:rPr>
              <w:t>WelshPAS</w:t>
            </w:r>
            <w:proofErr w:type="spellEnd"/>
            <w:r w:rsidRPr="005E1363">
              <w:rPr>
                <w:rFonts w:cs="Arial"/>
                <w:sz w:val="22"/>
                <w:szCs w:val="22"/>
              </w:rPr>
              <w:t xml:space="preserve">). The largest IT system in NHS Wales, managing the core administration functions for six of the seven Health Boards in Wales (Table 1), </w:t>
            </w:r>
            <w:proofErr w:type="spellStart"/>
            <w:r w:rsidRPr="005E1363">
              <w:rPr>
                <w:rFonts w:cs="Arial"/>
                <w:sz w:val="22"/>
                <w:szCs w:val="22"/>
              </w:rPr>
              <w:t>WelshPAS</w:t>
            </w:r>
            <w:proofErr w:type="spellEnd"/>
            <w:r w:rsidRPr="005E1363">
              <w:rPr>
                <w:rFonts w:cs="Arial"/>
                <w:sz w:val="22"/>
                <w:szCs w:val="22"/>
              </w:rPr>
              <w:t xml:space="preserve"> has been running at the Health Boards for over ten years and has a good resource of historical waiting list, and encounter data to work with.</w:t>
            </w:r>
          </w:p>
          <w:p w14:paraId="5BAA8A40" w14:textId="77777777" w:rsidR="00F340B3" w:rsidRPr="005E1363" w:rsidRDefault="00F340B3" w:rsidP="00852AEB">
            <w:pPr>
              <w:rPr>
                <w:rFonts w:cs="Arial"/>
                <w:sz w:val="22"/>
                <w:szCs w:val="22"/>
              </w:rPr>
            </w:pPr>
            <w:r w:rsidRPr="005E1363">
              <w:rPr>
                <w:rFonts w:cs="Arial"/>
                <w:sz w:val="22"/>
                <w:szCs w:val="22"/>
              </w:rPr>
              <w:lastRenderedPageBreak/>
              <w:t xml:space="preserve">Since the Health Board with the largest population (Cardiff and Vale) does not utilise the </w:t>
            </w:r>
            <w:proofErr w:type="spellStart"/>
            <w:r w:rsidRPr="005E1363">
              <w:rPr>
                <w:rFonts w:cs="Arial"/>
                <w:sz w:val="22"/>
                <w:szCs w:val="22"/>
              </w:rPr>
              <w:t>WelshPAS</w:t>
            </w:r>
            <w:proofErr w:type="spellEnd"/>
            <w:r w:rsidRPr="005E1363">
              <w:rPr>
                <w:rFonts w:cs="Arial"/>
                <w:sz w:val="22"/>
                <w:szCs w:val="22"/>
              </w:rPr>
              <w:t xml:space="preserve"> system, its data will be excluded from this analysis. This ensures data consistency from the Health Boards in Wales that do use </w:t>
            </w:r>
            <w:proofErr w:type="spellStart"/>
            <w:r w:rsidRPr="005E1363">
              <w:rPr>
                <w:rFonts w:cs="Arial"/>
                <w:sz w:val="22"/>
                <w:szCs w:val="22"/>
              </w:rPr>
              <w:t>WelshPAS</w:t>
            </w:r>
            <w:proofErr w:type="spellEnd"/>
            <w:r w:rsidRPr="005E1363">
              <w:rPr>
                <w:rFonts w:cs="Arial"/>
                <w:sz w:val="22"/>
                <w:szCs w:val="22"/>
              </w:rPr>
              <w:t xml:space="preserve">. </w:t>
            </w:r>
          </w:p>
          <w:tbl>
            <w:tblPr>
              <w:tblStyle w:val="GridTable2-Accent1"/>
              <w:tblW w:w="0" w:type="auto"/>
              <w:tblLook w:val="04A0" w:firstRow="1" w:lastRow="0" w:firstColumn="1" w:lastColumn="0" w:noHBand="0" w:noVBand="1"/>
            </w:tblPr>
            <w:tblGrid>
              <w:gridCol w:w="4498"/>
              <w:gridCol w:w="4498"/>
            </w:tblGrid>
            <w:tr w:rsidR="00F340B3" w:rsidRPr="005E1363" w14:paraId="21748291" w14:textId="77777777" w:rsidTr="00852A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8" w:type="dxa"/>
                  <w:tcBorders>
                    <w:top w:val="single" w:sz="12" w:space="0" w:color="0F9ED5" w:themeColor="accent4"/>
                    <w:left w:val="single" w:sz="12" w:space="0" w:color="0F9ED5" w:themeColor="accent4"/>
                    <w:right w:val="single" w:sz="12" w:space="0" w:color="0F9ED5" w:themeColor="accent4"/>
                  </w:tcBorders>
                  <w:shd w:val="clear" w:color="auto" w:fill="156082" w:themeFill="accent1"/>
                </w:tcPr>
                <w:p w14:paraId="38869FAE" w14:textId="77777777" w:rsidR="00F340B3" w:rsidRPr="005E1363" w:rsidRDefault="00F340B3" w:rsidP="00852AEB">
                  <w:pPr>
                    <w:jc w:val="center"/>
                    <w:rPr>
                      <w:rFonts w:eastAsia="Times New Roman" w:cs="Arial"/>
                      <w:b w:val="0"/>
                      <w:bCs w:val="0"/>
                      <w:color w:val="FFFFFF" w:themeColor="background1"/>
                      <w:kern w:val="0"/>
                      <w:sz w:val="22"/>
                      <w:szCs w:val="22"/>
                      <w14:ligatures w14:val="none"/>
                    </w:rPr>
                  </w:pPr>
                  <w:r w:rsidRPr="005E1363">
                    <w:rPr>
                      <w:rFonts w:eastAsia="Times New Roman" w:cs="Arial"/>
                      <w:b w:val="0"/>
                      <w:bCs w:val="0"/>
                      <w:color w:val="FFFFFF" w:themeColor="background1"/>
                      <w:kern w:val="0"/>
                      <w:sz w:val="22"/>
                      <w:szCs w:val="22"/>
                      <w14:ligatures w14:val="none"/>
                    </w:rPr>
                    <w:t>Aneurin Bevan</w:t>
                  </w:r>
                </w:p>
              </w:tc>
              <w:tc>
                <w:tcPr>
                  <w:tcW w:w="449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156082" w:themeFill="accent1"/>
                </w:tcPr>
                <w:p w14:paraId="1FA8954E" w14:textId="77777777" w:rsidR="00F340B3" w:rsidRPr="005E1363" w:rsidRDefault="00F340B3" w:rsidP="00852AEB">
                  <w:pPr>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kern w:val="0"/>
                      <w:sz w:val="22"/>
                      <w:szCs w:val="22"/>
                      <w14:ligatures w14:val="none"/>
                    </w:rPr>
                  </w:pPr>
                  <w:r w:rsidRPr="005E1363">
                    <w:rPr>
                      <w:rFonts w:eastAsia="Times New Roman" w:cs="Arial"/>
                      <w:b w:val="0"/>
                      <w:bCs w:val="0"/>
                      <w:color w:val="FFFFFF" w:themeColor="background1"/>
                      <w:kern w:val="0"/>
                      <w:sz w:val="22"/>
                      <w:szCs w:val="22"/>
                      <w14:ligatures w14:val="none"/>
                    </w:rPr>
                    <w:t>Betsi Cadwaladr</w:t>
                  </w:r>
                </w:p>
              </w:tc>
            </w:tr>
            <w:tr w:rsidR="00F340B3" w:rsidRPr="005E1363" w14:paraId="59B4ED94" w14:textId="77777777" w:rsidTr="00852A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8" w:type="dxa"/>
                  <w:tcBorders>
                    <w:left w:val="single" w:sz="12" w:space="0" w:color="0F9ED5" w:themeColor="accent4"/>
                    <w:bottom w:val="single" w:sz="12" w:space="0" w:color="0F9ED5" w:themeColor="accent4"/>
                    <w:right w:val="single" w:sz="12" w:space="0" w:color="0F9ED5" w:themeColor="accent4"/>
                  </w:tcBorders>
                  <w:shd w:val="clear" w:color="auto" w:fill="156082" w:themeFill="accent1"/>
                </w:tcPr>
                <w:p w14:paraId="0DC1B51E" w14:textId="77777777" w:rsidR="00F340B3" w:rsidRPr="005E1363" w:rsidRDefault="00F340B3" w:rsidP="00852AEB">
                  <w:pPr>
                    <w:jc w:val="center"/>
                    <w:rPr>
                      <w:rFonts w:eastAsia="Times New Roman" w:cs="Arial"/>
                      <w:b w:val="0"/>
                      <w:bCs w:val="0"/>
                      <w:color w:val="FFFFFF" w:themeColor="background1"/>
                      <w:kern w:val="0"/>
                      <w:sz w:val="22"/>
                      <w:szCs w:val="22"/>
                      <w14:ligatures w14:val="none"/>
                    </w:rPr>
                  </w:pPr>
                  <w:r w:rsidRPr="005E1363">
                    <w:rPr>
                      <w:rFonts w:eastAsia="Times New Roman" w:cs="Arial"/>
                      <w:b w:val="0"/>
                      <w:bCs w:val="0"/>
                      <w:color w:val="FFFFFF" w:themeColor="background1"/>
                      <w:kern w:val="0"/>
                      <w:sz w:val="22"/>
                      <w:szCs w:val="22"/>
                      <w14:ligatures w14:val="none"/>
                    </w:rPr>
                    <w:t>Cwm Taf Morgannwg</w:t>
                  </w:r>
                </w:p>
              </w:tc>
              <w:tc>
                <w:tcPr>
                  <w:tcW w:w="449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156082" w:themeFill="accent1"/>
                </w:tcPr>
                <w:p w14:paraId="5B4DFB77" w14:textId="77777777" w:rsidR="00F340B3" w:rsidRPr="005E1363" w:rsidRDefault="00F340B3" w:rsidP="00852AEB">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FFFFFF" w:themeColor="background1"/>
                      <w:kern w:val="0"/>
                      <w:sz w:val="22"/>
                      <w:szCs w:val="22"/>
                      <w14:ligatures w14:val="none"/>
                    </w:rPr>
                  </w:pPr>
                  <w:r w:rsidRPr="005E1363">
                    <w:rPr>
                      <w:rFonts w:eastAsia="Times New Roman" w:cs="Arial"/>
                      <w:color w:val="FFFFFF" w:themeColor="background1"/>
                      <w:kern w:val="0"/>
                      <w:sz w:val="22"/>
                      <w:szCs w:val="22"/>
                      <w14:ligatures w14:val="none"/>
                    </w:rPr>
                    <w:t>Hywel Dda</w:t>
                  </w:r>
                </w:p>
              </w:tc>
            </w:tr>
            <w:tr w:rsidR="00F340B3" w:rsidRPr="005E1363" w14:paraId="6FBE7BEC" w14:textId="77777777" w:rsidTr="00852AEB">
              <w:tc>
                <w:tcPr>
                  <w:cnfStyle w:val="001000000000" w:firstRow="0" w:lastRow="0" w:firstColumn="1" w:lastColumn="0" w:oddVBand="0" w:evenVBand="0" w:oddHBand="0" w:evenHBand="0" w:firstRowFirstColumn="0" w:firstRowLastColumn="0" w:lastRowFirstColumn="0" w:lastRowLastColumn="0"/>
                  <w:tcW w:w="449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156082" w:themeFill="accent1"/>
                </w:tcPr>
                <w:p w14:paraId="0D0B2F72" w14:textId="77777777" w:rsidR="00F340B3" w:rsidRPr="005E1363" w:rsidRDefault="00F340B3" w:rsidP="00852AEB">
                  <w:pPr>
                    <w:jc w:val="center"/>
                    <w:rPr>
                      <w:rFonts w:eastAsia="Times New Roman" w:cs="Arial"/>
                      <w:b w:val="0"/>
                      <w:bCs w:val="0"/>
                      <w:color w:val="FFFFFF" w:themeColor="background1"/>
                      <w:kern w:val="0"/>
                      <w:sz w:val="22"/>
                      <w:szCs w:val="22"/>
                      <w14:ligatures w14:val="none"/>
                    </w:rPr>
                  </w:pPr>
                  <w:r w:rsidRPr="005E1363">
                    <w:rPr>
                      <w:rFonts w:eastAsia="Times New Roman" w:cs="Arial"/>
                      <w:b w:val="0"/>
                      <w:bCs w:val="0"/>
                      <w:color w:val="FFFFFF" w:themeColor="background1"/>
                      <w:kern w:val="0"/>
                      <w:sz w:val="22"/>
                      <w:szCs w:val="22"/>
                      <w14:ligatures w14:val="none"/>
                    </w:rPr>
                    <w:t>Swansea Bay</w:t>
                  </w:r>
                </w:p>
              </w:tc>
              <w:tc>
                <w:tcPr>
                  <w:tcW w:w="4498"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shd w:val="clear" w:color="auto" w:fill="156082" w:themeFill="accent1"/>
                </w:tcPr>
                <w:p w14:paraId="0127D261" w14:textId="77777777" w:rsidR="00F340B3" w:rsidRPr="005E1363" w:rsidRDefault="00F340B3" w:rsidP="00852AEB">
                  <w:pPr>
                    <w:keepNext/>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FFFF" w:themeColor="background1"/>
                      <w:kern w:val="0"/>
                      <w:sz w:val="22"/>
                      <w:szCs w:val="22"/>
                      <w14:ligatures w14:val="none"/>
                    </w:rPr>
                  </w:pPr>
                  <w:r w:rsidRPr="005E1363">
                    <w:rPr>
                      <w:rFonts w:eastAsia="Times New Roman" w:cs="Arial"/>
                      <w:color w:val="FFFFFF" w:themeColor="background1"/>
                      <w:kern w:val="0"/>
                      <w:sz w:val="22"/>
                      <w:szCs w:val="22"/>
                      <w14:ligatures w14:val="none"/>
                    </w:rPr>
                    <w:t>Powys</w:t>
                  </w:r>
                </w:p>
              </w:tc>
            </w:tr>
          </w:tbl>
          <w:p w14:paraId="302CB125" w14:textId="77777777" w:rsidR="00204D43" w:rsidRPr="005E1363" w:rsidRDefault="00204D43" w:rsidP="00C178C1"/>
          <w:p w14:paraId="49CEE8D7" w14:textId="58FE55C1" w:rsidR="00F340B3" w:rsidRPr="005E1363" w:rsidRDefault="00F340B3" w:rsidP="00C178C1">
            <w:r w:rsidRPr="005E1363">
              <w:t>Qualitative Data</w:t>
            </w:r>
          </w:p>
          <w:p w14:paraId="21C76423" w14:textId="77777777" w:rsidR="00F340B3" w:rsidRPr="005E1363" w:rsidRDefault="00F340B3" w:rsidP="00852AEB">
            <w:pPr>
              <w:rPr>
                <w:rFonts w:cs="Arial"/>
                <w:sz w:val="22"/>
                <w:szCs w:val="22"/>
              </w:rPr>
            </w:pPr>
            <w:r w:rsidRPr="005E1363">
              <w:rPr>
                <w:rFonts w:cs="Arial"/>
                <w:sz w:val="22"/>
                <w:szCs w:val="22"/>
              </w:rPr>
              <w:t>We will use qualitative data from surveys to analyse the issues identified and will additionally interview some respondents to clarify any points raised. This approach ensures our observations are grounded in the meanings derived from personal experiences. It also allows us to identify and develop themes from responses to open-ended questions.</w:t>
            </w:r>
          </w:p>
          <w:p w14:paraId="795958FF" w14:textId="77777777" w:rsidR="00F340B3" w:rsidRPr="005E1363" w:rsidRDefault="00F340B3" w:rsidP="00852AEB">
            <w:pPr>
              <w:rPr>
                <w:rFonts w:cs="Arial"/>
                <w:sz w:val="22"/>
                <w:szCs w:val="22"/>
              </w:rPr>
            </w:pPr>
          </w:p>
          <w:p w14:paraId="73B81702" w14:textId="77777777" w:rsidR="00F340B3" w:rsidRPr="005E1363" w:rsidRDefault="00F340B3" w:rsidP="00852AEB">
            <w:pPr>
              <w:rPr>
                <w:rFonts w:cs="Arial"/>
                <w:sz w:val="22"/>
                <w:szCs w:val="22"/>
              </w:rPr>
            </w:pPr>
          </w:p>
          <w:p w14:paraId="7857A8FA" w14:textId="77777777" w:rsidR="00F340B3" w:rsidRPr="005E1363" w:rsidRDefault="00F340B3" w:rsidP="00852AEB">
            <w:pPr>
              <w:rPr>
                <w:rFonts w:cs="Arial"/>
                <w:sz w:val="22"/>
                <w:szCs w:val="22"/>
              </w:rPr>
            </w:pPr>
            <w:r w:rsidRPr="005E1363">
              <w:rPr>
                <w:rFonts w:cs="Arial"/>
                <w:sz w:val="18"/>
                <w:szCs w:val="18"/>
              </w:rPr>
              <w:t>(this box should expand as you type)</w:t>
            </w:r>
          </w:p>
        </w:tc>
      </w:tr>
      <w:tr w:rsidR="00F340B3" w:rsidRPr="005E1363" w14:paraId="371E1B9B" w14:textId="77777777" w:rsidTr="00852AEB">
        <w:trPr>
          <w:trHeight w:val="454"/>
        </w:trPr>
        <w:tc>
          <w:tcPr>
            <w:tcW w:w="297" w:type="pct"/>
            <w:shd w:val="clear" w:color="auto" w:fill="F2F2F2" w:themeFill="background1" w:themeFillShade="F2"/>
            <w:vAlign w:val="center"/>
          </w:tcPr>
          <w:p w14:paraId="0210C729" w14:textId="77777777" w:rsidR="00F340B3" w:rsidRPr="005E1363" w:rsidRDefault="00F340B3" w:rsidP="00852AEB">
            <w:pPr>
              <w:spacing w:before="120"/>
              <w:rPr>
                <w:rFonts w:cs="Arial"/>
                <w:bCs/>
                <w:sz w:val="22"/>
                <w:szCs w:val="22"/>
              </w:rPr>
            </w:pPr>
            <w:r w:rsidRPr="005E1363">
              <w:rPr>
                <w:rFonts w:cs="Arial"/>
              </w:rPr>
              <w:lastRenderedPageBreak/>
              <w:br w:type="page"/>
            </w:r>
          </w:p>
        </w:tc>
        <w:tc>
          <w:tcPr>
            <w:tcW w:w="4703" w:type="pct"/>
            <w:gridSpan w:val="4"/>
            <w:shd w:val="clear" w:color="auto" w:fill="F2F2F2" w:themeFill="background1" w:themeFillShade="F2"/>
            <w:vAlign w:val="center"/>
          </w:tcPr>
          <w:p w14:paraId="58B51FD9" w14:textId="77777777" w:rsidR="00F340B3" w:rsidRPr="005E1363" w:rsidRDefault="00F340B3" w:rsidP="00852AEB">
            <w:pPr>
              <w:spacing w:before="120"/>
              <w:rPr>
                <w:rFonts w:cs="Arial"/>
                <w:b/>
                <w:sz w:val="22"/>
                <w:szCs w:val="22"/>
              </w:rPr>
            </w:pPr>
            <w:r w:rsidRPr="005E1363">
              <w:rPr>
                <w:rFonts w:cs="Arial"/>
                <w:b/>
                <w:sz w:val="22"/>
                <w:szCs w:val="22"/>
              </w:rPr>
              <w:t>Location of research activity</w:t>
            </w:r>
          </w:p>
          <w:p w14:paraId="3793AB44" w14:textId="77777777" w:rsidR="00F340B3" w:rsidRPr="005E1363" w:rsidRDefault="00F340B3" w:rsidP="00852AEB">
            <w:pPr>
              <w:rPr>
                <w:rFonts w:cs="Arial"/>
                <w:sz w:val="22"/>
                <w:szCs w:val="22"/>
              </w:rPr>
            </w:pPr>
            <w:r w:rsidRPr="005E1363">
              <w:rPr>
                <w:rFonts w:cs="Arial"/>
                <w:sz w:val="22"/>
                <w:szCs w:val="22"/>
              </w:rPr>
              <w:t>Identify all locations where research activity will take place.</w:t>
            </w:r>
          </w:p>
        </w:tc>
      </w:tr>
      <w:tr w:rsidR="00F340B3" w:rsidRPr="005E1363" w14:paraId="77FDA1D4" w14:textId="77777777" w:rsidTr="00852AEB">
        <w:trPr>
          <w:trHeight w:val="454"/>
        </w:trPr>
        <w:tc>
          <w:tcPr>
            <w:tcW w:w="297" w:type="pct"/>
            <w:vAlign w:val="center"/>
          </w:tcPr>
          <w:p w14:paraId="1915E33A" w14:textId="77777777" w:rsidR="00F340B3" w:rsidRPr="005E1363" w:rsidRDefault="00F340B3" w:rsidP="00852AEB">
            <w:pPr>
              <w:rPr>
                <w:rFonts w:cs="Arial"/>
                <w:bCs/>
                <w:sz w:val="22"/>
                <w:szCs w:val="22"/>
              </w:rPr>
            </w:pPr>
            <w:r w:rsidRPr="005E1363">
              <w:rPr>
                <w:rFonts w:cs="Arial"/>
                <w:bCs/>
                <w:sz w:val="22"/>
                <w:szCs w:val="22"/>
              </w:rPr>
              <w:t>8</w:t>
            </w:r>
          </w:p>
        </w:tc>
        <w:tc>
          <w:tcPr>
            <w:tcW w:w="4703" w:type="pct"/>
            <w:gridSpan w:val="4"/>
            <w:vAlign w:val="center"/>
          </w:tcPr>
          <w:p w14:paraId="77BADA58" w14:textId="77777777" w:rsidR="00F340B3" w:rsidRPr="005E1363" w:rsidRDefault="00F340B3" w:rsidP="00852AEB">
            <w:pPr>
              <w:rPr>
                <w:rFonts w:cs="Arial"/>
                <w:sz w:val="22"/>
                <w:szCs w:val="22"/>
              </w:rPr>
            </w:pPr>
            <w:r w:rsidRPr="005E1363">
              <w:rPr>
                <w:rFonts w:cs="Arial"/>
                <w:sz w:val="22"/>
                <w:szCs w:val="22"/>
              </w:rPr>
              <w:t>Research activity will take place online, analysing data from the Welsh Patient Administration System, and analysis of surveys sent to clinicians via email.</w:t>
            </w:r>
          </w:p>
          <w:p w14:paraId="56575D99" w14:textId="77777777" w:rsidR="00F340B3" w:rsidRPr="005E1363" w:rsidRDefault="00F340B3" w:rsidP="00852AEB">
            <w:pPr>
              <w:rPr>
                <w:rFonts w:cs="Arial"/>
                <w:sz w:val="22"/>
                <w:szCs w:val="22"/>
              </w:rPr>
            </w:pPr>
          </w:p>
          <w:p w14:paraId="70AEABB1" w14:textId="77777777" w:rsidR="00F340B3" w:rsidRPr="005E1363" w:rsidRDefault="00F340B3" w:rsidP="00852AEB">
            <w:pPr>
              <w:rPr>
                <w:rFonts w:cs="Arial"/>
                <w:b/>
                <w:sz w:val="22"/>
                <w:szCs w:val="22"/>
              </w:rPr>
            </w:pPr>
            <w:r w:rsidRPr="005E1363">
              <w:rPr>
                <w:rFonts w:cs="Arial"/>
                <w:color w:val="808080"/>
                <w:sz w:val="18"/>
                <w:szCs w:val="18"/>
              </w:rPr>
              <w:t>(this box should expand as you type)</w:t>
            </w:r>
          </w:p>
        </w:tc>
      </w:tr>
      <w:tr w:rsidR="00F340B3" w:rsidRPr="005E1363" w14:paraId="5CB5253A" w14:textId="77777777" w:rsidTr="00852AEB">
        <w:trPr>
          <w:trHeight w:val="454"/>
        </w:trPr>
        <w:tc>
          <w:tcPr>
            <w:tcW w:w="297" w:type="pct"/>
            <w:shd w:val="clear" w:color="auto" w:fill="F2F2F2" w:themeFill="background1" w:themeFillShade="F2"/>
            <w:vAlign w:val="center"/>
          </w:tcPr>
          <w:p w14:paraId="58363E05" w14:textId="77777777" w:rsidR="00F340B3" w:rsidRPr="005E1363" w:rsidRDefault="00F340B3" w:rsidP="00852AEB">
            <w:pPr>
              <w:spacing w:before="120"/>
              <w:rPr>
                <w:rFonts w:cs="Arial"/>
                <w:bCs/>
                <w:sz w:val="22"/>
                <w:szCs w:val="22"/>
              </w:rPr>
            </w:pPr>
          </w:p>
        </w:tc>
        <w:tc>
          <w:tcPr>
            <w:tcW w:w="4703" w:type="pct"/>
            <w:gridSpan w:val="4"/>
            <w:shd w:val="clear" w:color="auto" w:fill="F2F2F2" w:themeFill="background1" w:themeFillShade="F2"/>
            <w:vAlign w:val="center"/>
          </w:tcPr>
          <w:p w14:paraId="33F63755" w14:textId="77777777" w:rsidR="00F340B3" w:rsidRPr="005E1363" w:rsidRDefault="00F340B3" w:rsidP="00852AEB">
            <w:pPr>
              <w:spacing w:before="120"/>
              <w:rPr>
                <w:rFonts w:cs="Arial"/>
                <w:b/>
                <w:sz w:val="22"/>
                <w:szCs w:val="22"/>
              </w:rPr>
            </w:pPr>
            <w:r w:rsidRPr="005E1363">
              <w:rPr>
                <w:rFonts w:cs="Arial"/>
                <w:b/>
                <w:sz w:val="22"/>
                <w:szCs w:val="22"/>
              </w:rPr>
              <w:t>Research activity outside of the UK</w:t>
            </w:r>
          </w:p>
          <w:p w14:paraId="07B598D7"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F340B3" w:rsidRPr="005E1363" w14:paraId="329E1532" w14:textId="77777777" w:rsidTr="00852AEB">
        <w:trPr>
          <w:trHeight w:val="454"/>
        </w:trPr>
        <w:tc>
          <w:tcPr>
            <w:tcW w:w="297" w:type="pct"/>
            <w:vAlign w:val="center"/>
          </w:tcPr>
          <w:p w14:paraId="2C6219F5" w14:textId="77777777" w:rsidR="00F340B3" w:rsidRPr="005E1363" w:rsidRDefault="00F340B3" w:rsidP="00852AEB">
            <w:pPr>
              <w:rPr>
                <w:rFonts w:cs="Arial"/>
                <w:bCs/>
                <w:sz w:val="22"/>
                <w:szCs w:val="22"/>
              </w:rPr>
            </w:pPr>
            <w:r w:rsidRPr="005E1363">
              <w:rPr>
                <w:rFonts w:cs="Arial"/>
                <w:bCs/>
                <w:sz w:val="22"/>
                <w:szCs w:val="22"/>
              </w:rPr>
              <w:t>9</w:t>
            </w:r>
          </w:p>
        </w:tc>
        <w:tc>
          <w:tcPr>
            <w:tcW w:w="4703" w:type="pct"/>
            <w:gridSpan w:val="4"/>
            <w:vAlign w:val="center"/>
          </w:tcPr>
          <w:p w14:paraId="7879D075" w14:textId="77777777" w:rsidR="00F340B3" w:rsidRPr="005E1363" w:rsidRDefault="00F340B3" w:rsidP="00852AEB">
            <w:pPr>
              <w:rPr>
                <w:rFonts w:cs="Arial"/>
                <w:sz w:val="22"/>
                <w:szCs w:val="22"/>
              </w:rPr>
            </w:pPr>
          </w:p>
          <w:p w14:paraId="743F11E3" w14:textId="77777777" w:rsidR="00F340B3" w:rsidRPr="005E1363" w:rsidRDefault="00F340B3" w:rsidP="00852AEB">
            <w:pPr>
              <w:rPr>
                <w:rFonts w:cs="Arial"/>
                <w:b/>
                <w:i/>
                <w:sz w:val="22"/>
                <w:szCs w:val="22"/>
              </w:rPr>
            </w:pPr>
            <w:r w:rsidRPr="005E1363">
              <w:rPr>
                <w:rFonts w:cs="Arial"/>
                <w:i/>
                <w:color w:val="808080"/>
                <w:sz w:val="18"/>
                <w:szCs w:val="18"/>
              </w:rPr>
              <w:t>(this box should expand as you type)</w:t>
            </w:r>
          </w:p>
        </w:tc>
      </w:tr>
    </w:tbl>
    <w:p w14:paraId="759FF002" w14:textId="77777777" w:rsidR="00F340B3" w:rsidRPr="005E1363" w:rsidRDefault="00F340B3" w:rsidP="00F340B3">
      <w:pPr>
        <w:rPr>
          <w:rFonts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F340B3" w:rsidRPr="005E1363" w14:paraId="27CFC58C" w14:textId="77777777" w:rsidTr="00852AEB">
        <w:trPr>
          <w:trHeight w:val="383"/>
        </w:trPr>
        <w:tc>
          <w:tcPr>
            <w:tcW w:w="567" w:type="dxa"/>
            <w:vMerge w:val="restart"/>
            <w:shd w:val="clear" w:color="auto" w:fill="F2F2F2" w:themeFill="background1" w:themeFillShade="F2"/>
            <w:vAlign w:val="center"/>
          </w:tcPr>
          <w:p w14:paraId="13C77C8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10</w:t>
            </w:r>
          </w:p>
        </w:tc>
        <w:tc>
          <w:tcPr>
            <w:tcW w:w="7371" w:type="dxa"/>
            <w:vMerge w:val="restart"/>
            <w:shd w:val="clear" w:color="auto" w:fill="F2F2F2" w:themeFill="background1" w:themeFillShade="F2"/>
            <w:vAlign w:val="center"/>
          </w:tcPr>
          <w:p w14:paraId="670228ED"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 xml:space="preserve">Use of documentation not in the public domain: Are any documents </w:t>
            </w:r>
            <w:r w:rsidRPr="005E1363">
              <w:rPr>
                <w:rFonts w:cs="Arial"/>
                <w:b/>
                <w:sz w:val="22"/>
                <w:szCs w:val="22"/>
                <w:u w:val="single"/>
              </w:rPr>
              <w:t>NOT</w:t>
            </w:r>
            <w:r w:rsidRPr="005E1363">
              <w:rPr>
                <w:rFonts w:cs="Arial"/>
                <w:sz w:val="22"/>
                <w:szCs w:val="22"/>
              </w:rPr>
              <w:t xml:space="preserve"> publicly available? </w:t>
            </w:r>
          </w:p>
          <w:p w14:paraId="58E90807" w14:textId="77777777" w:rsidR="00F340B3" w:rsidRPr="005E1363" w:rsidRDefault="00F340B3" w:rsidP="00852AEB">
            <w:pPr>
              <w:autoSpaceDE w:val="0"/>
              <w:autoSpaceDN w:val="0"/>
              <w:adjustRightInd w:val="0"/>
              <w:rPr>
                <w:rFonts w:cs="Arial"/>
                <w:bCs/>
                <w:sz w:val="22"/>
                <w:szCs w:val="22"/>
              </w:rPr>
            </w:pPr>
          </w:p>
        </w:tc>
        <w:tc>
          <w:tcPr>
            <w:tcW w:w="1276" w:type="dxa"/>
            <w:shd w:val="clear" w:color="auto" w:fill="F2F2F2" w:themeFill="background1" w:themeFillShade="F2"/>
            <w:vAlign w:val="center"/>
          </w:tcPr>
          <w:p w14:paraId="7EE5DF03" w14:textId="77777777" w:rsidR="00F340B3" w:rsidRPr="005E1363" w:rsidRDefault="00F340B3" w:rsidP="00852AEB">
            <w:pPr>
              <w:autoSpaceDE w:val="0"/>
              <w:autoSpaceDN w:val="0"/>
              <w:adjustRightInd w:val="0"/>
              <w:jc w:val="center"/>
              <w:rPr>
                <w:rFonts w:cs="Arial"/>
                <w:b/>
                <w:sz w:val="22"/>
                <w:szCs w:val="22"/>
              </w:rPr>
            </w:pPr>
            <w:r w:rsidRPr="005E1363">
              <w:rPr>
                <w:rFonts w:cs="Arial"/>
                <w:b/>
                <w:sz w:val="22"/>
                <w:szCs w:val="22"/>
              </w:rPr>
              <w:t>NO</w:t>
            </w:r>
          </w:p>
        </w:tc>
        <w:tc>
          <w:tcPr>
            <w:tcW w:w="1276" w:type="dxa"/>
            <w:shd w:val="clear" w:color="auto" w:fill="D9D9D9" w:themeFill="background1" w:themeFillShade="D9"/>
            <w:vAlign w:val="center"/>
          </w:tcPr>
          <w:sdt>
            <w:sdtPr>
              <w:rPr>
                <w:rFonts w:cs="Arial"/>
                <w:bCs/>
                <w:sz w:val="22"/>
                <w:szCs w:val="22"/>
              </w:rPr>
              <w:id w:val="1420137672"/>
              <w14:checkbox>
                <w14:checked w14:val="0"/>
                <w14:checkedState w14:val="2612" w14:font="MS Gothic"/>
                <w14:uncheckedState w14:val="2610" w14:font="MS Gothic"/>
              </w14:checkbox>
            </w:sdtPr>
            <w:sdtContent>
              <w:p w14:paraId="53A97A90" w14:textId="77777777" w:rsidR="00F340B3" w:rsidRPr="005E1363" w:rsidRDefault="00F340B3" w:rsidP="00852AEB">
                <w:pPr>
                  <w:autoSpaceDE w:val="0"/>
                  <w:autoSpaceDN w:val="0"/>
                  <w:adjustRightInd w:val="0"/>
                  <w:jc w:val="center"/>
                  <w:rPr>
                    <w:rFonts w:cs="Arial"/>
                    <w:bCs/>
                    <w:sz w:val="22"/>
                    <w:szCs w:val="22"/>
                  </w:rPr>
                </w:pPr>
                <w:r w:rsidRPr="005E1363">
                  <w:rPr>
                    <w:rFonts w:ascii="Segoe UI Symbol" w:eastAsia="MS Gothic" w:hAnsi="Segoe UI Symbol" w:cs="Segoe UI Symbol"/>
                    <w:bCs/>
                    <w:sz w:val="22"/>
                    <w:szCs w:val="22"/>
                  </w:rPr>
                  <w:t>☐</w:t>
                </w:r>
              </w:p>
            </w:sdtContent>
          </w:sdt>
        </w:tc>
      </w:tr>
      <w:tr w:rsidR="00F340B3" w:rsidRPr="005E1363" w14:paraId="28124E60" w14:textId="77777777" w:rsidTr="00852AEB">
        <w:trPr>
          <w:trHeight w:val="218"/>
        </w:trPr>
        <w:tc>
          <w:tcPr>
            <w:tcW w:w="567" w:type="dxa"/>
            <w:vMerge/>
            <w:vAlign w:val="center"/>
          </w:tcPr>
          <w:p w14:paraId="68DA6087" w14:textId="77777777" w:rsidR="00F340B3" w:rsidRPr="005E1363" w:rsidRDefault="00F340B3" w:rsidP="00852AEB">
            <w:pPr>
              <w:autoSpaceDE w:val="0"/>
              <w:autoSpaceDN w:val="0"/>
              <w:adjustRightInd w:val="0"/>
              <w:rPr>
                <w:rFonts w:cs="Arial"/>
                <w:bCs/>
                <w:sz w:val="22"/>
                <w:szCs w:val="22"/>
              </w:rPr>
            </w:pPr>
          </w:p>
        </w:tc>
        <w:tc>
          <w:tcPr>
            <w:tcW w:w="7371" w:type="dxa"/>
            <w:vMerge/>
          </w:tcPr>
          <w:p w14:paraId="1CB5FEA0" w14:textId="77777777" w:rsidR="00F340B3" w:rsidRPr="005E1363" w:rsidRDefault="00F340B3" w:rsidP="00852AEB">
            <w:pPr>
              <w:autoSpaceDE w:val="0"/>
              <w:autoSpaceDN w:val="0"/>
              <w:adjustRightInd w:val="0"/>
              <w:rPr>
                <w:rFonts w:cs="Arial"/>
                <w:bCs/>
                <w:sz w:val="22"/>
                <w:szCs w:val="22"/>
              </w:rPr>
            </w:pPr>
          </w:p>
        </w:tc>
        <w:tc>
          <w:tcPr>
            <w:tcW w:w="1276" w:type="dxa"/>
            <w:shd w:val="clear" w:color="auto" w:fill="F2F2F2" w:themeFill="background1" w:themeFillShade="F2"/>
            <w:vAlign w:val="center"/>
          </w:tcPr>
          <w:p w14:paraId="0CF602F7" w14:textId="77777777" w:rsidR="00F340B3" w:rsidRPr="005E1363" w:rsidRDefault="00F340B3" w:rsidP="00852AEB">
            <w:pPr>
              <w:autoSpaceDE w:val="0"/>
              <w:autoSpaceDN w:val="0"/>
              <w:adjustRightInd w:val="0"/>
              <w:jc w:val="center"/>
              <w:rPr>
                <w:rFonts w:cs="Arial"/>
                <w:b/>
                <w:sz w:val="22"/>
                <w:szCs w:val="22"/>
              </w:rPr>
            </w:pPr>
            <w:r w:rsidRPr="005E1363">
              <w:rPr>
                <w:rFonts w:cs="Arial"/>
                <w:b/>
                <w:sz w:val="22"/>
                <w:szCs w:val="22"/>
              </w:rPr>
              <w:t>YES</w:t>
            </w:r>
          </w:p>
        </w:tc>
        <w:tc>
          <w:tcPr>
            <w:tcW w:w="1276" w:type="dxa"/>
            <w:shd w:val="clear" w:color="auto" w:fill="D9D9D9" w:themeFill="background1" w:themeFillShade="D9"/>
            <w:vAlign w:val="center"/>
          </w:tcPr>
          <w:p w14:paraId="54DC721B" w14:textId="77777777" w:rsidR="00F340B3" w:rsidRPr="005E1363" w:rsidRDefault="00000000" w:rsidP="00852AEB">
            <w:pPr>
              <w:autoSpaceDE w:val="0"/>
              <w:autoSpaceDN w:val="0"/>
              <w:adjustRightInd w:val="0"/>
              <w:jc w:val="center"/>
              <w:rPr>
                <w:rFonts w:cs="Arial"/>
                <w:bCs/>
                <w:sz w:val="22"/>
                <w:szCs w:val="22"/>
              </w:rPr>
            </w:pPr>
            <w:sdt>
              <w:sdtPr>
                <w:rPr>
                  <w:rFonts w:cs="Arial"/>
                  <w:bCs/>
                  <w:sz w:val="22"/>
                  <w:szCs w:val="22"/>
                </w:rPr>
                <w:id w:val="1644230281"/>
                <w14:checkbox>
                  <w14:checked w14:val="1"/>
                  <w14:checkedState w14:val="2612" w14:font="MS Gothic"/>
                  <w14:uncheckedState w14:val="2610" w14:font="MS Gothic"/>
                </w14:checkbox>
              </w:sdtPr>
              <w:sdtContent>
                <w:r w:rsidR="00F340B3" w:rsidRPr="005E1363">
                  <w:rPr>
                    <w:rFonts w:ascii="MS Gothic" w:eastAsia="MS Gothic" w:hAnsi="MS Gothic" w:cs="Arial" w:hint="eastAsia"/>
                    <w:bCs/>
                    <w:sz w:val="22"/>
                    <w:szCs w:val="22"/>
                  </w:rPr>
                  <w:t>☒</w:t>
                </w:r>
              </w:sdtContent>
            </w:sdt>
          </w:p>
        </w:tc>
      </w:tr>
      <w:tr w:rsidR="00F340B3" w:rsidRPr="005E1363" w14:paraId="5B661485" w14:textId="77777777" w:rsidTr="00852AEB">
        <w:tc>
          <w:tcPr>
            <w:tcW w:w="567" w:type="dxa"/>
            <w:shd w:val="clear" w:color="auto" w:fill="FFFFFF" w:themeFill="background1"/>
            <w:vAlign w:val="center"/>
          </w:tcPr>
          <w:p w14:paraId="6155872C"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lastRenderedPageBreak/>
              <w:t>11</w:t>
            </w:r>
          </w:p>
        </w:tc>
        <w:tc>
          <w:tcPr>
            <w:tcW w:w="9923" w:type="dxa"/>
            <w:gridSpan w:val="3"/>
            <w:shd w:val="clear" w:color="auto" w:fill="FFFFFF" w:themeFill="background1"/>
          </w:tcPr>
          <w:p w14:paraId="292F9C12"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22832666" w14:textId="77777777" w:rsidR="00F340B3" w:rsidRPr="005E1363" w:rsidRDefault="00F340B3" w:rsidP="00852AEB">
            <w:pPr>
              <w:rPr>
                <w:rFonts w:cs="Arial"/>
                <w:sz w:val="22"/>
                <w:szCs w:val="22"/>
              </w:rPr>
            </w:pPr>
          </w:p>
          <w:p w14:paraId="1C64D1F3" w14:textId="77777777" w:rsidR="00F340B3" w:rsidRPr="005E1363" w:rsidRDefault="00F340B3" w:rsidP="00852AEB">
            <w:pPr>
              <w:rPr>
                <w:rFonts w:cs="Arial"/>
                <w:sz w:val="22"/>
                <w:szCs w:val="22"/>
              </w:rPr>
            </w:pPr>
            <w:r w:rsidRPr="005E1363">
              <w:rPr>
                <w:rFonts w:cs="Arial"/>
                <w:sz w:val="22"/>
                <w:szCs w:val="22"/>
              </w:rPr>
              <w:t>Proprietary Digital Health and Care Wales (DHCW) documents will be used to help determine how data can be used and manipulated as part of the research.</w:t>
            </w:r>
          </w:p>
          <w:p w14:paraId="62D72846" w14:textId="77777777" w:rsidR="00F340B3" w:rsidRPr="005E1363" w:rsidRDefault="00F340B3" w:rsidP="00852AEB">
            <w:pPr>
              <w:rPr>
                <w:rFonts w:cs="Arial"/>
                <w:sz w:val="22"/>
                <w:szCs w:val="22"/>
              </w:rPr>
            </w:pPr>
            <w:r w:rsidRPr="005E1363">
              <w:rPr>
                <w:rFonts w:cs="Arial"/>
                <w:sz w:val="22"/>
                <w:szCs w:val="22"/>
              </w:rPr>
              <w:t>This has been authorised by Griff Williams, Associate Director, Products, DHCW</w:t>
            </w:r>
          </w:p>
          <w:p w14:paraId="7330ECD4" w14:textId="77777777" w:rsidR="00F340B3" w:rsidRPr="005E1363" w:rsidRDefault="00F340B3" w:rsidP="00852AEB">
            <w:pPr>
              <w:rPr>
                <w:rFonts w:cs="Arial"/>
                <w:sz w:val="22"/>
                <w:szCs w:val="22"/>
              </w:rPr>
            </w:pPr>
            <w:r w:rsidRPr="005E1363">
              <w:rPr>
                <w:rFonts w:cs="Arial"/>
                <w:noProof/>
                <w:sz w:val="22"/>
                <w:szCs w:val="22"/>
              </w:rPr>
              <w:drawing>
                <wp:inline distT="0" distB="0" distL="0" distR="0" wp14:anchorId="48A17732" wp14:editId="756685BD">
                  <wp:extent cx="6163945" cy="1484630"/>
                  <wp:effectExtent l="0" t="0" r="8255" b="1270"/>
                  <wp:docPr id="515834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834142" name=""/>
                          <pic:cNvPicPr/>
                        </pic:nvPicPr>
                        <pic:blipFill>
                          <a:blip r:embed="rId54"/>
                          <a:stretch>
                            <a:fillRect/>
                          </a:stretch>
                        </pic:blipFill>
                        <pic:spPr>
                          <a:xfrm>
                            <a:off x="0" y="0"/>
                            <a:ext cx="6163945" cy="1484630"/>
                          </a:xfrm>
                          <a:prstGeom prst="rect">
                            <a:avLst/>
                          </a:prstGeom>
                        </pic:spPr>
                      </pic:pic>
                    </a:graphicData>
                  </a:graphic>
                </wp:inline>
              </w:drawing>
            </w:r>
          </w:p>
          <w:p w14:paraId="36FA7455" w14:textId="77777777" w:rsidR="00F340B3" w:rsidRPr="005E1363" w:rsidRDefault="00F340B3" w:rsidP="00852AEB">
            <w:pPr>
              <w:rPr>
                <w:rFonts w:cs="Arial"/>
                <w:sz w:val="22"/>
                <w:szCs w:val="22"/>
              </w:rPr>
            </w:pPr>
          </w:p>
          <w:p w14:paraId="414DA956" w14:textId="77777777" w:rsidR="00F340B3" w:rsidRPr="005E1363" w:rsidRDefault="00F340B3" w:rsidP="00852AEB">
            <w:pPr>
              <w:autoSpaceDE w:val="0"/>
              <w:autoSpaceDN w:val="0"/>
              <w:adjustRightInd w:val="0"/>
              <w:rPr>
                <w:rFonts w:cs="Arial"/>
                <w:bCs/>
                <w:sz w:val="22"/>
                <w:szCs w:val="22"/>
              </w:rPr>
            </w:pPr>
            <w:r w:rsidRPr="005E1363">
              <w:rPr>
                <w:rFonts w:cs="Arial"/>
                <w:i/>
                <w:sz w:val="18"/>
                <w:szCs w:val="18"/>
              </w:rPr>
              <w:t>(this box should expand as you type)</w:t>
            </w:r>
          </w:p>
        </w:tc>
      </w:tr>
    </w:tbl>
    <w:p w14:paraId="762E08B5" w14:textId="77777777" w:rsidR="00F340B3" w:rsidRPr="005E1363" w:rsidRDefault="00F340B3" w:rsidP="00F340B3">
      <w:pPr>
        <w:autoSpaceDE w:val="0"/>
        <w:autoSpaceDN w:val="0"/>
        <w:adjustRightInd w:val="0"/>
        <w:spacing w:after="240"/>
        <w:jc w:val="both"/>
        <w:rPr>
          <w:rFonts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F340B3" w:rsidRPr="005E1363" w14:paraId="2EECDC1E" w14:textId="77777777" w:rsidTr="00852AEB">
        <w:tc>
          <w:tcPr>
            <w:tcW w:w="562" w:type="dxa"/>
            <w:shd w:val="clear" w:color="auto" w:fill="F2F2F2" w:themeFill="background1" w:themeFillShade="F2"/>
            <w:vAlign w:val="center"/>
          </w:tcPr>
          <w:p w14:paraId="5F10F227" w14:textId="77777777" w:rsidR="00F340B3" w:rsidRPr="005E1363" w:rsidRDefault="00F340B3" w:rsidP="00852AEB">
            <w:pPr>
              <w:autoSpaceDE w:val="0"/>
              <w:autoSpaceDN w:val="0"/>
              <w:adjustRightInd w:val="0"/>
              <w:jc w:val="center"/>
              <w:rPr>
                <w:rFonts w:cs="Arial"/>
                <w:b/>
                <w:sz w:val="22"/>
                <w:szCs w:val="22"/>
              </w:rPr>
            </w:pPr>
          </w:p>
        </w:tc>
        <w:tc>
          <w:tcPr>
            <w:tcW w:w="8217" w:type="dxa"/>
            <w:shd w:val="clear" w:color="auto" w:fill="F2F2F2" w:themeFill="background1" w:themeFillShade="F2"/>
          </w:tcPr>
          <w:p w14:paraId="28269950" w14:textId="77777777" w:rsidR="00F340B3" w:rsidRPr="005E1363" w:rsidRDefault="00F340B3" w:rsidP="00852AEB">
            <w:pPr>
              <w:autoSpaceDE w:val="0"/>
              <w:autoSpaceDN w:val="0"/>
              <w:adjustRightInd w:val="0"/>
              <w:jc w:val="both"/>
              <w:rPr>
                <w:rFonts w:cs="Arial"/>
                <w:b/>
                <w:sz w:val="22"/>
                <w:szCs w:val="22"/>
              </w:rPr>
            </w:pPr>
            <w:r w:rsidRPr="005E1363">
              <w:rPr>
                <w:rFonts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BD44F0D" w14:textId="77777777" w:rsidR="00F340B3" w:rsidRPr="005E1363" w:rsidRDefault="00F340B3" w:rsidP="00852AEB">
            <w:pPr>
              <w:autoSpaceDE w:val="0"/>
              <w:autoSpaceDN w:val="0"/>
              <w:adjustRightInd w:val="0"/>
              <w:jc w:val="center"/>
              <w:rPr>
                <w:rFonts w:cs="Arial"/>
                <w:b/>
                <w:bCs/>
                <w:sz w:val="22"/>
                <w:szCs w:val="22"/>
              </w:rPr>
            </w:pPr>
          </w:p>
          <w:p w14:paraId="4AE9A061"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YES</w:t>
            </w:r>
          </w:p>
        </w:tc>
        <w:tc>
          <w:tcPr>
            <w:tcW w:w="822" w:type="dxa"/>
            <w:shd w:val="clear" w:color="auto" w:fill="F2F2F2" w:themeFill="background1" w:themeFillShade="F2"/>
          </w:tcPr>
          <w:p w14:paraId="7FBA9069" w14:textId="77777777" w:rsidR="00F340B3" w:rsidRPr="005E1363" w:rsidRDefault="00F340B3" w:rsidP="00852AEB">
            <w:pPr>
              <w:autoSpaceDE w:val="0"/>
              <w:autoSpaceDN w:val="0"/>
              <w:adjustRightInd w:val="0"/>
              <w:jc w:val="center"/>
              <w:rPr>
                <w:rFonts w:cs="Arial"/>
                <w:b/>
                <w:bCs/>
                <w:sz w:val="22"/>
                <w:szCs w:val="22"/>
              </w:rPr>
            </w:pPr>
          </w:p>
          <w:p w14:paraId="334310EB"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NO</w:t>
            </w:r>
          </w:p>
        </w:tc>
      </w:tr>
      <w:tr w:rsidR="00F340B3" w:rsidRPr="005E1363" w14:paraId="5196565C" w14:textId="77777777" w:rsidTr="00852AEB">
        <w:trPr>
          <w:trHeight w:val="439"/>
        </w:trPr>
        <w:tc>
          <w:tcPr>
            <w:tcW w:w="562" w:type="dxa"/>
            <w:shd w:val="clear" w:color="auto" w:fill="F2F2F2" w:themeFill="background1" w:themeFillShade="F2"/>
            <w:vAlign w:val="center"/>
          </w:tcPr>
          <w:p w14:paraId="4FC52F15"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12</w:t>
            </w:r>
          </w:p>
        </w:tc>
        <w:tc>
          <w:tcPr>
            <w:tcW w:w="8217" w:type="dxa"/>
            <w:shd w:val="clear" w:color="auto" w:fill="F2F2F2" w:themeFill="background1" w:themeFillShade="F2"/>
            <w:vAlign w:val="center"/>
          </w:tcPr>
          <w:p w14:paraId="5AAC1DB5"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 prosperous Wales</w:t>
            </w:r>
          </w:p>
        </w:tc>
        <w:tc>
          <w:tcPr>
            <w:tcW w:w="850" w:type="dxa"/>
            <w:shd w:val="clear" w:color="auto" w:fill="BFBFBF" w:themeFill="background1" w:themeFillShade="BF"/>
            <w:vAlign w:val="center"/>
          </w:tcPr>
          <w:sdt>
            <w:sdtPr>
              <w:rPr>
                <w:rFonts w:cs="Arial"/>
                <w:sz w:val="22"/>
                <w:szCs w:val="22"/>
              </w:rPr>
              <w:id w:val="-632097398"/>
              <w14:checkbox>
                <w14:checked w14:val="1"/>
                <w14:checkedState w14:val="2612" w14:font="MS Gothic"/>
                <w14:uncheckedState w14:val="2610" w14:font="MS Gothic"/>
              </w14:checkbox>
            </w:sdtPr>
            <w:sdtContent>
              <w:p w14:paraId="17FC83DF"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708457993"/>
              <w14:checkbox>
                <w14:checked w14:val="0"/>
                <w14:checkedState w14:val="2612" w14:font="MS Gothic"/>
                <w14:uncheckedState w14:val="2610" w14:font="MS Gothic"/>
              </w14:checkbox>
            </w:sdtPr>
            <w:sdtContent>
              <w:p w14:paraId="4D5BB0B1"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5DFE4791" w14:textId="77777777" w:rsidTr="00852AEB">
        <w:trPr>
          <w:trHeight w:val="403"/>
        </w:trPr>
        <w:tc>
          <w:tcPr>
            <w:tcW w:w="562" w:type="dxa"/>
            <w:shd w:val="clear" w:color="auto" w:fill="F2F2F2" w:themeFill="background1" w:themeFillShade="F2"/>
            <w:vAlign w:val="center"/>
          </w:tcPr>
          <w:p w14:paraId="0F7BDC05"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13</w:t>
            </w:r>
          </w:p>
        </w:tc>
        <w:tc>
          <w:tcPr>
            <w:tcW w:w="8217" w:type="dxa"/>
            <w:shd w:val="clear" w:color="auto" w:fill="F2F2F2" w:themeFill="background1" w:themeFillShade="F2"/>
            <w:vAlign w:val="center"/>
          </w:tcPr>
          <w:p w14:paraId="1DB46211"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 resilient Wales</w:t>
            </w:r>
          </w:p>
        </w:tc>
        <w:tc>
          <w:tcPr>
            <w:tcW w:w="850" w:type="dxa"/>
            <w:shd w:val="clear" w:color="auto" w:fill="BFBFBF" w:themeFill="background1" w:themeFillShade="BF"/>
            <w:vAlign w:val="center"/>
          </w:tcPr>
          <w:sdt>
            <w:sdtPr>
              <w:rPr>
                <w:rFonts w:cs="Arial"/>
                <w:sz w:val="22"/>
                <w:szCs w:val="22"/>
              </w:rPr>
              <w:id w:val="1480881551"/>
              <w14:checkbox>
                <w14:checked w14:val="0"/>
                <w14:checkedState w14:val="2612" w14:font="MS Gothic"/>
                <w14:uncheckedState w14:val="2610" w14:font="MS Gothic"/>
              </w14:checkbox>
            </w:sdtPr>
            <w:sdtContent>
              <w:p w14:paraId="2C22ED22"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456593832"/>
              <w14:checkbox>
                <w14:checked w14:val="0"/>
                <w14:checkedState w14:val="2612" w14:font="MS Gothic"/>
                <w14:uncheckedState w14:val="2610" w14:font="MS Gothic"/>
              </w14:checkbox>
            </w:sdtPr>
            <w:sdtContent>
              <w:p w14:paraId="52F00BB7"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76A89B00" w14:textId="77777777" w:rsidTr="00852AEB">
        <w:trPr>
          <w:trHeight w:val="439"/>
        </w:trPr>
        <w:tc>
          <w:tcPr>
            <w:tcW w:w="562" w:type="dxa"/>
            <w:shd w:val="clear" w:color="auto" w:fill="F2F2F2" w:themeFill="background1" w:themeFillShade="F2"/>
            <w:vAlign w:val="center"/>
          </w:tcPr>
          <w:p w14:paraId="7F0C6894"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14</w:t>
            </w:r>
          </w:p>
        </w:tc>
        <w:tc>
          <w:tcPr>
            <w:tcW w:w="8217" w:type="dxa"/>
            <w:shd w:val="clear" w:color="auto" w:fill="F2F2F2" w:themeFill="background1" w:themeFillShade="F2"/>
            <w:vAlign w:val="center"/>
          </w:tcPr>
          <w:p w14:paraId="1A14ECFB"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 healthier Wales</w:t>
            </w:r>
          </w:p>
        </w:tc>
        <w:tc>
          <w:tcPr>
            <w:tcW w:w="850" w:type="dxa"/>
            <w:shd w:val="clear" w:color="auto" w:fill="BFBFBF" w:themeFill="background1" w:themeFillShade="BF"/>
            <w:vAlign w:val="center"/>
          </w:tcPr>
          <w:sdt>
            <w:sdtPr>
              <w:rPr>
                <w:rFonts w:cs="Arial"/>
                <w:sz w:val="22"/>
                <w:szCs w:val="22"/>
              </w:rPr>
              <w:id w:val="940100198"/>
              <w14:checkbox>
                <w14:checked w14:val="1"/>
                <w14:checkedState w14:val="2612" w14:font="MS Gothic"/>
                <w14:uncheckedState w14:val="2610" w14:font="MS Gothic"/>
              </w14:checkbox>
            </w:sdtPr>
            <w:sdtContent>
              <w:p w14:paraId="2FD40C5C"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186722509"/>
              <w14:checkbox>
                <w14:checked w14:val="0"/>
                <w14:checkedState w14:val="2612" w14:font="MS Gothic"/>
                <w14:uncheckedState w14:val="2610" w14:font="MS Gothic"/>
              </w14:checkbox>
            </w:sdtPr>
            <w:sdtContent>
              <w:p w14:paraId="74EB0195"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796BD225" w14:textId="77777777" w:rsidTr="00852AEB">
        <w:trPr>
          <w:trHeight w:val="403"/>
        </w:trPr>
        <w:tc>
          <w:tcPr>
            <w:tcW w:w="562" w:type="dxa"/>
            <w:shd w:val="clear" w:color="auto" w:fill="F2F2F2" w:themeFill="background1" w:themeFillShade="F2"/>
            <w:vAlign w:val="center"/>
          </w:tcPr>
          <w:p w14:paraId="3D4F422A"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15</w:t>
            </w:r>
          </w:p>
        </w:tc>
        <w:tc>
          <w:tcPr>
            <w:tcW w:w="8217" w:type="dxa"/>
            <w:shd w:val="clear" w:color="auto" w:fill="F2F2F2" w:themeFill="background1" w:themeFillShade="F2"/>
            <w:vAlign w:val="center"/>
          </w:tcPr>
          <w:p w14:paraId="24AA2624"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 more equal Wales</w:t>
            </w:r>
          </w:p>
        </w:tc>
        <w:tc>
          <w:tcPr>
            <w:tcW w:w="850" w:type="dxa"/>
            <w:shd w:val="clear" w:color="auto" w:fill="BFBFBF" w:themeFill="background1" w:themeFillShade="BF"/>
            <w:vAlign w:val="center"/>
          </w:tcPr>
          <w:sdt>
            <w:sdtPr>
              <w:rPr>
                <w:rFonts w:cs="Arial"/>
                <w:sz w:val="22"/>
                <w:szCs w:val="22"/>
              </w:rPr>
              <w:id w:val="-1932964474"/>
              <w14:checkbox>
                <w14:checked w14:val="0"/>
                <w14:checkedState w14:val="2612" w14:font="MS Gothic"/>
                <w14:uncheckedState w14:val="2610" w14:font="MS Gothic"/>
              </w14:checkbox>
            </w:sdtPr>
            <w:sdtContent>
              <w:p w14:paraId="2E860799"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580253283"/>
              <w14:checkbox>
                <w14:checked w14:val="0"/>
                <w14:checkedState w14:val="2612" w14:font="MS Gothic"/>
                <w14:uncheckedState w14:val="2610" w14:font="MS Gothic"/>
              </w14:checkbox>
            </w:sdtPr>
            <w:sdtContent>
              <w:p w14:paraId="66DE4E39"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535F1C58" w14:textId="77777777" w:rsidTr="00852AEB">
        <w:trPr>
          <w:trHeight w:val="403"/>
        </w:trPr>
        <w:tc>
          <w:tcPr>
            <w:tcW w:w="562" w:type="dxa"/>
            <w:shd w:val="clear" w:color="auto" w:fill="F2F2F2" w:themeFill="background1" w:themeFillShade="F2"/>
            <w:vAlign w:val="center"/>
          </w:tcPr>
          <w:p w14:paraId="3869D5CB"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16</w:t>
            </w:r>
          </w:p>
        </w:tc>
        <w:tc>
          <w:tcPr>
            <w:tcW w:w="8217" w:type="dxa"/>
            <w:shd w:val="clear" w:color="auto" w:fill="F2F2F2" w:themeFill="background1" w:themeFillShade="F2"/>
            <w:vAlign w:val="center"/>
          </w:tcPr>
          <w:p w14:paraId="4F3BAC6E"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 Wales of cohesive communities</w:t>
            </w:r>
          </w:p>
        </w:tc>
        <w:tc>
          <w:tcPr>
            <w:tcW w:w="850" w:type="dxa"/>
            <w:shd w:val="clear" w:color="auto" w:fill="BFBFBF" w:themeFill="background1" w:themeFillShade="BF"/>
            <w:vAlign w:val="center"/>
          </w:tcPr>
          <w:sdt>
            <w:sdtPr>
              <w:rPr>
                <w:rFonts w:cs="Arial"/>
                <w:sz w:val="22"/>
                <w:szCs w:val="22"/>
              </w:rPr>
              <w:id w:val="68085425"/>
              <w14:checkbox>
                <w14:checked w14:val="0"/>
                <w14:checkedState w14:val="2612" w14:font="MS Gothic"/>
                <w14:uncheckedState w14:val="2610" w14:font="MS Gothic"/>
              </w14:checkbox>
            </w:sdtPr>
            <w:sdtContent>
              <w:p w14:paraId="3F52D014"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960721522"/>
              <w14:checkbox>
                <w14:checked w14:val="0"/>
                <w14:checkedState w14:val="2612" w14:font="MS Gothic"/>
                <w14:uncheckedState w14:val="2610" w14:font="MS Gothic"/>
              </w14:checkbox>
            </w:sdtPr>
            <w:sdtContent>
              <w:p w14:paraId="67055A1E"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1B03955E" w14:textId="77777777" w:rsidTr="00852AEB">
        <w:trPr>
          <w:trHeight w:val="439"/>
        </w:trPr>
        <w:tc>
          <w:tcPr>
            <w:tcW w:w="562" w:type="dxa"/>
            <w:shd w:val="clear" w:color="auto" w:fill="F2F2F2" w:themeFill="background1" w:themeFillShade="F2"/>
            <w:vAlign w:val="center"/>
          </w:tcPr>
          <w:p w14:paraId="02CF47F2"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17</w:t>
            </w:r>
          </w:p>
        </w:tc>
        <w:tc>
          <w:tcPr>
            <w:tcW w:w="8217" w:type="dxa"/>
            <w:shd w:val="clear" w:color="auto" w:fill="F2F2F2" w:themeFill="background1" w:themeFillShade="F2"/>
            <w:vAlign w:val="center"/>
          </w:tcPr>
          <w:p w14:paraId="6507B892"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 Wales of vibrant culture and thriving Welsh language</w:t>
            </w:r>
          </w:p>
        </w:tc>
        <w:tc>
          <w:tcPr>
            <w:tcW w:w="850" w:type="dxa"/>
            <w:shd w:val="clear" w:color="auto" w:fill="BFBFBF" w:themeFill="background1" w:themeFillShade="BF"/>
            <w:vAlign w:val="center"/>
          </w:tcPr>
          <w:sdt>
            <w:sdtPr>
              <w:rPr>
                <w:rFonts w:cs="Arial"/>
                <w:sz w:val="22"/>
                <w:szCs w:val="22"/>
              </w:rPr>
              <w:id w:val="-1823267970"/>
              <w14:checkbox>
                <w14:checked w14:val="0"/>
                <w14:checkedState w14:val="2612" w14:font="MS Gothic"/>
                <w14:uncheckedState w14:val="2610" w14:font="MS Gothic"/>
              </w14:checkbox>
            </w:sdtPr>
            <w:sdtContent>
              <w:p w14:paraId="7440B8F1"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412095767"/>
              <w14:checkbox>
                <w14:checked w14:val="0"/>
                <w14:checkedState w14:val="2612" w14:font="MS Gothic"/>
                <w14:uncheckedState w14:val="2610" w14:font="MS Gothic"/>
              </w14:checkbox>
            </w:sdtPr>
            <w:sdtContent>
              <w:p w14:paraId="7203E8B6"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26173771" w14:textId="77777777" w:rsidTr="00852AEB">
        <w:trPr>
          <w:trHeight w:val="403"/>
        </w:trPr>
        <w:tc>
          <w:tcPr>
            <w:tcW w:w="562" w:type="dxa"/>
            <w:shd w:val="clear" w:color="auto" w:fill="F2F2F2" w:themeFill="background1" w:themeFillShade="F2"/>
            <w:vAlign w:val="center"/>
          </w:tcPr>
          <w:p w14:paraId="7385E560"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18</w:t>
            </w:r>
          </w:p>
        </w:tc>
        <w:tc>
          <w:tcPr>
            <w:tcW w:w="8217" w:type="dxa"/>
            <w:shd w:val="clear" w:color="auto" w:fill="F2F2F2" w:themeFill="background1" w:themeFillShade="F2"/>
            <w:vAlign w:val="center"/>
          </w:tcPr>
          <w:p w14:paraId="72BD96D9"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 globally responsible Wales</w:t>
            </w:r>
          </w:p>
        </w:tc>
        <w:tc>
          <w:tcPr>
            <w:tcW w:w="850" w:type="dxa"/>
            <w:shd w:val="clear" w:color="auto" w:fill="BFBFBF" w:themeFill="background1" w:themeFillShade="BF"/>
            <w:vAlign w:val="center"/>
          </w:tcPr>
          <w:sdt>
            <w:sdtPr>
              <w:rPr>
                <w:rFonts w:cs="Arial"/>
                <w:sz w:val="22"/>
                <w:szCs w:val="22"/>
              </w:rPr>
              <w:id w:val="1462462810"/>
              <w14:checkbox>
                <w14:checked w14:val="0"/>
                <w14:checkedState w14:val="2612" w14:font="MS Gothic"/>
                <w14:uncheckedState w14:val="2610" w14:font="MS Gothic"/>
              </w14:checkbox>
            </w:sdtPr>
            <w:sdtContent>
              <w:p w14:paraId="6E50F026"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53513755"/>
              <w14:checkbox>
                <w14:checked w14:val="0"/>
                <w14:checkedState w14:val="2612" w14:font="MS Gothic"/>
                <w14:uncheckedState w14:val="2610" w14:font="MS Gothic"/>
              </w14:checkbox>
            </w:sdtPr>
            <w:sdtContent>
              <w:p w14:paraId="3219E29C"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1AF7AB7D" w14:textId="77777777" w:rsidTr="00852AEB">
        <w:trPr>
          <w:trHeight w:val="403"/>
        </w:trPr>
        <w:tc>
          <w:tcPr>
            <w:tcW w:w="562" w:type="dxa"/>
            <w:shd w:val="clear" w:color="auto" w:fill="F2F2F2" w:themeFill="background1" w:themeFillShade="F2"/>
            <w:vAlign w:val="center"/>
          </w:tcPr>
          <w:p w14:paraId="63B6A970"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19</w:t>
            </w:r>
          </w:p>
        </w:tc>
        <w:tc>
          <w:tcPr>
            <w:tcW w:w="9889" w:type="dxa"/>
            <w:gridSpan w:val="3"/>
            <w:shd w:val="clear" w:color="auto" w:fill="F2F2F2" w:themeFill="background1" w:themeFillShade="F2"/>
            <w:vAlign w:val="center"/>
          </w:tcPr>
          <w:p w14:paraId="718F2126" w14:textId="77777777" w:rsidR="00F340B3" w:rsidRPr="005E1363" w:rsidRDefault="00F340B3" w:rsidP="00852AEB">
            <w:pPr>
              <w:autoSpaceDE w:val="0"/>
              <w:autoSpaceDN w:val="0"/>
              <w:adjustRightInd w:val="0"/>
              <w:rPr>
                <w:rFonts w:cs="Arial"/>
                <w:bCs/>
                <w:sz w:val="22"/>
                <w:szCs w:val="22"/>
              </w:rPr>
            </w:pPr>
            <w:r w:rsidRPr="005E1363">
              <w:rPr>
                <w:rFonts w:cs="Arial"/>
                <w:sz w:val="22"/>
                <w:szCs w:val="22"/>
              </w:rPr>
              <w:t>If YES to any of the above, please give details:</w:t>
            </w:r>
          </w:p>
        </w:tc>
      </w:tr>
      <w:tr w:rsidR="00F340B3" w:rsidRPr="005E1363" w14:paraId="776F782E" w14:textId="77777777" w:rsidTr="00852AEB">
        <w:trPr>
          <w:trHeight w:val="403"/>
        </w:trPr>
        <w:tc>
          <w:tcPr>
            <w:tcW w:w="562" w:type="dxa"/>
            <w:vAlign w:val="center"/>
          </w:tcPr>
          <w:p w14:paraId="2A7A977A" w14:textId="77777777" w:rsidR="00F340B3" w:rsidRPr="005E1363" w:rsidRDefault="00F340B3" w:rsidP="00852AEB">
            <w:pPr>
              <w:autoSpaceDE w:val="0"/>
              <w:autoSpaceDN w:val="0"/>
              <w:adjustRightInd w:val="0"/>
              <w:jc w:val="center"/>
              <w:rPr>
                <w:rFonts w:cs="Arial"/>
                <w:sz w:val="22"/>
                <w:szCs w:val="22"/>
              </w:rPr>
            </w:pPr>
          </w:p>
        </w:tc>
        <w:tc>
          <w:tcPr>
            <w:tcW w:w="9889" w:type="dxa"/>
            <w:gridSpan w:val="3"/>
            <w:vAlign w:val="center"/>
          </w:tcPr>
          <w:p w14:paraId="3C11FE95" w14:textId="77777777" w:rsidR="00F340B3" w:rsidRPr="005E1363" w:rsidRDefault="00F340B3" w:rsidP="00852AEB">
            <w:pPr>
              <w:rPr>
                <w:rFonts w:cs="Arial"/>
              </w:rPr>
            </w:pPr>
          </w:p>
          <w:p w14:paraId="19607D1D" w14:textId="77777777" w:rsidR="00F340B3" w:rsidRPr="005E1363" w:rsidRDefault="00F340B3" w:rsidP="00852AEB">
            <w:pPr>
              <w:rPr>
                <w:rFonts w:cs="Arial"/>
              </w:rPr>
            </w:pPr>
            <w:r w:rsidRPr="005E1363">
              <w:rPr>
                <w:rFonts w:cs="Arial"/>
              </w:rPr>
              <w:t>The work will focus on how the citizen accesses patient services within NHS Wales and how, following the pandemic, decisions made by clinicians may inadvertently result in longer waiting times to be seen and treated.</w:t>
            </w:r>
          </w:p>
          <w:p w14:paraId="25AC72FD" w14:textId="77777777" w:rsidR="00F340B3" w:rsidRPr="005E1363" w:rsidRDefault="00F340B3" w:rsidP="00852AEB">
            <w:pPr>
              <w:rPr>
                <w:rFonts w:cs="Arial"/>
                <w:sz w:val="22"/>
                <w:szCs w:val="22"/>
              </w:rPr>
            </w:pPr>
          </w:p>
          <w:p w14:paraId="63C42940" w14:textId="77777777" w:rsidR="00F340B3" w:rsidRPr="005E1363" w:rsidRDefault="00F340B3" w:rsidP="00852AEB">
            <w:pPr>
              <w:autoSpaceDE w:val="0"/>
              <w:autoSpaceDN w:val="0"/>
              <w:adjustRightInd w:val="0"/>
              <w:rPr>
                <w:rFonts w:cs="Arial"/>
                <w:b/>
                <w:bCs/>
                <w:sz w:val="22"/>
                <w:szCs w:val="22"/>
              </w:rPr>
            </w:pPr>
            <w:r w:rsidRPr="005E1363">
              <w:rPr>
                <w:rFonts w:cs="Arial"/>
                <w:color w:val="808080"/>
                <w:sz w:val="18"/>
                <w:szCs w:val="18"/>
              </w:rPr>
              <w:t>(this box should expand as you type)</w:t>
            </w:r>
          </w:p>
        </w:tc>
      </w:tr>
    </w:tbl>
    <w:p w14:paraId="0A626730" w14:textId="77777777" w:rsidR="00F340B3" w:rsidRPr="005E1363" w:rsidRDefault="00F340B3" w:rsidP="00F340B3">
      <w:pPr>
        <w:autoSpaceDE w:val="0"/>
        <w:autoSpaceDN w:val="0"/>
        <w:adjustRightInd w:val="0"/>
        <w:spacing w:after="240"/>
        <w:jc w:val="both"/>
        <w:rPr>
          <w:rFonts w:cs="Arial"/>
          <w:b/>
          <w:sz w:val="22"/>
          <w:szCs w:val="22"/>
        </w:rPr>
      </w:pPr>
    </w:p>
    <w:p w14:paraId="7C1D5441" w14:textId="77777777" w:rsidR="00F340B3" w:rsidRPr="005E1363" w:rsidRDefault="00F340B3" w:rsidP="00F340B3">
      <w:pPr>
        <w:rPr>
          <w:rFonts w:cs="Arial"/>
          <w:b/>
          <w:sz w:val="22"/>
          <w:szCs w:val="22"/>
        </w:rPr>
      </w:pPr>
    </w:p>
    <w:p w14:paraId="0C364E2F" w14:textId="77777777" w:rsidR="00F340B3" w:rsidRPr="005E1363" w:rsidRDefault="00F340B3" w:rsidP="00F340B3">
      <w:pPr>
        <w:spacing w:after="240"/>
        <w:rPr>
          <w:rFonts w:cs="Arial"/>
          <w:b/>
          <w:sz w:val="22"/>
          <w:szCs w:val="22"/>
        </w:rPr>
      </w:pPr>
      <w:r w:rsidRPr="005E1363">
        <w:rPr>
          <w:rFonts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340B3" w:rsidRPr="005E1363" w14:paraId="7AE37F0D" w14:textId="77777777" w:rsidTr="00852AEB">
        <w:trPr>
          <w:trHeight w:val="558"/>
        </w:trPr>
        <w:tc>
          <w:tcPr>
            <w:tcW w:w="562" w:type="dxa"/>
            <w:shd w:val="clear" w:color="auto" w:fill="F2F2F2" w:themeFill="background1" w:themeFillShade="F2"/>
            <w:vAlign w:val="center"/>
          </w:tcPr>
          <w:p w14:paraId="1A620B43" w14:textId="77777777" w:rsidR="00F340B3" w:rsidRPr="005E1363" w:rsidRDefault="00F340B3" w:rsidP="00852AEB">
            <w:pPr>
              <w:autoSpaceDE w:val="0"/>
              <w:autoSpaceDN w:val="0"/>
              <w:adjustRightInd w:val="0"/>
              <w:rPr>
                <w:rFonts w:cs="Arial"/>
                <w:b/>
                <w:sz w:val="22"/>
                <w:szCs w:val="22"/>
              </w:rPr>
            </w:pPr>
          </w:p>
        </w:tc>
        <w:tc>
          <w:tcPr>
            <w:tcW w:w="8227" w:type="dxa"/>
            <w:shd w:val="clear" w:color="auto" w:fill="F2F2F2" w:themeFill="background1" w:themeFillShade="F2"/>
            <w:vAlign w:val="center"/>
          </w:tcPr>
          <w:p w14:paraId="3E56C6EE" w14:textId="77777777" w:rsidR="00F340B3" w:rsidRPr="005E1363" w:rsidRDefault="00F340B3" w:rsidP="00852AEB">
            <w:pPr>
              <w:autoSpaceDE w:val="0"/>
              <w:autoSpaceDN w:val="0"/>
              <w:adjustRightInd w:val="0"/>
              <w:rPr>
                <w:rFonts w:cs="Arial"/>
                <w:b/>
                <w:sz w:val="22"/>
                <w:szCs w:val="22"/>
              </w:rPr>
            </w:pPr>
            <w:r w:rsidRPr="005E1363">
              <w:rPr>
                <w:rFonts w:cs="Arial"/>
                <w:b/>
                <w:sz w:val="22"/>
                <w:szCs w:val="22"/>
              </w:rPr>
              <w:t>Will the research activity include:</w:t>
            </w:r>
          </w:p>
        </w:tc>
        <w:tc>
          <w:tcPr>
            <w:tcW w:w="846" w:type="dxa"/>
            <w:shd w:val="clear" w:color="auto" w:fill="F2F2F2" w:themeFill="background1" w:themeFillShade="F2"/>
            <w:vAlign w:val="center"/>
          </w:tcPr>
          <w:p w14:paraId="221A7E24"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YES</w:t>
            </w:r>
          </w:p>
        </w:tc>
        <w:tc>
          <w:tcPr>
            <w:tcW w:w="816" w:type="dxa"/>
            <w:shd w:val="clear" w:color="auto" w:fill="F2F2F2" w:themeFill="background1" w:themeFillShade="F2"/>
            <w:vAlign w:val="center"/>
          </w:tcPr>
          <w:p w14:paraId="6D65F135"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NO</w:t>
            </w:r>
          </w:p>
        </w:tc>
      </w:tr>
      <w:tr w:rsidR="00F340B3" w:rsidRPr="005E1363" w14:paraId="287B3225" w14:textId="77777777" w:rsidTr="00852AEB">
        <w:trPr>
          <w:trHeight w:val="439"/>
        </w:trPr>
        <w:tc>
          <w:tcPr>
            <w:tcW w:w="562" w:type="dxa"/>
            <w:shd w:val="clear" w:color="auto" w:fill="F2F2F2" w:themeFill="background1" w:themeFillShade="F2"/>
            <w:vAlign w:val="center"/>
          </w:tcPr>
          <w:p w14:paraId="048E1F38"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w:t>
            </w:r>
          </w:p>
        </w:tc>
        <w:tc>
          <w:tcPr>
            <w:tcW w:w="8227" w:type="dxa"/>
            <w:shd w:val="clear" w:color="auto" w:fill="F2F2F2" w:themeFill="background1" w:themeFillShade="F2"/>
            <w:vAlign w:val="center"/>
          </w:tcPr>
          <w:p w14:paraId="5B5066C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Use of a questionnaire or similar research instrument?</w:t>
            </w:r>
          </w:p>
        </w:tc>
        <w:tc>
          <w:tcPr>
            <w:tcW w:w="846" w:type="dxa"/>
            <w:shd w:val="clear" w:color="auto" w:fill="BFBFBF" w:themeFill="background1" w:themeFillShade="BF"/>
            <w:vAlign w:val="center"/>
          </w:tcPr>
          <w:sdt>
            <w:sdtPr>
              <w:rPr>
                <w:rFonts w:cs="Arial"/>
                <w:sz w:val="22"/>
                <w:szCs w:val="22"/>
              </w:rPr>
              <w:id w:val="1843739070"/>
              <w14:checkbox>
                <w14:checked w14:val="1"/>
                <w14:checkedState w14:val="2612" w14:font="MS Gothic"/>
                <w14:uncheckedState w14:val="2610" w14:font="MS Gothic"/>
              </w14:checkbox>
            </w:sdtPr>
            <w:sdtContent>
              <w:p w14:paraId="3684E745"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474143939"/>
              <w14:checkbox>
                <w14:checked w14:val="0"/>
                <w14:checkedState w14:val="2612" w14:font="MS Gothic"/>
                <w14:uncheckedState w14:val="2610" w14:font="MS Gothic"/>
              </w14:checkbox>
            </w:sdtPr>
            <w:sdtContent>
              <w:p w14:paraId="23A91444"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6346B225" w14:textId="77777777" w:rsidTr="00852AEB">
        <w:trPr>
          <w:trHeight w:val="439"/>
        </w:trPr>
        <w:tc>
          <w:tcPr>
            <w:tcW w:w="562" w:type="dxa"/>
            <w:shd w:val="clear" w:color="auto" w:fill="F2F2F2" w:themeFill="background1" w:themeFillShade="F2"/>
            <w:vAlign w:val="center"/>
          </w:tcPr>
          <w:p w14:paraId="193F8D2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2</w:t>
            </w:r>
          </w:p>
        </w:tc>
        <w:tc>
          <w:tcPr>
            <w:tcW w:w="8227" w:type="dxa"/>
            <w:shd w:val="clear" w:color="auto" w:fill="F2F2F2" w:themeFill="background1" w:themeFillShade="F2"/>
            <w:vAlign w:val="center"/>
          </w:tcPr>
          <w:p w14:paraId="36181273"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Use of interviews?</w:t>
            </w:r>
          </w:p>
        </w:tc>
        <w:tc>
          <w:tcPr>
            <w:tcW w:w="846" w:type="dxa"/>
            <w:shd w:val="clear" w:color="auto" w:fill="BFBFBF" w:themeFill="background1" w:themeFillShade="BF"/>
            <w:vAlign w:val="center"/>
          </w:tcPr>
          <w:sdt>
            <w:sdtPr>
              <w:rPr>
                <w:rFonts w:cs="Arial"/>
                <w:sz w:val="22"/>
                <w:szCs w:val="22"/>
              </w:rPr>
              <w:id w:val="-800765487"/>
              <w14:checkbox>
                <w14:checked w14:val="1"/>
                <w14:checkedState w14:val="2612" w14:font="MS Gothic"/>
                <w14:uncheckedState w14:val="2610" w14:font="MS Gothic"/>
              </w14:checkbox>
            </w:sdtPr>
            <w:sdtContent>
              <w:p w14:paraId="54889F77"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749926786"/>
              <w14:checkbox>
                <w14:checked w14:val="0"/>
                <w14:checkedState w14:val="2612" w14:font="MS Gothic"/>
                <w14:uncheckedState w14:val="2610" w14:font="MS Gothic"/>
              </w14:checkbox>
            </w:sdtPr>
            <w:sdtContent>
              <w:p w14:paraId="185A8255"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7947AD98" w14:textId="77777777" w:rsidTr="00852AEB">
        <w:trPr>
          <w:trHeight w:val="439"/>
        </w:trPr>
        <w:tc>
          <w:tcPr>
            <w:tcW w:w="562" w:type="dxa"/>
            <w:shd w:val="clear" w:color="auto" w:fill="F2F2F2" w:themeFill="background1" w:themeFillShade="F2"/>
            <w:vAlign w:val="center"/>
          </w:tcPr>
          <w:p w14:paraId="2A2D2948"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3</w:t>
            </w:r>
          </w:p>
        </w:tc>
        <w:tc>
          <w:tcPr>
            <w:tcW w:w="8227" w:type="dxa"/>
            <w:shd w:val="clear" w:color="auto" w:fill="F2F2F2" w:themeFill="background1" w:themeFillShade="F2"/>
            <w:vAlign w:val="center"/>
          </w:tcPr>
          <w:p w14:paraId="219581F4"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Use of focus groups?</w:t>
            </w:r>
          </w:p>
        </w:tc>
        <w:tc>
          <w:tcPr>
            <w:tcW w:w="846" w:type="dxa"/>
            <w:shd w:val="clear" w:color="auto" w:fill="BFBFBF" w:themeFill="background1" w:themeFillShade="BF"/>
            <w:vAlign w:val="center"/>
          </w:tcPr>
          <w:sdt>
            <w:sdtPr>
              <w:rPr>
                <w:rFonts w:cs="Arial"/>
                <w:sz w:val="22"/>
                <w:szCs w:val="22"/>
              </w:rPr>
              <w:id w:val="-507049709"/>
              <w14:checkbox>
                <w14:checked w14:val="0"/>
                <w14:checkedState w14:val="2612" w14:font="MS Gothic"/>
                <w14:uncheckedState w14:val="2610" w14:font="MS Gothic"/>
              </w14:checkbox>
            </w:sdtPr>
            <w:sdtContent>
              <w:p w14:paraId="7FA73C76"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238368725"/>
              <w14:checkbox>
                <w14:checked w14:val="1"/>
                <w14:checkedState w14:val="2612" w14:font="MS Gothic"/>
                <w14:uncheckedState w14:val="2610" w14:font="MS Gothic"/>
              </w14:checkbox>
            </w:sdtPr>
            <w:sdtContent>
              <w:p w14:paraId="4DC77E5E"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173C56DB" w14:textId="77777777" w:rsidTr="00852AEB">
        <w:trPr>
          <w:trHeight w:val="403"/>
        </w:trPr>
        <w:tc>
          <w:tcPr>
            <w:tcW w:w="562" w:type="dxa"/>
            <w:shd w:val="clear" w:color="auto" w:fill="F2F2F2" w:themeFill="background1" w:themeFillShade="F2"/>
            <w:vAlign w:val="center"/>
          </w:tcPr>
          <w:p w14:paraId="4DDB8B11"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4</w:t>
            </w:r>
          </w:p>
        </w:tc>
        <w:tc>
          <w:tcPr>
            <w:tcW w:w="8227" w:type="dxa"/>
            <w:shd w:val="clear" w:color="auto" w:fill="F2F2F2" w:themeFill="background1" w:themeFillShade="F2"/>
            <w:vAlign w:val="center"/>
          </w:tcPr>
          <w:p w14:paraId="7A72E5E9"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 xml:space="preserve">Use of participant diaries? </w:t>
            </w:r>
          </w:p>
        </w:tc>
        <w:tc>
          <w:tcPr>
            <w:tcW w:w="846" w:type="dxa"/>
            <w:shd w:val="clear" w:color="auto" w:fill="BFBFBF" w:themeFill="background1" w:themeFillShade="BF"/>
            <w:vAlign w:val="center"/>
          </w:tcPr>
          <w:sdt>
            <w:sdtPr>
              <w:rPr>
                <w:rFonts w:cs="Arial"/>
                <w:sz w:val="22"/>
                <w:szCs w:val="22"/>
              </w:rPr>
              <w:id w:val="319468663"/>
              <w14:checkbox>
                <w14:checked w14:val="0"/>
                <w14:checkedState w14:val="2612" w14:font="MS Gothic"/>
                <w14:uncheckedState w14:val="2610" w14:font="MS Gothic"/>
              </w14:checkbox>
            </w:sdtPr>
            <w:sdtContent>
              <w:p w14:paraId="24EB1A93"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900483589"/>
              <w14:checkbox>
                <w14:checked w14:val="1"/>
                <w14:checkedState w14:val="2612" w14:font="MS Gothic"/>
                <w14:uncheckedState w14:val="2610" w14:font="MS Gothic"/>
              </w14:checkbox>
            </w:sdtPr>
            <w:sdtContent>
              <w:p w14:paraId="6A6747DA"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1829AE03" w14:textId="77777777" w:rsidTr="00852AEB">
        <w:trPr>
          <w:trHeight w:val="403"/>
        </w:trPr>
        <w:tc>
          <w:tcPr>
            <w:tcW w:w="562" w:type="dxa"/>
            <w:shd w:val="clear" w:color="auto" w:fill="F2F2F2" w:themeFill="background1" w:themeFillShade="F2"/>
            <w:vAlign w:val="center"/>
          </w:tcPr>
          <w:p w14:paraId="00DCCF2D"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lastRenderedPageBreak/>
              <w:t>5</w:t>
            </w:r>
          </w:p>
        </w:tc>
        <w:tc>
          <w:tcPr>
            <w:tcW w:w="8227" w:type="dxa"/>
            <w:shd w:val="clear" w:color="auto" w:fill="F2F2F2" w:themeFill="background1" w:themeFillShade="F2"/>
            <w:vAlign w:val="center"/>
          </w:tcPr>
          <w:p w14:paraId="3204ACFE"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Use of video or audio recording?</w:t>
            </w:r>
          </w:p>
        </w:tc>
        <w:tc>
          <w:tcPr>
            <w:tcW w:w="846" w:type="dxa"/>
            <w:shd w:val="clear" w:color="auto" w:fill="BFBFBF" w:themeFill="background1" w:themeFillShade="BF"/>
            <w:vAlign w:val="center"/>
          </w:tcPr>
          <w:sdt>
            <w:sdtPr>
              <w:rPr>
                <w:rFonts w:cs="Arial"/>
                <w:sz w:val="22"/>
                <w:szCs w:val="22"/>
              </w:rPr>
              <w:id w:val="-494723296"/>
              <w14:checkbox>
                <w14:checked w14:val="1"/>
                <w14:checkedState w14:val="2612" w14:font="MS Gothic"/>
                <w14:uncheckedState w14:val="2610" w14:font="MS Gothic"/>
              </w14:checkbox>
            </w:sdtPr>
            <w:sdtContent>
              <w:p w14:paraId="786D563A"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cs="Arial"/>
                <w:sz w:val="22"/>
                <w:szCs w:val="22"/>
              </w:rPr>
              <w:id w:val="1672298898"/>
              <w14:checkbox>
                <w14:checked w14:val="0"/>
                <w14:checkedState w14:val="2612" w14:font="MS Gothic"/>
                <w14:uncheckedState w14:val="2610" w14:font="MS Gothic"/>
              </w14:checkbox>
            </w:sdtPr>
            <w:sdtContent>
              <w:p w14:paraId="1591DF21"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791B65FD" w14:textId="77777777" w:rsidTr="00852AEB">
        <w:trPr>
          <w:trHeight w:val="403"/>
        </w:trPr>
        <w:tc>
          <w:tcPr>
            <w:tcW w:w="562" w:type="dxa"/>
            <w:shd w:val="clear" w:color="auto" w:fill="F2F2F2" w:themeFill="background1" w:themeFillShade="F2"/>
            <w:vAlign w:val="center"/>
          </w:tcPr>
          <w:p w14:paraId="12056556"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6</w:t>
            </w:r>
          </w:p>
        </w:tc>
        <w:tc>
          <w:tcPr>
            <w:tcW w:w="8227" w:type="dxa"/>
            <w:shd w:val="clear" w:color="auto" w:fill="F2F2F2" w:themeFill="background1" w:themeFillShade="F2"/>
            <w:vAlign w:val="center"/>
          </w:tcPr>
          <w:p w14:paraId="740D4937"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Use of computer-generated log files?</w:t>
            </w:r>
          </w:p>
        </w:tc>
        <w:tc>
          <w:tcPr>
            <w:tcW w:w="846" w:type="dxa"/>
            <w:shd w:val="clear" w:color="auto" w:fill="BFBFBF" w:themeFill="background1" w:themeFillShade="BF"/>
            <w:vAlign w:val="center"/>
          </w:tcPr>
          <w:sdt>
            <w:sdtPr>
              <w:rPr>
                <w:rFonts w:cs="Arial"/>
                <w:sz w:val="22"/>
                <w:szCs w:val="22"/>
              </w:rPr>
              <w:id w:val="282394886"/>
              <w14:checkbox>
                <w14:checked w14:val="0"/>
                <w14:checkedState w14:val="2612" w14:font="MS Gothic"/>
                <w14:uncheckedState w14:val="2610" w14:font="MS Gothic"/>
              </w14:checkbox>
            </w:sdtPr>
            <w:sdtContent>
              <w:p w14:paraId="3CBEACEE"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338917432"/>
              <w14:checkbox>
                <w14:checked w14:val="0"/>
                <w14:checkedState w14:val="2612" w14:font="MS Gothic"/>
                <w14:uncheckedState w14:val="2610" w14:font="MS Gothic"/>
              </w14:checkbox>
            </w:sdtPr>
            <w:sdtContent>
              <w:p w14:paraId="79FCFA4D"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43D99259" w14:textId="77777777" w:rsidTr="00852AEB">
        <w:trPr>
          <w:trHeight w:val="439"/>
        </w:trPr>
        <w:tc>
          <w:tcPr>
            <w:tcW w:w="562" w:type="dxa"/>
            <w:shd w:val="clear" w:color="auto" w:fill="F2F2F2" w:themeFill="background1" w:themeFillShade="F2"/>
            <w:vAlign w:val="center"/>
          </w:tcPr>
          <w:p w14:paraId="2B248B3B"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7</w:t>
            </w:r>
          </w:p>
        </w:tc>
        <w:tc>
          <w:tcPr>
            <w:tcW w:w="8227" w:type="dxa"/>
            <w:shd w:val="clear" w:color="auto" w:fill="F2F2F2" w:themeFill="background1" w:themeFillShade="F2"/>
            <w:vAlign w:val="center"/>
          </w:tcPr>
          <w:p w14:paraId="33FE14B3"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Participant observation with their knowledge?</w:t>
            </w:r>
          </w:p>
        </w:tc>
        <w:tc>
          <w:tcPr>
            <w:tcW w:w="846" w:type="dxa"/>
            <w:shd w:val="clear" w:color="auto" w:fill="BFBFBF" w:themeFill="background1" w:themeFillShade="BF"/>
            <w:vAlign w:val="center"/>
          </w:tcPr>
          <w:sdt>
            <w:sdtPr>
              <w:rPr>
                <w:rFonts w:cs="Arial"/>
                <w:sz w:val="22"/>
                <w:szCs w:val="22"/>
              </w:rPr>
              <w:id w:val="-1942599491"/>
              <w14:checkbox>
                <w14:checked w14:val="0"/>
                <w14:checkedState w14:val="2612" w14:font="MS Gothic"/>
                <w14:uncheckedState w14:val="2610" w14:font="MS Gothic"/>
              </w14:checkbox>
            </w:sdtPr>
            <w:sdtContent>
              <w:p w14:paraId="356CEEB2"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626286741"/>
              <w14:checkbox>
                <w14:checked w14:val="1"/>
                <w14:checkedState w14:val="2612" w14:font="MS Gothic"/>
                <w14:uncheckedState w14:val="2610" w14:font="MS Gothic"/>
              </w14:checkbox>
            </w:sdtPr>
            <w:sdtContent>
              <w:p w14:paraId="2F0DEA12"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566DDAD9" w14:textId="77777777" w:rsidTr="00852AEB">
        <w:trPr>
          <w:trHeight w:val="403"/>
        </w:trPr>
        <w:tc>
          <w:tcPr>
            <w:tcW w:w="562" w:type="dxa"/>
            <w:shd w:val="clear" w:color="auto" w:fill="F2F2F2" w:themeFill="background1" w:themeFillShade="F2"/>
            <w:vAlign w:val="center"/>
          </w:tcPr>
          <w:p w14:paraId="0CD04A0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8</w:t>
            </w:r>
          </w:p>
        </w:tc>
        <w:tc>
          <w:tcPr>
            <w:tcW w:w="8227" w:type="dxa"/>
            <w:shd w:val="clear" w:color="auto" w:fill="F2F2F2" w:themeFill="background1" w:themeFillShade="F2"/>
            <w:vAlign w:val="center"/>
          </w:tcPr>
          <w:p w14:paraId="2DB5E03E"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Participant observation without their knowledge?</w:t>
            </w:r>
          </w:p>
        </w:tc>
        <w:tc>
          <w:tcPr>
            <w:tcW w:w="846" w:type="dxa"/>
            <w:shd w:val="clear" w:color="auto" w:fill="BFBFBF" w:themeFill="background1" w:themeFillShade="BF"/>
            <w:vAlign w:val="center"/>
          </w:tcPr>
          <w:sdt>
            <w:sdtPr>
              <w:rPr>
                <w:rFonts w:cs="Arial"/>
                <w:sz w:val="22"/>
                <w:szCs w:val="22"/>
              </w:rPr>
              <w:id w:val="-387187341"/>
              <w14:checkbox>
                <w14:checked w14:val="0"/>
                <w14:checkedState w14:val="2612" w14:font="MS Gothic"/>
                <w14:uncheckedState w14:val="2610" w14:font="MS Gothic"/>
              </w14:checkbox>
            </w:sdtPr>
            <w:sdtContent>
              <w:p w14:paraId="3568663E"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580675213"/>
              <w14:checkbox>
                <w14:checked w14:val="1"/>
                <w14:checkedState w14:val="2612" w14:font="MS Gothic"/>
                <w14:uncheckedState w14:val="2610" w14:font="MS Gothic"/>
              </w14:checkbox>
            </w:sdtPr>
            <w:sdtContent>
              <w:p w14:paraId="01272973"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29DA1FF9" w14:textId="77777777" w:rsidTr="00852AEB">
        <w:trPr>
          <w:trHeight w:val="439"/>
        </w:trPr>
        <w:tc>
          <w:tcPr>
            <w:tcW w:w="562" w:type="dxa"/>
            <w:shd w:val="clear" w:color="auto" w:fill="F2F2F2" w:themeFill="background1" w:themeFillShade="F2"/>
            <w:vAlign w:val="center"/>
          </w:tcPr>
          <w:p w14:paraId="4F7187E8"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9</w:t>
            </w:r>
          </w:p>
        </w:tc>
        <w:tc>
          <w:tcPr>
            <w:tcW w:w="8227" w:type="dxa"/>
            <w:shd w:val="clear" w:color="auto" w:fill="F2F2F2" w:themeFill="background1" w:themeFillShade="F2"/>
            <w:vAlign w:val="center"/>
          </w:tcPr>
          <w:p w14:paraId="5177A2C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sz w:val="22"/>
                <w:szCs w:val="22"/>
              </w:rPr>
              <w:id w:val="-1397120567"/>
              <w14:checkbox>
                <w14:checked w14:val="0"/>
                <w14:checkedState w14:val="2612" w14:font="MS Gothic"/>
                <w14:uncheckedState w14:val="2610" w14:font="MS Gothic"/>
              </w14:checkbox>
            </w:sdtPr>
            <w:sdtContent>
              <w:p w14:paraId="75AB86EC"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587048268"/>
              <w14:checkbox>
                <w14:checked w14:val="1"/>
                <w14:checkedState w14:val="2612" w14:font="MS Gothic"/>
                <w14:uncheckedState w14:val="2610" w14:font="MS Gothic"/>
              </w14:checkbox>
            </w:sdtPr>
            <w:sdtContent>
              <w:p w14:paraId="50641082"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16ECFC1C" w14:textId="77777777" w:rsidTr="00852AEB">
        <w:trPr>
          <w:trHeight w:val="403"/>
        </w:trPr>
        <w:tc>
          <w:tcPr>
            <w:tcW w:w="562" w:type="dxa"/>
            <w:shd w:val="clear" w:color="auto" w:fill="F2F2F2" w:themeFill="background1" w:themeFillShade="F2"/>
            <w:vAlign w:val="center"/>
          </w:tcPr>
          <w:p w14:paraId="300957A5"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10</w:t>
            </w:r>
          </w:p>
        </w:tc>
        <w:tc>
          <w:tcPr>
            <w:tcW w:w="8227" w:type="dxa"/>
            <w:shd w:val="clear" w:color="auto" w:fill="F2F2F2" w:themeFill="background1" w:themeFillShade="F2"/>
            <w:vAlign w:val="center"/>
          </w:tcPr>
          <w:p w14:paraId="717413A7"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sz w:val="22"/>
                <w:szCs w:val="22"/>
              </w:rPr>
              <w:id w:val="-723911514"/>
              <w14:checkbox>
                <w14:checked w14:val="0"/>
                <w14:checkedState w14:val="2612" w14:font="MS Gothic"/>
                <w14:uncheckedState w14:val="2610" w14:font="MS Gothic"/>
              </w14:checkbox>
            </w:sdtPr>
            <w:sdtContent>
              <w:p w14:paraId="0D22EF26"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655270249"/>
              <w14:checkbox>
                <w14:checked w14:val="1"/>
                <w14:checkedState w14:val="2612" w14:font="MS Gothic"/>
                <w14:uncheckedState w14:val="2610" w14:font="MS Gothic"/>
              </w14:checkbox>
            </w:sdtPr>
            <w:sdtContent>
              <w:p w14:paraId="103D337D"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57C2DD43" w14:textId="77777777" w:rsidTr="00852AEB">
        <w:trPr>
          <w:trHeight w:val="403"/>
        </w:trPr>
        <w:tc>
          <w:tcPr>
            <w:tcW w:w="562" w:type="dxa"/>
            <w:shd w:val="clear" w:color="auto" w:fill="F2F2F2" w:themeFill="background1" w:themeFillShade="F2"/>
            <w:vAlign w:val="center"/>
          </w:tcPr>
          <w:p w14:paraId="1C906C68"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11</w:t>
            </w:r>
          </w:p>
        </w:tc>
        <w:tc>
          <w:tcPr>
            <w:tcW w:w="8227" w:type="dxa"/>
            <w:shd w:val="clear" w:color="auto" w:fill="F2F2F2" w:themeFill="background1" w:themeFillShade="F2"/>
            <w:vAlign w:val="center"/>
          </w:tcPr>
          <w:p w14:paraId="6B9B8807"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cs="Arial"/>
                <w:sz w:val="22"/>
                <w:szCs w:val="22"/>
              </w:rPr>
              <w:id w:val="1994977168"/>
              <w14:checkbox>
                <w14:checked w14:val="0"/>
                <w14:checkedState w14:val="2612" w14:font="MS Gothic"/>
                <w14:uncheckedState w14:val="2610" w14:font="MS Gothic"/>
              </w14:checkbox>
            </w:sdtPr>
            <w:sdtContent>
              <w:p w14:paraId="48BE61DD"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2119442801"/>
              <w14:checkbox>
                <w14:checked w14:val="1"/>
                <w14:checkedState w14:val="2612" w14:font="MS Gothic"/>
                <w14:uncheckedState w14:val="2610" w14:font="MS Gothic"/>
              </w14:checkbox>
            </w:sdtPr>
            <w:sdtContent>
              <w:p w14:paraId="4ABD35B9"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25BD451C" w14:textId="77777777" w:rsidTr="00852AEB">
        <w:trPr>
          <w:trHeight w:val="403"/>
        </w:trPr>
        <w:tc>
          <w:tcPr>
            <w:tcW w:w="562" w:type="dxa"/>
            <w:shd w:val="clear" w:color="auto" w:fill="F2F2F2" w:themeFill="background1" w:themeFillShade="F2"/>
            <w:vAlign w:val="center"/>
          </w:tcPr>
          <w:p w14:paraId="69AF321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12</w:t>
            </w:r>
          </w:p>
        </w:tc>
        <w:tc>
          <w:tcPr>
            <w:tcW w:w="8227" w:type="dxa"/>
            <w:shd w:val="clear" w:color="auto" w:fill="F2F2F2" w:themeFill="background1" w:themeFillShade="F2"/>
            <w:vAlign w:val="center"/>
          </w:tcPr>
          <w:p w14:paraId="0122C6DA"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Investigation of participants involved in illegal activities?</w:t>
            </w:r>
          </w:p>
        </w:tc>
        <w:tc>
          <w:tcPr>
            <w:tcW w:w="846" w:type="dxa"/>
            <w:shd w:val="clear" w:color="auto" w:fill="BFBFBF" w:themeFill="background1" w:themeFillShade="BF"/>
            <w:vAlign w:val="center"/>
          </w:tcPr>
          <w:sdt>
            <w:sdtPr>
              <w:rPr>
                <w:rFonts w:cs="Arial"/>
                <w:sz w:val="22"/>
                <w:szCs w:val="22"/>
              </w:rPr>
              <w:id w:val="-570350383"/>
              <w14:checkbox>
                <w14:checked w14:val="0"/>
                <w14:checkedState w14:val="2612" w14:font="MS Gothic"/>
                <w14:uncheckedState w14:val="2610" w14:font="MS Gothic"/>
              </w14:checkbox>
            </w:sdtPr>
            <w:sdtContent>
              <w:p w14:paraId="2E3348C7"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904758639"/>
              <w14:checkbox>
                <w14:checked w14:val="1"/>
                <w14:checkedState w14:val="2612" w14:font="MS Gothic"/>
                <w14:uncheckedState w14:val="2610" w14:font="MS Gothic"/>
              </w14:checkbox>
            </w:sdtPr>
            <w:sdtContent>
              <w:p w14:paraId="007BBAE3"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3F32A0C7" w14:textId="77777777" w:rsidTr="00852AEB">
        <w:trPr>
          <w:trHeight w:val="403"/>
        </w:trPr>
        <w:tc>
          <w:tcPr>
            <w:tcW w:w="562" w:type="dxa"/>
            <w:shd w:val="clear" w:color="auto" w:fill="F2F2F2" w:themeFill="background1" w:themeFillShade="F2"/>
            <w:vAlign w:val="center"/>
          </w:tcPr>
          <w:p w14:paraId="69110C9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13</w:t>
            </w:r>
          </w:p>
        </w:tc>
        <w:tc>
          <w:tcPr>
            <w:tcW w:w="8227" w:type="dxa"/>
            <w:shd w:val="clear" w:color="auto" w:fill="F2F2F2" w:themeFill="background1" w:themeFillShade="F2"/>
            <w:vAlign w:val="center"/>
          </w:tcPr>
          <w:p w14:paraId="4E1BE5A6"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Use of procedures that involve deception?</w:t>
            </w:r>
          </w:p>
        </w:tc>
        <w:tc>
          <w:tcPr>
            <w:tcW w:w="846" w:type="dxa"/>
            <w:shd w:val="clear" w:color="auto" w:fill="BFBFBF" w:themeFill="background1" w:themeFillShade="BF"/>
            <w:vAlign w:val="center"/>
          </w:tcPr>
          <w:sdt>
            <w:sdtPr>
              <w:rPr>
                <w:rFonts w:cs="Arial"/>
                <w:sz w:val="22"/>
                <w:szCs w:val="22"/>
              </w:rPr>
              <w:id w:val="362719355"/>
              <w14:checkbox>
                <w14:checked w14:val="0"/>
                <w14:checkedState w14:val="2612" w14:font="MS Gothic"/>
                <w14:uncheckedState w14:val="2610" w14:font="MS Gothic"/>
              </w14:checkbox>
            </w:sdtPr>
            <w:sdtContent>
              <w:p w14:paraId="1F45FC61"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074700241"/>
              <w14:checkbox>
                <w14:checked w14:val="1"/>
                <w14:checkedState w14:val="2612" w14:font="MS Gothic"/>
                <w14:uncheckedState w14:val="2610" w14:font="MS Gothic"/>
              </w14:checkbox>
            </w:sdtPr>
            <w:sdtContent>
              <w:p w14:paraId="5AEFDE5E"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6DD23ED4" w14:textId="77777777" w:rsidTr="00852AEB">
        <w:trPr>
          <w:trHeight w:val="403"/>
        </w:trPr>
        <w:tc>
          <w:tcPr>
            <w:tcW w:w="562" w:type="dxa"/>
            <w:shd w:val="clear" w:color="auto" w:fill="F2F2F2" w:themeFill="background1" w:themeFillShade="F2"/>
            <w:vAlign w:val="center"/>
          </w:tcPr>
          <w:p w14:paraId="144EC9F6"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14</w:t>
            </w:r>
          </w:p>
        </w:tc>
        <w:tc>
          <w:tcPr>
            <w:tcW w:w="8227" w:type="dxa"/>
            <w:shd w:val="clear" w:color="auto" w:fill="F2F2F2" w:themeFill="background1" w:themeFillShade="F2"/>
            <w:vAlign w:val="center"/>
          </w:tcPr>
          <w:p w14:paraId="2DA6A9C6"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Administration of any substance, agent or placebo?</w:t>
            </w:r>
          </w:p>
        </w:tc>
        <w:tc>
          <w:tcPr>
            <w:tcW w:w="846" w:type="dxa"/>
            <w:shd w:val="clear" w:color="auto" w:fill="BFBFBF" w:themeFill="background1" w:themeFillShade="BF"/>
            <w:vAlign w:val="center"/>
          </w:tcPr>
          <w:sdt>
            <w:sdtPr>
              <w:rPr>
                <w:rFonts w:cs="Arial"/>
                <w:sz w:val="22"/>
                <w:szCs w:val="22"/>
              </w:rPr>
              <w:id w:val="-1924798936"/>
              <w14:checkbox>
                <w14:checked w14:val="0"/>
                <w14:checkedState w14:val="2612" w14:font="MS Gothic"/>
                <w14:uncheckedState w14:val="2610" w14:font="MS Gothic"/>
              </w14:checkbox>
            </w:sdtPr>
            <w:sdtContent>
              <w:p w14:paraId="6DCBEEBD"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624625241"/>
              <w14:checkbox>
                <w14:checked w14:val="1"/>
                <w14:checkedState w14:val="2612" w14:font="MS Gothic"/>
                <w14:uncheckedState w14:val="2610" w14:font="MS Gothic"/>
              </w14:checkbox>
            </w:sdtPr>
            <w:sdtContent>
              <w:p w14:paraId="4392B262"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11DAEACE" w14:textId="77777777" w:rsidTr="00852AEB">
        <w:trPr>
          <w:trHeight w:val="403"/>
        </w:trPr>
        <w:tc>
          <w:tcPr>
            <w:tcW w:w="562" w:type="dxa"/>
            <w:shd w:val="clear" w:color="auto" w:fill="F2F2F2" w:themeFill="background1" w:themeFillShade="F2"/>
            <w:vAlign w:val="center"/>
          </w:tcPr>
          <w:p w14:paraId="35C13411"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15</w:t>
            </w:r>
          </w:p>
        </w:tc>
        <w:tc>
          <w:tcPr>
            <w:tcW w:w="8227" w:type="dxa"/>
            <w:shd w:val="clear" w:color="auto" w:fill="F2F2F2" w:themeFill="background1" w:themeFillShade="F2"/>
            <w:vAlign w:val="center"/>
          </w:tcPr>
          <w:p w14:paraId="4FF73D2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Working with live vertebrate animals?</w:t>
            </w:r>
          </w:p>
        </w:tc>
        <w:tc>
          <w:tcPr>
            <w:tcW w:w="846" w:type="dxa"/>
            <w:shd w:val="clear" w:color="auto" w:fill="BFBFBF" w:themeFill="background1" w:themeFillShade="BF"/>
            <w:vAlign w:val="center"/>
          </w:tcPr>
          <w:sdt>
            <w:sdtPr>
              <w:rPr>
                <w:rFonts w:cs="Arial"/>
                <w:sz w:val="22"/>
                <w:szCs w:val="22"/>
              </w:rPr>
              <w:id w:val="300428637"/>
              <w14:checkbox>
                <w14:checked w14:val="0"/>
                <w14:checkedState w14:val="2612" w14:font="MS Gothic"/>
                <w14:uncheckedState w14:val="2610" w14:font="MS Gothic"/>
              </w14:checkbox>
            </w:sdtPr>
            <w:sdtContent>
              <w:p w14:paraId="5AF0E35E"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236861983"/>
              <w14:checkbox>
                <w14:checked w14:val="1"/>
                <w14:checkedState w14:val="2612" w14:font="MS Gothic"/>
                <w14:uncheckedState w14:val="2610" w14:font="MS Gothic"/>
              </w14:checkbox>
            </w:sdtPr>
            <w:sdtContent>
              <w:p w14:paraId="664F78D2"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37FD4BB7" w14:textId="77777777" w:rsidTr="00852AEB">
        <w:trPr>
          <w:trHeight w:val="403"/>
        </w:trPr>
        <w:tc>
          <w:tcPr>
            <w:tcW w:w="562" w:type="dxa"/>
            <w:shd w:val="clear" w:color="auto" w:fill="F2F2F2" w:themeFill="background1" w:themeFillShade="F2"/>
            <w:vAlign w:val="center"/>
          </w:tcPr>
          <w:p w14:paraId="166EA48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16</w:t>
            </w:r>
          </w:p>
        </w:tc>
        <w:tc>
          <w:tcPr>
            <w:tcW w:w="8227" w:type="dxa"/>
            <w:shd w:val="clear" w:color="auto" w:fill="F2F2F2" w:themeFill="background1" w:themeFillShade="F2"/>
            <w:vAlign w:val="center"/>
          </w:tcPr>
          <w:p w14:paraId="2DA976CD"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Procedures that may have a negative impact on the environment?</w:t>
            </w:r>
          </w:p>
        </w:tc>
        <w:tc>
          <w:tcPr>
            <w:tcW w:w="846" w:type="dxa"/>
            <w:shd w:val="clear" w:color="auto" w:fill="BFBFBF" w:themeFill="background1" w:themeFillShade="BF"/>
            <w:vAlign w:val="center"/>
          </w:tcPr>
          <w:sdt>
            <w:sdtPr>
              <w:rPr>
                <w:rFonts w:cs="Arial"/>
                <w:sz w:val="22"/>
                <w:szCs w:val="22"/>
              </w:rPr>
              <w:id w:val="1647247395"/>
              <w14:checkbox>
                <w14:checked w14:val="0"/>
                <w14:checkedState w14:val="2612" w14:font="MS Gothic"/>
                <w14:uncheckedState w14:val="2610" w14:font="MS Gothic"/>
              </w14:checkbox>
            </w:sdtPr>
            <w:sdtContent>
              <w:p w14:paraId="593F6811"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cs="Arial"/>
                <w:sz w:val="22"/>
                <w:szCs w:val="22"/>
              </w:rPr>
              <w:id w:val="-1995170133"/>
              <w14:checkbox>
                <w14:checked w14:val="1"/>
                <w14:checkedState w14:val="2612" w14:font="MS Gothic"/>
                <w14:uncheckedState w14:val="2610" w14:font="MS Gothic"/>
              </w14:checkbox>
            </w:sdtPr>
            <w:sdtContent>
              <w:p w14:paraId="70884CF5"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7DB19DCB" w14:textId="77777777" w:rsidTr="00852AEB">
        <w:trPr>
          <w:trHeight w:val="403"/>
        </w:trPr>
        <w:tc>
          <w:tcPr>
            <w:tcW w:w="562" w:type="dxa"/>
            <w:shd w:val="clear" w:color="auto" w:fill="F2F2F2" w:themeFill="background1" w:themeFillShade="F2"/>
            <w:vAlign w:val="center"/>
          </w:tcPr>
          <w:p w14:paraId="0B4E76F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17</w:t>
            </w:r>
          </w:p>
        </w:tc>
        <w:tc>
          <w:tcPr>
            <w:tcW w:w="8227" w:type="dxa"/>
            <w:shd w:val="clear" w:color="auto" w:fill="F2F2F2" w:themeFill="background1" w:themeFillShade="F2"/>
            <w:vAlign w:val="center"/>
          </w:tcPr>
          <w:p w14:paraId="5C35854A"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cs="Arial"/>
                <w:sz w:val="22"/>
                <w:szCs w:val="22"/>
              </w:rPr>
              <w:id w:val="2049023668"/>
              <w14:checkbox>
                <w14:checked w14:val="1"/>
                <w14:checkedState w14:val="2612" w14:font="MS Gothic"/>
                <w14:uncheckedState w14:val="2610" w14:font="MS Gothic"/>
              </w14:checkbox>
            </w:sdtPr>
            <w:sdtContent>
              <w:p w14:paraId="0C475941"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cs="Arial"/>
                <w:sz w:val="22"/>
                <w:szCs w:val="22"/>
              </w:rPr>
              <w:id w:val="1900947946"/>
              <w14:checkbox>
                <w14:checked w14:val="0"/>
                <w14:checkedState w14:val="2612" w14:font="MS Gothic"/>
                <w14:uncheckedState w14:val="2610" w14:font="MS Gothic"/>
              </w14:checkbox>
            </w:sdtPr>
            <w:sdtContent>
              <w:p w14:paraId="2837BF46"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5325F775" w14:textId="77777777" w:rsidTr="00852AEB">
        <w:trPr>
          <w:trHeight w:val="403"/>
        </w:trPr>
        <w:tc>
          <w:tcPr>
            <w:tcW w:w="562" w:type="dxa"/>
            <w:vAlign w:val="center"/>
          </w:tcPr>
          <w:p w14:paraId="21FF6BE2" w14:textId="77777777" w:rsidR="00F340B3" w:rsidRPr="005E1363" w:rsidRDefault="00F340B3" w:rsidP="00852AEB">
            <w:pPr>
              <w:autoSpaceDE w:val="0"/>
              <w:autoSpaceDN w:val="0"/>
              <w:adjustRightInd w:val="0"/>
              <w:rPr>
                <w:rFonts w:cs="Arial"/>
                <w:sz w:val="22"/>
                <w:szCs w:val="22"/>
              </w:rPr>
            </w:pPr>
          </w:p>
        </w:tc>
        <w:tc>
          <w:tcPr>
            <w:tcW w:w="8227" w:type="dxa"/>
            <w:vAlign w:val="center"/>
          </w:tcPr>
          <w:p w14:paraId="5EDA8FB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Details of any other primary data collection method:</w:t>
            </w:r>
          </w:p>
          <w:p w14:paraId="01C979A4" w14:textId="77777777" w:rsidR="00F340B3" w:rsidRPr="005E1363" w:rsidRDefault="00F340B3" w:rsidP="00852AEB">
            <w:pPr>
              <w:rPr>
                <w:rFonts w:cs="Arial"/>
              </w:rPr>
            </w:pPr>
          </w:p>
          <w:p w14:paraId="294C4798" w14:textId="77777777" w:rsidR="00F340B3" w:rsidRPr="005E1363" w:rsidRDefault="00F340B3" w:rsidP="00852AEB">
            <w:pPr>
              <w:rPr>
                <w:rFonts w:cs="Arial"/>
              </w:rPr>
            </w:pPr>
            <w:r w:rsidRPr="005E1363">
              <w:rPr>
                <w:rFonts w:cs="Arial"/>
              </w:rPr>
              <w:t xml:space="preserve">Collection of </w:t>
            </w:r>
            <w:proofErr w:type="spellStart"/>
            <w:r w:rsidRPr="005E1363">
              <w:rPr>
                <w:rFonts w:cs="Arial"/>
              </w:rPr>
              <w:t>non person</w:t>
            </w:r>
            <w:proofErr w:type="spellEnd"/>
            <w:r w:rsidRPr="005E1363">
              <w:rPr>
                <w:rFonts w:cs="Arial"/>
              </w:rPr>
              <w:t>-identifiable data from the Welsh Patient Administration System to allow the analysis and research into the topic noted above.</w:t>
            </w:r>
          </w:p>
          <w:p w14:paraId="6E6362D7" w14:textId="77777777" w:rsidR="00F340B3" w:rsidRPr="005E1363" w:rsidRDefault="00F340B3" w:rsidP="00852AEB">
            <w:pPr>
              <w:rPr>
                <w:rFonts w:cs="Arial"/>
                <w:sz w:val="22"/>
                <w:szCs w:val="22"/>
              </w:rPr>
            </w:pPr>
          </w:p>
          <w:p w14:paraId="75D3D407" w14:textId="77777777" w:rsidR="00F340B3" w:rsidRPr="005E1363" w:rsidRDefault="00F340B3" w:rsidP="00852AEB">
            <w:pPr>
              <w:autoSpaceDE w:val="0"/>
              <w:autoSpaceDN w:val="0"/>
              <w:adjustRightInd w:val="0"/>
              <w:rPr>
                <w:rFonts w:cs="Arial"/>
                <w:sz w:val="22"/>
                <w:szCs w:val="22"/>
              </w:rPr>
            </w:pPr>
            <w:r w:rsidRPr="005E1363">
              <w:rPr>
                <w:rFonts w:cs="Arial"/>
                <w:sz w:val="18"/>
                <w:szCs w:val="18"/>
              </w:rPr>
              <w:t>(this box should expand as you type)</w:t>
            </w:r>
          </w:p>
        </w:tc>
        <w:tc>
          <w:tcPr>
            <w:tcW w:w="846" w:type="dxa"/>
            <w:vMerge/>
            <w:shd w:val="clear" w:color="auto" w:fill="BFBFBF" w:themeFill="background1" w:themeFillShade="BF"/>
            <w:vAlign w:val="center"/>
          </w:tcPr>
          <w:p w14:paraId="5A7A0F8C" w14:textId="77777777" w:rsidR="00F340B3" w:rsidRPr="005E1363" w:rsidRDefault="00F340B3" w:rsidP="00852AEB">
            <w:pPr>
              <w:autoSpaceDE w:val="0"/>
              <w:autoSpaceDN w:val="0"/>
              <w:adjustRightInd w:val="0"/>
              <w:jc w:val="center"/>
              <w:rPr>
                <w:rFonts w:cs="Arial"/>
                <w:b/>
                <w:bCs/>
                <w:sz w:val="22"/>
                <w:szCs w:val="22"/>
              </w:rPr>
            </w:pPr>
          </w:p>
        </w:tc>
        <w:tc>
          <w:tcPr>
            <w:tcW w:w="816" w:type="dxa"/>
            <w:vMerge/>
            <w:shd w:val="clear" w:color="auto" w:fill="BFBFBF" w:themeFill="background1" w:themeFillShade="BF"/>
            <w:vAlign w:val="center"/>
          </w:tcPr>
          <w:p w14:paraId="17B34335" w14:textId="77777777" w:rsidR="00F340B3" w:rsidRPr="005E1363" w:rsidRDefault="00F340B3" w:rsidP="00852AEB">
            <w:pPr>
              <w:autoSpaceDE w:val="0"/>
              <w:autoSpaceDN w:val="0"/>
              <w:adjustRightInd w:val="0"/>
              <w:jc w:val="center"/>
              <w:rPr>
                <w:rFonts w:cs="Arial"/>
                <w:b/>
                <w:bCs/>
                <w:sz w:val="22"/>
                <w:szCs w:val="22"/>
              </w:rPr>
            </w:pPr>
          </w:p>
        </w:tc>
      </w:tr>
    </w:tbl>
    <w:p w14:paraId="72932DF9" w14:textId="77777777" w:rsidR="00F340B3" w:rsidRPr="005E1363" w:rsidRDefault="00F340B3" w:rsidP="00F340B3">
      <w:pPr>
        <w:jc w:val="both"/>
        <w:rPr>
          <w:rFonts w:cs="Arial"/>
          <w:bCs/>
          <w:iCs/>
          <w:sz w:val="22"/>
          <w:szCs w:val="22"/>
        </w:rPr>
      </w:pPr>
      <w:r w:rsidRPr="005E1363">
        <w:rPr>
          <w:rFonts w:cs="Arial"/>
          <w:bCs/>
          <w:iCs/>
          <w:sz w:val="22"/>
          <w:szCs w:val="22"/>
        </w:rPr>
        <w:t xml:space="preserve">If NO to every question, then the research activity is (ethically) low risk and </w:t>
      </w:r>
      <w:r w:rsidRPr="005E1363">
        <w:rPr>
          <w:rFonts w:cs="Arial"/>
          <w:b/>
          <w:bCs/>
          <w:iCs/>
          <w:sz w:val="22"/>
          <w:szCs w:val="22"/>
        </w:rPr>
        <w:t>may</w:t>
      </w:r>
      <w:r w:rsidRPr="005E1363">
        <w:rPr>
          <w:rFonts w:cs="Arial"/>
          <w:bCs/>
          <w:iCs/>
          <w:sz w:val="22"/>
          <w:szCs w:val="22"/>
        </w:rPr>
        <w:t xml:space="preserve"> be exempt from </w:t>
      </w:r>
      <w:r w:rsidRPr="005E1363">
        <w:rPr>
          <w:rFonts w:cs="Arial"/>
          <w:b/>
          <w:bCs/>
          <w:iCs/>
          <w:sz w:val="22"/>
          <w:szCs w:val="22"/>
        </w:rPr>
        <w:t>some</w:t>
      </w:r>
      <w:r w:rsidRPr="005E1363">
        <w:rPr>
          <w:rFonts w:cs="Arial"/>
          <w:bCs/>
          <w:iCs/>
          <w:sz w:val="22"/>
          <w:szCs w:val="22"/>
        </w:rPr>
        <w:t xml:space="preserve"> of the following sections (please refer to Guidance Notes).</w:t>
      </w:r>
    </w:p>
    <w:p w14:paraId="1357ADEF" w14:textId="77777777" w:rsidR="00F340B3" w:rsidRPr="005E1363" w:rsidRDefault="00F340B3" w:rsidP="00F340B3">
      <w:pPr>
        <w:rPr>
          <w:rFonts w:cs="Arial"/>
          <w:bCs/>
          <w:iCs/>
          <w:sz w:val="22"/>
          <w:szCs w:val="22"/>
        </w:rPr>
      </w:pPr>
    </w:p>
    <w:p w14:paraId="25B862B2" w14:textId="77777777" w:rsidR="00F340B3" w:rsidRPr="005E1363" w:rsidRDefault="00F340B3" w:rsidP="00F340B3">
      <w:pPr>
        <w:rPr>
          <w:rFonts w:cs="Arial"/>
          <w:bCs/>
          <w:iCs/>
          <w:sz w:val="22"/>
          <w:szCs w:val="22"/>
        </w:rPr>
      </w:pPr>
      <w:r w:rsidRPr="005E1363">
        <w:rPr>
          <w:rFonts w:cs="Arial"/>
          <w:bCs/>
          <w:iCs/>
          <w:sz w:val="22"/>
          <w:szCs w:val="22"/>
        </w:rPr>
        <w:t xml:space="preserve">If YES to any question, then no research activity should be undertaken until full ethical approval has been obtained. </w:t>
      </w:r>
    </w:p>
    <w:p w14:paraId="2DAF1B56" w14:textId="77777777" w:rsidR="00F340B3" w:rsidRPr="005E1363" w:rsidRDefault="00F340B3" w:rsidP="00F340B3">
      <w:pPr>
        <w:rPr>
          <w:rFonts w:cs="Arial"/>
          <w:bCs/>
          <w:iCs/>
          <w:sz w:val="22"/>
          <w:szCs w:val="22"/>
        </w:rPr>
      </w:pPr>
    </w:p>
    <w:p w14:paraId="31B86F76" w14:textId="77777777" w:rsidR="00F340B3" w:rsidRPr="005E1363" w:rsidRDefault="00F340B3" w:rsidP="00F340B3">
      <w:pPr>
        <w:rPr>
          <w:rFonts w:cs="Arial"/>
          <w:b/>
          <w:sz w:val="22"/>
          <w:szCs w:val="22"/>
        </w:rPr>
      </w:pPr>
      <w:r w:rsidRPr="005E1363">
        <w:rPr>
          <w:rFonts w:cs="Arial"/>
          <w:b/>
          <w:sz w:val="22"/>
          <w:szCs w:val="22"/>
        </w:rPr>
        <w:br w:type="page"/>
      </w:r>
    </w:p>
    <w:p w14:paraId="0B98C4B5" w14:textId="77777777" w:rsidR="00F340B3" w:rsidRPr="005E1363" w:rsidRDefault="00F340B3" w:rsidP="00F340B3">
      <w:pPr>
        <w:autoSpaceDE w:val="0"/>
        <w:autoSpaceDN w:val="0"/>
        <w:adjustRightInd w:val="0"/>
        <w:spacing w:after="240"/>
        <w:jc w:val="both"/>
        <w:rPr>
          <w:rFonts w:cs="Arial"/>
          <w:b/>
          <w:sz w:val="22"/>
          <w:szCs w:val="22"/>
        </w:rPr>
      </w:pPr>
      <w:r w:rsidRPr="005E1363">
        <w:rPr>
          <w:rFonts w:cs="Arial"/>
          <w:b/>
          <w:sz w:val="22"/>
          <w:szCs w:val="22"/>
        </w:rPr>
        <w:lastRenderedPageBreak/>
        <w:t>SECTION G: Intended Participants</w:t>
      </w:r>
    </w:p>
    <w:p w14:paraId="7EBF0820" w14:textId="77777777" w:rsidR="00F340B3" w:rsidRPr="005E1363" w:rsidRDefault="00F340B3" w:rsidP="00F340B3">
      <w:pPr>
        <w:rPr>
          <w:rFonts w:cs="Arial"/>
          <w:bCs/>
        </w:rPr>
      </w:pPr>
      <w:r w:rsidRPr="005E1363">
        <w:rPr>
          <w:rFonts w:cs="Arial"/>
          <w:bCs/>
        </w:rPr>
        <w:t>If there are no participants then do not complete this section, but go directly to section H.</w:t>
      </w:r>
    </w:p>
    <w:tbl>
      <w:tblPr>
        <w:tblStyle w:val="TableGrid"/>
        <w:tblW w:w="10451" w:type="dxa"/>
        <w:tblLook w:val="04A0" w:firstRow="1" w:lastRow="0" w:firstColumn="1" w:lastColumn="0" w:noHBand="0" w:noVBand="1"/>
      </w:tblPr>
      <w:tblGrid>
        <w:gridCol w:w="562"/>
        <w:gridCol w:w="8217"/>
        <w:gridCol w:w="850"/>
        <w:gridCol w:w="822"/>
      </w:tblGrid>
      <w:tr w:rsidR="00F340B3" w:rsidRPr="005E1363" w14:paraId="53B2F9EF" w14:textId="77777777" w:rsidTr="00852AEB">
        <w:tc>
          <w:tcPr>
            <w:tcW w:w="562" w:type="dxa"/>
            <w:shd w:val="clear" w:color="auto" w:fill="F2F2F2" w:themeFill="background1" w:themeFillShade="F2"/>
            <w:vAlign w:val="center"/>
          </w:tcPr>
          <w:p w14:paraId="1979C00A" w14:textId="77777777" w:rsidR="00F340B3" w:rsidRPr="005E1363" w:rsidRDefault="00F340B3" w:rsidP="00852AEB">
            <w:pPr>
              <w:autoSpaceDE w:val="0"/>
              <w:autoSpaceDN w:val="0"/>
              <w:adjustRightInd w:val="0"/>
              <w:jc w:val="center"/>
              <w:rPr>
                <w:rFonts w:cs="Arial"/>
                <w:b/>
                <w:sz w:val="22"/>
                <w:szCs w:val="22"/>
              </w:rPr>
            </w:pPr>
          </w:p>
        </w:tc>
        <w:tc>
          <w:tcPr>
            <w:tcW w:w="8217" w:type="dxa"/>
            <w:shd w:val="clear" w:color="auto" w:fill="F2F2F2" w:themeFill="background1" w:themeFillShade="F2"/>
          </w:tcPr>
          <w:p w14:paraId="6EC8F9ED" w14:textId="77777777" w:rsidR="00F340B3" w:rsidRPr="005E1363" w:rsidRDefault="00F340B3" w:rsidP="00852AEB">
            <w:pPr>
              <w:autoSpaceDE w:val="0"/>
              <w:autoSpaceDN w:val="0"/>
              <w:adjustRightInd w:val="0"/>
              <w:jc w:val="both"/>
              <w:rPr>
                <w:rFonts w:cs="Arial"/>
                <w:b/>
                <w:sz w:val="22"/>
                <w:szCs w:val="22"/>
              </w:rPr>
            </w:pPr>
            <w:r w:rsidRPr="005E1363">
              <w:rPr>
                <w:rFonts w:cs="Arial"/>
                <w:b/>
                <w:sz w:val="22"/>
                <w:szCs w:val="22"/>
              </w:rPr>
              <w:t>Who are the intended participants:</w:t>
            </w:r>
          </w:p>
        </w:tc>
        <w:tc>
          <w:tcPr>
            <w:tcW w:w="850" w:type="dxa"/>
            <w:shd w:val="clear" w:color="auto" w:fill="F2F2F2" w:themeFill="background1" w:themeFillShade="F2"/>
          </w:tcPr>
          <w:p w14:paraId="2F28EA94" w14:textId="77777777" w:rsidR="00F340B3" w:rsidRPr="005E1363" w:rsidRDefault="00F340B3" w:rsidP="00852AEB">
            <w:pPr>
              <w:autoSpaceDE w:val="0"/>
              <w:autoSpaceDN w:val="0"/>
              <w:adjustRightInd w:val="0"/>
              <w:jc w:val="center"/>
              <w:rPr>
                <w:rFonts w:cs="Arial"/>
                <w:b/>
                <w:bCs/>
                <w:sz w:val="22"/>
                <w:szCs w:val="22"/>
              </w:rPr>
            </w:pPr>
          </w:p>
          <w:p w14:paraId="4FBBFA2B"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YES</w:t>
            </w:r>
          </w:p>
        </w:tc>
        <w:tc>
          <w:tcPr>
            <w:tcW w:w="822" w:type="dxa"/>
            <w:shd w:val="clear" w:color="auto" w:fill="F2F2F2" w:themeFill="background1" w:themeFillShade="F2"/>
          </w:tcPr>
          <w:p w14:paraId="79792B9E" w14:textId="77777777" w:rsidR="00F340B3" w:rsidRPr="005E1363" w:rsidRDefault="00F340B3" w:rsidP="00852AEB">
            <w:pPr>
              <w:autoSpaceDE w:val="0"/>
              <w:autoSpaceDN w:val="0"/>
              <w:adjustRightInd w:val="0"/>
              <w:jc w:val="center"/>
              <w:rPr>
                <w:rFonts w:cs="Arial"/>
                <w:b/>
                <w:bCs/>
                <w:sz w:val="22"/>
                <w:szCs w:val="22"/>
              </w:rPr>
            </w:pPr>
          </w:p>
          <w:p w14:paraId="388B5119"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NO</w:t>
            </w:r>
          </w:p>
        </w:tc>
      </w:tr>
      <w:tr w:rsidR="00F340B3" w:rsidRPr="005E1363" w14:paraId="04EFEF76" w14:textId="77777777" w:rsidTr="00852AEB">
        <w:trPr>
          <w:trHeight w:val="439"/>
        </w:trPr>
        <w:tc>
          <w:tcPr>
            <w:tcW w:w="562" w:type="dxa"/>
            <w:shd w:val="clear" w:color="auto" w:fill="F2F2F2" w:themeFill="background1" w:themeFillShade="F2"/>
            <w:vAlign w:val="center"/>
          </w:tcPr>
          <w:p w14:paraId="142B151A"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w:t>
            </w:r>
          </w:p>
        </w:tc>
        <w:tc>
          <w:tcPr>
            <w:tcW w:w="8217" w:type="dxa"/>
            <w:shd w:val="clear" w:color="auto" w:fill="F2F2F2" w:themeFill="background1" w:themeFillShade="F2"/>
            <w:vAlign w:val="center"/>
          </w:tcPr>
          <w:p w14:paraId="53D540AA"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Students or staff at the University?</w:t>
            </w:r>
          </w:p>
        </w:tc>
        <w:tc>
          <w:tcPr>
            <w:tcW w:w="850" w:type="dxa"/>
            <w:shd w:val="clear" w:color="auto" w:fill="BFBFBF" w:themeFill="background1" w:themeFillShade="BF"/>
            <w:vAlign w:val="center"/>
          </w:tcPr>
          <w:sdt>
            <w:sdtPr>
              <w:rPr>
                <w:rFonts w:cs="Arial"/>
                <w:sz w:val="22"/>
                <w:szCs w:val="22"/>
              </w:rPr>
              <w:id w:val="-227763996"/>
              <w14:checkbox>
                <w14:checked w14:val="0"/>
                <w14:checkedState w14:val="2612" w14:font="MS Gothic"/>
                <w14:uncheckedState w14:val="2610" w14:font="MS Gothic"/>
              </w14:checkbox>
            </w:sdtPr>
            <w:sdtContent>
              <w:p w14:paraId="371E98C5"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947306252"/>
              <w14:checkbox>
                <w14:checked w14:val="1"/>
                <w14:checkedState w14:val="2612" w14:font="MS Gothic"/>
                <w14:uncheckedState w14:val="2610" w14:font="MS Gothic"/>
              </w14:checkbox>
            </w:sdtPr>
            <w:sdtContent>
              <w:p w14:paraId="2BD77D55"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57B81BA6" w14:textId="77777777" w:rsidTr="00852AEB">
        <w:trPr>
          <w:trHeight w:val="403"/>
        </w:trPr>
        <w:tc>
          <w:tcPr>
            <w:tcW w:w="562" w:type="dxa"/>
            <w:shd w:val="clear" w:color="auto" w:fill="F2F2F2" w:themeFill="background1" w:themeFillShade="F2"/>
            <w:vAlign w:val="center"/>
          </w:tcPr>
          <w:p w14:paraId="03C24395"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2</w:t>
            </w:r>
          </w:p>
        </w:tc>
        <w:tc>
          <w:tcPr>
            <w:tcW w:w="8217" w:type="dxa"/>
            <w:shd w:val="clear" w:color="auto" w:fill="F2F2F2" w:themeFill="background1" w:themeFillShade="F2"/>
            <w:vAlign w:val="center"/>
          </w:tcPr>
          <w:p w14:paraId="4EA76A11"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Adults (over the age of 18 and competent to give consent)?</w:t>
            </w:r>
          </w:p>
        </w:tc>
        <w:tc>
          <w:tcPr>
            <w:tcW w:w="850" w:type="dxa"/>
            <w:shd w:val="clear" w:color="auto" w:fill="BFBFBF" w:themeFill="background1" w:themeFillShade="BF"/>
            <w:vAlign w:val="center"/>
          </w:tcPr>
          <w:sdt>
            <w:sdtPr>
              <w:rPr>
                <w:rFonts w:cs="Arial"/>
                <w:sz w:val="22"/>
                <w:szCs w:val="22"/>
              </w:rPr>
              <w:id w:val="-1780247199"/>
              <w14:checkbox>
                <w14:checked w14:val="1"/>
                <w14:checkedState w14:val="2612" w14:font="MS Gothic"/>
                <w14:uncheckedState w14:val="2610" w14:font="MS Gothic"/>
              </w14:checkbox>
            </w:sdtPr>
            <w:sdtContent>
              <w:p w14:paraId="079CFE33"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cs="Arial"/>
                <w:sz w:val="22"/>
                <w:szCs w:val="22"/>
              </w:rPr>
              <w:id w:val="666435130"/>
              <w14:checkbox>
                <w14:checked w14:val="0"/>
                <w14:checkedState w14:val="2612" w14:font="MS Gothic"/>
                <w14:uncheckedState w14:val="2610" w14:font="MS Gothic"/>
              </w14:checkbox>
            </w:sdtPr>
            <w:sdtContent>
              <w:p w14:paraId="2CD08CD9"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558862F9" w14:textId="77777777" w:rsidTr="00852AEB">
        <w:trPr>
          <w:trHeight w:val="439"/>
        </w:trPr>
        <w:tc>
          <w:tcPr>
            <w:tcW w:w="562" w:type="dxa"/>
            <w:shd w:val="clear" w:color="auto" w:fill="F2F2F2" w:themeFill="background1" w:themeFillShade="F2"/>
            <w:vAlign w:val="center"/>
          </w:tcPr>
          <w:p w14:paraId="4D099FB2"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3</w:t>
            </w:r>
          </w:p>
        </w:tc>
        <w:tc>
          <w:tcPr>
            <w:tcW w:w="8217" w:type="dxa"/>
            <w:shd w:val="clear" w:color="auto" w:fill="F2F2F2" w:themeFill="background1" w:themeFillShade="F2"/>
            <w:vAlign w:val="center"/>
          </w:tcPr>
          <w:p w14:paraId="05405B31"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Vulnerable adults?</w:t>
            </w:r>
          </w:p>
        </w:tc>
        <w:tc>
          <w:tcPr>
            <w:tcW w:w="850" w:type="dxa"/>
            <w:shd w:val="clear" w:color="auto" w:fill="BFBFBF" w:themeFill="background1" w:themeFillShade="BF"/>
            <w:vAlign w:val="center"/>
          </w:tcPr>
          <w:sdt>
            <w:sdtPr>
              <w:rPr>
                <w:rFonts w:cs="Arial"/>
                <w:sz w:val="22"/>
                <w:szCs w:val="22"/>
              </w:rPr>
              <w:id w:val="555978563"/>
              <w14:checkbox>
                <w14:checked w14:val="0"/>
                <w14:checkedState w14:val="2612" w14:font="MS Gothic"/>
                <w14:uncheckedState w14:val="2610" w14:font="MS Gothic"/>
              </w14:checkbox>
            </w:sdtPr>
            <w:sdtContent>
              <w:p w14:paraId="10F70D04"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435668532"/>
              <w14:checkbox>
                <w14:checked w14:val="1"/>
                <w14:checkedState w14:val="2612" w14:font="MS Gothic"/>
                <w14:uncheckedState w14:val="2610" w14:font="MS Gothic"/>
              </w14:checkbox>
            </w:sdtPr>
            <w:sdtContent>
              <w:p w14:paraId="70BB1E5A"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7887829E" w14:textId="77777777" w:rsidTr="00852AEB">
        <w:trPr>
          <w:trHeight w:val="403"/>
        </w:trPr>
        <w:tc>
          <w:tcPr>
            <w:tcW w:w="562" w:type="dxa"/>
            <w:shd w:val="clear" w:color="auto" w:fill="F2F2F2" w:themeFill="background1" w:themeFillShade="F2"/>
            <w:vAlign w:val="center"/>
          </w:tcPr>
          <w:p w14:paraId="6C49C318"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4</w:t>
            </w:r>
          </w:p>
        </w:tc>
        <w:tc>
          <w:tcPr>
            <w:tcW w:w="8217" w:type="dxa"/>
            <w:shd w:val="clear" w:color="auto" w:fill="F2F2F2" w:themeFill="background1" w:themeFillShade="F2"/>
            <w:vAlign w:val="center"/>
          </w:tcPr>
          <w:p w14:paraId="64CE6B59"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cs="Arial"/>
                <w:sz w:val="22"/>
                <w:szCs w:val="22"/>
              </w:rPr>
              <w:id w:val="-375472827"/>
              <w14:checkbox>
                <w14:checked w14:val="0"/>
                <w14:checkedState w14:val="2612" w14:font="MS Gothic"/>
                <w14:uncheckedState w14:val="2610" w14:font="MS Gothic"/>
              </w14:checkbox>
            </w:sdtPr>
            <w:sdtContent>
              <w:p w14:paraId="5DF92A72"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887361462"/>
              <w14:checkbox>
                <w14:checked w14:val="1"/>
                <w14:checkedState w14:val="2612" w14:font="MS Gothic"/>
                <w14:uncheckedState w14:val="2610" w14:font="MS Gothic"/>
              </w14:checkbox>
            </w:sdtPr>
            <w:sdtContent>
              <w:p w14:paraId="3ADE2D95"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4AC95852" w14:textId="77777777" w:rsidTr="00852AEB">
        <w:trPr>
          <w:trHeight w:val="403"/>
        </w:trPr>
        <w:tc>
          <w:tcPr>
            <w:tcW w:w="562" w:type="dxa"/>
            <w:shd w:val="clear" w:color="auto" w:fill="F2F2F2" w:themeFill="background1" w:themeFillShade="F2"/>
            <w:vAlign w:val="center"/>
          </w:tcPr>
          <w:p w14:paraId="01AAF145"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5</w:t>
            </w:r>
          </w:p>
        </w:tc>
        <w:tc>
          <w:tcPr>
            <w:tcW w:w="8217" w:type="dxa"/>
            <w:shd w:val="clear" w:color="auto" w:fill="F2F2F2" w:themeFill="background1" w:themeFillShade="F2"/>
            <w:vAlign w:val="center"/>
          </w:tcPr>
          <w:p w14:paraId="15F69FF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Prisoners?</w:t>
            </w:r>
          </w:p>
        </w:tc>
        <w:tc>
          <w:tcPr>
            <w:tcW w:w="850" w:type="dxa"/>
            <w:shd w:val="clear" w:color="auto" w:fill="BFBFBF" w:themeFill="background1" w:themeFillShade="BF"/>
            <w:vAlign w:val="center"/>
          </w:tcPr>
          <w:sdt>
            <w:sdtPr>
              <w:rPr>
                <w:rFonts w:cs="Arial"/>
                <w:sz w:val="22"/>
                <w:szCs w:val="22"/>
              </w:rPr>
              <w:id w:val="1692793907"/>
              <w14:checkbox>
                <w14:checked w14:val="0"/>
                <w14:checkedState w14:val="2612" w14:font="MS Gothic"/>
                <w14:uncheckedState w14:val="2610" w14:font="MS Gothic"/>
              </w14:checkbox>
            </w:sdtPr>
            <w:sdtContent>
              <w:p w14:paraId="316272B0"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326411418"/>
              <w14:checkbox>
                <w14:checked w14:val="1"/>
                <w14:checkedState w14:val="2612" w14:font="MS Gothic"/>
                <w14:uncheckedState w14:val="2610" w14:font="MS Gothic"/>
              </w14:checkbox>
            </w:sdtPr>
            <w:sdtContent>
              <w:p w14:paraId="28D692C5"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14D753B2" w14:textId="77777777" w:rsidTr="00852AEB">
        <w:trPr>
          <w:trHeight w:val="439"/>
        </w:trPr>
        <w:tc>
          <w:tcPr>
            <w:tcW w:w="562" w:type="dxa"/>
            <w:shd w:val="clear" w:color="auto" w:fill="F2F2F2" w:themeFill="background1" w:themeFillShade="F2"/>
            <w:vAlign w:val="center"/>
          </w:tcPr>
          <w:p w14:paraId="294E29F1"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6</w:t>
            </w:r>
          </w:p>
        </w:tc>
        <w:tc>
          <w:tcPr>
            <w:tcW w:w="8217" w:type="dxa"/>
            <w:shd w:val="clear" w:color="auto" w:fill="F2F2F2" w:themeFill="background1" w:themeFillShade="F2"/>
            <w:vAlign w:val="center"/>
          </w:tcPr>
          <w:p w14:paraId="36ABC876"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Young offenders?</w:t>
            </w:r>
          </w:p>
        </w:tc>
        <w:tc>
          <w:tcPr>
            <w:tcW w:w="850" w:type="dxa"/>
            <w:shd w:val="clear" w:color="auto" w:fill="BFBFBF" w:themeFill="background1" w:themeFillShade="BF"/>
            <w:vAlign w:val="center"/>
          </w:tcPr>
          <w:sdt>
            <w:sdtPr>
              <w:rPr>
                <w:rFonts w:cs="Arial"/>
                <w:sz w:val="22"/>
                <w:szCs w:val="22"/>
              </w:rPr>
              <w:id w:val="1255410168"/>
              <w14:checkbox>
                <w14:checked w14:val="0"/>
                <w14:checkedState w14:val="2612" w14:font="MS Gothic"/>
                <w14:uncheckedState w14:val="2610" w14:font="MS Gothic"/>
              </w14:checkbox>
            </w:sdtPr>
            <w:sdtContent>
              <w:p w14:paraId="77361C66"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236000582"/>
              <w14:checkbox>
                <w14:checked w14:val="1"/>
                <w14:checkedState w14:val="2612" w14:font="MS Gothic"/>
                <w14:uncheckedState w14:val="2610" w14:font="MS Gothic"/>
              </w14:checkbox>
            </w:sdtPr>
            <w:sdtContent>
              <w:p w14:paraId="71EC6478"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0B59135F" w14:textId="77777777" w:rsidTr="00852AEB">
        <w:trPr>
          <w:trHeight w:val="403"/>
        </w:trPr>
        <w:tc>
          <w:tcPr>
            <w:tcW w:w="562" w:type="dxa"/>
            <w:shd w:val="clear" w:color="auto" w:fill="F2F2F2" w:themeFill="background1" w:themeFillShade="F2"/>
            <w:vAlign w:val="center"/>
          </w:tcPr>
          <w:p w14:paraId="23B29022"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7</w:t>
            </w:r>
          </w:p>
        </w:tc>
        <w:tc>
          <w:tcPr>
            <w:tcW w:w="8217" w:type="dxa"/>
            <w:shd w:val="clear" w:color="auto" w:fill="F2F2F2" w:themeFill="background1" w:themeFillShade="F2"/>
            <w:vAlign w:val="center"/>
          </w:tcPr>
          <w:p w14:paraId="1450323C"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sz w:val="22"/>
                <w:szCs w:val="22"/>
              </w:rPr>
              <w:id w:val="-1016453075"/>
              <w14:checkbox>
                <w14:checked w14:val="0"/>
                <w14:checkedState w14:val="2612" w14:font="MS Gothic"/>
                <w14:uncheckedState w14:val="2610" w14:font="MS Gothic"/>
              </w14:checkbox>
            </w:sdtPr>
            <w:sdtContent>
              <w:p w14:paraId="63A3DF04"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673070048"/>
              <w14:checkbox>
                <w14:checked w14:val="1"/>
                <w14:checkedState w14:val="2612" w14:font="MS Gothic"/>
                <w14:uncheckedState w14:val="2610" w14:font="MS Gothic"/>
              </w14:checkbox>
            </w:sdtPr>
            <w:sdtContent>
              <w:p w14:paraId="20AF97A3"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0761F433" w14:textId="77777777" w:rsidTr="00852AEB">
        <w:trPr>
          <w:trHeight w:val="403"/>
        </w:trPr>
        <w:tc>
          <w:tcPr>
            <w:tcW w:w="562" w:type="dxa"/>
            <w:shd w:val="clear" w:color="auto" w:fill="F2F2F2" w:themeFill="background1" w:themeFillShade="F2"/>
            <w:vAlign w:val="center"/>
          </w:tcPr>
          <w:p w14:paraId="7348DE1A"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8</w:t>
            </w:r>
          </w:p>
        </w:tc>
        <w:tc>
          <w:tcPr>
            <w:tcW w:w="8217" w:type="dxa"/>
            <w:shd w:val="clear" w:color="auto" w:fill="F2F2F2" w:themeFill="background1" w:themeFillShade="F2"/>
            <w:vAlign w:val="center"/>
          </w:tcPr>
          <w:p w14:paraId="4D7D8D4C"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People engaged in illegal activities?</w:t>
            </w:r>
          </w:p>
        </w:tc>
        <w:tc>
          <w:tcPr>
            <w:tcW w:w="850" w:type="dxa"/>
            <w:shd w:val="clear" w:color="auto" w:fill="BFBFBF" w:themeFill="background1" w:themeFillShade="BF"/>
            <w:vAlign w:val="center"/>
          </w:tcPr>
          <w:sdt>
            <w:sdtPr>
              <w:rPr>
                <w:rFonts w:cs="Arial"/>
                <w:sz w:val="22"/>
                <w:szCs w:val="22"/>
              </w:rPr>
              <w:id w:val="-1519850840"/>
              <w14:checkbox>
                <w14:checked w14:val="0"/>
                <w14:checkedState w14:val="2612" w14:font="MS Gothic"/>
                <w14:uncheckedState w14:val="2610" w14:font="MS Gothic"/>
              </w14:checkbox>
            </w:sdtPr>
            <w:sdtContent>
              <w:p w14:paraId="64A26E34"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cs="Arial"/>
                <w:sz w:val="22"/>
                <w:szCs w:val="22"/>
              </w:rPr>
              <w:id w:val="1072859745"/>
              <w14:checkbox>
                <w14:checked w14:val="1"/>
                <w14:checkedState w14:val="2612" w14:font="MS Gothic"/>
                <w14:uncheckedState w14:val="2610" w14:font="MS Gothic"/>
              </w14:checkbox>
            </w:sdtPr>
            <w:sdtContent>
              <w:p w14:paraId="466AB9AD"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6F3B6CDB" w14:textId="77777777" w:rsidTr="00852AEB">
        <w:trPr>
          <w:trHeight w:val="403"/>
        </w:trPr>
        <w:tc>
          <w:tcPr>
            <w:tcW w:w="562" w:type="dxa"/>
            <w:shd w:val="clear" w:color="auto" w:fill="F2F2F2" w:themeFill="background1" w:themeFillShade="F2"/>
            <w:vAlign w:val="center"/>
          </w:tcPr>
          <w:p w14:paraId="53E1ED8B"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9</w:t>
            </w:r>
          </w:p>
        </w:tc>
        <w:tc>
          <w:tcPr>
            <w:tcW w:w="8217" w:type="dxa"/>
            <w:shd w:val="clear" w:color="auto" w:fill="F2F2F2" w:themeFill="background1" w:themeFillShade="F2"/>
            <w:vAlign w:val="center"/>
          </w:tcPr>
          <w:p w14:paraId="1D62BCF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Others. Please indicate the participants below, and specifically any group who may be unable to give consent.</w:t>
            </w:r>
          </w:p>
          <w:p w14:paraId="6FF951C2" w14:textId="77777777" w:rsidR="00F340B3" w:rsidRPr="005E1363" w:rsidRDefault="00F340B3" w:rsidP="00852AEB">
            <w:pPr>
              <w:autoSpaceDE w:val="0"/>
              <w:autoSpaceDN w:val="0"/>
              <w:adjustRightInd w:val="0"/>
              <w:rPr>
                <w:rFonts w:cs="Arial"/>
                <w:sz w:val="22"/>
                <w:szCs w:val="22"/>
              </w:rPr>
            </w:pPr>
          </w:p>
        </w:tc>
        <w:tc>
          <w:tcPr>
            <w:tcW w:w="850" w:type="dxa"/>
            <w:vMerge w:val="restart"/>
            <w:shd w:val="clear" w:color="auto" w:fill="BFBFBF" w:themeFill="background1" w:themeFillShade="BF"/>
            <w:vAlign w:val="center"/>
          </w:tcPr>
          <w:sdt>
            <w:sdtPr>
              <w:rPr>
                <w:rFonts w:cs="Arial"/>
                <w:sz w:val="22"/>
                <w:szCs w:val="22"/>
              </w:rPr>
              <w:id w:val="-1984918035"/>
              <w14:checkbox>
                <w14:checked w14:val="1"/>
                <w14:checkedState w14:val="2612" w14:font="MS Gothic"/>
                <w14:uncheckedState w14:val="2610" w14:font="MS Gothic"/>
              </w14:checkbox>
            </w:sdtPr>
            <w:sdtContent>
              <w:p w14:paraId="4AC2787C"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cs="Arial"/>
                <w:sz w:val="22"/>
                <w:szCs w:val="22"/>
              </w:rPr>
              <w:id w:val="-1870052561"/>
              <w14:checkbox>
                <w14:checked w14:val="0"/>
                <w14:checkedState w14:val="2612" w14:font="MS Gothic"/>
                <w14:uncheckedState w14:val="2610" w14:font="MS Gothic"/>
              </w14:checkbox>
            </w:sdtPr>
            <w:sdtContent>
              <w:p w14:paraId="21951460"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4F3ED8F8" w14:textId="77777777" w:rsidTr="00852AEB">
        <w:trPr>
          <w:trHeight w:val="403"/>
        </w:trPr>
        <w:tc>
          <w:tcPr>
            <w:tcW w:w="562" w:type="dxa"/>
            <w:vAlign w:val="center"/>
          </w:tcPr>
          <w:p w14:paraId="55CC006C" w14:textId="77777777" w:rsidR="00F340B3" w:rsidRPr="005E1363" w:rsidRDefault="00F340B3" w:rsidP="00852AEB">
            <w:pPr>
              <w:autoSpaceDE w:val="0"/>
              <w:autoSpaceDN w:val="0"/>
              <w:adjustRightInd w:val="0"/>
              <w:jc w:val="center"/>
              <w:rPr>
                <w:rFonts w:cs="Arial"/>
                <w:sz w:val="22"/>
                <w:szCs w:val="22"/>
              </w:rPr>
            </w:pPr>
          </w:p>
        </w:tc>
        <w:tc>
          <w:tcPr>
            <w:tcW w:w="8217" w:type="dxa"/>
            <w:vAlign w:val="center"/>
          </w:tcPr>
          <w:p w14:paraId="0E391A9C"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Details of any other participant groups:</w:t>
            </w:r>
          </w:p>
          <w:p w14:paraId="3FBE9150" w14:textId="77777777" w:rsidR="00F340B3" w:rsidRPr="005E1363" w:rsidRDefault="00F340B3" w:rsidP="00852AEB">
            <w:pPr>
              <w:rPr>
                <w:rFonts w:cs="Arial"/>
              </w:rPr>
            </w:pPr>
          </w:p>
          <w:p w14:paraId="0CD97E36" w14:textId="77777777" w:rsidR="00F340B3" w:rsidRPr="005E1363" w:rsidRDefault="00F340B3" w:rsidP="00852AEB">
            <w:pPr>
              <w:rPr>
                <w:rFonts w:cs="Arial"/>
              </w:rPr>
            </w:pPr>
            <w:r w:rsidRPr="005E1363">
              <w:rPr>
                <w:rFonts w:cs="Arial"/>
              </w:rPr>
              <w:t>Questionnaires / Surveys will be sent to NHS Wales clinicians to help with the qualitative aspect of the project.</w:t>
            </w:r>
          </w:p>
          <w:p w14:paraId="0ECB906C" w14:textId="77777777" w:rsidR="00F340B3" w:rsidRPr="005E1363" w:rsidRDefault="00F340B3" w:rsidP="00852AEB">
            <w:pPr>
              <w:rPr>
                <w:rFonts w:cs="Arial"/>
                <w:sz w:val="22"/>
                <w:szCs w:val="22"/>
              </w:rPr>
            </w:pPr>
          </w:p>
          <w:p w14:paraId="3270388E" w14:textId="77777777" w:rsidR="00F340B3" w:rsidRPr="005E1363" w:rsidRDefault="00F340B3" w:rsidP="00852AEB">
            <w:pPr>
              <w:autoSpaceDE w:val="0"/>
              <w:autoSpaceDN w:val="0"/>
              <w:adjustRightInd w:val="0"/>
              <w:rPr>
                <w:rFonts w:cs="Arial"/>
                <w:sz w:val="22"/>
                <w:szCs w:val="22"/>
              </w:rPr>
            </w:pPr>
            <w:r w:rsidRPr="005E1363">
              <w:rPr>
                <w:rFonts w:cs="Arial"/>
                <w:color w:val="808080"/>
                <w:sz w:val="18"/>
                <w:szCs w:val="18"/>
              </w:rPr>
              <w:t>(this box should expand as you type)</w:t>
            </w:r>
          </w:p>
        </w:tc>
        <w:tc>
          <w:tcPr>
            <w:tcW w:w="850" w:type="dxa"/>
            <w:vMerge/>
            <w:shd w:val="clear" w:color="auto" w:fill="BFBFBF" w:themeFill="background1" w:themeFillShade="BF"/>
            <w:vAlign w:val="center"/>
          </w:tcPr>
          <w:p w14:paraId="163677B4" w14:textId="77777777" w:rsidR="00F340B3" w:rsidRPr="005E1363" w:rsidRDefault="00F340B3" w:rsidP="00852AEB">
            <w:pPr>
              <w:autoSpaceDE w:val="0"/>
              <w:autoSpaceDN w:val="0"/>
              <w:adjustRightInd w:val="0"/>
              <w:jc w:val="center"/>
              <w:rPr>
                <w:rFonts w:cs="Arial"/>
                <w:b/>
                <w:bCs/>
                <w:sz w:val="22"/>
                <w:szCs w:val="22"/>
              </w:rPr>
            </w:pPr>
          </w:p>
        </w:tc>
        <w:tc>
          <w:tcPr>
            <w:tcW w:w="822" w:type="dxa"/>
            <w:vMerge/>
            <w:shd w:val="clear" w:color="auto" w:fill="BFBFBF" w:themeFill="background1" w:themeFillShade="BF"/>
            <w:vAlign w:val="center"/>
          </w:tcPr>
          <w:p w14:paraId="429AFF3F" w14:textId="77777777" w:rsidR="00F340B3" w:rsidRPr="005E1363" w:rsidRDefault="00F340B3" w:rsidP="00852AEB">
            <w:pPr>
              <w:autoSpaceDE w:val="0"/>
              <w:autoSpaceDN w:val="0"/>
              <w:adjustRightInd w:val="0"/>
              <w:jc w:val="center"/>
              <w:rPr>
                <w:rFonts w:cs="Arial"/>
                <w:b/>
                <w:bCs/>
                <w:sz w:val="22"/>
                <w:szCs w:val="22"/>
              </w:rPr>
            </w:pPr>
          </w:p>
        </w:tc>
      </w:tr>
    </w:tbl>
    <w:p w14:paraId="39168E11" w14:textId="77777777" w:rsidR="00F340B3" w:rsidRPr="005E1363" w:rsidRDefault="00F340B3" w:rsidP="00F340B3">
      <w:pPr>
        <w:rPr>
          <w:rFonts w:cs="Arial"/>
          <w:bCs/>
        </w:rPr>
      </w:pPr>
    </w:p>
    <w:tbl>
      <w:tblPr>
        <w:tblStyle w:val="TableGrid"/>
        <w:tblW w:w="10451" w:type="dxa"/>
        <w:tblLook w:val="04A0" w:firstRow="1" w:lastRow="0" w:firstColumn="1" w:lastColumn="0" w:noHBand="0" w:noVBand="1"/>
      </w:tblPr>
      <w:tblGrid>
        <w:gridCol w:w="562"/>
        <w:gridCol w:w="3256"/>
        <w:gridCol w:w="6633"/>
      </w:tblGrid>
      <w:tr w:rsidR="00F340B3" w:rsidRPr="005E1363" w14:paraId="68F83D1D" w14:textId="77777777" w:rsidTr="00852AEB">
        <w:trPr>
          <w:trHeight w:val="403"/>
        </w:trPr>
        <w:tc>
          <w:tcPr>
            <w:tcW w:w="562" w:type="dxa"/>
            <w:tcBorders>
              <w:bottom w:val="single" w:sz="4" w:space="0" w:color="auto"/>
            </w:tcBorders>
            <w:shd w:val="clear" w:color="auto" w:fill="F2F2F2" w:themeFill="background1" w:themeFillShade="F2"/>
          </w:tcPr>
          <w:p w14:paraId="3154F233" w14:textId="77777777" w:rsidR="00F340B3" w:rsidRPr="005E1363" w:rsidRDefault="00F340B3" w:rsidP="00852AEB">
            <w:pPr>
              <w:rPr>
                <w:rFonts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2DC6812" w14:textId="77777777" w:rsidR="00F340B3" w:rsidRPr="005E1363" w:rsidRDefault="00F340B3" w:rsidP="00852AEB">
            <w:pPr>
              <w:rPr>
                <w:rFonts w:cs="Arial"/>
                <w:b/>
                <w:sz w:val="22"/>
                <w:szCs w:val="22"/>
              </w:rPr>
            </w:pPr>
            <w:r w:rsidRPr="005E1363">
              <w:rPr>
                <w:rFonts w:cs="Arial"/>
                <w:b/>
                <w:sz w:val="22"/>
                <w:szCs w:val="22"/>
              </w:rPr>
              <w:t>Participant numbers and source</w:t>
            </w:r>
          </w:p>
          <w:p w14:paraId="7C913056"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 xml:space="preserve">Provide an estimate of the expected number of participants. How will you identify participants and how will they be recruited? </w:t>
            </w:r>
          </w:p>
        </w:tc>
      </w:tr>
      <w:tr w:rsidR="00F340B3" w:rsidRPr="005E1363" w14:paraId="12E5694A" w14:textId="77777777" w:rsidTr="00852AE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4D74B4" w14:textId="77777777" w:rsidR="00F340B3" w:rsidRPr="005E1363" w:rsidRDefault="00F340B3" w:rsidP="00852AEB">
            <w:pPr>
              <w:jc w:val="center"/>
              <w:rPr>
                <w:rFonts w:cs="Arial"/>
                <w:sz w:val="22"/>
                <w:szCs w:val="22"/>
              </w:rPr>
            </w:pPr>
            <w:r w:rsidRPr="005E1363">
              <w:rPr>
                <w:rFonts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82D7D6" w14:textId="77777777" w:rsidR="00F340B3" w:rsidRPr="005E1363" w:rsidRDefault="00F340B3" w:rsidP="00852AEB">
            <w:pPr>
              <w:rPr>
                <w:rFonts w:cs="Arial"/>
                <w:sz w:val="22"/>
                <w:szCs w:val="22"/>
              </w:rPr>
            </w:pPr>
            <w:r w:rsidRPr="005E1363">
              <w:rPr>
                <w:rFonts w:cs="Arial"/>
                <w:sz w:val="22"/>
                <w:szCs w:val="22"/>
              </w:rPr>
              <w:t>How many participants are expected?</w:t>
            </w:r>
          </w:p>
          <w:p w14:paraId="1A9EFA4C" w14:textId="77777777" w:rsidR="00F340B3" w:rsidRPr="005E1363" w:rsidRDefault="00F340B3" w:rsidP="00852AEB">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FF4E902" w14:textId="77777777" w:rsidR="00F340B3" w:rsidRPr="005E1363" w:rsidRDefault="00F340B3" w:rsidP="00852AEB">
            <w:pPr>
              <w:rPr>
                <w:rFonts w:cs="Arial"/>
                <w:sz w:val="22"/>
                <w:szCs w:val="22"/>
              </w:rPr>
            </w:pPr>
          </w:p>
          <w:p w14:paraId="519BE2CB" w14:textId="77777777" w:rsidR="00F340B3" w:rsidRPr="005E1363" w:rsidRDefault="00F340B3" w:rsidP="00852AEB">
            <w:pPr>
              <w:rPr>
                <w:rFonts w:cs="Arial"/>
                <w:sz w:val="22"/>
                <w:szCs w:val="22"/>
              </w:rPr>
            </w:pPr>
            <w:r w:rsidRPr="005E1363">
              <w:rPr>
                <w:rFonts w:cs="Arial"/>
                <w:sz w:val="22"/>
                <w:szCs w:val="22"/>
              </w:rPr>
              <w:t>50+</w:t>
            </w:r>
          </w:p>
          <w:p w14:paraId="64586341" w14:textId="77777777" w:rsidR="00F340B3" w:rsidRPr="005E1363" w:rsidRDefault="00F340B3" w:rsidP="00852AEB">
            <w:pPr>
              <w:rPr>
                <w:rFonts w:cs="Arial"/>
                <w:sz w:val="22"/>
                <w:szCs w:val="22"/>
              </w:rPr>
            </w:pPr>
            <w:r w:rsidRPr="005E1363">
              <w:rPr>
                <w:rFonts w:cs="Arial"/>
                <w:sz w:val="22"/>
                <w:szCs w:val="22"/>
              </w:rPr>
              <w:t>e-mail sent to suitable participants asking for their support and involvement in the research project.</w:t>
            </w:r>
          </w:p>
          <w:p w14:paraId="2DE4A8D4" w14:textId="77777777" w:rsidR="00F340B3" w:rsidRPr="005E1363" w:rsidRDefault="00F340B3" w:rsidP="00852AEB">
            <w:pPr>
              <w:rPr>
                <w:rFonts w:cs="Arial"/>
                <w:sz w:val="22"/>
                <w:szCs w:val="22"/>
              </w:rPr>
            </w:pPr>
          </w:p>
          <w:p w14:paraId="382D9C4A" w14:textId="77777777" w:rsidR="00F340B3" w:rsidRPr="005E1363" w:rsidRDefault="00F340B3" w:rsidP="00852AEB">
            <w:pPr>
              <w:rPr>
                <w:rFonts w:cs="Arial"/>
                <w:sz w:val="22"/>
                <w:szCs w:val="22"/>
              </w:rPr>
            </w:pPr>
            <w:r w:rsidRPr="005E1363">
              <w:rPr>
                <w:rFonts w:cs="Arial"/>
                <w:sz w:val="22"/>
                <w:szCs w:val="22"/>
              </w:rPr>
              <w:t>5 – 10 interviews as a target</w:t>
            </w:r>
          </w:p>
          <w:p w14:paraId="48D1A377" w14:textId="77777777" w:rsidR="00F340B3" w:rsidRPr="005E1363" w:rsidRDefault="00F340B3" w:rsidP="00852AEB">
            <w:pPr>
              <w:rPr>
                <w:rFonts w:cs="Arial"/>
                <w:sz w:val="22"/>
                <w:szCs w:val="22"/>
              </w:rPr>
            </w:pPr>
          </w:p>
          <w:p w14:paraId="2D78EB3E" w14:textId="77777777" w:rsidR="00F340B3" w:rsidRPr="005E1363" w:rsidRDefault="00F340B3" w:rsidP="00852AEB">
            <w:pPr>
              <w:rPr>
                <w:rFonts w:cs="Arial"/>
                <w:b/>
                <w:sz w:val="22"/>
                <w:szCs w:val="22"/>
              </w:rPr>
            </w:pPr>
            <w:r w:rsidRPr="005E1363">
              <w:rPr>
                <w:rFonts w:cs="Arial"/>
                <w:i/>
                <w:color w:val="808080"/>
                <w:sz w:val="18"/>
                <w:szCs w:val="18"/>
              </w:rPr>
              <w:t>(this box should expand as you type)</w:t>
            </w:r>
          </w:p>
        </w:tc>
      </w:tr>
      <w:tr w:rsidR="00F340B3" w:rsidRPr="005E1363" w14:paraId="47457845" w14:textId="77777777" w:rsidTr="00852AE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050577" w14:textId="77777777" w:rsidR="00F340B3" w:rsidRPr="005E1363" w:rsidRDefault="00F340B3" w:rsidP="00852AEB">
            <w:pPr>
              <w:jc w:val="center"/>
              <w:rPr>
                <w:rFonts w:cs="Arial"/>
                <w:sz w:val="22"/>
                <w:szCs w:val="22"/>
              </w:rPr>
            </w:pPr>
            <w:r w:rsidRPr="005E1363">
              <w:rPr>
                <w:rFonts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F67F2" w14:textId="77777777" w:rsidR="00F340B3" w:rsidRPr="005E1363" w:rsidRDefault="00F340B3" w:rsidP="00852AEB">
            <w:pPr>
              <w:rPr>
                <w:rFonts w:cs="Arial"/>
                <w:sz w:val="22"/>
                <w:szCs w:val="22"/>
              </w:rPr>
            </w:pPr>
            <w:r w:rsidRPr="005E1363">
              <w:rPr>
                <w:rFonts w:cs="Arial"/>
                <w:sz w:val="22"/>
                <w:szCs w:val="22"/>
              </w:rPr>
              <w:t>Who will the participants be?</w:t>
            </w:r>
          </w:p>
          <w:p w14:paraId="29336DDB" w14:textId="77777777" w:rsidR="00F340B3" w:rsidRPr="005E1363" w:rsidRDefault="00F340B3" w:rsidP="00852AEB">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50A3437" w14:textId="77777777" w:rsidR="00F340B3" w:rsidRPr="005E1363" w:rsidRDefault="00F340B3" w:rsidP="00852AEB">
            <w:pPr>
              <w:rPr>
                <w:rFonts w:cs="Arial"/>
                <w:sz w:val="22"/>
                <w:szCs w:val="22"/>
              </w:rPr>
            </w:pPr>
          </w:p>
          <w:p w14:paraId="6381EAA9" w14:textId="77777777" w:rsidR="00F340B3" w:rsidRPr="005E1363" w:rsidRDefault="00F340B3" w:rsidP="00852AEB">
            <w:pPr>
              <w:rPr>
                <w:rFonts w:cs="Arial"/>
                <w:sz w:val="22"/>
                <w:szCs w:val="22"/>
              </w:rPr>
            </w:pPr>
            <w:r w:rsidRPr="005E1363">
              <w:rPr>
                <w:rFonts w:cs="Arial"/>
                <w:sz w:val="22"/>
                <w:szCs w:val="22"/>
              </w:rPr>
              <w:t>NHS Wales clinicians and service delivery managers</w:t>
            </w:r>
          </w:p>
          <w:p w14:paraId="0A143695" w14:textId="77777777" w:rsidR="00F340B3" w:rsidRPr="005E1363" w:rsidRDefault="00F340B3" w:rsidP="00852AEB">
            <w:pPr>
              <w:rPr>
                <w:rFonts w:cs="Arial"/>
                <w:sz w:val="22"/>
                <w:szCs w:val="22"/>
              </w:rPr>
            </w:pPr>
          </w:p>
          <w:p w14:paraId="447E95CB" w14:textId="77777777" w:rsidR="00F340B3" w:rsidRPr="005E1363" w:rsidRDefault="00F340B3" w:rsidP="00852AEB">
            <w:pPr>
              <w:rPr>
                <w:rFonts w:cs="Arial"/>
                <w:i/>
                <w:color w:val="808080"/>
                <w:sz w:val="18"/>
                <w:szCs w:val="18"/>
              </w:rPr>
            </w:pPr>
            <w:r w:rsidRPr="005E1363">
              <w:rPr>
                <w:rFonts w:cs="Arial"/>
                <w:i/>
                <w:color w:val="808080"/>
                <w:sz w:val="18"/>
                <w:szCs w:val="18"/>
              </w:rPr>
              <w:t>(this box should expand as you type)</w:t>
            </w:r>
          </w:p>
        </w:tc>
      </w:tr>
      <w:tr w:rsidR="00F340B3" w:rsidRPr="005E1363" w14:paraId="1908B10D" w14:textId="77777777" w:rsidTr="00852AEB">
        <w:trPr>
          <w:trHeight w:val="403"/>
        </w:trPr>
        <w:tc>
          <w:tcPr>
            <w:tcW w:w="562" w:type="dxa"/>
            <w:tcBorders>
              <w:top w:val="single" w:sz="4" w:space="0" w:color="auto"/>
            </w:tcBorders>
            <w:shd w:val="clear" w:color="auto" w:fill="F2F2F2" w:themeFill="background1" w:themeFillShade="F2"/>
            <w:vAlign w:val="center"/>
          </w:tcPr>
          <w:p w14:paraId="4F23BBA4" w14:textId="77777777" w:rsidR="00F340B3" w:rsidRPr="005E1363" w:rsidRDefault="00F340B3" w:rsidP="00852AEB">
            <w:pPr>
              <w:jc w:val="center"/>
              <w:rPr>
                <w:rFonts w:cs="Arial"/>
                <w:sz w:val="22"/>
                <w:szCs w:val="22"/>
              </w:rPr>
            </w:pPr>
            <w:r w:rsidRPr="005E1363">
              <w:rPr>
                <w:rFonts w:cs="Arial"/>
                <w:sz w:val="22"/>
                <w:szCs w:val="22"/>
              </w:rPr>
              <w:t>12</w:t>
            </w:r>
          </w:p>
        </w:tc>
        <w:tc>
          <w:tcPr>
            <w:tcW w:w="3256" w:type="dxa"/>
            <w:tcBorders>
              <w:top w:val="single" w:sz="4" w:space="0" w:color="auto"/>
            </w:tcBorders>
            <w:shd w:val="clear" w:color="auto" w:fill="F2F2F2" w:themeFill="background1" w:themeFillShade="F2"/>
            <w:vAlign w:val="center"/>
          </w:tcPr>
          <w:p w14:paraId="28E274D8" w14:textId="77777777" w:rsidR="00F340B3" w:rsidRPr="005E1363" w:rsidRDefault="00F340B3" w:rsidP="00852AEB">
            <w:pPr>
              <w:rPr>
                <w:rFonts w:cs="Arial"/>
                <w:sz w:val="22"/>
                <w:szCs w:val="22"/>
              </w:rPr>
            </w:pPr>
            <w:r w:rsidRPr="005E1363">
              <w:rPr>
                <w:rFonts w:cs="Arial"/>
                <w:sz w:val="22"/>
                <w:szCs w:val="22"/>
              </w:rPr>
              <w:t>How will you identify the participants?</w:t>
            </w:r>
          </w:p>
        </w:tc>
        <w:tc>
          <w:tcPr>
            <w:tcW w:w="6633" w:type="dxa"/>
            <w:tcBorders>
              <w:top w:val="single" w:sz="4" w:space="0" w:color="auto"/>
            </w:tcBorders>
            <w:vAlign w:val="center"/>
          </w:tcPr>
          <w:p w14:paraId="12A95C63" w14:textId="77777777" w:rsidR="00F340B3" w:rsidRPr="005E1363" w:rsidRDefault="00F340B3" w:rsidP="00852AEB">
            <w:pPr>
              <w:rPr>
                <w:rFonts w:cs="Arial"/>
                <w:sz w:val="22"/>
                <w:szCs w:val="22"/>
              </w:rPr>
            </w:pPr>
          </w:p>
          <w:p w14:paraId="0649F43F" w14:textId="77777777" w:rsidR="00F340B3" w:rsidRPr="005E1363" w:rsidRDefault="00F340B3" w:rsidP="00852AEB">
            <w:pPr>
              <w:rPr>
                <w:rFonts w:cs="Arial"/>
                <w:sz w:val="22"/>
                <w:szCs w:val="22"/>
              </w:rPr>
            </w:pPr>
            <w:r w:rsidRPr="005E1363">
              <w:rPr>
                <w:rFonts w:cs="Arial"/>
                <w:sz w:val="22"/>
                <w:szCs w:val="22"/>
              </w:rPr>
              <w:t>Initial analysis of the data will indicate the specialty services to be used for the survey. The emails will be sent to the delivery managers of these services asking them to pass the forms on to the relevant staff.</w:t>
            </w:r>
          </w:p>
          <w:p w14:paraId="5E2BC3CA" w14:textId="77777777" w:rsidR="00F340B3" w:rsidRPr="005E1363" w:rsidRDefault="00F340B3" w:rsidP="00852AEB">
            <w:pPr>
              <w:rPr>
                <w:rFonts w:cs="Arial"/>
                <w:sz w:val="22"/>
                <w:szCs w:val="22"/>
              </w:rPr>
            </w:pPr>
          </w:p>
          <w:p w14:paraId="50031158" w14:textId="77777777" w:rsidR="00F340B3" w:rsidRPr="005E1363" w:rsidRDefault="00F340B3" w:rsidP="00852AEB">
            <w:pPr>
              <w:rPr>
                <w:rFonts w:cs="Arial"/>
                <w:sz w:val="22"/>
                <w:szCs w:val="22"/>
              </w:rPr>
            </w:pPr>
          </w:p>
          <w:p w14:paraId="20BD4B91" w14:textId="77777777" w:rsidR="00F340B3" w:rsidRPr="005E1363" w:rsidRDefault="00F340B3" w:rsidP="00852AEB">
            <w:pPr>
              <w:rPr>
                <w:rFonts w:cs="Arial"/>
                <w:color w:val="808080"/>
                <w:sz w:val="18"/>
                <w:szCs w:val="18"/>
              </w:rPr>
            </w:pPr>
            <w:r w:rsidRPr="005E1363">
              <w:rPr>
                <w:rFonts w:cs="Arial"/>
                <w:i/>
                <w:color w:val="808080"/>
                <w:sz w:val="18"/>
                <w:szCs w:val="18"/>
              </w:rPr>
              <w:t>(this box should expand as you type)</w:t>
            </w:r>
          </w:p>
        </w:tc>
      </w:tr>
    </w:tbl>
    <w:p w14:paraId="51445FFB" w14:textId="7E4C0BF7" w:rsidR="00F340B3" w:rsidRPr="005E1363" w:rsidRDefault="00F340B3" w:rsidP="00F340B3"/>
    <w:tbl>
      <w:tblPr>
        <w:tblStyle w:val="TableGrid"/>
        <w:tblW w:w="10485" w:type="dxa"/>
        <w:tblLook w:val="04A0" w:firstRow="1" w:lastRow="0" w:firstColumn="1" w:lastColumn="0" w:noHBand="0" w:noVBand="1"/>
      </w:tblPr>
      <w:tblGrid>
        <w:gridCol w:w="562"/>
        <w:gridCol w:w="7088"/>
        <w:gridCol w:w="992"/>
        <w:gridCol w:w="851"/>
        <w:gridCol w:w="992"/>
      </w:tblGrid>
      <w:tr w:rsidR="00F340B3" w:rsidRPr="005E1363" w14:paraId="1C3FB949" w14:textId="77777777" w:rsidTr="00852AEB">
        <w:tc>
          <w:tcPr>
            <w:tcW w:w="562" w:type="dxa"/>
            <w:shd w:val="clear" w:color="auto" w:fill="F2F2F2" w:themeFill="background1" w:themeFillShade="F2"/>
            <w:vAlign w:val="center"/>
          </w:tcPr>
          <w:p w14:paraId="4722FB99" w14:textId="77777777" w:rsidR="00F340B3" w:rsidRPr="005E1363" w:rsidRDefault="00F340B3" w:rsidP="00852AEB">
            <w:pPr>
              <w:autoSpaceDE w:val="0"/>
              <w:autoSpaceDN w:val="0"/>
              <w:adjustRightInd w:val="0"/>
              <w:jc w:val="center"/>
              <w:rPr>
                <w:rFonts w:cs="Arial"/>
                <w:bCs/>
                <w:sz w:val="22"/>
                <w:szCs w:val="22"/>
              </w:rPr>
            </w:pPr>
          </w:p>
        </w:tc>
        <w:tc>
          <w:tcPr>
            <w:tcW w:w="7088" w:type="dxa"/>
            <w:shd w:val="clear" w:color="auto" w:fill="F2F2F2" w:themeFill="background1" w:themeFillShade="F2"/>
          </w:tcPr>
          <w:p w14:paraId="241AE723" w14:textId="77777777" w:rsidR="00F340B3" w:rsidRPr="005E1363" w:rsidRDefault="00F340B3" w:rsidP="00852AEB">
            <w:pPr>
              <w:autoSpaceDE w:val="0"/>
              <w:autoSpaceDN w:val="0"/>
              <w:adjustRightInd w:val="0"/>
              <w:jc w:val="both"/>
              <w:rPr>
                <w:rFonts w:cs="Arial"/>
                <w:b/>
                <w:sz w:val="22"/>
                <w:szCs w:val="22"/>
              </w:rPr>
            </w:pPr>
            <w:r w:rsidRPr="005E1363">
              <w:rPr>
                <w:rFonts w:cs="Arial"/>
                <w:b/>
                <w:sz w:val="22"/>
                <w:szCs w:val="22"/>
              </w:rPr>
              <w:t>Information for participants:</w:t>
            </w:r>
          </w:p>
        </w:tc>
        <w:tc>
          <w:tcPr>
            <w:tcW w:w="992" w:type="dxa"/>
            <w:shd w:val="clear" w:color="auto" w:fill="F2F2F2" w:themeFill="background1" w:themeFillShade="F2"/>
            <w:vAlign w:val="bottom"/>
          </w:tcPr>
          <w:p w14:paraId="3721F94A" w14:textId="77777777" w:rsidR="00F340B3" w:rsidRPr="005E1363" w:rsidRDefault="00F340B3" w:rsidP="00852AEB">
            <w:pPr>
              <w:autoSpaceDE w:val="0"/>
              <w:autoSpaceDN w:val="0"/>
              <w:adjustRightInd w:val="0"/>
              <w:jc w:val="center"/>
              <w:rPr>
                <w:rFonts w:cs="Arial"/>
                <w:b/>
                <w:bCs/>
                <w:sz w:val="16"/>
                <w:szCs w:val="16"/>
              </w:rPr>
            </w:pPr>
          </w:p>
          <w:p w14:paraId="2D6561FA"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lastRenderedPageBreak/>
              <w:t>YES</w:t>
            </w:r>
          </w:p>
        </w:tc>
        <w:tc>
          <w:tcPr>
            <w:tcW w:w="851" w:type="dxa"/>
            <w:shd w:val="clear" w:color="auto" w:fill="F2F2F2" w:themeFill="background1" w:themeFillShade="F2"/>
            <w:vAlign w:val="bottom"/>
          </w:tcPr>
          <w:p w14:paraId="256C8259"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lastRenderedPageBreak/>
              <w:t>NO</w:t>
            </w:r>
          </w:p>
        </w:tc>
        <w:tc>
          <w:tcPr>
            <w:tcW w:w="992" w:type="dxa"/>
            <w:shd w:val="clear" w:color="auto" w:fill="F2F2F2" w:themeFill="background1" w:themeFillShade="F2"/>
          </w:tcPr>
          <w:p w14:paraId="4ED15198" w14:textId="77777777" w:rsidR="00F340B3" w:rsidRPr="005E1363" w:rsidRDefault="00F340B3" w:rsidP="00852AEB">
            <w:pPr>
              <w:autoSpaceDE w:val="0"/>
              <w:autoSpaceDN w:val="0"/>
              <w:adjustRightInd w:val="0"/>
              <w:jc w:val="center"/>
              <w:rPr>
                <w:rFonts w:cs="Arial"/>
                <w:b/>
                <w:bCs/>
                <w:sz w:val="16"/>
                <w:szCs w:val="16"/>
              </w:rPr>
            </w:pPr>
          </w:p>
          <w:p w14:paraId="4F341613"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lastRenderedPageBreak/>
              <w:t>N/A</w:t>
            </w:r>
          </w:p>
        </w:tc>
      </w:tr>
      <w:tr w:rsidR="00F340B3" w:rsidRPr="005E1363" w14:paraId="37993C69" w14:textId="77777777" w:rsidTr="00852AEB">
        <w:trPr>
          <w:trHeight w:val="439"/>
        </w:trPr>
        <w:tc>
          <w:tcPr>
            <w:tcW w:w="562" w:type="dxa"/>
            <w:shd w:val="clear" w:color="auto" w:fill="F2F2F2" w:themeFill="background1" w:themeFillShade="F2"/>
            <w:vAlign w:val="center"/>
          </w:tcPr>
          <w:p w14:paraId="53B3EBF4"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lastRenderedPageBreak/>
              <w:t>13</w:t>
            </w:r>
          </w:p>
        </w:tc>
        <w:tc>
          <w:tcPr>
            <w:tcW w:w="7088" w:type="dxa"/>
            <w:shd w:val="clear" w:color="auto" w:fill="F2F2F2" w:themeFill="background1" w:themeFillShade="F2"/>
            <w:vAlign w:val="center"/>
          </w:tcPr>
          <w:p w14:paraId="386FBF97"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cs="Arial"/>
                <w:sz w:val="22"/>
                <w:szCs w:val="22"/>
              </w:rPr>
              <w:id w:val="638854427"/>
              <w14:checkbox>
                <w14:checked w14:val="1"/>
                <w14:checkedState w14:val="2612" w14:font="MS Gothic"/>
                <w14:uncheckedState w14:val="2610" w14:font="MS Gothic"/>
              </w14:checkbox>
            </w:sdtPr>
            <w:sdtContent>
              <w:p w14:paraId="3215D66D"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838415725"/>
              <w14:checkbox>
                <w14:checked w14:val="0"/>
                <w14:checkedState w14:val="2612" w14:font="MS Gothic"/>
                <w14:uncheckedState w14:val="2610" w14:font="MS Gothic"/>
              </w14:checkbox>
            </w:sdtPr>
            <w:sdtContent>
              <w:p w14:paraId="0ACFF3E2"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2018272357"/>
              <w14:checkbox>
                <w14:checked w14:val="0"/>
                <w14:checkedState w14:val="2612" w14:font="MS Gothic"/>
                <w14:uncheckedState w14:val="2610" w14:font="MS Gothic"/>
              </w14:checkbox>
            </w:sdtPr>
            <w:sdtContent>
              <w:p w14:paraId="66CBE83C"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764ACA79" w14:textId="77777777" w:rsidTr="00852AEB">
        <w:trPr>
          <w:trHeight w:val="403"/>
        </w:trPr>
        <w:tc>
          <w:tcPr>
            <w:tcW w:w="562" w:type="dxa"/>
            <w:shd w:val="clear" w:color="auto" w:fill="F2F2F2" w:themeFill="background1" w:themeFillShade="F2"/>
            <w:vAlign w:val="center"/>
          </w:tcPr>
          <w:p w14:paraId="0CAF503B"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14</w:t>
            </w:r>
          </w:p>
        </w:tc>
        <w:tc>
          <w:tcPr>
            <w:tcW w:w="7088" w:type="dxa"/>
            <w:shd w:val="clear" w:color="auto" w:fill="F2F2F2" w:themeFill="background1" w:themeFillShade="F2"/>
            <w:vAlign w:val="center"/>
          </w:tcPr>
          <w:p w14:paraId="3CA590D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Will you tell participants that their participation is voluntary?</w:t>
            </w:r>
          </w:p>
        </w:tc>
        <w:tc>
          <w:tcPr>
            <w:tcW w:w="992" w:type="dxa"/>
            <w:shd w:val="clear" w:color="auto" w:fill="BFBFBF" w:themeFill="background1" w:themeFillShade="BF"/>
            <w:vAlign w:val="center"/>
          </w:tcPr>
          <w:sdt>
            <w:sdtPr>
              <w:rPr>
                <w:rFonts w:cs="Arial"/>
                <w:sz w:val="22"/>
                <w:szCs w:val="22"/>
              </w:rPr>
              <w:id w:val="1917978816"/>
              <w14:checkbox>
                <w14:checked w14:val="1"/>
                <w14:checkedState w14:val="2612" w14:font="MS Gothic"/>
                <w14:uncheckedState w14:val="2610" w14:font="MS Gothic"/>
              </w14:checkbox>
            </w:sdtPr>
            <w:sdtContent>
              <w:p w14:paraId="36B37FA6"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266745090"/>
              <w14:checkbox>
                <w14:checked w14:val="0"/>
                <w14:checkedState w14:val="2612" w14:font="MS Gothic"/>
                <w14:uncheckedState w14:val="2610" w14:font="MS Gothic"/>
              </w14:checkbox>
            </w:sdtPr>
            <w:sdtContent>
              <w:p w14:paraId="1F34C578"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1964613576"/>
              <w14:checkbox>
                <w14:checked w14:val="0"/>
                <w14:checkedState w14:val="2612" w14:font="MS Gothic"/>
                <w14:uncheckedState w14:val="2610" w14:font="MS Gothic"/>
              </w14:checkbox>
            </w:sdtPr>
            <w:sdtContent>
              <w:p w14:paraId="46884EFB"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73126894" w14:textId="77777777" w:rsidTr="00852AEB">
        <w:trPr>
          <w:trHeight w:val="439"/>
        </w:trPr>
        <w:tc>
          <w:tcPr>
            <w:tcW w:w="562" w:type="dxa"/>
            <w:shd w:val="clear" w:color="auto" w:fill="F2F2F2" w:themeFill="background1" w:themeFillShade="F2"/>
            <w:vAlign w:val="center"/>
          </w:tcPr>
          <w:p w14:paraId="2E467540"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15</w:t>
            </w:r>
          </w:p>
        </w:tc>
        <w:tc>
          <w:tcPr>
            <w:tcW w:w="7088" w:type="dxa"/>
            <w:shd w:val="clear" w:color="auto" w:fill="F2F2F2" w:themeFill="background1" w:themeFillShade="F2"/>
            <w:vAlign w:val="center"/>
          </w:tcPr>
          <w:p w14:paraId="600CE44D"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Will you obtain written consent for participation?</w:t>
            </w:r>
          </w:p>
        </w:tc>
        <w:tc>
          <w:tcPr>
            <w:tcW w:w="992" w:type="dxa"/>
            <w:shd w:val="clear" w:color="auto" w:fill="BFBFBF" w:themeFill="background1" w:themeFillShade="BF"/>
            <w:vAlign w:val="center"/>
          </w:tcPr>
          <w:sdt>
            <w:sdtPr>
              <w:rPr>
                <w:rFonts w:cs="Arial"/>
                <w:sz w:val="22"/>
                <w:szCs w:val="22"/>
              </w:rPr>
              <w:id w:val="173071009"/>
              <w14:checkbox>
                <w14:checked w14:val="1"/>
                <w14:checkedState w14:val="2612" w14:font="MS Gothic"/>
                <w14:uncheckedState w14:val="2610" w14:font="MS Gothic"/>
              </w14:checkbox>
            </w:sdtPr>
            <w:sdtContent>
              <w:p w14:paraId="699F45D2"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1777214799"/>
              <w14:checkbox>
                <w14:checked w14:val="0"/>
                <w14:checkedState w14:val="2612" w14:font="MS Gothic"/>
                <w14:uncheckedState w14:val="2610" w14:font="MS Gothic"/>
              </w14:checkbox>
            </w:sdtPr>
            <w:sdtContent>
              <w:p w14:paraId="1E46800E"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2046200750"/>
              <w14:checkbox>
                <w14:checked w14:val="0"/>
                <w14:checkedState w14:val="2612" w14:font="MS Gothic"/>
                <w14:uncheckedState w14:val="2610" w14:font="MS Gothic"/>
              </w14:checkbox>
            </w:sdtPr>
            <w:sdtContent>
              <w:p w14:paraId="11AB48BE"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1AC02C62" w14:textId="77777777" w:rsidTr="00852AEB">
        <w:trPr>
          <w:trHeight w:val="403"/>
        </w:trPr>
        <w:tc>
          <w:tcPr>
            <w:tcW w:w="562" w:type="dxa"/>
            <w:shd w:val="clear" w:color="auto" w:fill="F2F2F2" w:themeFill="background1" w:themeFillShade="F2"/>
            <w:vAlign w:val="center"/>
          </w:tcPr>
          <w:p w14:paraId="2442E184"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16</w:t>
            </w:r>
          </w:p>
        </w:tc>
        <w:tc>
          <w:tcPr>
            <w:tcW w:w="7088" w:type="dxa"/>
            <w:shd w:val="clear" w:color="auto" w:fill="F2F2F2" w:themeFill="background1" w:themeFillShade="F2"/>
            <w:vAlign w:val="center"/>
          </w:tcPr>
          <w:p w14:paraId="34D24039"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sz w:val="22"/>
                <w:szCs w:val="22"/>
              </w:rPr>
              <w:id w:val="1907947677"/>
              <w14:checkbox>
                <w14:checked w14:val="0"/>
                <w14:checkedState w14:val="2612" w14:font="MS Gothic"/>
                <w14:uncheckedState w14:val="2610" w14:font="MS Gothic"/>
              </w14:checkbox>
            </w:sdtPr>
            <w:sdtContent>
              <w:p w14:paraId="00F69830"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1997954874"/>
              <w14:checkbox>
                <w14:checked w14:val="0"/>
                <w14:checkedState w14:val="2612" w14:font="MS Gothic"/>
                <w14:uncheckedState w14:val="2610" w14:font="MS Gothic"/>
              </w14:checkbox>
            </w:sdtPr>
            <w:sdtContent>
              <w:p w14:paraId="0F3915E0"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833887313"/>
              <w14:checkbox>
                <w14:checked w14:val="1"/>
                <w14:checkedState w14:val="2612" w14:font="MS Gothic"/>
                <w14:uncheckedState w14:val="2610" w14:font="MS Gothic"/>
              </w14:checkbox>
            </w:sdtPr>
            <w:sdtContent>
              <w:p w14:paraId="1C08DAD7"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31306267" w14:textId="77777777" w:rsidTr="00852AEB">
        <w:trPr>
          <w:trHeight w:val="439"/>
        </w:trPr>
        <w:tc>
          <w:tcPr>
            <w:tcW w:w="562" w:type="dxa"/>
            <w:shd w:val="clear" w:color="auto" w:fill="F2F2F2" w:themeFill="background1" w:themeFillShade="F2"/>
            <w:vAlign w:val="center"/>
          </w:tcPr>
          <w:p w14:paraId="59736542"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17</w:t>
            </w:r>
          </w:p>
        </w:tc>
        <w:tc>
          <w:tcPr>
            <w:tcW w:w="7088" w:type="dxa"/>
            <w:shd w:val="clear" w:color="auto" w:fill="F2F2F2" w:themeFill="background1" w:themeFillShade="F2"/>
            <w:vAlign w:val="center"/>
          </w:tcPr>
          <w:p w14:paraId="3B007945"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sz w:val="22"/>
                <w:szCs w:val="22"/>
              </w:rPr>
              <w:id w:val="-65498961"/>
              <w14:checkbox>
                <w14:checked w14:val="0"/>
                <w14:checkedState w14:val="2612" w14:font="MS Gothic"/>
                <w14:uncheckedState w14:val="2610" w14:font="MS Gothic"/>
              </w14:checkbox>
            </w:sdtPr>
            <w:sdtContent>
              <w:p w14:paraId="1C391799"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327907113"/>
              <w14:checkbox>
                <w14:checked w14:val="0"/>
                <w14:checkedState w14:val="2612" w14:font="MS Gothic"/>
                <w14:uncheckedState w14:val="2610" w14:font="MS Gothic"/>
              </w14:checkbox>
            </w:sdtPr>
            <w:sdtContent>
              <w:p w14:paraId="554AFFA7"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843242132"/>
              <w14:checkbox>
                <w14:checked w14:val="1"/>
                <w14:checkedState w14:val="2612" w14:font="MS Gothic"/>
                <w14:uncheckedState w14:val="2610" w14:font="MS Gothic"/>
              </w14:checkbox>
            </w:sdtPr>
            <w:sdtContent>
              <w:p w14:paraId="393E96EA"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5A820827" w14:textId="77777777" w:rsidTr="00852AEB">
        <w:trPr>
          <w:trHeight w:val="403"/>
        </w:trPr>
        <w:tc>
          <w:tcPr>
            <w:tcW w:w="562" w:type="dxa"/>
            <w:shd w:val="clear" w:color="auto" w:fill="F2F2F2" w:themeFill="background1" w:themeFillShade="F2"/>
            <w:vAlign w:val="center"/>
          </w:tcPr>
          <w:p w14:paraId="283BE9A1"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18</w:t>
            </w:r>
          </w:p>
        </w:tc>
        <w:tc>
          <w:tcPr>
            <w:tcW w:w="7088" w:type="dxa"/>
            <w:shd w:val="clear" w:color="auto" w:fill="F2F2F2" w:themeFill="background1" w:themeFillShade="F2"/>
            <w:vAlign w:val="center"/>
          </w:tcPr>
          <w:p w14:paraId="1D7E81A8"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sz w:val="22"/>
                <w:szCs w:val="22"/>
              </w:rPr>
              <w:id w:val="-1689744163"/>
              <w14:checkbox>
                <w14:checked w14:val="0"/>
                <w14:checkedState w14:val="2612" w14:font="MS Gothic"/>
                <w14:uncheckedState w14:val="2610" w14:font="MS Gothic"/>
              </w14:checkbox>
            </w:sdtPr>
            <w:sdtContent>
              <w:p w14:paraId="1940DE67"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1160307203"/>
              <w14:checkbox>
                <w14:checked w14:val="0"/>
                <w14:checkedState w14:val="2612" w14:font="MS Gothic"/>
                <w14:uncheckedState w14:val="2610" w14:font="MS Gothic"/>
              </w14:checkbox>
            </w:sdtPr>
            <w:sdtContent>
              <w:p w14:paraId="68A0DD1F"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270004211"/>
              <w14:checkbox>
                <w14:checked w14:val="1"/>
                <w14:checkedState w14:val="2612" w14:font="MS Gothic"/>
                <w14:uncheckedState w14:val="2610" w14:font="MS Gothic"/>
              </w14:checkbox>
            </w:sdtPr>
            <w:sdtContent>
              <w:p w14:paraId="7E4FE7F1"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71A7F4C3" w14:textId="77777777" w:rsidTr="00852AEB">
        <w:trPr>
          <w:trHeight w:val="439"/>
        </w:trPr>
        <w:tc>
          <w:tcPr>
            <w:tcW w:w="562" w:type="dxa"/>
            <w:shd w:val="clear" w:color="auto" w:fill="F2F2F2" w:themeFill="background1" w:themeFillShade="F2"/>
            <w:vAlign w:val="center"/>
          </w:tcPr>
          <w:p w14:paraId="497FA6E5"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19</w:t>
            </w:r>
          </w:p>
        </w:tc>
        <w:tc>
          <w:tcPr>
            <w:tcW w:w="7088" w:type="dxa"/>
            <w:shd w:val="clear" w:color="auto" w:fill="F2F2F2" w:themeFill="background1" w:themeFillShade="F2"/>
            <w:vAlign w:val="center"/>
          </w:tcPr>
          <w:p w14:paraId="41327A28"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sz w:val="22"/>
                <w:szCs w:val="22"/>
              </w:rPr>
              <w:id w:val="-120004605"/>
              <w14:checkbox>
                <w14:checked w14:val="1"/>
                <w14:checkedState w14:val="2612" w14:font="MS Gothic"/>
                <w14:uncheckedState w14:val="2610" w14:font="MS Gothic"/>
              </w14:checkbox>
            </w:sdtPr>
            <w:sdtContent>
              <w:p w14:paraId="488517A3"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502748247"/>
              <w14:checkbox>
                <w14:checked w14:val="0"/>
                <w14:checkedState w14:val="2612" w14:font="MS Gothic"/>
                <w14:uncheckedState w14:val="2610" w14:font="MS Gothic"/>
              </w14:checkbox>
            </w:sdtPr>
            <w:sdtContent>
              <w:p w14:paraId="34E8B084"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196125454"/>
              <w14:checkbox>
                <w14:checked w14:val="0"/>
                <w14:checkedState w14:val="2612" w14:font="MS Gothic"/>
                <w14:uncheckedState w14:val="2610" w14:font="MS Gothic"/>
              </w14:checkbox>
            </w:sdtPr>
            <w:sdtContent>
              <w:p w14:paraId="5DC88BCC"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6A9F7586" w14:textId="77777777" w:rsidTr="00852AEB">
        <w:trPr>
          <w:trHeight w:val="403"/>
        </w:trPr>
        <w:tc>
          <w:tcPr>
            <w:tcW w:w="562" w:type="dxa"/>
            <w:shd w:val="clear" w:color="auto" w:fill="F2F2F2" w:themeFill="background1" w:themeFillShade="F2"/>
            <w:vAlign w:val="center"/>
          </w:tcPr>
          <w:p w14:paraId="5365CD02"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20</w:t>
            </w:r>
          </w:p>
        </w:tc>
        <w:tc>
          <w:tcPr>
            <w:tcW w:w="7088" w:type="dxa"/>
            <w:shd w:val="clear" w:color="auto" w:fill="F2F2F2" w:themeFill="background1" w:themeFillShade="F2"/>
            <w:vAlign w:val="center"/>
          </w:tcPr>
          <w:p w14:paraId="03769C6C"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sz w:val="22"/>
                <w:szCs w:val="22"/>
              </w:rPr>
              <w:id w:val="96221617"/>
              <w14:checkbox>
                <w14:checked w14:val="1"/>
                <w14:checkedState w14:val="2612" w14:font="MS Gothic"/>
                <w14:uncheckedState w14:val="2610" w14:font="MS Gothic"/>
              </w14:checkbox>
            </w:sdtPr>
            <w:sdtContent>
              <w:p w14:paraId="785B94C7"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715357891"/>
              <w14:checkbox>
                <w14:checked w14:val="0"/>
                <w14:checkedState w14:val="2612" w14:font="MS Gothic"/>
                <w14:uncheckedState w14:val="2610" w14:font="MS Gothic"/>
              </w14:checkbox>
            </w:sdtPr>
            <w:sdtContent>
              <w:p w14:paraId="6C678350"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861819308"/>
              <w14:checkbox>
                <w14:checked w14:val="0"/>
                <w14:checkedState w14:val="2612" w14:font="MS Gothic"/>
                <w14:uncheckedState w14:val="2610" w14:font="MS Gothic"/>
              </w14:checkbox>
            </w:sdtPr>
            <w:sdtContent>
              <w:p w14:paraId="5A2578FD"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5D07EF4D" w14:textId="77777777" w:rsidTr="00852AEB">
        <w:trPr>
          <w:trHeight w:val="439"/>
        </w:trPr>
        <w:tc>
          <w:tcPr>
            <w:tcW w:w="562" w:type="dxa"/>
            <w:shd w:val="clear" w:color="auto" w:fill="F2F2F2" w:themeFill="background1" w:themeFillShade="F2"/>
            <w:vAlign w:val="center"/>
          </w:tcPr>
          <w:p w14:paraId="026C79F0"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21</w:t>
            </w:r>
          </w:p>
        </w:tc>
        <w:tc>
          <w:tcPr>
            <w:tcW w:w="7088" w:type="dxa"/>
            <w:shd w:val="clear" w:color="auto" w:fill="F2F2F2" w:themeFill="background1" w:themeFillShade="F2"/>
            <w:vAlign w:val="center"/>
          </w:tcPr>
          <w:p w14:paraId="168EA104"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sz w:val="22"/>
                <w:szCs w:val="22"/>
              </w:rPr>
              <w:id w:val="1507015635"/>
              <w14:checkbox>
                <w14:checked w14:val="1"/>
                <w14:checkedState w14:val="2612" w14:font="MS Gothic"/>
                <w14:uncheckedState w14:val="2610" w14:font="MS Gothic"/>
              </w14:checkbox>
            </w:sdtPr>
            <w:sdtContent>
              <w:p w14:paraId="78C3CC1A"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cs="Arial"/>
                <w:sz w:val="22"/>
                <w:szCs w:val="22"/>
              </w:rPr>
              <w:id w:val="282701375"/>
              <w14:checkbox>
                <w14:checked w14:val="0"/>
                <w14:checkedState w14:val="2612" w14:font="MS Gothic"/>
                <w14:uncheckedState w14:val="2610" w14:font="MS Gothic"/>
              </w14:checkbox>
            </w:sdtPr>
            <w:sdtContent>
              <w:p w14:paraId="0A79F464"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cs="Arial"/>
                <w:sz w:val="22"/>
                <w:szCs w:val="22"/>
              </w:rPr>
              <w:id w:val="-1075428902"/>
              <w14:checkbox>
                <w14:checked w14:val="0"/>
                <w14:checkedState w14:val="2612" w14:font="MS Gothic"/>
                <w14:uncheckedState w14:val="2610" w14:font="MS Gothic"/>
              </w14:checkbox>
            </w:sdtPr>
            <w:sdtContent>
              <w:p w14:paraId="03A14605"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6CE6CFFB" w14:textId="77777777" w:rsidTr="00852AEB">
        <w:trPr>
          <w:trHeight w:val="403"/>
        </w:trPr>
        <w:tc>
          <w:tcPr>
            <w:tcW w:w="562" w:type="dxa"/>
            <w:tcBorders>
              <w:bottom w:val="single" w:sz="4" w:space="0" w:color="auto"/>
            </w:tcBorders>
            <w:shd w:val="clear" w:color="auto" w:fill="F2F2F2" w:themeFill="background1" w:themeFillShade="F2"/>
            <w:vAlign w:val="center"/>
          </w:tcPr>
          <w:p w14:paraId="147453BD"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DBD295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If NO</w:t>
            </w:r>
            <w:r w:rsidRPr="005E1363">
              <w:rPr>
                <w:rFonts w:cs="Arial"/>
                <w:b/>
                <w:bCs/>
                <w:sz w:val="22"/>
                <w:szCs w:val="22"/>
              </w:rPr>
              <w:t xml:space="preserve"> </w:t>
            </w:r>
            <w:r w:rsidRPr="005E1363">
              <w:rPr>
                <w:rFonts w:cs="Arial"/>
                <w:sz w:val="22"/>
                <w:szCs w:val="22"/>
              </w:rPr>
              <w:t xml:space="preserve">to any of above questions, please give an explanation </w:t>
            </w:r>
          </w:p>
        </w:tc>
      </w:tr>
      <w:tr w:rsidR="00F340B3" w:rsidRPr="005E1363" w14:paraId="64513A23" w14:textId="77777777" w:rsidTr="00852AEB">
        <w:trPr>
          <w:trHeight w:val="403"/>
        </w:trPr>
        <w:tc>
          <w:tcPr>
            <w:tcW w:w="562" w:type="dxa"/>
            <w:vAlign w:val="center"/>
          </w:tcPr>
          <w:p w14:paraId="6DC5BBEE" w14:textId="77777777" w:rsidR="00F340B3" w:rsidRPr="005E1363" w:rsidRDefault="00F340B3" w:rsidP="00852AEB">
            <w:pPr>
              <w:jc w:val="center"/>
              <w:rPr>
                <w:rFonts w:cs="Arial"/>
                <w:sz w:val="22"/>
                <w:szCs w:val="22"/>
              </w:rPr>
            </w:pPr>
          </w:p>
        </w:tc>
        <w:tc>
          <w:tcPr>
            <w:tcW w:w="9923" w:type="dxa"/>
            <w:gridSpan w:val="4"/>
            <w:vAlign w:val="center"/>
          </w:tcPr>
          <w:p w14:paraId="55C77B17" w14:textId="77777777" w:rsidR="00F340B3" w:rsidRPr="005E1363" w:rsidRDefault="00F340B3" w:rsidP="00852AEB">
            <w:pPr>
              <w:rPr>
                <w:rFonts w:cs="Arial"/>
                <w:sz w:val="22"/>
                <w:szCs w:val="22"/>
              </w:rPr>
            </w:pPr>
          </w:p>
          <w:p w14:paraId="60CA1545" w14:textId="77777777" w:rsidR="00F340B3" w:rsidRPr="005E1363" w:rsidRDefault="00F340B3" w:rsidP="00852AEB">
            <w:pPr>
              <w:rPr>
                <w:rFonts w:cs="Arial"/>
                <w:sz w:val="22"/>
                <w:szCs w:val="22"/>
              </w:rPr>
            </w:pPr>
          </w:p>
          <w:p w14:paraId="439ED1D5" w14:textId="77777777" w:rsidR="00F340B3" w:rsidRPr="005E1363" w:rsidRDefault="00F340B3" w:rsidP="00852AEB">
            <w:pPr>
              <w:rPr>
                <w:rFonts w:cs="Arial"/>
                <w:sz w:val="22"/>
                <w:szCs w:val="22"/>
              </w:rPr>
            </w:pPr>
          </w:p>
          <w:p w14:paraId="3EE4A315" w14:textId="77777777" w:rsidR="00F340B3" w:rsidRPr="005E1363" w:rsidRDefault="00F340B3" w:rsidP="00852AEB">
            <w:pPr>
              <w:autoSpaceDE w:val="0"/>
              <w:autoSpaceDN w:val="0"/>
              <w:adjustRightInd w:val="0"/>
              <w:rPr>
                <w:rFonts w:cs="Arial"/>
              </w:rPr>
            </w:pPr>
            <w:r w:rsidRPr="005E1363">
              <w:rPr>
                <w:rFonts w:cs="Arial"/>
                <w:i/>
                <w:color w:val="808080"/>
                <w:sz w:val="18"/>
                <w:szCs w:val="18"/>
              </w:rPr>
              <w:t>(this box should expand as you type)</w:t>
            </w:r>
          </w:p>
        </w:tc>
      </w:tr>
      <w:tr w:rsidR="00F340B3" w:rsidRPr="005E1363" w14:paraId="6F53A188" w14:textId="77777777" w:rsidTr="00852AEB">
        <w:trPr>
          <w:trHeight w:val="439"/>
        </w:trPr>
        <w:tc>
          <w:tcPr>
            <w:tcW w:w="562" w:type="dxa"/>
            <w:shd w:val="clear" w:color="auto" w:fill="F2F2F2" w:themeFill="background1" w:themeFillShade="F2"/>
            <w:vAlign w:val="center"/>
          </w:tcPr>
          <w:p w14:paraId="1B3044EE"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24</w:t>
            </w:r>
          </w:p>
        </w:tc>
        <w:tc>
          <w:tcPr>
            <w:tcW w:w="7088" w:type="dxa"/>
            <w:shd w:val="clear" w:color="auto" w:fill="F2F2F2" w:themeFill="background1" w:themeFillShade="F2"/>
            <w:vAlign w:val="center"/>
          </w:tcPr>
          <w:p w14:paraId="25D12DBD"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Will participants be paid?</w:t>
            </w:r>
          </w:p>
        </w:tc>
        <w:tc>
          <w:tcPr>
            <w:tcW w:w="992" w:type="dxa"/>
            <w:shd w:val="clear" w:color="auto" w:fill="BFBFBF" w:themeFill="background1" w:themeFillShade="BF"/>
            <w:vAlign w:val="center"/>
          </w:tcPr>
          <w:sdt>
            <w:sdtPr>
              <w:rPr>
                <w:rFonts w:cs="Arial"/>
                <w:sz w:val="22"/>
                <w:szCs w:val="22"/>
              </w:rPr>
              <w:id w:val="51043762"/>
              <w14:checkbox>
                <w14:checked w14:val="0"/>
                <w14:checkedState w14:val="2612" w14:font="MS Gothic"/>
                <w14:uncheckedState w14:val="2610" w14:font="MS Gothic"/>
              </w14:checkbox>
            </w:sdtPr>
            <w:sdtContent>
              <w:p w14:paraId="64D465E1"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256140063"/>
              <w14:checkbox>
                <w14:checked w14:val="1"/>
                <w14:checkedState w14:val="2612" w14:font="MS Gothic"/>
                <w14:uncheckedState w14:val="2610" w14:font="MS Gothic"/>
              </w14:checkbox>
            </w:sdtPr>
            <w:sdtContent>
              <w:p w14:paraId="435547BF"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634219724"/>
              <w14:checkbox>
                <w14:checked w14:val="0"/>
                <w14:checkedState w14:val="2612" w14:font="MS Gothic"/>
                <w14:uncheckedState w14:val="2610" w14:font="MS Gothic"/>
              </w14:checkbox>
            </w:sdtPr>
            <w:sdtContent>
              <w:p w14:paraId="39AE5084"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63419B1F" w14:textId="77777777" w:rsidTr="00852AEB">
        <w:trPr>
          <w:trHeight w:val="403"/>
        </w:trPr>
        <w:tc>
          <w:tcPr>
            <w:tcW w:w="562" w:type="dxa"/>
            <w:shd w:val="clear" w:color="auto" w:fill="F2F2F2" w:themeFill="background1" w:themeFillShade="F2"/>
            <w:vAlign w:val="center"/>
          </w:tcPr>
          <w:p w14:paraId="7668C67B"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25</w:t>
            </w:r>
          </w:p>
        </w:tc>
        <w:tc>
          <w:tcPr>
            <w:tcW w:w="7088" w:type="dxa"/>
            <w:shd w:val="clear" w:color="auto" w:fill="F2F2F2" w:themeFill="background1" w:themeFillShade="F2"/>
            <w:vAlign w:val="center"/>
          </w:tcPr>
          <w:p w14:paraId="2C93421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cs="Arial"/>
                <w:sz w:val="22"/>
                <w:szCs w:val="22"/>
              </w:rPr>
              <w:id w:val="-1438982454"/>
              <w14:checkbox>
                <w14:checked w14:val="0"/>
                <w14:checkedState w14:val="2612" w14:font="MS Gothic"/>
                <w14:uncheckedState w14:val="2610" w14:font="MS Gothic"/>
              </w14:checkbox>
            </w:sdtPr>
            <w:sdtContent>
              <w:p w14:paraId="285A3083"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2089267095"/>
              <w14:checkbox>
                <w14:checked w14:val="1"/>
                <w14:checkedState w14:val="2612" w14:font="MS Gothic"/>
                <w14:uncheckedState w14:val="2610" w14:font="MS Gothic"/>
              </w14:checkbox>
            </w:sdtPr>
            <w:sdtContent>
              <w:p w14:paraId="2703DD1F"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425468845"/>
              <w14:checkbox>
                <w14:checked w14:val="0"/>
                <w14:checkedState w14:val="2612" w14:font="MS Gothic"/>
                <w14:uncheckedState w14:val="2610" w14:font="MS Gothic"/>
              </w14:checkbox>
            </w:sdtPr>
            <w:sdtContent>
              <w:p w14:paraId="5A46A555"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44153138" w14:textId="77777777" w:rsidTr="00852AEB">
        <w:trPr>
          <w:trHeight w:val="439"/>
        </w:trPr>
        <w:tc>
          <w:tcPr>
            <w:tcW w:w="562" w:type="dxa"/>
            <w:shd w:val="clear" w:color="auto" w:fill="F2F2F2" w:themeFill="background1" w:themeFillShade="F2"/>
            <w:vAlign w:val="center"/>
          </w:tcPr>
          <w:p w14:paraId="66E8EE05"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26</w:t>
            </w:r>
          </w:p>
        </w:tc>
        <w:tc>
          <w:tcPr>
            <w:tcW w:w="7088" w:type="dxa"/>
            <w:shd w:val="clear" w:color="auto" w:fill="F2F2F2" w:themeFill="background1" w:themeFillShade="F2"/>
            <w:vAlign w:val="center"/>
          </w:tcPr>
          <w:p w14:paraId="11001607"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sz w:val="22"/>
                <w:szCs w:val="22"/>
              </w:rPr>
              <w:id w:val="-225606969"/>
              <w14:checkbox>
                <w14:checked w14:val="0"/>
                <w14:checkedState w14:val="2612" w14:font="MS Gothic"/>
                <w14:uncheckedState w14:val="2610" w14:font="MS Gothic"/>
              </w14:checkbox>
            </w:sdtPr>
            <w:sdtContent>
              <w:p w14:paraId="4B59C6B6"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1565337314"/>
              <w14:checkbox>
                <w14:checked w14:val="1"/>
                <w14:checkedState w14:val="2612" w14:font="MS Gothic"/>
                <w14:uncheckedState w14:val="2610" w14:font="MS Gothic"/>
              </w14:checkbox>
            </w:sdtPr>
            <w:sdtContent>
              <w:p w14:paraId="4E29087C"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133575194"/>
              <w14:checkbox>
                <w14:checked w14:val="0"/>
                <w14:checkedState w14:val="2612" w14:font="MS Gothic"/>
                <w14:uncheckedState w14:val="2610" w14:font="MS Gothic"/>
              </w14:checkbox>
            </w:sdtPr>
            <w:sdtContent>
              <w:p w14:paraId="17376B1F"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52F11C69" w14:textId="77777777" w:rsidTr="00852AEB">
        <w:trPr>
          <w:trHeight w:val="403"/>
        </w:trPr>
        <w:tc>
          <w:tcPr>
            <w:tcW w:w="562" w:type="dxa"/>
            <w:shd w:val="clear" w:color="auto" w:fill="F2F2F2" w:themeFill="background1" w:themeFillShade="F2"/>
            <w:vAlign w:val="center"/>
          </w:tcPr>
          <w:p w14:paraId="7C0E0A94"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27</w:t>
            </w:r>
          </w:p>
        </w:tc>
        <w:tc>
          <w:tcPr>
            <w:tcW w:w="7088" w:type="dxa"/>
            <w:shd w:val="clear" w:color="auto" w:fill="F2F2F2" w:themeFill="background1" w:themeFillShade="F2"/>
            <w:vAlign w:val="center"/>
          </w:tcPr>
          <w:p w14:paraId="41B8DCC8"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sz w:val="22"/>
                <w:szCs w:val="22"/>
              </w:rPr>
              <w:id w:val="-873932248"/>
              <w14:checkbox>
                <w14:checked w14:val="0"/>
                <w14:checkedState w14:val="2612" w14:font="MS Gothic"/>
                <w14:uncheckedState w14:val="2610" w14:font="MS Gothic"/>
              </w14:checkbox>
            </w:sdtPr>
            <w:sdtContent>
              <w:p w14:paraId="6BFAB8CC"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cs="Arial"/>
                <w:sz w:val="22"/>
                <w:szCs w:val="22"/>
              </w:rPr>
              <w:id w:val="-1867361740"/>
              <w14:checkbox>
                <w14:checked w14:val="1"/>
                <w14:checkedState w14:val="2612" w14:font="MS Gothic"/>
                <w14:uncheckedState w14:val="2610" w14:font="MS Gothic"/>
              </w14:checkbox>
            </w:sdtPr>
            <w:sdtContent>
              <w:p w14:paraId="0C9069A4"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cs="Arial"/>
                <w:sz w:val="22"/>
                <w:szCs w:val="22"/>
              </w:rPr>
              <w:id w:val="214328365"/>
              <w14:checkbox>
                <w14:checked w14:val="0"/>
                <w14:checkedState w14:val="2612" w14:font="MS Gothic"/>
                <w14:uncheckedState w14:val="2610" w14:font="MS Gothic"/>
              </w14:checkbox>
            </w:sdtPr>
            <w:sdtContent>
              <w:p w14:paraId="1B31720D"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212A75A6" w14:textId="77777777" w:rsidTr="00852AEB">
        <w:trPr>
          <w:trHeight w:val="403"/>
        </w:trPr>
        <w:tc>
          <w:tcPr>
            <w:tcW w:w="562" w:type="dxa"/>
            <w:shd w:val="clear" w:color="auto" w:fill="F2F2F2" w:themeFill="background1" w:themeFillShade="F2"/>
            <w:vAlign w:val="center"/>
          </w:tcPr>
          <w:p w14:paraId="06DBD11F"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28</w:t>
            </w:r>
          </w:p>
        </w:tc>
        <w:tc>
          <w:tcPr>
            <w:tcW w:w="9923" w:type="dxa"/>
            <w:gridSpan w:val="4"/>
            <w:shd w:val="clear" w:color="auto" w:fill="F2F2F2" w:themeFill="background1" w:themeFillShade="F2"/>
            <w:vAlign w:val="center"/>
          </w:tcPr>
          <w:p w14:paraId="39F25818"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If YES</w:t>
            </w:r>
            <w:r w:rsidRPr="005E1363">
              <w:rPr>
                <w:rFonts w:cs="Arial"/>
                <w:b/>
                <w:bCs/>
                <w:sz w:val="22"/>
                <w:szCs w:val="22"/>
              </w:rPr>
              <w:t xml:space="preserve"> </w:t>
            </w:r>
            <w:r w:rsidRPr="005E1363">
              <w:rPr>
                <w:rFonts w:cs="Arial"/>
                <w:sz w:val="22"/>
                <w:szCs w:val="22"/>
              </w:rPr>
              <w:t xml:space="preserve">to any question, please provide full details </w:t>
            </w:r>
          </w:p>
        </w:tc>
      </w:tr>
      <w:tr w:rsidR="00F340B3" w:rsidRPr="005E1363" w14:paraId="5B220746" w14:textId="77777777" w:rsidTr="00852AEB">
        <w:trPr>
          <w:trHeight w:val="403"/>
        </w:trPr>
        <w:tc>
          <w:tcPr>
            <w:tcW w:w="562" w:type="dxa"/>
            <w:vAlign w:val="center"/>
          </w:tcPr>
          <w:p w14:paraId="74F02E7A" w14:textId="77777777" w:rsidR="00F340B3" w:rsidRPr="005E1363" w:rsidRDefault="00F340B3" w:rsidP="00852AEB">
            <w:pPr>
              <w:jc w:val="center"/>
              <w:rPr>
                <w:rFonts w:cs="Arial"/>
                <w:sz w:val="22"/>
                <w:szCs w:val="22"/>
              </w:rPr>
            </w:pPr>
          </w:p>
        </w:tc>
        <w:tc>
          <w:tcPr>
            <w:tcW w:w="9923" w:type="dxa"/>
            <w:gridSpan w:val="4"/>
            <w:vAlign w:val="center"/>
          </w:tcPr>
          <w:p w14:paraId="3D3401F8" w14:textId="77777777" w:rsidR="00F340B3" w:rsidRPr="005E1363" w:rsidRDefault="00F340B3" w:rsidP="00852AEB">
            <w:pPr>
              <w:rPr>
                <w:rFonts w:cs="Arial"/>
                <w:sz w:val="22"/>
                <w:szCs w:val="22"/>
              </w:rPr>
            </w:pPr>
          </w:p>
          <w:p w14:paraId="0F3C667B" w14:textId="77777777" w:rsidR="00F340B3" w:rsidRPr="005E1363" w:rsidRDefault="00F340B3" w:rsidP="00852AEB">
            <w:pPr>
              <w:rPr>
                <w:rFonts w:cs="Arial"/>
                <w:sz w:val="22"/>
                <w:szCs w:val="22"/>
              </w:rPr>
            </w:pPr>
          </w:p>
          <w:p w14:paraId="1B3438EE" w14:textId="77777777" w:rsidR="00F340B3" w:rsidRPr="005E1363" w:rsidRDefault="00F340B3" w:rsidP="00852AEB">
            <w:pPr>
              <w:rPr>
                <w:rFonts w:cs="Arial"/>
                <w:sz w:val="22"/>
                <w:szCs w:val="22"/>
              </w:rPr>
            </w:pPr>
          </w:p>
          <w:p w14:paraId="3D78B770" w14:textId="77777777" w:rsidR="00F340B3" w:rsidRPr="005E1363" w:rsidRDefault="00F340B3" w:rsidP="00852AEB">
            <w:pPr>
              <w:autoSpaceDE w:val="0"/>
              <w:autoSpaceDN w:val="0"/>
              <w:adjustRightInd w:val="0"/>
              <w:rPr>
                <w:rFonts w:cs="Arial"/>
              </w:rPr>
            </w:pPr>
            <w:r w:rsidRPr="005E1363">
              <w:rPr>
                <w:rFonts w:cs="Arial"/>
                <w:i/>
                <w:color w:val="808080"/>
                <w:sz w:val="18"/>
                <w:szCs w:val="18"/>
              </w:rPr>
              <w:t>(this box should expand as you type)</w:t>
            </w:r>
          </w:p>
        </w:tc>
      </w:tr>
    </w:tbl>
    <w:p w14:paraId="437DDC20" w14:textId="77777777" w:rsidR="00F340B3" w:rsidRPr="005E1363" w:rsidRDefault="00F340B3" w:rsidP="00F340B3">
      <w:pPr>
        <w:autoSpaceDE w:val="0"/>
        <w:autoSpaceDN w:val="0"/>
        <w:adjustRightInd w:val="0"/>
        <w:spacing w:after="240"/>
        <w:jc w:val="both"/>
        <w:rPr>
          <w:rFonts w:cs="Arial"/>
          <w:b/>
          <w:sz w:val="22"/>
          <w:szCs w:val="22"/>
        </w:rPr>
      </w:pPr>
    </w:p>
    <w:p w14:paraId="4E728D58" w14:textId="77777777" w:rsidR="00F340B3" w:rsidRPr="005E1363" w:rsidRDefault="00F340B3" w:rsidP="00F340B3">
      <w:pPr>
        <w:rPr>
          <w:rFonts w:cs="Arial"/>
          <w:b/>
          <w:sz w:val="22"/>
          <w:szCs w:val="22"/>
        </w:rPr>
      </w:pPr>
      <w:r w:rsidRPr="005E1363">
        <w:rPr>
          <w:rFonts w:cs="Arial"/>
          <w:b/>
          <w:sz w:val="22"/>
          <w:szCs w:val="22"/>
        </w:rPr>
        <w:br w:type="page"/>
      </w:r>
    </w:p>
    <w:p w14:paraId="1BA53B05" w14:textId="77777777" w:rsidR="00F340B3" w:rsidRPr="005E1363" w:rsidRDefault="00F340B3" w:rsidP="00F340B3">
      <w:pPr>
        <w:rPr>
          <w:rFonts w:cs="Arial"/>
          <w:b/>
          <w:sz w:val="22"/>
          <w:szCs w:val="22"/>
        </w:rPr>
      </w:pPr>
      <w:r w:rsidRPr="005E1363">
        <w:rPr>
          <w:rFonts w:cs="Arial"/>
          <w:b/>
          <w:sz w:val="22"/>
          <w:szCs w:val="22"/>
        </w:rPr>
        <w:lastRenderedPageBreak/>
        <w:t>SECTION H: Anticipated Risks</w:t>
      </w:r>
    </w:p>
    <w:p w14:paraId="2CD5DE53" w14:textId="77777777" w:rsidR="00F340B3" w:rsidRPr="005E1363" w:rsidRDefault="00F340B3" w:rsidP="00F340B3">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340B3" w:rsidRPr="005E1363" w14:paraId="4E5BAE65" w14:textId="77777777" w:rsidTr="00852AEB">
        <w:tc>
          <w:tcPr>
            <w:tcW w:w="596" w:type="dxa"/>
            <w:tcBorders>
              <w:bottom w:val="single" w:sz="4" w:space="0" w:color="auto"/>
            </w:tcBorders>
            <w:shd w:val="clear" w:color="auto" w:fill="F2F2F2" w:themeFill="background1" w:themeFillShade="F2"/>
          </w:tcPr>
          <w:p w14:paraId="23BECFC6" w14:textId="77777777" w:rsidR="00F340B3" w:rsidRPr="005E1363" w:rsidRDefault="00F340B3" w:rsidP="005A5761">
            <w:pPr>
              <w:pStyle w:val="Heading1"/>
              <w:ind w:left="432"/>
              <w:rPr>
                <w:rFonts w:cs="Arial"/>
                <w:b/>
                <w:bCs/>
              </w:rPr>
            </w:pPr>
          </w:p>
        </w:tc>
        <w:tc>
          <w:tcPr>
            <w:tcW w:w="9923" w:type="dxa"/>
            <w:gridSpan w:val="4"/>
            <w:tcBorders>
              <w:bottom w:val="single" w:sz="4" w:space="0" w:color="auto"/>
            </w:tcBorders>
            <w:shd w:val="clear" w:color="auto" w:fill="F2F2F2" w:themeFill="background1" w:themeFillShade="F2"/>
          </w:tcPr>
          <w:p w14:paraId="6A35AC8E" w14:textId="77777777" w:rsidR="00F340B3" w:rsidRPr="005E1363" w:rsidRDefault="00F340B3" w:rsidP="00C178C1">
            <w:r w:rsidRPr="005E1363">
              <w:br w:type="page"/>
              <w:t>Outline any anticipated risks</w:t>
            </w:r>
            <w:r w:rsidRPr="005E1363">
              <w:rPr>
                <w:rFonts w:eastAsia="SimSun"/>
                <w:lang w:eastAsia="zh-CN"/>
              </w:rPr>
              <w:t xml:space="preserve"> </w:t>
            </w:r>
            <w:r w:rsidRPr="005E1363">
              <w:t xml:space="preserve">that may adversely affect any of the participants, the researchers and/or the University, and the steps that will be taken to address them. </w:t>
            </w:r>
          </w:p>
          <w:p w14:paraId="2829A452" w14:textId="77777777" w:rsidR="00F340B3" w:rsidRPr="005E1363" w:rsidRDefault="00F340B3" w:rsidP="00852AEB">
            <w:pPr>
              <w:rPr>
                <w:rFonts w:cs="Arial"/>
              </w:rPr>
            </w:pPr>
          </w:p>
          <w:p w14:paraId="6091A45F" w14:textId="77777777" w:rsidR="00F340B3" w:rsidRPr="005E1363" w:rsidRDefault="00F340B3" w:rsidP="00852AEB">
            <w:pPr>
              <w:rPr>
                <w:rFonts w:cs="Arial"/>
              </w:rPr>
            </w:pPr>
            <w:r w:rsidRPr="005E1363">
              <w:rPr>
                <w:rFonts w:cs="Arial"/>
                <w:sz w:val="22"/>
              </w:rPr>
              <w:t>If you have completed a full risk assessment (for example as required by a laboratory, or external research collaborator) you may append that to this form.</w:t>
            </w:r>
            <w:r w:rsidRPr="005E1363">
              <w:rPr>
                <w:rFonts w:cs="Arial"/>
              </w:rPr>
              <w:t xml:space="preserve">  </w:t>
            </w:r>
          </w:p>
        </w:tc>
      </w:tr>
      <w:tr w:rsidR="00F340B3" w:rsidRPr="005E1363" w14:paraId="2210DF46" w14:textId="77777777" w:rsidTr="00852AEB">
        <w:tc>
          <w:tcPr>
            <w:tcW w:w="596" w:type="dxa"/>
            <w:vMerge w:val="restart"/>
            <w:shd w:val="clear" w:color="auto" w:fill="F2F2F2" w:themeFill="background1" w:themeFillShade="F2"/>
            <w:vAlign w:val="center"/>
          </w:tcPr>
          <w:p w14:paraId="2E3E4963" w14:textId="77777777" w:rsidR="00F340B3" w:rsidRPr="005E1363" w:rsidRDefault="00F340B3" w:rsidP="00C178C1">
            <w:pPr>
              <w:rPr>
                <w:b/>
                <w:bCs/>
              </w:rPr>
            </w:pPr>
            <w:r w:rsidRPr="005E1363">
              <w:t>1</w:t>
            </w:r>
          </w:p>
        </w:tc>
        <w:tc>
          <w:tcPr>
            <w:tcW w:w="8393" w:type="dxa"/>
            <w:gridSpan w:val="2"/>
            <w:vMerge w:val="restart"/>
            <w:shd w:val="clear" w:color="auto" w:fill="F2F2F2" w:themeFill="background1" w:themeFillShade="F2"/>
            <w:vAlign w:val="center"/>
          </w:tcPr>
          <w:p w14:paraId="269215A3" w14:textId="77777777" w:rsidR="00F340B3" w:rsidRPr="005E1363" w:rsidRDefault="00F340B3" w:rsidP="00C178C1">
            <w:r w:rsidRPr="005E1363">
              <w:t xml:space="preserve">Full risk assessment completed and appended? </w:t>
            </w:r>
          </w:p>
        </w:tc>
        <w:tc>
          <w:tcPr>
            <w:tcW w:w="850" w:type="dxa"/>
            <w:tcBorders>
              <w:bottom w:val="single" w:sz="4" w:space="0" w:color="auto"/>
            </w:tcBorders>
            <w:shd w:val="clear" w:color="auto" w:fill="F2F2F2" w:themeFill="background1" w:themeFillShade="F2"/>
          </w:tcPr>
          <w:p w14:paraId="4D54CA4F" w14:textId="77777777" w:rsidR="00F340B3" w:rsidRPr="005E1363" w:rsidRDefault="00F340B3" w:rsidP="00C178C1">
            <w:r w:rsidRPr="005E1363">
              <w:t xml:space="preserve">Yes </w:t>
            </w:r>
          </w:p>
        </w:tc>
        <w:tc>
          <w:tcPr>
            <w:tcW w:w="680" w:type="dxa"/>
            <w:tcBorders>
              <w:bottom w:val="single" w:sz="4" w:space="0" w:color="auto"/>
            </w:tcBorders>
            <w:shd w:val="clear" w:color="auto" w:fill="BFBFBF" w:themeFill="background1" w:themeFillShade="BF"/>
          </w:tcPr>
          <w:p w14:paraId="48E2061A" w14:textId="44F7F288" w:rsidR="00F340B3" w:rsidRPr="005E1363" w:rsidRDefault="00000000" w:rsidP="00C178C1">
            <w:pPr>
              <w:rPr>
                <w:sz w:val="20"/>
                <w:szCs w:val="16"/>
              </w:rPr>
            </w:pPr>
            <w:sdt>
              <w:sdtPr>
                <w:id w:val="-2006964611"/>
                <w14:checkbox>
                  <w14:checked w14:val="0"/>
                  <w14:checkedState w14:val="2612" w14:font="MS Gothic"/>
                  <w14:uncheckedState w14:val="2610" w14:font="MS Gothic"/>
                </w14:checkbox>
              </w:sdtPr>
              <w:sdtContent>
                <w:r w:rsidR="00C178C1" w:rsidRPr="005E1363">
                  <w:rPr>
                    <w:rFonts w:ascii="MS Gothic" w:eastAsia="MS Gothic" w:hAnsi="MS Gothic" w:hint="eastAsia"/>
                  </w:rPr>
                  <w:t>☐</w:t>
                </w:r>
              </w:sdtContent>
            </w:sdt>
          </w:p>
        </w:tc>
      </w:tr>
      <w:tr w:rsidR="00F340B3" w:rsidRPr="005E1363" w14:paraId="1FC411BD" w14:textId="77777777" w:rsidTr="00852AEB">
        <w:tc>
          <w:tcPr>
            <w:tcW w:w="596" w:type="dxa"/>
            <w:vMerge/>
            <w:vAlign w:val="center"/>
          </w:tcPr>
          <w:p w14:paraId="7C52535F" w14:textId="77777777" w:rsidR="00F340B3" w:rsidRPr="005E1363" w:rsidRDefault="00F340B3" w:rsidP="00852AEB">
            <w:pPr>
              <w:pStyle w:val="Heading1"/>
              <w:rPr>
                <w:rFonts w:cs="Arial"/>
                <w:b/>
                <w:bCs/>
                <w:sz w:val="20"/>
                <w:szCs w:val="16"/>
              </w:rPr>
            </w:pPr>
          </w:p>
        </w:tc>
        <w:tc>
          <w:tcPr>
            <w:tcW w:w="8393" w:type="dxa"/>
            <w:gridSpan w:val="2"/>
            <w:vMerge/>
          </w:tcPr>
          <w:p w14:paraId="7D5566A2" w14:textId="77777777" w:rsidR="00F340B3" w:rsidRPr="005E1363" w:rsidRDefault="00F340B3" w:rsidP="00852AEB">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504F5042" w14:textId="77777777" w:rsidR="00F340B3" w:rsidRPr="005E1363" w:rsidRDefault="00F340B3" w:rsidP="00C178C1">
            <w:r w:rsidRPr="005E1363">
              <w:t>No</w:t>
            </w:r>
          </w:p>
        </w:tc>
        <w:tc>
          <w:tcPr>
            <w:tcW w:w="680" w:type="dxa"/>
            <w:tcBorders>
              <w:bottom w:val="single" w:sz="4" w:space="0" w:color="auto"/>
            </w:tcBorders>
            <w:shd w:val="clear" w:color="auto" w:fill="BFBFBF" w:themeFill="background1" w:themeFillShade="BF"/>
          </w:tcPr>
          <w:p w14:paraId="0DC6D41D" w14:textId="33449F4F" w:rsidR="00F340B3" w:rsidRPr="005E1363" w:rsidRDefault="00000000" w:rsidP="00C178C1">
            <w:sdt>
              <w:sdtPr>
                <w:id w:val="-389729326"/>
                <w14:checkbox>
                  <w14:checked w14:val="1"/>
                  <w14:checkedState w14:val="2612" w14:font="MS Gothic"/>
                  <w14:uncheckedState w14:val="2610" w14:font="MS Gothic"/>
                </w14:checkbox>
              </w:sdtPr>
              <w:sdtContent>
                <w:r w:rsidR="00C178C1" w:rsidRPr="005E1363">
                  <w:rPr>
                    <w:rFonts w:ascii="MS Gothic" w:eastAsia="MS Gothic" w:hAnsi="MS Gothic" w:hint="eastAsia"/>
                  </w:rPr>
                  <w:t>☒</w:t>
                </w:r>
              </w:sdtContent>
            </w:sdt>
          </w:p>
        </w:tc>
      </w:tr>
      <w:tr w:rsidR="00F340B3" w:rsidRPr="005E1363" w14:paraId="5429EFB5" w14:textId="77777777" w:rsidTr="00852AEB">
        <w:tc>
          <w:tcPr>
            <w:tcW w:w="596" w:type="dxa"/>
            <w:tcBorders>
              <w:bottom w:val="single" w:sz="4" w:space="0" w:color="auto"/>
            </w:tcBorders>
            <w:shd w:val="clear" w:color="auto" w:fill="F2F2F2" w:themeFill="background1" w:themeFillShade="F2"/>
            <w:vAlign w:val="center"/>
          </w:tcPr>
          <w:p w14:paraId="3FE931CA" w14:textId="77777777" w:rsidR="00F340B3" w:rsidRPr="005E1363" w:rsidRDefault="00F340B3" w:rsidP="00852AEB">
            <w:pPr>
              <w:jc w:val="center"/>
              <w:rPr>
                <w:rFonts w:cs="Arial"/>
                <w:sz w:val="22"/>
                <w:szCs w:val="22"/>
              </w:rPr>
            </w:pPr>
            <w:r w:rsidRPr="005E1363">
              <w:rPr>
                <w:rFonts w:cs="Arial"/>
                <w:sz w:val="22"/>
                <w:szCs w:val="22"/>
              </w:rPr>
              <w:t>2</w:t>
            </w:r>
          </w:p>
        </w:tc>
        <w:tc>
          <w:tcPr>
            <w:tcW w:w="9923" w:type="dxa"/>
            <w:gridSpan w:val="4"/>
            <w:tcBorders>
              <w:bottom w:val="single" w:sz="4" w:space="0" w:color="auto"/>
            </w:tcBorders>
            <w:shd w:val="clear" w:color="auto" w:fill="F2F2F2" w:themeFill="background1" w:themeFillShade="F2"/>
          </w:tcPr>
          <w:p w14:paraId="7027D9B6" w14:textId="77777777" w:rsidR="00F340B3" w:rsidRPr="005E1363" w:rsidRDefault="00F340B3" w:rsidP="00852AEB">
            <w:pPr>
              <w:rPr>
                <w:rFonts w:cs="Arial"/>
                <w:sz w:val="22"/>
                <w:szCs w:val="22"/>
              </w:rPr>
            </w:pPr>
            <w:r w:rsidRPr="005E1363">
              <w:rPr>
                <w:rFonts w:cs="Arial"/>
                <w:b/>
                <w:sz w:val="22"/>
                <w:szCs w:val="22"/>
              </w:rPr>
              <w:t>Risks to participants</w:t>
            </w:r>
          </w:p>
          <w:p w14:paraId="43D81853" w14:textId="77777777" w:rsidR="00F340B3" w:rsidRPr="005E1363" w:rsidRDefault="00F340B3" w:rsidP="00852AEB">
            <w:pPr>
              <w:rPr>
                <w:rFonts w:cs="Arial"/>
                <w:b/>
                <w:sz w:val="22"/>
                <w:szCs w:val="22"/>
              </w:rPr>
            </w:pPr>
            <w:r w:rsidRPr="005E1363">
              <w:rPr>
                <w:rFonts w:cs="Arial"/>
                <w:sz w:val="22"/>
                <w:szCs w:val="22"/>
              </w:rPr>
              <w:t>For example: sector-specific health &amp; safety, emotional distress, financial disclosure, physical harm, transfer of personal data, sensitive organisational information</w:t>
            </w:r>
          </w:p>
        </w:tc>
      </w:tr>
      <w:tr w:rsidR="00F340B3" w:rsidRPr="005E1363" w14:paraId="526DF2D4" w14:textId="77777777" w:rsidTr="00852AEB">
        <w:tc>
          <w:tcPr>
            <w:tcW w:w="596" w:type="dxa"/>
            <w:tcBorders>
              <w:top w:val="single" w:sz="4" w:space="0" w:color="auto"/>
              <w:bottom w:val="single" w:sz="4" w:space="0" w:color="auto"/>
            </w:tcBorders>
            <w:vAlign w:val="center"/>
          </w:tcPr>
          <w:p w14:paraId="67DDDE80" w14:textId="77777777" w:rsidR="00F340B3" w:rsidRPr="005E1363" w:rsidRDefault="00F340B3" w:rsidP="00852AEB">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45ADB5FB"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Risk to participants:</w:t>
            </w:r>
          </w:p>
          <w:p w14:paraId="342B4416" w14:textId="77777777" w:rsidR="00F340B3" w:rsidRPr="005E1363" w:rsidRDefault="00F340B3" w:rsidP="00852AEB">
            <w:pPr>
              <w:rPr>
                <w:rFonts w:cs="Arial"/>
                <w:sz w:val="22"/>
                <w:szCs w:val="22"/>
              </w:rPr>
            </w:pPr>
            <w:r w:rsidRPr="005E1363">
              <w:rPr>
                <w:rFonts w:cs="Arial"/>
                <w:sz w:val="22"/>
                <w:szCs w:val="22"/>
              </w:rPr>
              <w:t>Workload pressures</w:t>
            </w:r>
          </w:p>
          <w:p w14:paraId="7ADFDB07" w14:textId="77777777" w:rsidR="00F340B3" w:rsidRPr="005E1363" w:rsidRDefault="00F340B3" w:rsidP="00852AEB">
            <w:pPr>
              <w:autoSpaceDE w:val="0"/>
              <w:autoSpaceDN w:val="0"/>
              <w:adjustRightInd w:val="0"/>
              <w:rPr>
                <w:rFonts w:cs="Arial"/>
                <w:sz w:val="22"/>
                <w:szCs w:val="22"/>
              </w:rPr>
            </w:pPr>
            <w:r w:rsidRPr="005E1363">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8E28FFA" w14:textId="77777777" w:rsidR="00F340B3" w:rsidRPr="005E1363" w:rsidRDefault="00F340B3" w:rsidP="00852AEB">
            <w:pPr>
              <w:autoSpaceDE w:val="0"/>
              <w:autoSpaceDN w:val="0"/>
              <w:adjustRightInd w:val="0"/>
              <w:rPr>
                <w:rFonts w:cs="Arial"/>
                <w:i/>
                <w:sz w:val="18"/>
                <w:szCs w:val="18"/>
              </w:rPr>
            </w:pPr>
            <w:r w:rsidRPr="005E1363">
              <w:rPr>
                <w:rFonts w:cs="Arial"/>
                <w:i/>
                <w:sz w:val="18"/>
                <w:szCs w:val="18"/>
              </w:rPr>
              <w:t>How you will mitigate the risk to participants:</w:t>
            </w:r>
          </w:p>
          <w:p w14:paraId="26BA7484" w14:textId="77777777" w:rsidR="00F340B3" w:rsidRPr="005E1363" w:rsidRDefault="00F340B3" w:rsidP="00852AEB">
            <w:pPr>
              <w:rPr>
                <w:rFonts w:cs="Arial"/>
                <w:sz w:val="22"/>
                <w:szCs w:val="22"/>
              </w:rPr>
            </w:pPr>
            <w:r w:rsidRPr="005E1363">
              <w:rPr>
                <w:rFonts w:cs="Arial"/>
                <w:sz w:val="22"/>
                <w:szCs w:val="22"/>
              </w:rPr>
              <w:t>Create a clear workload plan with regular reviews to monitor the workload and try and redistribute tasks if possible.</w:t>
            </w:r>
          </w:p>
          <w:p w14:paraId="5A14A7D2" w14:textId="77777777" w:rsidR="00F340B3" w:rsidRPr="005E1363" w:rsidRDefault="00F340B3" w:rsidP="00852AEB">
            <w:pPr>
              <w:rPr>
                <w:rFonts w:cs="Arial"/>
                <w:sz w:val="22"/>
                <w:szCs w:val="22"/>
              </w:rPr>
            </w:pPr>
            <w:r w:rsidRPr="005E1363">
              <w:rPr>
                <w:rFonts w:cs="Arial"/>
                <w:sz w:val="22"/>
                <w:szCs w:val="22"/>
              </w:rPr>
              <w:t xml:space="preserve">Provide support and flexibility, with signposting to Wellbeing support people and sites, such as </w:t>
            </w:r>
          </w:p>
          <w:p w14:paraId="65770225" w14:textId="77777777" w:rsidR="00F340B3" w:rsidRPr="005E1363" w:rsidRDefault="00F340B3" w:rsidP="00852AEB">
            <w:pPr>
              <w:rPr>
                <w:rFonts w:cs="Arial"/>
                <w:sz w:val="22"/>
                <w:szCs w:val="22"/>
              </w:rPr>
            </w:pPr>
            <w:r w:rsidRPr="005E1363">
              <w:rPr>
                <w:rFonts w:cs="Arial"/>
                <w:sz w:val="22"/>
                <w:szCs w:val="22"/>
              </w:rPr>
              <w:t>Mental Health first aid staff and Employee Assistance Programmes.</w:t>
            </w:r>
          </w:p>
          <w:p w14:paraId="219A43FF" w14:textId="77777777" w:rsidR="00F340B3" w:rsidRPr="005E1363" w:rsidRDefault="00F340B3" w:rsidP="00852AEB">
            <w:pPr>
              <w:rPr>
                <w:rFonts w:cs="Arial"/>
                <w:sz w:val="22"/>
                <w:szCs w:val="22"/>
              </w:rPr>
            </w:pPr>
          </w:p>
          <w:p w14:paraId="362F5F76" w14:textId="77777777" w:rsidR="00F340B3" w:rsidRPr="005E1363" w:rsidRDefault="00F340B3" w:rsidP="00852AEB">
            <w:pPr>
              <w:autoSpaceDE w:val="0"/>
              <w:autoSpaceDN w:val="0"/>
              <w:adjustRightInd w:val="0"/>
              <w:rPr>
                <w:rFonts w:cs="Arial"/>
                <w:i/>
              </w:rPr>
            </w:pPr>
            <w:r w:rsidRPr="005E1363">
              <w:rPr>
                <w:rFonts w:cs="Arial"/>
                <w:i/>
                <w:color w:val="808080"/>
                <w:sz w:val="18"/>
                <w:szCs w:val="18"/>
              </w:rPr>
              <w:t>(this box should expand as you type)</w:t>
            </w:r>
          </w:p>
        </w:tc>
      </w:tr>
      <w:tr w:rsidR="00F340B3" w:rsidRPr="005E1363" w14:paraId="46AFDAD1" w14:textId="77777777" w:rsidTr="00852AEB">
        <w:tc>
          <w:tcPr>
            <w:tcW w:w="596" w:type="dxa"/>
            <w:tcBorders>
              <w:bottom w:val="single" w:sz="4" w:space="0" w:color="auto"/>
            </w:tcBorders>
            <w:shd w:val="clear" w:color="auto" w:fill="F2F2F2" w:themeFill="background1" w:themeFillShade="F2"/>
            <w:vAlign w:val="center"/>
          </w:tcPr>
          <w:p w14:paraId="5F099B5C" w14:textId="77777777" w:rsidR="00F340B3" w:rsidRPr="005E1363" w:rsidRDefault="00F340B3" w:rsidP="00852AEB">
            <w:pPr>
              <w:jc w:val="center"/>
              <w:rPr>
                <w:rFonts w:cs="Arial"/>
                <w:sz w:val="22"/>
                <w:szCs w:val="22"/>
              </w:rPr>
            </w:pPr>
            <w:r w:rsidRPr="005E1363">
              <w:rPr>
                <w:rFonts w:cs="Arial"/>
                <w:sz w:val="22"/>
                <w:szCs w:val="22"/>
              </w:rPr>
              <w:t>3</w:t>
            </w:r>
          </w:p>
        </w:tc>
        <w:tc>
          <w:tcPr>
            <w:tcW w:w="9923" w:type="dxa"/>
            <w:gridSpan w:val="4"/>
            <w:tcBorders>
              <w:bottom w:val="single" w:sz="4" w:space="0" w:color="auto"/>
            </w:tcBorders>
            <w:shd w:val="clear" w:color="auto" w:fill="F2F2F2" w:themeFill="background1" w:themeFillShade="F2"/>
          </w:tcPr>
          <w:p w14:paraId="0E9A0B4A" w14:textId="77777777" w:rsidR="00F340B3" w:rsidRPr="005E1363" w:rsidRDefault="00F340B3" w:rsidP="00852AEB">
            <w:pPr>
              <w:rPr>
                <w:rFonts w:cs="Arial"/>
                <w:sz w:val="22"/>
                <w:szCs w:val="22"/>
              </w:rPr>
            </w:pPr>
            <w:r w:rsidRPr="005E1363">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E1363">
              <w:rPr>
                <w:rFonts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F340B3" w:rsidRPr="005E1363" w14:paraId="0393EB62" w14:textId="77777777" w:rsidTr="00852AEB">
        <w:tc>
          <w:tcPr>
            <w:tcW w:w="596" w:type="dxa"/>
            <w:tcBorders>
              <w:top w:val="single" w:sz="4" w:space="0" w:color="auto"/>
              <w:bottom w:val="single" w:sz="4" w:space="0" w:color="auto"/>
            </w:tcBorders>
            <w:vAlign w:val="center"/>
          </w:tcPr>
          <w:p w14:paraId="636A61F5" w14:textId="77777777" w:rsidR="00F340B3" w:rsidRPr="005E1363" w:rsidRDefault="00F340B3" w:rsidP="00852AEB">
            <w:pPr>
              <w:jc w:val="center"/>
              <w:rPr>
                <w:rFonts w:cs="Arial"/>
                <w:sz w:val="22"/>
                <w:szCs w:val="22"/>
              </w:rPr>
            </w:pPr>
          </w:p>
        </w:tc>
        <w:tc>
          <w:tcPr>
            <w:tcW w:w="9923" w:type="dxa"/>
            <w:gridSpan w:val="4"/>
            <w:tcBorders>
              <w:top w:val="single" w:sz="4" w:space="0" w:color="auto"/>
              <w:bottom w:val="single" w:sz="4" w:space="0" w:color="auto"/>
            </w:tcBorders>
          </w:tcPr>
          <w:p w14:paraId="033CF2A3" w14:textId="77777777" w:rsidR="00F340B3" w:rsidRPr="005E1363" w:rsidRDefault="00F340B3" w:rsidP="00852AEB">
            <w:pPr>
              <w:rPr>
                <w:rFonts w:cs="Arial"/>
                <w:sz w:val="22"/>
                <w:szCs w:val="22"/>
              </w:rPr>
            </w:pPr>
            <w:r w:rsidRPr="005E1363">
              <w:rPr>
                <w:rFonts w:cs="Arial"/>
                <w:sz w:val="22"/>
                <w:szCs w:val="22"/>
              </w:rPr>
              <w:t>NA</w:t>
            </w:r>
          </w:p>
          <w:p w14:paraId="543509A4" w14:textId="77777777" w:rsidR="00F340B3" w:rsidRPr="005E1363" w:rsidRDefault="00F340B3" w:rsidP="00852AEB">
            <w:pPr>
              <w:rPr>
                <w:rFonts w:cs="Arial"/>
                <w:sz w:val="22"/>
                <w:szCs w:val="22"/>
              </w:rPr>
            </w:pPr>
          </w:p>
          <w:p w14:paraId="11BFBBCA" w14:textId="77777777" w:rsidR="00F340B3" w:rsidRPr="005E1363" w:rsidRDefault="00F340B3" w:rsidP="00852AEB">
            <w:pPr>
              <w:autoSpaceDE w:val="0"/>
              <w:autoSpaceDN w:val="0"/>
              <w:adjustRightInd w:val="0"/>
              <w:rPr>
                <w:rFonts w:cs="Arial"/>
              </w:rPr>
            </w:pPr>
            <w:r w:rsidRPr="005E1363">
              <w:rPr>
                <w:rFonts w:cs="Arial"/>
                <w:i/>
                <w:color w:val="808080"/>
                <w:sz w:val="18"/>
                <w:szCs w:val="18"/>
              </w:rPr>
              <w:t>(this box should expand as you type)</w:t>
            </w:r>
          </w:p>
        </w:tc>
      </w:tr>
      <w:tr w:rsidR="00F340B3" w:rsidRPr="005E1363" w14:paraId="4F65A7A6" w14:textId="77777777" w:rsidTr="00852AEB">
        <w:tc>
          <w:tcPr>
            <w:tcW w:w="596" w:type="dxa"/>
            <w:tcBorders>
              <w:top w:val="single" w:sz="4" w:space="0" w:color="auto"/>
              <w:bottom w:val="single" w:sz="4" w:space="0" w:color="auto"/>
            </w:tcBorders>
            <w:shd w:val="clear" w:color="auto" w:fill="F2F2F2" w:themeFill="background1" w:themeFillShade="F2"/>
            <w:vAlign w:val="center"/>
          </w:tcPr>
          <w:p w14:paraId="5CB9CE84" w14:textId="77777777" w:rsidR="00F340B3" w:rsidRPr="005E1363" w:rsidRDefault="00F340B3" w:rsidP="00852AEB">
            <w:pPr>
              <w:jc w:val="center"/>
              <w:rPr>
                <w:rFonts w:cs="Arial"/>
                <w:sz w:val="22"/>
                <w:szCs w:val="22"/>
              </w:rPr>
            </w:pPr>
            <w:r w:rsidRPr="005E1363">
              <w:rPr>
                <w:rFonts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F347578" w14:textId="77777777" w:rsidR="00F340B3" w:rsidRPr="005E1363" w:rsidRDefault="00F340B3" w:rsidP="00852AEB">
            <w:pPr>
              <w:rPr>
                <w:rFonts w:cs="Arial"/>
                <w:sz w:val="22"/>
                <w:szCs w:val="22"/>
              </w:rPr>
            </w:pPr>
            <w:r w:rsidRPr="005E1363">
              <w:rPr>
                <w:rFonts w:cs="Arial"/>
                <w:b/>
                <w:sz w:val="22"/>
                <w:szCs w:val="22"/>
              </w:rPr>
              <w:t>Risks to the investigator</w:t>
            </w:r>
          </w:p>
          <w:p w14:paraId="7A8B5C6C" w14:textId="77777777" w:rsidR="00F340B3" w:rsidRPr="005E1363" w:rsidRDefault="00F340B3" w:rsidP="00852AEB">
            <w:pPr>
              <w:rPr>
                <w:rFonts w:cs="Arial"/>
                <w:sz w:val="22"/>
                <w:szCs w:val="22"/>
              </w:rPr>
            </w:pPr>
            <w:r w:rsidRPr="005E1363">
              <w:rPr>
                <w:rFonts w:cs="Arial"/>
                <w:sz w:val="22"/>
                <w:szCs w:val="22"/>
              </w:rPr>
              <w:t>For example: personal health &amp; safety, physical harm, emotional distress, risk of accusation of harm/impropriety, conflict of interest</w:t>
            </w:r>
          </w:p>
        </w:tc>
      </w:tr>
      <w:tr w:rsidR="00F340B3" w:rsidRPr="005E1363" w14:paraId="50A3238B" w14:textId="77777777" w:rsidTr="00852AEB">
        <w:tc>
          <w:tcPr>
            <w:tcW w:w="596" w:type="dxa"/>
            <w:tcBorders>
              <w:top w:val="single" w:sz="4" w:space="0" w:color="auto"/>
              <w:bottom w:val="single" w:sz="4" w:space="0" w:color="auto"/>
            </w:tcBorders>
            <w:vAlign w:val="center"/>
          </w:tcPr>
          <w:p w14:paraId="09DD746F" w14:textId="77777777" w:rsidR="00F340B3" w:rsidRPr="005E1363" w:rsidRDefault="00F340B3" w:rsidP="00852AEB">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0FC873BC"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Risk to the investigator:</w:t>
            </w:r>
          </w:p>
          <w:p w14:paraId="180CA99F" w14:textId="77777777" w:rsidR="00F340B3" w:rsidRPr="005E1363" w:rsidRDefault="00F340B3" w:rsidP="00852AEB">
            <w:pPr>
              <w:rPr>
                <w:rFonts w:cs="Arial"/>
                <w:sz w:val="22"/>
                <w:szCs w:val="22"/>
              </w:rPr>
            </w:pPr>
            <w:r w:rsidRPr="005E1363">
              <w:rPr>
                <w:rFonts w:cs="Arial"/>
                <w:sz w:val="22"/>
                <w:szCs w:val="22"/>
              </w:rPr>
              <w:t>None anticipated</w:t>
            </w:r>
          </w:p>
          <w:p w14:paraId="38D406B0" w14:textId="77777777" w:rsidR="00F340B3" w:rsidRPr="005E1363" w:rsidRDefault="00F340B3" w:rsidP="00852AEB">
            <w:pPr>
              <w:rPr>
                <w:rFonts w:cs="Arial"/>
                <w:sz w:val="22"/>
                <w:szCs w:val="22"/>
              </w:rPr>
            </w:pPr>
          </w:p>
          <w:p w14:paraId="3911642E" w14:textId="77777777" w:rsidR="00F340B3" w:rsidRPr="005E1363" w:rsidRDefault="00F340B3" w:rsidP="00852AEB">
            <w:pPr>
              <w:rPr>
                <w:rFonts w:cs="Arial"/>
                <w:sz w:val="22"/>
                <w:szCs w:val="22"/>
              </w:rPr>
            </w:pPr>
          </w:p>
          <w:p w14:paraId="6B3D152C" w14:textId="77777777" w:rsidR="00F340B3" w:rsidRPr="005E1363" w:rsidRDefault="00F340B3" w:rsidP="00852AEB">
            <w:pPr>
              <w:autoSpaceDE w:val="0"/>
              <w:autoSpaceDN w:val="0"/>
              <w:adjustRightInd w:val="0"/>
              <w:rPr>
                <w:rFonts w:cs="Arial"/>
                <w:sz w:val="22"/>
                <w:szCs w:val="22"/>
              </w:rPr>
            </w:pPr>
            <w:r w:rsidRPr="005E1363">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162185F" w14:textId="77777777" w:rsidR="00F340B3" w:rsidRPr="005E1363" w:rsidRDefault="00F340B3" w:rsidP="00852AEB">
            <w:pPr>
              <w:autoSpaceDE w:val="0"/>
              <w:autoSpaceDN w:val="0"/>
              <w:adjustRightInd w:val="0"/>
              <w:rPr>
                <w:rFonts w:cs="Arial"/>
                <w:i/>
                <w:sz w:val="18"/>
                <w:szCs w:val="18"/>
              </w:rPr>
            </w:pPr>
            <w:r w:rsidRPr="005E1363">
              <w:rPr>
                <w:rFonts w:cs="Arial"/>
                <w:i/>
                <w:sz w:val="18"/>
                <w:szCs w:val="18"/>
              </w:rPr>
              <w:lastRenderedPageBreak/>
              <w:t>How you will mitigate the risk to the investigator:</w:t>
            </w:r>
          </w:p>
          <w:p w14:paraId="4B4DB0D4" w14:textId="77777777" w:rsidR="00F340B3" w:rsidRPr="005E1363" w:rsidRDefault="00F340B3" w:rsidP="00852AEB">
            <w:pPr>
              <w:rPr>
                <w:rFonts w:cs="Arial"/>
                <w:sz w:val="22"/>
                <w:szCs w:val="22"/>
              </w:rPr>
            </w:pPr>
          </w:p>
          <w:p w14:paraId="7E859751" w14:textId="77777777" w:rsidR="00F340B3" w:rsidRPr="005E1363" w:rsidRDefault="00F340B3" w:rsidP="00852AEB">
            <w:pPr>
              <w:rPr>
                <w:rFonts w:cs="Arial"/>
                <w:sz w:val="22"/>
                <w:szCs w:val="22"/>
              </w:rPr>
            </w:pPr>
          </w:p>
          <w:p w14:paraId="660B0A9D" w14:textId="77777777" w:rsidR="00F340B3" w:rsidRPr="005E1363" w:rsidRDefault="00F340B3" w:rsidP="00852AEB">
            <w:pPr>
              <w:autoSpaceDE w:val="0"/>
              <w:autoSpaceDN w:val="0"/>
              <w:adjustRightInd w:val="0"/>
              <w:rPr>
                <w:rFonts w:cs="Arial"/>
              </w:rPr>
            </w:pPr>
            <w:r w:rsidRPr="005E1363">
              <w:rPr>
                <w:rFonts w:cs="Arial"/>
                <w:i/>
                <w:color w:val="808080"/>
                <w:sz w:val="18"/>
                <w:szCs w:val="18"/>
              </w:rPr>
              <w:t>(this box should expand as you type)</w:t>
            </w:r>
          </w:p>
        </w:tc>
      </w:tr>
      <w:tr w:rsidR="00F340B3" w:rsidRPr="005E1363" w14:paraId="21809475" w14:textId="77777777" w:rsidTr="00852AEB">
        <w:tc>
          <w:tcPr>
            <w:tcW w:w="596" w:type="dxa"/>
            <w:tcBorders>
              <w:top w:val="single" w:sz="4" w:space="0" w:color="auto"/>
              <w:bottom w:val="single" w:sz="4" w:space="0" w:color="auto"/>
            </w:tcBorders>
            <w:shd w:val="clear" w:color="auto" w:fill="F2F2F2" w:themeFill="background1" w:themeFillShade="F2"/>
            <w:vAlign w:val="center"/>
          </w:tcPr>
          <w:p w14:paraId="1D9764AA" w14:textId="77777777" w:rsidR="00F340B3" w:rsidRPr="005E1363" w:rsidRDefault="00F340B3" w:rsidP="00852AEB">
            <w:pPr>
              <w:jc w:val="center"/>
              <w:rPr>
                <w:rFonts w:cs="Arial"/>
                <w:sz w:val="22"/>
                <w:szCs w:val="22"/>
              </w:rPr>
            </w:pPr>
            <w:r w:rsidRPr="005E1363">
              <w:rPr>
                <w:rFonts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53FD8714" w14:textId="77777777" w:rsidR="00F340B3" w:rsidRPr="005E1363" w:rsidRDefault="00F340B3" w:rsidP="00852AEB">
            <w:pPr>
              <w:rPr>
                <w:rFonts w:cs="Arial"/>
                <w:sz w:val="22"/>
                <w:szCs w:val="22"/>
              </w:rPr>
            </w:pPr>
            <w:r w:rsidRPr="005E1363">
              <w:rPr>
                <w:rFonts w:cs="Arial"/>
                <w:b/>
                <w:sz w:val="22"/>
                <w:szCs w:val="22"/>
              </w:rPr>
              <w:t>University/institutional risks</w:t>
            </w:r>
          </w:p>
          <w:p w14:paraId="4033E262" w14:textId="77777777" w:rsidR="00F340B3" w:rsidRPr="005E1363" w:rsidRDefault="00F340B3" w:rsidP="00852AEB">
            <w:pPr>
              <w:rPr>
                <w:rFonts w:cs="Arial"/>
                <w:sz w:val="22"/>
                <w:szCs w:val="22"/>
              </w:rPr>
            </w:pPr>
            <w:r w:rsidRPr="005E1363">
              <w:rPr>
                <w:rFonts w:cs="Arial"/>
                <w:sz w:val="22"/>
                <w:szCs w:val="22"/>
              </w:rPr>
              <w:t>For example: adverse publicity, financial loss, data protection</w:t>
            </w:r>
          </w:p>
        </w:tc>
      </w:tr>
      <w:tr w:rsidR="00F340B3" w:rsidRPr="005E1363" w14:paraId="7189FE61" w14:textId="77777777" w:rsidTr="00852AEB">
        <w:tc>
          <w:tcPr>
            <w:tcW w:w="596" w:type="dxa"/>
            <w:tcBorders>
              <w:top w:val="single" w:sz="4" w:space="0" w:color="auto"/>
              <w:bottom w:val="single" w:sz="4" w:space="0" w:color="auto"/>
            </w:tcBorders>
            <w:vAlign w:val="center"/>
          </w:tcPr>
          <w:p w14:paraId="5CCC1196" w14:textId="77777777" w:rsidR="00F340B3" w:rsidRPr="005E1363" w:rsidRDefault="00F340B3" w:rsidP="00852AEB">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1BCB9377"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Risk to the University:</w:t>
            </w:r>
          </w:p>
          <w:p w14:paraId="6BE50C40" w14:textId="77777777" w:rsidR="00F340B3" w:rsidRPr="005E1363" w:rsidRDefault="00F340B3" w:rsidP="00852AEB">
            <w:pPr>
              <w:rPr>
                <w:rFonts w:cs="Arial"/>
                <w:sz w:val="22"/>
                <w:szCs w:val="22"/>
              </w:rPr>
            </w:pPr>
            <w:r w:rsidRPr="005E1363">
              <w:rPr>
                <w:rFonts w:cs="Arial"/>
                <w:sz w:val="22"/>
                <w:szCs w:val="22"/>
              </w:rPr>
              <w:t>None anticipated</w:t>
            </w:r>
          </w:p>
          <w:p w14:paraId="4D13F327" w14:textId="77777777" w:rsidR="00F340B3" w:rsidRPr="005E1363" w:rsidRDefault="00F340B3" w:rsidP="00852AEB">
            <w:pPr>
              <w:rPr>
                <w:rFonts w:cs="Arial"/>
                <w:sz w:val="22"/>
                <w:szCs w:val="22"/>
              </w:rPr>
            </w:pPr>
          </w:p>
          <w:p w14:paraId="1163FB68" w14:textId="77777777" w:rsidR="00F340B3" w:rsidRPr="005E1363" w:rsidRDefault="00F340B3" w:rsidP="00852AEB">
            <w:pPr>
              <w:rPr>
                <w:rFonts w:cs="Arial"/>
                <w:sz w:val="22"/>
                <w:szCs w:val="22"/>
              </w:rPr>
            </w:pPr>
          </w:p>
          <w:p w14:paraId="43B08F43" w14:textId="77777777" w:rsidR="00F340B3" w:rsidRPr="005E1363" w:rsidRDefault="00F340B3" w:rsidP="00852AEB">
            <w:pPr>
              <w:autoSpaceDE w:val="0"/>
              <w:autoSpaceDN w:val="0"/>
              <w:adjustRightInd w:val="0"/>
              <w:rPr>
                <w:rFonts w:cs="Arial"/>
                <w:sz w:val="22"/>
                <w:szCs w:val="22"/>
              </w:rPr>
            </w:pPr>
            <w:r w:rsidRPr="005E1363">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774C5F1" w14:textId="77777777" w:rsidR="00F340B3" w:rsidRPr="005E1363" w:rsidRDefault="00F340B3" w:rsidP="00852AEB">
            <w:pPr>
              <w:autoSpaceDE w:val="0"/>
              <w:autoSpaceDN w:val="0"/>
              <w:adjustRightInd w:val="0"/>
              <w:rPr>
                <w:rFonts w:cs="Arial"/>
                <w:i/>
                <w:sz w:val="18"/>
                <w:szCs w:val="18"/>
              </w:rPr>
            </w:pPr>
            <w:r w:rsidRPr="005E1363">
              <w:rPr>
                <w:rFonts w:cs="Arial"/>
                <w:i/>
                <w:sz w:val="18"/>
                <w:szCs w:val="18"/>
              </w:rPr>
              <w:t>How you will mitigate the risk to the University:</w:t>
            </w:r>
          </w:p>
          <w:p w14:paraId="05DAAF22" w14:textId="77777777" w:rsidR="00F340B3" w:rsidRPr="005E1363" w:rsidRDefault="00F340B3" w:rsidP="00852AEB">
            <w:pPr>
              <w:rPr>
                <w:rFonts w:cs="Arial"/>
                <w:sz w:val="22"/>
                <w:szCs w:val="22"/>
              </w:rPr>
            </w:pPr>
          </w:p>
          <w:p w14:paraId="317D5324" w14:textId="77777777" w:rsidR="00F340B3" w:rsidRPr="005E1363" w:rsidRDefault="00F340B3" w:rsidP="00852AEB">
            <w:pPr>
              <w:rPr>
                <w:rFonts w:cs="Arial"/>
                <w:sz w:val="22"/>
                <w:szCs w:val="22"/>
              </w:rPr>
            </w:pPr>
          </w:p>
          <w:p w14:paraId="2FEB50DD" w14:textId="77777777" w:rsidR="00F340B3" w:rsidRPr="005E1363" w:rsidRDefault="00F340B3" w:rsidP="00852AEB">
            <w:pPr>
              <w:autoSpaceDE w:val="0"/>
              <w:autoSpaceDN w:val="0"/>
              <w:adjustRightInd w:val="0"/>
              <w:rPr>
                <w:rFonts w:cs="Arial"/>
              </w:rPr>
            </w:pPr>
            <w:r w:rsidRPr="005E1363">
              <w:rPr>
                <w:rFonts w:cs="Arial"/>
                <w:i/>
                <w:color w:val="808080"/>
                <w:sz w:val="18"/>
                <w:szCs w:val="18"/>
              </w:rPr>
              <w:t>(this box should expand as you type)</w:t>
            </w:r>
          </w:p>
        </w:tc>
      </w:tr>
      <w:tr w:rsidR="00F340B3" w:rsidRPr="005E1363" w14:paraId="119C72DB" w14:textId="77777777" w:rsidTr="00852AEB">
        <w:tc>
          <w:tcPr>
            <w:tcW w:w="596" w:type="dxa"/>
            <w:tcBorders>
              <w:top w:val="single" w:sz="4" w:space="0" w:color="auto"/>
              <w:bottom w:val="single" w:sz="4" w:space="0" w:color="auto"/>
            </w:tcBorders>
            <w:shd w:val="clear" w:color="auto" w:fill="F2F2F2" w:themeFill="background1" w:themeFillShade="F2"/>
            <w:vAlign w:val="center"/>
          </w:tcPr>
          <w:p w14:paraId="55F0D61C" w14:textId="77777777" w:rsidR="00F340B3" w:rsidRPr="005E1363" w:rsidRDefault="00F340B3" w:rsidP="00852AEB">
            <w:pPr>
              <w:jc w:val="center"/>
              <w:rPr>
                <w:rFonts w:cs="Arial"/>
                <w:sz w:val="22"/>
                <w:szCs w:val="22"/>
              </w:rPr>
            </w:pPr>
            <w:r w:rsidRPr="005E1363">
              <w:rPr>
                <w:rFonts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352C837" w14:textId="77777777" w:rsidR="00F340B3" w:rsidRPr="005E1363" w:rsidRDefault="00F340B3" w:rsidP="00852AEB">
            <w:pPr>
              <w:rPr>
                <w:rFonts w:cs="Arial"/>
                <w:sz w:val="22"/>
                <w:szCs w:val="22"/>
              </w:rPr>
            </w:pPr>
            <w:r w:rsidRPr="005E1363">
              <w:rPr>
                <w:rFonts w:cs="Arial"/>
                <w:b/>
                <w:sz w:val="22"/>
                <w:szCs w:val="22"/>
              </w:rPr>
              <w:t>Environmental risks</w:t>
            </w:r>
          </w:p>
          <w:p w14:paraId="69D7A9DD" w14:textId="77777777" w:rsidR="00F340B3" w:rsidRPr="005E1363" w:rsidRDefault="00F340B3" w:rsidP="00852AEB">
            <w:pPr>
              <w:rPr>
                <w:rFonts w:cs="Arial"/>
                <w:sz w:val="22"/>
                <w:szCs w:val="22"/>
              </w:rPr>
            </w:pPr>
            <w:r w:rsidRPr="005E1363">
              <w:rPr>
                <w:rFonts w:cs="Arial"/>
                <w:sz w:val="22"/>
                <w:szCs w:val="22"/>
              </w:rPr>
              <w:t>For example: accidental spillage of pollutants, damage to local ecosystems</w:t>
            </w:r>
          </w:p>
        </w:tc>
      </w:tr>
      <w:tr w:rsidR="00F340B3" w:rsidRPr="005E1363" w14:paraId="1A0B1E5B" w14:textId="77777777" w:rsidTr="00852AEB">
        <w:tc>
          <w:tcPr>
            <w:tcW w:w="596" w:type="dxa"/>
            <w:tcBorders>
              <w:top w:val="single" w:sz="4" w:space="0" w:color="auto"/>
              <w:bottom w:val="single" w:sz="4" w:space="0" w:color="auto"/>
            </w:tcBorders>
            <w:vAlign w:val="center"/>
          </w:tcPr>
          <w:p w14:paraId="39EF00CB" w14:textId="77777777" w:rsidR="00F340B3" w:rsidRPr="005E1363" w:rsidRDefault="00F340B3" w:rsidP="00852AEB">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20FE3F4B"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Risk to the environment:</w:t>
            </w:r>
          </w:p>
          <w:p w14:paraId="54CEE807" w14:textId="77777777" w:rsidR="00F340B3" w:rsidRPr="005E1363" w:rsidRDefault="00F340B3" w:rsidP="00852AEB">
            <w:pPr>
              <w:rPr>
                <w:rFonts w:cs="Arial"/>
                <w:sz w:val="22"/>
                <w:szCs w:val="22"/>
              </w:rPr>
            </w:pPr>
            <w:r w:rsidRPr="005E1363">
              <w:rPr>
                <w:rFonts w:cs="Arial"/>
                <w:sz w:val="22"/>
                <w:szCs w:val="22"/>
              </w:rPr>
              <w:t>None anticipated</w:t>
            </w:r>
          </w:p>
          <w:p w14:paraId="20A82ED5" w14:textId="77777777" w:rsidR="00F340B3" w:rsidRPr="005E1363" w:rsidRDefault="00F340B3" w:rsidP="00852AEB">
            <w:pPr>
              <w:rPr>
                <w:rFonts w:cs="Arial"/>
                <w:sz w:val="22"/>
                <w:szCs w:val="22"/>
              </w:rPr>
            </w:pPr>
          </w:p>
          <w:p w14:paraId="6F19767F" w14:textId="77777777" w:rsidR="00F340B3" w:rsidRPr="005E1363" w:rsidRDefault="00F340B3" w:rsidP="00852AEB">
            <w:pPr>
              <w:rPr>
                <w:rFonts w:cs="Arial"/>
                <w:sz w:val="22"/>
                <w:szCs w:val="22"/>
              </w:rPr>
            </w:pPr>
          </w:p>
          <w:p w14:paraId="3EE3CD2A" w14:textId="77777777" w:rsidR="00F340B3" w:rsidRPr="005E1363" w:rsidRDefault="00F340B3" w:rsidP="00852AEB">
            <w:pPr>
              <w:autoSpaceDE w:val="0"/>
              <w:autoSpaceDN w:val="0"/>
              <w:adjustRightInd w:val="0"/>
              <w:rPr>
                <w:rFonts w:cs="Arial"/>
                <w:sz w:val="22"/>
                <w:szCs w:val="22"/>
              </w:rPr>
            </w:pPr>
            <w:r w:rsidRPr="005E1363">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44294CE" w14:textId="77777777" w:rsidR="00F340B3" w:rsidRPr="005E1363" w:rsidRDefault="00F340B3" w:rsidP="00852AEB">
            <w:pPr>
              <w:autoSpaceDE w:val="0"/>
              <w:autoSpaceDN w:val="0"/>
              <w:adjustRightInd w:val="0"/>
              <w:rPr>
                <w:rFonts w:cs="Arial"/>
                <w:i/>
                <w:sz w:val="18"/>
                <w:szCs w:val="18"/>
              </w:rPr>
            </w:pPr>
            <w:r w:rsidRPr="005E1363">
              <w:rPr>
                <w:rFonts w:cs="Arial"/>
                <w:i/>
                <w:sz w:val="18"/>
                <w:szCs w:val="18"/>
              </w:rPr>
              <w:t>How you will mitigate the risk to environment:</w:t>
            </w:r>
          </w:p>
          <w:p w14:paraId="495386CA" w14:textId="77777777" w:rsidR="00F340B3" w:rsidRPr="005E1363" w:rsidRDefault="00F340B3" w:rsidP="00852AEB">
            <w:pPr>
              <w:rPr>
                <w:rFonts w:cs="Arial"/>
                <w:sz w:val="22"/>
                <w:szCs w:val="22"/>
              </w:rPr>
            </w:pPr>
          </w:p>
          <w:p w14:paraId="2466D910" w14:textId="77777777" w:rsidR="00F340B3" w:rsidRPr="005E1363" w:rsidRDefault="00F340B3" w:rsidP="00852AEB">
            <w:pPr>
              <w:rPr>
                <w:rFonts w:cs="Arial"/>
                <w:sz w:val="22"/>
                <w:szCs w:val="22"/>
              </w:rPr>
            </w:pPr>
          </w:p>
          <w:p w14:paraId="18A200F3" w14:textId="77777777" w:rsidR="00F340B3" w:rsidRPr="005E1363" w:rsidRDefault="00F340B3" w:rsidP="00852AEB">
            <w:pPr>
              <w:autoSpaceDE w:val="0"/>
              <w:autoSpaceDN w:val="0"/>
              <w:adjustRightInd w:val="0"/>
              <w:rPr>
                <w:rFonts w:cs="Arial"/>
              </w:rPr>
            </w:pPr>
            <w:r w:rsidRPr="005E1363">
              <w:rPr>
                <w:rFonts w:cs="Arial"/>
                <w:i/>
                <w:color w:val="808080"/>
                <w:sz w:val="18"/>
                <w:szCs w:val="18"/>
              </w:rPr>
              <w:t>(this box should expand as you type)</w:t>
            </w:r>
          </w:p>
        </w:tc>
      </w:tr>
    </w:tbl>
    <w:p w14:paraId="379845C0" w14:textId="77777777" w:rsidR="00F340B3" w:rsidRPr="005E1363" w:rsidRDefault="00F340B3" w:rsidP="00F340B3">
      <w:pPr>
        <w:rPr>
          <w:rFonts w:cs="Arial"/>
        </w:rPr>
      </w:pPr>
    </w:p>
    <w:p w14:paraId="67B8B588" w14:textId="77777777" w:rsidR="00F340B3" w:rsidRPr="005E1363" w:rsidRDefault="00F340B3" w:rsidP="00F340B3"/>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340B3" w:rsidRPr="005E1363" w14:paraId="20E053EF" w14:textId="77777777" w:rsidTr="00852AE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41919FE" w14:textId="77777777" w:rsidR="00F340B3" w:rsidRPr="005E1363" w:rsidRDefault="00F340B3" w:rsidP="00852AEB">
            <w:pPr>
              <w:autoSpaceDE w:val="0"/>
              <w:autoSpaceDN w:val="0"/>
              <w:adjustRightInd w:val="0"/>
              <w:jc w:val="center"/>
              <w:rPr>
                <w:rFonts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206FB37" w14:textId="77777777" w:rsidR="00F340B3" w:rsidRPr="005E1363" w:rsidRDefault="00F340B3" w:rsidP="00852AEB">
            <w:pPr>
              <w:autoSpaceDE w:val="0"/>
              <w:autoSpaceDN w:val="0"/>
              <w:adjustRightInd w:val="0"/>
              <w:rPr>
                <w:rFonts w:cs="Arial"/>
                <w:b/>
                <w:sz w:val="22"/>
                <w:szCs w:val="22"/>
              </w:rPr>
            </w:pPr>
            <w:r w:rsidRPr="005E1363">
              <w:rPr>
                <w:rFonts w:cs="Arial"/>
                <w:b/>
                <w:sz w:val="22"/>
                <w:szCs w:val="22"/>
              </w:rPr>
              <w:t>Disclosure and Barring Service</w:t>
            </w:r>
          </w:p>
        </w:tc>
      </w:tr>
      <w:tr w:rsidR="00F340B3" w:rsidRPr="005E1363" w14:paraId="53746069" w14:textId="77777777" w:rsidTr="00852AEB">
        <w:tc>
          <w:tcPr>
            <w:tcW w:w="596" w:type="dxa"/>
            <w:tcBorders>
              <w:top w:val="single" w:sz="4" w:space="0" w:color="auto"/>
              <w:bottom w:val="single" w:sz="4" w:space="0" w:color="auto"/>
            </w:tcBorders>
            <w:shd w:val="clear" w:color="auto" w:fill="F2F2F2" w:themeFill="background1" w:themeFillShade="F2"/>
            <w:vAlign w:val="center"/>
          </w:tcPr>
          <w:p w14:paraId="5900C154" w14:textId="77777777" w:rsidR="00F340B3" w:rsidRPr="005E1363" w:rsidRDefault="00F340B3" w:rsidP="00852AEB">
            <w:pPr>
              <w:autoSpaceDE w:val="0"/>
              <w:autoSpaceDN w:val="0"/>
              <w:adjustRightInd w:val="0"/>
              <w:jc w:val="center"/>
              <w:rPr>
                <w:rFonts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D0594A0" w14:textId="77777777" w:rsidR="00F340B3" w:rsidRPr="005E1363" w:rsidRDefault="00F340B3" w:rsidP="00852AEB">
            <w:pPr>
              <w:autoSpaceDE w:val="0"/>
              <w:autoSpaceDN w:val="0"/>
              <w:adjustRightInd w:val="0"/>
              <w:rPr>
                <w:rFonts w:cs="Arial"/>
                <w:sz w:val="16"/>
                <w:szCs w:val="16"/>
              </w:rPr>
            </w:pPr>
            <w:r w:rsidRPr="005E1363">
              <w:rPr>
                <w:rFonts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A238130"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YES</w:t>
            </w:r>
          </w:p>
          <w:p w14:paraId="2F1FD7B8" w14:textId="77777777" w:rsidR="00F340B3" w:rsidRPr="005E1363" w:rsidRDefault="00F340B3" w:rsidP="00852AEB">
            <w:pPr>
              <w:autoSpaceDE w:val="0"/>
              <w:autoSpaceDN w:val="0"/>
              <w:adjustRightInd w:val="0"/>
              <w:jc w:val="center"/>
              <w:rPr>
                <w:rFonts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A37A0B"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NO</w:t>
            </w:r>
          </w:p>
          <w:p w14:paraId="618DEDC8" w14:textId="77777777" w:rsidR="00F340B3" w:rsidRPr="005E1363" w:rsidRDefault="00F340B3" w:rsidP="00852AEB">
            <w:pPr>
              <w:autoSpaceDE w:val="0"/>
              <w:autoSpaceDN w:val="0"/>
              <w:adjustRightInd w:val="0"/>
              <w:jc w:val="center"/>
              <w:rPr>
                <w:rFonts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CE8002E"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N/A</w:t>
            </w:r>
          </w:p>
          <w:p w14:paraId="0B5B951E" w14:textId="77777777" w:rsidR="00F340B3" w:rsidRPr="005E1363" w:rsidRDefault="00F340B3" w:rsidP="00852AEB">
            <w:pPr>
              <w:autoSpaceDE w:val="0"/>
              <w:autoSpaceDN w:val="0"/>
              <w:adjustRightInd w:val="0"/>
              <w:jc w:val="center"/>
              <w:rPr>
                <w:rFonts w:cs="Arial"/>
                <w:b/>
                <w:sz w:val="22"/>
                <w:szCs w:val="22"/>
              </w:rPr>
            </w:pPr>
          </w:p>
        </w:tc>
      </w:tr>
      <w:tr w:rsidR="00F340B3" w:rsidRPr="005E1363" w14:paraId="4EE7C77F" w14:textId="77777777" w:rsidTr="00852AE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2A3850C" w14:textId="77777777" w:rsidR="00F340B3" w:rsidRPr="005E1363" w:rsidRDefault="00F340B3" w:rsidP="00852AEB">
            <w:pPr>
              <w:autoSpaceDE w:val="0"/>
              <w:autoSpaceDN w:val="0"/>
              <w:adjustRightInd w:val="0"/>
              <w:jc w:val="center"/>
              <w:rPr>
                <w:rFonts w:cs="Arial"/>
                <w:bCs/>
                <w:sz w:val="22"/>
                <w:szCs w:val="22"/>
              </w:rPr>
            </w:pPr>
            <w:r w:rsidRPr="005E1363">
              <w:rPr>
                <w:rFonts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633DC39"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E945FC2" w14:textId="77777777" w:rsidR="00F340B3" w:rsidRPr="005E1363" w:rsidRDefault="00000000" w:rsidP="00852AEB">
            <w:pPr>
              <w:autoSpaceDE w:val="0"/>
              <w:autoSpaceDN w:val="0"/>
              <w:adjustRightInd w:val="0"/>
              <w:jc w:val="center"/>
              <w:rPr>
                <w:rFonts w:cs="Arial"/>
                <w:sz w:val="16"/>
                <w:szCs w:val="16"/>
              </w:rPr>
            </w:pPr>
            <w:sdt>
              <w:sdtPr>
                <w:rPr>
                  <w:rFonts w:cs="Arial"/>
                  <w:sz w:val="22"/>
                  <w:szCs w:val="22"/>
                </w:rPr>
                <w:id w:val="-1418780434"/>
                <w14:checkbox>
                  <w14:checked w14:val="0"/>
                  <w14:checkedState w14:val="2612" w14:font="MS Gothic"/>
                  <w14:uncheckedState w14:val="2610" w14:font="MS Gothic"/>
                </w14:checkbox>
              </w:sdtPr>
              <w:sdtContent>
                <w:r w:rsidR="00F340B3" w:rsidRPr="005E1363">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D2A6248" w14:textId="77777777" w:rsidR="00F340B3" w:rsidRPr="005E1363" w:rsidRDefault="00000000" w:rsidP="00852AEB">
            <w:pPr>
              <w:autoSpaceDE w:val="0"/>
              <w:autoSpaceDN w:val="0"/>
              <w:adjustRightInd w:val="0"/>
              <w:jc w:val="center"/>
              <w:rPr>
                <w:rFonts w:cs="Arial"/>
                <w:sz w:val="16"/>
                <w:szCs w:val="16"/>
              </w:rPr>
            </w:pPr>
            <w:sdt>
              <w:sdtPr>
                <w:rPr>
                  <w:rFonts w:cs="Arial"/>
                  <w:sz w:val="22"/>
                  <w:szCs w:val="22"/>
                </w:rPr>
                <w:id w:val="-2018915239"/>
                <w14:checkbox>
                  <w14:checked w14:val="1"/>
                  <w14:checkedState w14:val="2612" w14:font="MS Gothic"/>
                  <w14:uncheckedState w14:val="2610" w14:font="MS Gothic"/>
                </w14:checkbox>
              </w:sdtPr>
              <w:sdtContent>
                <w:r w:rsidR="00F340B3" w:rsidRPr="005E136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E091E9A" w14:textId="77777777" w:rsidR="00F340B3" w:rsidRPr="005E1363" w:rsidRDefault="00000000" w:rsidP="00852AEB">
            <w:pPr>
              <w:autoSpaceDE w:val="0"/>
              <w:autoSpaceDN w:val="0"/>
              <w:adjustRightInd w:val="0"/>
              <w:jc w:val="center"/>
              <w:rPr>
                <w:rFonts w:cs="Arial"/>
                <w:sz w:val="16"/>
                <w:szCs w:val="16"/>
              </w:rPr>
            </w:pPr>
            <w:sdt>
              <w:sdtPr>
                <w:rPr>
                  <w:rFonts w:cs="Arial"/>
                  <w:sz w:val="22"/>
                  <w:szCs w:val="22"/>
                </w:rPr>
                <w:id w:val="-774482751"/>
                <w14:checkbox>
                  <w14:checked w14:val="0"/>
                  <w14:checkedState w14:val="2612" w14:font="MS Gothic"/>
                  <w14:uncheckedState w14:val="2610" w14:font="MS Gothic"/>
                </w14:checkbox>
              </w:sdtPr>
              <w:sdtContent>
                <w:r w:rsidR="00F340B3" w:rsidRPr="005E1363">
                  <w:rPr>
                    <w:rFonts w:ascii="Segoe UI Symbol" w:eastAsia="MS Gothic" w:hAnsi="Segoe UI Symbol" w:cs="Segoe UI Symbol"/>
                    <w:sz w:val="22"/>
                    <w:szCs w:val="22"/>
                  </w:rPr>
                  <w:t>☐</w:t>
                </w:r>
              </w:sdtContent>
            </w:sdt>
          </w:p>
        </w:tc>
      </w:tr>
      <w:tr w:rsidR="00F340B3" w:rsidRPr="005E1363" w14:paraId="48641C48" w14:textId="77777777" w:rsidTr="00852AE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CDD2CE7" w14:textId="77777777" w:rsidR="00F340B3" w:rsidRPr="005E1363" w:rsidRDefault="00F340B3" w:rsidP="00852AEB">
            <w:pPr>
              <w:autoSpaceDE w:val="0"/>
              <w:autoSpaceDN w:val="0"/>
              <w:adjustRightInd w:val="0"/>
              <w:jc w:val="center"/>
              <w:rPr>
                <w:rFonts w:cs="Arial"/>
                <w:bCs/>
                <w:sz w:val="22"/>
                <w:szCs w:val="22"/>
              </w:rPr>
            </w:pPr>
            <w:r w:rsidRPr="005E1363">
              <w:rPr>
                <w:rFonts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3C10649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5BF10545" w14:textId="77777777" w:rsidR="00F340B3" w:rsidRPr="005E1363" w:rsidRDefault="00F340B3" w:rsidP="00852AEB">
            <w:pPr>
              <w:autoSpaceDE w:val="0"/>
              <w:autoSpaceDN w:val="0"/>
              <w:adjustRightInd w:val="0"/>
              <w:jc w:val="center"/>
              <w:rPr>
                <w:rFonts w:cs="Arial"/>
                <w:b/>
                <w:bCs/>
                <w:sz w:val="22"/>
                <w:szCs w:val="22"/>
              </w:rPr>
            </w:pPr>
          </w:p>
        </w:tc>
      </w:tr>
    </w:tbl>
    <w:p w14:paraId="439DC56E" w14:textId="77777777" w:rsidR="00F340B3" w:rsidRPr="005E1363" w:rsidRDefault="00F340B3" w:rsidP="00F340B3">
      <w:pPr>
        <w:autoSpaceDE w:val="0"/>
        <w:autoSpaceDN w:val="0"/>
        <w:adjustRightInd w:val="0"/>
        <w:spacing w:after="240"/>
        <w:jc w:val="both"/>
        <w:rPr>
          <w:rFonts w:cs="Arial"/>
          <w:b/>
          <w:sz w:val="22"/>
          <w:szCs w:val="22"/>
        </w:rPr>
      </w:pPr>
    </w:p>
    <w:p w14:paraId="16ABED8C" w14:textId="77201BA7" w:rsidR="00C178C1" w:rsidRPr="005E1363" w:rsidRDefault="00C178C1">
      <w:pPr>
        <w:rPr>
          <w:rFonts w:cs="Arial"/>
          <w:b/>
          <w:sz w:val="22"/>
          <w:szCs w:val="22"/>
        </w:rPr>
      </w:pPr>
      <w:r w:rsidRPr="005E1363">
        <w:rPr>
          <w:rFonts w:cs="Arial"/>
          <w:b/>
          <w:sz w:val="22"/>
          <w:szCs w:val="22"/>
        </w:rPr>
        <w:br w:type="page"/>
      </w:r>
    </w:p>
    <w:p w14:paraId="25D1C41D" w14:textId="77777777" w:rsidR="00F340B3" w:rsidRPr="005E1363" w:rsidRDefault="00F340B3" w:rsidP="00F340B3">
      <w:pPr>
        <w:rPr>
          <w:rFonts w:cs="Arial"/>
          <w:b/>
          <w:sz w:val="22"/>
          <w:szCs w:val="22"/>
        </w:rPr>
      </w:pPr>
    </w:p>
    <w:p w14:paraId="5CC4CC81" w14:textId="77777777" w:rsidR="00F340B3" w:rsidRPr="005E1363" w:rsidRDefault="00F340B3" w:rsidP="00F340B3">
      <w:pPr>
        <w:rPr>
          <w:rFonts w:cs="Arial"/>
          <w:b/>
          <w:sz w:val="22"/>
          <w:szCs w:val="22"/>
        </w:rPr>
      </w:pPr>
      <w:r w:rsidRPr="005E1363">
        <w:rPr>
          <w:rFonts w:cs="Arial"/>
          <w:b/>
          <w:sz w:val="22"/>
          <w:szCs w:val="22"/>
        </w:rPr>
        <w:t>SECTION I: Feedback, Consent and Confidentiality</w:t>
      </w:r>
    </w:p>
    <w:p w14:paraId="04E656FF" w14:textId="77777777" w:rsidR="00F340B3" w:rsidRPr="005E1363" w:rsidRDefault="00F340B3" w:rsidP="00F340B3">
      <w:pPr>
        <w:rPr>
          <w:rFonts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340B3" w:rsidRPr="005E1363" w14:paraId="17EFB02B" w14:textId="77777777" w:rsidTr="00852AEB">
        <w:tc>
          <w:tcPr>
            <w:tcW w:w="596" w:type="dxa"/>
            <w:tcBorders>
              <w:top w:val="single" w:sz="4" w:space="0" w:color="auto"/>
              <w:bottom w:val="single" w:sz="4" w:space="0" w:color="auto"/>
            </w:tcBorders>
            <w:shd w:val="clear" w:color="auto" w:fill="F2F2F2" w:themeFill="background1" w:themeFillShade="F2"/>
          </w:tcPr>
          <w:p w14:paraId="13A417DB" w14:textId="77777777" w:rsidR="00F340B3" w:rsidRPr="005E1363" w:rsidRDefault="00F340B3" w:rsidP="00852AEB">
            <w:pPr>
              <w:rPr>
                <w:rFonts w:cs="Arial"/>
                <w:bCs/>
                <w:sz w:val="22"/>
                <w:szCs w:val="22"/>
              </w:rPr>
            </w:pPr>
            <w:r w:rsidRPr="005E1363">
              <w:rPr>
                <w:rFonts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933EE46" w14:textId="77777777" w:rsidR="00F340B3" w:rsidRPr="005E1363" w:rsidRDefault="00F340B3" w:rsidP="00852AEB">
            <w:pPr>
              <w:rPr>
                <w:rFonts w:cs="Arial"/>
                <w:sz w:val="22"/>
                <w:szCs w:val="22"/>
              </w:rPr>
            </w:pPr>
            <w:r w:rsidRPr="005E1363">
              <w:rPr>
                <w:rFonts w:cs="Arial"/>
                <w:b/>
                <w:sz w:val="22"/>
                <w:szCs w:val="22"/>
              </w:rPr>
              <w:t>Feedback</w:t>
            </w:r>
          </w:p>
          <w:p w14:paraId="7848B25E" w14:textId="77777777" w:rsidR="00F340B3" w:rsidRPr="005E1363" w:rsidRDefault="00F340B3" w:rsidP="00852AEB">
            <w:pPr>
              <w:rPr>
                <w:rFonts w:cs="Arial"/>
                <w:sz w:val="22"/>
                <w:szCs w:val="22"/>
              </w:rPr>
            </w:pPr>
            <w:r w:rsidRPr="005E1363">
              <w:rPr>
                <w:rFonts w:cs="Arial"/>
                <w:sz w:val="22"/>
                <w:szCs w:val="22"/>
              </w:rPr>
              <w:t xml:space="preserve">What de-briefing and feedback will be provided to participants, how will this be done and when? </w:t>
            </w:r>
          </w:p>
        </w:tc>
      </w:tr>
      <w:tr w:rsidR="00F340B3" w:rsidRPr="005E1363" w14:paraId="642C1294" w14:textId="77777777" w:rsidTr="00852AEB">
        <w:tc>
          <w:tcPr>
            <w:tcW w:w="596" w:type="dxa"/>
            <w:tcBorders>
              <w:top w:val="single" w:sz="4" w:space="0" w:color="auto"/>
              <w:bottom w:val="single" w:sz="4" w:space="0" w:color="auto"/>
            </w:tcBorders>
          </w:tcPr>
          <w:p w14:paraId="61462A60" w14:textId="77777777" w:rsidR="00F340B3" w:rsidRPr="005E1363" w:rsidRDefault="00F340B3" w:rsidP="00852AEB">
            <w:pPr>
              <w:rPr>
                <w:rFonts w:cs="Arial"/>
                <w:bCs/>
                <w:sz w:val="22"/>
                <w:szCs w:val="22"/>
              </w:rPr>
            </w:pPr>
          </w:p>
        </w:tc>
        <w:tc>
          <w:tcPr>
            <w:tcW w:w="9923" w:type="dxa"/>
            <w:tcBorders>
              <w:top w:val="single" w:sz="4" w:space="0" w:color="auto"/>
              <w:bottom w:val="single" w:sz="4" w:space="0" w:color="auto"/>
            </w:tcBorders>
          </w:tcPr>
          <w:p w14:paraId="5BD48D06" w14:textId="77777777" w:rsidR="00F340B3" w:rsidRPr="005E1363" w:rsidRDefault="00F340B3" w:rsidP="00852AEB">
            <w:pPr>
              <w:rPr>
                <w:rFonts w:cs="Arial"/>
                <w:sz w:val="22"/>
                <w:szCs w:val="22"/>
              </w:rPr>
            </w:pPr>
          </w:p>
          <w:p w14:paraId="04330B74" w14:textId="77777777" w:rsidR="00F340B3" w:rsidRPr="005E1363" w:rsidRDefault="00F340B3" w:rsidP="00852AEB">
            <w:pPr>
              <w:rPr>
                <w:rFonts w:cs="Arial"/>
                <w:sz w:val="22"/>
                <w:szCs w:val="22"/>
              </w:rPr>
            </w:pPr>
            <w:r w:rsidRPr="005E1363">
              <w:rPr>
                <w:rFonts w:cs="Arial"/>
                <w:sz w:val="22"/>
                <w:szCs w:val="22"/>
              </w:rPr>
              <w:t xml:space="preserve">A draft copy and final copy of the results will be made available to the participants. In </w:t>
            </w:r>
            <w:proofErr w:type="spellStart"/>
            <w:r w:rsidRPr="005E1363">
              <w:rPr>
                <w:rFonts w:cs="Arial"/>
                <w:sz w:val="22"/>
                <w:szCs w:val="22"/>
              </w:rPr>
              <w:t>additon</w:t>
            </w:r>
            <w:proofErr w:type="spellEnd"/>
            <w:r w:rsidRPr="005E1363">
              <w:rPr>
                <w:rFonts w:cs="Arial"/>
                <w:sz w:val="22"/>
                <w:szCs w:val="22"/>
              </w:rPr>
              <w:t>, a MS Teams session and presentation will be made to explain the results of the work.</w:t>
            </w:r>
          </w:p>
          <w:p w14:paraId="354B26AD" w14:textId="77777777" w:rsidR="00F340B3" w:rsidRPr="005E1363" w:rsidRDefault="00F340B3" w:rsidP="00852AEB">
            <w:pPr>
              <w:rPr>
                <w:rFonts w:cs="Arial"/>
                <w:sz w:val="22"/>
                <w:szCs w:val="22"/>
              </w:rPr>
            </w:pPr>
          </w:p>
          <w:p w14:paraId="1F1783E8" w14:textId="77777777" w:rsidR="00F340B3" w:rsidRPr="005E1363" w:rsidRDefault="00F340B3" w:rsidP="00852AEB">
            <w:pPr>
              <w:autoSpaceDE w:val="0"/>
              <w:autoSpaceDN w:val="0"/>
              <w:adjustRightInd w:val="0"/>
              <w:rPr>
                <w:rFonts w:cs="Arial"/>
              </w:rPr>
            </w:pPr>
            <w:r w:rsidRPr="005E1363">
              <w:rPr>
                <w:rFonts w:cs="Arial"/>
                <w:i/>
                <w:color w:val="808080"/>
                <w:sz w:val="18"/>
                <w:szCs w:val="18"/>
              </w:rPr>
              <w:t>(this box should expand as you type)</w:t>
            </w:r>
          </w:p>
        </w:tc>
      </w:tr>
      <w:tr w:rsidR="00F340B3" w:rsidRPr="005E1363" w14:paraId="5D8750E6" w14:textId="77777777" w:rsidTr="00852AEB">
        <w:tc>
          <w:tcPr>
            <w:tcW w:w="596" w:type="dxa"/>
            <w:tcBorders>
              <w:top w:val="single" w:sz="4" w:space="0" w:color="auto"/>
              <w:bottom w:val="single" w:sz="4" w:space="0" w:color="auto"/>
            </w:tcBorders>
            <w:shd w:val="clear" w:color="auto" w:fill="F2F2F2" w:themeFill="background1" w:themeFillShade="F2"/>
          </w:tcPr>
          <w:p w14:paraId="09D1938E" w14:textId="77777777" w:rsidR="00F340B3" w:rsidRPr="005E1363" w:rsidRDefault="00F340B3" w:rsidP="00852AEB">
            <w:pPr>
              <w:rPr>
                <w:rFonts w:cs="Arial"/>
                <w:bCs/>
                <w:sz w:val="22"/>
                <w:szCs w:val="22"/>
              </w:rPr>
            </w:pPr>
            <w:r w:rsidRPr="005E1363">
              <w:rPr>
                <w:rFonts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816759E" w14:textId="77777777" w:rsidR="00F340B3" w:rsidRPr="005E1363" w:rsidRDefault="00F340B3" w:rsidP="00852AEB">
            <w:pPr>
              <w:rPr>
                <w:rFonts w:cs="Arial"/>
                <w:sz w:val="22"/>
                <w:szCs w:val="22"/>
              </w:rPr>
            </w:pPr>
            <w:r w:rsidRPr="005E1363">
              <w:rPr>
                <w:rFonts w:cs="Arial"/>
                <w:b/>
                <w:sz w:val="22"/>
                <w:szCs w:val="22"/>
              </w:rPr>
              <w:t>Informed consent</w:t>
            </w:r>
          </w:p>
          <w:p w14:paraId="20AB0FBC" w14:textId="77777777" w:rsidR="00F340B3" w:rsidRPr="005E1363" w:rsidRDefault="00F340B3" w:rsidP="00852AEB">
            <w:pPr>
              <w:autoSpaceDE w:val="0"/>
              <w:autoSpaceDN w:val="0"/>
              <w:adjustRightInd w:val="0"/>
              <w:rPr>
                <w:rFonts w:cs="Arial"/>
                <w:sz w:val="22"/>
                <w:szCs w:val="22"/>
                <w:lang w:eastAsia="en-GB"/>
              </w:rPr>
            </w:pPr>
            <w:r w:rsidRPr="005E1363">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340B3" w:rsidRPr="005E1363" w14:paraId="052239B9" w14:textId="77777777" w:rsidTr="00852AEB">
        <w:tc>
          <w:tcPr>
            <w:tcW w:w="596" w:type="dxa"/>
            <w:tcBorders>
              <w:top w:val="single" w:sz="4" w:space="0" w:color="auto"/>
              <w:bottom w:val="single" w:sz="4" w:space="0" w:color="auto"/>
            </w:tcBorders>
          </w:tcPr>
          <w:p w14:paraId="2B376AD6" w14:textId="77777777" w:rsidR="00F340B3" w:rsidRPr="005E1363" w:rsidRDefault="00F340B3" w:rsidP="00852AEB">
            <w:pPr>
              <w:rPr>
                <w:rFonts w:cs="Arial"/>
                <w:bCs/>
                <w:sz w:val="22"/>
                <w:szCs w:val="22"/>
              </w:rPr>
            </w:pPr>
          </w:p>
        </w:tc>
        <w:tc>
          <w:tcPr>
            <w:tcW w:w="9923" w:type="dxa"/>
            <w:tcBorders>
              <w:top w:val="single" w:sz="4" w:space="0" w:color="auto"/>
              <w:bottom w:val="single" w:sz="4" w:space="0" w:color="auto"/>
            </w:tcBorders>
          </w:tcPr>
          <w:p w14:paraId="080A6112" w14:textId="77777777" w:rsidR="00F340B3" w:rsidRPr="005E1363" w:rsidRDefault="00F340B3" w:rsidP="00852AEB">
            <w:pPr>
              <w:rPr>
                <w:rFonts w:cs="Arial"/>
                <w:sz w:val="22"/>
                <w:szCs w:val="22"/>
              </w:rPr>
            </w:pPr>
          </w:p>
          <w:p w14:paraId="113AB467" w14:textId="77777777" w:rsidR="00F340B3" w:rsidRPr="005E1363" w:rsidRDefault="00F340B3" w:rsidP="00852AEB">
            <w:pPr>
              <w:rPr>
                <w:rFonts w:cs="Arial"/>
                <w:sz w:val="22"/>
                <w:szCs w:val="22"/>
              </w:rPr>
            </w:pPr>
            <w:r w:rsidRPr="005E1363">
              <w:rPr>
                <w:rFonts w:cs="Arial"/>
                <w:sz w:val="22"/>
                <w:szCs w:val="22"/>
              </w:rPr>
              <w:t xml:space="preserve">An email will be sent to potential participants asking for them to complete a survey form in </w:t>
            </w:r>
            <w:proofErr w:type="spellStart"/>
            <w:r w:rsidRPr="005E1363">
              <w:rPr>
                <w:rFonts w:cs="Arial"/>
                <w:sz w:val="22"/>
                <w:szCs w:val="22"/>
              </w:rPr>
              <w:t>MSForms</w:t>
            </w:r>
            <w:proofErr w:type="spellEnd"/>
          </w:p>
          <w:p w14:paraId="14278420" w14:textId="77777777" w:rsidR="00F340B3" w:rsidRPr="005E1363" w:rsidRDefault="00F340B3" w:rsidP="00852AEB">
            <w:pPr>
              <w:rPr>
                <w:rFonts w:cs="Arial"/>
                <w:sz w:val="22"/>
                <w:szCs w:val="22"/>
              </w:rPr>
            </w:pPr>
          </w:p>
          <w:p w14:paraId="4B0475A6" w14:textId="77777777" w:rsidR="00F340B3" w:rsidRPr="005E1363" w:rsidRDefault="00F340B3" w:rsidP="00852AEB">
            <w:pPr>
              <w:autoSpaceDE w:val="0"/>
              <w:autoSpaceDN w:val="0"/>
              <w:adjustRightInd w:val="0"/>
              <w:rPr>
                <w:rFonts w:cs="Arial"/>
              </w:rPr>
            </w:pPr>
            <w:r w:rsidRPr="005E1363">
              <w:rPr>
                <w:rFonts w:cs="Arial"/>
                <w:i/>
                <w:color w:val="808080"/>
                <w:sz w:val="18"/>
                <w:szCs w:val="18"/>
              </w:rPr>
              <w:t>(this box should expand as you type)</w:t>
            </w:r>
          </w:p>
        </w:tc>
      </w:tr>
      <w:tr w:rsidR="00F340B3" w:rsidRPr="005E1363" w14:paraId="08427EE6" w14:textId="77777777" w:rsidTr="00852AEB">
        <w:tc>
          <w:tcPr>
            <w:tcW w:w="596" w:type="dxa"/>
            <w:tcBorders>
              <w:top w:val="single" w:sz="4" w:space="0" w:color="auto"/>
              <w:bottom w:val="single" w:sz="4" w:space="0" w:color="auto"/>
            </w:tcBorders>
            <w:shd w:val="clear" w:color="auto" w:fill="F2F2F2" w:themeFill="background1" w:themeFillShade="F2"/>
          </w:tcPr>
          <w:p w14:paraId="0D0D2E93" w14:textId="77777777" w:rsidR="00F340B3" w:rsidRPr="005E1363" w:rsidRDefault="00F340B3" w:rsidP="00852AEB">
            <w:pPr>
              <w:rPr>
                <w:rFonts w:cs="Arial"/>
                <w:bCs/>
                <w:sz w:val="22"/>
                <w:szCs w:val="22"/>
              </w:rPr>
            </w:pPr>
            <w:r w:rsidRPr="005E1363">
              <w:rPr>
                <w:rFonts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DC07200" w14:textId="77777777" w:rsidR="00F340B3" w:rsidRPr="005E1363" w:rsidRDefault="00F340B3" w:rsidP="00852AEB">
            <w:pPr>
              <w:rPr>
                <w:rFonts w:cs="Arial"/>
                <w:b/>
                <w:sz w:val="22"/>
                <w:szCs w:val="22"/>
              </w:rPr>
            </w:pPr>
            <w:r w:rsidRPr="005E1363">
              <w:rPr>
                <w:rFonts w:cs="Arial"/>
                <w:b/>
                <w:sz w:val="22"/>
                <w:szCs w:val="22"/>
              </w:rPr>
              <w:t>Confidentiality / Anonymity</w:t>
            </w:r>
          </w:p>
          <w:p w14:paraId="6AE25778" w14:textId="77777777" w:rsidR="00F340B3" w:rsidRPr="005E1363" w:rsidRDefault="00F340B3" w:rsidP="00852AEB">
            <w:pPr>
              <w:rPr>
                <w:rFonts w:cs="Arial"/>
                <w:sz w:val="22"/>
                <w:szCs w:val="22"/>
              </w:rPr>
            </w:pPr>
            <w:r w:rsidRPr="005E1363">
              <w:rPr>
                <w:rFonts w:cs="Arial"/>
                <w:sz w:val="22"/>
                <w:szCs w:val="22"/>
              </w:rPr>
              <w:t xml:space="preserve">Set out how anonymity of participants and confidentiality will be ensured in any outputs. If anonymity is not being offered, explain why this is the case. </w:t>
            </w:r>
          </w:p>
        </w:tc>
      </w:tr>
      <w:tr w:rsidR="00F340B3" w:rsidRPr="005E1363" w14:paraId="2492B14E" w14:textId="77777777" w:rsidTr="00852AEB">
        <w:tc>
          <w:tcPr>
            <w:tcW w:w="596" w:type="dxa"/>
            <w:tcBorders>
              <w:top w:val="single" w:sz="4" w:space="0" w:color="auto"/>
              <w:bottom w:val="single" w:sz="4" w:space="0" w:color="auto"/>
            </w:tcBorders>
          </w:tcPr>
          <w:p w14:paraId="7A0AEB08" w14:textId="77777777" w:rsidR="00F340B3" w:rsidRPr="005E1363" w:rsidRDefault="00F340B3" w:rsidP="00852AEB">
            <w:pPr>
              <w:rPr>
                <w:rFonts w:cs="Arial"/>
                <w:bCs/>
                <w:sz w:val="22"/>
                <w:szCs w:val="22"/>
              </w:rPr>
            </w:pPr>
          </w:p>
        </w:tc>
        <w:tc>
          <w:tcPr>
            <w:tcW w:w="9923" w:type="dxa"/>
            <w:tcBorders>
              <w:top w:val="single" w:sz="4" w:space="0" w:color="auto"/>
              <w:bottom w:val="single" w:sz="4" w:space="0" w:color="auto"/>
            </w:tcBorders>
          </w:tcPr>
          <w:p w14:paraId="0FE79BED" w14:textId="77777777" w:rsidR="00F340B3" w:rsidRPr="005E1363" w:rsidRDefault="00F340B3" w:rsidP="00852AEB">
            <w:pPr>
              <w:rPr>
                <w:rFonts w:cs="Arial"/>
                <w:sz w:val="22"/>
                <w:szCs w:val="22"/>
              </w:rPr>
            </w:pPr>
          </w:p>
          <w:p w14:paraId="43559D0D" w14:textId="77777777" w:rsidR="00F340B3" w:rsidRPr="005E1363" w:rsidRDefault="00F340B3" w:rsidP="00852AEB">
            <w:pPr>
              <w:rPr>
                <w:rFonts w:cs="Arial"/>
                <w:sz w:val="22"/>
                <w:szCs w:val="22"/>
              </w:rPr>
            </w:pPr>
            <w:r w:rsidRPr="005E1363">
              <w:rPr>
                <w:rFonts w:cs="Arial"/>
                <w:sz w:val="22"/>
                <w:szCs w:val="22"/>
              </w:rPr>
              <w:t xml:space="preserve">No person identifiable information will be held on the </w:t>
            </w:r>
            <w:proofErr w:type="spellStart"/>
            <w:r w:rsidRPr="005E1363">
              <w:rPr>
                <w:rFonts w:cs="Arial"/>
                <w:sz w:val="22"/>
                <w:szCs w:val="22"/>
              </w:rPr>
              <w:t>MSForm</w:t>
            </w:r>
            <w:proofErr w:type="spellEnd"/>
            <w:r w:rsidRPr="005E1363">
              <w:rPr>
                <w:rFonts w:cs="Arial"/>
                <w:sz w:val="22"/>
                <w:szCs w:val="22"/>
              </w:rPr>
              <w:t>. Where data is analysed and assessed, it will be at main specialty level and not at clinician level.</w:t>
            </w:r>
          </w:p>
          <w:p w14:paraId="4676E047" w14:textId="77777777" w:rsidR="00F340B3" w:rsidRPr="005E1363" w:rsidRDefault="00F340B3" w:rsidP="00852AEB">
            <w:pPr>
              <w:rPr>
                <w:rFonts w:cs="Arial"/>
                <w:sz w:val="22"/>
                <w:szCs w:val="22"/>
              </w:rPr>
            </w:pPr>
          </w:p>
          <w:p w14:paraId="5986D47D" w14:textId="77777777" w:rsidR="00F340B3" w:rsidRPr="005E1363" w:rsidRDefault="00F340B3" w:rsidP="00852AEB">
            <w:pPr>
              <w:autoSpaceDE w:val="0"/>
              <w:autoSpaceDN w:val="0"/>
              <w:adjustRightInd w:val="0"/>
              <w:rPr>
                <w:rFonts w:cs="Arial"/>
              </w:rPr>
            </w:pPr>
            <w:r w:rsidRPr="005E1363">
              <w:rPr>
                <w:rFonts w:cs="Arial"/>
                <w:i/>
                <w:color w:val="808080"/>
                <w:sz w:val="18"/>
                <w:szCs w:val="18"/>
              </w:rPr>
              <w:t>(this box should expand as you type)</w:t>
            </w:r>
          </w:p>
        </w:tc>
      </w:tr>
    </w:tbl>
    <w:p w14:paraId="2AA8B469" w14:textId="77777777" w:rsidR="00F340B3" w:rsidRPr="005E1363" w:rsidRDefault="00F340B3" w:rsidP="00F340B3">
      <w:pPr>
        <w:rPr>
          <w:rFonts w:cs="Arial"/>
          <w:sz w:val="22"/>
          <w:szCs w:val="22"/>
        </w:rPr>
      </w:pPr>
    </w:p>
    <w:p w14:paraId="251DE707" w14:textId="77777777" w:rsidR="00F340B3" w:rsidRPr="005E1363" w:rsidRDefault="00F340B3" w:rsidP="00F340B3">
      <w:pPr>
        <w:rPr>
          <w:rFonts w:cs="Arial"/>
          <w:b/>
          <w:sz w:val="22"/>
          <w:szCs w:val="22"/>
        </w:rPr>
      </w:pPr>
      <w:r w:rsidRPr="005E1363">
        <w:rPr>
          <w:rFonts w:cs="Arial"/>
          <w:b/>
          <w:sz w:val="22"/>
          <w:szCs w:val="22"/>
        </w:rPr>
        <w:t>SECTION J: Data Protection and Storage</w:t>
      </w:r>
    </w:p>
    <w:p w14:paraId="0734CAF1" w14:textId="77777777" w:rsidR="00F340B3" w:rsidRPr="005E1363" w:rsidRDefault="00F340B3" w:rsidP="00F340B3">
      <w:pPr>
        <w:rPr>
          <w:rFonts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340B3" w:rsidRPr="005E1363" w14:paraId="33474AC7" w14:textId="77777777" w:rsidTr="00852AE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F5A3966" w14:textId="77777777" w:rsidR="00F340B3" w:rsidRPr="005E1363" w:rsidRDefault="00F340B3" w:rsidP="00852AE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358BA3A" w14:textId="77777777" w:rsidR="00F340B3" w:rsidRPr="005E1363" w:rsidRDefault="00F340B3" w:rsidP="00852AEB">
            <w:pPr>
              <w:pStyle w:val="NormalWeb"/>
              <w:autoSpaceDE w:val="0"/>
              <w:autoSpaceDN w:val="0"/>
              <w:adjustRightInd w:val="0"/>
              <w:rPr>
                <w:rFonts w:ascii="Arial" w:hAnsi="Arial" w:cs="Arial"/>
                <w:sz w:val="22"/>
                <w:szCs w:val="22"/>
              </w:rPr>
            </w:pPr>
            <w:r w:rsidRPr="005E1363">
              <w:rPr>
                <w:rFonts w:ascii="Arial" w:hAnsi="Arial" w:cs="Arial"/>
                <w:sz w:val="22"/>
                <w:szCs w:val="22"/>
              </w:rPr>
              <w:t>Does the research activity involve personal da</w:t>
            </w:r>
            <w:r w:rsidRPr="005E1363">
              <w:rPr>
                <w:rFonts w:ascii="Arial" w:hAnsi="Arial" w:cs="Arial"/>
                <w:sz w:val="22"/>
                <w:szCs w:val="22"/>
                <w:shd w:val="clear" w:color="auto" w:fill="F2F2F2" w:themeFill="background1" w:themeFillShade="F2"/>
              </w:rPr>
              <w:t>t</w:t>
            </w:r>
            <w:r w:rsidRPr="005E1363">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CF113" w14:textId="77777777" w:rsidR="00F340B3" w:rsidRPr="005E1363" w:rsidRDefault="00F340B3" w:rsidP="00852AEB">
            <w:pPr>
              <w:pStyle w:val="NormalWeb"/>
              <w:autoSpaceDE w:val="0"/>
              <w:autoSpaceDN w:val="0"/>
              <w:adjustRightInd w:val="0"/>
              <w:jc w:val="center"/>
              <w:rPr>
                <w:rFonts w:ascii="Arial" w:eastAsia="MS Gothic" w:hAnsi="Arial" w:cs="Arial"/>
                <w:b/>
                <w:bCs/>
                <w:sz w:val="22"/>
                <w:szCs w:val="22"/>
              </w:rPr>
            </w:pPr>
            <w:r w:rsidRPr="005E1363">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E953FA" w14:textId="77777777" w:rsidR="00F340B3" w:rsidRPr="005E1363" w:rsidRDefault="00F340B3" w:rsidP="00852AEB">
            <w:pPr>
              <w:pStyle w:val="NormalWeb"/>
              <w:autoSpaceDE w:val="0"/>
              <w:autoSpaceDN w:val="0"/>
              <w:adjustRightInd w:val="0"/>
              <w:jc w:val="center"/>
              <w:rPr>
                <w:rFonts w:ascii="Arial" w:eastAsia="MS Gothic" w:hAnsi="Arial" w:cs="Arial"/>
                <w:b/>
                <w:bCs/>
                <w:sz w:val="22"/>
                <w:szCs w:val="22"/>
              </w:rPr>
            </w:pPr>
            <w:r w:rsidRPr="005E1363">
              <w:rPr>
                <w:rFonts w:ascii="Arial" w:hAnsi="Arial" w:cs="Arial"/>
                <w:b/>
                <w:bCs/>
                <w:sz w:val="22"/>
                <w:szCs w:val="22"/>
              </w:rPr>
              <w:t>NO</w:t>
            </w:r>
          </w:p>
        </w:tc>
      </w:tr>
      <w:tr w:rsidR="00F340B3" w:rsidRPr="005E1363" w14:paraId="28FD4B82" w14:textId="77777777" w:rsidTr="00852AE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0C8D88" w14:textId="77777777" w:rsidR="00F340B3" w:rsidRPr="005E1363" w:rsidRDefault="00F340B3" w:rsidP="00852AEB">
            <w:pPr>
              <w:pStyle w:val="NormalWeb"/>
              <w:autoSpaceDE w:val="0"/>
              <w:autoSpaceDN w:val="0"/>
              <w:adjustRightInd w:val="0"/>
              <w:spacing w:before="0" w:beforeAutospacing="0" w:after="0" w:afterAutospacing="0"/>
              <w:jc w:val="center"/>
              <w:rPr>
                <w:rFonts w:ascii="Arial" w:hAnsi="Arial" w:cs="Arial"/>
                <w:bCs/>
                <w:iCs/>
                <w:sz w:val="22"/>
                <w:szCs w:val="22"/>
              </w:rPr>
            </w:pPr>
            <w:r w:rsidRPr="005E1363">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9E810E" w14:textId="77777777" w:rsidR="00F340B3" w:rsidRPr="005E1363" w:rsidRDefault="00F340B3" w:rsidP="00852AEB">
            <w:pPr>
              <w:pStyle w:val="NormalWeb"/>
              <w:autoSpaceDE w:val="0"/>
              <w:autoSpaceDN w:val="0"/>
              <w:adjustRightInd w:val="0"/>
              <w:spacing w:before="0" w:beforeAutospacing="0" w:after="0" w:afterAutospacing="0"/>
              <w:rPr>
                <w:rFonts w:ascii="Arial" w:hAnsi="Arial" w:cs="Arial"/>
                <w:sz w:val="22"/>
                <w:szCs w:val="22"/>
              </w:rPr>
            </w:pPr>
            <w:r w:rsidRPr="005E1363">
              <w:rPr>
                <w:rFonts w:ascii="Arial" w:hAnsi="Arial" w:cs="Arial"/>
                <w:b/>
                <w:bCs/>
                <w:i/>
                <w:iCs/>
                <w:sz w:val="22"/>
                <w:szCs w:val="22"/>
              </w:rPr>
              <w:t>“Personal data”</w:t>
            </w:r>
            <w:r w:rsidRPr="005E1363">
              <w:rPr>
                <w:rFonts w:ascii="Arial" w:hAnsi="Arial" w:cs="Arial"/>
                <w:i/>
                <w:iCs/>
                <w:sz w:val="22"/>
                <w:szCs w:val="22"/>
              </w:rPr>
              <w:t xml:space="preserve"> </w:t>
            </w:r>
            <w:r w:rsidRPr="005E1363">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5E1363">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C9F073" w14:textId="77777777" w:rsidR="00F340B3" w:rsidRPr="005E1363" w:rsidRDefault="00000000" w:rsidP="00852AEB">
            <w:pPr>
              <w:pStyle w:val="NormalWeb"/>
              <w:autoSpaceDE w:val="0"/>
              <w:autoSpaceDN w:val="0"/>
              <w:adjustRightInd w:val="0"/>
              <w:jc w:val="center"/>
              <w:rPr>
                <w:rFonts w:ascii="Arial" w:eastAsia="MS Gothic" w:hAnsi="Arial" w:cs="Arial"/>
                <w:sz w:val="22"/>
                <w:szCs w:val="22"/>
              </w:rPr>
            </w:pPr>
            <w:sdt>
              <w:sdtPr>
                <w:rPr>
                  <w:rFonts w:ascii="Arial" w:hAnsi="Arial" w:cs="Arial"/>
                  <w:sz w:val="22"/>
                  <w:szCs w:val="22"/>
                </w:rPr>
                <w:id w:val="-68430309"/>
                <w14:checkbox>
                  <w14:checked w14:val="1"/>
                  <w14:checkedState w14:val="2612" w14:font="MS Gothic"/>
                  <w14:uncheckedState w14:val="2610" w14:font="MS Gothic"/>
                </w14:checkbox>
              </w:sdtPr>
              <w:sdtContent>
                <w:r w:rsidR="00F340B3" w:rsidRPr="005E1363">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1A10A4" w14:textId="77777777" w:rsidR="00F340B3" w:rsidRPr="005E1363" w:rsidRDefault="00000000" w:rsidP="00852AEB">
            <w:pPr>
              <w:pStyle w:val="NormalWeb"/>
              <w:autoSpaceDE w:val="0"/>
              <w:autoSpaceDN w:val="0"/>
              <w:adjustRightInd w:val="0"/>
              <w:jc w:val="center"/>
              <w:rPr>
                <w:rFonts w:ascii="Arial" w:eastAsia="MS Gothic" w:hAnsi="Arial" w:cs="Arial"/>
                <w:sz w:val="22"/>
                <w:szCs w:val="22"/>
              </w:rPr>
            </w:pPr>
            <w:sdt>
              <w:sdtPr>
                <w:rPr>
                  <w:rFonts w:ascii="Arial" w:hAnsi="Arial" w:cs="Arial"/>
                  <w:sz w:val="22"/>
                  <w:szCs w:val="22"/>
                </w:rPr>
                <w:id w:val="-585758136"/>
                <w14:checkbox>
                  <w14:checked w14:val="0"/>
                  <w14:checkedState w14:val="2612" w14:font="MS Gothic"/>
                  <w14:uncheckedState w14:val="2610" w14:font="MS Gothic"/>
                </w14:checkbox>
              </w:sdtPr>
              <w:sdtContent>
                <w:r w:rsidR="00F340B3" w:rsidRPr="005E1363">
                  <w:rPr>
                    <w:rFonts w:ascii="MS Gothic" w:eastAsia="MS Gothic" w:hAnsi="MS Gothic" w:cs="Arial" w:hint="eastAsia"/>
                    <w:sz w:val="22"/>
                    <w:szCs w:val="22"/>
                  </w:rPr>
                  <w:t>☐</w:t>
                </w:r>
              </w:sdtContent>
            </w:sdt>
          </w:p>
        </w:tc>
      </w:tr>
      <w:tr w:rsidR="00F340B3" w:rsidRPr="005E1363" w14:paraId="726C3614" w14:textId="77777777" w:rsidTr="00852AE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4676B2" w14:textId="77777777" w:rsidR="00F340B3" w:rsidRPr="005E1363" w:rsidRDefault="00F340B3" w:rsidP="00852AE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44548B" w14:textId="77777777" w:rsidR="00F340B3" w:rsidRPr="005E1363" w:rsidRDefault="00F340B3" w:rsidP="00852AEB">
            <w:pPr>
              <w:pStyle w:val="NormalWeb"/>
              <w:autoSpaceDE w:val="0"/>
              <w:autoSpaceDN w:val="0"/>
              <w:adjustRightInd w:val="0"/>
              <w:rPr>
                <w:rFonts w:ascii="Arial" w:hAnsi="Arial" w:cs="Arial"/>
              </w:rPr>
            </w:pPr>
            <w:r w:rsidRPr="005E1363">
              <w:rPr>
                <w:rFonts w:ascii="Arial" w:hAnsi="Arial" w:cs="Arial"/>
                <w:sz w:val="22"/>
                <w:szCs w:val="22"/>
              </w:rPr>
              <w:t>If YES, provide a</w:t>
            </w:r>
            <w:r w:rsidRPr="005E1363">
              <w:rPr>
                <w:rFonts w:ascii="Arial" w:hAnsi="Arial" w:cs="Arial"/>
                <w:b/>
                <w:bCs/>
                <w:sz w:val="22"/>
                <w:szCs w:val="22"/>
              </w:rPr>
              <w:t xml:space="preserve"> </w:t>
            </w:r>
            <w:r w:rsidRPr="005E1363">
              <w:rPr>
                <w:rFonts w:ascii="Arial" w:hAnsi="Arial" w:cs="Arial"/>
                <w:sz w:val="22"/>
                <w:szCs w:val="22"/>
              </w:rPr>
              <w:t>description of the data and explain why this data needs to be collected:</w:t>
            </w:r>
          </w:p>
        </w:tc>
      </w:tr>
      <w:tr w:rsidR="00F340B3" w:rsidRPr="005E1363" w14:paraId="7A055A5D" w14:textId="77777777" w:rsidTr="00852AE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C639873" w14:textId="77777777" w:rsidR="00F340B3" w:rsidRPr="005E1363" w:rsidRDefault="00F340B3" w:rsidP="00852AEB">
            <w:pPr>
              <w:jc w:val="center"/>
              <w:rPr>
                <w:rFonts w:cs="Arial"/>
                <w:sz w:val="22"/>
                <w:szCs w:val="22"/>
              </w:rPr>
            </w:pPr>
            <w:r w:rsidRPr="005E1363">
              <w:rPr>
                <w:rFonts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3DC3EEE" w14:textId="77777777" w:rsidR="00F340B3" w:rsidRPr="005E1363" w:rsidRDefault="00F340B3" w:rsidP="00852AEB">
            <w:pPr>
              <w:rPr>
                <w:rFonts w:cs="Arial"/>
                <w:sz w:val="22"/>
                <w:szCs w:val="22"/>
              </w:rPr>
            </w:pPr>
          </w:p>
          <w:p w14:paraId="4367116B" w14:textId="77777777" w:rsidR="00F340B3" w:rsidRPr="005E1363" w:rsidRDefault="00F340B3" w:rsidP="00852AEB">
            <w:pPr>
              <w:rPr>
                <w:rFonts w:cs="Arial"/>
                <w:sz w:val="22"/>
                <w:szCs w:val="22"/>
              </w:rPr>
            </w:pPr>
            <w:r w:rsidRPr="005E1363">
              <w:rPr>
                <w:rFonts w:cs="Arial"/>
                <w:sz w:val="22"/>
                <w:szCs w:val="22"/>
              </w:rPr>
              <w:t>Email address will be used to communicate with those being interviewed etc, but will not be linked to any analysis</w:t>
            </w:r>
          </w:p>
          <w:p w14:paraId="6414115B" w14:textId="77777777" w:rsidR="00F340B3" w:rsidRPr="005E1363" w:rsidRDefault="00F340B3" w:rsidP="00852AEB">
            <w:pPr>
              <w:rPr>
                <w:rFonts w:cs="Arial"/>
                <w:sz w:val="22"/>
                <w:szCs w:val="22"/>
              </w:rPr>
            </w:pPr>
          </w:p>
          <w:p w14:paraId="70EAC7F1" w14:textId="77777777" w:rsidR="00F340B3" w:rsidRPr="005E1363" w:rsidRDefault="00F340B3" w:rsidP="00852AEB">
            <w:pPr>
              <w:autoSpaceDE w:val="0"/>
              <w:autoSpaceDN w:val="0"/>
              <w:adjustRightInd w:val="0"/>
              <w:rPr>
                <w:rFonts w:cs="Arial"/>
                <w:i/>
              </w:rPr>
            </w:pPr>
            <w:r w:rsidRPr="005E1363">
              <w:rPr>
                <w:rFonts w:cs="Arial"/>
                <w:i/>
                <w:color w:val="808080"/>
                <w:sz w:val="18"/>
                <w:szCs w:val="18"/>
              </w:rPr>
              <w:t>(this box should expand as you type)</w:t>
            </w:r>
          </w:p>
        </w:tc>
      </w:tr>
      <w:tr w:rsidR="00F340B3" w:rsidRPr="005E1363" w14:paraId="3EB4A537" w14:textId="77777777" w:rsidTr="00852AE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A689EB1" w14:textId="77777777" w:rsidR="00F340B3" w:rsidRPr="005E1363" w:rsidRDefault="00F340B3" w:rsidP="00852AEB">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9CBE59" w14:textId="77777777" w:rsidR="00F340B3" w:rsidRPr="005E1363" w:rsidRDefault="00F340B3" w:rsidP="00852AEB">
            <w:pPr>
              <w:pStyle w:val="NormalWeb"/>
              <w:autoSpaceDE w:val="0"/>
              <w:autoSpaceDN w:val="0"/>
              <w:adjustRightInd w:val="0"/>
              <w:spacing w:before="0" w:beforeAutospacing="0" w:after="0" w:afterAutospacing="0"/>
              <w:rPr>
                <w:rFonts w:ascii="Arial" w:eastAsiaTheme="minorHAnsi" w:hAnsi="Arial" w:cs="Arial"/>
              </w:rPr>
            </w:pPr>
            <w:r w:rsidRPr="005E1363">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3F3233" w14:textId="77777777" w:rsidR="00F340B3" w:rsidRPr="005E1363" w:rsidRDefault="00F340B3" w:rsidP="00852AEB">
            <w:pPr>
              <w:pStyle w:val="NormalWeb"/>
              <w:autoSpaceDE w:val="0"/>
              <w:autoSpaceDN w:val="0"/>
              <w:adjustRightInd w:val="0"/>
              <w:jc w:val="center"/>
              <w:rPr>
                <w:rFonts w:ascii="Arial" w:eastAsia="MS Gothic" w:hAnsi="Arial" w:cs="Arial"/>
                <w:b/>
                <w:bCs/>
                <w:sz w:val="22"/>
                <w:szCs w:val="22"/>
              </w:rPr>
            </w:pPr>
            <w:r w:rsidRPr="005E1363">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75AE82" w14:textId="77777777" w:rsidR="00F340B3" w:rsidRPr="005E1363" w:rsidRDefault="00F340B3" w:rsidP="00852AEB">
            <w:pPr>
              <w:pStyle w:val="NormalWeb"/>
              <w:autoSpaceDE w:val="0"/>
              <w:autoSpaceDN w:val="0"/>
              <w:adjustRightInd w:val="0"/>
              <w:jc w:val="center"/>
              <w:rPr>
                <w:rFonts w:ascii="Arial" w:eastAsia="MS Gothic" w:hAnsi="Arial" w:cs="Arial"/>
                <w:b/>
                <w:bCs/>
                <w:sz w:val="22"/>
                <w:szCs w:val="22"/>
              </w:rPr>
            </w:pPr>
            <w:r w:rsidRPr="005E1363">
              <w:rPr>
                <w:rFonts w:ascii="Arial" w:hAnsi="Arial" w:cs="Arial"/>
                <w:b/>
                <w:bCs/>
                <w:sz w:val="22"/>
                <w:szCs w:val="22"/>
              </w:rPr>
              <w:t>NO</w:t>
            </w:r>
          </w:p>
        </w:tc>
      </w:tr>
      <w:tr w:rsidR="00F340B3" w:rsidRPr="005E1363" w14:paraId="6C5D7BB0" w14:textId="77777777" w:rsidTr="00852AE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330FB7" w14:textId="77777777" w:rsidR="00F340B3" w:rsidRPr="005E1363" w:rsidRDefault="00F340B3" w:rsidP="00852AEB">
            <w:pPr>
              <w:pStyle w:val="NormalWeb"/>
              <w:spacing w:before="0" w:beforeAutospacing="0" w:after="0" w:afterAutospacing="0"/>
              <w:jc w:val="center"/>
              <w:rPr>
                <w:rStyle w:val="Strong"/>
                <w:rFonts w:ascii="Arial" w:hAnsi="Arial" w:cs="Arial"/>
                <w:b w:val="0"/>
                <w:iCs/>
                <w:color w:val="000000"/>
                <w:sz w:val="20"/>
                <w:szCs w:val="23"/>
              </w:rPr>
            </w:pPr>
            <w:r w:rsidRPr="005E1363">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EEA610" w14:textId="77777777" w:rsidR="00F340B3" w:rsidRPr="005E1363" w:rsidRDefault="00F340B3" w:rsidP="00852AEB">
            <w:pPr>
              <w:pStyle w:val="NormalWeb"/>
              <w:spacing w:before="0" w:beforeAutospacing="0" w:after="0" w:afterAutospacing="0"/>
              <w:rPr>
                <w:rFonts w:ascii="Arial" w:hAnsi="Arial" w:cs="Arial"/>
              </w:rPr>
            </w:pPr>
            <w:r w:rsidRPr="005E1363">
              <w:rPr>
                <w:rStyle w:val="Strong"/>
                <w:rFonts w:ascii="Arial" w:hAnsi="Arial" w:cs="Arial"/>
                <w:i/>
                <w:iCs/>
                <w:color w:val="000000"/>
                <w:sz w:val="20"/>
                <w:szCs w:val="23"/>
              </w:rPr>
              <w:t>“Special category data”</w:t>
            </w:r>
            <w:r w:rsidRPr="005E1363">
              <w:rPr>
                <w:rFonts w:ascii="Arial" w:hAnsi="Arial" w:cs="Arial"/>
                <w:i/>
                <w:iCs/>
                <w:color w:val="000000"/>
                <w:sz w:val="20"/>
                <w:szCs w:val="23"/>
              </w:rPr>
              <w:t> means sensitive personal data consisting of information as to the data subjects’ –</w:t>
            </w:r>
          </w:p>
          <w:p w14:paraId="066591B4" w14:textId="77777777" w:rsidR="00F340B3" w:rsidRPr="005E1363" w:rsidRDefault="00F340B3" w:rsidP="00852AEB">
            <w:pPr>
              <w:pStyle w:val="NormalWeb"/>
              <w:spacing w:before="0" w:beforeAutospacing="0" w:after="0" w:afterAutospacing="0"/>
              <w:rPr>
                <w:rFonts w:ascii="Arial" w:hAnsi="Arial" w:cs="Arial"/>
              </w:rPr>
            </w:pPr>
            <w:r w:rsidRPr="005E1363">
              <w:rPr>
                <w:rFonts w:ascii="Arial" w:hAnsi="Arial" w:cs="Arial"/>
                <w:i/>
                <w:iCs/>
                <w:color w:val="000000"/>
                <w:sz w:val="20"/>
                <w:szCs w:val="23"/>
              </w:rPr>
              <w:t>(a) racial or ethnic origin,</w:t>
            </w:r>
          </w:p>
          <w:p w14:paraId="01934A5C" w14:textId="77777777" w:rsidR="00F340B3" w:rsidRPr="005E1363" w:rsidRDefault="00F340B3" w:rsidP="00852AEB">
            <w:pPr>
              <w:pStyle w:val="NormalWeb"/>
              <w:spacing w:before="0" w:beforeAutospacing="0" w:after="0" w:afterAutospacing="0"/>
              <w:rPr>
                <w:rFonts w:ascii="Arial" w:hAnsi="Arial" w:cs="Arial"/>
              </w:rPr>
            </w:pPr>
            <w:r w:rsidRPr="005E1363">
              <w:rPr>
                <w:rFonts w:ascii="Arial" w:hAnsi="Arial" w:cs="Arial"/>
                <w:i/>
                <w:iCs/>
                <w:color w:val="000000"/>
                <w:sz w:val="20"/>
                <w:szCs w:val="23"/>
              </w:rPr>
              <w:t>(b) political opinions,</w:t>
            </w:r>
          </w:p>
          <w:p w14:paraId="0A986618" w14:textId="77777777" w:rsidR="00F340B3" w:rsidRPr="005E1363" w:rsidRDefault="00F340B3" w:rsidP="00852AEB">
            <w:pPr>
              <w:pStyle w:val="NormalWeb"/>
              <w:spacing w:before="0" w:beforeAutospacing="0" w:after="0" w:afterAutospacing="0"/>
              <w:rPr>
                <w:rFonts w:ascii="Arial" w:hAnsi="Arial" w:cs="Arial"/>
              </w:rPr>
            </w:pPr>
            <w:r w:rsidRPr="005E1363">
              <w:rPr>
                <w:rFonts w:ascii="Arial" w:hAnsi="Arial" w:cs="Arial"/>
                <w:i/>
                <w:iCs/>
                <w:color w:val="000000"/>
                <w:sz w:val="20"/>
                <w:szCs w:val="23"/>
              </w:rPr>
              <w:t>(c ) religious beliefs or other beliefs of a similar nature,</w:t>
            </w:r>
          </w:p>
          <w:p w14:paraId="139162D1" w14:textId="77777777" w:rsidR="00F340B3" w:rsidRPr="005E1363" w:rsidRDefault="00F340B3" w:rsidP="00852AEB">
            <w:pPr>
              <w:pStyle w:val="NormalWeb"/>
              <w:spacing w:before="0" w:beforeAutospacing="0" w:after="0" w:afterAutospacing="0"/>
              <w:rPr>
                <w:rFonts w:ascii="Arial" w:hAnsi="Arial" w:cs="Arial"/>
              </w:rPr>
            </w:pPr>
            <w:r w:rsidRPr="005E1363">
              <w:rPr>
                <w:rFonts w:ascii="Arial" w:hAnsi="Arial" w:cs="Arial"/>
                <w:i/>
                <w:iCs/>
                <w:color w:val="000000"/>
                <w:sz w:val="20"/>
                <w:szCs w:val="23"/>
              </w:rPr>
              <w:t>(d) membership of a trade union (within the meaning of the Trade Union and Labour Relations (Consolidation) Act 1992),</w:t>
            </w:r>
          </w:p>
          <w:p w14:paraId="4B889E77" w14:textId="77777777" w:rsidR="00F340B3" w:rsidRPr="005E1363" w:rsidRDefault="00F340B3" w:rsidP="00852AEB">
            <w:pPr>
              <w:pStyle w:val="NormalWeb"/>
              <w:spacing w:before="0" w:beforeAutospacing="0" w:after="0" w:afterAutospacing="0"/>
              <w:rPr>
                <w:rFonts w:ascii="Arial" w:hAnsi="Arial" w:cs="Arial"/>
              </w:rPr>
            </w:pPr>
            <w:r w:rsidRPr="005E1363">
              <w:rPr>
                <w:rFonts w:ascii="Arial" w:hAnsi="Arial" w:cs="Arial"/>
                <w:i/>
                <w:iCs/>
                <w:color w:val="000000"/>
                <w:sz w:val="20"/>
                <w:szCs w:val="23"/>
              </w:rPr>
              <w:t>(e) physical or mental health or condition,</w:t>
            </w:r>
          </w:p>
          <w:p w14:paraId="533415B5" w14:textId="77777777" w:rsidR="00F340B3" w:rsidRPr="005E1363" w:rsidRDefault="00F340B3" w:rsidP="00852AEB">
            <w:pPr>
              <w:pStyle w:val="NormalWeb"/>
              <w:spacing w:before="0" w:beforeAutospacing="0" w:after="0" w:afterAutospacing="0"/>
              <w:rPr>
                <w:rFonts w:ascii="Arial" w:hAnsi="Arial" w:cs="Arial"/>
              </w:rPr>
            </w:pPr>
            <w:r w:rsidRPr="005E1363">
              <w:rPr>
                <w:rFonts w:ascii="Arial" w:hAnsi="Arial" w:cs="Arial"/>
                <w:i/>
                <w:iCs/>
                <w:color w:val="000000"/>
                <w:sz w:val="20"/>
                <w:szCs w:val="23"/>
              </w:rPr>
              <w:t>(f) sexual life,</w:t>
            </w:r>
          </w:p>
          <w:p w14:paraId="10319414" w14:textId="77777777" w:rsidR="00F340B3" w:rsidRPr="005E1363" w:rsidRDefault="00F340B3" w:rsidP="00852AEB">
            <w:pPr>
              <w:pStyle w:val="NormalWeb"/>
              <w:spacing w:before="0" w:beforeAutospacing="0" w:after="0" w:afterAutospacing="0"/>
              <w:rPr>
                <w:rFonts w:ascii="Arial" w:hAnsi="Arial" w:cs="Arial"/>
              </w:rPr>
            </w:pPr>
            <w:r w:rsidRPr="005E1363">
              <w:rPr>
                <w:rFonts w:ascii="Arial" w:hAnsi="Arial" w:cs="Arial"/>
                <w:i/>
                <w:iCs/>
                <w:color w:val="000000"/>
                <w:sz w:val="20"/>
                <w:szCs w:val="23"/>
              </w:rPr>
              <w:t>(g) genetics,</w:t>
            </w:r>
          </w:p>
          <w:p w14:paraId="590A7624" w14:textId="77777777" w:rsidR="00F340B3" w:rsidRPr="005E1363" w:rsidRDefault="00F340B3" w:rsidP="00852AEB">
            <w:pPr>
              <w:pStyle w:val="NormalWeb"/>
              <w:spacing w:before="0" w:beforeAutospacing="0" w:after="0" w:afterAutospacing="0"/>
              <w:rPr>
                <w:rFonts w:ascii="Arial" w:hAnsi="Arial" w:cs="Arial"/>
                <w:i/>
                <w:iCs/>
                <w:color w:val="000000"/>
                <w:sz w:val="20"/>
                <w:szCs w:val="23"/>
              </w:rPr>
            </w:pPr>
            <w:r w:rsidRPr="005E1363">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6329BC" w14:textId="77777777" w:rsidR="00F340B3" w:rsidRPr="005E1363" w:rsidRDefault="00F340B3" w:rsidP="00852AEB">
            <w:pPr>
              <w:pStyle w:val="NormalWeb"/>
              <w:autoSpaceDE w:val="0"/>
              <w:autoSpaceDN w:val="0"/>
              <w:adjustRightInd w:val="0"/>
              <w:jc w:val="center"/>
              <w:rPr>
                <w:rFonts w:ascii="Arial" w:hAnsi="Arial" w:cs="Arial"/>
              </w:rPr>
            </w:pPr>
            <w:r w:rsidRPr="005E1363">
              <w:rPr>
                <w:rFonts w:ascii="Segoe UI Symbol" w:eastAsia="MS Gothic" w:hAnsi="Segoe UI Symbol" w:cs="Segoe UI Symbol"/>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44BEED" w14:textId="77777777" w:rsidR="00F340B3" w:rsidRPr="005E1363" w:rsidRDefault="00000000" w:rsidP="00852AEB">
            <w:pPr>
              <w:pStyle w:val="NormalWeb"/>
              <w:autoSpaceDE w:val="0"/>
              <w:autoSpaceDN w:val="0"/>
              <w:adjustRightInd w:val="0"/>
              <w:jc w:val="center"/>
              <w:rPr>
                <w:rFonts w:ascii="Arial" w:hAnsi="Arial" w:cs="Arial"/>
              </w:rPr>
            </w:pPr>
            <w:sdt>
              <w:sdtPr>
                <w:rPr>
                  <w:rFonts w:ascii="Arial" w:hAnsi="Arial" w:cs="Arial"/>
                  <w:sz w:val="22"/>
                  <w:szCs w:val="22"/>
                </w:rPr>
                <w:id w:val="860399717"/>
                <w14:checkbox>
                  <w14:checked w14:val="1"/>
                  <w14:checkedState w14:val="2612" w14:font="MS Gothic"/>
                  <w14:uncheckedState w14:val="2610" w14:font="MS Gothic"/>
                </w14:checkbox>
              </w:sdtPr>
              <w:sdtContent>
                <w:r w:rsidR="00F340B3" w:rsidRPr="005E1363">
                  <w:rPr>
                    <w:rFonts w:ascii="MS Gothic" w:eastAsia="MS Gothic" w:hAnsi="MS Gothic" w:cs="Arial" w:hint="eastAsia"/>
                    <w:sz w:val="22"/>
                    <w:szCs w:val="22"/>
                  </w:rPr>
                  <w:t>☒</w:t>
                </w:r>
              </w:sdtContent>
            </w:sdt>
          </w:p>
        </w:tc>
      </w:tr>
      <w:tr w:rsidR="00F340B3" w:rsidRPr="005E1363" w14:paraId="067848D7" w14:textId="77777777" w:rsidTr="00852AE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5F0253" w14:textId="77777777" w:rsidR="00F340B3" w:rsidRPr="005E1363" w:rsidRDefault="00F340B3" w:rsidP="00852AE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E91FDE" w14:textId="77777777" w:rsidR="00F340B3" w:rsidRPr="005E1363" w:rsidRDefault="00F340B3" w:rsidP="00852AEB">
            <w:pPr>
              <w:pStyle w:val="NormalWeb"/>
              <w:autoSpaceDE w:val="0"/>
              <w:autoSpaceDN w:val="0"/>
              <w:adjustRightInd w:val="0"/>
              <w:rPr>
                <w:rFonts w:ascii="Arial" w:hAnsi="Arial" w:cs="Arial"/>
              </w:rPr>
            </w:pPr>
            <w:r w:rsidRPr="005E1363">
              <w:rPr>
                <w:rFonts w:ascii="Arial" w:hAnsi="Arial" w:cs="Arial"/>
                <w:sz w:val="22"/>
                <w:szCs w:val="22"/>
              </w:rPr>
              <w:t>If YES, provide a</w:t>
            </w:r>
            <w:r w:rsidRPr="005E1363">
              <w:rPr>
                <w:rFonts w:ascii="Arial" w:hAnsi="Arial" w:cs="Arial"/>
                <w:b/>
                <w:bCs/>
                <w:sz w:val="22"/>
                <w:szCs w:val="22"/>
              </w:rPr>
              <w:t xml:space="preserve"> </w:t>
            </w:r>
            <w:r w:rsidRPr="005E1363">
              <w:rPr>
                <w:rFonts w:ascii="Arial" w:hAnsi="Arial" w:cs="Arial"/>
                <w:sz w:val="22"/>
                <w:szCs w:val="22"/>
              </w:rPr>
              <w:t>description of the special category data and explain why this data needs to be collected:</w:t>
            </w:r>
          </w:p>
        </w:tc>
      </w:tr>
      <w:tr w:rsidR="00F340B3" w:rsidRPr="005E1363" w14:paraId="79406859" w14:textId="77777777" w:rsidTr="00852AE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F8F14A1" w14:textId="77777777" w:rsidR="00F340B3" w:rsidRPr="005E1363" w:rsidRDefault="00F340B3" w:rsidP="00852AEB">
            <w:pPr>
              <w:jc w:val="center"/>
              <w:rPr>
                <w:rFonts w:cs="Arial"/>
                <w:sz w:val="22"/>
                <w:szCs w:val="22"/>
              </w:rPr>
            </w:pPr>
            <w:r w:rsidRPr="005E1363">
              <w:rPr>
                <w:rFonts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F174AFE" w14:textId="77777777" w:rsidR="00F340B3" w:rsidRPr="005E1363" w:rsidRDefault="00F340B3" w:rsidP="00852AEB">
            <w:pPr>
              <w:rPr>
                <w:rFonts w:cs="Arial"/>
                <w:sz w:val="22"/>
                <w:szCs w:val="22"/>
              </w:rPr>
            </w:pPr>
          </w:p>
          <w:p w14:paraId="7BA4B854" w14:textId="77777777" w:rsidR="00F340B3" w:rsidRPr="005E1363" w:rsidRDefault="00F340B3" w:rsidP="00852AEB">
            <w:pPr>
              <w:autoSpaceDE w:val="0"/>
              <w:autoSpaceDN w:val="0"/>
              <w:adjustRightInd w:val="0"/>
              <w:rPr>
                <w:rFonts w:cs="Arial"/>
              </w:rPr>
            </w:pPr>
            <w:r w:rsidRPr="005E1363">
              <w:rPr>
                <w:rFonts w:cs="Arial"/>
                <w:i/>
                <w:color w:val="808080"/>
                <w:sz w:val="18"/>
                <w:szCs w:val="18"/>
              </w:rPr>
              <w:t>(this box should expand as you type)</w:t>
            </w:r>
          </w:p>
        </w:tc>
      </w:tr>
    </w:tbl>
    <w:p w14:paraId="36F005A9" w14:textId="77777777" w:rsidR="00F340B3" w:rsidRPr="005E1363" w:rsidRDefault="00F340B3" w:rsidP="00F340B3">
      <w:pPr>
        <w:rPr>
          <w:rFonts w:cs="Arial"/>
        </w:rPr>
      </w:pPr>
    </w:p>
    <w:tbl>
      <w:tblPr>
        <w:tblStyle w:val="TableGrid"/>
        <w:tblW w:w="10485" w:type="dxa"/>
        <w:tblLook w:val="04A0" w:firstRow="1" w:lastRow="0" w:firstColumn="1" w:lastColumn="0" w:noHBand="0" w:noVBand="1"/>
      </w:tblPr>
      <w:tblGrid>
        <w:gridCol w:w="562"/>
        <w:gridCol w:w="7905"/>
        <w:gridCol w:w="992"/>
        <w:gridCol w:w="1026"/>
      </w:tblGrid>
      <w:tr w:rsidR="00F340B3" w:rsidRPr="005E1363" w14:paraId="3C34E845" w14:textId="77777777" w:rsidTr="00852AEB">
        <w:trPr>
          <w:trHeight w:val="439"/>
        </w:trPr>
        <w:tc>
          <w:tcPr>
            <w:tcW w:w="562" w:type="dxa"/>
            <w:shd w:val="clear" w:color="auto" w:fill="F2F2F2" w:themeFill="background1" w:themeFillShade="F2"/>
            <w:vAlign w:val="center"/>
          </w:tcPr>
          <w:p w14:paraId="3115EA74" w14:textId="77777777" w:rsidR="00F340B3" w:rsidRPr="005E1363" w:rsidRDefault="00F340B3" w:rsidP="00852AEB">
            <w:pPr>
              <w:autoSpaceDE w:val="0"/>
              <w:autoSpaceDN w:val="0"/>
              <w:adjustRightInd w:val="0"/>
              <w:jc w:val="center"/>
              <w:rPr>
                <w:rFonts w:cs="Arial"/>
                <w:sz w:val="22"/>
                <w:szCs w:val="22"/>
              </w:rPr>
            </w:pPr>
          </w:p>
        </w:tc>
        <w:tc>
          <w:tcPr>
            <w:tcW w:w="7905" w:type="dxa"/>
            <w:shd w:val="clear" w:color="auto" w:fill="F2F2F2" w:themeFill="background1" w:themeFillShade="F2"/>
          </w:tcPr>
          <w:p w14:paraId="30D0379D" w14:textId="77777777" w:rsidR="00F340B3" w:rsidRPr="005E1363" w:rsidRDefault="00F340B3" w:rsidP="00852AEB">
            <w:pPr>
              <w:autoSpaceDE w:val="0"/>
              <w:autoSpaceDN w:val="0"/>
              <w:adjustRightInd w:val="0"/>
              <w:rPr>
                <w:rFonts w:cs="Arial"/>
                <w:b/>
                <w:bCs/>
                <w:sz w:val="22"/>
                <w:szCs w:val="22"/>
              </w:rPr>
            </w:pPr>
            <w:r w:rsidRPr="005E1363">
              <w:rPr>
                <w:rFonts w:cs="Arial"/>
                <w:b/>
              </w:rPr>
              <w:br w:type="page"/>
            </w:r>
            <w:r w:rsidRPr="005E1363">
              <w:rPr>
                <w:rFonts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EF242D9"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YES</w:t>
            </w:r>
          </w:p>
        </w:tc>
        <w:tc>
          <w:tcPr>
            <w:tcW w:w="1026" w:type="dxa"/>
            <w:shd w:val="clear" w:color="auto" w:fill="F2F2F2" w:themeFill="background1" w:themeFillShade="F2"/>
          </w:tcPr>
          <w:p w14:paraId="6EFB5D3D"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NO</w:t>
            </w:r>
          </w:p>
        </w:tc>
      </w:tr>
      <w:tr w:rsidR="00F340B3" w:rsidRPr="005E1363" w14:paraId="365911D6" w14:textId="77777777" w:rsidTr="00852AEB">
        <w:trPr>
          <w:trHeight w:val="439"/>
        </w:trPr>
        <w:tc>
          <w:tcPr>
            <w:tcW w:w="562" w:type="dxa"/>
            <w:shd w:val="clear" w:color="auto" w:fill="F2F2F2" w:themeFill="background1" w:themeFillShade="F2"/>
            <w:vAlign w:val="center"/>
          </w:tcPr>
          <w:p w14:paraId="54BF6353"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5</w:t>
            </w:r>
          </w:p>
        </w:tc>
        <w:tc>
          <w:tcPr>
            <w:tcW w:w="7905" w:type="dxa"/>
            <w:shd w:val="clear" w:color="auto" w:fill="F2F2F2" w:themeFill="background1" w:themeFillShade="F2"/>
            <w:vAlign w:val="center"/>
          </w:tcPr>
          <w:p w14:paraId="4D525333"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Manual files (i.e. in paper form)?</w:t>
            </w:r>
          </w:p>
        </w:tc>
        <w:tc>
          <w:tcPr>
            <w:tcW w:w="992" w:type="dxa"/>
            <w:shd w:val="clear" w:color="auto" w:fill="BFBFBF" w:themeFill="background1" w:themeFillShade="BF"/>
          </w:tcPr>
          <w:sdt>
            <w:sdtPr>
              <w:rPr>
                <w:rFonts w:cs="Arial"/>
                <w:sz w:val="22"/>
                <w:szCs w:val="22"/>
              </w:rPr>
              <w:id w:val="-716891366"/>
              <w14:checkbox>
                <w14:checked w14:val="0"/>
                <w14:checkedState w14:val="2612" w14:font="MS Gothic"/>
                <w14:uncheckedState w14:val="2610" w14:font="MS Gothic"/>
              </w14:checkbox>
            </w:sdtPr>
            <w:sdtContent>
              <w:p w14:paraId="6A4EA284"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cs="Arial"/>
                <w:sz w:val="22"/>
                <w:szCs w:val="22"/>
              </w:rPr>
              <w:id w:val="124512450"/>
              <w14:checkbox>
                <w14:checked w14:val="1"/>
                <w14:checkedState w14:val="2612" w14:font="MS Gothic"/>
                <w14:uncheckedState w14:val="2610" w14:font="MS Gothic"/>
              </w14:checkbox>
            </w:sdtPr>
            <w:sdtContent>
              <w:p w14:paraId="65BD9DBC"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70181509" w14:textId="77777777" w:rsidTr="00852AEB">
        <w:trPr>
          <w:trHeight w:val="403"/>
        </w:trPr>
        <w:tc>
          <w:tcPr>
            <w:tcW w:w="562" w:type="dxa"/>
            <w:shd w:val="clear" w:color="auto" w:fill="F2F2F2" w:themeFill="background1" w:themeFillShade="F2"/>
            <w:vAlign w:val="center"/>
          </w:tcPr>
          <w:p w14:paraId="120DFEBC"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6</w:t>
            </w:r>
          </w:p>
        </w:tc>
        <w:tc>
          <w:tcPr>
            <w:tcW w:w="7905" w:type="dxa"/>
            <w:shd w:val="clear" w:color="auto" w:fill="F2F2F2" w:themeFill="background1" w:themeFillShade="F2"/>
            <w:vAlign w:val="center"/>
          </w:tcPr>
          <w:p w14:paraId="3DF22A6B"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University computers?</w:t>
            </w:r>
          </w:p>
        </w:tc>
        <w:tc>
          <w:tcPr>
            <w:tcW w:w="992" w:type="dxa"/>
            <w:shd w:val="clear" w:color="auto" w:fill="BFBFBF" w:themeFill="background1" w:themeFillShade="BF"/>
          </w:tcPr>
          <w:sdt>
            <w:sdtPr>
              <w:rPr>
                <w:rFonts w:cs="Arial"/>
                <w:sz w:val="22"/>
                <w:szCs w:val="22"/>
              </w:rPr>
              <w:id w:val="-1058942064"/>
              <w14:checkbox>
                <w14:checked w14:val="0"/>
                <w14:checkedState w14:val="2612" w14:font="MS Gothic"/>
                <w14:uncheckedState w14:val="2610" w14:font="MS Gothic"/>
              </w14:checkbox>
            </w:sdtPr>
            <w:sdtContent>
              <w:p w14:paraId="0E522696"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cs="Arial"/>
                <w:sz w:val="22"/>
                <w:szCs w:val="22"/>
              </w:rPr>
              <w:id w:val="-1525707884"/>
              <w14:checkbox>
                <w14:checked w14:val="1"/>
                <w14:checkedState w14:val="2612" w14:font="MS Gothic"/>
                <w14:uncheckedState w14:val="2610" w14:font="MS Gothic"/>
              </w14:checkbox>
            </w:sdtPr>
            <w:sdtContent>
              <w:p w14:paraId="009F088F"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34BDCCD8" w14:textId="77777777" w:rsidTr="00852AEB">
        <w:trPr>
          <w:trHeight w:val="439"/>
        </w:trPr>
        <w:tc>
          <w:tcPr>
            <w:tcW w:w="562" w:type="dxa"/>
            <w:shd w:val="clear" w:color="auto" w:fill="F2F2F2" w:themeFill="background1" w:themeFillShade="F2"/>
            <w:vAlign w:val="center"/>
          </w:tcPr>
          <w:p w14:paraId="66EBF839"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7</w:t>
            </w:r>
          </w:p>
        </w:tc>
        <w:tc>
          <w:tcPr>
            <w:tcW w:w="7905" w:type="dxa"/>
            <w:shd w:val="clear" w:color="auto" w:fill="F2F2F2" w:themeFill="background1" w:themeFillShade="F2"/>
            <w:vAlign w:val="center"/>
          </w:tcPr>
          <w:p w14:paraId="059E952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Private company computers?</w:t>
            </w:r>
          </w:p>
        </w:tc>
        <w:tc>
          <w:tcPr>
            <w:tcW w:w="992" w:type="dxa"/>
            <w:shd w:val="clear" w:color="auto" w:fill="BFBFBF" w:themeFill="background1" w:themeFillShade="BF"/>
          </w:tcPr>
          <w:sdt>
            <w:sdtPr>
              <w:rPr>
                <w:rFonts w:cs="Arial"/>
                <w:sz w:val="22"/>
                <w:szCs w:val="22"/>
              </w:rPr>
              <w:id w:val="428779520"/>
              <w14:checkbox>
                <w14:checked w14:val="0"/>
                <w14:checkedState w14:val="2612" w14:font="MS Gothic"/>
                <w14:uncheckedState w14:val="2610" w14:font="MS Gothic"/>
              </w14:checkbox>
            </w:sdtPr>
            <w:sdtContent>
              <w:p w14:paraId="2FCBAE1D"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cs="Arial"/>
                <w:sz w:val="22"/>
                <w:szCs w:val="22"/>
              </w:rPr>
              <w:id w:val="1738441066"/>
              <w14:checkbox>
                <w14:checked w14:val="1"/>
                <w14:checkedState w14:val="2612" w14:font="MS Gothic"/>
                <w14:uncheckedState w14:val="2610" w14:font="MS Gothic"/>
              </w14:checkbox>
            </w:sdtPr>
            <w:sdtContent>
              <w:p w14:paraId="33E35EEF"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040C7A18" w14:textId="77777777" w:rsidTr="00852AEB">
        <w:trPr>
          <w:trHeight w:val="403"/>
        </w:trPr>
        <w:tc>
          <w:tcPr>
            <w:tcW w:w="562" w:type="dxa"/>
            <w:shd w:val="clear" w:color="auto" w:fill="F2F2F2" w:themeFill="background1" w:themeFillShade="F2"/>
            <w:vAlign w:val="center"/>
          </w:tcPr>
          <w:p w14:paraId="70684206"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8</w:t>
            </w:r>
          </w:p>
        </w:tc>
        <w:tc>
          <w:tcPr>
            <w:tcW w:w="7905" w:type="dxa"/>
            <w:shd w:val="clear" w:color="auto" w:fill="F2F2F2" w:themeFill="background1" w:themeFillShade="F2"/>
            <w:vAlign w:val="center"/>
          </w:tcPr>
          <w:p w14:paraId="6AB9CBED"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Home or other personal computers?</w:t>
            </w:r>
          </w:p>
        </w:tc>
        <w:tc>
          <w:tcPr>
            <w:tcW w:w="992" w:type="dxa"/>
            <w:shd w:val="clear" w:color="auto" w:fill="BFBFBF" w:themeFill="background1" w:themeFillShade="BF"/>
          </w:tcPr>
          <w:sdt>
            <w:sdtPr>
              <w:rPr>
                <w:rFonts w:cs="Arial"/>
                <w:sz w:val="22"/>
                <w:szCs w:val="22"/>
              </w:rPr>
              <w:id w:val="666676712"/>
              <w14:checkbox>
                <w14:checked w14:val="0"/>
                <w14:checkedState w14:val="2612" w14:font="MS Gothic"/>
                <w14:uncheckedState w14:val="2610" w14:font="MS Gothic"/>
              </w14:checkbox>
            </w:sdtPr>
            <w:sdtContent>
              <w:p w14:paraId="74D124BA"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cs="Arial"/>
                <w:sz w:val="22"/>
                <w:szCs w:val="22"/>
              </w:rPr>
              <w:id w:val="243309197"/>
              <w14:checkbox>
                <w14:checked w14:val="1"/>
                <w14:checkedState w14:val="2612" w14:font="MS Gothic"/>
                <w14:uncheckedState w14:val="2610" w14:font="MS Gothic"/>
              </w14:checkbox>
            </w:sdtPr>
            <w:sdtContent>
              <w:p w14:paraId="167AE76A"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5C76CCCC" w14:textId="77777777" w:rsidTr="00852AEB">
        <w:trPr>
          <w:trHeight w:val="403"/>
        </w:trPr>
        <w:tc>
          <w:tcPr>
            <w:tcW w:w="562" w:type="dxa"/>
            <w:shd w:val="clear" w:color="auto" w:fill="F2F2F2" w:themeFill="background1" w:themeFillShade="F2"/>
            <w:vAlign w:val="center"/>
          </w:tcPr>
          <w:p w14:paraId="6DB4A11D"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9</w:t>
            </w:r>
          </w:p>
        </w:tc>
        <w:tc>
          <w:tcPr>
            <w:tcW w:w="7905" w:type="dxa"/>
            <w:shd w:val="clear" w:color="auto" w:fill="F2F2F2" w:themeFill="background1" w:themeFillShade="F2"/>
            <w:vAlign w:val="center"/>
          </w:tcPr>
          <w:p w14:paraId="4595D0CB"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Laptop computers/ CDs/ Portable disk-drives/ memory sticks?</w:t>
            </w:r>
          </w:p>
        </w:tc>
        <w:tc>
          <w:tcPr>
            <w:tcW w:w="992" w:type="dxa"/>
            <w:shd w:val="clear" w:color="auto" w:fill="BFBFBF" w:themeFill="background1" w:themeFillShade="BF"/>
          </w:tcPr>
          <w:sdt>
            <w:sdtPr>
              <w:rPr>
                <w:rFonts w:cs="Arial"/>
                <w:sz w:val="22"/>
                <w:szCs w:val="22"/>
              </w:rPr>
              <w:id w:val="1761182650"/>
              <w14:checkbox>
                <w14:checked w14:val="0"/>
                <w14:checkedState w14:val="2612" w14:font="MS Gothic"/>
                <w14:uncheckedState w14:val="2610" w14:font="MS Gothic"/>
              </w14:checkbox>
            </w:sdtPr>
            <w:sdtContent>
              <w:p w14:paraId="1F77CDF2"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cs="Arial"/>
                <w:sz w:val="22"/>
                <w:szCs w:val="22"/>
              </w:rPr>
              <w:id w:val="-1031489010"/>
              <w14:checkbox>
                <w14:checked w14:val="1"/>
                <w14:checkedState w14:val="2612" w14:font="MS Gothic"/>
                <w14:uncheckedState w14:val="2610" w14:font="MS Gothic"/>
              </w14:checkbox>
            </w:sdtPr>
            <w:sdtContent>
              <w:p w14:paraId="52247A5B"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526F168E" w14:textId="77777777" w:rsidTr="00852AEB">
        <w:trPr>
          <w:trHeight w:val="403"/>
        </w:trPr>
        <w:tc>
          <w:tcPr>
            <w:tcW w:w="562" w:type="dxa"/>
            <w:shd w:val="clear" w:color="auto" w:fill="F2F2F2" w:themeFill="background1" w:themeFillShade="F2"/>
            <w:vAlign w:val="center"/>
          </w:tcPr>
          <w:p w14:paraId="549BA2D9"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10</w:t>
            </w:r>
          </w:p>
        </w:tc>
        <w:tc>
          <w:tcPr>
            <w:tcW w:w="7905" w:type="dxa"/>
            <w:shd w:val="clear" w:color="auto" w:fill="F2F2F2" w:themeFill="background1" w:themeFillShade="F2"/>
            <w:vAlign w:val="center"/>
          </w:tcPr>
          <w:p w14:paraId="71C33885"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“Cloud” storage or websites?</w:t>
            </w:r>
          </w:p>
        </w:tc>
        <w:tc>
          <w:tcPr>
            <w:tcW w:w="992" w:type="dxa"/>
            <w:shd w:val="clear" w:color="auto" w:fill="BFBFBF" w:themeFill="background1" w:themeFillShade="BF"/>
          </w:tcPr>
          <w:sdt>
            <w:sdtPr>
              <w:rPr>
                <w:rFonts w:cs="Arial"/>
                <w:sz w:val="22"/>
                <w:szCs w:val="22"/>
              </w:rPr>
              <w:id w:val="-40376448"/>
              <w14:checkbox>
                <w14:checked w14:val="1"/>
                <w14:checkedState w14:val="2612" w14:font="MS Gothic"/>
                <w14:uncheckedState w14:val="2610" w14:font="MS Gothic"/>
              </w14:checkbox>
            </w:sdtPr>
            <w:sdtContent>
              <w:p w14:paraId="695C306A"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cs="Arial"/>
                <w:sz w:val="22"/>
                <w:szCs w:val="22"/>
              </w:rPr>
              <w:id w:val="-2004037841"/>
              <w14:checkbox>
                <w14:checked w14:val="0"/>
                <w14:checkedState w14:val="2612" w14:font="MS Gothic"/>
                <w14:uncheckedState w14:val="2610" w14:font="MS Gothic"/>
              </w14:checkbox>
            </w:sdtPr>
            <w:sdtContent>
              <w:p w14:paraId="10BA3425"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18C94774" w14:textId="77777777" w:rsidTr="00852AEB">
        <w:trPr>
          <w:trHeight w:val="403"/>
        </w:trPr>
        <w:tc>
          <w:tcPr>
            <w:tcW w:w="562" w:type="dxa"/>
            <w:shd w:val="clear" w:color="auto" w:fill="F2F2F2" w:themeFill="background1" w:themeFillShade="F2"/>
            <w:vAlign w:val="center"/>
          </w:tcPr>
          <w:p w14:paraId="0AC11863"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11</w:t>
            </w:r>
          </w:p>
        </w:tc>
        <w:tc>
          <w:tcPr>
            <w:tcW w:w="7905" w:type="dxa"/>
            <w:shd w:val="clear" w:color="auto" w:fill="F2F2F2" w:themeFill="background1" w:themeFillShade="F2"/>
          </w:tcPr>
          <w:p w14:paraId="2CD1366D"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Other – specify:</w:t>
            </w:r>
          </w:p>
          <w:p w14:paraId="7121D0BB" w14:textId="77777777" w:rsidR="00F340B3" w:rsidRPr="005E1363" w:rsidRDefault="00F340B3" w:rsidP="00852AEB">
            <w:pPr>
              <w:autoSpaceDE w:val="0"/>
              <w:autoSpaceDN w:val="0"/>
              <w:adjustRightInd w:val="0"/>
              <w:rPr>
                <w:rFonts w:cs="Arial"/>
                <w:sz w:val="22"/>
                <w:szCs w:val="22"/>
              </w:rPr>
            </w:pPr>
          </w:p>
        </w:tc>
        <w:tc>
          <w:tcPr>
            <w:tcW w:w="992" w:type="dxa"/>
            <w:shd w:val="clear" w:color="auto" w:fill="BFBFBF" w:themeFill="background1" w:themeFillShade="BF"/>
            <w:vAlign w:val="center"/>
          </w:tcPr>
          <w:sdt>
            <w:sdtPr>
              <w:rPr>
                <w:rFonts w:cs="Arial"/>
                <w:sz w:val="22"/>
                <w:szCs w:val="22"/>
              </w:rPr>
              <w:id w:val="-1556230815"/>
              <w14:checkbox>
                <w14:checked w14:val="1"/>
                <w14:checkedState w14:val="2612" w14:font="MS Gothic"/>
                <w14:uncheckedState w14:val="2610" w14:font="MS Gothic"/>
              </w14:checkbox>
            </w:sdtPr>
            <w:sdtContent>
              <w:p w14:paraId="39518DAB"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1575544959"/>
              <w14:checkbox>
                <w14:checked w14:val="0"/>
                <w14:checkedState w14:val="2612" w14:font="MS Gothic"/>
                <w14:uncheckedState w14:val="2610" w14:font="MS Gothic"/>
              </w14:checkbox>
            </w:sdtPr>
            <w:sdtContent>
              <w:p w14:paraId="08B4BD27"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5F0DCDB7" w14:textId="77777777" w:rsidTr="00852AEB">
        <w:trPr>
          <w:trHeight w:val="403"/>
        </w:trPr>
        <w:tc>
          <w:tcPr>
            <w:tcW w:w="562" w:type="dxa"/>
            <w:shd w:val="clear" w:color="auto" w:fill="F2F2F2" w:themeFill="background1" w:themeFillShade="F2"/>
            <w:vAlign w:val="center"/>
          </w:tcPr>
          <w:p w14:paraId="7CC6EF26" w14:textId="77777777" w:rsidR="00F340B3" w:rsidRPr="005E1363" w:rsidRDefault="00F340B3" w:rsidP="00852AEB">
            <w:pPr>
              <w:autoSpaceDE w:val="0"/>
              <w:autoSpaceDN w:val="0"/>
              <w:adjustRightInd w:val="0"/>
              <w:jc w:val="center"/>
              <w:rPr>
                <w:rFonts w:cs="Arial"/>
                <w:bCs/>
                <w:sz w:val="22"/>
                <w:szCs w:val="22"/>
              </w:rPr>
            </w:pPr>
            <w:r w:rsidRPr="005E1363">
              <w:rPr>
                <w:rFonts w:cs="Arial"/>
                <w:sz w:val="22"/>
                <w:szCs w:val="22"/>
              </w:rPr>
              <w:t>12</w:t>
            </w:r>
          </w:p>
        </w:tc>
        <w:tc>
          <w:tcPr>
            <w:tcW w:w="9923" w:type="dxa"/>
            <w:gridSpan w:val="3"/>
            <w:shd w:val="clear" w:color="auto" w:fill="F2F2F2" w:themeFill="background1" w:themeFillShade="F2"/>
          </w:tcPr>
          <w:p w14:paraId="76D185FA" w14:textId="77777777" w:rsidR="00F340B3" w:rsidRPr="005E1363" w:rsidRDefault="00F340B3" w:rsidP="00852AEB">
            <w:pPr>
              <w:autoSpaceDE w:val="0"/>
              <w:autoSpaceDN w:val="0"/>
              <w:adjustRightInd w:val="0"/>
              <w:rPr>
                <w:rFonts w:cs="Arial"/>
                <w:b/>
                <w:bCs/>
                <w:sz w:val="22"/>
                <w:szCs w:val="22"/>
              </w:rPr>
            </w:pPr>
            <w:r w:rsidRPr="005E1363">
              <w:rPr>
                <w:rFonts w:cs="Arial"/>
                <w:bCs/>
                <w:sz w:val="22"/>
                <w:szCs w:val="22"/>
              </w:rPr>
              <w:t xml:space="preserve">For all stored data, explain the measures in place to ensure the security of the data collected, data confidentiality, including details of backup procedures, </w:t>
            </w:r>
            <w:r w:rsidRPr="005E1363">
              <w:rPr>
                <w:rFonts w:cs="Arial"/>
                <w:bCs/>
                <w:sz w:val="22"/>
                <w:szCs w:val="22"/>
                <w:shd w:val="clear" w:color="auto" w:fill="F2F2F2" w:themeFill="background1" w:themeFillShade="F2"/>
              </w:rPr>
              <w:t>password</w:t>
            </w:r>
            <w:r w:rsidRPr="005E1363">
              <w:rPr>
                <w:rFonts w:cs="Arial"/>
                <w:bCs/>
                <w:sz w:val="22"/>
                <w:szCs w:val="22"/>
              </w:rPr>
              <w:t xml:space="preserve"> protection, encryption, anonymisation and pseudonymisation</w:t>
            </w:r>
            <w:r w:rsidRPr="005E1363">
              <w:rPr>
                <w:rFonts w:cs="Arial"/>
                <w:sz w:val="22"/>
                <w:szCs w:val="22"/>
              </w:rPr>
              <w:t>:</w:t>
            </w:r>
          </w:p>
        </w:tc>
      </w:tr>
      <w:tr w:rsidR="00F340B3" w:rsidRPr="005E1363" w14:paraId="7B133ED1" w14:textId="77777777" w:rsidTr="00852AEB">
        <w:trPr>
          <w:trHeight w:val="403"/>
        </w:trPr>
        <w:tc>
          <w:tcPr>
            <w:tcW w:w="562" w:type="dxa"/>
            <w:vAlign w:val="center"/>
          </w:tcPr>
          <w:p w14:paraId="2F99D619" w14:textId="77777777" w:rsidR="00F340B3" w:rsidRPr="005E1363" w:rsidRDefault="00F340B3" w:rsidP="00852AEB">
            <w:pPr>
              <w:jc w:val="center"/>
              <w:rPr>
                <w:rFonts w:cs="Arial"/>
                <w:sz w:val="22"/>
                <w:szCs w:val="22"/>
              </w:rPr>
            </w:pPr>
          </w:p>
        </w:tc>
        <w:tc>
          <w:tcPr>
            <w:tcW w:w="9923" w:type="dxa"/>
            <w:gridSpan w:val="3"/>
          </w:tcPr>
          <w:p w14:paraId="3BB75725" w14:textId="77777777" w:rsidR="00F340B3" w:rsidRPr="005E1363" w:rsidRDefault="00F340B3" w:rsidP="00852AEB">
            <w:pPr>
              <w:rPr>
                <w:rFonts w:cs="Arial"/>
                <w:sz w:val="22"/>
                <w:szCs w:val="22"/>
              </w:rPr>
            </w:pPr>
            <w:r w:rsidRPr="005E1363">
              <w:rPr>
                <w:rFonts w:cs="Arial"/>
                <w:sz w:val="22"/>
                <w:szCs w:val="22"/>
              </w:rPr>
              <w:t>Data will be stored within the Digital Health and Care Wales (DHCW) data servers and DHCW cloud instance</w:t>
            </w:r>
          </w:p>
          <w:p w14:paraId="03970D06" w14:textId="77777777" w:rsidR="00F340B3" w:rsidRPr="005E1363" w:rsidRDefault="00F340B3" w:rsidP="00852AEB">
            <w:pPr>
              <w:rPr>
                <w:rFonts w:cs="Arial"/>
                <w:sz w:val="22"/>
                <w:szCs w:val="22"/>
              </w:rPr>
            </w:pPr>
          </w:p>
          <w:p w14:paraId="54DB45D7" w14:textId="77777777" w:rsidR="00F340B3" w:rsidRPr="005E1363" w:rsidRDefault="00F340B3" w:rsidP="00852AEB">
            <w:pPr>
              <w:autoSpaceDE w:val="0"/>
              <w:autoSpaceDN w:val="0"/>
              <w:adjustRightInd w:val="0"/>
              <w:rPr>
                <w:rFonts w:cs="Arial"/>
                <w:b/>
                <w:bCs/>
                <w:sz w:val="22"/>
                <w:szCs w:val="22"/>
              </w:rPr>
            </w:pPr>
            <w:r w:rsidRPr="005E1363">
              <w:rPr>
                <w:rFonts w:cs="Arial"/>
                <w:i/>
                <w:color w:val="808080"/>
                <w:sz w:val="18"/>
                <w:szCs w:val="18"/>
              </w:rPr>
              <w:t>(this box should expand as you type)</w:t>
            </w:r>
          </w:p>
        </w:tc>
      </w:tr>
    </w:tbl>
    <w:p w14:paraId="2C5DBF7A" w14:textId="77777777" w:rsidR="00F340B3" w:rsidRPr="005E1363" w:rsidRDefault="00F340B3" w:rsidP="00F340B3">
      <w:pPr>
        <w:rPr>
          <w:rFonts w:cs="Arial"/>
        </w:rPr>
      </w:pPr>
    </w:p>
    <w:tbl>
      <w:tblPr>
        <w:tblStyle w:val="TableGrid"/>
        <w:tblW w:w="10485" w:type="dxa"/>
        <w:tblLook w:val="04A0" w:firstRow="1" w:lastRow="0" w:firstColumn="1" w:lastColumn="0" w:noHBand="0" w:noVBand="1"/>
      </w:tblPr>
      <w:tblGrid>
        <w:gridCol w:w="562"/>
        <w:gridCol w:w="7905"/>
        <w:gridCol w:w="992"/>
        <w:gridCol w:w="1026"/>
      </w:tblGrid>
      <w:tr w:rsidR="00F340B3" w:rsidRPr="005E1363" w14:paraId="5388FD51" w14:textId="77777777" w:rsidTr="00852AEB">
        <w:trPr>
          <w:trHeight w:val="439"/>
        </w:trPr>
        <w:tc>
          <w:tcPr>
            <w:tcW w:w="562" w:type="dxa"/>
            <w:shd w:val="clear" w:color="auto" w:fill="F2F2F2" w:themeFill="background1" w:themeFillShade="F2"/>
          </w:tcPr>
          <w:p w14:paraId="2387865C" w14:textId="77777777" w:rsidR="00F340B3" w:rsidRPr="005E1363" w:rsidRDefault="00F340B3" w:rsidP="00852AEB">
            <w:pPr>
              <w:autoSpaceDE w:val="0"/>
              <w:autoSpaceDN w:val="0"/>
              <w:adjustRightInd w:val="0"/>
              <w:rPr>
                <w:rFonts w:cs="Arial"/>
                <w:sz w:val="22"/>
                <w:szCs w:val="22"/>
              </w:rPr>
            </w:pPr>
          </w:p>
        </w:tc>
        <w:tc>
          <w:tcPr>
            <w:tcW w:w="9923" w:type="dxa"/>
            <w:gridSpan w:val="3"/>
            <w:shd w:val="clear" w:color="auto" w:fill="F2F2F2" w:themeFill="background1" w:themeFillShade="F2"/>
            <w:vAlign w:val="center"/>
          </w:tcPr>
          <w:p w14:paraId="213A4580" w14:textId="77777777" w:rsidR="00F340B3" w:rsidRPr="005E1363" w:rsidRDefault="00F340B3" w:rsidP="00852AEB">
            <w:pPr>
              <w:autoSpaceDE w:val="0"/>
              <w:autoSpaceDN w:val="0"/>
              <w:adjustRightInd w:val="0"/>
              <w:rPr>
                <w:rFonts w:cs="Arial"/>
                <w:b/>
                <w:bCs/>
                <w:sz w:val="22"/>
                <w:szCs w:val="22"/>
              </w:rPr>
            </w:pPr>
            <w:r w:rsidRPr="005E1363">
              <w:rPr>
                <w:rFonts w:cs="Arial"/>
                <w:b/>
                <w:bCs/>
                <w:sz w:val="22"/>
                <w:szCs w:val="22"/>
              </w:rPr>
              <w:t>Data Protection</w:t>
            </w:r>
          </w:p>
        </w:tc>
      </w:tr>
      <w:tr w:rsidR="00F340B3" w:rsidRPr="005E1363" w14:paraId="6CA08F89" w14:textId="77777777" w:rsidTr="00852AEB">
        <w:trPr>
          <w:trHeight w:val="439"/>
        </w:trPr>
        <w:tc>
          <w:tcPr>
            <w:tcW w:w="562" w:type="dxa"/>
            <w:shd w:val="clear" w:color="auto" w:fill="F2F2F2" w:themeFill="background1" w:themeFillShade="F2"/>
            <w:vAlign w:val="center"/>
          </w:tcPr>
          <w:p w14:paraId="496AE0A5" w14:textId="77777777" w:rsidR="00F340B3" w:rsidRPr="005E1363" w:rsidRDefault="00F340B3" w:rsidP="00852AEB">
            <w:pPr>
              <w:autoSpaceDE w:val="0"/>
              <w:autoSpaceDN w:val="0"/>
              <w:adjustRightInd w:val="0"/>
              <w:jc w:val="center"/>
              <w:rPr>
                <w:rFonts w:cs="Arial"/>
                <w:sz w:val="22"/>
                <w:szCs w:val="22"/>
              </w:rPr>
            </w:pPr>
          </w:p>
        </w:tc>
        <w:tc>
          <w:tcPr>
            <w:tcW w:w="7905" w:type="dxa"/>
            <w:shd w:val="clear" w:color="auto" w:fill="F2F2F2" w:themeFill="background1" w:themeFillShade="F2"/>
            <w:vAlign w:val="center"/>
          </w:tcPr>
          <w:p w14:paraId="2438FA14" w14:textId="77777777" w:rsidR="00F340B3" w:rsidRPr="005E1363" w:rsidRDefault="00F340B3" w:rsidP="00852AEB">
            <w:pPr>
              <w:autoSpaceDE w:val="0"/>
              <w:autoSpaceDN w:val="0"/>
              <w:adjustRightInd w:val="0"/>
              <w:rPr>
                <w:rFonts w:cs="Arial"/>
                <w:b/>
                <w:bCs/>
                <w:sz w:val="22"/>
                <w:szCs w:val="22"/>
              </w:rPr>
            </w:pPr>
            <w:r w:rsidRPr="005E1363">
              <w:rPr>
                <w:rFonts w:cs="Arial"/>
                <w:sz w:val="22"/>
                <w:szCs w:val="22"/>
              </w:rPr>
              <w:t xml:space="preserve">Will the research activity </w:t>
            </w:r>
            <w:r w:rsidRPr="005E1363">
              <w:rPr>
                <w:rFonts w:cs="Arial"/>
                <w:bCs/>
                <w:sz w:val="22"/>
                <w:szCs w:val="22"/>
              </w:rPr>
              <w:t>involve any of the following activities:</w:t>
            </w:r>
          </w:p>
        </w:tc>
        <w:tc>
          <w:tcPr>
            <w:tcW w:w="992" w:type="dxa"/>
            <w:shd w:val="clear" w:color="auto" w:fill="F2F2F2" w:themeFill="background1" w:themeFillShade="F2"/>
            <w:vAlign w:val="center"/>
          </w:tcPr>
          <w:p w14:paraId="38DE8677"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YES</w:t>
            </w:r>
          </w:p>
        </w:tc>
        <w:tc>
          <w:tcPr>
            <w:tcW w:w="1026" w:type="dxa"/>
            <w:shd w:val="clear" w:color="auto" w:fill="F2F2F2" w:themeFill="background1" w:themeFillShade="F2"/>
            <w:vAlign w:val="center"/>
          </w:tcPr>
          <w:p w14:paraId="4BD95BB8" w14:textId="77777777" w:rsidR="00F340B3" w:rsidRPr="005E1363" w:rsidRDefault="00F340B3" w:rsidP="00852AEB">
            <w:pPr>
              <w:autoSpaceDE w:val="0"/>
              <w:autoSpaceDN w:val="0"/>
              <w:adjustRightInd w:val="0"/>
              <w:jc w:val="center"/>
              <w:rPr>
                <w:rFonts w:cs="Arial"/>
                <w:b/>
                <w:bCs/>
                <w:sz w:val="22"/>
                <w:szCs w:val="22"/>
              </w:rPr>
            </w:pPr>
            <w:r w:rsidRPr="005E1363">
              <w:rPr>
                <w:rFonts w:cs="Arial"/>
                <w:b/>
                <w:bCs/>
                <w:sz w:val="22"/>
                <w:szCs w:val="22"/>
              </w:rPr>
              <w:t>NO</w:t>
            </w:r>
          </w:p>
        </w:tc>
      </w:tr>
      <w:tr w:rsidR="00F340B3" w:rsidRPr="005E1363" w14:paraId="3DE24C2B" w14:textId="77777777" w:rsidTr="00852AEB">
        <w:trPr>
          <w:trHeight w:val="439"/>
        </w:trPr>
        <w:tc>
          <w:tcPr>
            <w:tcW w:w="562" w:type="dxa"/>
            <w:shd w:val="clear" w:color="auto" w:fill="F2F2F2" w:themeFill="background1" w:themeFillShade="F2"/>
            <w:vAlign w:val="center"/>
          </w:tcPr>
          <w:p w14:paraId="66AF77F9"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13</w:t>
            </w:r>
          </w:p>
        </w:tc>
        <w:tc>
          <w:tcPr>
            <w:tcW w:w="7905" w:type="dxa"/>
            <w:shd w:val="clear" w:color="auto" w:fill="F2F2F2" w:themeFill="background1" w:themeFillShade="F2"/>
            <w:vAlign w:val="center"/>
          </w:tcPr>
          <w:p w14:paraId="749A796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Electronic transfer of data in any form?</w:t>
            </w:r>
          </w:p>
        </w:tc>
        <w:tc>
          <w:tcPr>
            <w:tcW w:w="992" w:type="dxa"/>
            <w:shd w:val="clear" w:color="auto" w:fill="BFBFBF" w:themeFill="background1" w:themeFillShade="BF"/>
            <w:vAlign w:val="center"/>
          </w:tcPr>
          <w:sdt>
            <w:sdtPr>
              <w:rPr>
                <w:rFonts w:cs="Arial"/>
                <w:sz w:val="22"/>
                <w:szCs w:val="22"/>
              </w:rPr>
              <w:id w:val="-243347341"/>
              <w14:checkbox>
                <w14:checked w14:val="1"/>
                <w14:checkedState w14:val="2612" w14:font="MS Gothic"/>
                <w14:uncheckedState w14:val="2610" w14:font="MS Gothic"/>
              </w14:checkbox>
            </w:sdtPr>
            <w:sdtContent>
              <w:p w14:paraId="652F439F"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809138048"/>
              <w14:checkbox>
                <w14:checked w14:val="0"/>
                <w14:checkedState w14:val="2612" w14:font="MS Gothic"/>
                <w14:uncheckedState w14:val="2610" w14:font="MS Gothic"/>
              </w14:checkbox>
            </w:sdtPr>
            <w:sdtContent>
              <w:p w14:paraId="61420C64"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6B72AB59" w14:textId="77777777" w:rsidTr="00852AEB">
        <w:trPr>
          <w:trHeight w:val="403"/>
        </w:trPr>
        <w:tc>
          <w:tcPr>
            <w:tcW w:w="562" w:type="dxa"/>
            <w:shd w:val="clear" w:color="auto" w:fill="F2F2F2" w:themeFill="background1" w:themeFillShade="F2"/>
            <w:vAlign w:val="center"/>
          </w:tcPr>
          <w:p w14:paraId="2D90E06B"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14</w:t>
            </w:r>
          </w:p>
        </w:tc>
        <w:tc>
          <w:tcPr>
            <w:tcW w:w="7905" w:type="dxa"/>
            <w:shd w:val="clear" w:color="auto" w:fill="F2F2F2" w:themeFill="background1" w:themeFillShade="F2"/>
            <w:vAlign w:val="center"/>
          </w:tcPr>
          <w:p w14:paraId="29FE37B3"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cs="Arial"/>
                <w:sz w:val="22"/>
                <w:szCs w:val="22"/>
              </w:rPr>
              <w:id w:val="206609976"/>
              <w14:checkbox>
                <w14:checked w14:val="0"/>
                <w14:checkedState w14:val="2612" w14:font="MS Gothic"/>
                <w14:uncheckedState w14:val="2610" w14:font="MS Gothic"/>
              </w14:checkbox>
            </w:sdtPr>
            <w:sdtContent>
              <w:p w14:paraId="18AB84CD"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1162969108"/>
              <w14:checkbox>
                <w14:checked w14:val="1"/>
                <w14:checkedState w14:val="2612" w14:font="MS Gothic"/>
                <w14:uncheckedState w14:val="2610" w14:font="MS Gothic"/>
              </w14:checkbox>
            </w:sdtPr>
            <w:sdtContent>
              <w:p w14:paraId="07127DD9"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1D301459" w14:textId="77777777" w:rsidTr="00852AEB">
        <w:trPr>
          <w:trHeight w:val="439"/>
        </w:trPr>
        <w:tc>
          <w:tcPr>
            <w:tcW w:w="562" w:type="dxa"/>
            <w:shd w:val="clear" w:color="auto" w:fill="F2F2F2" w:themeFill="background1" w:themeFillShade="F2"/>
            <w:vAlign w:val="center"/>
          </w:tcPr>
          <w:p w14:paraId="2924540B"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15</w:t>
            </w:r>
          </w:p>
        </w:tc>
        <w:tc>
          <w:tcPr>
            <w:tcW w:w="7905" w:type="dxa"/>
            <w:shd w:val="clear" w:color="auto" w:fill="F2F2F2" w:themeFill="background1" w:themeFillShade="F2"/>
            <w:vAlign w:val="center"/>
          </w:tcPr>
          <w:p w14:paraId="71B8F43F"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Sharing of data with other organisations?</w:t>
            </w:r>
          </w:p>
        </w:tc>
        <w:tc>
          <w:tcPr>
            <w:tcW w:w="992" w:type="dxa"/>
            <w:shd w:val="clear" w:color="auto" w:fill="BFBFBF" w:themeFill="background1" w:themeFillShade="BF"/>
            <w:vAlign w:val="center"/>
          </w:tcPr>
          <w:sdt>
            <w:sdtPr>
              <w:rPr>
                <w:rFonts w:cs="Arial"/>
                <w:sz w:val="22"/>
                <w:szCs w:val="22"/>
              </w:rPr>
              <w:id w:val="-853718064"/>
              <w14:checkbox>
                <w14:checked w14:val="1"/>
                <w14:checkedState w14:val="2612" w14:font="MS Gothic"/>
                <w14:uncheckedState w14:val="2610" w14:font="MS Gothic"/>
              </w14:checkbox>
            </w:sdtPr>
            <w:sdtContent>
              <w:p w14:paraId="5F7F1550"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692922631"/>
              <w14:checkbox>
                <w14:checked w14:val="0"/>
                <w14:checkedState w14:val="2612" w14:font="MS Gothic"/>
                <w14:uncheckedState w14:val="2610" w14:font="MS Gothic"/>
              </w14:checkbox>
            </w:sdtPr>
            <w:sdtContent>
              <w:p w14:paraId="296184CA"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r>
      <w:tr w:rsidR="00F340B3" w:rsidRPr="005E1363" w14:paraId="78B7885E" w14:textId="77777777" w:rsidTr="00852AEB">
        <w:trPr>
          <w:trHeight w:val="403"/>
        </w:trPr>
        <w:tc>
          <w:tcPr>
            <w:tcW w:w="562" w:type="dxa"/>
            <w:shd w:val="clear" w:color="auto" w:fill="F2F2F2" w:themeFill="background1" w:themeFillShade="F2"/>
            <w:vAlign w:val="center"/>
          </w:tcPr>
          <w:p w14:paraId="58896170"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16</w:t>
            </w:r>
          </w:p>
        </w:tc>
        <w:tc>
          <w:tcPr>
            <w:tcW w:w="7905" w:type="dxa"/>
            <w:shd w:val="clear" w:color="auto" w:fill="F2F2F2" w:themeFill="background1" w:themeFillShade="F2"/>
            <w:vAlign w:val="center"/>
          </w:tcPr>
          <w:p w14:paraId="296BEDFD"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cs="Arial"/>
                <w:sz w:val="22"/>
                <w:szCs w:val="22"/>
              </w:rPr>
              <w:id w:val="-1311477419"/>
              <w14:checkbox>
                <w14:checked w14:val="0"/>
                <w14:checkedState w14:val="2612" w14:font="MS Gothic"/>
                <w14:uncheckedState w14:val="2610" w14:font="MS Gothic"/>
              </w14:checkbox>
            </w:sdtPr>
            <w:sdtContent>
              <w:p w14:paraId="2C95D6C2"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982232726"/>
              <w14:checkbox>
                <w14:checked w14:val="1"/>
                <w14:checkedState w14:val="2612" w14:font="MS Gothic"/>
                <w14:uncheckedState w14:val="2610" w14:font="MS Gothic"/>
              </w14:checkbox>
            </w:sdtPr>
            <w:sdtContent>
              <w:p w14:paraId="0B5C8DC5"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6C747F4E" w14:textId="77777777" w:rsidTr="00852AEB">
        <w:trPr>
          <w:trHeight w:val="403"/>
        </w:trPr>
        <w:tc>
          <w:tcPr>
            <w:tcW w:w="562" w:type="dxa"/>
            <w:shd w:val="clear" w:color="auto" w:fill="F2F2F2" w:themeFill="background1" w:themeFillShade="F2"/>
            <w:vAlign w:val="center"/>
          </w:tcPr>
          <w:p w14:paraId="33F77B21"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17</w:t>
            </w:r>
          </w:p>
        </w:tc>
        <w:tc>
          <w:tcPr>
            <w:tcW w:w="7905" w:type="dxa"/>
            <w:shd w:val="clear" w:color="auto" w:fill="F2F2F2" w:themeFill="background1" w:themeFillShade="F2"/>
            <w:vAlign w:val="center"/>
          </w:tcPr>
          <w:p w14:paraId="383B79EE"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cs="Arial"/>
                <w:sz w:val="22"/>
                <w:szCs w:val="22"/>
              </w:rPr>
              <w:id w:val="580263657"/>
              <w14:checkbox>
                <w14:checked w14:val="0"/>
                <w14:checkedState w14:val="2612" w14:font="MS Gothic"/>
                <w14:uncheckedState w14:val="2610" w14:font="MS Gothic"/>
              </w14:checkbox>
            </w:sdtPr>
            <w:sdtContent>
              <w:p w14:paraId="5CC16A3D"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705679297"/>
              <w14:checkbox>
                <w14:checked w14:val="1"/>
                <w14:checkedState w14:val="2612" w14:font="MS Gothic"/>
                <w14:uncheckedState w14:val="2610" w14:font="MS Gothic"/>
              </w14:checkbox>
            </w:sdtPr>
            <w:sdtContent>
              <w:p w14:paraId="03158AA5"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2AF34C81" w14:textId="77777777" w:rsidTr="00852AEB">
        <w:trPr>
          <w:trHeight w:val="403"/>
        </w:trPr>
        <w:tc>
          <w:tcPr>
            <w:tcW w:w="562" w:type="dxa"/>
            <w:shd w:val="clear" w:color="auto" w:fill="F2F2F2" w:themeFill="background1" w:themeFillShade="F2"/>
            <w:vAlign w:val="center"/>
          </w:tcPr>
          <w:p w14:paraId="4C44C95A"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18</w:t>
            </w:r>
          </w:p>
        </w:tc>
        <w:tc>
          <w:tcPr>
            <w:tcW w:w="7905" w:type="dxa"/>
            <w:shd w:val="clear" w:color="auto" w:fill="F2F2F2" w:themeFill="background1" w:themeFillShade="F2"/>
            <w:vAlign w:val="center"/>
          </w:tcPr>
          <w:p w14:paraId="05ED4F66"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sz w:val="22"/>
                <w:szCs w:val="22"/>
              </w:rPr>
              <w:id w:val="1833259881"/>
              <w14:checkbox>
                <w14:checked w14:val="0"/>
                <w14:checkedState w14:val="2612" w14:font="MS Gothic"/>
                <w14:uncheckedState w14:val="2610" w14:font="MS Gothic"/>
              </w14:checkbox>
            </w:sdtPr>
            <w:sdtContent>
              <w:p w14:paraId="7C0BBD64" w14:textId="77777777" w:rsidR="00F340B3" w:rsidRPr="005E1363" w:rsidRDefault="00F340B3" w:rsidP="00852AEB">
                <w:pPr>
                  <w:autoSpaceDE w:val="0"/>
                  <w:autoSpaceDN w:val="0"/>
                  <w:adjustRightInd w:val="0"/>
                  <w:jc w:val="center"/>
                  <w:rPr>
                    <w:rFonts w:cs="Arial"/>
                    <w:sz w:val="22"/>
                    <w:szCs w:val="22"/>
                  </w:rPr>
                </w:pPr>
                <w:r w:rsidRPr="005E1363">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cs="Arial"/>
                <w:sz w:val="22"/>
                <w:szCs w:val="22"/>
              </w:rPr>
              <w:id w:val="48495840"/>
              <w14:checkbox>
                <w14:checked w14:val="1"/>
                <w14:checkedState w14:val="2612" w14:font="MS Gothic"/>
                <w14:uncheckedState w14:val="2610" w14:font="MS Gothic"/>
              </w14:checkbox>
            </w:sdtPr>
            <w:sdtContent>
              <w:p w14:paraId="696D8E27"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34CAC552" w14:textId="77777777" w:rsidTr="00852AEB">
        <w:trPr>
          <w:trHeight w:val="403"/>
        </w:trPr>
        <w:tc>
          <w:tcPr>
            <w:tcW w:w="562" w:type="dxa"/>
            <w:shd w:val="clear" w:color="auto" w:fill="F2F2F2" w:themeFill="background1" w:themeFillShade="F2"/>
            <w:vAlign w:val="center"/>
          </w:tcPr>
          <w:p w14:paraId="52CABEA3"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19</w:t>
            </w:r>
          </w:p>
        </w:tc>
        <w:tc>
          <w:tcPr>
            <w:tcW w:w="7905" w:type="dxa"/>
            <w:shd w:val="clear" w:color="auto" w:fill="F2F2F2" w:themeFill="background1" w:themeFillShade="F2"/>
            <w:vAlign w:val="center"/>
          </w:tcPr>
          <w:p w14:paraId="470061E2"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Use of data management system?</w:t>
            </w:r>
          </w:p>
        </w:tc>
        <w:tc>
          <w:tcPr>
            <w:tcW w:w="992" w:type="dxa"/>
            <w:shd w:val="clear" w:color="auto" w:fill="BFBFBF" w:themeFill="background1" w:themeFillShade="BF"/>
            <w:vAlign w:val="center"/>
          </w:tcPr>
          <w:sdt>
            <w:sdtPr>
              <w:rPr>
                <w:rFonts w:cs="Arial"/>
                <w:sz w:val="22"/>
                <w:szCs w:val="22"/>
              </w:rPr>
              <w:id w:val="-1317182428"/>
              <w14:checkbox>
                <w14:checked w14:val="1"/>
                <w14:checkedState w14:val="2612" w14:font="MS Gothic"/>
                <w14:uncheckedState w14:val="2610" w14:font="MS Gothic"/>
              </w14:checkbox>
            </w:sdtPr>
            <w:sdtContent>
              <w:p w14:paraId="74B7FFCD"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1535304944"/>
              <w14:checkbox>
                <w14:checked w14:val="0"/>
                <w14:checkedState w14:val="2612" w14:font="MS Gothic"/>
                <w14:uncheckedState w14:val="2610" w14:font="MS Gothic"/>
              </w14:checkbox>
            </w:sdtPr>
            <w:sdtContent>
              <w:p w14:paraId="51DD6078"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0F64D8EF" w14:textId="77777777" w:rsidTr="00852AEB">
        <w:trPr>
          <w:trHeight w:val="403"/>
        </w:trPr>
        <w:tc>
          <w:tcPr>
            <w:tcW w:w="562" w:type="dxa"/>
            <w:shd w:val="clear" w:color="auto" w:fill="F2F2F2" w:themeFill="background1" w:themeFillShade="F2"/>
            <w:vAlign w:val="center"/>
          </w:tcPr>
          <w:p w14:paraId="62009994"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20</w:t>
            </w:r>
          </w:p>
        </w:tc>
        <w:tc>
          <w:tcPr>
            <w:tcW w:w="7905" w:type="dxa"/>
            <w:shd w:val="clear" w:color="auto" w:fill="F2F2F2" w:themeFill="background1" w:themeFillShade="F2"/>
            <w:vAlign w:val="center"/>
          </w:tcPr>
          <w:p w14:paraId="4C10A4D9" w14:textId="77777777" w:rsidR="00F340B3" w:rsidRPr="005E1363" w:rsidRDefault="00F340B3" w:rsidP="00852AEB">
            <w:pPr>
              <w:autoSpaceDE w:val="0"/>
              <w:autoSpaceDN w:val="0"/>
              <w:adjustRightInd w:val="0"/>
              <w:rPr>
                <w:rFonts w:cs="Arial"/>
                <w:b/>
                <w:bCs/>
                <w:sz w:val="22"/>
                <w:szCs w:val="22"/>
              </w:rPr>
            </w:pPr>
            <w:r w:rsidRPr="005E1363">
              <w:rPr>
                <w:rFonts w:cs="Arial"/>
                <w:sz w:val="22"/>
                <w:szCs w:val="22"/>
              </w:rPr>
              <w:t>Data archiving?</w:t>
            </w:r>
          </w:p>
        </w:tc>
        <w:tc>
          <w:tcPr>
            <w:tcW w:w="992" w:type="dxa"/>
            <w:shd w:val="clear" w:color="auto" w:fill="BFBFBF" w:themeFill="background1" w:themeFillShade="BF"/>
            <w:vAlign w:val="center"/>
          </w:tcPr>
          <w:sdt>
            <w:sdtPr>
              <w:rPr>
                <w:rFonts w:cs="Arial"/>
                <w:sz w:val="22"/>
                <w:szCs w:val="22"/>
              </w:rPr>
              <w:id w:val="337199998"/>
              <w14:checkbox>
                <w14:checked w14:val="1"/>
                <w14:checkedState w14:val="2612" w14:font="MS Gothic"/>
                <w14:uncheckedState w14:val="2610" w14:font="MS Gothic"/>
              </w14:checkbox>
            </w:sdtPr>
            <w:sdtContent>
              <w:p w14:paraId="3590E9C1"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cs="Arial"/>
                <w:sz w:val="22"/>
                <w:szCs w:val="22"/>
              </w:rPr>
              <w:id w:val="-433046498"/>
              <w14:checkbox>
                <w14:checked w14:val="0"/>
                <w14:checkedState w14:val="2612" w14:font="MS Gothic"/>
                <w14:uncheckedState w14:val="2610" w14:font="MS Gothic"/>
              </w14:checkbox>
            </w:sdtPr>
            <w:sdtContent>
              <w:p w14:paraId="1364718D" w14:textId="77777777" w:rsidR="00F340B3" w:rsidRPr="005E1363" w:rsidRDefault="00F340B3" w:rsidP="00852AEB">
                <w:pPr>
                  <w:autoSpaceDE w:val="0"/>
                  <w:autoSpaceDN w:val="0"/>
                  <w:adjustRightInd w:val="0"/>
                  <w:jc w:val="center"/>
                  <w:rPr>
                    <w:rFonts w:cs="Arial"/>
                    <w:sz w:val="22"/>
                    <w:szCs w:val="22"/>
                  </w:rPr>
                </w:pPr>
                <w:r w:rsidRPr="005E1363">
                  <w:rPr>
                    <w:rFonts w:ascii="MS Gothic" w:eastAsia="MS Gothic" w:hAnsi="MS Gothic" w:cs="Arial" w:hint="eastAsia"/>
                    <w:sz w:val="22"/>
                    <w:szCs w:val="22"/>
                  </w:rPr>
                  <w:t>☐</w:t>
                </w:r>
              </w:p>
            </w:sdtContent>
          </w:sdt>
        </w:tc>
      </w:tr>
      <w:tr w:rsidR="00F340B3" w:rsidRPr="005E1363" w14:paraId="5C21D45F" w14:textId="77777777" w:rsidTr="00852AEB">
        <w:trPr>
          <w:trHeight w:val="403"/>
        </w:trPr>
        <w:tc>
          <w:tcPr>
            <w:tcW w:w="562" w:type="dxa"/>
            <w:shd w:val="clear" w:color="auto" w:fill="F2F2F2" w:themeFill="background1" w:themeFillShade="F2"/>
            <w:vAlign w:val="center"/>
          </w:tcPr>
          <w:p w14:paraId="2AE310D5" w14:textId="77777777" w:rsidR="00F340B3" w:rsidRPr="005E1363" w:rsidRDefault="00F340B3" w:rsidP="00852AEB">
            <w:pPr>
              <w:spacing w:before="120" w:after="120"/>
              <w:jc w:val="center"/>
              <w:rPr>
                <w:rFonts w:cs="Arial"/>
                <w:sz w:val="22"/>
                <w:szCs w:val="22"/>
              </w:rPr>
            </w:pPr>
            <w:r w:rsidRPr="005E1363">
              <w:rPr>
                <w:rFonts w:cs="Arial"/>
                <w:sz w:val="22"/>
                <w:szCs w:val="22"/>
              </w:rPr>
              <w:t>21</w:t>
            </w:r>
          </w:p>
        </w:tc>
        <w:tc>
          <w:tcPr>
            <w:tcW w:w="9923" w:type="dxa"/>
            <w:gridSpan w:val="3"/>
            <w:shd w:val="clear" w:color="auto" w:fill="F2F2F2" w:themeFill="background1" w:themeFillShade="F2"/>
            <w:vAlign w:val="center"/>
          </w:tcPr>
          <w:p w14:paraId="64098435" w14:textId="77777777" w:rsidR="00F340B3" w:rsidRPr="005E1363" w:rsidRDefault="00F340B3" w:rsidP="00852AEB">
            <w:pPr>
              <w:spacing w:before="120" w:after="120"/>
              <w:rPr>
                <w:rFonts w:cs="Arial"/>
                <w:bCs/>
                <w:sz w:val="22"/>
                <w:szCs w:val="22"/>
              </w:rPr>
            </w:pPr>
            <w:r w:rsidRPr="005E1363">
              <w:rPr>
                <w:rFonts w:cs="Arial"/>
                <w:sz w:val="22"/>
                <w:szCs w:val="22"/>
              </w:rPr>
              <w:t>If YES</w:t>
            </w:r>
            <w:r w:rsidRPr="005E1363">
              <w:rPr>
                <w:rFonts w:cs="Arial"/>
                <w:b/>
                <w:bCs/>
                <w:sz w:val="22"/>
                <w:szCs w:val="22"/>
              </w:rPr>
              <w:t xml:space="preserve"> </w:t>
            </w:r>
            <w:r w:rsidRPr="005E1363">
              <w:rPr>
                <w:rFonts w:cs="Arial"/>
                <w:sz w:val="22"/>
                <w:szCs w:val="22"/>
              </w:rPr>
              <w:t xml:space="preserve">to any question, please provide full details, </w:t>
            </w:r>
            <w:r w:rsidRPr="005E1363">
              <w:rPr>
                <w:rFonts w:cs="Arial"/>
                <w:bCs/>
                <w:sz w:val="22"/>
                <w:szCs w:val="22"/>
              </w:rPr>
              <w:t>explaining how this will be conducted in accordance with the GDPR and Data Protection Act (2018) (and any international equivalents, where appropriate):</w:t>
            </w:r>
          </w:p>
        </w:tc>
      </w:tr>
      <w:tr w:rsidR="00F340B3" w:rsidRPr="005E1363" w14:paraId="08DF5D9C" w14:textId="77777777" w:rsidTr="00852AEB">
        <w:trPr>
          <w:trHeight w:val="403"/>
        </w:trPr>
        <w:tc>
          <w:tcPr>
            <w:tcW w:w="562" w:type="dxa"/>
            <w:vAlign w:val="center"/>
          </w:tcPr>
          <w:p w14:paraId="18DD28AA" w14:textId="77777777" w:rsidR="00F340B3" w:rsidRPr="005E1363" w:rsidRDefault="00F340B3" w:rsidP="00852AEB">
            <w:pPr>
              <w:autoSpaceDE w:val="0"/>
              <w:autoSpaceDN w:val="0"/>
              <w:adjustRightInd w:val="0"/>
              <w:jc w:val="center"/>
              <w:rPr>
                <w:rFonts w:cs="Arial"/>
                <w:sz w:val="22"/>
                <w:szCs w:val="22"/>
              </w:rPr>
            </w:pPr>
          </w:p>
        </w:tc>
        <w:tc>
          <w:tcPr>
            <w:tcW w:w="9923" w:type="dxa"/>
            <w:gridSpan w:val="3"/>
            <w:vAlign w:val="center"/>
          </w:tcPr>
          <w:p w14:paraId="776DC7AA"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Data will be made available to the source organisations for the purpose of verification of the results. Data will be transferred via the NHS Wales network</w:t>
            </w:r>
          </w:p>
          <w:p w14:paraId="4991B0A7"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Data will be archived and managed via DHCW systems</w:t>
            </w:r>
          </w:p>
          <w:p w14:paraId="7532E615" w14:textId="77777777" w:rsidR="00F340B3" w:rsidRPr="005E1363" w:rsidRDefault="00F340B3" w:rsidP="00852AEB">
            <w:pPr>
              <w:autoSpaceDE w:val="0"/>
              <w:autoSpaceDN w:val="0"/>
              <w:adjustRightInd w:val="0"/>
              <w:rPr>
                <w:rFonts w:cs="Arial"/>
                <w:sz w:val="22"/>
                <w:szCs w:val="22"/>
              </w:rPr>
            </w:pPr>
          </w:p>
          <w:p w14:paraId="3CB1B7A7" w14:textId="77777777" w:rsidR="00F340B3" w:rsidRPr="005E1363" w:rsidRDefault="00F340B3" w:rsidP="00852AEB">
            <w:pPr>
              <w:autoSpaceDE w:val="0"/>
              <w:autoSpaceDN w:val="0"/>
              <w:adjustRightInd w:val="0"/>
              <w:rPr>
                <w:rFonts w:cs="Arial"/>
              </w:rPr>
            </w:pPr>
            <w:r w:rsidRPr="005E1363">
              <w:rPr>
                <w:rFonts w:cs="Arial"/>
                <w:i/>
                <w:color w:val="808080"/>
                <w:sz w:val="18"/>
                <w:szCs w:val="18"/>
              </w:rPr>
              <w:t>(this box should expand as you type)</w:t>
            </w:r>
          </w:p>
        </w:tc>
      </w:tr>
      <w:tr w:rsidR="00F340B3" w:rsidRPr="005E1363" w14:paraId="62865AE4" w14:textId="77777777" w:rsidTr="00852AEB">
        <w:trPr>
          <w:trHeight w:val="403"/>
        </w:trPr>
        <w:tc>
          <w:tcPr>
            <w:tcW w:w="562" w:type="dxa"/>
            <w:shd w:val="clear" w:color="auto" w:fill="F2F2F2" w:themeFill="background1" w:themeFillShade="F2"/>
            <w:vAlign w:val="center"/>
          </w:tcPr>
          <w:p w14:paraId="7C16D846" w14:textId="77777777" w:rsidR="00F340B3" w:rsidRPr="005E1363" w:rsidRDefault="00F340B3" w:rsidP="00852AEB">
            <w:pPr>
              <w:autoSpaceDE w:val="0"/>
              <w:autoSpaceDN w:val="0"/>
              <w:adjustRightInd w:val="0"/>
              <w:jc w:val="center"/>
              <w:rPr>
                <w:rFonts w:cs="Arial"/>
                <w:bCs/>
                <w:sz w:val="22"/>
                <w:szCs w:val="22"/>
              </w:rPr>
            </w:pPr>
            <w:r w:rsidRPr="005E1363">
              <w:rPr>
                <w:rFonts w:cs="Arial"/>
                <w:sz w:val="22"/>
                <w:szCs w:val="22"/>
              </w:rPr>
              <w:t>22</w:t>
            </w:r>
          </w:p>
        </w:tc>
        <w:tc>
          <w:tcPr>
            <w:tcW w:w="9923" w:type="dxa"/>
            <w:gridSpan w:val="3"/>
            <w:shd w:val="clear" w:color="auto" w:fill="F2F2F2" w:themeFill="background1" w:themeFillShade="F2"/>
            <w:vAlign w:val="center"/>
          </w:tcPr>
          <w:p w14:paraId="1373F4E3" w14:textId="77777777" w:rsidR="00F340B3" w:rsidRPr="005E1363" w:rsidRDefault="00F340B3" w:rsidP="00852AEB">
            <w:pPr>
              <w:autoSpaceDE w:val="0"/>
              <w:autoSpaceDN w:val="0"/>
              <w:adjustRightInd w:val="0"/>
              <w:rPr>
                <w:rFonts w:cs="Arial"/>
                <w:sz w:val="22"/>
                <w:szCs w:val="22"/>
              </w:rPr>
            </w:pPr>
            <w:r w:rsidRPr="005E1363">
              <w:rPr>
                <w:rFonts w:cs="Arial"/>
                <w:bCs/>
                <w:sz w:val="22"/>
                <w:szCs w:val="22"/>
              </w:rPr>
              <w:t>List all who will have access to the data generated by the research activity</w:t>
            </w:r>
            <w:r w:rsidRPr="005E1363">
              <w:rPr>
                <w:rFonts w:cs="Arial"/>
                <w:sz w:val="22"/>
                <w:szCs w:val="22"/>
              </w:rPr>
              <w:t>:</w:t>
            </w:r>
          </w:p>
        </w:tc>
      </w:tr>
      <w:tr w:rsidR="00F340B3" w:rsidRPr="005E1363" w14:paraId="5BF9A253" w14:textId="77777777" w:rsidTr="00852AEB">
        <w:trPr>
          <w:trHeight w:val="403"/>
        </w:trPr>
        <w:tc>
          <w:tcPr>
            <w:tcW w:w="562" w:type="dxa"/>
            <w:vAlign w:val="center"/>
          </w:tcPr>
          <w:p w14:paraId="5759C008" w14:textId="77777777" w:rsidR="00F340B3" w:rsidRPr="005E1363" w:rsidRDefault="00F340B3" w:rsidP="00852AEB">
            <w:pPr>
              <w:autoSpaceDE w:val="0"/>
              <w:autoSpaceDN w:val="0"/>
              <w:adjustRightInd w:val="0"/>
              <w:jc w:val="center"/>
              <w:rPr>
                <w:rFonts w:cs="Arial"/>
                <w:sz w:val="22"/>
                <w:szCs w:val="22"/>
              </w:rPr>
            </w:pPr>
          </w:p>
        </w:tc>
        <w:tc>
          <w:tcPr>
            <w:tcW w:w="9923" w:type="dxa"/>
            <w:gridSpan w:val="3"/>
            <w:vAlign w:val="center"/>
          </w:tcPr>
          <w:p w14:paraId="2928DFA1" w14:textId="77777777" w:rsidR="00F340B3" w:rsidRPr="005E1363" w:rsidRDefault="00F340B3" w:rsidP="00852AEB">
            <w:pPr>
              <w:autoSpaceDE w:val="0"/>
              <w:autoSpaceDN w:val="0"/>
              <w:adjustRightInd w:val="0"/>
              <w:rPr>
                <w:rFonts w:cs="Arial"/>
                <w:bCs/>
                <w:sz w:val="22"/>
                <w:szCs w:val="22"/>
              </w:rPr>
            </w:pPr>
            <w:r w:rsidRPr="005E1363">
              <w:rPr>
                <w:rFonts w:cs="Arial"/>
                <w:bCs/>
                <w:sz w:val="22"/>
                <w:szCs w:val="22"/>
              </w:rPr>
              <w:t>Principal Researcher, Carl Davies</w:t>
            </w:r>
          </w:p>
          <w:p w14:paraId="2017EC79" w14:textId="77777777" w:rsidR="00F340B3" w:rsidRPr="005E1363" w:rsidRDefault="00F340B3" w:rsidP="00852AEB">
            <w:pPr>
              <w:autoSpaceDE w:val="0"/>
              <w:autoSpaceDN w:val="0"/>
              <w:adjustRightInd w:val="0"/>
              <w:rPr>
                <w:rFonts w:cs="Arial"/>
                <w:bCs/>
                <w:sz w:val="22"/>
                <w:szCs w:val="22"/>
              </w:rPr>
            </w:pPr>
            <w:r w:rsidRPr="005E1363">
              <w:rPr>
                <w:rFonts w:cs="Arial"/>
                <w:bCs/>
                <w:sz w:val="22"/>
                <w:szCs w:val="22"/>
              </w:rPr>
              <w:t>Director of Studies, Philip Scott</w:t>
            </w:r>
          </w:p>
          <w:p w14:paraId="50D78E49" w14:textId="77777777" w:rsidR="00F340B3" w:rsidRPr="005E1363" w:rsidRDefault="00F340B3" w:rsidP="00852AEB">
            <w:pPr>
              <w:autoSpaceDE w:val="0"/>
              <w:autoSpaceDN w:val="0"/>
              <w:adjustRightInd w:val="0"/>
              <w:rPr>
                <w:rFonts w:cs="Arial"/>
                <w:bCs/>
                <w:sz w:val="22"/>
                <w:szCs w:val="22"/>
              </w:rPr>
            </w:pPr>
          </w:p>
          <w:p w14:paraId="787A666D" w14:textId="77777777" w:rsidR="00F340B3" w:rsidRPr="005E1363" w:rsidRDefault="00F340B3" w:rsidP="00852AEB">
            <w:pPr>
              <w:autoSpaceDE w:val="0"/>
              <w:autoSpaceDN w:val="0"/>
              <w:adjustRightInd w:val="0"/>
              <w:rPr>
                <w:rFonts w:cs="Arial"/>
                <w:sz w:val="22"/>
                <w:szCs w:val="22"/>
              </w:rPr>
            </w:pPr>
          </w:p>
          <w:p w14:paraId="0AB8509F" w14:textId="77777777" w:rsidR="00F340B3" w:rsidRPr="005E1363" w:rsidRDefault="00F340B3" w:rsidP="00852AEB">
            <w:pPr>
              <w:autoSpaceDE w:val="0"/>
              <w:autoSpaceDN w:val="0"/>
              <w:adjustRightInd w:val="0"/>
              <w:rPr>
                <w:rFonts w:cs="Arial"/>
                <w:sz w:val="22"/>
                <w:szCs w:val="22"/>
              </w:rPr>
            </w:pPr>
            <w:r w:rsidRPr="005E1363">
              <w:rPr>
                <w:rFonts w:cs="Arial"/>
                <w:i/>
                <w:color w:val="808080"/>
                <w:sz w:val="18"/>
                <w:szCs w:val="18"/>
              </w:rPr>
              <w:t>(this box should expand as you type)</w:t>
            </w:r>
          </w:p>
        </w:tc>
      </w:tr>
      <w:tr w:rsidR="00F340B3" w:rsidRPr="005E1363" w14:paraId="0B9A35CE" w14:textId="77777777" w:rsidTr="00852AEB">
        <w:trPr>
          <w:trHeight w:val="403"/>
        </w:trPr>
        <w:tc>
          <w:tcPr>
            <w:tcW w:w="562" w:type="dxa"/>
            <w:shd w:val="clear" w:color="auto" w:fill="F2F2F2" w:themeFill="background1" w:themeFillShade="F2"/>
            <w:vAlign w:val="center"/>
          </w:tcPr>
          <w:p w14:paraId="12D53DB2" w14:textId="77777777" w:rsidR="00F340B3" w:rsidRPr="005E1363" w:rsidRDefault="00F340B3" w:rsidP="00852AEB">
            <w:pPr>
              <w:autoSpaceDE w:val="0"/>
              <w:autoSpaceDN w:val="0"/>
              <w:adjustRightInd w:val="0"/>
              <w:jc w:val="center"/>
              <w:rPr>
                <w:rFonts w:cs="Arial"/>
                <w:bCs/>
                <w:sz w:val="22"/>
                <w:szCs w:val="22"/>
              </w:rPr>
            </w:pPr>
            <w:r w:rsidRPr="005E1363">
              <w:rPr>
                <w:rFonts w:cs="Arial"/>
                <w:sz w:val="22"/>
                <w:szCs w:val="22"/>
              </w:rPr>
              <w:t>23</w:t>
            </w:r>
          </w:p>
        </w:tc>
        <w:tc>
          <w:tcPr>
            <w:tcW w:w="9923" w:type="dxa"/>
            <w:gridSpan w:val="3"/>
            <w:shd w:val="clear" w:color="auto" w:fill="F2F2F2" w:themeFill="background1" w:themeFillShade="F2"/>
          </w:tcPr>
          <w:p w14:paraId="19AC8C97" w14:textId="77777777" w:rsidR="00F340B3" w:rsidRPr="005E1363" w:rsidRDefault="00F340B3" w:rsidP="00852AEB">
            <w:pPr>
              <w:autoSpaceDE w:val="0"/>
              <w:autoSpaceDN w:val="0"/>
              <w:adjustRightInd w:val="0"/>
              <w:rPr>
                <w:rFonts w:cs="Arial"/>
                <w:sz w:val="22"/>
                <w:szCs w:val="22"/>
              </w:rPr>
            </w:pPr>
            <w:r w:rsidRPr="005E1363">
              <w:rPr>
                <w:rFonts w:cs="Arial"/>
                <w:bCs/>
                <w:sz w:val="22"/>
                <w:szCs w:val="22"/>
              </w:rPr>
              <w:t>List who will have control of, and act as custodian(s) for, data generated by the research activity</w:t>
            </w:r>
            <w:r w:rsidRPr="005E1363">
              <w:rPr>
                <w:rFonts w:cs="Arial"/>
                <w:sz w:val="22"/>
                <w:szCs w:val="22"/>
              </w:rPr>
              <w:t>:</w:t>
            </w:r>
          </w:p>
        </w:tc>
      </w:tr>
      <w:tr w:rsidR="00F340B3" w:rsidRPr="005E1363" w14:paraId="748105B6" w14:textId="77777777" w:rsidTr="00852AEB">
        <w:trPr>
          <w:trHeight w:val="403"/>
        </w:trPr>
        <w:tc>
          <w:tcPr>
            <w:tcW w:w="562" w:type="dxa"/>
            <w:vAlign w:val="center"/>
          </w:tcPr>
          <w:p w14:paraId="360ED51C" w14:textId="77777777" w:rsidR="00F340B3" w:rsidRPr="005E1363" w:rsidRDefault="00F340B3" w:rsidP="00852AEB">
            <w:pPr>
              <w:autoSpaceDE w:val="0"/>
              <w:autoSpaceDN w:val="0"/>
              <w:adjustRightInd w:val="0"/>
              <w:jc w:val="center"/>
              <w:rPr>
                <w:rFonts w:cs="Arial"/>
                <w:sz w:val="22"/>
                <w:szCs w:val="22"/>
              </w:rPr>
            </w:pPr>
          </w:p>
        </w:tc>
        <w:tc>
          <w:tcPr>
            <w:tcW w:w="9923" w:type="dxa"/>
            <w:gridSpan w:val="3"/>
          </w:tcPr>
          <w:p w14:paraId="721272A1" w14:textId="77777777" w:rsidR="00F340B3" w:rsidRPr="005E1363" w:rsidRDefault="00F340B3" w:rsidP="00852AEB">
            <w:pPr>
              <w:autoSpaceDE w:val="0"/>
              <w:autoSpaceDN w:val="0"/>
              <w:adjustRightInd w:val="0"/>
              <w:rPr>
                <w:rFonts w:cs="Arial"/>
                <w:sz w:val="22"/>
                <w:szCs w:val="22"/>
              </w:rPr>
            </w:pPr>
          </w:p>
          <w:p w14:paraId="48C47410"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Carl Davies</w:t>
            </w:r>
          </w:p>
          <w:p w14:paraId="33A5611B" w14:textId="77777777" w:rsidR="00F340B3" w:rsidRPr="005E1363" w:rsidRDefault="00F340B3" w:rsidP="00852AEB">
            <w:pPr>
              <w:autoSpaceDE w:val="0"/>
              <w:autoSpaceDN w:val="0"/>
              <w:adjustRightInd w:val="0"/>
              <w:rPr>
                <w:rFonts w:cs="Arial"/>
                <w:sz w:val="22"/>
                <w:szCs w:val="22"/>
              </w:rPr>
            </w:pPr>
          </w:p>
          <w:p w14:paraId="6A8B13BC" w14:textId="77777777" w:rsidR="00F340B3" w:rsidRPr="005E1363" w:rsidRDefault="00F340B3" w:rsidP="00852AEB">
            <w:pPr>
              <w:autoSpaceDE w:val="0"/>
              <w:autoSpaceDN w:val="0"/>
              <w:adjustRightInd w:val="0"/>
              <w:rPr>
                <w:rFonts w:cs="Arial"/>
                <w:sz w:val="22"/>
                <w:szCs w:val="22"/>
              </w:rPr>
            </w:pPr>
            <w:r w:rsidRPr="005E1363">
              <w:rPr>
                <w:rFonts w:cs="Arial"/>
                <w:i/>
                <w:color w:val="808080"/>
                <w:sz w:val="18"/>
                <w:szCs w:val="18"/>
              </w:rPr>
              <w:t>(this box should expand as you type)</w:t>
            </w:r>
          </w:p>
        </w:tc>
      </w:tr>
      <w:tr w:rsidR="00F340B3" w:rsidRPr="005E1363" w14:paraId="279AB789" w14:textId="77777777" w:rsidTr="00852AEB">
        <w:trPr>
          <w:trHeight w:val="403"/>
        </w:trPr>
        <w:tc>
          <w:tcPr>
            <w:tcW w:w="562" w:type="dxa"/>
            <w:shd w:val="clear" w:color="auto" w:fill="F2F2F2" w:themeFill="background1" w:themeFillShade="F2"/>
            <w:vAlign w:val="center"/>
          </w:tcPr>
          <w:p w14:paraId="14C4FEF9" w14:textId="77777777" w:rsidR="00F340B3" w:rsidRPr="005E1363" w:rsidRDefault="00F340B3" w:rsidP="00852AEB">
            <w:pPr>
              <w:autoSpaceDE w:val="0"/>
              <w:autoSpaceDN w:val="0"/>
              <w:adjustRightInd w:val="0"/>
              <w:jc w:val="center"/>
              <w:rPr>
                <w:rFonts w:cs="Arial"/>
                <w:bCs/>
                <w:sz w:val="22"/>
                <w:szCs w:val="22"/>
              </w:rPr>
            </w:pPr>
            <w:r w:rsidRPr="005E1363">
              <w:rPr>
                <w:rFonts w:cs="Arial"/>
                <w:sz w:val="22"/>
                <w:szCs w:val="22"/>
              </w:rPr>
              <w:t>24</w:t>
            </w:r>
          </w:p>
        </w:tc>
        <w:tc>
          <w:tcPr>
            <w:tcW w:w="9923" w:type="dxa"/>
            <w:gridSpan w:val="3"/>
            <w:shd w:val="clear" w:color="auto" w:fill="F2F2F2" w:themeFill="background1" w:themeFillShade="F2"/>
          </w:tcPr>
          <w:p w14:paraId="647640A4" w14:textId="77777777" w:rsidR="00F340B3" w:rsidRPr="005E1363" w:rsidRDefault="00F340B3" w:rsidP="00852AEB">
            <w:pPr>
              <w:autoSpaceDE w:val="0"/>
              <w:autoSpaceDN w:val="0"/>
              <w:adjustRightInd w:val="0"/>
              <w:rPr>
                <w:rFonts w:cs="Arial"/>
                <w:sz w:val="22"/>
                <w:szCs w:val="22"/>
              </w:rPr>
            </w:pPr>
            <w:r w:rsidRPr="005E1363">
              <w:rPr>
                <w:rFonts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F340B3" w:rsidRPr="005E1363" w14:paraId="7B5D3C8B" w14:textId="77777777" w:rsidTr="00852AEB">
        <w:trPr>
          <w:trHeight w:val="403"/>
        </w:trPr>
        <w:tc>
          <w:tcPr>
            <w:tcW w:w="562" w:type="dxa"/>
            <w:vAlign w:val="center"/>
          </w:tcPr>
          <w:p w14:paraId="757FC215" w14:textId="77777777" w:rsidR="00F340B3" w:rsidRPr="005E1363" w:rsidRDefault="00F340B3" w:rsidP="00852AEB">
            <w:pPr>
              <w:autoSpaceDE w:val="0"/>
              <w:autoSpaceDN w:val="0"/>
              <w:adjustRightInd w:val="0"/>
              <w:jc w:val="center"/>
              <w:rPr>
                <w:rFonts w:cs="Arial"/>
                <w:sz w:val="22"/>
                <w:szCs w:val="22"/>
              </w:rPr>
            </w:pPr>
          </w:p>
        </w:tc>
        <w:tc>
          <w:tcPr>
            <w:tcW w:w="9923" w:type="dxa"/>
            <w:gridSpan w:val="3"/>
          </w:tcPr>
          <w:p w14:paraId="41458C20" w14:textId="77777777" w:rsidR="00F340B3" w:rsidRPr="005E1363" w:rsidRDefault="00F340B3" w:rsidP="00852AEB">
            <w:pPr>
              <w:autoSpaceDE w:val="0"/>
              <w:autoSpaceDN w:val="0"/>
              <w:adjustRightInd w:val="0"/>
              <w:rPr>
                <w:rFonts w:cs="Arial"/>
                <w:sz w:val="22"/>
                <w:szCs w:val="22"/>
              </w:rPr>
            </w:pPr>
          </w:p>
          <w:p w14:paraId="241D8211"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Data will be stored in DHCW servers and in the cloud. Data will be subject to DHCW policies on storage, retention, and deletion as appropriate.</w:t>
            </w:r>
          </w:p>
          <w:p w14:paraId="1B1382DF" w14:textId="77777777" w:rsidR="00F340B3" w:rsidRPr="005E1363" w:rsidRDefault="00F340B3" w:rsidP="00852AEB">
            <w:pPr>
              <w:autoSpaceDE w:val="0"/>
              <w:autoSpaceDN w:val="0"/>
              <w:adjustRightInd w:val="0"/>
              <w:rPr>
                <w:rFonts w:cs="Arial"/>
                <w:sz w:val="22"/>
                <w:szCs w:val="22"/>
              </w:rPr>
            </w:pPr>
          </w:p>
          <w:p w14:paraId="56905D6F" w14:textId="77777777" w:rsidR="00F340B3" w:rsidRPr="005E1363" w:rsidRDefault="00F340B3" w:rsidP="00852AEB">
            <w:pPr>
              <w:autoSpaceDE w:val="0"/>
              <w:autoSpaceDN w:val="0"/>
              <w:adjustRightInd w:val="0"/>
              <w:rPr>
                <w:rFonts w:cs="Arial"/>
                <w:sz w:val="22"/>
                <w:szCs w:val="22"/>
              </w:rPr>
            </w:pPr>
            <w:r w:rsidRPr="005E1363">
              <w:rPr>
                <w:rFonts w:cs="Arial"/>
                <w:i/>
                <w:color w:val="808080"/>
                <w:sz w:val="18"/>
                <w:szCs w:val="18"/>
              </w:rPr>
              <w:t>(this box should expand as you type)</w:t>
            </w:r>
          </w:p>
        </w:tc>
      </w:tr>
      <w:tr w:rsidR="00F340B3" w:rsidRPr="005E1363" w14:paraId="1B613DFA" w14:textId="77777777" w:rsidTr="00852AEB">
        <w:trPr>
          <w:trHeight w:val="403"/>
        </w:trPr>
        <w:tc>
          <w:tcPr>
            <w:tcW w:w="562" w:type="dxa"/>
            <w:shd w:val="clear" w:color="auto" w:fill="F2F2F2" w:themeFill="background1" w:themeFillShade="F2"/>
            <w:vAlign w:val="center"/>
          </w:tcPr>
          <w:p w14:paraId="42E89CCD" w14:textId="77777777" w:rsidR="00F340B3" w:rsidRPr="005E1363" w:rsidRDefault="00F340B3" w:rsidP="00852AEB">
            <w:pPr>
              <w:autoSpaceDE w:val="0"/>
              <w:autoSpaceDN w:val="0"/>
              <w:adjustRightInd w:val="0"/>
              <w:jc w:val="center"/>
              <w:rPr>
                <w:rFonts w:cs="Arial"/>
                <w:sz w:val="22"/>
                <w:szCs w:val="22"/>
              </w:rPr>
            </w:pPr>
            <w:r w:rsidRPr="005E1363">
              <w:rPr>
                <w:rFonts w:cs="Arial"/>
                <w:sz w:val="22"/>
                <w:szCs w:val="22"/>
              </w:rPr>
              <w:t>25</w:t>
            </w:r>
          </w:p>
        </w:tc>
        <w:tc>
          <w:tcPr>
            <w:tcW w:w="9923" w:type="dxa"/>
            <w:gridSpan w:val="3"/>
            <w:shd w:val="clear" w:color="auto" w:fill="F2F2F2" w:themeFill="background1" w:themeFillShade="F2"/>
          </w:tcPr>
          <w:p w14:paraId="70D44B7F" w14:textId="6539B269" w:rsidR="00F340B3" w:rsidRPr="005E1363" w:rsidRDefault="00F340B3" w:rsidP="00852AEB">
            <w:pPr>
              <w:autoSpaceDE w:val="0"/>
              <w:autoSpaceDN w:val="0"/>
              <w:adjustRightInd w:val="0"/>
              <w:rPr>
                <w:rFonts w:cs="Arial"/>
                <w:sz w:val="22"/>
                <w:szCs w:val="22"/>
              </w:rPr>
            </w:pPr>
            <w:r w:rsidRPr="005E1363">
              <w:rPr>
                <w:rFonts w:cs="Arial"/>
                <w:sz w:val="22"/>
                <w:szCs w:val="22"/>
              </w:rPr>
              <w:t xml:space="preserve">Please indicate if your data will be stored in the UWTSD Research Data Repository (see </w:t>
            </w:r>
            <w:hyperlink r:id="rId55" w:history="1">
              <w:r w:rsidRPr="005E1363">
                <w:rPr>
                  <w:rStyle w:val="Hyperlink"/>
                  <w:rFonts w:eastAsiaTheme="majorEastAsia" w:cs="Arial"/>
                  <w:color w:val="000000"/>
                  <w:sz w:val="22"/>
                  <w:szCs w:val="22"/>
                </w:rPr>
                <w:t>https://researchdata.uwtsd.ac.uk/</w:t>
              </w:r>
            </w:hyperlink>
            <w:r w:rsidRPr="005E1363">
              <w:rPr>
                <w:rFonts w:cs="Arial"/>
                <w:color w:val="000000"/>
                <w:sz w:val="22"/>
                <w:szCs w:val="22"/>
              </w:rPr>
              <w:t xml:space="preserve"> ).   If so please explain. (</w:t>
            </w:r>
            <w:r w:rsidRPr="005E1363">
              <w:rPr>
                <w:rFonts w:cs="Arial"/>
                <w:i/>
                <w:color w:val="000000"/>
                <w:sz w:val="22"/>
                <w:szCs w:val="22"/>
              </w:rPr>
              <w:t>Most relevant to academic staff)</w:t>
            </w:r>
            <w:r w:rsidRPr="005E1363">
              <w:rPr>
                <w:rFonts w:cs="Arial"/>
                <w:color w:val="000000"/>
              </w:rPr>
              <w:t xml:space="preserve"> </w:t>
            </w:r>
          </w:p>
        </w:tc>
      </w:tr>
      <w:tr w:rsidR="00F340B3" w:rsidRPr="005E1363" w14:paraId="44C5C265" w14:textId="77777777" w:rsidTr="00852AEB">
        <w:trPr>
          <w:trHeight w:val="403"/>
        </w:trPr>
        <w:tc>
          <w:tcPr>
            <w:tcW w:w="562" w:type="dxa"/>
            <w:vAlign w:val="center"/>
          </w:tcPr>
          <w:p w14:paraId="7C935697" w14:textId="77777777" w:rsidR="00F340B3" w:rsidRPr="005E1363" w:rsidRDefault="00F340B3" w:rsidP="00852AEB">
            <w:pPr>
              <w:autoSpaceDE w:val="0"/>
              <w:autoSpaceDN w:val="0"/>
              <w:adjustRightInd w:val="0"/>
              <w:jc w:val="center"/>
              <w:rPr>
                <w:rFonts w:cs="Arial"/>
                <w:sz w:val="22"/>
                <w:szCs w:val="22"/>
              </w:rPr>
            </w:pPr>
          </w:p>
        </w:tc>
        <w:tc>
          <w:tcPr>
            <w:tcW w:w="9923" w:type="dxa"/>
            <w:gridSpan w:val="3"/>
          </w:tcPr>
          <w:p w14:paraId="3B6DD697" w14:textId="77777777" w:rsidR="00F340B3" w:rsidRPr="005E1363" w:rsidRDefault="00F340B3" w:rsidP="00852AEB">
            <w:pPr>
              <w:autoSpaceDE w:val="0"/>
              <w:autoSpaceDN w:val="0"/>
              <w:adjustRightInd w:val="0"/>
              <w:rPr>
                <w:rFonts w:cs="Arial"/>
                <w:sz w:val="22"/>
                <w:szCs w:val="22"/>
              </w:rPr>
            </w:pPr>
          </w:p>
          <w:p w14:paraId="7FCE42E2" w14:textId="77777777" w:rsidR="00F340B3" w:rsidRPr="005E1363" w:rsidRDefault="00F340B3" w:rsidP="00852AEB">
            <w:pPr>
              <w:autoSpaceDE w:val="0"/>
              <w:autoSpaceDN w:val="0"/>
              <w:adjustRightInd w:val="0"/>
              <w:rPr>
                <w:rFonts w:cs="Arial"/>
                <w:sz w:val="22"/>
                <w:szCs w:val="22"/>
              </w:rPr>
            </w:pPr>
            <w:r w:rsidRPr="005E1363">
              <w:rPr>
                <w:rFonts w:cs="Arial"/>
                <w:sz w:val="22"/>
                <w:szCs w:val="22"/>
              </w:rPr>
              <w:t>No</w:t>
            </w:r>
          </w:p>
          <w:p w14:paraId="26E8C4C0" w14:textId="77777777" w:rsidR="00F340B3" w:rsidRPr="005E1363" w:rsidRDefault="00F340B3" w:rsidP="00852AEB">
            <w:pPr>
              <w:autoSpaceDE w:val="0"/>
              <w:autoSpaceDN w:val="0"/>
              <w:adjustRightInd w:val="0"/>
              <w:rPr>
                <w:rFonts w:cs="Arial"/>
                <w:sz w:val="22"/>
                <w:szCs w:val="22"/>
              </w:rPr>
            </w:pPr>
          </w:p>
          <w:p w14:paraId="4AD0BBE9" w14:textId="77777777" w:rsidR="00F340B3" w:rsidRPr="005E1363" w:rsidRDefault="00F340B3" w:rsidP="00852AEB">
            <w:pPr>
              <w:autoSpaceDE w:val="0"/>
              <w:autoSpaceDN w:val="0"/>
              <w:adjustRightInd w:val="0"/>
              <w:rPr>
                <w:rFonts w:cs="Arial"/>
                <w:sz w:val="22"/>
                <w:szCs w:val="22"/>
              </w:rPr>
            </w:pPr>
            <w:r w:rsidRPr="005E1363">
              <w:rPr>
                <w:rFonts w:cs="Arial"/>
                <w:i/>
                <w:color w:val="808080"/>
                <w:sz w:val="18"/>
                <w:szCs w:val="18"/>
              </w:rPr>
              <w:t>(this box should expand as you type)</w:t>
            </w:r>
          </w:p>
        </w:tc>
      </w:tr>
      <w:tr w:rsidR="00F340B3" w:rsidRPr="005E1363" w14:paraId="79F83154" w14:textId="77777777" w:rsidTr="00852AEB">
        <w:trPr>
          <w:trHeight w:val="606"/>
        </w:trPr>
        <w:tc>
          <w:tcPr>
            <w:tcW w:w="562" w:type="dxa"/>
            <w:shd w:val="clear" w:color="auto" w:fill="F2F2F2" w:themeFill="background1" w:themeFillShade="F2"/>
            <w:vAlign w:val="center"/>
          </w:tcPr>
          <w:p w14:paraId="71BF73FB" w14:textId="77777777" w:rsidR="00F340B3" w:rsidRPr="005E1363" w:rsidRDefault="00F340B3" w:rsidP="00852AEB">
            <w:pPr>
              <w:autoSpaceDE w:val="0"/>
              <w:autoSpaceDN w:val="0"/>
              <w:adjustRightInd w:val="0"/>
              <w:jc w:val="center"/>
              <w:rPr>
                <w:rFonts w:cs="Arial"/>
                <w:bCs/>
                <w:sz w:val="22"/>
                <w:szCs w:val="22"/>
              </w:rPr>
            </w:pPr>
            <w:r w:rsidRPr="005E1363">
              <w:rPr>
                <w:rFonts w:cs="Arial"/>
                <w:bCs/>
                <w:sz w:val="22"/>
                <w:szCs w:val="22"/>
              </w:rPr>
              <w:t>26</w:t>
            </w:r>
          </w:p>
        </w:tc>
        <w:tc>
          <w:tcPr>
            <w:tcW w:w="7905" w:type="dxa"/>
            <w:shd w:val="clear" w:color="auto" w:fill="F2F2F2" w:themeFill="background1" w:themeFillShade="F2"/>
          </w:tcPr>
          <w:p w14:paraId="58D15579" w14:textId="14E4E727" w:rsidR="00F340B3" w:rsidRPr="005E1363" w:rsidRDefault="00F340B3" w:rsidP="00852AEB">
            <w:pPr>
              <w:autoSpaceDE w:val="0"/>
              <w:autoSpaceDN w:val="0"/>
              <w:adjustRightInd w:val="0"/>
              <w:rPr>
                <w:rFonts w:cs="Arial"/>
                <w:color w:val="000000"/>
                <w:sz w:val="22"/>
                <w:szCs w:val="22"/>
              </w:rPr>
            </w:pPr>
            <w:r w:rsidRPr="005E1363">
              <w:rPr>
                <w:rFonts w:cs="Arial"/>
                <w:bCs/>
                <w:sz w:val="22"/>
                <w:szCs w:val="22"/>
              </w:rPr>
              <w:t xml:space="preserve">Confirm that you have read the UWTSD guidance on data management (see </w:t>
            </w:r>
            <w:hyperlink r:id="rId56" w:history="1">
              <w:r w:rsidRPr="005E1363">
                <w:rPr>
                  <w:rStyle w:val="Hyperlink"/>
                  <w:rFonts w:eastAsiaTheme="majorEastAsia" w:cs="Arial"/>
                  <w:color w:val="000000"/>
                  <w:sz w:val="22"/>
                  <w:szCs w:val="22"/>
                </w:rPr>
                <w:t>https://www.uwtsd.ac.uk/library/research-data-management/</w:t>
              </w:r>
            </w:hyperlink>
            <w:r w:rsidRPr="005E1363">
              <w:rPr>
                <w:rFonts w:cs="Arial"/>
                <w:color w:val="000000"/>
                <w:sz w:val="22"/>
                <w:szCs w:val="22"/>
              </w:rPr>
              <w:t>)</w:t>
            </w:r>
          </w:p>
        </w:tc>
        <w:tc>
          <w:tcPr>
            <w:tcW w:w="992" w:type="dxa"/>
            <w:shd w:val="clear" w:color="auto" w:fill="F2F2F2" w:themeFill="background1" w:themeFillShade="F2"/>
            <w:vAlign w:val="center"/>
          </w:tcPr>
          <w:p w14:paraId="71C8F55F" w14:textId="77777777" w:rsidR="00F340B3" w:rsidRPr="005E1363" w:rsidRDefault="00F340B3" w:rsidP="00852AEB">
            <w:pPr>
              <w:autoSpaceDE w:val="0"/>
              <w:autoSpaceDN w:val="0"/>
              <w:adjustRightInd w:val="0"/>
              <w:jc w:val="center"/>
              <w:rPr>
                <w:rFonts w:cs="Arial"/>
                <w:b/>
                <w:sz w:val="22"/>
                <w:szCs w:val="22"/>
              </w:rPr>
            </w:pPr>
            <w:r w:rsidRPr="005E1363">
              <w:rPr>
                <w:rFonts w:cs="Arial"/>
                <w:b/>
                <w:sz w:val="22"/>
              </w:rPr>
              <w:t>YES</w:t>
            </w:r>
          </w:p>
        </w:tc>
        <w:tc>
          <w:tcPr>
            <w:tcW w:w="1026" w:type="dxa"/>
            <w:shd w:val="clear" w:color="auto" w:fill="BFBFBF" w:themeFill="background1" w:themeFillShade="BF"/>
            <w:vAlign w:val="center"/>
          </w:tcPr>
          <w:p w14:paraId="457A255D" w14:textId="77777777" w:rsidR="00F340B3" w:rsidRPr="005E1363" w:rsidRDefault="00000000" w:rsidP="00852AEB">
            <w:pPr>
              <w:autoSpaceDE w:val="0"/>
              <w:autoSpaceDN w:val="0"/>
              <w:adjustRightInd w:val="0"/>
              <w:jc w:val="center"/>
              <w:rPr>
                <w:rFonts w:cs="Arial"/>
                <w:sz w:val="22"/>
                <w:szCs w:val="22"/>
              </w:rPr>
            </w:pPr>
            <w:sdt>
              <w:sdtPr>
                <w:rPr>
                  <w:rFonts w:cs="Arial"/>
                </w:rPr>
                <w:id w:val="1912113242"/>
                <w14:checkbox>
                  <w14:checked w14:val="1"/>
                  <w14:checkedState w14:val="2612" w14:font="MS Gothic"/>
                  <w14:uncheckedState w14:val="2610" w14:font="MS Gothic"/>
                </w14:checkbox>
              </w:sdtPr>
              <w:sdtContent>
                <w:r w:rsidR="00F340B3" w:rsidRPr="005E1363">
                  <w:rPr>
                    <w:rFonts w:ascii="MS Gothic" w:eastAsia="MS Gothic" w:hAnsi="MS Gothic" w:cs="Arial" w:hint="eastAsia"/>
                  </w:rPr>
                  <w:t>☒</w:t>
                </w:r>
              </w:sdtContent>
            </w:sdt>
          </w:p>
        </w:tc>
      </w:tr>
      <w:tr w:rsidR="00F340B3" w:rsidRPr="005E1363" w14:paraId="0107F324" w14:textId="77777777" w:rsidTr="00852AEB">
        <w:trPr>
          <w:trHeight w:val="632"/>
        </w:trPr>
        <w:tc>
          <w:tcPr>
            <w:tcW w:w="562" w:type="dxa"/>
            <w:shd w:val="clear" w:color="auto" w:fill="F2F2F2" w:themeFill="background1" w:themeFillShade="F2"/>
            <w:vAlign w:val="center"/>
          </w:tcPr>
          <w:p w14:paraId="41896DD5" w14:textId="77777777" w:rsidR="00F340B3" w:rsidRPr="005E1363" w:rsidRDefault="00F340B3" w:rsidP="00852AEB">
            <w:pPr>
              <w:autoSpaceDE w:val="0"/>
              <w:autoSpaceDN w:val="0"/>
              <w:adjustRightInd w:val="0"/>
              <w:jc w:val="center"/>
              <w:rPr>
                <w:rFonts w:cs="Arial"/>
                <w:bCs/>
                <w:sz w:val="22"/>
                <w:szCs w:val="22"/>
              </w:rPr>
            </w:pPr>
            <w:r w:rsidRPr="005E1363">
              <w:rPr>
                <w:rFonts w:cs="Arial"/>
                <w:bCs/>
                <w:sz w:val="22"/>
                <w:szCs w:val="22"/>
              </w:rPr>
              <w:t>27</w:t>
            </w:r>
          </w:p>
        </w:tc>
        <w:tc>
          <w:tcPr>
            <w:tcW w:w="7905" w:type="dxa"/>
            <w:shd w:val="clear" w:color="auto" w:fill="F2F2F2" w:themeFill="background1" w:themeFillShade="F2"/>
          </w:tcPr>
          <w:p w14:paraId="50476A35" w14:textId="77777777" w:rsidR="00F340B3" w:rsidRPr="005E1363" w:rsidRDefault="00F340B3" w:rsidP="00852AEB">
            <w:pPr>
              <w:autoSpaceDE w:val="0"/>
              <w:autoSpaceDN w:val="0"/>
              <w:adjustRightInd w:val="0"/>
              <w:rPr>
                <w:rFonts w:cs="Arial"/>
                <w:sz w:val="22"/>
                <w:szCs w:val="22"/>
              </w:rPr>
            </w:pPr>
            <w:r w:rsidRPr="005E1363">
              <w:rPr>
                <w:rFonts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EC24752" w14:textId="77777777" w:rsidR="00F340B3" w:rsidRPr="005E1363" w:rsidRDefault="00F340B3" w:rsidP="00852AEB">
            <w:pPr>
              <w:autoSpaceDE w:val="0"/>
              <w:autoSpaceDN w:val="0"/>
              <w:adjustRightInd w:val="0"/>
              <w:jc w:val="center"/>
              <w:rPr>
                <w:rFonts w:cs="Arial"/>
                <w:b/>
                <w:sz w:val="22"/>
                <w:szCs w:val="22"/>
              </w:rPr>
            </w:pPr>
            <w:r w:rsidRPr="005E1363">
              <w:rPr>
                <w:rFonts w:cs="Arial"/>
                <w:b/>
                <w:sz w:val="22"/>
              </w:rPr>
              <w:t>YES</w:t>
            </w:r>
          </w:p>
        </w:tc>
        <w:tc>
          <w:tcPr>
            <w:tcW w:w="1026" w:type="dxa"/>
            <w:shd w:val="clear" w:color="auto" w:fill="BFBFBF" w:themeFill="background1" w:themeFillShade="BF"/>
            <w:vAlign w:val="center"/>
          </w:tcPr>
          <w:p w14:paraId="5E370D59" w14:textId="77777777" w:rsidR="00F340B3" w:rsidRPr="005E1363" w:rsidRDefault="00000000" w:rsidP="00852AEB">
            <w:pPr>
              <w:autoSpaceDE w:val="0"/>
              <w:autoSpaceDN w:val="0"/>
              <w:adjustRightInd w:val="0"/>
              <w:jc w:val="center"/>
              <w:rPr>
                <w:rFonts w:cs="Arial"/>
                <w:sz w:val="22"/>
                <w:szCs w:val="22"/>
              </w:rPr>
            </w:pPr>
            <w:sdt>
              <w:sdtPr>
                <w:rPr>
                  <w:rFonts w:cs="Arial"/>
                </w:rPr>
                <w:id w:val="1277371831"/>
                <w14:checkbox>
                  <w14:checked w14:val="1"/>
                  <w14:checkedState w14:val="2612" w14:font="MS Gothic"/>
                  <w14:uncheckedState w14:val="2610" w14:font="MS Gothic"/>
                </w14:checkbox>
              </w:sdtPr>
              <w:sdtContent>
                <w:r w:rsidR="00F340B3" w:rsidRPr="005E1363">
                  <w:rPr>
                    <w:rFonts w:ascii="MS Gothic" w:eastAsia="MS Gothic" w:hAnsi="MS Gothic" w:cs="Arial" w:hint="eastAsia"/>
                  </w:rPr>
                  <w:t>☒</w:t>
                </w:r>
              </w:sdtContent>
            </w:sdt>
          </w:p>
        </w:tc>
      </w:tr>
    </w:tbl>
    <w:p w14:paraId="29075D75" w14:textId="77777777" w:rsidR="00F340B3" w:rsidRPr="005E1363" w:rsidRDefault="00F340B3" w:rsidP="00F340B3">
      <w:pPr>
        <w:rPr>
          <w:rFonts w:cs="Arial"/>
          <w:b/>
          <w:bCs/>
          <w:sz w:val="22"/>
          <w:szCs w:val="22"/>
        </w:rPr>
      </w:pPr>
    </w:p>
    <w:p w14:paraId="1A991FE2" w14:textId="77777777" w:rsidR="00F340B3" w:rsidRPr="005E1363" w:rsidRDefault="00F340B3" w:rsidP="00F340B3">
      <w:pPr>
        <w:rPr>
          <w:rFonts w:cs="Arial"/>
          <w:b/>
          <w:bCs/>
          <w:sz w:val="22"/>
          <w:szCs w:val="22"/>
        </w:rPr>
      </w:pPr>
    </w:p>
    <w:p w14:paraId="7F68DFED" w14:textId="77777777" w:rsidR="00F340B3" w:rsidRPr="005E1363" w:rsidRDefault="00F340B3" w:rsidP="00F340B3">
      <w:pPr>
        <w:autoSpaceDE w:val="0"/>
        <w:autoSpaceDN w:val="0"/>
        <w:adjustRightInd w:val="0"/>
        <w:spacing w:after="240"/>
        <w:jc w:val="both"/>
        <w:rPr>
          <w:rFonts w:cs="Arial"/>
          <w:b/>
          <w:sz w:val="22"/>
          <w:szCs w:val="22"/>
        </w:rPr>
      </w:pPr>
      <w:r w:rsidRPr="005E1363">
        <w:rPr>
          <w:rFonts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340B3" w:rsidRPr="005E1363" w14:paraId="668E9C56" w14:textId="77777777" w:rsidTr="00852AEB">
        <w:trPr>
          <w:trHeight w:val="1807"/>
        </w:trPr>
        <w:tc>
          <w:tcPr>
            <w:tcW w:w="554" w:type="dxa"/>
            <w:shd w:val="clear" w:color="auto" w:fill="F2F2F2" w:themeFill="background1" w:themeFillShade="F2"/>
            <w:vAlign w:val="center"/>
          </w:tcPr>
          <w:p w14:paraId="75637FD7" w14:textId="77777777" w:rsidR="00F340B3" w:rsidRPr="005E1363" w:rsidRDefault="00F340B3" w:rsidP="00852AEB">
            <w:pPr>
              <w:jc w:val="center"/>
              <w:rPr>
                <w:rFonts w:cs="Arial"/>
                <w:sz w:val="22"/>
                <w:szCs w:val="22"/>
              </w:rPr>
            </w:pPr>
          </w:p>
        </w:tc>
        <w:tc>
          <w:tcPr>
            <w:tcW w:w="9923" w:type="dxa"/>
            <w:gridSpan w:val="3"/>
            <w:shd w:val="clear" w:color="auto" w:fill="F2F2F2" w:themeFill="background1" w:themeFillShade="F2"/>
            <w:vAlign w:val="center"/>
          </w:tcPr>
          <w:p w14:paraId="052C638E" w14:textId="77777777" w:rsidR="00F340B3" w:rsidRPr="005E1363" w:rsidRDefault="00F340B3" w:rsidP="00852AEB">
            <w:pPr>
              <w:jc w:val="both"/>
              <w:rPr>
                <w:rFonts w:cs="Arial"/>
                <w:b/>
                <w:bCs/>
                <w:color w:val="000000"/>
                <w:sz w:val="22"/>
                <w:szCs w:val="22"/>
              </w:rPr>
            </w:pPr>
            <w:r w:rsidRPr="005E1363">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5E1363">
              <w:rPr>
                <w:rFonts w:cs="Arial"/>
                <w:b/>
                <w:bCs/>
                <w:color w:val="000000"/>
                <w:sz w:val="22"/>
                <w:szCs w:val="22"/>
              </w:rPr>
              <w:t>.</w:t>
            </w:r>
          </w:p>
          <w:p w14:paraId="12F3E939" w14:textId="77777777" w:rsidR="00F340B3" w:rsidRPr="005E1363" w:rsidRDefault="00F340B3" w:rsidP="00852AEB">
            <w:pPr>
              <w:jc w:val="both"/>
              <w:rPr>
                <w:rFonts w:cs="Arial"/>
                <w:b/>
                <w:bCs/>
                <w:color w:val="000000"/>
                <w:sz w:val="22"/>
                <w:szCs w:val="22"/>
              </w:rPr>
            </w:pPr>
          </w:p>
          <w:p w14:paraId="3246F0BF" w14:textId="6FB47607" w:rsidR="00F340B3" w:rsidRPr="005E1363" w:rsidRDefault="00F340B3" w:rsidP="00852AEB">
            <w:pPr>
              <w:jc w:val="both"/>
              <w:rPr>
                <w:rFonts w:cs="Arial"/>
                <w:color w:val="000080"/>
                <w:sz w:val="22"/>
                <w:szCs w:val="22"/>
              </w:rPr>
            </w:pPr>
            <w:r w:rsidRPr="005E1363">
              <w:rPr>
                <w:rFonts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57" w:history="1">
              <w:r w:rsidRPr="005E1363">
                <w:rPr>
                  <w:rStyle w:val="Hyperlink"/>
                  <w:rFonts w:cs="Arial"/>
                  <w:sz w:val="22"/>
                  <w:szCs w:val="22"/>
                </w:rPr>
                <w:t>https://www.uwtsd.ac.uk/research/research-ethics/</w:t>
              </w:r>
            </w:hyperlink>
            <w:r w:rsidRPr="005E1363">
              <w:rPr>
                <w:rFonts w:cs="Arial"/>
                <w:sz w:val="22"/>
                <w:szCs w:val="22"/>
              </w:rPr>
              <w:t xml:space="preserve"> </w:t>
            </w:r>
          </w:p>
        </w:tc>
      </w:tr>
      <w:tr w:rsidR="00F340B3" w:rsidRPr="005E1363" w14:paraId="0A719459" w14:textId="77777777" w:rsidTr="00852AE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107DFD" w14:textId="77777777" w:rsidR="00F340B3" w:rsidRPr="005E1363" w:rsidRDefault="00F340B3" w:rsidP="00852AEB">
            <w:pPr>
              <w:spacing w:before="100" w:beforeAutospacing="1" w:after="100" w:afterAutospacing="1"/>
              <w:jc w:val="center"/>
              <w:rPr>
                <w:rFonts w:cs="Arial"/>
                <w:bCs/>
                <w:sz w:val="22"/>
                <w:szCs w:val="22"/>
              </w:rPr>
            </w:pPr>
            <w:r w:rsidRPr="005E1363">
              <w:rPr>
                <w:rFonts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BE1837" w14:textId="77777777" w:rsidR="00F340B3" w:rsidRPr="005E1363" w:rsidRDefault="00F340B3" w:rsidP="00852AEB">
            <w:pPr>
              <w:spacing w:before="100" w:beforeAutospacing="1" w:after="100" w:afterAutospacing="1"/>
              <w:rPr>
                <w:rFonts w:cs="Arial"/>
                <w:sz w:val="22"/>
                <w:szCs w:val="22"/>
              </w:rPr>
            </w:pPr>
            <w:r w:rsidRPr="005E1363">
              <w:rPr>
                <w:rFonts w:cs="Arial"/>
                <w:b/>
                <w:bCs/>
                <w:sz w:val="22"/>
                <w:szCs w:val="22"/>
              </w:rPr>
              <w:t>Signature of applicant:</w:t>
            </w:r>
          </w:p>
        </w:tc>
        <w:tc>
          <w:tcPr>
            <w:tcW w:w="4820" w:type="dxa"/>
            <w:tcBorders>
              <w:left w:val="single" w:sz="4" w:space="0" w:color="auto"/>
            </w:tcBorders>
            <w:vAlign w:val="center"/>
          </w:tcPr>
          <w:p w14:paraId="46B3F6DB" w14:textId="77777777" w:rsidR="00F340B3" w:rsidRPr="005E1363" w:rsidRDefault="00F340B3" w:rsidP="00852AEB">
            <w:pPr>
              <w:spacing w:before="100" w:beforeAutospacing="1" w:after="100" w:afterAutospacing="1"/>
              <w:rPr>
                <w:rFonts w:cs="Arial"/>
                <w:sz w:val="22"/>
                <w:szCs w:val="22"/>
              </w:rPr>
            </w:pPr>
          </w:p>
        </w:tc>
        <w:tc>
          <w:tcPr>
            <w:tcW w:w="2139" w:type="dxa"/>
            <w:vAlign w:val="center"/>
          </w:tcPr>
          <w:p w14:paraId="01121996" w14:textId="77777777" w:rsidR="00F340B3" w:rsidRPr="005E1363" w:rsidRDefault="00F340B3" w:rsidP="00852AEB">
            <w:pPr>
              <w:spacing w:before="100" w:beforeAutospacing="1" w:after="100" w:afterAutospacing="1"/>
              <w:rPr>
                <w:rFonts w:cs="Arial"/>
                <w:b/>
                <w:bCs/>
                <w:sz w:val="22"/>
                <w:szCs w:val="22"/>
              </w:rPr>
            </w:pPr>
            <w:r w:rsidRPr="005E1363">
              <w:rPr>
                <w:rFonts w:cs="Arial"/>
                <w:b/>
                <w:bCs/>
                <w:sz w:val="22"/>
                <w:szCs w:val="22"/>
              </w:rPr>
              <w:t>Date:</w:t>
            </w:r>
          </w:p>
          <w:p w14:paraId="2E6C43CB" w14:textId="77777777" w:rsidR="00F340B3" w:rsidRPr="005E1363" w:rsidRDefault="00F340B3" w:rsidP="00852AEB">
            <w:pPr>
              <w:spacing w:before="100" w:beforeAutospacing="1" w:after="100" w:afterAutospacing="1"/>
              <w:rPr>
                <w:rFonts w:cs="Arial"/>
                <w:sz w:val="22"/>
                <w:szCs w:val="22"/>
              </w:rPr>
            </w:pPr>
          </w:p>
        </w:tc>
      </w:tr>
    </w:tbl>
    <w:p w14:paraId="4254D1E4" w14:textId="77777777" w:rsidR="00F340B3" w:rsidRPr="005E1363" w:rsidRDefault="00F340B3" w:rsidP="00F340B3">
      <w:pPr>
        <w:rPr>
          <w:rFonts w:cs="Arial"/>
          <w:sz w:val="22"/>
          <w:szCs w:val="22"/>
        </w:rPr>
      </w:pPr>
    </w:p>
    <w:p w14:paraId="4B04F8D3" w14:textId="77777777" w:rsidR="00F340B3" w:rsidRPr="005E1363" w:rsidRDefault="00F340B3" w:rsidP="00F340B3">
      <w:pPr>
        <w:rPr>
          <w:rFonts w:cs="Arial"/>
          <w:b/>
          <w:i/>
          <w:sz w:val="22"/>
          <w:szCs w:val="22"/>
        </w:rPr>
      </w:pPr>
      <w:r w:rsidRPr="005E1363">
        <w:rPr>
          <w:rFonts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F340B3" w:rsidRPr="005E1363" w14:paraId="2519A591" w14:textId="77777777" w:rsidTr="00852AEB">
        <w:trPr>
          <w:trHeight w:val="346"/>
        </w:trPr>
        <w:tc>
          <w:tcPr>
            <w:tcW w:w="365" w:type="pct"/>
            <w:shd w:val="clear" w:color="auto" w:fill="F2F2F2" w:themeFill="background1" w:themeFillShade="F2"/>
            <w:vAlign w:val="center"/>
          </w:tcPr>
          <w:p w14:paraId="18CA827C" w14:textId="77777777" w:rsidR="00F340B3" w:rsidRPr="005E1363" w:rsidRDefault="00F340B3" w:rsidP="00852AEB">
            <w:pPr>
              <w:pStyle w:val="ListParagraph"/>
              <w:ind w:left="0"/>
              <w:jc w:val="center"/>
              <w:rPr>
                <w:rFonts w:cs="Arial"/>
              </w:rPr>
            </w:pPr>
            <w:r w:rsidRPr="005E1363">
              <w:rPr>
                <w:rFonts w:cs="Arial"/>
              </w:rPr>
              <w:t>2</w:t>
            </w:r>
          </w:p>
        </w:tc>
        <w:tc>
          <w:tcPr>
            <w:tcW w:w="1444" w:type="pct"/>
            <w:shd w:val="clear" w:color="auto" w:fill="F2F2F2" w:themeFill="background1" w:themeFillShade="F2"/>
            <w:vAlign w:val="center"/>
          </w:tcPr>
          <w:p w14:paraId="2BFC7BA1" w14:textId="77777777" w:rsidR="00F340B3" w:rsidRPr="005E1363" w:rsidRDefault="00F340B3" w:rsidP="00852AEB">
            <w:pPr>
              <w:pStyle w:val="ListParagraph"/>
              <w:ind w:left="0"/>
              <w:rPr>
                <w:rFonts w:cs="Arial"/>
              </w:rPr>
            </w:pPr>
            <w:r w:rsidRPr="005E1363">
              <w:rPr>
                <w:rFonts w:cs="Arial"/>
              </w:rPr>
              <w:t>Director of Studies/Supervisor:</w:t>
            </w:r>
          </w:p>
        </w:tc>
        <w:tc>
          <w:tcPr>
            <w:tcW w:w="2176" w:type="pct"/>
            <w:vAlign w:val="center"/>
          </w:tcPr>
          <w:p w14:paraId="101FAC41" w14:textId="77777777" w:rsidR="00F340B3" w:rsidRPr="005E1363" w:rsidRDefault="00F340B3" w:rsidP="00852AEB">
            <w:pPr>
              <w:pStyle w:val="ListParagraph"/>
              <w:ind w:left="0"/>
              <w:rPr>
                <w:rFonts w:cs="Arial"/>
              </w:rPr>
            </w:pPr>
            <w:r w:rsidRPr="005E1363">
              <w:rPr>
                <w:rFonts w:cs="Arial"/>
              </w:rPr>
              <w:t>Prof Philip Scott</w:t>
            </w:r>
          </w:p>
        </w:tc>
        <w:tc>
          <w:tcPr>
            <w:tcW w:w="1014" w:type="pct"/>
            <w:vMerge w:val="restart"/>
          </w:tcPr>
          <w:p w14:paraId="2A1FE825" w14:textId="77777777" w:rsidR="00F340B3" w:rsidRPr="005E1363" w:rsidRDefault="00F340B3" w:rsidP="00852AEB">
            <w:pPr>
              <w:pStyle w:val="ListParagraph"/>
              <w:ind w:left="0"/>
              <w:rPr>
                <w:rFonts w:cs="Arial"/>
              </w:rPr>
            </w:pPr>
            <w:r w:rsidRPr="005E1363">
              <w:rPr>
                <w:rFonts w:cs="Arial"/>
                <w:b/>
                <w:bCs/>
              </w:rPr>
              <w:t xml:space="preserve">Date: </w:t>
            </w:r>
            <w:r w:rsidRPr="005E1363">
              <w:rPr>
                <w:rFonts w:cs="Arial"/>
              </w:rPr>
              <w:t>27/11/25</w:t>
            </w:r>
          </w:p>
        </w:tc>
      </w:tr>
      <w:tr w:rsidR="00F340B3" w:rsidRPr="005E1363" w14:paraId="092E245F" w14:textId="77777777" w:rsidTr="00852AEB">
        <w:trPr>
          <w:trHeight w:val="347"/>
        </w:trPr>
        <w:tc>
          <w:tcPr>
            <w:tcW w:w="365" w:type="pct"/>
            <w:shd w:val="clear" w:color="auto" w:fill="F2F2F2" w:themeFill="background1" w:themeFillShade="F2"/>
            <w:vAlign w:val="center"/>
          </w:tcPr>
          <w:p w14:paraId="63F16226" w14:textId="77777777" w:rsidR="00F340B3" w:rsidRPr="005E1363" w:rsidRDefault="00F340B3" w:rsidP="00852AEB">
            <w:pPr>
              <w:pStyle w:val="ListParagraph"/>
              <w:ind w:left="0"/>
              <w:jc w:val="center"/>
              <w:rPr>
                <w:rFonts w:cs="Arial"/>
              </w:rPr>
            </w:pPr>
            <w:r w:rsidRPr="005E1363">
              <w:rPr>
                <w:rFonts w:cs="Arial"/>
              </w:rPr>
              <w:t>3</w:t>
            </w:r>
          </w:p>
        </w:tc>
        <w:tc>
          <w:tcPr>
            <w:tcW w:w="1444" w:type="pct"/>
            <w:shd w:val="clear" w:color="auto" w:fill="F2F2F2" w:themeFill="background1" w:themeFillShade="F2"/>
            <w:vAlign w:val="center"/>
          </w:tcPr>
          <w:p w14:paraId="3E4F27AB" w14:textId="77777777" w:rsidR="00F340B3" w:rsidRPr="005E1363" w:rsidRDefault="00F340B3" w:rsidP="00852AEB">
            <w:pPr>
              <w:pStyle w:val="ListParagraph"/>
              <w:ind w:left="0"/>
              <w:rPr>
                <w:rFonts w:cs="Arial"/>
              </w:rPr>
            </w:pPr>
            <w:r w:rsidRPr="005E1363">
              <w:rPr>
                <w:rFonts w:cs="Arial"/>
              </w:rPr>
              <w:t>Signature:</w:t>
            </w:r>
          </w:p>
        </w:tc>
        <w:tc>
          <w:tcPr>
            <w:tcW w:w="2176" w:type="pct"/>
            <w:vAlign w:val="center"/>
          </w:tcPr>
          <w:p w14:paraId="7DB1991E" w14:textId="77777777" w:rsidR="00F340B3" w:rsidRPr="005E1363" w:rsidRDefault="00F340B3" w:rsidP="00852AEB">
            <w:pPr>
              <w:pStyle w:val="ListParagraph"/>
              <w:ind w:left="0"/>
            </w:pPr>
            <w:r w:rsidRPr="005E1363">
              <w:rPr>
                <w:noProof/>
              </w:rPr>
              <w:drawing>
                <wp:inline distT="0" distB="0" distL="0" distR="0" wp14:anchorId="792595EC" wp14:editId="31F57F16">
                  <wp:extent cx="1433711" cy="476250"/>
                  <wp:effectExtent l="0" t="0" r="0" b="0"/>
                  <wp:docPr id="15634634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63473" name="Picture 1563463473"/>
                          <pic:cNvPicPr/>
                        </pic:nvPicPr>
                        <pic:blipFill>
                          <a:blip r:embed="rId58">
                            <a:extLst>
                              <a:ext uri="{28A0092B-C50C-407E-A947-70E740481C1C}">
                                <a14:useLocalDpi xmlns:a14="http://schemas.microsoft.com/office/drawing/2010/main"/>
                              </a:ext>
                            </a:extLst>
                          </a:blip>
                          <a:stretch>
                            <a:fillRect/>
                          </a:stretch>
                        </pic:blipFill>
                        <pic:spPr>
                          <a:xfrm>
                            <a:off x="0" y="0"/>
                            <a:ext cx="1433711" cy="476250"/>
                          </a:xfrm>
                          <a:prstGeom prst="rect">
                            <a:avLst/>
                          </a:prstGeom>
                        </pic:spPr>
                      </pic:pic>
                    </a:graphicData>
                  </a:graphic>
                </wp:inline>
              </w:drawing>
            </w:r>
          </w:p>
          <w:p w14:paraId="214C177A" w14:textId="77777777" w:rsidR="00F340B3" w:rsidRPr="005E1363" w:rsidRDefault="00F340B3" w:rsidP="00852AEB">
            <w:pPr>
              <w:pStyle w:val="ListParagraph"/>
              <w:ind w:left="0"/>
              <w:rPr>
                <w:rFonts w:cs="Arial"/>
              </w:rPr>
            </w:pPr>
          </w:p>
        </w:tc>
        <w:tc>
          <w:tcPr>
            <w:tcW w:w="1014" w:type="pct"/>
            <w:vMerge/>
            <w:vAlign w:val="center"/>
          </w:tcPr>
          <w:p w14:paraId="7F2D554B" w14:textId="77777777" w:rsidR="00F340B3" w:rsidRPr="005E1363" w:rsidRDefault="00F340B3" w:rsidP="00852AEB">
            <w:pPr>
              <w:pStyle w:val="ListParagraph"/>
              <w:ind w:left="0"/>
              <w:rPr>
                <w:rFonts w:cs="Arial"/>
              </w:rPr>
            </w:pPr>
          </w:p>
        </w:tc>
      </w:tr>
    </w:tbl>
    <w:p w14:paraId="4A360962" w14:textId="77777777" w:rsidR="00F340B3" w:rsidRPr="005E1363" w:rsidRDefault="00F340B3" w:rsidP="00F340B3">
      <w:pPr>
        <w:rPr>
          <w:rFonts w:cs="Arial"/>
          <w:sz w:val="22"/>
          <w:szCs w:val="22"/>
        </w:rPr>
      </w:pPr>
    </w:p>
    <w:p w14:paraId="1612C946" w14:textId="77777777" w:rsidR="00F340B3" w:rsidRPr="005E1363" w:rsidRDefault="00F340B3" w:rsidP="00F340B3">
      <w:pPr>
        <w:rPr>
          <w:rFonts w:cs="Arial"/>
          <w:b/>
          <w:bCs/>
          <w:i/>
          <w:iCs/>
          <w:sz w:val="22"/>
          <w:szCs w:val="22"/>
        </w:rPr>
      </w:pPr>
    </w:p>
    <w:p w14:paraId="69C03FA5" w14:textId="77777777" w:rsidR="00F340B3" w:rsidRPr="005E1363" w:rsidRDefault="00F340B3" w:rsidP="00F340B3">
      <w:pPr>
        <w:rPr>
          <w:rFonts w:cs="Arial"/>
          <w:b/>
          <w:sz w:val="22"/>
          <w:szCs w:val="22"/>
        </w:rPr>
      </w:pPr>
    </w:p>
    <w:p w14:paraId="0F568625" w14:textId="77777777" w:rsidR="00F340B3" w:rsidRPr="005E1363" w:rsidRDefault="00F340B3" w:rsidP="00F340B3">
      <w:pPr>
        <w:rPr>
          <w:rFonts w:cs="Arial"/>
          <w:b/>
          <w:sz w:val="22"/>
          <w:szCs w:val="22"/>
        </w:rPr>
      </w:pPr>
      <w:r w:rsidRPr="005E1363">
        <w:rPr>
          <w:rFonts w:cs="Arial"/>
          <w:b/>
          <w:sz w:val="22"/>
          <w:szCs w:val="22"/>
        </w:rPr>
        <w:br w:type="page"/>
      </w:r>
    </w:p>
    <w:p w14:paraId="0564EDD2" w14:textId="77777777" w:rsidR="00F340B3" w:rsidRPr="005E1363" w:rsidRDefault="00F340B3" w:rsidP="00F340B3">
      <w:pPr>
        <w:autoSpaceDE w:val="0"/>
        <w:autoSpaceDN w:val="0"/>
        <w:adjustRightInd w:val="0"/>
        <w:spacing w:after="240"/>
        <w:jc w:val="both"/>
        <w:rPr>
          <w:rFonts w:cs="Arial"/>
          <w:bCs/>
          <w:sz w:val="22"/>
          <w:szCs w:val="22"/>
        </w:rPr>
      </w:pPr>
      <w:r w:rsidRPr="005E1363">
        <w:rPr>
          <w:rFonts w:cs="Arial"/>
          <w:b/>
          <w:sz w:val="22"/>
          <w:szCs w:val="22"/>
        </w:rPr>
        <w:lastRenderedPageBreak/>
        <w:t xml:space="preserve">Checklist: </w:t>
      </w:r>
      <w:r w:rsidRPr="005E1363">
        <w:rPr>
          <w:rFonts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F340B3" w:rsidRPr="005E1363" w14:paraId="3B8236A0" w14:textId="77777777" w:rsidTr="00852AEB">
        <w:trPr>
          <w:trHeight w:val="491"/>
        </w:trPr>
        <w:tc>
          <w:tcPr>
            <w:tcW w:w="675" w:type="dxa"/>
            <w:shd w:val="clear" w:color="auto" w:fill="BFBFBF" w:themeFill="background1" w:themeFillShade="BF"/>
            <w:vAlign w:val="center"/>
          </w:tcPr>
          <w:sdt>
            <w:sdtPr>
              <w:rPr>
                <w:rFonts w:cs="Arial"/>
              </w:rPr>
              <w:id w:val="1454446193"/>
              <w14:checkbox>
                <w14:checked w14:val="1"/>
                <w14:checkedState w14:val="2612" w14:font="MS Gothic"/>
                <w14:uncheckedState w14:val="2610" w14:font="MS Gothic"/>
              </w14:checkbox>
            </w:sdtPr>
            <w:sdtContent>
              <w:p w14:paraId="0C04437F" w14:textId="77777777" w:rsidR="00F340B3" w:rsidRPr="005E1363" w:rsidRDefault="00F340B3" w:rsidP="00852AEB">
                <w:pPr>
                  <w:jc w:val="center"/>
                  <w:rPr>
                    <w:rFonts w:eastAsia="MS Gothic" w:cs="Arial"/>
                    <w:sz w:val="22"/>
                    <w:szCs w:val="22"/>
                  </w:rPr>
                </w:pPr>
                <w:r w:rsidRPr="005E1363">
                  <w:rPr>
                    <w:rFonts w:ascii="MS Gothic" w:eastAsia="MS Gothic" w:hAnsi="MS Gothic" w:cs="Arial" w:hint="eastAsia"/>
                  </w:rPr>
                  <w:t>☒</w:t>
                </w:r>
              </w:p>
            </w:sdtContent>
          </w:sdt>
        </w:tc>
        <w:tc>
          <w:tcPr>
            <w:tcW w:w="9810" w:type="dxa"/>
            <w:vAlign w:val="center"/>
          </w:tcPr>
          <w:p w14:paraId="1A9E0713" w14:textId="77777777" w:rsidR="00F340B3" w:rsidRPr="005E1363" w:rsidRDefault="00F340B3" w:rsidP="00852AEB">
            <w:pPr>
              <w:rPr>
                <w:rFonts w:eastAsia="MS Gothic" w:cs="Arial"/>
                <w:bCs/>
                <w:sz w:val="22"/>
                <w:szCs w:val="22"/>
              </w:rPr>
            </w:pPr>
            <w:r w:rsidRPr="005E1363">
              <w:rPr>
                <w:rFonts w:eastAsia="MS Gothic" w:cs="Arial"/>
                <w:bCs/>
                <w:sz w:val="22"/>
                <w:szCs w:val="22"/>
              </w:rPr>
              <w:t>I have read the guidance notes supplied before completing the form.</w:t>
            </w:r>
          </w:p>
        </w:tc>
      </w:tr>
      <w:tr w:rsidR="00F340B3" w:rsidRPr="005E1363" w14:paraId="523D1D0C" w14:textId="77777777" w:rsidTr="00852AEB">
        <w:trPr>
          <w:trHeight w:val="413"/>
        </w:trPr>
        <w:tc>
          <w:tcPr>
            <w:tcW w:w="675" w:type="dxa"/>
            <w:shd w:val="clear" w:color="auto" w:fill="BFBFBF" w:themeFill="background1" w:themeFillShade="BF"/>
            <w:vAlign w:val="center"/>
          </w:tcPr>
          <w:sdt>
            <w:sdtPr>
              <w:rPr>
                <w:rFonts w:cs="Arial"/>
              </w:rPr>
              <w:id w:val="-17703630"/>
              <w14:checkbox>
                <w14:checked w14:val="1"/>
                <w14:checkedState w14:val="2612" w14:font="MS Gothic"/>
                <w14:uncheckedState w14:val="2610" w14:font="MS Gothic"/>
              </w14:checkbox>
            </w:sdtPr>
            <w:sdtContent>
              <w:p w14:paraId="0D765FFC" w14:textId="77777777" w:rsidR="00F340B3" w:rsidRPr="005E1363" w:rsidRDefault="00F340B3" w:rsidP="00852AEB">
                <w:pPr>
                  <w:jc w:val="center"/>
                  <w:rPr>
                    <w:rFonts w:eastAsia="MS Gothic" w:cs="Arial"/>
                    <w:sz w:val="22"/>
                    <w:szCs w:val="22"/>
                  </w:rPr>
                </w:pPr>
                <w:r w:rsidRPr="005E1363">
                  <w:rPr>
                    <w:rFonts w:ascii="MS Gothic" w:eastAsia="MS Gothic" w:hAnsi="MS Gothic" w:cs="Arial" w:hint="eastAsia"/>
                  </w:rPr>
                  <w:t>☒</w:t>
                </w:r>
              </w:p>
            </w:sdtContent>
          </w:sdt>
        </w:tc>
        <w:tc>
          <w:tcPr>
            <w:tcW w:w="9810" w:type="dxa"/>
            <w:vAlign w:val="center"/>
          </w:tcPr>
          <w:p w14:paraId="114D0172" w14:textId="77777777" w:rsidR="00F340B3" w:rsidRPr="005E1363" w:rsidRDefault="00F340B3" w:rsidP="00852AEB">
            <w:pPr>
              <w:rPr>
                <w:rFonts w:cs="Arial"/>
                <w:sz w:val="22"/>
                <w:szCs w:val="22"/>
              </w:rPr>
            </w:pPr>
            <w:r w:rsidRPr="005E1363">
              <w:rPr>
                <w:rFonts w:cs="Arial"/>
                <w:sz w:val="22"/>
                <w:szCs w:val="22"/>
              </w:rPr>
              <w:t xml:space="preserve">I have completed </w:t>
            </w:r>
            <w:r w:rsidRPr="005E1363">
              <w:rPr>
                <w:rFonts w:cs="Arial"/>
                <w:b/>
                <w:sz w:val="22"/>
                <w:szCs w:val="22"/>
              </w:rPr>
              <w:t>ALL RELEVANT</w:t>
            </w:r>
            <w:r w:rsidRPr="005E1363">
              <w:rPr>
                <w:rFonts w:cs="Arial"/>
                <w:sz w:val="22"/>
                <w:szCs w:val="22"/>
              </w:rPr>
              <w:t xml:space="preserve"> sections of the form in full.</w:t>
            </w:r>
          </w:p>
        </w:tc>
      </w:tr>
      <w:tr w:rsidR="00F340B3" w:rsidRPr="005E1363" w14:paraId="1CB82121" w14:textId="77777777" w:rsidTr="00852AEB">
        <w:trPr>
          <w:trHeight w:val="419"/>
        </w:trPr>
        <w:tc>
          <w:tcPr>
            <w:tcW w:w="675" w:type="dxa"/>
            <w:shd w:val="clear" w:color="auto" w:fill="BFBFBF" w:themeFill="background1" w:themeFillShade="BF"/>
            <w:vAlign w:val="center"/>
          </w:tcPr>
          <w:sdt>
            <w:sdtPr>
              <w:rPr>
                <w:rFonts w:cs="Arial"/>
              </w:rPr>
              <w:id w:val="1393921880"/>
              <w14:checkbox>
                <w14:checked w14:val="0"/>
                <w14:checkedState w14:val="2612" w14:font="MS Gothic"/>
                <w14:uncheckedState w14:val="2610" w14:font="MS Gothic"/>
              </w14:checkbox>
            </w:sdtPr>
            <w:sdtContent>
              <w:p w14:paraId="0D903CC4" w14:textId="77777777" w:rsidR="00F340B3" w:rsidRPr="005E1363" w:rsidRDefault="00F340B3" w:rsidP="00852AEB">
                <w:pPr>
                  <w:jc w:val="center"/>
                  <w:rPr>
                    <w:rFonts w:cs="Arial"/>
                    <w:sz w:val="22"/>
                    <w:szCs w:val="22"/>
                  </w:rPr>
                </w:pPr>
                <w:r w:rsidRPr="005E1363">
                  <w:rPr>
                    <w:rFonts w:ascii="Segoe UI Symbol" w:eastAsia="MS Gothic" w:hAnsi="Segoe UI Symbol" w:cs="Segoe UI Symbol"/>
                  </w:rPr>
                  <w:t>☐</w:t>
                </w:r>
              </w:p>
            </w:sdtContent>
          </w:sdt>
        </w:tc>
        <w:tc>
          <w:tcPr>
            <w:tcW w:w="9810" w:type="dxa"/>
            <w:vAlign w:val="center"/>
          </w:tcPr>
          <w:p w14:paraId="7177D1CA" w14:textId="77777777" w:rsidR="00F340B3" w:rsidRPr="005E1363" w:rsidRDefault="00F340B3" w:rsidP="00852AEB">
            <w:pPr>
              <w:rPr>
                <w:rFonts w:cs="Arial"/>
                <w:sz w:val="22"/>
                <w:szCs w:val="22"/>
              </w:rPr>
            </w:pPr>
            <w:r w:rsidRPr="005E1363">
              <w:rPr>
                <w:rFonts w:cs="Arial"/>
                <w:sz w:val="22"/>
                <w:szCs w:val="22"/>
              </w:rPr>
              <w:t>I confirm that the research activity has received approval in principle</w:t>
            </w:r>
          </w:p>
        </w:tc>
      </w:tr>
      <w:tr w:rsidR="00F340B3" w:rsidRPr="005E1363" w14:paraId="63053D11" w14:textId="77777777" w:rsidTr="00852AEB">
        <w:trPr>
          <w:trHeight w:val="492"/>
        </w:trPr>
        <w:tc>
          <w:tcPr>
            <w:tcW w:w="675" w:type="dxa"/>
            <w:shd w:val="clear" w:color="auto" w:fill="BFBFBF" w:themeFill="background1" w:themeFillShade="BF"/>
            <w:vAlign w:val="center"/>
          </w:tcPr>
          <w:sdt>
            <w:sdtPr>
              <w:rPr>
                <w:rFonts w:cs="Arial"/>
              </w:rPr>
              <w:id w:val="-1978295672"/>
              <w14:checkbox>
                <w14:checked w14:val="0"/>
                <w14:checkedState w14:val="2612" w14:font="MS Gothic"/>
                <w14:uncheckedState w14:val="2610" w14:font="MS Gothic"/>
              </w14:checkbox>
            </w:sdtPr>
            <w:sdtContent>
              <w:p w14:paraId="5EDBB472" w14:textId="77777777" w:rsidR="00F340B3" w:rsidRPr="005E1363" w:rsidRDefault="00F340B3" w:rsidP="00852AEB">
                <w:pPr>
                  <w:jc w:val="center"/>
                  <w:rPr>
                    <w:rFonts w:cs="Arial"/>
                    <w:sz w:val="22"/>
                    <w:szCs w:val="22"/>
                  </w:rPr>
                </w:pPr>
                <w:r w:rsidRPr="005E1363">
                  <w:rPr>
                    <w:rFonts w:ascii="Segoe UI Symbol" w:eastAsia="MS Gothic" w:hAnsi="Segoe UI Symbol" w:cs="Segoe UI Symbol"/>
                  </w:rPr>
                  <w:t>☐</w:t>
                </w:r>
              </w:p>
            </w:sdtContent>
          </w:sdt>
        </w:tc>
        <w:tc>
          <w:tcPr>
            <w:tcW w:w="9810" w:type="dxa"/>
            <w:vAlign w:val="center"/>
          </w:tcPr>
          <w:p w14:paraId="2DA661DE" w14:textId="77777777" w:rsidR="00F340B3" w:rsidRPr="005E1363" w:rsidRDefault="00F340B3" w:rsidP="00852AEB">
            <w:pPr>
              <w:rPr>
                <w:rFonts w:cs="Arial"/>
                <w:sz w:val="22"/>
                <w:szCs w:val="22"/>
              </w:rPr>
            </w:pPr>
            <w:r w:rsidRPr="005E1363">
              <w:rPr>
                <w:rFonts w:cs="Arial"/>
                <w:sz w:val="22"/>
                <w:szCs w:val="22"/>
              </w:rPr>
              <w:t>I have attached a copy of final/interim approval from external organisation (</w:t>
            </w:r>
            <w:r w:rsidRPr="005E1363">
              <w:rPr>
                <w:rFonts w:cs="Arial"/>
                <w:b/>
                <w:sz w:val="22"/>
                <w:szCs w:val="22"/>
              </w:rPr>
              <w:t>where appropriate</w:t>
            </w:r>
            <w:r w:rsidRPr="005E1363">
              <w:rPr>
                <w:rFonts w:cs="Arial"/>
                <w:sz w:val="22"/>
                <w:szCs w:val="22"/>
              </w:rPr>
              <w:t>)</w:t>
            </w:r>
          </w:p>
        </w:tc>
      </w:tr>
      <w:tr w:rsidR="00F340B3" w:rsidRPr="005E1363" w14:paraId="7DC17AB7" w14:textId="77777777" w:rsidTr="00852AEB">
        <w:trPr>
          <w:trHeight w:val="720"/>
        </w:trPr>
        <w:tc>
          <w:tcPr>
            <w:tcW w:w="675" w:type="dxa"/>
            <w:shd w:val="clear" w:color="auto" w:fill="BFBFBF" w:themeFill="background1" w:themeFillShade="BF"/>
            <w:vAlign w:val="center"/>
          </w:tcPr>
          <w:sdt>
            <w:sdtPr>
              <w:rPr>
                <w:rFonts w:cs="Arial"/>
              </w:rPr>
              <w:id w:val="1893926499"/>
              <w14:checkbox>
                <w14:checked w14:val="0"/>
                <w14:checkedState w14:val="2612" w14:font="MS Gothic"/>
                <w14:uncheckedState w14:val="2610" w14:font="MS Gothic"/>
              </w14:checkbox>
            </w:sdtPr>
            <w:sdtContent>
              <w:p w14:paraId="5B049096" w14:textId="77777777" w:rsidR="00F340B3" w:rsidRPr="005E1363" w:rsidRDefault="00F340B3" w:rsidP="00852AEB">
                <w:pPr>
                  <w:jc w:val="center"/>
                  <w:rPr>
                    <w:rFonts w:cs="Arial"/>
                  </w:rPr>
                </w:pPr>
                <w:r w:rsidRPr="005E1363">
                  <w:rPr>
                    <w:rFonts w:ascii="Segoe UI Symbol" w:eastAsia="MS Gothic" w:hAnsi="Segoe UI Symbol" w:cs="Segoe UI Symbol"/>
                  </w:rPr>
                  <w:t>☐</w:t>
                </w:r>
              </w:p>
            </w:sdtContent>
          </w:sdt>
        </w:tc>
        <w:tc>
          <w:tcPr>
            <w:tcW w:w="9810" w:type="dxa"/>
            <w:vAlign w:val="center"/>
          </w:tcPr>
          <w:p w14:paraId="592BBB68" w14:textId="77777777" w:rsidR="00F340B3" w:rsidRPr="005E1363" w:rsidRDefault="00F340B3" w:rsidP="00852AEB">
            <w:pPr>
              <w:rPr>
                <w:rFonts w:cs="Arial"/>
                <w:sz w:val="22"/>
                <w:szCs w:val="22"/>
              </w:rPr>
            </w:pPr>
            <w:r w:rsidRPr="005E1363">
              <w:rPr>
                <w:rFonts w:cs="Arial"/>
                <w:sz w:val="22"/>
                <w:szCs w:val="22"/>
              </w:rPr>
              <w:t xml:space="preserve">I have attached a full risk assessment (where appropriate)  </w:t>
            </w:r>
            <w:r w:rsidRPr="005E1363">
              <w:rPr>
                <w:rFonts w:cs="Arial"/>
                <w:i/>
                <w:sz w:val="22"/>
                <w:szCs w:val="22"/>
              </w:rPr>
              <w:t>ONLY TICK IF YOU HAVE</w:t>
            </w:r>
            <w:r w:rsidRPr="005E1363">
              <w:rPr>
                <w:rFonts w:cs="Arial"/>
                <w:b/>
                <w:i/>
                <w:sz w:val="22"/>
                <w:szCs w:val="22"/>
              </w:rPr>
              <w:t xml:space="preserve"> ATTACHED A FULL RISK ASSESSMENT</w:t>
            </w:r>
          </w:p>
        </w:tc>
      </w:tr>
      <w:tr w:rsidR="00F340B3" w:rsidRPr="005E1363" w14:paraId="22B9A89E" w14:textId="77777777" w:rsidTr="00852AEB">
        <w:trPr>
          <w:trHeight w:val="858"/>
        </w:trPr>
        <w:tc>
          <w:tcPr>
            <w:tcW w:w="675" w:type="dxa"/>
            <w:shd w:val="clear" w:color="auto" w:fill="BFBFBF" w:themeFill="background1" w:themeFillShade="BF"/>
            <w:vAlign w:val="center"/>
          </w:tcPr>
          <w:sdt>
            <w:sdtPr>
              <w:rPr>
                <w:rFonts w:cs="Arial"/>
              </w:rPr>
              <w:id w:val="1189257540"/>
              <w14:checkbox>
                <w14:checked w14:val="1"/>
                <w14:checkedState w14:val="2612" w14:font="MS Gothic"/>
                <w14:uncheckedState w14:val="2610" w14:font="MS Gothic"/>
              </w14:checkbox>
            </w:sdtPr>
            <w:sdtContent>
              <w:p w14:paraId="028DBAF1" w14:textId="77777777" w:rsidR="00F340B3" w:rsidRPr="005E1363" w:rsidRDefault="00F340B3" w:rsidP="00852AEB">
                <w:pPr>
                  <w:jc w:val="center"/>
                  <w:rPr>
                    <w:rFonts w:cs="Arial"/>
                    <w:sz w:val="22"/>
                    <w:szCs w:val="22"/>
                  </w:rPr>
                </w:pPr>
                <w:r w:rsidRPr="005E1363">
                  <w:rPr>
                    <w:rFonts w:ascii="MS Gothic" w:eastAsia="MS Gothic" w:hAnsi="MS Gothic" w:cs="Arial" w:hint="eastAsia"/>
                  </w:rPr>
                  <w:t>☒</w:t>
                </w:r>
              </w:p>
            </w:sdtContent>
          </w:sdt>
        </w:tc>
        <w:tc>
          <w:tcPr>
            <w:tcW w:w="9810" w:type="dxa"/>
            <w:vAlign w:val="center"/>
          </w:tcPr>
          <w:p w14:paraId="124957CA" w14:textId="77777777" w:rsidR="00F340B3" w:rsidRPr="005E1363" w:rsidRDefault="00F340B3" w:rsidP="00852AEB">
            <w:pPr>
              <w:rPr>
                <w:rFonts w:cs="Arial"/>
                <w:sz w:val="22"/>
                <w:szCs w:val="22"/>
              </w:rPr>
            </w:pPr>
            <w:r w:rsidRPr="005E1363">
              <w:rPr>
                <w:rFonts w:cs="Arial"/>
                <w:sz w:val="22"/>
                <w:szCs w:val="22"/>
              </w:rPr>
              <w:t>I understand that it is my responsibility to ensure that the above named research activity will meet the University’s Research Ethics and Integrity Code of Practice.</w:t>
            </w:r>
          </w:p>
        </w:tc>
      </w:tr>
      <w:tr w:rsidR="00F340B3" w:rsidRPr="005E1363" w14:paraId="7DA8C37E" w14:textId="77777777" w:rsidTr="00852AEB">
        <w:trPr>
          <w:trHeight w:val="969"/>
        </w:trPr>
        <w:tc>
          <w:tcPr>
            <w:tcW w:w="675" w:type="dxa"/>
            <w:shd w:val="clear" w:color="auto" w:fill="BFBFBF" w:themeFill="background1" w:themeFillShade="BF"/>
            <w:vAlign w:val="center"/>
          </w:tcPr>
          <w:sdt>
            <w:sdtPr>
              <w:rPr>
                <w:rFonts w:cs="Arial"/>
              </w:rPr>
              <w:id w:val="1030683582"/>
              <w14:checkbox>
                <w14:checked w14:val="1"/>
                <w14:checkedState w14:val="2612" w14:font="MS Gothic"/>
                <w14:uncheckedState w14:val="2610" w14:font="MS Gothic"/>
              </w14:checkbox>
            </w:sdtPr>
            <w:sdtContent>
              <w:p w14:paraId="478683C6" w14:textId="77777777" w:rsidR="00F340B3" w:rsidRPr="005E1363" w:rsidRDefault="00F340B3" w:rsidP="00852AEB">
                <w:pPr>
                  <w:jc w:val="center"/>
                  <w:rPr>
                    <w:rFonts w:cs="Arial"/>
                    <w:sz w:val="22"/>
                    <w:szCs w:val="22"/>
                  </w:rPr>
                </w:pPr>
                <w:r w:rsidRPr="005E1363">
                  <w:rPr>
                    <w:rFonts w:ascii="MS Gothic" w:eastAsia="MS Gothic" w:hAnsi="MS Gothic" w:cs="Arial" w:hint="eastAsia"/>
                  </w:rPr>
                  <w:t>☒</w:t>
                </w:r>
              </w:p>
            </w:sdtContent>
          </w:sdt>
        </w:tc>
        <w:tc>
          <w:tcPr>
            <w:tcW w:w="9810" w:type="dxa"/>
            <w:vAlign w:val="center"/>
          </w:tcPr>
          <w:p w14:paraId="0E7A1C9F" w14:textId="77777777" w:rsidR="00F340B3" w:rsidRPr="005E1363" w:rsidRDefault="00F340B3" w:rsidP="00852AEB">
            <w:pPr>
              <w:rPr>
                <w:rFonts w:cs="Arial"/>
                <w:sz w:val="22"/>
                <w:szCs w:val="22"/>
              </w:rPr>
            </w:pPr>
            <w:r w:rsidRPr="005E1363">
              <w:rPr>
                <w:rFonts w:cs="Arial"/>
                <w:sz w:val="22"/>
                <w:szCs w:val="22"/>
              </w:rPr>
              <w:t>I understand that before commencing data collection all documents aimed at respondents (including information sheets, consent forms, questionnaires, interview schedules etc.) must be approved by the Supervisor and the Programme Director.</w:t>
            </w:r>
          </w:p>
        </w:tc>
      </w:tr>
    </w:tbl>
    <w:p w14:paraId="4E60C0C5" w14:textId="77777777" w:rsidR="00F340B3" w:rsidRPr="005E1363" w:rsidRDefault="00F340B3" w:rsidP="00F340B3">
      <w:pPr>
        <w:tabs>
          <w:tab w:val="left" w:pos="5103"/>
        </w:tabs>
        <w:rPr>
          <w:rFonts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340B3" w:rsidRPr="005E1363" w14:paraId="797A3FA9" w14:textId="77777777" w:rsidTr="00852AEB">
        <w:tc>
          <w:tcPr>
            <w:tcW w:w="10485" w:type="dxa"/>
            <w:shd w:val="clear" w:color="auto" w:fill="D9D9D9" w:themeFill="background1" w:themeFillShade="D9"/>
          </w:tcPr>
          <w:p w14:paraId="70D0131D" w14:textId="77777777" w:rsidR="00F340B3" w:rsidRPr="005E1363" w:rsidRDefault="00F340B3" w:rsidP="00852AE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 w:val="22"/>
                <w:szCs w:val="22"/>
              </w:rPr>
            </w:pPr>
            <w:r w:rsidRPr="005E1363">
              <w:rPr>
                <w:rFonts w:cs="Arial"/>
                <w:b/>
                <w:bCs/>
                <w:sz w:val="22"/>
                <w:szCs w:val="22"/>
              </w:rPr>
              <w:t xml:space="preserve">STUDENTS ON UNDERGRADUATE OR TAUGHT MASTERS PROGRAMMES </w:t>
            </w:r>
            <w:r w:rsidRPr="005E1363">
              <w:rPr>
                <w:rFonts w:cs="Arial"/>
                <w:bCs/>
                <w:sz w:val="22"/>
                <w:szCs w:val="22"/>
              </w:rPr>
              <w:t>should submit this form (and receive the outcome) via systems explained to you by the supervisor/module leader.</w:t>
            </w:r>
          </w:p>
        </w:tc>
      </w:tr>
    </w:tbl>
    <w:p w14:paraId="61E9279C" w14:textId="77777777" w:rsidR="00F340B3" w:rsidRPr="005E1363" w:rsidRDefault="00F340B3" w:rsidP="00F340B3">
      <w:pPr>
        <w:tabs>
          <w:tab w:val="left" w:pos="5103"/>
        </w:tabs>
        <w:rPr>
          <w:rFonts w:cs="Arial"/>
          <w:bCs/>
          <w:sz w:val="22"/>
          <w:szCs w:val="22"/>
        </w:rPr>
      </w:pPr>
    </w:p>
    <w:p w14:paraId="735783A0" w14:textId="46740122" w:rsidR="001A5C85" w:rsidRPr="005E1363" w:rsidRDefault="001A5C85" w:rsidP="00C178C1">
      <w:r w:rsidRPr="005E1363">
        <w:br w:type="page"/>
      </w:r>
    </w:p>
    <w:p w14:paraId="6B5C5FAC" w14:textId="0B974030" w:rsidR="00F340B3" w:rsidRPr="005E1363" w:rsidRDefault="001A5C85" w:rsidP="00275AD1">
      <w:pPr>
        <w:pStyle w:val="Heading1"/>
      </w:pPr>
      <w:bookmarkStart w:id="556" w:name="_Ref227001305"/>
      <w:bookmarkStart w:id="557" w:name="_Toc228124484"/>
      <w:r w:rsidRPr="005E1363">
        <w:lastRenderedPageBreak/>
        <w:t xml:space="preserve">Appendix </w:t>
      </w:r>
      <w:r w:rsidR="00CE5E01" w:rsidRPr="005E1363">
        <w:t>3</w:t>
      </w:r>
      <w:r w:rsidRPr="005E1363">
        <w:t xml:space="preserve"> </w:t>
      </w:r>
      <w:r w:rsidR="00D17489" w:rsidRPr="005E1363">
        <w:t>–</w:t>
      </w:r>
      <w:r w:rsidRPr="005E1363">
        <w:t xml:space="preserve"> </w:t>
      </w:r>
      <w:r w:rsidR="00D17489" w:rsidRPr="005E1363">
        <w:t>Qualitative survey pro</w:t>
      </w:r>
      <w:r w:rsidR="00A5770F" w:rsidRPr="005E1363">
        <w:t>vided to staff as part of this research</w:t>
      </w:r>
      <w:bookmarkEnd w:id="556"/>
      <w:bookmarkEnd w:id="557"/>
    </w:p>
    <w:p w14:paraId="0E37ECE5" w14:textId="77777777" w:rsidR="008623D3" w:rsidRPr="005E1363" w:rsidRDefault="008623D3" w:rsidP="008623D3">
      <w:pPr>
        <w:spacing w:after="906"/>
        <w:ind w:left="1441"/>
      </w:pPr>
      <w:r w:rsidRPr="005E1363">
        <w:rPr>
          <w:noProof/>
        </w:rPr>
        <mc:AlternateContent>
          <mc:Choice Requires="wpg">
            <w:drawing>
              <wp:inline distT="0" distB="0" distL="0" distR="0" wp14:anchorId="6F87C25C" wp14:editId="46384858">
                <wp:extent cx="4410075" cy="486632"/>
                <wp:effectExtent l="0" t="0" r="0" b="0"/>
                <wp:docPr id="54341" name="Group 54341"/>
                <wp:cNvGraphicFramePr/>
                <a:graphic xmlns:a="http://schemas.openxmlformats.org/drawingml/2006/main">
                  <a:graphicData uri="http://schemas.microsoft.com/office/word/2010/wordprocessingGroup">
                    <wpg:wgp>
                      <wpg:cNvGrpSpPr/>
                      <wpg:grpSpPr>
                        <a:xfrm>
                          <a:off x="0" y="0"/>
                          <a:ext cx="4410075" cy="486632"/>
                          <a:chOff x="0" y="0"/>
                          <a:chExt cx="4410075" cy="486632"/>
                        </a:xfrm>
                      </wpg:grpSpPr>
                      <wps:wsp>
                        <wps:cNvPr id="103" name="Shape 103"/>
                        <wps:cNvSpPr/>
                        <wps:spPr>
                          <a:xfrm>
                            <a:off x="0" y="10763"/>
                            <a:ext cx="70199" cy="152495"/>
                          </a:xfrm>
                          <a:custGeom>
                            <a:avLst/>
                            <a:gdLst/>
                            <a:ahLst/>
                            <a:cxnLst/>
                            <a:rect l="0" t="0" r="0" b="0"/>
                            <a:pathLst>
                              <a:path w="70199" h="152495">
                                <a:moveTo>
                                  <a:pt x="56483" y="0"/>
                                </a:moveTo>
                                <a:lnTo>
                                  <a:pt x="70199" y="0"/>
                                </a:lnTo>
                                <a:lnTo>
                                  <a:pt x="70199" y="22860"/>
                                </a:lnTo>
                                <a:cubicBezTo>
                                  <a:pt x="68675" y="27432"/>
                                  <a:pt x="68675" y="30480"/>
                                  <a:pt x="67151" y="32004"/>
                                </a:cubicBezTo>
                                <a:lnTo>
                                  <a:pt x="47339" y="92964"/>
                                </a:lnTo>
                                <a:lnTo>
                                  <a:pt x="70199" y="92964"/>
                                </a:lnTo>
                                <a:lnTo>
                                  <a:pt x="70199" y="112871"/>
                                </a:lnTo>
                                <a:lnTo>
                                  <a:pt x="39719" y="112871"/>
                                </a:lnTo>
                                <a:lnTo>
                                  <a:pt x="27432" y="152495"/>
                                </a:lnTo>
                                <a:lnTo>
                                  <a:pt x="0" y="152495"/>
                                </a:lnTo>
                                <a:lnTo>
                                  <a:pt x="56483"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04" name="Shape 104"/>
                        <wps:cNvSpPr/>
                        <wps:spPr>
                          <a:xfrm>
                            <a:off x="70199" y="10763"/>
                            <a:ext cx="70199" cy="152495"/>
                          </a:xfrm>
                          <a:custGeom>
                            <a:avLst/>
                            <a:gdLst/>
                            <a:ahLst/>
                            <a:cxnLst/>
                            <a:rect l="0" t="0" r="0" b="0"/>
                            <a:pathLst>
                              <a:path w="70199" h="152495">
                                <a:moveTo>
                                  <a:pt x="0" y="0"/>
                                </a:moveTo>
                                <a:lnTo>
                                  <a:pt x="13716" y="0"/>
                                </a:lnTo>
                                <a:lnTo>
                                  <a:pt x="70199" y="152495"/>
                                </a:lnTo>
                                <a:lnTo>
                                  <a:pt x="42767" y="152495"/>
                                </a:lnTo>
                                <a:lnTo>
                                  <a:pt x="28956" y="112871"/>
                                </a:lnTo>
                                <a:lnTo>
                                  <a:pt x="0" y="112871"/>
                                </a:lnTo>
                                <a:lnTo>
                                  <a:pt x="0" y="92964"/>
                                </a:lnTo>
                                <a:lnTo>
                                  <a:pt x="22860" y="92964"/>
                                </a:lnTo>
                                <a:lnTo>
                                  <a:pt x="1524" y="32004"/>
                                </a:lnTo>
                                <a:cubicBezTo>
                                  <a:pt x="1524" y="30480"/>
                                  <a:pt x="0" y="27432"/>
                                  <a:pt x="0" y="22860"/>
                                </a:cubicBez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05" name="Shape 105"/>
                        <wps:cNvSpPr/>
                        <wps:spPr>
                          <a:xfrm>
                            <a:off x="152591" y="51911"/>
                            <a:ext cx="76295" cy="112871"/>
                          </a:xfrm>
                          <a:custGeom>
                            <a:avLst/>
                            <a:gdLst/>
                            <a:ahLst/>
                            <a:cxnLst/>
                            <a:rect l="0" t="0" r="0" b="0"/>
                            <a:pathLst>
                              <a:path w="76295" h="112871">
                                <a:moveTo>
                                  <a:pt x="44291" y="0"/>
                                </a:moveTo>
                                <a:cubicBezTo>
                                  <a:pt x="53435" y="0"/>
                                  <a:pt x="62579" y="1524"/>
                                  <a:pt x="70199" y="4572"/>
                                </a:cubicBezTo>
                                <a:lnTo>
                                  <a:pt x="70199" y="25908"/>
                                </a:lnTo>
                                <a:cubicBezTo>
                                  <a:pt x="62579" y="21336"/>
                                  <a:pt x="54959" y="18288"/>
                                  <a:pt x="44291" y="18288"/>
                                </a:cubicBezTo>
                                <a:cubicBezTo>
                                  <a:pt x="41243" y="18288"/>
                                  <a:pt x="38195" y="18288"/>
                                  <a:pt x="36671" y="19812"/>
                                </a:cubicBezTo>
                                <a:cubicBezTo>
                                  <a:pt x="33623" y="19812"/>
                                  <a:pt x="32099" y="21336"/>
                                  <a:pt x="29051" y="21336"/>
                                </a:cubicBezTo>
                                <a:cubicBezTo>
                                  <a:pt x="27432" y="22860"/>
                                  <a:pt x="25908" y="24384"/>
                                  <a:pt x="25908" y="25908"/>
                                </a:cubicBezTo>
                                <a:cubicBezTo>
                                  <a:pt x="24384" y="27432"/>
                                  <a:pt x="24384" y="28956"/>
                                  <a:pt x="24384" y="32004"/>
                                </a:cubicBezTo>
                                <a:cubicBezTo>
                                  <a:pt x="24384" y="33528"/>
                                  <a:pt x="24384" y="35052"/>
                                  <a:pt x="25908" y="36576"/>
                                </a:cubicBezTo>
                                <a:cubicBezTo>
                                  <a:pt x="25908" y="38100"/>
                                  <a:pt x="27432" y="39624"/>
                                  <a:pt x="30575" y="41148"/>
                                </a:cubicBezTo>
                                <a:cubicBezTo>
                                  <a:pt x="32099" y="42672"/>
                                  <a:pt x="33623" y="44196"/>
                                  <a:pt x="36671" y="44196"/>
                                </a:cubicBezTo>
                                <a:cubicBezTo>
                                  <a:pt x="39719" y="45720"/>
                                  <a:pt x="42767" y="47244"/>
                                  <a:pt x="45815" y="48768"/>
                                </a:cubicBezTo>
                                <a:cubicBezTo>
                                  <a:pt x="50387" y="50292"/>
                                  <a:pt x="54959" y="51816"/>
                                  <a:pt x="58007" y="53435"/>
                                </a:cubicBezTo>
                                <a:cubicBezTo>
                                  <a:pt x="62579" y="56483"/>
                                  <a:pt x="65627" y="58007"/>
                                  <a:pt x="68675" y="61055"/>
                                </a:cubicBezTo>
                                <a:cubicBezTo>
                                  <a:pt x="70199" y="62579"/>
                                  <a:pt x="73247" y="65627"/>
                                  <a:pt x="74771" y="68675"/>
                                </a:cubicBezTo>
                                <a:cubicBezTo>
                                  <a:pt x="74771" y="73247"/>
                                  <a:pt x="76295" y="76295"/>
                                  <a:pt x="76295" y="80867"/>
                                </a:cubicBezTo>
                                <a:cubicBezTo>
                                  <a:pt x="76295" y="86963"/>
                                  <a:pt x="74771" y="91535"/>
                                  <a:pt x="71723" y="94583"/>
                                </a:cubicBezTo>
                                <a:cubicBezTo>
                                  <a:pt x="70199" y="99155"/>
                                  <a:pt x="67151" y="102203"/>
                                  <a:pt x="62579" y="105251"/>
                                </a:cubicBezTo>
                                <a:cubicBezTo>
                                  <a:pt x="58007" y="108299"/>
                                  <a:pt x="53435" y="109823"/>
                                  <a:pt x="47339" y="111347"/>
                                </a:cubicBezTo>
                                <a:cubicBezTo>
                                  <a:pt x="42767" y="112871"/>
                                  <a:pt x="36671" y="112871"/>
                                  <a:pt x="30575" y="112871"/>
                                </a:cubicBezTo>
                                <a:cubicBezTo>
                                  <a:pt x="18288" y="112871"/>
                                  <a:pt x="7620" y="111347"/>
                                  <a:pt x="0" y="106775"/>
                                </a:cubicBezTo>
                                <a:lnTo>
                                  <a:pt x="0" y="85439"/>
                                </a:lnTo>
                                <a:cubicBezTo>
                                  <a:pt x="9144" y="91535"/>
                                  <a:pt x="18288" y="94583"/>
                                  <a:pt x="29051" y="94583"/>
                                </a:cubicBezTo>
                                <a:cubicBezTo>
                                  <a:pt x="44291" y="94583"/>
                                  <a:pt x="51911" y="91535"/>
                                  <a:pt x="51911" y="82391"/>
                                </a:cubicBezTo>
                                <a:cubicBezTo>
                                  <a:pt x="51911" y="79343"/>
                                  <a:pt x="51911" y="77819"/>
                                  <a:pt x="50387" y="76295"/>
                                </a:cubicBezTo>
                                <a:cubicBezTo>
                                  <a:pt x="48863" y="74771"/>
                                  <a:pt x="47339" y="73247"/>
                                  <a:pt x="44291" y="71723"/>
                                </a:cubicBezTo>
                                <a:cubicBezTo>
                                  <a:pt x="42767" y="70199"/>
                                  <a:pt x="39719" y="68675"/>
                                  <a:pt x="36671" y="67151"/>
                                </a:cubicBezTo>
                                <a:cubicBezTo>
                                  <a:pt x="35147" y="67151"/>
                                  <a:pt x="30575" y="65627"/>
                                  <a:pt x="27432" y="64103"/>
                                </a:cubicBezTo>
                                <a:cubicBezTo>
                                  <a:pt x="22860" y="62579"/>
                                  <a:pt x="19812" y="61055"/>
                                  <a:pt x="15240" y="58007"/>
                                </a:cubicBezTo>
                                <a:cubicBezTo>
                                  <a:pt x="12192" y="56483"/>
                                  <a:pt x="9144" y="54959"/>
                                  <a:pt x="6096" y="51816"/>
                                </a:cubicBezTo>
                                <a:cubicBezTo>
                                  <a:pt x="4572" y="48768"/>
                                  <a:pt x="3048" y="45720"/>
                                  <a:pt x="1524" y="42672"/>
                                </a:cubicBezTo>
                                <a:cubicBezTo>
                                  <a:pt x="0" y="39624"/>
                                  <a:pt x="0" y="36576"/>
                                  <a:pt x="0" y="32004"/>
                                </a:cubicBezTo>
                                <a:cubicBezTo>
                                  <a:pt x="0" y="27432"/>
                                  <a:pt x="1524" y="22860"/>
                                  <a:pt x="3048" y="18288"/>
                                </a:cubicBezTo>
                                <a:cubicBezTo>
                                  <a:pt x="6096" y="15240"/>
                                  <a:pt x="9144" y="10668"/>
                                  <a:pt x="13716" y="9144"/>
                                </a:cubicBezTo>
                                <a:cubicBezTo>
                                  <a:pt x="16764" y="6096"/>
                                  <a:pt x="21336" y="3048"/>
                                  <a:pt x="27432" y="3048"/>
                                </a:cubicBezTo>
                                <a:cubicBezTo>
                                  <a:pt x="32099" y="1524"/>
                                  <a:pt x="38195" y="0"/>
                                  <a:pt x="44291"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06" name="Shape 106"/>
                        <wps:cNvSpPr/>
                        <wps:spPr>
                          <a:xfrm>
                            <a:off x="245650" y="51911"/>
                            <a:ext cx="76295" cy="112871"/>
                          </a:xfrm>
                          <a:custGeom>
                            <a:avLst/>
                            <a:gdLst/>
                            <a:ahLst/>
                            <a:cxnLst/>
                            <a:rect l="0" t="0" r="0" b="0"/>
                            <a:pathLst>
                              <a:path w="76295" h="112871">
                                <a:moveTo>
                                  <a:pt x="44291" y="0"/>
                                </a:moveTo>
                                <a:cubicBezTo>
                                  <a:pt x="53435" y="0"/>
                                  <a:pt x="62579" y="1524"/>
                                  <a:pt x="70199" y="4572"/>
                                </a:cubicBezTo>
                                <a:lnTo>
                                  <a:pt x="70199" y="25908"/>
                                </a:lnTo>
                                <a:cubicBezTo>
                                  <a:pt x="62579" y="21336"/>
                                  <a:pt x="54959" y="18288"/>
                                  <a:pt x="44291" y="18288"/>
                                </a:cubicBezTo>
                                <a:cubicBezTo>
                                  <a:pt x="41243" y="18288"/>
                                  <a:pt x="38195" y="18288"/>
                                  <a:pt x="36671" y="19812"/>
                                </a:cubicBezTo>
                                <a:cubicBezTo>
                                  <a:pt x="33623" y="19812"/>
                                  <a:pt x="32099" y="21336"/>
                                  <a:pt x="29051" y="21336"/>
                                </a:cubicBezTo>
                                <a:cubicBezTo>
                                  <a:pt x="27527" y="22860"/>
                                  <a:pt x="26003" y="24384"/>
                                  <a:pt x="26003" y="25908"/>
                                </a:cubicBezTo>
                                <a:cubicBezTo>
                                  <a:pt x="24479" y="27432"/>
                                  <a:pt x="24479" y="28956"/>
                                  <a:pt x="24479" y="32004"/>
                                </a:cubicBezTo>
                                <a:cubicBezTo>
                                  <a:pt x="24479" y="33528"/>
                                  <a:pt x="24479" y="35052"/>
                                  <a:pt x="26003" y="36576"/>
                                </a:cubicBezTo>
                                <a:cubicBezTo>
                                  <a:pt x="26003" y="38100"/>
                                  <a:pt x="27527" y="39624"/>
                                  <a:pt x="30575" y="41148"/>
                                </a:cubicBezTo>
                                <a:cubicBezTo>
                                  <a:pt x="32099" y="42672"/>
                                  <a:pt x="33623" y="44196"/>
                                  <a:pt x="36671" y="44196"/>
                                </a:cubicBezTo>
                                <a:cubicBezTo>
                                  <a:pt x="39719" y="45720"/>
                                  <a:pt x="42767" y="47244"/>
                                  <a:pt x="45815" y="48768"/>
                                </a:cubicBezTo>
                                <a:cubicBezTo>
                                  <a:pt x="50387" y="50292"/>
                                  <a:pt x="54959" y="51816"/>
                                  <a:pt x="58007" y="53435"/>
                                </a:cubicBezTo>
                                <a:cubicBezTo>
                                  <a:pt x="62579" y="56483"/>
                                  <a:pt x="65627" y="58007"/>
                                  <a:pt x="68675" y="61055"/>
                                </a:cubicBezTo>
                                <a:cubicBezTo>
                                  <a:pt x="70199" y="62579"/>
                                  <a:pt x="73247" y="65627"/>
                                  <a:pt x="74771" y="68675"/>
                                </a:cubicBezTo>
                                <a:cubicBezTo>
                                  <a:pt x="74771" y="73247"/>
                                  <a:pt x="76295" y="76295"/>
                                  <a:pt x="76295" y="80867"/>
                                </a:cubicBezTo>
                                <a:cubicBezTo>
                                  <a:pt x="76295" y="86963"/>
                                  <a:pt x="74771" y="91535"/>
                                  <a:pt x="71723" y="94583"/>
                                </a:cubicBezTo>
                                <a:cubicBezTo>
                                  <a:pt x="70199" y="99155"/>
                                  <a:pt x="67151" y="102203"/>
                                  <a:pt x="62579" y="105251"/>
                                </a:cubicBezTo>
                                <a:cubicBezTo>
                                  <a:pt x="58007" y="108299"/>
                                  <a:pt x="53435" y="109823"/>
                                  <a:pt x="47339" y="111347"/>
                                </a:cubicBezTo>
                                <a:cubicBezTo>
                                  <a:pt x="42767" y="112871"/>
                                  <a:pt x="36671" y="112871"/>
                                  <a:pt x="30575" y="112871"/>
                                </a:cubicBezTo>
                                <a:cubicBezTo>
                                  <a:pt x="18383" y="112871"/>
                                  <a:pt x="7620" y="111347"/>
                                  <a:pt x="0" y="106775"/>
                                </a:cubicBezTo>
                                <a:lnTo>
                                  <a:pt x="0" y="85439"/>
                                </a:lnTo>
                                <a:cubicBezTo>
                                  <a:pt x="9239" y="91535"/>
                                  <a:pt x="18383" y="94583"/>
                                  <a:pt x="30575" y="94583"/>
                                </a:cubicBezTo>
                                <a:cubicBezTo>
                                  <a:pt x="44291" y="94583"/>
                                  <a:pt x="51911" y="91535"/>
                                  <a:pt x="51911" y="82391"/>
                                </a:cubicBezTo>
                                <a:cubicBezTo>
                                  <a:pt x="51911" y="79343"/>
                                  <a:pt x="51911" y="77819"/>
                                  <a:pt x="50387" y="76295"/>
                                </a:cubicBezTo>
                                <a:cubicBezTo>
                                  <a:pt x="48863" y="74771"/>
                                  <a:pt x="47339" y="73247"/>
                                  <a:pt x="44291" y="71723"/>
                                </a:cubicBezTo>
                                <a:cubicBezTo>
                                  <a:pt x="42767" y="70199"/>
                                  <a:pt x="39719" y="68675"/>
                                  <a:pt x="36671" y="67151"/>
                                </a:cubicBezTo>
                                <a:cubicBezTo>
                                  <a:pt x="35147" y="67151"/>
                                  <a:pt x="30575" y="65627"/>
                                  <a:pt x="27527" y="64103"/>
                                </a:cubicBezTo>
                                <a:cubicBezTo>
                                  <a:pt x="22955" y="62579"/>
                                  <a:pt x="19907" y="61055"/>
                                  <a:pt x="15335" y="58007"/>
                                </a:cubicBezTo>
                                <a:cubicBezTo>
                                  <a:pt x="12287" y="56483"/>
                                  <a:pt x="9239" y="54959"/>
                                  <a:pt x="6096" y="51816"/>
                                </a:cubicBezTo>
                                <a:cubicBezTo>
                                  <a:pt x="4572" y="48768"/>
                                  <a:pt x="3048" y="45720"/>
                                  <a:pt x="1524" y="42672"/>
                                </a:cubicBezTo>
                                <a:cubicBezTo>
                                  <a:pt x="0" y="39624"/>
                                  <a:pt x="0" y="36576"/>
                                  <a:pt x="0" y="32004"/>
                                </a:cubicBezTo>
                                <a:cubicBezTo>
                                  <a:pt x="0" y="27432"/>
                                  <a:pt x="1524" y="22860"/>
                                  <a:pt x="3048" y="18288"/>
                                </a:cubicBezTo>
                                <a:cubicBezTo>
                                  <a:pt x="6096" y="15240"/>
                                  <a:pt x="9239" y="10668"/>
                                  <a:pt x="13811" y="9144"/>
                                </a:cubicBezTo>
                                <a:cubicBezTo>
                                  <a:pt x="16859" y="6096"/>
                                  <a:pt x="21431" y="3048"/>
                                  <a:pt x="27527" y="3048"/>
                                </a:cubicBezTo>
                                <a:cubicBezTo>
                                  <a:pt x="32099" y="1524"/>
                                  <a:pt x="38195" y="0"/>
                                  <a:pt x="44291"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07" name="Shape 107"/>
                        <wps:cNvSpPr/>
                        <wps:spPr>
                          <a:xfrm>
                            <a:off x="338804" y="52384"/>
                            <a:ext cx="49578" cy="112284"/>
                          </a:xfrm>
                          <a:custGeom>
                            <a:avLst/>
                            <a:gdLst/>
                            <a:ahLst/>
                            <a:cxnLst/>
                            <a:rect l="0" t="0" r="0" b="0"/>
                            <a:pathLst>
                              <a:path w="49578" h="112284">
                                <a:moveTo>
                                  <a:pt x="49578" y="0"/>
                                </a:moveTo>
                                <a:lnTo>
                                  <a:pt x="49578" y="18141"/>
                                </a:lnTo>
                                <a:lnTo>
                                  <a:pt x="33528" y="25436"/>
                                </a:lnTo>
                                <a:cubicBezTo>
                                  <a:pt x="28956" y="30008"/>
                                  <a:pt x="25908" y="37628"/>
                                  <a:pt x="24384" y="45248"/>
                                </a:cubicBezTo>
                                <a:lnTo>
                                  <a:pt x="49578" y="45248"/>
                                </a:lnTo>
                                <a:lnTo>
                                  <a:pt x="49578" y="63631"/>
                                </a:lnTo>
                                <a:lnTo>
                                  <a:pt x="24384" y="63631"/>
                                </a:lnTo>
                                <a:cubicBezTo>
                                  <a:pt x="24384" y="72775"/>
                                  <a:pt x="27432" y="80395"/>
                                  <a:pt x="33528" y="86491"/>
                                </a:cubicBezTo>
                                <a:lnTo>
                                  <a:pt x="49578" y="91506"/>
                                </a:lnTo>
                                <a:lnTo>
                                  <a:pt x="49578" y="112284"/>
                                </a:lnTo>
                                <a:lnTo>
                                  <a:pt x="28956" y="108970"/>
                                </a:lnTo>
                                <a:cubicBezTo>
                                  <a:pt x="22479" y="106684"/>
                                  <a:pt x="16764" y="103255"/>
                                  <a:pt x="12192" y="98683"/>
                                </a:cubicBezTo>
                                <a:cubicBezTo>
                                  <a:pt x="4572" y="88015"/>
                                  <a:pt x="0" y="74299"/>
                                  <a:pt x="0" y="57535"/>
                                </a:cubicBezTo>
                                <a:cubicBezTo>
                                  <a:pt x="0" y="40676"/>
                                  <a:pt x="4572" y="26960"/>
                                  <a:pt x="13716" y="16292"/>
                                </a:cubicBezTo>
                                <a:cubicBezTo>
                                  <a:pt x="19050" y="10958"/>
                                  <a:pt x="24765" y="6767"/>
                                  <a:pt x="31052" y="3909"/>
                                </a:cubicBezTo>
                                <a:lnTo>
                                  <a:pt x="4957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08" name="Shape 108"/>
                        <wps:cNvSpPr/>
                        <wps:spPr>
                          <a:xfrm>
                            <a:off x="388382" y="135827"/>
                            <a:ext cx="40434" cy="28956"/>
                          </a:xfrm>
                          <a:custGeom>
                            <a:avLst/>
                            <a:gdLst/>
                            <a:ahLst/>
                            <a:cxnLst/>
                            <a:rect l="0" t="0" r="0" b="0"/>
                            <a:pathLst>
                              <a:path w="40434" h="28956">
                                <a:moveTo>
                                  <a:pt x="40434" y="0"/>
                                </a:moveTo>
                                <a:lnTo>
                                  <a:pt x="40434" y="19812"/>
                                </a:lnTo>
                                <a:cubicBezTo>
                                  <a:pt x="29766" y="25908"/>
                                  <a:pt x="17574" y="28956"/>
                                  <a:pt x="714" y="28956"/>
                                </a:cubicBezTo>
                                <a:lnTo>
                                  <a:pt x="0" y="28841"/>
                                </a:lnTo>
                                <a:lnTo>
                                  <a:pt x="0" y="8063"/>
                                </a:lnTo>
                                <a:lnTo>
                                  <a:pt x="8334" y="10668"/>
                                </a:lnTo>
                                <a:cubicBezTo>
                                  <a:pt x="19098" y="10668"/>
                                  <a:pt x="29766" y="7620"/>
                                  <a:pt x="40434"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09" name="Shape 109"/>
                        <wps:cNvSpPr/>
                        <wps:spPr>
                          <a:xfrm>
                            <a:off x="388382" y="51911"/>
                            <a:ext cx="48054" cy="64103"/>
                          </a:xfrm>
                          <a:custGeom>
                            <a:avLst/>
                            <a:gdLst/>
                            <a:ahLst/>
                            <a:cxnLst/>
                            <a:rect l="0" t="0" r="0" b="0"/>
                            <a:pathLst>
                              <a:path w="48054" h="64103">
                                <a:moveTo>
                                  <a:pt x="2238" y="0"/>
                                </a:moveTo>
                                <a:cubicBezTo>
                                  <a:pt x="16050" y="0"/>
                                  <a:pt x="28242" y="4572"/>
                                  <a:pt x="35862" y="15240"/>
                                </a:cubicBezTo>
                                <a:cubicBezTo>
                                  <a:pt x="43482" y="24384"/>
                                  <a:pt x="48054" y="36576"/>
                                  <a:pt x="48054" y="53435"/>
                                </a:cubicBezTo>
                                <a:lnTo>
                                  <a:pt x="48054" y="64103"/>
                                </a:lnTo>
                                <a:lnTo>
                                  <a:pt x="0" y="64103"/>
                                </a:lnTo>
                                <a:lnTo>
                                  <a:pt x="0" y="45720"/>
                                </a:lnTo>
                                <a:lnTo>
                                  <a:pt x="25194" y="45720"/>
                                </a:lnTo>
                                <a:cubicBezTo>
                                  <a:pt x="25194" y="38100"/>
                                  <a:pt x="22146" y="30480"/>
                                  <a:pt x="19098" y="25908"/>
                                </a:cubicBezTo>
                                <a:cubicBezTo>
                                  <a:pt x="14526" y="21336"/>
                                  <a:pt x="8334" y="18288"/>
                                  <a:pt x="714" y="18288"/>
                                </a:cubicBezTo>
                                <a:lnTo>
                                  <a:pt x="0" y="18613"/>
                                </a:lnTo>
                                <a:lnTo>
                                  <a:pt x="0" y="472"/>
                                </a:lnTo>
                                <a:lnTo>
                                  <a:pt x="223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10" name="Shape 110"/>
                        <wps:cNvSpPr/>
                        <wps:spPr>
                          <a:xfrm>
                            <a:off x="453199" y="51911"/>
                            <a:ext cx="76295" cy="112871"/>
                          </a:xfrm>
                          <a:custGeom>
                            <a:avLst/>
                            <a:gdLst/>
                            <a:ahLst/>
                            <a:cxnLst/>
                            <a:rect l="0" t="0" r="0" b="0"/>
                            <a:pathLst>
                              <a:path w="76295" h="112871">
                                <a:moveTo>
                                  <a:pt x="44291" y="0"/>
                                </a:moveTo>
                                <a:cubicBezTo>
                                  <a:pt x="53435" y="0"/>
                                  <a:pt x="62579" y="1524"/>
                                  <a:pt x="70199" y="4572"/>
                                </a:cubicBezTo>
                                <a:lnTo>
                                  <a:pt x="70199" y="25908"/>
                                </a:lnTo>
                                <a:cubicBezTo>
                                  <a:pt x="64103" y="21336"/>
                                  <a:pt x="54959" y="18288"/>
                                  <a:pt x="44291" y="18288"/>
                                </a:cubicBezTo>
                                <a:cubicBezTo>
                                  <a:pt x="41243" y="18288"/>
                                  <a:pt x="39719" y="18288"/>
                                  <a:pt x="36671" y="19812"/>
                                </a:cubicBezTo>
                                <a:cubicBezTo>
                                  <a:pt x="33623" y="19812"/>
                                  <a:pt x="32099" y="21336"/>
                                  <a:pt x="30575" y="21336"/>
                                </a:cubicBezTo>
                                <a:cubicBezTo>
                                  <a:pt x="29051" y="22860"/>
                                  <a:pt x="27527" y="24384"/>
                                  <a:pt x="26003" y="25908"/>
                                </a:cubicBezTo>
                                <a:cubicBezTo>
                                  <a:pt x="24479" y="27432"/>
                                  <a:pt x="24479" y="28956"/>
                                  <a:pt x="24479" y="32004"/>
                                </a:cubicBezTo>
                                <a:cubicBezTo>
                                  <a:pt x="24479" y="33528"/>
                                  <a:pt x="24479" y="35052"/>
                                  <a:pt x="26003" y="36576"/>
                                </a:cubicBezTo>
                                <a:cubicBezTo>
                                  <a:pt x="27527" y="38100"/>
                                  <a:pt x="29051" y="39624"/>
                                  <a:pt x="30575" y="41148"/>
                                </a:cubicBezTo>
                                <a:cubicBezTo>
                                  <a:pt x="32099" y="42672"/>
                                  <a:pt x="35147" y="44196"/>
                                  <a:pt x="36671" y="44196"/>
                                </a:cubicBezTo>
                                <a:cubicBezTo>
                                  <a:pt x="39719" y="45720"/>
                                  <a:pt x="42767" y="47244"/>
                                  <a:pt x="47339" y="48768"/>
                                </a:cubicBezTo>
                                <a:cubicBezTo>
                                  <a:pt x="51911" y="50292"/>
                                  <a:pt x="54959" y="51816"/>
                                  <a:pt x="59531" y="53435"/>
                                </a:cubicBezTo>
                                <a:cubicBezTo>
                                  <a:pt x="62579" y="56483"/>
                                  <a:pt x="65627" y="58007"/>
                                  <a:pt x="68675" y="61055"/>
                                </a:cubicBezTo>
                                <a:cubicBezTo>
                                  <a:pt x="71723" y="62579"/>
                                  <a:pt x="73247" y="65627"/>
                                  <a:pt x="74771" y="68675"/>
                                </a:cubicBezTo>
                                <a:cubicBezTo>
                                  <a:pt x="76295" y="73247"/>
                                  <a:pt x="76295" y="76295"/>
                                  <a:pt x="76295" y="80867"/>
                                </a:cubicBezTo>
                                <a:cubicBezTo>
                                  <a:pt x="76295" y="86963"/>
                                  <a:pt x="74771" y="91535"/>
                                  <a:pt x="73247" y="94583"/>
                                </a:cubicBezTo>
                                <a:cubicBezTo>
                                  <a:pt x="70199" y="99155"/>
                                  <a:pt x="67151" y="102203"/>
                                  <a:pt x="62579" y="105251"/>
                                </a:cubicBezTo>
                                <a:cubicBezTo>
                                  <a:pt x="58007" y="108299"/>
                                  <a:pt x="53435" y="109823"/>
                                  <a:pt x="48863" y="111347"/>
                                </a:cubicBezTo>
                                <a:cubicBezTo>
                                  <a:pt x="42767" y="112871"/>
                                  <a:pt x="36671" y="112871"/>
                                  <a:pt x="30575" y="112871"/>
                                </a:cubicBezTo>
                                <a:cubicBezTo>
                                  <a:pt x="18288" y="112871"/>
                                  <a:pt x="9144" y="111347"/>
                                  <a:pt x="0" y="106775"/>
                                </a:cubicBezTo>
                                <a:lnTo>
                                  <a:pt x="0" y="85439"/>
                                </a:lnTo>
                                <a:cubicBezTo>
                                  <a:pt x="9144" y="91535"/>
                                  <a:pt x="19907" y="94583"/>
                                  <a:pt x="30575" y="94583"/>
                                </a:cubicBezTo>
                                <a:cubicBezTo>
                                  <a:pt x="44291" y="94583"/>
                                  <a:pt x="51911" y="91535"/>
                                  <a:pt x="51911" y="82391"/>
                                </a:cubicBezTo>
                                <a:cubicBezTo>
                                  <a:pt x="51911" y="79343"/>
                                  <a:pt x="51911" y="77819"/>
                                  <a:pt x="50387" y="76295"/>
                                </a:cubicBezTo>
                                <a:cubicBezTo>
                                  <a:pt x="48863" y="74771"/>
                                  <a:pt x="47339" y="73247"/>
                                  <a:pt x="45815" y="71723"/>
                                </a:cubicBezTo>
                                <a:cubicBezTo>
                                  <a:pt x="42767" y="70199"/>
                                  <a:pt x="41243" y="68675"/>
                                  <a:pt x="38195" y="67151"/>
                                </a:cubicBezTo>
                                <a:cubicBezTo>
                                  <a:pt x="35147" y="67151"/>
                                  <a:pt x="32099" y="65627"/>
                                  <a:pt x="27527" y="64103"/>
                                </a:cubicBezTo>
                                <a:cubicBezTo>
                                  <a:pt x="22955" y="62579"/>
                                  <a:pt x="19907" y="61055"/>
                                  <a:pt x="15240" y="58007"/>
                                </a:cubicBezTo>
                                <a:cubicBezTo>
                                  <a:pt x="12192" y="56483"/>
                                  <a:pt x="9144" y="54959"/>
                                  <a:pt x="7620" y="51816"/>
                                </a:cubicBezTo>
                                <a:cubicBezTo>
                                  <a:pt x="4572" y="48768"/>
                                  <a:pt x="3048" y="45720"/>
                                  <a:pt x="1524" y="42672"/>
                                </a:cubicBezTo>
                                <a:cubicBezTo>
                                  <a:pt x="0" y="39624"/>
                                  <a:pt x="0" y="36576"/>
                                  <a:pt x="0" y="32004"/>
                                </a:cubicBezTo>
                                <a:cubicBezTo>
                                  <a:pt x="0" y="27432"/>
                                  <a:pt x="1524" y="22860"/>
                                  <a:pt x="3048" y="18288"/>
                                </a:cubicBezTo>
                                <a:cubicBezTo>
                                  <a:pt x="6096" y="15240"/>
                                  <a:pt x="9144" y="10668"/>
                                  <a:pt x="13716" y="9144"/>
                                </a:cubicBezTo>
                                <a:cubicBezTo>
                                  <a:pt x="18288" y="6096"/>
                                  <a:pt x="22955" y="3048"/>
                                  <a:pt x="27527" y="3048"/>
                                </a:cubicBezTo>
                                <a:cubicBezTo>
                                  <a:pt x="33623" y="1524"/>
                                  <a:pt x="38195" y="0"/>
                                  <a:pt x="44291"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11" name="Shape 111"/>
                        <wps:cNvSpPr/>
                        <wps:spPr>
                          <a:xfrm>
                            <a:off x="546354" y="51911"/>
                            <a:ext cx="76295" cy="112871"/>
                          </a:xfrm>
                          <a:custGeom>
                            <a:avLst/>
                            <a:gdLst/>
                            <a:ahLst/>
                            <a:cxnLst/>
                            <a:rect l="0" t="0" r="0" b="0"/>
                            <a:pathLst>
                              <a:path w="76295" h="112871">
                                <a:moveTo>
                                  <a:pt x="44196" y="0"/>
                                </a:moveTo>
                                <a:cubicBezTo>
                                  <a:pt x="54864" y="0"/>
                                  <a:pt x="62484" y="1524"/>
                                  <a:pt x="71628" y="4572"/>
                                </a:cubicBezTo>
                                <a:lnTo>
                                  <a:pt x="71628" y="25908"/>
                                </a:lnTo>
                                <a:cubicBezTo>
                                  <a:pt x="64008" y="21336"/>
                                  <a:pt x="54864" y="18288"/>
                                  <a:pt x="44196" y="18288"/>
                                </a:cubicBezTo>
                                <a:cubicBezTo>
                                  <a:pt x="41148" y="18288"/>
                                  <a:pt x="39624" y="18288"/>
                                  <a:pt x="36576" y="19812"/>
                                </a:cubicBezTo>
                                <a:cubicBezTo>
                                  <a:pt x="33528" y="19812"/>
                                  <a:pt x="32004" y="21336"/>
                                  <a:pt x="30480" y="21336"/>
                                </a:cubicBezTo>
                                <a:cubicBezTo>
                                  <a:pt x="28956" y="22860"/>
                                  <a:pt x="27432" y="24384"/>
                                  <a:pt x="25908" y="25908"/>
                                </a:cubicBezTo>
                                <a:cubicBezTo>
                                  <a:pt x="24384" y="27432"/>
                                  <a:pt x="24384" y="28956"/>
                                  <a:pt x="24384" y="32004"/>
                                </a:cubicBezTo>
                                <a:cubicBezTo>
                                  <a:pt x="24384" y="33528"/>
                                  <a:pt x="24384" y="35052"/>
                                  <a:pt x="25908" y="36576"/>
                                </a:cubicBezTo>
                                <a:cubicBezTo>
                                  <a:pt x="27432" y="38100"/>
                                  <a:pt x="28956" y="39624"/>
                                  <a:pt x="30480" y="41148"/>
                                </a:cubicBezTo>
                                <a:cubicBezTo>
                                  <a:pt x="32004" y="42672"/>
                                  <a:pt x="35052" y="44196"/>
                                  <a:pt x="36576" y="44196"/>
                                </a:cubicBezTo>
                                <a:cubicBezTo>
                                  <a:pt x="39624" y="45720"/>
                                  <a:pt x="42672" y="47244"/>
                                  <a:pt x="47244" y="48768"/>
                                </a:cubicBezTo>
                                <a:cubicBezTo>
                                  <a:pt x="51816" y="50292"/>
                                  <a:pt x="54864" y="51816"/>
                                  <a:pt x="59436" y="53435"/>
                                </a:cubicBezTo>
                                <a:cubicBezTo>
                                  <a:pt x="62484" y="56483"/>
                                  <a:pt x="65532" y="58007"/>
                                  <a:pt x="68580" y="61055"/>
                                </a:cubicBezTo>
                                <a:cubicBezTo>
                                  <a:pt x="71628" y="62579"/>
                                  <a:pt x="73247" y="65627"/>
                                  <a:pt x="74771" y="68675"/>
                                </a:cubicBezTo>
                                <a:cubicBezTo>
                                  <a:pt x="76295" y="73247"/>
                                  <a:pt x="76295" y="76295"/>
                                  <a:pt x="76295" y="80867"/>
                                </a:cubicBezTo>
                                <a:cubicBezTo>
                                  <a:pt x="76295" y="86963"/>
                                  <a:pt x="74771" y="91535"/>
                                  <a:pt x="73247" y="94583"/>
                                </a:cubicBezTo>
                                <a:cubicBezTo>
                                  <a:pt x="70104" y="99155"/>
                                  <a:pt x="67056" y="102203"/>
                                  <a:pt x="62484" y="105251"/>
                                </a:cubicBezTo>
                                <a:cubicBezTo>
                                  <a:pt x="57912" y="108299"/>
                                  <a:pt x="53340" y="109823"/>
                                  <a:pt x="48768" y="111347"/>
                                </a:cubicBezTo>
                                <a:cubicBezTo>
                                  <a:pt x="42672" y="112871"/>
                                  <a:pt x="36576" y="112871"/>
                                  <a:pt x="30480" y="112871"/>
                                </a:cubicBezTo>
                                <a:cubicBezTo>
                                  <a:pt x="18288" y="112871"/>
                                  <a:pt x="9144" y="111347"/>
                                  <a:pt x="0" y="106775"/>
                                </a:cubicBezTo>
                                <a:lnTo>
                                  <a:pt x="0" y="85439"/>
                                </a:lnTo>
                                <a:cubicBezTo>
                                  <a:pt x="9144" y="91535"/>
                                  <a:pt x="19812" y="94583"/>
                                  <a:pt x="30480" y="94583"/>
                                </a:cubicBezTo>
                                <a:cubicBezTo>
                                  <a:pt x="45720" y="94583"/>
                                  <a:pt x="51816" y="91535"/>
                                  <a:pt x="51816" y="82391"/>
                                </a:cubicBezTo>
                                <a:cubicBezTo>
                                  <a:pt x="51816" y="79343"/>
                                  <a:pt x="51816" y="77819"/>
                                  <a:pt x="50292" y="76295"/>
                                </a:cubicBezTo>
                                <a:cubicBezTo>
                                  <a:pt x="48768" y="74771"/>
                                  <a:pt x="47244" y="73247"/>
                                  <a:pt x="45720" y="71723"/>
                                </a:cubicBezTo>
                                <a:cubicBezTo>
                                  <a:pt x="42672" y="70199"/>
                                  <a:pt x="41148" y="68675"/>
                                  <a:pt x="38100" y="67151"/>
                                </a:cubicBezTo>
                                <a:cubicBezTo>
                                  <a:pt x="35052" y="67151"/>
                                  <a:pt x="32004" y="65627"/>
                                  <a:pt x="27432" y="64103"/>
                                </a:cubicBezTo>
                                <a:cubicBezTo>
                                  <a:pt x="22860" y="62579"/>
                                  <a:pt x="19812" y="61055"/>
                                  <a:pt x="16764" y="58007"/>
                                </a:cubicBezTo>
                                <a:cubicBezTo>
                                  <a:pt x="12192" y="56483"/>
                                  <a:pt x="9144" y="54959"/>
                                  <a:pt x="7620" y="51816"/>
                                </a:cubicBezTo>
                                <a:cubicBezTo>
                                  <a:pt x="4572" y="48768"/>
                                  <a:pt x="3048" y="45720"/>
                                  <a:pt x="1524" y="42672"/>
                                </a:cubicBezTo>
                                <a:cubicBezTo>
                                  <a:pt x="0" y="39624"/>
                                  <a:pt x="0" y="36576"/>
                                  <a:pt x="0" y="32004"/>
                                </a:cubicBezTo>
                                <a:cubicBezTo>
                                  <a:pt x="0" y="27432"/>
                                  <a:pt x="1524" y="22860"/>
                                  <a:pt x="3048" y="18288"/>
                                </a:cubicBezTo>
                                <a:cubicBezTo>
                                  <a:pt x="6096" y="15240"/>
                                  <a:pt x="9144" y="10668"/>
                                  <a:pt x="13716" y="9144"/>
                                </a:cubicBezTo>
                                <a:cubicBezTo>
                                  <a:pt x="18288" y="6096"/>
                                  <a:pt x="22860" y="3048"/>
                                  <a:pt x="27432" y="3048"/>
                                </a:cubicBezTo>
                                <a:cubicBezTo>
                                  <a:pt x="33528" y="1524"/>
                                  <a:pt x="38100" y="0"/>
                                  <a:pt x="44196"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54618" name="Shape 54618"/>
                        <wps:cNvSpPr/>
                        <wps:spPr>
                          <a:xfrm>
                            <a:off x="645509" y="54959"/>
                            <a:ext cx="25908" cy="108299"/>
                          </a:xfrm>
                          <a:custGeom>
                            <a:avLst/>
                            <a:gdLst/>
                            <a:ahLst/>
                            <a:cxnLst/>
                            <a:rect l="0" t="0" r="0" b="0"/>
                            <a:pathLst>
                              <a:path w="25908" h="108299">
                                <a:moveTo>
                                  <a:pt x="0" y="0"/>
                                </a:moveTo>
                                <a:lnTo>
                                  <a:pt x="25908" y="0"/>
                                </a:lnTo>
                                <a:lnTo>
                                  <a:pt x="25908" y="108299"/>
                                </a:lnTo>
                                <a:lnTo>
                                  <a:pt x="0" y="108299"/>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13" name="Shape 113"/>
                        <wps:cNvSpPr/>
                        <wps:spPr>
                          <a:xfrm>
                            <a:off x="643985" y="4667"/>
                            <a:ext cx="28956" cy="27432"/>
                          </a:xfrm>
                          <a:custGeom>
                            <a:avLst/>
                            <a:gdLst/>
                            <a:ahLst/>
                            <a:cxnLst/>
                            <a:rect l="0" t="0" r="0" b="0"/>
                            <a:pathLst>
                              <a:path w="28956" h="27432">
                                <a:moveTo>
                                  <a:pt x="15240" y="0"/>
                                </a:moveTo>
                                <a:cubicBezTo>
                                  <a:pt x="18288" y="0"/>
                                  <a:pt x="22860" y="1524"/>
                                  <a:pt x="24384" y="3048"/>
                                </a:cubicBezTo>
                                <a:cubicBezTo>
                                  <a:pt x="27432" y="6096"/>
                                  <a:pt x="28956" y="9144"/>
                                  <a:pt x="28956" y="13716"/>
                                </a:cubicBezTo>
                                <a:cubicBezTo>
                                  <a:pt x="28956" y="16764"/>
                                  <a:pt x="27432" y="19812"/>
                                  <a:pt x="24384" y="22860"/>
                                </a:cubicBezTo>
                                <a:cubicBezTo>
                                  <a:pt x="22860" y="25908"/>
                                  <a:pt x="18288" y="27432"/>
                                  <a:pt x="15240" y="27432"/>
                                </a:cubicBezTo>
                                <a:cubicBezTo>
                                  <a:pt x="10668" y="27432"/>
                                  <a:pt x="7620" y="25908"/>
                                  <a:pt x="4572" y="22860"/>
                                </a:cubicBezTo>
                                <a:cubicBezTo>
                                  <a:pt x="1524" y="21336"/>
                                  <a:pt x="0" y="18288"/>
                                  <a:pt x="0" y="13716"/>
                                </a:cubicBezTo>
                                <a:cubicBezTo>
                                  <a:pt x="0" y="9144"/>
                                  <a:pt x="1524" y="6096"/>
                                  <a:pt x="4572" y="3048"/>
                                </a:cubicBezTo>
                                <a:cubicBezTo>
                                  <a:pt x="7620" y="1524"/>
                                  <a:pt x="10668" y="0"/>
                                  <a:pt x="15240"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14" name="Shape 114"/>
                        <wps:cNvSpPr/>
                        <wps:spPr>
                          <a:xfrm>
                            <a:off x="701992" y="51911"/>
                            <a:ext cx="97631" cy="111347"/>
                          </a:xfrm>
                          <a:custGeom>
                            <a:avLst/>
                            <a:gdLst/>
                            <a:ahLst/>
                            <a:cxnLst/>
                            <a:rect l="0" t="0" r="0" b="0"/>
                            <a:pathLst>
                              <a:path w="97631" h="111347">
                                <a:moveTo>
                                  <a:pt x="60960" y="0"/>
                                </a:moveTo>
                                <a:cubicBezTo>
                                  <a:pt x="71723" y="0"/>
                                  <a:pt x="80867" y="4572"/>
                                  <a:pt x="86963" y="12192"/>
                                </a:cubicBezTo>
                                <a:cubicBezTo>
                                  <a:pt x="93059" y="19812"/>
                                  <a:pt x="97631" y="30480"/>
                                  <a:pt x="97631" y="44196"/>
                                </a:cubicBezTo>
                                <a:lnTo>
                                  <a:pt x="97631" y="111347"/>
                                </a:lnTo>
                                <a:lnTo>
                                  <a:pt x="71723" y="111347"/>
                                </a:lnTo>
                                <a:lnTo>
                                  <a:pt x="71723" y="50292"/>
                                </a:lnTo>
                                <a:cubicBezTo>
                                  <a:pt x="71723" y="30480"/>
                                  <a:pt x="65627" y="19812"/>
                                  <a:pt x="50292" y="19812"/>
                                </a:cubicBezTo>
                                <a:cubicBezTo>
                                  <a:pt x="44196" y="19812"/>
                                  <a:pt x="38100" y="22860"/>
                                  <a:pt x="32004" y="27432"/>
                                </a:cubicBezTo>
                                <a:cubicBezTo>
                                  <a:pt x="27432" y="33528"/>
                                  <a:pt x="25908" y="41148"/>
                                  <a:pt x="25908" y="48768"/>
                                </a:cubicBezTo>
                                <a:lnTo>
                                  <a:pt x="25908" y="111347"/>
                                </a:lnTo>
                                <a:lnTo>
                                  <a:pt x="0" y="111347"/>
                                </a:lnTo>
                                <a:lnTo>
                                  <a:pt x="0" y="3048"/>
                                </a:lnTo>
                                <a:lnTo>
                                  <a:pt x="25908" y="3048"/>
                                </a:lnTo>
                                <a:lnTo>
                                  <a:pt x="25908" y="21336"/>
                                </a:lnTo>
                                <a:cubicBezTo>
                                  <a:pt x="33528" y="7620"/>
                                  <a:pt x="45720" y="0"/>
                                  <a:pt x="60960"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15" name="Shape 115"/>
                        <wps:cNvSpPr/>
                        <wps:spPr>
                          <a:xfrm>
                            <a:off x="830104" y="184595"/>
                            <a:ext cx="45053" cy="29051"/>
                          </a:xfrm>
                          <a:custGeom>
                            <a:avLst/>
                            <a:gdLst/>
                            <a:ahLst/>
                            <a:cxnLst/>
                            <a:rect l="0" t="0" r="0" b="0"/>
                            <a:pathLst>
                              <a:path w="45053" h="29051">
                                <a:moveTo>
                                  <a:pt x="0" y="0"/>
                                </a:moveTo>
                                <a:cubicBezTo>
                                  <a:pt x="12287" y="6096"/>
                                  <a:pt x="22955" y="9144"/>
                                  <a:pt x="33623" y="9144"/>
                                </a:cubicBezTo>
                                <a:lnTo>
                                  <a:pt x="45053" y="7596"/>
                                </a:lnTo>
                                <a:lnTo>
                                  <a:pt x="45053" y="27850"/>
                                </a:lnTo>
                                <a:lnTo>
                                  <a:pt x="36671" y="29051"/>
                                </a:lnTo>
                                <a:cubicBezTo>
                                  <a:pt x="22955" y="29051"/>
                                  <a:pt x="10763" y="26003"/>
                                  <a:pt x="0" y="21336"/>
                                </a:cubicBez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16" name="Shape 116"/>
                        <wps:cNvSpPr/>
                        <wps:spPr>
                          <a:xfrm>
                            <a:off x="820960" y="51911"/>
                            <a:ext cx="54197" cy="112871"/>
                          </a:xfrm>
                          <a:custGeom>
                            <a:avLst/>
                            <a:gdLst/>
                            <a:ahLst/>
                            <a:cxnLst/>
                            <a:rect l="0" t="0" r="0" b="0"/>
                            <a:pathLst>
                              <a:path w="54197" h="112871">
                                <a:moveTo>
                                  <a:pt x="48863" y="0"/>
                                </a:moveTo>
                                <a:lnTo>
                                  <a:pt x="54197" y="1255"/>
                                </a:lnTo>
                                <a:lnTo>
                                  <a:pt x="54197" y="19964"/>
                                </a:lnTo>
                                <a:lnTo>
                                  <a:pt x="42577" y="22289"/>
                                </a:lnTo>
                                <a:cubicBezTo>
                                  <a:pt x="38957" y="24003"/>
                                  <a:pt x="35909" y="26670"/>
                                  <a:pt x="33623" y="30480"/>
                                </a:cubicBezTo>
                                <a:cubicBezTo>
                                  <a:pt x="29051" y="36576"/>
                                  <a:pt x="26003" y="45720"/>
                                  <a:pt x="26003" y="59531"/>
                                </a:cubicBezTo>
                                <a:cubicBezTo>
                                  <a:pt x="26003" y="70199"/>
                                  <a:pt x="27527" y="77819"/>
                                  <a:pt x="33623" y="83915"/>
                                </a:cubicBezTo>
                                <a:cubicBezTo>
                                  <a:pt x="38195" y="90011"/>
                                  <a:pt x="44291" y="94583"/>
                                  <a:pt x="53435" y="94583"/>
                                </a:cubicBezTo>
                                <a:lnTo>
                                  <a:pt x="54197" y="94231"/>
                                </a:lnTo>
                                <a:lnTo>
                                  <a:pt x="54197" y="110699"/>
                                </a:lnTo>
                                <a:lnTo>
                                  <a:pt x="44291" y="112871"/>
                                </a:lnTo>
                                <a:cubicBezTo>
                                  <a:pt x="32099" y="112871"/>
                                  <a:pt x="21431" y="108299"/>
                                  <a:pt x="12192" y="99155"/>
                                </a:cubicBezTo>
                                <a:cubicBezTo>
                                  <a:pt x="4572" y="90011"/>
                                  <a:pt x="0" y="76295"/>
                                  <a:pt x="0" y="61055"/>
                                </a:cubicBezTo>
                                <a:cubicBezTo>
                                  <a:pt x="0" y="41148"/>
                                  <a:pt x="4572" y="27432"/>
                                  <a:pt x="13716" y="16764"/>
                                </a:cubicBezTo>
                                <a:cubicBezTo>
                                  <a:pt x="22955" y="6096"/>
                                  <a:pt x="33623" y="0"/>
                                  <a:pt x="48863"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17" name="Shape 117"/>
                        <wps:cNvSpPr/>
                        <wps:spPr>
                          <a:xfrm>
                            <a:off x="875157" y="53166"/>
                            <a:ext cx="51149" cy="159278"/>
                          </a:xfrm>
                          <a:custGeom>
                            <a:avLst/>
                            <a:gdLst/>
                            <a:ahLst/>
                            <a:cxnLst/>
                            <a:rect l="0" t="0" r="0" b="0"/>
                            <a:pathLst>
                              <a:path w="51149" h="159278">
                                <a:moveTo>
                                  <a:pt x="0" y="0"/>
                                </a:moveTo>
                                <a:lnTo>
                                  <a:pt x="14097" y="3317"/>
                                </a:lnTo>
                                <a:cubicBezTo>
                                  <a:pt x="19431" y="6365"/>
                                  <a:pt x="23622" y="10937"/>
                                  <a:pt x="26670" y="17033"/>
                                </a:cubicBezTo>
                                <a:lnTo>
                                  <a:pt x="26670" y="1793"/>
                                </a:lnTo>
                                <a:lnTo>
                                  <a:pt x="51149" y="1793"/>
                                </a:lnTo>
                                <a:lnTo>
                                  <a:pt x="51149" y="100948"/>
                                </a:lnTo>
                                <a:cubicBezTo>
                                  <a:pt x="51149" y="130666"/>
                                  <a:pt x="39951" y="149294"/>
                                  <a:pt x="17636" y="156750"/>
                                </a:cubicBezTo>
                                <a:lnTo>
                                  <a:pt x="0" y="159278"/>
                                </a:lnTo>
                                <a:lnTo>
                                  <a:pt x="0" y="139025"/>
                                </a:lnTo>
                                <a:lnTo>
                                  <a:pt x="5453" y="138286"/>
                                </a:lnTo>
                                <a:cubicBezTo>
                                  <a:pt x="19812" y="133714"/>
                                  <a:pt x="26670" y="122284"/>
                                  <a:pt x="26670" y="103996"/>
                                </a:cubicBezTo>
                                <a:lnTo>
                                  <a:pt x="26670" y="91804"/>
                                </a:lnTo>
                                <a:cubicBezTo>
                                  <a:pt x="22860" y="98662"/>
                                  <a:pt x="17907" y="103615"/>
                                  <a:pt x="11811" y="106854"/>
                                </a:cubicBezTo>
                                <a:lnTo>
                                  <a:pt x="0" y="109444"/>
                                </a:lnTo>
                                <a:lnTo>
                                  <a:pt x="0" y="92976"/>
                                </a:lnTo>
                                <a:lnTo>
                                  <a:pt x="19050" y="84184"/>
                                </a:lnTo>
                                <a:cubicBezTo>
                                  <a:pt x="25146" y="78088"/>
                                  <a:pt x="28194" y="68944"/>
                                  <a:pt x="28194" y="59800"/>
                                </a:cubicBezTo>
                                <a:lnTo>
                                  <a:pt x="28194" y="45989"/>
                                </a:lnTo>
                                <a:cubicBezTo>
                                  <a:pt x="28194" y="38369"/>
                                  <a:pt x="25146" y="32273"/>
                                  <a:pt x="20574" y="26177"/>
                                </a:cubicBezTo>
                                <a:cubicBezTo>
                                  <a:pt x="14478" y="21605"/>
                                  <a:pt x="8382" y="18557"/>
                                  <a:pt x="762" y="18557"/>
                                </a:cubicBezTo>
                                <a:lnTo>
                                  <a:pt x="0" y="18709"/>
                                </a:ln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18" name="Shape 118"/>
                        <wps:cNvSpPr/>
                        <wps:spPr>
                          <a:xfrm>
                            <a:off x="1011745" y="9376"/>
                            <a:ext cx="72485" cy="155406"/>
                          </a:xfrm>
                          <a:custGeom>
                            <a:avLst/>
                            <a:gdLst/>
                            <a:ahLst/>
                            <a:cxnLst/>
                            <a:rect l="0" t="0" r="0" b="0"/>
                            <a:pathLst>
                              <a:path w="72485" h="155406">
                                <a:moveTo>
                                  <a:pt x="72485" y="0"/>
                                </a:moveTo>
                                <a:lnTo>
                                  <a:pt x="72485" y="21360"/>
                                </a:lnTo>
                                <a:lnTo>
                                  <a:pt x="53423" y="25390"/>
                                </a:lnTo>
                                <a:cubicBezTo>
                                  <a:pt x="47697" y="28057"/>
                                  <a:pt x="42720" y="31867"/>
                                  <a:pt x="38100" y="36439"/>
                                </a:cubicBezTo>
                                <a:cubicBezTo>
                                  <a:pt x="30480" y="47107"/>
                                  <a:pt x="25908" y="60823"/>
                                  <a:pt x="25908" y="77587"/>
                                </a:cubicBezTo>
                                <a:cubicBezTo>
                                  <a:pt x="25908" y="94351"/>
                                  <a:pt x="30480" y="108162"/>
                                  <a:pt x="38100" y="118830"/>
                                </a:cubicBezTo>
                                <a:cubicBezTo>
                                  <a:pt x="47339" y="129498"/>
                                  <a:pt x="58007" y="134070"/>
                                  <a:pt x="71723" y="134070"/>
                                </a:cubicBezTo>
                                <a:lnTo>
                                  <a:pt x="72485" y="133926"/>
                                </a:lnTo>
                                <a:lnTo>
                                  <a:pt x="72485" y="155279"/>
                                </a:lnTo>
                                <a:lnTo>
                                  <a:pt x="71723" y="155406"/>
                                </a:lnTo>
                                <a:cubicBezTo>
                                  <a:pt x="48863" y="155406"/>
                                  <a:pt x="32004" y="149310"/>
                                  <a:pt x="18288" y="134070"/>
                                </a:cubicBezTo>
                                <a:cubicBezTo>
                                  <a:pt x="6096" y="120354"/>
                                  <a:pt x="0" y="102066"/>
                                  <a:pt x="0" y="79111"/>
                                </a:cubicBezTo>
                                <a:cubicBezTo>
                                  <a:pt x="0" y="54727"/>
                                  <a:pt x="6096" y="36439"/>
                                  <a:pt x="19812" y="21199"/>
                                </a:cubicBezTo>
                                <a:cubicBezTo>
                                  <a:pt x="25908" y="14341"/>
                                  <a:pt x="33552" y="9007"/>
                                  <a:pt x="42529" y="5387"/>
                                </a:cubicBezTo>
                                <a:lnTo>
                                  <a:pt x="72485"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19" name="Shape 119"/>
                        <wps:cNvSpPr/>
                        <wps:spPr>
                          <a:xfrm>
                            <a:off x="1084231" y="9239"/>
                            <a:ext cx="72485" cy="155416"/>
                          </a:xfrm>
                          <a:custGeom>
                            <a:avLst/>
                            <a:gdLst/>
                            <a:ahLst/>
                            <a:cxnLst/>
                            <a:rect l="0" t="0" r="0" b="0"/>
                            <a:pathLst>
                              <a:path w="72485" h="155416">
                                <a:moveTo>
                                  <a:pt x="762" y="0"/>
                                </a:moveTo>
                                <a:cubicBezTo>
                                  <a:pt x="22098" y="0"/>
                                  <a:pt x="38862" y="6096"/>
                                  <a:pt x="52673" y="21336"/>
                                </a:cubicBezTo>
                                <a:cubicBezTo>
                                  <a:pt x="66389" y="35052"/>
                                  <a:pt x="72485" y="53340"/>
                                  <a:pt x="72485" y="76200"/>
                                </a:cubicBezTo>
                                <a:cubicBezTo>
                                  <a:pt x="72485" y="100679"/>
                                  <a:pt x="64865" y="120491"/>
                                  <a:pt x="52673" y="134207"/>
                                </a:cubicBezTo>
                                <a:cubicBezTo>
                                  <a:pt x="45768" y="141827"/>
                                  <a:pt x="37743" y="147161"/>
                                  <a:pt x="28777" y="150590"/>
                                </a:cubicBezTo>
                                <a:lnTo>
                                  <a:pt x="0" y="155416"/>
                                </a:lnTo>
                                <a:lnTo>
                                  <a:pt x="0" y="134063"/>
                                </a:lnTo>
                                <a:lnTo>
                                  <a:pt x="18288" y="130588"/>
                                </a:lnTo>
                                <a:cubicBezTo>
                                  <a:pt x="24003" y="128111"/>
                                  <a:pt x="28956" y="124301"/>
                                  <a:pt x="32766" y="118967"/>
                                </a:cubicBezTo>
                                <a:cubicBezTo>
                                  <a:pt x="41910" y="109823"/>
                                  <a:pt x="46577" y="96107"/>
                                  <a:pt x="46577" y="77724"/>
                                </a:cubicBezTo>
                                <a:cubicBezTo>
                                  <a:pt x="46577" y="60960"/>
                                  <a:pt x="41910" y="45720"/>
                                  <a:pt x="34290" y="36576"/>
                                </a:cubicBezTo>
                                <a:cubicBezTo>
                                  <a:pt x="25146" y="27432"/>
                                  <a:pt x="14478" y="21336"/>
                                  <a:pt x="762" y="21336"/>
                                </a:cubicBezTo>
                                <a:lnTo>
                                  <a:pt x="0" y="21497"/>
                                </a:lnTo>
                                <a:lnTo>
                                  <a:pt x="0" y="137"/>
                                </a:lnTo>
                                <a:lnTo>
                                  <a:pt x="762"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20" name="Shape 120"/>
                        <wps:cNvSpPr/>
                        <wps:spPr>
                          <a:xfrm>
                            <a:off x="1179576" y="54959"/>
                            <a:ext cx="96107" cy="109823"/>
                          </a:xfrm>
                          <a:custGeom>
                            <a:avLst/>
                            <a:gdLst/>
                            <a:ahLst/>
                            <a:cxnLst/>
                            <a:rect l="0" t="0" r="0" b="0"/>
                            <a:pathLst>
                              <a:path w="96107" h="109823">
                                <a:moveTo>
                                  <a:pt x="0" y="0"/>
                                </a:moveTo>
                                <a:lnTo>
                                  <a:pt x="24479" y="0"/>
                                </a:lnTo>
                                <a:lnTo>
                                  <a:pt x="24479" y="62579"/>
                                </a:lnTo>
                                <a:cubicBezTo>
                                  <a:pt x="24479" y="80867"/>
                                  <a:pt x="32099" y="91535"/>
                                  <a:pt x="45815" y="91535"/>
                                </a:cubicBezTo>
                                <a:cubicBezTo>
                                  <a:pt x="53435" y="91535"/>
                                  <a:pt x="59531" y="88487"/>
                                  <a:pt x="64103" y="82391"/>
                                </a:cubicBezTo>
                                <a:cubicBezTo>
                                  <a:pt x="68675" y="77819"/>
                                  <a:pt x="71723" y="70199"/>
                                  <a:pt x="71723" y="62579"/>
                                </a:cubicBezTo>
                                <a:lnTo>
                                  <a:pt x="71723" y="0"/>
                                </a:lnTo>
                                <a:lnTo>
                                  <a:pt x="96107" y="0"/>
                                </a:lnTo>
                                <a:lnTo>
                                  <a:pt x="96107" y="108299"/>
                                </a:lnTo>
                                <a:lnTo>
                                  <a:pt x="71723" y="108299"/>
                                </a:lnTo>
                                <a:lnTo>
                                  <a:pt x="71723" y="90011"/>
                                </a:lnTo>
                                <a:lnTo>
                                  <a:pt x="70199" y="90011"/>
                                </a:lnTo>
                                <a:cubicBezTo>
                                  <a:pt x="64103" y="103727"/>
                                  <a:pt x="53435" y="109823"/>
                                  <a:pt x="38195" y="109823"/>
                                </a:cubicBezTo>
                                <a:cubicBezTo>
                                  <a:pt x="12192" y="109823"/>
                                  <a:pt x="0" y="94583"/>
                                  <a:pt x="0" y="64103"/>
                                </a:cubicBez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21" name="Shape 121"/>
                        <wps:cNvSpPr/>
                        <wps:spPr>
                          <a:xfrm>
                            <a:off x="1295590" y="22955"/>
                            <a:ext cx="68675" cy="141827"/>
                          </a:xfrm>
                          <a:custGeom>
                            <a:avLst/>
                            <a:gdLst/>
                            <a:ahLst/>
                            <a:cxnLst/>
                            <a:rect l="0" t="0" r="0" b="0"/>
                            <a:pathLst>
                              <a:path w="68675" h="141827">
                                <a:moveTo>
                                  <a:pt x="42672" y="0"/>
                                </a:moveTo>
                                <a:lnTo>
                                  <a:pt x="42672" y="32004"/>
                                </a:lnTo>
                                <a:lnTo>
                                  <a:pt x="68675" y="32004"/>
                                </a:lnTo>
                                <a:lnTo>
                                  <a:pt x="68675" y="50292"/>
                                </a:lnTo>
                                <a:lnTo>
                                  <a:pt x="42672" y="50292"/>
                                </a:lnTo>
                                <a:lnTo>
                                  <a:pt x="42672" y="105251"/>
                                </a:lnTo>
                                <a:cubicBezTo>
                                  <a:pt x="42672" y="111347"/>
                                  <a:pt x="44196" y="115919"/>
                                  <a:pt x="45720" y="118967"/>
                                </a:cubicBezTo>
                                <a:cubicBezTo>
                                  <a:pt x="48768" y="122015"/>
                                  <a:pt x="51816" y="123539"/>
                                  <a:pt x="58007" y="123539"/>
                                </a:cubicBezTo>
                                <a:cubicBezTo>
                                  <a:pt x="62579" y="123539"/>
                                  <a:pt x="65627" y="122015"/>
                                  <a:pt x="68675" y="118967"/>
                                </a:cubicBezTo>
                                <a:lnTo>
                                  <a:pt x="68675" y="138779"/>
                                </a:lnTo>
                                <a:cubicBezTo>
                                  <a:pt x="64103" y="140303"/>
                                  <a:pt x="58007" y="141827"/>
                                  <a:pt x="50292" y="141827"/>
                                </a:cubicBezTo>
                                <a:cubicBezTo>
                                  <a:pt x="28956" y="141827"/>
                                  <a:pt x="18288" y="132683"/>
                                  <a:pt x="18288" y="111347"/>
                                </a:cubicBezTo>
                                <a:lnTo>
                                  <a:pt x="18288" y="50292"/>
                                </a:lnTo>
                                <a:lnTo>
                                  <a:pt x="0" y="50292"/>
                                </a:lnTo>
                                <a:lnTo>
                                  <a:pt x="0" y="32004"/>
                                </a:lnTo>
                                <a:lnTo>
                                  <a:pt x="18288" y="32004"/>
                                </a:lnTo>
                                <a:lnTo>
                                  <a:pt x="18288" y="6096"/>
                                </a:lnTo>
                                <a:lnTo>
                                  <a:pt x="42672"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22" name="Shape 122"/>
                        <wps:cNvSpPr/>
                        <wps:spPr>
                          <a:xfrm>
                            <a:off x="1385602" y="54374"/>
                            <a:ext cx="51864" cy="157748"/>
                          </a:xfrm>
                          <a:custGeom>
                            <a:avLst/>
                            <a:gdLst/>
                            <a:ahLst/>
                            <a:cxnLst/>
                            <a:rect l="0" t="0" r="0" b="0"/>
                            <a:pathLst>
                              <a:path w="51864" h="157748">
                                <a:moveTo>
                                  <a:pt x="51864" y="0"/>
                                </a:moveTo>
                                <a:lnTo>
                                  <a:pt x="51864" y="18020"/>
                                </a:lnTo>
                                <a:lnTo>
                                  <a:pt x="32004" y="26494"/>
                                </a:lnTo>
                                <a:cubicBezTo>
                                  <a:pt x="25908" y="32589"/>
                                  <a:pt x="24384" y="40210"/>
                                  <a:pt x="24384" y="49354"/>
                                </a:cubicBezTo>
                                <a:lnTo>
                                  <a:pt x="24384" y="63165"/>
                                </a:lnTo>
                                <a:cubicBezTo>
                                  <a:pt x="24384" y="70785"/>
                                  <a:pt x="25908" y="78405"/>
                                  <a:pt x="32004" y="82977"/>
                                </a:cubicBezTo>
                                <a:cubicBezTo>
                                  <a:pt x="36576" y="89073"/>
                                  <a:pt x="42767" y="92121"/>
                                  <a:pt x="50387" y="92121"/>
                                </a:cubicBezTo>
                                <a:lnTo>
                                  <a:pt x="51864" y="91757"/>
                                </a:lnTo>
                                <a:lnTo>
                                  <a:pt x="51864" y="109257"/>
                                </a:lnTo>
                                <a:lnTo>
                                  <a:pt x="38147" y="105837"/>
                                </a:lnTo>
                                <a:cubicBezTo>
                                  <a:pt x="32790" y="102789"/>
                                  <a:pt x="28194" y="98217"/>
                                  <a:pt x="24384" y="92121"/>
                                </a:cubicBezTo>
                                <a:lnTo>
                                  <a:pt x="24384" y="157748"/>
                                </a:lnTo>
                                <a:lnTo>
                                  <a:pt x="0" y="157748"/>
                                </a:lnTo>
                                <a:lnTo>
                                  <a:pt x="0" y="585"/>
                                </a:lnTo>
                                <a:lnTo>
                                  <a:pt x="24384" y="585"/>
                                </a:lnTo>
                                <a:lnTo>
                                  <a:pt x="24384" y="18873"/>
                                </a:lnTo>
                                <a:cubicBezTo>
                                  <a:pt x="28956" y="12016"/>
                                  <a:pt x="34314" y="6681"/>
                                  <a:pt x="40434" y="3062"/>
                                </a:cubicBezTo>
                                <a:lnTo>
                                  <a:pt x="51864"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23" name="Shape 123"/>
                        <wps:cNvSpPr/>
                        <wps:spPr>
                          <a:xfrm>
                            <a:off x="1437465" y="51912"/>
                            <a:ext cx="53387" cy="112871"/>
                          </a:xfrm>
                          <a:custGeom>
                            <a:avLst/>
                            <a:gdLst/>
                            <a:ahLst/>
                            <a:cxnLst/>
                            <a:rect l="0" t="0" r="0" b="0"/>
                            <a:pathLst>
                              <a:path w="53387" h="112871">
                                <a:moveTo>
                                  <a:pt x="9192" y="0"/>
                                </a:moveTo>
                                <a:cubicBezTo>
                                  <a:pt x="22908" y="0"/>
                                  <a:pt x="33575" y="4572"/>
                                  <a:pt x="41196" y="15240"/>
                                </a:cubicBezTo>
                                <a:cubicBezTo>
                                  <a:pt x="48816" y="24384"/>
                                  <a:pt x="53387" y="36576"/>
                                  <a:pt x="53387" y="53435"/>
                                </a:cubicBezTo>
                                <a:cubicBezTo>
                                  <a:pt x="53387" y="71723"/>
                                  <a:pt x="48816" y="85439"/>
                                  <a:pt x="39672" y="96107"/>
                                </a:cubicBezTo>
                                <a:cubicBezTo>
                                  <a:pt x="32052" y="108299"/>
                                  <a:pt x="19860" y="112871"/>
                                  <a:pt x="4619" y="112871"/>
                                </a:cubicBezTo>
                                <a:lnTo>
                                  <a:pt x="0" y="111719"/>
                                </a:lnTo>
                                <a:lnTo>
                                  <a:pt x="0" y="94220"/>
                                </a:lnTo>
                                <a:lnTo>
                                  <a:pt x="10906" y="91535"/>
                                </a:lnTo>
                                <a:cubicBezTo>
                                  <a:pt x="14525" y="89630"/>
                                  <a:pt x="17573" y="86963"/>
                                  <a:pt x="19860" y="83915"/>
                                </a:cubicBezTo>
                                <a:cubicBezTo>
                                  <a:pt x="25955" y="76295"/>
                                  <a:pt x="27480" y="67151"/>
                                  <a:pt x="27480" y="53435"/>
                                </a:cubicBezTo>
                                <a:cubicBezTo>
                                  <a:pt x="27480" y="42672"/>
                                  <a:pt x="25955" y="35052"/>
                                  <a:pt x="19860" y="28956"/>
                                </a:cubicBezTo>
                                <a:cubicBezTo>
                                  <a:pt x="15287" y="22860"/>
                                  <a:pt x="9192" y="19812"/>
                                  <a:pt x="1572" y="19812"/>
                                </a:cubicBezTo>
                                <a:lnTo>
                                  <a:pt x="0" y="20482"/>
                                </a:lnTo>
                                <a:lnTo>
                                  <a:pt x="0" y="2462"/>
                                </a:lnTo>
                                <a:lnTo>
                                  <a:pt x="9192"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24" name="Shape 124"/>
                        <wps:cNvSpPr/>
                        <wps:spPr>
                          <a:xfrm>
                            <a:off x="1506188" y="96213"/>
                            <a:ext cx="45006" cy="68569"/>
                          </a:xfrm>
                          <a:custGeom>
                            <a:avLst/>
                            <a:gdLst/>
                            <a:ahLst/>
                            <a:cxnLst/>
                            <a:rect l="0" t="0" r="0" b="0"/>
                            <a:pathLst>
                              <a:path w="45006" h="68569">
                                <a:moveTo>
                                  <a:pt x="45006" y="0"/>
                                </a:moveTo>
                                <a:lnTo>
                                  <a:pt x="45006" y="16645"/>
                                </a:lnTo>
                                <a:lnTo>
                                  <a:pt x="44196" y="16753"/>
                                </a:lnTo>
                                <a:cubicBezTo>
                                  <a:pt x="38100" y="18277"/>
                                  <a:pt x="32004" y="19801"/>
                                  <a:pt x="28956" y="21325"/>
                                </a:cubicBezTo>
                                <a:cubicBezTo>
                                  <a:pt x="24384" y="24373"/>
                                  <a:pt x="22860" y="28945"/>
                                  <a:pt x="22860" y="35041"/>
                                </a:cubicBezTo>
                                <a:cubicBezTo>
                                  <a:pt x="22860" y="39613"/>
                                  <a:pt x="24384" y="42661"/>
                                  <a:pt x="27432" y="45709"/>
                                </a:cubicBezTo>
                                <a:cubicBezTo>
                                  <a:pt x="32004" y="48757"/>
                                  <a:pt x="35052" y="50281"/>
                                  <a:pt x="41148" y="50281"/>
                                </a:cubicBezTo>
                                <a:lnTo>
                                  <a:pt x="45006" y="48673"/>
                                </a:lnTo>
                                <a:lnTo>
                                  <a:pt x="45006" y="65896"/>
                                </a:lnTo>
                                <a:lnTo>
                                  <a:pt x="33528" y="68569"/>
                                </a:lnTo>
                                <a:cubicBezTo>
                                  <a:pt x="22860" y="68569"/>
                                  <a:pt x="15240" y="65521"/>
                                  <a:pt x="9144" y="60949"/>
                                </a:cubicBezTo>
                                <a:cubicBezTo>
                                  <a:pt x="3048" y="54853"/>
                                  <a:pt x="0" y="47233"/>
                                  <a:pt x="0" y="38089"/>
                                </a:cubicBezTo>
                                <a:cubicBezTo>
                                  <a:pt x="0" y="16753"/>
                                  <a:pt x="12192" y="4466"/>
                                  <a:pt x="35052" y="1418"/>
                                </a:cubicBezTo>
                                <a:lnTo>
                                  <a:pt x="45006"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25" name="Shape 125"/>
                        <wps:cNvSpPr/>
                        <wps:spPr>
                          <a:xfrm>
                            <a:off x="1516856" y="52519"/>
                            <a:ext cx="34338" cy="31396"/>
                          </a:xfrm>
                          <a:custGeom>
                            <a:avLst/>
                            <a:gdLst/>
                            <a:ahLst/>
                            <a:cxnLst/>
                            <a:rect l="0" t="0" r="0" b="0"/>
                            <a:pathLst>
                              <a:path w="34338" h="31396">
                                <a:moveTo>
                                  <a:pt x="34338" y="0"/>
                                </a:moveTo>
                                <a:lnTo>
                                  <a:pt x="34338" y="17811"/>
                                </a:lnTo>
                                <a:lnTo>
                                  <a:pt x="16383" y="21109"/>
                                </a:lnTo>
                                <a:cubicBezTo>
                                  <a:pt x="10668" y="23395"/>
                                  <a:pt x="5334" y="26824"/>
                                  <a:pt x="0" y="31396"/>
                                </a:cubicBezTo>
                                <a:lnTo>
                                  <a:pt x="0" y="10060"/>
                                </a:lnTo>
                                <a:cubicBezTo>
                                  <a:pt x="5334" y="6250"/>
                                  <a:pt x="11430" y="3583"/>
                                  <a:pt x="18097" y="1868"/>
                                </a:cubicBezTo>
                                <a:lnTo>
                                  <a:pt x="3433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26" name="Shape 126"/>
                        <wps:cNvSpPr/>
                        <wps:spPr>
                          <a:xfrm>
                            <a:off x="1551194" y="51911"/>
                            <a:ext cx="45005" cy="111347"/>
                          </a:xfrm>
                          <a:custGeom>
                            <a:avLst/>
                            <a:gdLst/>
                            <a:ahLst/>
                            <a:cxnLst/>
                            <a:rect l="0" t="0" r="0" b="0"/>
                            <a:pathLst>
                              <a:path w="45005" h="111347">
                                <a:moveTo>
                                  <a:pt x="5286" y="0"/>
                                </a:moveTo>
                                <a:cubicBezTo>
                                  <a:pt x="32814" y="0"/>
                                  <a:pt x="45005" y="13716"/>
                                  <a:pt x="45005" y="41148"/>
                                </a:cubicBezTo>
                                <a:lnTo>
                                  <a:pt x="45005" y="111347"/>
                                </a:lnTo>
                                <a:lnTo>
                                  <a:pt x="22146" y="111347"/>
                                </a:lnTo>
                                <a:lnTo>
                                  <a:pt x="22146" y="94583"/>
                                </a:lnTo>
                                <a:cubicBezTo>
                                  <a:pt x="18288" y="100679"/>
                                  <a:pt x="13692" y="105251"/>
                                  <a:pt x="8156" y="108299"/>
                                </a:cubicBezTo>
                                <a:lnTo>
                                  <a:pt x="0" y="110198"/>
                                </a:lnTo>
                                <a:lnTo>
                                  <a:pt x="0" y="92976"/>
                                </a:lnTo>
                                <a:lnTo>
                                  <a:pt x="14430" y="86963"/>
                                </a:lnTo>
                                <a:cubicBezTo>
                                  <a:pt x="19097" y="82391"/>
                                  <a:pt x="22146" y="74771"/>
                                  <a:pt x="22146" y="67151"/>
                                </a:cubicBezTo>
                                <a:lnTo>
                                  <a:pt x="22146" y="58007"/>
                                </a:lnTo>
                                <a:lnTo>
                                  <a:pt x="0" y="60948"/>
                                </a:lnTo>
                                <a:lnTo>
                                  <a:pt x="0" y="44302"/>
                                </a:lnTo>
                                <a:lnTo>
                                  <a:pt x="22146" y="41148"/>
                                </a:lnTo>
                                <a:cubicBezTo>
                                  <a:pt x="22146" y="25908"/>
                                  <a:pt x="14430" y="18288"/>
                                  <a:pt x="714" y="18288"/>
                                </a:cubicBezTo>
                                <a:lnTo>
                                  <a:pt x="0" y="18419"/>
                                </a:lnTo>
                                <a:lnTo>
                                  <a:pt x="0" y="608"/>
                                </a:lnTo>
                                <a:lnTo>
                                  <a:pt x="5286"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27" name="Shape 127"/>
                        <wps:cNvSpPr/>
                        <wps:spPr>
                          <a:xfrm>
                            <a:off x="1614488" y="22955"/>
                            <a:ext cx="68675" cy="141827"/>
                          </a:xfrm>
                          <a:custGeom>
                            <a:avLst/>
                            <a:gdLst/>
                            <a:ahLst/>
                            <a:cxnLst/>
                            <a:rect l="0" t="0" r="0" b="0"/>
                            <a:pathLst>
                              <a:path w="68675" h="141827">
                                <a:moveTo>
                                  <a:pt x="42767" y="0"/>
                                </a:moveTo>
                                <a:lnTo>
                                  <a:pt x="42767" y="32004"/>
                                </a:lnTo>
                                <a:lnTo>
                                  <a:pt x="68675" y="32004"/>
                                </a:lnTo>
                                <a:lnTo>
                                  <a:pt x="68675" y="50292"/>
                                </a:lnTo>
                                <a:lnTo>
                                  <a:pt x="42767" y="50292"/>
                                </a:lnTo>
                                <a:lnTo>
                                  <a:pt x="42767" y="105251"/>
                                </a:lnTo>
                                <a:cubicBezTo>
                                  <a:pt x="42767" y="111347"/>
                                  <a:pt x="44291" y="115919"/>
                                  <a:pt x="47339" y="118967"/>
                                </a:cubicBezTo>
                                <a:cubicBezTo>
                                  <a:pt x="48863" y="122015"/>
                                  <a:pt x="53435" y="123539"/>
                                  <a:pt x="58007" y="123539"/>
                                </a:cubicBezTo>
                                <a:cubicBezTo>
                                  <a:pt x="62579" y="123539"/>
                                  <a:pt x="65627" y="122015"/>
                                  <a:pt x="68675" y="118967"/>
                                </a:cubicBezTo>
                                <a:lnTo>
                                  <a:pt x="68675" y="138779"/>
                                </a:lnTo>
                                <a:cubicBezTo>
                                  <a:pt x="64103" y="140303"/>
                                  <a:pt x="58007" y="141827"/>
                                  <a:pt x="50387" y="141827"/>
                                </a:cubicBezTo>
                                <a:cubicBezTo>
                                  <a:pt x="29051" y="141827"/>
                                  <a:pt x="18288" y="132683"/>
                                  <a:pt x="18288" y="111347"/>
                                </a:cubicBezTo>
                                <a:lnTo>
                                  <a:pt x="18288" y="50292"/>
                                </a:lnTo>
                                <a:lnTo>
                                  <a:pt x="0" y="50292"/>
                                </a:lnTo>
                                <a:lnTo>
                                  <a:pt x="0" y="32004"/>
                                </a:lnTo>
                                <a:lnTo>
                                  <a:pt x="18288" y="32004"/>
                                </a:lnTo>
                                <a:lnTo>
                                  <a:pt x="18288" y="6096"/>
                                </a:lnTo>
                                <a:lnTo>
                                  <a:pt x="42767"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54619" name="Shape 54619"/>
                        <wps:cNvSpPr/>
                        <wps:spPr>
                          <a:xfrm>
                            <a:off x="1704499" y="54959"/>
                            <a:ext cx="24479" cy="108299"/>
                          </a:xfrm>
                          <a:custGeom>
                            <a:avLst/>
                            <a:gdLst/>
                            <a:ahLst/>
                            <a:cxnLst/>
                            <a:rect l="0" t="0" r="0" b="0"/>
                            <a:pathLst>
                              <a:path w="24479" h="108299">
                                <a:moveTo>
                                  <a:pt x="0" y="0"/>
                                </a:moveTo>
                                <a:lnTo>
                                  <a:pt x="24479" y="0"/>
                                </a:lnTo>
                                <a:lnTo>
                                  <a:pt x="24479" y="108299"/>
                                </a:lnTo>
                                <a:lnTo>
                                  <a:pt x="0" y="108299"/>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29" name="Shape 129"/>
                        <wps:cNvSpPr/>
                        <wps:spPr>
                          <a:xfrm>
                            <a:off x="1702975" y="4667"/>
                            <a:ext cx="29051" cy="27432"/>
                          </a:xfrm>
                          <a:custGeom>
                            <a:avLst/>
                            <a:gdLst/>
                            <a:ahLst/>
                            <a:cxnLst/>
                            <a:rect l="0" t="0" r="0" b="0"/>
                            <a:pathLst>
                              <a:path w="29051" h="27432">
                                <a:moveTo>
                                  <a:pt x="13811" y="0"/>
                                </a:moveTo>
                                <a:cubicBezTo>
                                  <a:pt x="18383" y="0"/>
                                  <a:pt x="21431" y="1524"/>
                                  <a:pt x="24479" y="3048"/>
                                </a:cubicBezTo>
                                <a:cubicBezTo>
                                  <a:pt x="27527" y="6096"/>
                                  <a:pt x="29051" y="9144"/>
                                  <a:pt x="29051" y="13716"/>
                                </a:cubicBezTo>
                                <a:cubicBezTo>
                                  <a:pt x="29051" y="16764"/>
                                  <a:pt x="27527" y="19812"/>
                                  <a:pt x="24479" y="22860"/>
                                </a:cubicBezTo>
                                <a:cubicBezTo>
                                  <a:pt x="21431" y="25908"/>
                                  <a:pt x="18383" y="27432"/>
                                  <a:pt x="13811" y="27432"/>
                                </a:cubicBezTo>
                                <a:cubicBezTo>
                                  <a:pt x="10668" y="27432"/>
                                  <a:pt x="6096" y="25908"/>
                                  <a:pt x="3048" y="22860"/>
                                </a:cubicBezTo>
                                <a:cubicBezTo>
                                  <a:pt x="1524" y="21336"/>
                                  <a:pt x="0" y="18288"/>
                                  <a:pt x="0" y="13716"/>
                                </a:cubicBezTo>
                                <a:cubicBezTo>
                                  <a:pt x="0" y="9144"/>
                                  <a:pt x="1524" y="6096"/>
                                  <a:pt x="3048" y="3048"/>
                                </a:cubicBezTo>
                                <a:cubicBezTo>
                                  <a:pt x="6096" y="1524"/>
                                  <a:pt x="10668" y="0"/>
                                  <a:pt x="13811"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30" name="Shape 130"/>
                        <wps:cNvSpPr/>
                        <wps:spPr>
                          <a:xfrm>
                            <a:off x="1753362" y="52563"/>
                            <a:ext cx="50340" cy="111974"/>
                          </a:xfrm>
                          <a:custGeom>
                            <a:avLst/>
                            <a:gdLst/>
                            <a:ahLst/>
                            <a:cxnLst/>
                            <a:rect l="0" t="0" r="0" b="0"/>
                            <a:pathLst>
                              <a:path w="50340" h="111974">
                                <a:moveTo>
                                  <a:pt x="50340" y="0"/>
                                </a:moveTo>
                                <a:lnTo>
                                  <a:pt x="50340" y="18347"/>
                                </a:lnTo>
                                <a:lnTo>
                                  <a:pt x="35052" y="25256"/>
                                </a:lnTo>
                                <a:cubicBezTo>
                                  <a:pt x="28956" y="29828"/>
                                  <a:pt x="25908" y="37448"/>
                                  <a:pt x="25908" y="45068"/>
                                </a:cubicBezTo>
                                <a:lnTo>
                                  <a:pt x="50340" y="45068"/>
                                </a:lnTo>
                                <a:lnTo>
                                  <a:pt x="50340" y="63452"/>
                                </a:lnTo>
                                <a:lnTo>
                                  <a:pt x="25908" y="63452"/>
                                </a:lnTo>
                                <a:cubicBezTo>
                                  <a:pt x="25908" y="72596"/>
                                  <a:pt x="28956" y="80216"/>
                                  <a:pt x="35052" y="86312"/>
                                </a:cubicBezTo>
                                <a:lnTo>
                                  <a:pt x="50340" y="91070"/>
                                </a:lnTo>
                                <a:lnTo>
                                  <a:pt x="50340" y="111974"/>
                                </a:lnTo>
                                <a:lnTo>
                                  <a:pt x="29920" y="108790"/>
                                </a:lnTo>
                                <a:cubicBezTo>
                                  <a:pt x="23622" y="106505"/>
                                  <a:pt x="18288" y="103075"/>
                                  <a:pt x="13716" y="98503"/>
                                </a:cubicBezTo>
                                <a:cubicBezTo>
                                  <a:pt x="4572" y="87836"/>
                                  <a:pt x="0" y="74120"/>
                                  <a:pt x="0" y="57356"/>
                                </a:cubicBezTo>
                                <a:cubicBezTo>
                                  <a:pt x="0" y="40496"/>
                                  <a:pt x="6096" y="26780"/>
                                  <a:pt x="15240" y="16112"/>
                                </a:cubicBezTo>
                                <a:cubicBezTo>
                                  <a:pt x="20574" y="10778"/>
                                  <a:pt x="26313" y="6587"/>
                                  <a:pt x="32623" y="3730"/>
                                </a:cubicBezTo>
                                <a:lnTo>
                                  <a:pt x="5034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31" name="Shape 131"/>
                        <wps:cNvSpPr/>
                        <wps:spPr>
                          <a:xfrm>
                            <a:off x="1803702" y="135827"/>
                            <a:ext cx="39672" cy="28956"/>
                          </a:xfrm>
                          <a:custGeom>
                            <a:avLst/>
                            <a:gdLst/>
                            <a:ahLst/>
                            <a:cxnLst/>
                            <a:rect l="0" t="0" r="0" b="0"/>
                            <a:pathLst>
                              <a:path w="39672" h="28956">
                                <a:moveTo>
                                  <a:pt x="39672" y="0"/>
                                </a:moveTo>
                                <a:lnTo>
                                  <a:pt x="39672" y="19812"/>
                                </a:lnTo>
                                <a:cubicBezTo>
                                  <a:pt x="30528" y="25908"/>
                                  <a:pt x="16812" y="28956"/>
                                  <a:pt x="1572" y="28956"/>
                                </a:cubicBezTo>
                                <a:lnTo>
                                  <a:pt x="0" y="28711"/>
                                </a:lnTo>
                                <a:lnTo>
                                  <a:pt x="0" y="7807"/>
                                </a:lnTo>
                                <a:lnTo>
                                  <a:pt x="9192" y="10668"/>
                                </a:lnTo>
                                <a:cubicBezTo>
                                  <a:pt x="19860" y="10668"/>
                                  <a:pt x="30528" y="7620"/>
                                  <a:pt x="39672"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32" name="Shape 132"/>
                        <wps:cNvSpPr/>
                        <wps:spPr>
                          <a:xfrm>
                            <a:off x="1803702" y="51911"/>
                            <a:ext cx="48816" cy="64103"/>
                          </a:xfrm>
                          <a:custGeom>
                            <a:avLst/>
                            <a:gdLst/>
                            <a:ahLst/>
                            <a:cxnLst/>
                            <a:rect l="0" t="0" r="0" b="0"/>
                            <a:pathLst>
                              <a:path w="48816" h="64103">
                                <a:moveTo>
                                  <a:pt x="3096" y="0"/>
                                </a:moveTo>
                                <a:cubicBezTo>
                                  <a:pt x="16812" y="0"/>
                                  <a:pt x="29004" y="4572"/>
                                  <a:pt x="36624" y="15240"/>
                                </a:cubicBezTo>
                                <a:cubicBezTo>
                                  <a:pt x="44244" y="24384"/>
                                  <a:pt x="48816" y="36576"/>
                                  <a:pt x="48816" y="53435"/>
                                </a:cubicBezTo>
                                <a:lnTo>
                                  <a:pt x="48816" y="64103"/>
                                </a:lnTo>
                                <a:lnTo>
                                  <a:pt x="0" y="64103"/>
                                </a:lnTo>
                                <a:lnTo>
                                  <a:pt x="0" y="45720"/>
                                </a:lnTo>
                                <a:lnTo>
                                  <a:pt x="24431" y="45720"/>
                                </a:lnTo>
                                <a:cubicBezTo>
                                  <a:pt x="24431" y="38100"/>
                                  <a:pt x="22908" y="30480"/>
                                  <a:pt x="18336" y="25908"/>
                                </a:cubicBezTo>
                                <a:cubicBezTo>
                                  <a:pt x="15287" y="21336"/>
                                  <a:pt x="9192" y="18288"/>
                                  <a:pt x="1572" y="18288"/>
                                </a:cubicBezTo>
                                <a:lnTo>
                                  <a:pt x="0" y="18998"/>
                                </a:lnTo>
                                <a:lnTo>
                                  <a:pt x="0" y="652"/>
                                </a:lnTo>
                                <a:lnTo>
                                  <a:pt x="3096"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33" name="Shape 133"/>
                        <wps:cNvSpPr/>
                        <wps:spPr>
                          <a:xfrm>
                            <a:off x="1875472" y="51911"/>
                            <a:ext cx="96107" cy="111347"/>
                          </a:xfrm>
                          <a:custGeom>
                            <a:avLst/>
                            <a:gdLst/>
                            <a:ahLst/>
                            <a:cxnLst/>
                            <a:rect l="0" t="0" r="0" b="0"/>
                            <a:pathLst>
                              <a:path w="96107" h="111347">
                                <a:moveTo>
                                  <a:pt x="61055" y="0"/>
                                </a:moveTo>
                                <a:cubicBezTo>
                                  <a:pt x="71723" y="0"/>
                                  <a:pt x="80867" y="4572"/>
                                  <a:pt x="86963" y="12192"/>
                                </a:cubicBezTo>
                                <a:cubicBezTo>
                                  <a:pt x="93059" y="19812"/>
                                  <a:pt x="96107" y="30480"/>
                                  <a:pt x="96107" y="44196"/>
                                </a:cubicBezTo>
                                <a:lnTo>
                                  <a:pt x="96107" y="111347"/>
                                </a:lnTo>
                                <a:lnTo>
                                  <a:pt x="71723" y="111347"/>
                                </a:lnTo>
                                <a:lnTo>
                                  <a:pt x="71723" y="50292"/>
                                </a:lnTo>
                                <a:cubicBezTo>
                                  <a:pt x="71723" y="30480"/>
                                  <a:pt x="65627" y="19812"/>
                                  <a:pt x="50292" y="19812"/>
                                </a:cubicBezTo>
                                <a:cubicBezTo>
                                  <a:pt x="42672" y="19812"/>
                                  <a:pt x="36576" y="22860"/>
                                  <a:pt x="32004" y="27432"/>
                                </a:cubicBezTo>
                                <a:cubicBezTo>
                                  <a:pt x="27432" y="33528"/>
                                  <a:pt x="24384" y="41148"/>
                                  <a:pt x="24384" y="48768"/>
                                </a:cubicBezTo>
                                <a:lnTo>
                                  <a:pt x="24384" y="111347"/>
                                </a:lnTo>
                                <a:lnTo>
                                  <a:pt x="0" y="111347"/>
                                </a:lnTo>
                                <a:lnTo>
                                  <a:pt x="0" y="3048"/>
                                </a:lnTo>
                                <a:lnTo>
                                  <a:pt x="24384" y="3048"/>
                                </a:lnTo>
                                <a:lnTo>
                                  <a:pt x="24384" y="21336"/>
                                </a:lnTo>
                                <a:lnTo>
                                  <a:pt x="25908" y="21336"/>
                                </a:lnTo>
                                <a:cubicBezTo>
                                  <a:pt x="33528" y="7620"/>
                                  <a:pt x="45720" y="0"/>
                                  <a:pt x="61055"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34" name="Shape 134"/>
                        <wps:cNvSpPr/>
                        <wps:spPr>
                          <a:xfrm>
                            <a:off x="1989868" y="22955"/>
                            <a:ext cx="68675" cy="141827"/>
                          </a:xfrm>
                          <a:custGeom>
                            <a:avLst/>
                            <a:gdLst/>
                            <a:ahLst/>
                            <a:cxnLst/>
                            <a:rect l="0" t="0" r="0" b="0"/>
                            <a:pathLst>
                              <a:path w="68675" h="141827">
                                <a:moveTo>
                                  <a:pt x="42767" y="0"/>
                                </a:moveTo>
                                <a:lnTo>
                                  <a:pt x="42767" y="32004"/>
                                </a:lnTo>
                                <a:lnTo>
                                  <a:pt x="68675" y="32004"/>
                                </a:lnTo>
                                <a:lnTo>
                                  <a:pt x="68675" y="50292"/>
                                </a:lnTo>
                                <a:lnTo>
                                  <a:pt x="42767" y="50292"/>
                                </a:lnTo>
                                <a:lnTo>
                                  <a:pt x="42767" y="105251"/>
                                </a:lnTo>
                                <a:cubicBezTo>
                                  <a:pt x="42767" y="111347"/>
                                  <a:pt x="44291" y="115919"/>
                                  <a:pt x="45815" y="118967"/>
                                </a:cubicBezTo>
                                <a:cubicBezTo>
                                  <a:pt x="48863" y="122015"/>
                                  <a:pt x="53435" y="123539"/>
                                  <a:pt x="58007" y="123539"/>
                                </a:cubicBezTo>
                                <a:cubicBezTo>
                                  <a:pt x="62579" y="123539"/>
                                  <a:pt x="65627" y="122015"/>
                                  <a:pt x="68675" y="118967"/>
                                </a:cubicBezTo>
                                <a:lnTo>
                                  <a:pt x="68675" y="138779"/>
                                </a:lnTo>
                                <a:cubicBezTo>
                                  <a:pt x="64103" y="140303"/>
                                  <a:pt x="58007" y="141827"/>
                                  <a:pt x="50387" y="141827"/>
                                </a:cubicBezTo>
                                <a:cubicBezTo>
                                  <a:pt x="29051" y="141827"/>
                                  <a:pt x="18383" y="132683"/>
                                  <a:pt x="18383" y="111347"/>
                                </a:cubicBezTo>
                                <a:lnTo>
                                  <a:pt x="18383" y="50292"/>
                                </a:lnTo>
                                <a:lnTo>
                                  <a:pt x="0" y="50292"/>
                                </a:lnTo>
                                <a:lnTo>
                                  <a:pt x="0" y="32004"/>
                                </a:lnTo>
                                <a:lnTo>
                                  <a:pt x="18383" y="32004"/>
                                </a:lnTo>
                                <a:lnTo>
                                  <a:pt x="18383" y="6096"/>
                                </a:lnTo>
                                <a:lnTo>
                                  <a:pt x="42767"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35" name="Shape 135"/>
                        <wps:cNvSpPr/>
                        <wps:spPr>
                          <a:xfrm>
                            <a:off x="2139411" y="53435"/>
                            <a:ext cx="62579" cy="109823"/>
                          </a:xfrm>
                          <a:custGeom>
                            <a:avLst/>
                            <a:gdLst/>
                            <a:ahLst/>
                            <a:cxnLst/>
                            <a:rect l="0" t="0" r="0" b="0"/>
                            <a:pathLst>
                              <a:path w="62579" h="109823">
                                <a:moveTo>
                                  <a:pt x="51911" y="0"/>
                                </a:moveTo>
                                <a:cubicBezTo>
                                  <a:pt x="56483" y="0"/>
                                  <a:pt x="59531" y="0"/>
                                  <a:pt x="62579" y="1524"/>
                                </a:cubicBezTo>
                                <a:lnTo>
                                  <a:pt x="62579" y="24384"/>
                                </a:lnTo>
                                <a:cubicBezTo>
                                  <a:pt x="59531" y="22860"/>
                                  <a:pt x="54959" y="21336"/>
                                  <a:pt x="48863" y="21336"/>
                                </a:cubicBezTo>
                                <a:cubicBezTo>
                                  <a:pt x="42767" y="21336"/>
                                  <a:pt x="36671" y="24384"/>
                                  <a:pt x="32099" y="30480"/>
                                </a:cubicBezTo>
                                <a:cubicBezTo>
                                  <a:pt x="26003" y="38100"/>
                                  <a:pt x="24479" y="45720"/>
                                  <a:pt x="24479" y="58007"/>
                                </a:cubicBezTo>
                                <a:lnTo>
                                  <a:pt x="24479" y="109823"/>
                                </a:lnTo>
                                <a:lnTo>
                                  <a:pt x="0" y="109823"/>
                                </a:lnTo>
                                <a:lnTo>
                                  <a:pt x="0" y="1524"/>
                                </a:lnTo>
                                <a:lnTo>
                                  <a:pt x="24479" y="1524"/>
                                </a:lnTo>
                                <a:lnTo>
                                  <a:pt x="24479" y="22860"/>
                                </a:lnTo>
                                <a:cubicBezTo>
                                  <a:pt x="27527" y="15240"/>
                                  <a:pt x="30575" y="10668"/>
                                  <a:pt x="35147" y="6096"/>
                                </a:cubicBezTo>
                                <a:cubicBezTo>
                                  <a:pt x="41243" y="1524"/>
                                  <a:pt x="45815" y="0"/>
                                  <a:pt x="51911"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36" name="Shape 136"/>
                        <wps:cNvSpPr/>
                        <wps:spPr>
                          <a:xfrm>
                            <a:off x="2211134" y="52398"/>
                            <a:ext cx="49626" cy="112258"/>
                          </a:xfrm>
                          <a:custGeom>
                            <a:avLst/>
                            <a:gdLst/>
                            <a:ahLst/>
                            <a:cxnLst/>
                            <a:rect l="0" t="0" r="0" b="0"/>
                            <a:pathLst>
                              <a:path w="49626" h="112258">
                                <a:moveTo>
                                  <a:pt x="49626" y="0"/>
                                </a:moveTo>
                                <a:lnTo>
                                  <a:pt x="49626" y="18754"/>
                                </a:lnTo>
                                <a:lnTo>
                                  <a:pt x="33624" y="25422"/>
                                </a:lnTo>
                                <a:cubicBezTo>
                                  <a:pt x="29051" y="29994"/>
                                  <a:pt x="26003" y="37614"/>
                                  <a:pt x="24480" y="45234"/>
                                </a:cubicBezTo>
                                <a:lnTo>
                                  <a:pt x="49626" y="45234"/>
                                </a:lnTo>
                                <a:lnTo>
                                  <a:pt x="49626" y="63617"/>
                                </a:lnTo>
                                <a:lnTo>
                                  <a:pt x="24480" y="63617"/>
                                </a:lnTo>
                                <a:cubicBezTo>
                                  <a:pt x="24480" y="72761"/>
                                  <a:pt x="27527" y="80381"/>
                                  <a:pt x="33624" y="86477"/>
                                </a:cubicBezTo>
                                <a:lnTo>
                                  <a:pt x="49626" y="91478"/>
                                </a:lnTo>
                                <a:lnTo>
                                  <a:pt x="49626" y="112258"/>
                                </a:lnTo>
                                <a:lnTo>
                                  <a:pt x="29801" y="108956"/>
                                </a:lnTo>
                                <a:cubicBezTo>
                                  <a:pt x="23694" y="106670"/>
                                  <a:pt x="18336" y="103241"/>
                                  <a:pt x="13716" y="98669"/>
                                </a:cubicBezTo>
                                <a:cubicBezTo>
                                  <a:pt x="4572" y="88001"/>
                                  <a:pt x="0" y="74285"/>
                                  <a:pt x="0" y="57521"/>
                                </a:cubicBezTo>
                                <a:cubicBezTo>
                                  <a:pt x="0" y="40662"/>
                                  <a:pt x="4572" y="26946"/>
                                  <a:pt x="15240" y="16278"/>
                                </a:cubicBezTo>
                                <a:cubicBezTo>
                                  <a:pt x="19860" y="10944"/>
                                  <a:pt x="25218" y="6752"/>
                                  <a:pt x="31326" y="3895"/>
                                </a:cubicBezTo>
                                <a:lnTo>
                                  <a:pt x="49626"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37" name="Shape 137"/>
                        <wps:cNvSpPr/>
                        <wps:spPr>
                          <a:xfrm>
                            <a:off x="2260759" y="135827"/>
                            <a:ext cx="40481" cy="28956"/>
                          </a:xfrm>
                          <a:custGeom>
                            <a:avLst/>
                            <a:gdLst/>
                            <a:ahLst/>
                            <a:cxnLst/>
                            <a:rect l="0" t="0" r="0" b="0"/>
                            <a:pathLst>
                              <a:path w="40481" h="28956">
                                <a:moveTo>
                                  <a:pt x="40481" y="0"/>
                                </a:moveTo>
                                <a:lnTo>
                                  <a:pt x="40481" y="19812"/>
                                </a:lnTo>
                                <a:cubicBezTo>
                                  <a:pt x="29718" y="25908"/>
                                  <a:pt x="17526" y="28956"/>
                                  <a:pt x="762" y="28956"/>
                                </a:cubicBezTo>
                                <a:lnTo>
                                  <a:pt x="0" y="28829"/>
                                </a:lnTo>
                                <a:lnTo>
                                  <a:pt x="0" y="8049"/>
                                </a:lnTo>
                                <a:lnTo>
                                  <a:pt x="8382" y="10668"/>
                                </a:lnTo>
                                <a:cubicBezTo>
                                  <a:pt x="20574" y="10668"/>
                                  <a:pt x="31242" y="7620"/>
                                  <a:pt x="40481"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38" name="Shape 138"/>
                        <wps:cNvSpPr/>
                        <wps:spPr>
                          <a:xfrm>
                            <a:off x="2260759" y="51911"/>
                            <a:ext cx="48101" cy="64103"/>
                          </a:xfrm>
                          <a:custGeom>
                            <a:avLst/>
                            <a:gdLst/>
                            <a:ahLst/>
                            <a:cxnLst/>
                            <a:rect l="0" t="0" r="0" b="0"/>
                            <a:pathLst>
                              <a:path w="48101" h="64103">
                                <a:moveTo>
                                  <a:pt x="2286" y="0"/>
                                </a:moveTo>
                                <a:cubicBezTo>
                                  <a:pt x="17526" y="0"/>
                                  <a:pt x="28194" y="4572"/>
                                  <a:pt x="35814" y="15240"/>
                                </a:cubicBezTo>
                                <a:cubicBezTo>
                                  <a:pt x="45053" y="24384"/>
                                  <a:pt x="48101" y="36576"/>
                                  <a:pt x="48101" y="53435"/>
                                </a:cubicBezTo>
                                <a:lnTo>
                                  <a:pt x="48101" y="64103"/>
                                </a:lnTo>
                                <a:lnTo>
                                  <a:pt x="0" y="64103"/>
                                </a:lnTo>
                                <a:lnTo>
                                  <a:pt x="0" y="45720"/>
                                </a:lnTo>
                                <a:lnTo>
                                  <a:pt x="25146" y="45720"/>
                                </a:lnTo>
                                <a:cubicBezTo>
                                  <a:pt x="25146" y="38100"/>
                                  <a:pt x="23622" y="30480"/>
                                  <a:pt x="19050" y="25908"/>
                                </a:cubicBezTo>
                                <a:cubicBezTo>
                                  <a:pt x="14478" y="21336"/>
                                  <a:pt x="8382" y="18288"/>
                                  <a:pt x="2286" y="18288"/>
                                </a:cubicBezTo>
                                <a:lnTo>
                                  <a:pt x="0" y="19240"/>
                                </a:lnTo>
                                <a:lnTo>
                                  <a:pt x="0" y="486"/>
                                </a:lnTo>
                                <a:lnTo>
                                  <a:pt x="2286"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39" name="Shape 139"/>
                        <wps:cNvSpPr/>
                        <wps:spPr>
                          <a:xfrm>
                            <a:off x="2322576" y="0"/>
                            <a:ext cx="71723" cy="163258"/>
                          </a:xfrm>
                          <a:custGeom>
                            <a:avLst/>
                            <a:gdLst/>
                            <a:ahLst/>
                            <a:cxnLst/>
                            <a:rect l="0" t="0" r="0" b="0"/>
                            <a:pathLst>
                              <a:path w="71723" h="163258">
                                <a:moveTo>
                                  <a:pt x="56483" y="0"/>
                                </a:moveTo>
                                <a:cubicBezTo>
                                  <a:pt x="62579" y="0"/>
                                  <a:pt x="67151" y="1619"/>
                                  <a:pt x="71723" y="3143"/>
                                </a:cubicBezTo>
                                <a:lnTo>
                                  <a:pt x="71723" y="22955"/>
                                </a:lnTo>
                                <a:cubicBezTo>
                                  <a:pt x="68675" y="21431"/>
                                  <a:pt x="64103" y="19907"/>
                                  <a:pt x="59531" y="19907"/>
                                </a:cubicBezTo>
                                <a:cubicBezTo>
                                  <a:pt x="47244" y="19907"/>
                                  <a:pt x="42672" y="26003"/>
                                  <a:pt x="42672" y="39719"/>
                                </a:cubicBezTo>
                                <a:lnTo>
                                  <a:pt x="42672" y="54959"/>
                                </a:lnTo>
                                <a:lnTo>
                                  <a:pt x="67151" y="54959"/>
                                </a:lnTo>
                                <a:lnTo>
                                  <a:pt x="67151" y="73247"/>
                                </a:lnTo>
                                <a:lnTo>
                                  <a:pt x="42672" y="73247"/>
                                </a:lnTo>
                                <a:lnTo>
                                  <a:pt x="42672" y="163258"/>
                                </a:lnTo>
                                <a:lnTo>
                                  <a:pt x="18288" y="163258"/>
                                </a:lnTo>
                                <a:lnTo>
                                  <a:pt x="18288" y="73247"/>
                                </a:lnTo>
                                <a:lnTo>
                                  <a:pt x="0" y="73247"/>
                                </a:lnTo>
                                <a:lnTo>
                                  <a:pt x="0" y="54959"/>
                                </a:lnTo>
                                <a:lnTo>
                                  <a:pt x="18288" y="54959"/>
                                </a:lnTo>
                                <a:lnTo>
                                  <a:pt x="18288" y="36671"/>
                                </a:lnTo>
                                <a:cubicBezTo>
                                  <a:pt x="18288" y="26003"/>
                                  <a:pt x="21336" y="16859"/>
                                  <a:pt x="28956" y="10763"/>
                                </a:cubicBezTo>
                                <a:cubicBezTo>
                                  <a:pt x="36576" y="3143"/>
                                  <a:pt x="45720" y="0"/>
                                  <a:pt x="56483"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40" name="Shape 140"/>
                        <wps:cNvSpPr/>
                        <wps:spPr>
                          <a:xfrm>
                            <a:off x="2400395" y="52198"/>
                            <a:ext cx="54912" cy="112577"/>
                          </a:xfrm>
                          <a:custGeom>
                            <a:avLst/>
                            <a:gdLst/>
                            <a:ahLst/>
                            <a:cxnLst/>
                            <a:rect l="0" t="0" r="0" b="0"/>
                            <a:pathLst>
                              <a:path w="54912" h="112577">
                                <a:moveTo>
                                  <a:pt x="54912" y="0"/>
                                </a:moveTo>
                                <a:lnTo>
                                  <a:pt x="54912" y="19807"/>
                                </a:lnTo>
                                <a:lnTo>
                                  <a:pt x="42684" y="22002"/>
                                </a:lnTo>
                                <a:cubicBezTo>
                                  <a:pt x="38862" y="23716"/>
                                  <a:pt x="35814" y="26383"/>
                                  <a:pt x="33528" y="30193"/>
                                </a:cubicBezTo>
                                <a:cubicBezTo>
                                  <a:pt x="27432" y="36289"/>
                                  <a:pt x="24384" y="45433"/>
                                  <a:pt x="24384" y="57720"/>
                                </a:cubicBezTo>
                                <a:cubicBezTo>
                                  <a:pt x="24384" y="68388"/>
                                  <a:pt x="27432" y="77532"/>
                                  <a:pt x="33528" y="83628"/>
                                </a:cubicBezTo>
                                <a:cubicBezTo>
                                  <a:pt x="35814" y="86676"/>
                                  <a:pt x="38862" y="89343"/>
                                  <a:pt x="42684" y="91248"/>
                                </a:cubicBezTo>
                                <a:lnTo>
                                  <a:pt x="54912" y="93949"/>
                                </a:lnTo>
                                <a:lnTo>
                                  <a:pt x="54912" y="112577"/>
                                </a:lnTo>
                                <a:lnTo>
                                  <a:pt x="32207" y="108965"/>
                                </a:lnTo>
                                <a:cubicBezTo>
                                  <a:pt x="25527" y="106488"/>
                                  <a:pt x="19812" y="102678"/>
                                  <a:pt x="15240" y="97344"/>
                                </a:cubicBezTo>
                                <a:cubicBezTo>
                                  <a:pt x="4572" y="88200"/>
                                  <a:pt x="0" y="74484"/>
                                  <a:pt x="0" y="57720"/>
                                </a:cubicBezTo>
                                <a:cubicBezTo>
                                  <a:pt x="0" y="39337"/>
                                  <a:pt x="4572" y="25621"/>
                                  <a:pt x="15240" y="14953"/>
                                </a:cubicBezTo>
                                <a:cubicBezTo>
                                  <a:pt x="20574" y="10381"/>
                                  <a:pt x="26670" y="6571"/>
                                  <a:pt x="33540" y="3904"/>
                                </a:cubicBezTo>
                                <a:lnTo>
                                  <a:pt x="54912"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41" name="Shape 141"/>
                        <wps:cNvSpPr/>
                        <wps:spPr>
                          <a:xfrm>
                            <a:off x="2455307" y="51911"/>
                            <a:ext cx="56436" cy="112871"/>
                          </a:xfrm>
                          <a:custGeom>
                            <a:avLst/>
                            <a:gdLst/>
                            <a:ahLst/>
                            <a:cxnLst/>
                            <a:rect l="0" t="0" r="0" b="0"/>
                            <a:pathLst>
                              <a:path w="56436" h="112871">
                                <a:moveTo>
                                  <a:pt x="1572" y="0"/>
                                </a:moveTo>
                                <a:cubicBezTo>
                                  <a:pt x="19860" y="0"/>
                                  <a:pt x="32052" y="4572"/>
                                  <a:pt x="41196" y="15240"/>
                                </a:cubicBezTo>
                                <a:cubicBezTo>
                                  <a:pt x="51864" y="24384"/>
                                  <a:pt x="56436" y="38100"/>
                                  <a:pt x="56436" y="56483"/>
                                </a:cubicBezTo>
                                <a:cubicBezTo>
                                  <a:pt x="56436" y="73247"/>
                                  <a:pt x="50340" y="86963"/>
                                  <a:pt x="41196" y="97631"/>
                                </a:cubicBezTo>
                                <a:cubicBezTo>
                                  <a:pt x="30528" y="108299"/>
                                  <a:pt x="16812" y="112871"/>
                                  <a:pt x="48" y="112871"/>
                                </a:cubicBezTo>
                                <a:lnTo>
                                  <a:pt x="0" y="112864"/>
                                </a:lnTo>
                                <a:lnTo>
                                  <a:pt x="0" y="94236"/>
                                </a:lnTo>
                                <a:lnTo>
                                  <a:pt x="1572" y="94583"/>
                                </a:lnTo>
                                <a:cubicBezTo>
                                  <a:pt x="10716" y="94583"/>
                                  <a:pt x="18336" y="91535"/>
                                  <a:pt x="22908" y="83915"/>
                                </a:cubicBezTo>
                                <a:cubicBezTo>
                                  <a:pt x="27480" y="77819"/>
                                  <a:pt x="30528" y="68675"/>
                                  <a:pt x="30528" y="56483"/>
                                </a:cubicBezTo>
                                <a:cubicBezTo>
                                  <a:pt x="30528" y="45720"/>
                                  <a:pt x="27480" y="36576"/>
                                  <a:pt x="22908" y="28956"/>
                                </a:cubicBezTo>
                                <a:cubicBezTo>
                                  <a:pt x="18336" y="22860"/>
                                  <a:pt x="10716" y="19812"/>
                                  <a:pt x="1572" y="19812"/>
                                </a:cubicBezTo>
                                <a:lnTo>
                                  <a:pt x="0" y="20094"/>
                                </a:lnTo>
                                <a:lnTo>
                                  <a:pt x="0" y="287"/>
                                </a:lnTo>
                                <a:lnTo>
                                  <a:pt x="1572"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42" name="Shape 142"/>
                        <wps:cNvSpPr/>
                        <wps:spPr>
                          <a:xfrm>
                            <a:off x="2536222" y="53435"/>
                            <a:ext cx="62579" cy="109823"/>
                          </a:xfrm>
                          <a:custGeom>
                            <a:avLst/>
                            <a:gdLst/>
                            <a:ahLst/>
                            <a:cxnLst/>
                            <a:rect l="0" t="0" r="0" b="0"/>
                            <a:pathLst>
                              <a:path w="62579" h="109823">
                                <a:moveTo>
                                  <a:pt x="51911" y="0"/>
                                </a:moveTo>
                                <a:cubicBezTo>
                                  <a:pt x="56483" y="0"/>
                                  <a:pt x="59531" y="0"/>
                                  <a:pt x="62579" y="1524"/>
                                </a:cubicBezTo>
                                <a:lnTo>
                                  <a:pt x="62579" y="24384"/>
                                </a:lnTo>
                                <a:cubicBezTo>
                                  <a:pt x="59531" y="22860"/>
                                  <a:pt x="54959" y="21336"/>
                                  <a:pt x="48863" y="21336"/>
                                </a:cubicBezTo>
                                <a:cubicBezTo>
                                  <a:pt x="42767" y="21336"/>
                                  <a:pt x="36671" y="24384"/>
                                  <a:pt x="32099" y="30480"/>
                                </a:cubicBezTo>
                                <a:cubicBezTo>
                                  <a:pt x="26003" y="38100"/>
                                  <a:pt x="24479" y="45720"/>
                                  <a:pt x="24479" y="58007"/>
                                </a:cubicBezTo>
                                <a:lnTo>
                                  <a:pt x="24479" y="109823"/>
                                </a:lnTo>
                                <a:lnTo>
                                  <a:pt x="0" y="109823"/>
                                </a:lnTo>
                                <a:lnTo>
                                  <a:pt x="0" y="1524"/>
                                </a:lnTo>
                                <a:lnTo>
                                  <a:pt x="24479" y="1524"/>
                                </a:lnTo>
                                <a:lnTo>
                                  <a:pt x="24479" y="22860"/>
                                </a:lnTo>
                                <a:cubicBezTo>
                                  <a:pt x="27527" y="15240"/>
                                  <a:pt x="30575" y="10668"/>
                                  <a:pt x="35147" y="6096"/>
                                </a:cubicBezTo>
                                <a:cubicBezTo>
                                  <a:pt x="41243" y="1524"/>
                                  <a:pt x="45815" y="0"/>
                                  <a:pt x="51911"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43" name="Shape 143"/>
                        <wps:cNvSpPr/>
                        <wps:spPr>
                          <a:xfrm>
                            <a:off x="2615565" y="51911"/>
                            <a:ext cx="161734" cy="111347"/>
                          </a:xfrm>
                          <a:custGeom>
                            <a:avLst/>
                            <a:gdLst/>
                            <a:ahLst/>
                            <a:cxnLst/>
                            <a:rect l="0" t="0" r="0" b="0"/>
                            <a:pathLst>
                              <a:path w="161734" h="111347">
                                <a:moveTo>
                                  <a:pt x="59531" y="0"/>
                                </a:moveTo>
                                <a:cubicBezTo>
                                  <a:pt x="67151" y="0"/>
                                  <a:pt x="73247" y="3048"/>
                                  <a:pt x="79343" y="6096"/>
                                </a:cubicBezTo>
                                <a:cubicBezTo>
                                  <a:pt x="83915" y="10668"/>
                                  <a:pt x="88487" y="15240"/>
                                  <a:pt x="90011" y="22860"/>
                                </a:cubicBezTo>
                                <a:cubicBezTo>
                                  <a:pt x="99155" y="7620"/>
                                  <a:pt x="109823" y="0"/>
                                  <a:pt x="126682" y="0"/>
                                </a:cubicBezTo>
                                <a:cubicBezTo>
                                  <a:pt x="149542" y="0"/>
                                  <a:pt x="161734" y="15240"/>
                                  <a:pt x="161734" y="44196"/>
                                </a:cubicBezTo>
                                <a:lnTo>
                                  <a:pt x="161734" y="111347"/>
                                </a:lnTo>
                                <a:lnTo>
                                  <a:pt x="137350" y="111347"/>
                                </a:lnTo>
                                <a:lnTo>
                                  <a:pt x="137350" y="51816"/>
                                </a:lnTo>
                                <a:cubicBezTo>
                                  <a:pt x="137350" y="41148"/>
                                  <a:pt x="135826" y="32004"/>
                                  <a:pt x="132778" y="27432"/>
                                </a:cubicBezTo>
                                <a:cubicBezTo>
                                  <a:pt x="129730" y="22860"/>
                                  <a:pt x="123634" y="19812"/>
                                  <a:pt x="115919" y="19812"/>
                                </a:cubicBezTo>
                                <a:cubicBezTo>
                                  <a:pt x="109823" y="19812"/>
                                  <a:pt x="105251" y="22860"/>
                                  <a:pt x="100679" y="28956"/>
                                </a:cubicBezTo>
                                <a:cubicBezTo>
                                  <a:pt x="96107" y="35052"/>
                                  <a:pt x="93059" y="42672"/>
                                  <a:pt x="93059" y="51816"/>
                                </a:cubicBezTo>
                                <a:lnTo>
                                  <a:pt x="93059" y="111347"/>
                                </a:lnTo>
                                <a:lnTo>
                                  <a:pt x="68675" y="111347"/>
                                </a:lnTo>
                                <a:lnTo>
                                  <a:pt x="68675" y="50292"/>
                                </a:lnTo>
                                <a:cubicBezTo>
                                  <a:pt x="68675" y="30480"/>
                                  <a:pt x="62579" y="19812"/>
                                  <a:pt x="47244" y="19812"/>
                                </a:cubicBezTo>
                                <a:cubicBezTo>
                                  <a:pt x="41148" y="19812"/>
                                  <a:pt x="35052" y="22860"/>
                                  <a:pt x="32004" y="28956"/>
                                </a:cubicBezTo>
                                <a:cubicBezTo>
                                  <a:pt x="27432" y="35052"/>
                                  <a:pt x="24384" y="42672"/>
                                  <a:pt x="24384" y="51816"/>
                                </a:cubicBezTo>
                                <a:lnTo>
                                  <a:pt x="24384" y="111347"/>
                                </a:lnTo>
                                <a:lnTo>
                                  <a:pt x="0" y="111347"/>
                                </a:lnTo>
                                <a:lnTo>
                                  <a:pt x="0" y="3048"/>
                                </a:lnTo>
                                <a:lnTo>
                                  <a:pt x="24384" y="3048"/>
                                </a:lnTo>
                                <a:lnTo>
                                  <a:pt x="24384" y="19812"/>
                                </a:lnTo>
                                <a:lnTo>
                                  <a:pt x="25908" y="19812"/>
                                </a:lnTo>
                                <a:cubicBezTo>
                                  <a:pt x="33528" y="6096"/>
                                  <a:pt x="44196" y="0"/>
                                  <a:pt x="59531"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54620" name="Shape 54620"/>
                        <wps:cNvSpPr/>
                        <wps:spPr>
                          <a:xfrm>
                            <a:off x="2865787" y="54959"/>
                            <a:ext cx="25908" cy="108299"/>
                          </a:xfrm>
                          <a:custGeom>
                            <a:avLst/>
                            <a:gdLst/>
                            <a:ahLst/>
                            <a:cxnLst/>
                            <a:rect l="0" t="0" r="0" b="0"/>
                            <a:pathLst>
                              <a:path w="25908" h="108299">
                                <a:moveTo>
                                  <a:pt x="0" y="0"/>
                                </a:moveTo>
                                <a:lnTo>
                                  <a:pt x="25908" y="0"/>
                                </a:lnTo>
                                <a:lnTo>
                                  <a:pt x="25908" y="108299"/>
                                </a:lnTo>
                                <a:lnTo>
                                  <a:pt x="0" y="108299"/>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45" name="Shape 145"/>
                        <wps:cNvSpPr/>
                        <wps:spPr>
                          <a:xfrm>
                            <a:off x="2864263" y="4667"/>
                            <a:ext cx="28956" cy="27432"/>
                          </a:xfrm>
                          <a:custGeom>
                            <a:avLst/>
                            <a:gdLst/>
                            <a:ahLst/>
                            <a:cxnLst/>
                            <a:rect l="0" t="0" r="0" b="0"/>
                            <a:pathLst>
                              <a:path w="28956" h="27432">
                                <a:moveTo>
                                  <a:pt x="15240" y="0"/>
                                </a:moveTo>
                                <a:cubicBezTo>
                                  <a:pt x="18288" y="0"/>
                                  <a:pt x="22860" y="1524"/>
                                  <a:pt x="24384" y="3048"/>
                                </a:cubicBezTo>
                                <a:cubicBezTo>
                                  <a:pt x="27432" y="6096"/>
                                  <a:pt x="28956" y="9144"/>
                                  <a:pt x="28956" y="13716"/>
                                </a:cubicBezTo>
                                <a:cubicBezTo>
                                  <a:pt x="28956" y="16764"/>
                                  <a:pt x="27432" y="19812"/>
                                  <a:pt x="24384" y="22860"/>
                                </a:cubicBezTo>
                                <a:cubicBezTo>
                                  <a:pt x="22860" y="25908"/>
                                  <a:pt x="18288" y="27432"/>
                                  <a:pt x="15240" y="27432"/>
                                </a:cubicBezTo>
                                <a:cubicBezTo>
                                  <a:pt x="10668" y="27432"/>
                                  <a:pt x="7620" y="25908"/>
                                  <a:pt x="4572" y="22860"/>
                                </a:cubicBezTo>
                                <a:cubicBezTo>
                                  <a:pt x="1524" y="21336"/>
                                  <a:pt x="0" y="18288"/>
                                  <a:pt x="0" y="13716"/>
                                </a:cubicBezTo>
                                <a:cubicBezTo>
                                  <a:pt x="0" y="9144"/>
                                  <a:pt x="1524" y="6096"/>
                                  <a:pt x="4572" y="3048"/>
                                </a:cubicBezTo>
                                <a:cubicBezTo>
                                  <a:pt x="7620" y="1524"/>
                                  <a:pt x="10668" y="0"/>
                                  <a:pt x="15240"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46" name="Shape 146"/>
                        <wps:cNvSpPr/>
                        <wps:spPr>
                          <a:xfrm>
                            <a:off x="2922270" y="51911"/>
                            <a:ext cx="97631" cy="111347"/>
                          </a:xfrm>
                          <a:custGeom>
                            <a:avLst/>
                            <a:gdLst/>
                            <a:ahLst/>
                            <a:cxnLst/>
                            <a:rect l="0" t="0" r="0" b="0"/>
                            <a:pathLst>
                              <a:path w="97631" h="111347">
                                <a:moveTo>
                                  <a:pt x="60960" y="0"/>
                                </a:moveTo>
                                <a:cubicBezTo>
                                  <a:pt x="71723" y="0"/>
                                  <a:pt x="80867" y="4572"/>
                                  <a:pt x="86963" y="12192"/>
                                </a:cubicBezTo>
                                <a:cubicBezTo>
                                  <a:pt x="93059" y="19812"/>
                                  <a:pt x="97631" y="30480"/>
                                  <a:pt x="97631" y="44196"/>
                                </a:cubicBezTo>
                                <a:lnTo>
                                  <a:pt x="97631" y="111347"/>
                                </a:lnTo>
                                <a:lnTo>
                                  <a:pt x="71723" y="111347"/>
                                </a:lnTo>
                                <a:lnTo>
                                  <a:pt x="71723" y="50292"/>
                                </a:lnTo>
                                <a:cubicBezTo>
                                  <a:pt x="71723" y="30480"/>
                                  <a:pt x="65627" y="19812"/>
                                  <a:pt x="50292" y="19812"/>
                                </a:cubicBezTo>
                                <a:cubicBezTo>
                                  <a:pt x="44196" y="19812"/>
                                  <a:pt x="38100" y="22860"/>
                                  <a:pt x="32004" y="27432"/>
                                </a:cubicBezTo>
                                <a:cubicBezTo>
                                  <a:pt x="27432" y="33528"/>
                                  <a:pt x="25908" y="41148"/>
                                  <a:pt x="25908" y="48768"/>
                                </a:cubicBezTo>
                                <a:lnTo>
                                  <a:pt x="25908" y="111347"/>
                                </a:lnTo>
                                <a:lnTo>
                                  <a:pt x="0" y="111347"/>
                                </a:lnTo>
                                <a:lnTo>
                                  <a:pt x="0" y="3048"/>
                                </a:lnTo>
                                <a:lnTo>
                                  <a:pt x="25908" y="3048"/>
                                </a:lnTo>
                                <a:lnTo>
                                  <a:pt x="25908" y="21336"/>
                                </a:lnTo>
                                <a:cubicBezTo>
                                  <a:pt x="33528" y="7620"/>
                                  <a:pt x="45720" y="0"/>
                                  <a:pt x="60960"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47" name="Shape 147"/>
                        <wps:cNvSpPr/>
                        <wps:spPr>
                          <a:xfrm>
                            <a:off x="3094672" y="10764"/>
                            <a:ext cx="204502" cy="152495"/>
                          </a:xfrm>
                          <a:custGeom>
                            <a:avLst/>
                            <a:gdLst/>
                            <a:ahLst/>
                            <a:cxnLst/>
                            <a:rect l="0" t="0" r="0" b="0"/>
                            <a:pathLst>
                              <a:path w="204502" h="152495">
                                <a:moveTo>
                                  <a:pt x="0" y="0"/>
                                </a:moveTo>
                                <a:lnTo>
                                  <a:pt x="27527" y="0"/>
                                </a:lnTo>
                                <a:lnTo>
                                  <a:pt x="54959" y="111347"/>
                                </a:lnTo>
                                <a:cubicBezTo>
                                  <a:pt x="56483" y="115919"/>
                                  <a:pt x="56483" y="120491"/>
                                  <a:pt x="56483" y="126587"/>
                                </a:cubicBezTo>
                                <a:lnTo>
                                  <a:pt x="58007" y="126587"/>
                                </a:lnTo>
                                <a:cubicBezTo>
                                  <a:pt x="58007" y="122015"/>
                                  <a:pt x="59531" y="117443"/>
                                  <a:pt x="61055" y="111347"/>
                                </a:cubicBezTo>
                                <a:lnTo>
                                  <a:pt x="91630" y="0"/>
                                </a:lnTo>
                                <a:lnTo>
                                  <a:pt x="117539" y="0"/>
                                </a:lnTo>
                                <a:lnTo>
                                  <a:pt x="146495" y="112871"/>
                                </a:lnTo>
                                <a:cubicBezTo>
                                  <a:pt x="146495" y="115919"/>
                                  <a:pt x="148018" y="120491"/>
                                  <a:pt x="148018" y="126587"/>
                                </a:cubicBezTo>
                                <a:cubicBezTo>
                                  <a:pt x="149542" y="122015"/>
                                  <a:pt x="149542" y="117443"/>
                                  <a:pt x="151067" y="111347"/>
                                </a:cubicBezTo>
                                <a:lnTo>
                                  <a:pt x="178594" y="0"/>
                                </a:lnTo>
                                <a:lnTo>
                                  <a:pt x="204502" y="0"/>
                                </a:lnTo>
                                <a:lnTo>
                                  <a:pt x="161830" y="152495"/>
                                </a:lnTo>
                                <a:lnTo>
                                  <a:pt x="134303" y="152495"/>
                                </a:lnTo>
                                <a:lnTo>
                                  <a:pt x="105347" y="45720"/>
                                </a:lnTo>
                                <a:cubicBezTo>
                                  <a:pt x="103823" y="41148"/>
                                  <a:pt x="103823" y="36576"/>
                                  <a:pt x="103823" y="32004"/>
                                </a:cubicBezTo>
                                <a:lnTo>
                                  <a:pt x="102299" y="32004"/>
                                </a:lnTo>
                                <a:cubicBezTo>
                                  <a:pt x="102299" y="36576"/>
                                  <a:pt x="102299" y="41148"/>
                                  <a:pt x="100774" y="45720"/>
                                </a:cubicBezTo>
                                <a:lnTo>
                                  <a:pt x="71724" y="152495"/>
                                </a:lnTo>
                                <a:lnTo>
                                  <a:pt x="42768" y="152495"/>
                                </a:ln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48" name="Shape 148"/>
                        <wps:cNvSpPr/>
                        <wps:spPr>
                          <a:xfrm>
                            <a:off x="3302223" y="96216"/>
                            <a:ext cx="45053" cy="68566"/>
                          </a:xfrm>
                          <a:custGeom>
                            <a:avLst/>
                            <a:gdLst/>
                            <a:ahLst/>
                            <a:cxnLst/>
                            <a:rect l="0" t="0" r="0" b="0"/>
                            <a:pathLst>
                              <a:path w="45053" h="68566">
                                <a:moveTo>
                                  <a:pt x="45053" y="0"/>
                                </a:moveTo>
                                <a:lnTo>
                                  <a:pt x="45053" y="16649"/>
                                </a:lnTo>
                                <a:lnTo>
                                  <a:pt x="44291" y="16750"/>
                                </a:lnTo>
                                <a:cubicBezTo>
                                  <a:pt x="36671" y="18274"/>
                                  <a:pt x="32099" y="19798"/>
                                  <a:pt x="27527" y="21322"/>
                                </a:cubicBezTo>
                                <a:cubicBezTo>
                                  <a:pt x="24479" y="24370"/>
                                  <a:pt x="22955" y="28942"/>
                                  <a:pt x="22955" y="35038"/>
                                </a:cubicBezTo>
                                <a:cubicBezTo>
                                  <a:pt x="22955" y="39610"/>
                                  <a:pt x="24479" y="42658"/>
                                  <a:pt x="27527" y="45707"/>
                                </a:cubicBezTo>
                                <a:cubicBezTo>
                                  <a:pt x="30575" y="48754"/>
                                  <a:pt x="35147" y="50278"/>
                                  <a:pt x="41243" y="50278"/>
                                </a:cubicBezTo>
                                <a:lnTo>
                                  <a:pt x="45053" y="48691"/>
                                </a:lnTo>
                                <a:lnTo>
                                  <a:pt x="45053" y="65709"/>
                                </a:lnTo>
                                <a:lnTo>
                                  <a:pt x="33623" y="68566"/>
                                </a:lnTo>
                                <a:cubicBezTo>
                                  <a:pt x="22955" y="68566"/>
                                  <a:pt x="13716" y="65518"/>
                                  <a:pt x="7620" y="60946"/>
                                </a:cubicBezTo>
                                <a:cubicBezTo>
                                  <a:pt x="3048" y="54850"/>
                                  <a:pt x="0" y="47230"/>
                                  <a:pt x="0" y="38086"/>
                                </a:cubicBezTo>
                                <a:cubicBezTo>
                                  <a:pt x="0" y="16750"/>
                                  <a:pt x="10668" y="4463"/>
                                  <a:pt x="35147" y="1415"/>
                                </a:cubicBezTo>
                                <a:lnTo>
                                  <a:pt x="45053"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49" name="Shape 149"/>
                        <wps:cNvSpPr/>
                        <wps:spPr>
                          <a:xfrm>
                            <a:off x="3311367" y="52373"/>
                            <a:ext cx="35909" cy="31542"/>
                          </a:xfrm>
                          <a:custGeom>
                            <a:avLst/>
                            <a:gdLst/>
                            <a:ahLst/>
                            <a:cxnLst/>
                            <a:rect l="0" t="0" r="0" b="0"/>
                            <a:pathLst>
                              <a:path w="35909" h="31542">
                                <a:moveTo>
                                  <a:pt x="35909" y="0"/>
                                </a:moveTo>
                                <a:lnTo>
                                  <a:pt x="35909" y="18080"/>
                                </a:lnTo>
                                <a:lnTo>
                                  <a:pt x="35147" y="17826"/>
                                </a:lnTo>
                                <a:cubicBezTo>
                                  <a:pt x="22955" y="17826"/>
                                  <a:pt x="10668" y="22398"/>
                                  <a:pt x="0" y="31542"/>
                                </a:cubicBezTo>
                                <a:lnTo>
                                  <a:pt x="0" y="10206"/>
                                </a:lnTo>
                                <a:cubicBezTo>
                                  <a:pt x="6096" y="6396"/>
                                  <a:pt x="12597" y="3729"/>
                                  <a:pt x="19288" y="2015"/>
                                </a:cubicBezTo>
                                <a:lnTo>
                                  <a:pt x="35909"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50" name="Shape 150"/>
                        <wps:cNvSpPr/>
                        <wps:spPr>
                          <a:xfrm>
                            <a:off x="3347276" y="51911"/>
                            <a:ext cx="44958" cy="111347"/>
                          </a:xfrm>
                          <a:custGeom>
                            <a:avLst/>
                            <a:gdLst/>
                            <a:ahLst/>
                            <a:cxnLst/>
                            <a:rect l="0" t="0" r="0" b="0"/>
                            <a:pathLst>
                              <a:path w="44958" h="111347">
                                <a:moveTo>
                                  <a:pt x="3810" y="0"/>
                                </a:moveTo>
                                <a:cubicBezTo>
                                  <a:pt x="31242" y="0"/>
                                  <a:pt x="44958" y="13716"/>
                                  <a:pt x="44958" y="41148"/>
                                </a:cubicBezTo>
                                <a:lnTo>
                                  <a:pt x="44958" y="111347"/>
                                </a:lnTo>
                                <a:lnTo>
                                  <a:pt x="22098" y="111347"/>
                                </a:lnTo>
                                <a:lnTo>
                                  <a:pt x="22098" y="94583"/>
                                </a:lnTo>
                                <a:lnTo>
                                  <a:pt x="20574" y="94583"/>
                                </a:lnTo>
                                <a:cubicBezTo>
                                  <a:pt x="16764" y="100679"/>
                                  <a:pt x="12192" y="105251"/>
                                  <a:pt x="6858" y="108299"/>
                                </a:cubicBezTo>
                                <a:lnTo>
                                  <a:pt x="0" y="110014"/>
                                </a:lnTo>
                                <a:lnTo>
                                  <a:pt x="0" y="92996"/>
                                </a:lnTo>
                                <a:lnTo>
                                  <a:pt x="14478" y="86963"/>
                                </a:lnTo>
                                <a:cubicBezTo>
                                  <a:pt x="19050" y="82391"/>
                                  <a:pt x="22098" y="74771"/>
                                  <a:pt x="22098" y="67151"/>
                                </a:cubicBezTo>
                                <a:lnTo>
                                  <a:pt x="22098" y="58007"/>
                                </a:lnTo>
                                <a:lnTo>
                                  <a:pt x="0" y="60953"/>
                                </a:lnTo>
                                <a:lnTo>
                                  <a:pt x="0" y="44305"/>
                                </a:lnTo>
                                <a:lnTo>
                                  <a:pt x="22098" y="41148"/>
                                </a:lnTo>
                                <a:cubicBezTo>
                                  <a:pt x="22098" y="33528"/>
                                  <a:pt x="20193" y="27813"/>
                                  <a:pt x="16383" y="24003"/>
                                </a:cubicBezTo>
                                <a:lnTo>
                                  <a:pt x="0" y="18542"/>
                                </a:lnTo>
                                <a:lnTo>
                                  <a:pt x="0" y="462"/>
                                </a:lnTo>
                                <a:lnTo>
                                  <a:pt x="381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54621" name="Shape 54621"/>
                        <wps:cNvSpPr/>
                        <wps:spPr>
                          <a:xfrm>
                            <a:off x="3420904" y="3523"/>
                            <a:ext cx="25908" cy="160020"/>
                          </a:xfrm>
                          <a:custGeom>
                            <a:avLst/>
                            <a:gdLst/>
                            <a:ahLst/>
                            <a:cxnLst/>
                            <a:rect l="0" t="0" r="0" b="0"/>
                            <a:pathLst>
                              <a:path w="25908" h="160020">
                                <a:moveTo>
                                  <a:pt x="0" y="0"/>
                                </a:moveTo>
                                <a:lnTo>
                                  <a:pt x="25908" y="0"/>
                                </a:lnTo>
                                <a:lnTo>
                                  <a:pt x="25908" y="160020"/>
                                </a:lnTo>
                                <a:lnTo>
                                  <a:pt x="0" y="160020"/>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52" name="Shape 152"/>
                        <wps:cNvSpPr/>
                        <wps:spPr>
                          <a:xfrm>
                            <a:off x="3471672" y="52388"/>
                            <a:ext cx="49578" cy="112276"/>
                          </a:xfrm>
                          <a:custGeom>
                            <a:avLst/>
                            <a:gdLst/>
                            <a:ahLst/>
                            <a:cxnLst/>
                            <a:rect l="0" t="0" r="0" b="0"/>
                            <a:pathLst>
                              <a:path w="49578" h="112276">
                                <a:moveTo>
                                  <a:pt x="49578" y="0"/>
                                </a:moveTo>
                                <a:lnTo>
                                  <a:pt x="49578" y="18744"/>
                                </a:lnTo>
                                <a:lnTo>
                                  <a:pt x="33528" y="25431"/>
                                </a:lnTo>
                                <a:cubicBezTo>
                                  <a:pt x="28956" y="30003"/>
                                  <a:pt x="25908" y="37623"/>
                                  <a:pt x="24384" y="45243"/>
                                </a:cubicBezTo>
                                <a:lnTo>
                                  <a:pt x="49578" y="45243"/>
                                </a:lnTo>
                                <a:lnTo>
                                  <a:pt x="49578" y="63627"/>
                                </a:lnTo>
                                <a:lnTo>
                                  <a:pt x="24384" y="63627"/>
                                </a:lnTo>
                                <a:cubicBezTo>
                                  <a:pt x="24384" y="72771"/>
                                  <a:pt x="27432" y="80391"/>
                                  <a:pt x="33528" y="86487"/>
                                </a:cubicBezTo>
                                <a:lnTo>
                                  <a:pt x="49578" y="91502"/>
                                </a:lnTo>
                                <a:lnTo>
                                  <a:pt x="49578" y="112276"/>
                                </a:lnTo>
                                <a:lnTo>
                                  <a:pt x="29718" y="108965"/>
                                </a:lnTo>
                                <a:cubicBezTo>
                                  <a:pt x="23622" y="106680"/>
                                  <a:pt x="18288" y="103250"/>
                                  <a:pt x="13716" y="98678"/>
                                </a:cubicBezTo>
                                <a:cubicBezTo>
                                  <a:pt x="4572" y="88011"/>
                                  <a:pt x="0" y="74295"/>
                                  <a:pt x="0" y="57531"/>
                                </a:cubicBezTo>
                                <a:cubicBezTo>
                                  <a:pt x="0" y="40671"/>
                                  <a:pt x="4572" y="26955"/>
                                  <a:pt x="15240" y="16287"/>
                                </a:cubicBezTo>
                                <a:cubicBezTo>
                                  <a:pt x="19812" y="10953"/>
                                  <a:pt x="25146" y="6762"/>
                                  <a:pt x="31242" y="3905"/>
                                </a:cubicBezTo>
                                <a:lnTo>
                                  <a:pt x="4957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53" name="Shape 153"/>
                        <wps:cNvSpPr/>
                        <wps:spPr>
                          <a:xfrm>
                            <a:off x="3521250" y="135827"/>
                            <a:ext cx="40434" cy="28956"/>
                          </a:xfrm>
                          <a:custGeom>
                            <a:avLst/>
                            <a:gdLst/>
                            <a:ahLst/>
                            <a:cxnLst/>
                            <a:rect l="0" t="0" r="0" b="0"/>
                            <a:pathLst>
                              <a:path w="40434" h="28956">
                                <a:moveTo>
                                  <a:pt x="40434" y="0"/>
                                </a:moveTo>
                                <a:lnTo>
                                  <a:pt x="40434" y="19812"/>
                                </a:lnTo>
                                <a:cubicBezTo>
                                  <a:pt x="31290" y="25908"/>
                                  <a:pt x="17478" y="28956"/>
                                  <a:pt x="714" y="28956"/>
                                </a:cubicBezTo>
                                <a:lnTo>
                                  <a:pt x="0" y="28837"/>
                                </a:lnTo>
                                <a:lnTo>
                                  <a:pt x="0" y="8063"/>
                                </a:lnTo>
                                <a:lnTo>
                                  <a:pt x="8334" y="10668"/>
                                </a:lnTo>
                                <a:cubicBezTo>
                                  <a:pt x="20526" y="10668"/>
                                  <a:pt x="31290" y="7620"/>
                                  <a:pt x="40434"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54" name="Shape 154"/>
                        <wps:cNvSpPr/>
                        <wps:spPr>
                          <a:xfrm>
                            <a:off x="3521250" y="51911"/>
                            <a:ext cx="49578" cy="64103"/>
                          </a:xfrm>
                          <a:custGeom>
                            <a:avLst/>
                            <a:gdLst/>
                            <a:ahLst/>
                            <a:cxnLst/>
                            <a:rect l="0" t="0" r="0" b="0"/>
                            <a:pathLst>
                              <a:path w="49578" h="64103">
                                <a:moveTo>
                                  <a:pt x="2238" y="0"/>
                                </a:moveTo>
                                <a:cubicBezTo>
                                  <a:pt x="17478" y="0"/>
                                  <a:pt x="28242" y="4572"/>
                                  <a:pt x="37386" y="15240"/>
                                </a:cubicBezTo>
                                <a:cubicBezTo>
                                  <a:pt x="45006" y="24384"/>
                                  <a:pt x="49578" y="36576"/>
                                  <a:pt x="49578" y="53435"/>
                                </a:cubicBezTo>
                                <a:lnTo>
                                  <a:pt x="49578" y="64103"/>
                                </a:lnTo>
                                <a:lnTo>
                                  <a:pt x="0" y="64103"/>
                                </a:lnTo>
                                <a:lnTo>
                                  <a:pt x="0" y="45720"/>
                                </a:lnTo>
                                <a:lnTo>
                                  <a:pt x="25193" y="45720"/>
                                </a:lnTo>
                                <a:cubicBezTo>
                                  <a:pt x="25193" y="38100"/>
                                  <a:pt x="23669" y="30480"/>
                                  <a:pt x="19002" y="25908"/>
                                </a:cubicBezTo>
                                <a:cubicBezTo>
                                  <a:pt x="14431" y="21336"/>
                                  <a:pt x="9858" y="18288"/>
                                  <a:pt x="2238" y="18288"/>
                                </a:cubicBezTo>
                                <a:lnTo>
                                  <a:pt x="0" y="19221"/>
                                </a:lnTo>
                                <a:lnTo>
                                  <a:pt x="0" y="477"/>
                                </a:lnTo>
                                <a:lnTo>
                                  <a:pt x="223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55" name="Shape 155"/>
                        <wps:cNvSpPr/>
                        <wps:spPr>
                          <a:xfrm>
                            <a:off x="3586067" y="51911"/>
                            <a:ext cx="77819" cy="112871"/>
                          </a:xfrm>
                          <a:custGeom>
                            <a:avLst/>
                            <a:gdLst/>
                            <a:ahLst/>
                            <a:cxnLst/>
                            <a:rect l="0" t="0" r="0" b="0"/>
                            <a:pathLst>
                              <a:path w="77819" h="112871">
                                <a:moveTo>
                                  <a:pt x="44291" y="0"/>
                                </a:moveTo>
                                <a:cubicBezTo>
                                  <a:pt x="54959" y="0"/>
                                  <a:pt x="64103" y="1524"/>
                                  <a:pt x="71723" y="4572"/>
                                </a:cubicBezTo>
                                <a:lnTo>
                                  <a:pt x="71723" y="25908"/>
                                </a:lnTo>
                                <a:cubicBezTo>
                                  <a:pt x="64103" y="21336"/>
                                  <a:pt x="54959" y="18288"/>
                                  <a:pt x="45815" y="18288"/>
                                </a:cubicBezTo>
                                <a:cubicBezTo>
                                  <a:pt x="42767" y="18288"/>
                                  <a:pt x="39719" y="18288"/>
                                  <a:pt x="36671" y="19812"/>
                                </a:cubicBezTo>
                                <a:cubicBezTo>
                                  <a:pt x="35147" y="19812"/>
                                  <a:pt x="32099" y="21336"/>
                                  <a:pt x="30575" y="21336"/>
                                </a:cubicBezTo>
                                <a:cubicBezTo>
                                  <a:pt x="28956" y="22860"/>
                                  <a:pt x="27432" y="24384"/>
                                  <a:pt x="25908" y="25908"/>
                                </a:cubicBezTo>
                                <a:cubicBezTo>
                                  <a:pt x="25908" y="27432"/>
                                  <a:pt x="24384" y="28956"/>
                                  <a:pt x="24384" y="32004"/>
                                </a:cubicBezTo>
                                <a:cubicBezTo>
                                  <a:pt x="24384" y="33528"/>
                                  <a:pt x="25908" y="35052"/>
                                  <a:pt x="25908" y="36576"/>
                                </a:cubicBezTo>
                                <a:cubicBezTo>
                                  <a:pt x="27432" y="38100"/>
                                  <a:pt x="28956" y="39624"/>
                                  <a:pt x="30575" y="41148"/>
                                </a:cubicBezTo>
                                <a:cubicBezTo>
                                  <a:pt x="32099" y="42672"/>
                                  <a:pt x="35147" y="44196"/>
                                  <a:pt x="38195" y="44196"/>
                                </a:cubicBezTo>
                                <a:cubicBezTo>
                                  <a:pt x="41243" y="45720"/>
                                  <a:pt x="44291" y="47244"/>
                                  <a:pt x="47339" y="48768"/>
                                </a:cubicBezTo>
                                <a:cubicBezTo>
                                  <a:pt x="51911" y="50292"/>
                                  <a:pt x="56483" y="51816"/>
                                  <a:pt x="59531" y="53435"/>
                                </a:cubicBezTo>
                                <a:cubicBezTo>
                                  <a:pt x="64103" y="56483"/>
                                  <a:pt x="67151" y="58007"/>
                                  <a:pt x="68675" y="61055"/>
                                </a:cubicBezTo>
                                <a:cubicBezTo>
                                  <a:pt x="71723" y="62579"/>
                                  <a:pt x="73247" y="65627"/>
                                  <a:pt x="74771" y="68675"/>
                                </a:cubicBezTo>
                                <a:cubicBezTo>
                                  <a:pt x="76295" y="73247"/>
                                  <a:pt x="77819" y="76295"/>
                                  <a:pt x="77819" y="80867"/>
                                </a:cubicBezTo>
                                <a:cubicBezTo>
                                  <a:pt x="77819" y="86963"/>
                                  <a:pt x="76295" y="91535"/>
                                  <a:pt x="73247" y="94583"/>
                                </a:cubicBezTo>
                                <a:cubicBezTo>
                                  <a:pt x="70199" y="99155"/>
                                  <a:pt x="67151" y="102203"/>
                                  <a:pt x="64103" y="105251"/>
                                </a:cubicBezTo>
                                <a:cubicBezTo>
                                  <a:pt x="59531" y="108299"/>
                                  <a:pt x="54959" y="109823"/>
                                  <a:pt x="48863" y="111347"/>
                                </a:cubicBezTo>
                                <a:cubicBezTo>
                                  <a:pt x="42767" y="112871"/>
                                  <a:pt x="36671" y="112871"/>
                                  <a:pt x="30575" y="112871"/>
                                </a:cubicBezTo>
                                <a:cubicBezTo>
                                  <a:pt x="19812" y="112871"/>
                                  <a:pt x="9144" y="111347"/>
                                  <a:pt x="0" y="106775"/>
                                </a:cubicBezTo>
                                <a:lnTo>
                                  <a:pt x="0" y="85439"/>
                                </a:lnTo>
                                <a:cubicBezTo>
                                  <a:pt x="9144" y="91535"/>
                                  <a:pt x="19812" y="94583"/>
                                  <a:pt x="30575" y="94583"/>
                                </a:cubicBezTo>
                                <a:cubicBezTo>
                                  <a:pt x="45815" y="94583"/>
                                  <a:pt x="53435" y="91535"/>
                                  <a:pt x="53435" y="82391"/>
                                </a:cubicBezTo>
                                <a:cubicBezTo>
                                  <a:pt x="53435" y="79343"/>
                                  <a:pt x="51911" y="77819"/>
                                  <a:pt x="50387" y="76295"/>
                                </a:cubicBezTo>
                                <a:cubicBezTo>
                                  <a:pt x="50387" y="74771"/>
                                  <a:pt x="48863" y="73247"/>
                                  <a:pt x="45815" y="71723"/>
                                </a:cubicBezTo>
                                <a:cubicBezTo>
                                  <a:pt x="44291" y="70199"/>
                                  <a:pt x="41243" y="68675"/>
                                  <a:pt x="38195" y="67151"/>
                                </a:cubicBezTo>
                                <a:cubicBezTo>
                                  <a:pt x="35147" y="67151"/>
                                  <a:pt x="32099" y="65627"/>
                                  <a:pt x="28956" y="64103"/>
                                </a:cubicBezTo>
                                <a:cubicBezTo>
                                  <a:pt x="24384" y="62579"/>
                                  <a:pt x="19812" y="61055"/>
                                  <a:pt x="16764" y="58007"/>
                                </a:cubicBezTo>
                                <a:cubicBezTo>
                                  <a:pt x="13716" y="56483"/>
                                  <a:pt x="10668" y="54959"/>
                                  <a:pt x="7620" y="51816"/>
                                </a:cubicBezTo>
                                <a:cubicBezTo>
                                  <a:pt x="6096" y="48768"/>
                                  <a:pt x="3048" y="45720"/>
                                  <a:pt x="3048" y="42672"/>
                                </a:cubicBezTo>
                                <a:cubicBezTo>
                                  <a:pt x="1524" y="39624"/>
                                  <a:pt x="0" y="36576"/>
                                  <a:pt x="0" y="32004"/>
                                </a:cubicBezTo>
                                <a:cubicBezTo>
                                  <a:pt x="0" y="27432"/>
                                  <a:pt x="1524" y="22860"/>
                                  <a:pt x="4572" y="18288"/>
                                </a:cubicBezTo>
                                <a:cubicBezTo>
                                  <a:pt x="6096" y="15240"/>
                                  <a:pt x="10668" y="10668"/>
                                  <a:pt x="13716" y="9144"/>
                                </a:cubicBezTo>
                                <a:cubicBezTo>
                                  <a:pt x="18288" y="6096"/>
                                  <a:pt x="22860" y="3048"/>
                                  <a:pt x="28956" y="3048"/>
                                </a:cubicBezTo>
                                <a:cubicBezTo>
                                  <a:pt x="33623" y="1524"/>
                                  <a:pt x="39719" y="0"/>
                                  <a:pt x="44291"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56" name="Shape 156"/>
                        <wps:cNvSpPr/>
                        <wps:spPr>
                          <a:xfrm>
                            <a:off x="3746278" y="3144"/>
                            <a:ext cx="51911" cy="160496"/>
                          </a:xfrm>
                          <a:custGeom>
                            <a:avLst/>
                            <a:gdLst/>
                            <a:ahLst/>
                            <a:cxnLst/>
                            <a:rect l="0" t="0" r="0" b="0"/>
                            <a:pathLst>
                              <a:path w="51911" h="160496">
                                <a:moveTo>
                                  <a:pt x="0" y="0"/>
                                </a:moveTo>
                                <a:lnTo>
                                  <a:pt x="24479" y="0"/>
                                </a:lnTo>
                                <a:lnTo>
                                  <a:pt x="24479" y="70104"/>
                                </a:lnTo>
                                <a:cubicBezTo>
                                  <a:pt x="28289" y="63246"/>
                                  <a:pt x="33242" y="57912"/>
                                  <a:pt x="39338" y="54293"/>
                                </a:cubicBezTo>
                                <a:lnTo>
                                  <a:pt x="51911" y="51094"/>
                                </a:lnTo>
                                <a:lnTo>
                                  <a:pt x="51911" y="69233"/>
                                </a:lnTo>
                                <a:lnTo>
                                  <a:pt x="32099" y="77724"/>
                                </a:lnTo>
                                <a:cubicBezTo>
                                  <a:pt x="26003" y="83820"/>
                                  <a:pt x="24479" y="91440"/>
                                  <a:pt x="24479" y="100584"/>
                                </a:cubicBezTo>
                                <a:lnTo>
                                  <a:pt x="24479" y="114395"/>
                                </a:lnTo>
                                <a:cubicBezTo>
                                  <a:pt x="24479" y="122015"/>
                                  <a:pt x="26003" y="129635"/>
                                  <a:pt x="30575" y="134207"/>
                                </a:cubicBezTo>
                                <a:cubicBezTo>
                                  <a:pt x="36671" y="140303"/>
                                  <a:pt x="42767" y="143351"/>
                                  <a:pt x="50387" y="143351"/>
                                </a:cubicBezTo>
                                <a:lnTo>
                                  <a:pt x="51911" y="142976"/>
                                </a:lnTo>
                                <a:lnTo>
                                  <a:pt x="51911" y="160496"/>
                                </a:lnTo>
                                <a:lnTo>
                                  <a:pt x="38195" y="157067"/>
                                </a:lnTo>
                                <a:cubicBezTo>
                                  <a:pt x="32861" y="154019"/>
                                  <a:pt x="28289" y="149447"/>
                                  <a:pt x="24479" y="143351"/>
                                </a:cubicBezTo>
                                <a:lnTo>
                                  <a:pt x="24479" y="160115"/>
                                </a:lnTo>
                                <a:lnTo>
                                  <a:pt x="0" y="160115"/>
                                </a:ln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57" name="Shape 157"/>
                        <wps:cNvSpPr/>
                        <wps:spPr>
                          <a:xfrm>
                            <a:off x="3798189" y="51912"/>
                            <a:ext cx="53435" cy="112871"/>
                          </a:xfrm>
                          <a:custGeom>
                            <a:avLst/>
                            <a:gdLst/>
                            <a:ahLst/>
                            <a:cxnLst/>
                            <a:rect l="0" t="0" r="0" b="0"/>
                            <a:pathLst>
                              <a:path w="53435" h="112871">
                                <a:moveTo>
                                  <a:pt x="9144" y="0"/>
                                </a:moveTo>
                                <a:cubicBezTo>
                                  <a:pt x="22860" y="0"/>
                                  <a:pt x="33528" y="4572"/>
                                  <a:pt x="41243" y="15240"/>
                                </a:cubicBezTo>
                                <a:cubicBezTo>
                                  <a:pt x="48863" y="24384"/>
                                  <a:pt x="53435" y="38100"/>
                                  <a:pt x="53435" y="53435"/>
                                </a:cubicBezTo>
                                <a:cubicBezTo>
                                  <a:pt x="53435" y="71723"/>
                                  <a:pt x="48863" y="86963"/>
                                  <a:pt x="39719" y="97631"/>
                                </a:cubicBezTo>
                                <a:cubicBezTo>
                                  <a:pt x="30480" y="108299"/>
                                  <a:pt x="19812" y="112871"/>
                                  <a:pt x="4572" y="112871"/>
                                </a:cubicBezTo>
                                <a:lnTo>
                                  <a:pt x="0" y="111728"/>
                                </a:lnTo>
                                <a:lnTo>
                                  <a:pt x="0" y="94208"/>
                                </a:lnTo>
                                <a:lnTo>
                                  <a:pt x="10859" y="91535"/>
                                </a:lnTo>
                                <a:cubicBezTo>
                                  <a:pt x="14478" y="89630"/>
                                  <a:pt x="17526" y="86963"/>
                                  <a:pt x="19812" y="83915"/>
                                </a:cubicBezTo>
                                <a:cubicBezTo>
                                  <a:pt x="24384" y="76295"/>
                                  <a:pt x="27432" y="67151"/>
                                  <a:pt x="27432" y="53435"/>
                                </a:cubicBezTo>
                                <a:cubicBezTo>
                                  <a:pt x="27432" y="42672"/>
                                  <a:pt x="25908" y="35052"/>
                                  <a:pt x="19812" y="28956"/>
                                </a:cubicBezTo>
                                <a:cubicBezTo>
                                  <a:pt x="15240" y="22860"/>
                                  <a:pt x="9144" y="19812"/>
                                  <a:pt x="1524" y="19812"/>
                                </a:cubicBezTo>
                                <a:lnTo>
                                  <a:pt x="0" y="20465"/>
                                </a:lnTo>
                                <a:lnTo>
                                  <a:pt x="0" y="2326"/>
                                </a:lnTo>
                                <a:lnTo>
                                  <a:pt x="9144"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58" name="Shape 158"/>
                        <wps:cNvSpPr/>
                        <wps:spPr>
                          <a:xfrm>
                            <a:off x="3868388" y="52264"/>
                            <a:ext cx="50340" cy="112273"/>
                          </a:xfrm>
                          <a:custGeom>
                            <a:avLst/>
                            <a:gdLst/>
                            <a:ahLst/>
                            <a:cxnLst/>
                            <a:rect l="0" t="0" r="0" b="0"/>
                            <a:pathLst>
                              <a:path w="50340" h="112273">
                                <a:moveTo>
                                  <a:pt x="50340" y="0"/>
                                </a:moveTo>
                                <a:lnTo>
                                  <a:pt x="50340" y="18646"/>
                                </a:lnTo>
                                <a:lnTo>
                                  <a:pt x="35052" y="25555"/>
                                </a:lnTo>
                                <a:cubicBezTo>
                                  <a:pt x="28956" y="30127"/>
                                  <a:pt x="25908" y="37747"/>
                                  <a:pt x="25908" y="45367"/>
                                </a:cubicBezTo>
                                <a:lnTo>
                                  <a:pt x="50340" y="45367"/>
                                </a:lnTo>
                                <a:lnTo>
                                  <a:pt x="50340" y="63750"/>
                                </a:lnTo>
                                <a:lnTo>
                                  <a:pt x="25908" y="63750"/>
                                </a:lnTo>
                                <a:cubicBezTo>
                                  <a:pt x="25908" y="72894"/>
                                  <a:pt x="28956" y="80514"/>
                                  <a:pt x="35052" y="86610"/>
                                </a:cubicBezTo>
                                <a:cubicBezTo>
                                  <a:pt x="37338" y="88897"/>
                                  <a:pt x="40791" y="90801"/>
                                  <a:pt x="45006" y="92135"/>
                                </a:cubicBezTo>
                                <a:lnTo>
                                  <a:pt x="50340" y="92904"/>
                                </a:lnTo>
                                <a:lnTo>
                                  <a:pt x="50340" y="112273"/>
                                </a:lnTo>
                                <a:lnTo>
                                  <a:pt x="29920" y="109089"/>
                                </a:lnTo>
                                <a:cubicBezTo>
                                  <a:pt x="23622" y="106803"/>
                                  <a:pt x="18288" y="103374"/>
                                  <a:pt x="13716" y="98802"/>
                                </a:cubicBezTo>
                                <a:cubicBezTo>
                                  <a:pt x="4572" y="88134"/>
                                  <a:pt x="0" y="74418"/>
                                  <a:pt x="0" y="57654"/>
                                </a:cubicBezTo>
                                <a:cubicBezTo>
                                  <a:pt x="0" y="40795"/>
                                  <a:pt x="6096" y="27079"/>
                                  <a:pt x="15240" y="16411"/>
                                </a:cubicBezTo>
                                <a:cubicBezTo>
                                  <a:pt x="20574" y="11077"/>
                                  <a:pt x="26289" y="6886"/>
                                  <a:pt x="32397" y="4029"/>
                                </a:cubicBezTo>
                                <a:lnTo>
                                  <a:pt x="5034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59" name="Shape 159"/>
                        <wps:cNvSpPr/>
                        <wps:spPr>
                          <a:xfrm>
                            <a:off x="3918728" y="135827"/>
                            <a:ext cx="39672" cy="28956"/>
                          </a:xfrm>
                          <a:custGeom>
                            <a:avLst/>
                            <a:gdLst/>
                            <a:ahLst/>
                            <a:cxnLst/>
                            <a:rect l="0" t="0" r="0" b="0"/>
                            <a:pathLst>
                              <a:path w="39672" h="28956">
                                <a:moveTo>
                                  <a:pt x="39672" y="0"/>
                                </a:moveTo>
                                <a:lnTo>
                                  <a:pt x="39672" y="19812"/>
                                </a:lnTo>
                                <a:cubicBezTo>
                                  <a:pt x="30528" y="25908"/>
                                  <a:pt x="16812" y="28956"/>
                                  <a:pt x="1572" y="28956"/>
                                </a:cubicBezTo>
                                <a:lnTo>
                                  <a:pt x="0" y="28711"/>
                                </a:lnTo>
                                <a:lnTo>
                                  <a:pt x="0" y="9342"/>
                                </a:lnTo>
                                <a:lnTo>
                                  <a:pt x="9192" y="10668"/>
                                </a:lnTo>
                                <a:cubicBezTo>
                                  <a:pt x="19860" y="10668"/>
                                  <a:pt x="30528" y="7620"/>
                                  <a:pt x="39672"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60" name="Shape 160"/>
                        <wps:cNvSpPr/>
                        <wps:spPr>
                          <a:xfrm>
                            <a:off x="3918728" y="51911"/>
                            <a:ext cx="48816" cy="64103"/>
                          </a:xfrm>
                          <a:custGeom>
                            <a:avLst/>
                            <a:gdLst/>
                            <a:ahLst/>
                            <a:cxnLst/>
                            <a:rect l="0" t="0" r="0" b="0"/>
                            <a:pathLst>
                              <a:path w="48816" h="64103">
                                <a:moveTo>
                                  <a:pt x="1572" y="0"/>
                                </a:moveTo>
                                <a:cubicBezTo>
                                  <a:pt x="16812" y="0"/>
                                  <a:pt x="29004" y="4572"/>
                                  <a:pt x="36624" y="15240"/>
                                </a:cubicBezTo>
                                <a:cubicBezTo>
                                  <a:pt x="44244" y="24384"/>
                                  <a:pt x="48816" y="36576"/>
                                  <a:pt x="48816" y="53435"/>
                                </a:cubicBezTo>
                                <a:lnTo>
                                  <a:pt x="48816" y="64103"/>
                                </a:lnTo>
                                <a:lnTo>
                                  <a:pt x="0" y="64103"/>
                                </a:lnTo>
                                <a:lnTo>
                                  <a:pt x="0" y="45720"/>
                                </a:lnTo>
                                <a:lnTo>
                                  <a:pt x="24431" y="45720"/>
                                </a:lnTo>
                                <a:cubicBezTo>
                                  <a:pt x="24431" y="38100"/>
                                  <a:pt x="22908" y="30480"/>
                                  <a:pt x="18336" y="25908"/>
                                </a:cubicBezTo>
                                <a:cubicBezTo>
                                  <a:pt x="15287" y="21336"/>
                                  <a:pt x="9192" y="18288"/>
                                  <a:pt x="1572" y="18288"/>
                                </a:cubicBezTo>
                                <a:lnTo>
                                  <a:pt x="0" y="18998"/>
                                </a:lnTo>
                                <a:lnTo>
                                  <a:pt x="0" y="353"/>
                                </a:lnTo>
                                <a:lnTo>
                                  <a:pt x="1572"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61" name="Shape 161"/>
                        <wps:cNvSpPr/>
                        <wps:spPr>
                          <a:xfrm>
                            <a:off x="3979736" y="0"/>
                            <a:ext cx="71723" cy="163258"/>
                          </a:xfrm>
                          <a:custGeom>
                            <a:avLst/>
                            <a:gdLst/>
                            <a:ahLst/>
                            <a:cxnLst/>
                            <a:rect l="0" t="0" r="0" b="0"/>
                            <a:pathLst>
                              <a:path w="71723" h="163258">
                                <a:moveTo>
                                  <a:pt x="58007" y="0"/>
                                </a:moveTo>
                                <a:cubicBezTo>
                                  <a:pt x="64103" y="0"/>
                                  <a:pt x="68675" y="1619"/>
                                  <a:pt x="71723" y="3143"/>
                                </a:cubicBezTo>
                                <a:lnTo>
                                  <a:pt x="71723" y="22955"/>
                                </a:lnTo>
                                <a:cubicBezTo>
                                  <a:pt x="68675" y="21431"/>
                                  <a:pt x="65627" y="19907"/>
                                  <a:pt x="61055" y="19907"/>
                                </a:cubicBezTo>
                                <a:cubicBezTo>
                                  <a:pt x="48863" y="19907"/>
                                  <a:pt x="42767" y="26003"/>
                                  <a:pt x="42767" y="39719"/>
                                </a:cubicBezTo>
                                <a:lnTo>
                                  <a:pt x="42767" y="54959"/>
                                </a:lnTo>
                                <a:lnTo>
                                  <a:pt x="68675" y="54959"/>
                                </a:lnTo>
                                <a:lnTo>
                                  <a:pt x="68675" y="73247"/>
                                </a:lnTo>
                                <a:lnTo>
                                  <a:pt x="42767" y="73247"/>
                                </a:lnTo>
                                <a:lnTo>
                                  <a:pt x="42767" y="163258"/>
                                </a:lnTo>
                                <a:lnTo>
                                  <a:pt x="18383" y="163258"/>
                                </a:lnTo>
                                <a:lnTo>
                                  <a:pt x="18383" y="73247"/>
                                </a:lnTo>
                                <a:lnTo>
                                  <a:pt x="0" y="73247"/>
                                </a:lnTo>
                                <a:lnTo>
                                  <a:pt x="0" y="54959"/>
                                </a:lnTo>
                                <a:lnTo>
                                  <a:pt x="18383" y="54959"/>
                                </a:lnTo>
                                <a:lnTo>
                                  <a:pt x="18383" y="36671"/>
                                </a:lnTo>
                                <a:cubicBezTo>
                                  <a:pt x="18383" y="26003"/>
                                  <a:pt x="22955" y="16859"/>
                                  <a:pt x="29051" y="10763"/>
                                </a:cubicBezTo>
                                <a:cubicBezTo>
                                  <a:pt x="36671" y="3143"/>
                                  <a:pt x="45815" y="0"/>
                                  <a:pt x="58007"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62" name="Shape 162"/>
                        <wps:cNvSpPr/>
                        <wps:spPr>
                          <a:xfrm>
                            <a:off x="4057650" y="52167"/>
                            <a:ext cx="56436" cy="112615"/>
                          </a:xfrm>
                          <a:custGeom>
                            <a:avLst/>
                            <a:gdLst/>
                            <a:ahLst/>
                            <a:cxnLst/>
                            <a:rect l="0" t="0" r="0" b="0"/>
                            <a:pathLst>
                              <a:path w="56436" h="112615">
                                <a:moveTo>
                                  <a:pt x="56436" y="0"/>
                                </a:moveTo>
                                <a:lnTo>
                                  <a:pt x="56436" y="19575"/>
                                </a:lnTo>
                                <a:lnTo>
                                  <a:pt x="56388" y="19556"/>
                                </a:lnTo>
                                <a:cubicBezTo>
                                  <a:pt x="47244" y="19556"/>
                                  <a:pt x="39624" y="22604"/>
                                  <a:pt x="33528" y="30224"/>
                                </a:cubicBezTo>
                                <a:cubicBezTo>
                                  <a:pt x="27432" y="36320"/>
                                  <a:pt x="25908" y="45464"/>
                                  <a:pt x="25908" y="57751"/>
                                </a:cubicBezTo>
                                <a:cubicBezTo>
                                  <a:pt x="25908" y="68419"/>
                                  <a:pt x="27432" y="77563"/>
                                  <a:pt x="33528" y="83659"/>
                                </a:cubicBezTo>
                                <a:cubicBezTo>
                                  <a:pt x="39624" y="89755"/>
                                  <a:pt x="47244" y="94327"/>
                                  <a:pt x="56388" y="94327"/>
                                </a:cubicBezTo>
                                <a:lnTo>
                                  <a:pt x="56436" y="94318"/>
                                </a:lnTo>
                                <a:lnTo>
                                  <a:pt x="56436" y="112374"/>
                                </a:lnTo>
                                <a:lnTo>
                                  <a:pt x="54864" y="112615"/>
                                </a:lnTo>
                                <a:cubicBezTo>
                                  <a:pt x="38100" y="112615"/>
                                  <a:pt x="25908" y="108043"/>
                                  <a:pt x="15240" y="97375"/>
                                </a:cubicBezTo>
                                <a:cubicBezTo>
                                  <a:pt x="6096" y="88231"/>
                                  <a:pt x="0" y="74515"/>
                                  <a:pt x="0" y="57751"/>
                                </a:cubicBezTo>
                                <a:cubicBezTo>
                                  <a:pt x="0" y="39368"/>
                                  <a:pt x="6096" y="25652"/>
                                  <a:pt x="15240" y="14984"/>
                                </a:cubicBezTo>
                                <a:cubicBezTo>
                                  <a:pt x="20574" y="10412"/>
                                  <a:pt x="26670" y="6602"/>
                                  <a:pt x="33718" y="3935"/>
                                </a:cubicBezTo>
                                <a:lnTo>
                                  <a:pt x="56436"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63" name="Shape 163"/>
                        <wps:cNvSpPr/>
                        <wps:spPr>
                          <a:xfrm>
                            <a:off x="4114085" y="51911"/>
                            <a:ext cx="54912" cy="112629"/>
                          </a:xfrm>
                          <a:custGeom>
                            <a:avLst/>
                            <a:gdLst/>
                            <a:ahLst/>
                            <a:cxnLst/>
                            <a:rect l="0" t="0" r="0" b="0"/>
                            <a:pathLst>
                              <a:path w="54912" h="112629">
                                <a:moveTo>
                                  <a:pt x="1476" y="0"/>
                                </a:moveTo>
                                <a:cubicBezTo>
                                  <a:pt x="18336" y="0"/>
                                  <a:pt x="32052" y="4572"/>
                                  <a:pt x="41196" y="15240"/>
                                </a:cubicBezTo>
                                <a:cubicBezTo>
                                  <a:pt x="50340" y="24384"/>
                                  <a:pt x="54912" y="38100"/>
                                  <a:pt x="54912" y="56483"/>
                                </a:cubicBezTo>
                                <a:cubicBezTo>
                                  <a:pt x="54912" y="73247"/>
                                  <a:pt x="50340" y="86963"/>
                                  <a:pt x="39672" y="97631"/>
                                </a:cubicBezTo>
                                <a:cubicBezTo>
                                  <a:pt x="34338" y="102965"/>
                                  <a:pt x="28623" y="106775"/>
                                  <a:pt x="21943" y="109252"/>
                                </a:cubicBezTo>
                                <a:lnTo>
                                  <a:pt x="0" y="112629"/>
                                </a:lnTo>
                                <a:lnTo>
                                  <a:pt x="0" y="94574"/>
                                </a:lnTo>
                                <a:lnTo>
                                  <a:pt x="12573" y="92107"/>
                                </a:lnTo>
                                <a:cubicBezTo>
                                  <a:pt x="16407" y="90392"/>
                                  <a:pt x="19860" y="87725"/>
                                  <a:pt x="22908" y="83915"/>
                                </a:cubicBezTo>
                                <a:cubicBezTo>
                                  <a:pt x="27480" y="77819"/>
                                  <a:pt x="30528" y="68675"/>
                                  <a:pt x="30528" y="56483"/>
                                </a:cubicBezTo>
                                <a:cubicBezTo>
                                  <a:pt x="30528" y="45720"/>
                                  <a:pt x="27480" y="36576"/>
                                  <a:pt x="22908" y="28956"/>
                                </a:cubicBezTo>
                                <a:lnTo>
                                  <a:pt x="0" y="19831"/>
                                </a:lnTo>
                                <a:lnTo>
                                  <a:pt x="0" y="256"/>
                                </a:lnTo>
                                <a:lnTo>
                                  <a:pt x="1476"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64" name="Shape 164"/>
                        <wps:cNvSpPr/>
                        <wps:spPr>
                          <a:xfrm>
                            <a:off x="4193381" y="53435"/>
                            <a:ext cx="62579" cy="109823"/>
                          </a:xfrm>
                          <a:custGeom>
                            <a:avLst/>
                            <a:gdLst/>
                            <a:ahLst/>
                            <a:cxnLst/>
                            <a:rect l="0" t="0" r="0" b="0"/>
                            <a:pathLst>
                              <a:path w="62579" h="109823">
                                <a:moveTo>
                                  <a:pt x="53435" y="0"/>
                                </a:moveTo>
                                <a:cubicBezTo>
                                  <a:pt x="58007" y="0"/>
                                  <a:pt x="61055" y="0"/>
                                  <a:pt x="62579" y="1524"/>
                                </a:cubicBezTo>
                                <a:lnTo>
                                  <a:pt x="62579" y="24384"/>
                                </a:lnTo>
                                <a:cubicBezTo>
                                  <a:pt x="61055" y="22860"/>
                                  <a:pt x="56483" y="21336"/>
                                  <a:pt x="50387" y="21336"/>
                                </a:cubicBezTo>
                                <a:cubicBezTo>
                                  <a:pt x="42767" y="21336"/>
                                  <a:pt x="36671" y="24384"/>
                                  <a:pt x="32099" y="30480"/>
                                </a:cubicBezTo>
                                <a:cubicBezTo>
                                  <a:pt x="27527" y="38100"/>
                                  <a:pt x="24479" y="45720"/>
                                  <a:pt x="24479" y="58007"/>
                                </a:cubicBezTo>
                                <a:lnTo>
                                  <a:pt x="24479" y="109823"/>
                                </a:lnTo>
                                <a:lnTo>
                                  <a:pt x="0" y="109823"/>
                                </a:lnTo>
                                <a:lnTo>
                                  <a:pt x="0" y="1524"/>
                                </a:lnTo>
                                <a:lnTo>
                                  <a:pt x="24479" y="1524"/>
                                </a:lnTo>
                                <a:lnTo>
                                  <a:pt x="24479" y="22860"/>
                                </a:lnTo>
                                <a:lnTo>
                                  <a:pt x="26003" y="22860"/>
                                </a:lnTo>
                                <a:cubicBezTo>
                                  <a:pt x="27527" y="15240"/>
                                  <a:pt x="32099" y="10668"/>
                                  <a:pt x="36671" y="6096"/>
                                </a:cubicBezTo>
                                <a:cubicBezTo>
                                  <a:pt x="41243" y="1524"/>
                                  <a:pt x="47339" y="0"/>
                                  <a:pt x="53435"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65" name="Shape 165"/>
                        <wps:cNvSpPr/>
                        <wps:spPr>
                          <a:xfrm>
                            <a:off x="4266724" y="52384"/>
                            <a:ext cx="49578" cy="112284"/>
                          </a:xfrm>
                          <a:custGeom>
                            <a:avLst/>
                            <a:gdLst/>
                            <a:ahLst/>
                            <a:cxnLst/>
                            <a:rect l="0" t="0" r="0" b="0"/>
                            <a:pathLst>
                              <a:path w="49578" h="112284">
                                <a:moveTo>
                                  <a:pt x="49578" y="0"/>
                                </a:moveTo>
                                <a:lnTo>
                                  <a:pt x="49578" y="18140"/>
                                </a:lnTo>
                                <a:lnTo>
                                  <a:pt x="33528" y="25436"/>
                                </a:lnTo>
                                <a:cubicBezTo>
                                  <a:pt x="28956" y="30008"/>
                                  <a:pt x="25908" y="37628"/>
                                  <a:pt x="24384" y="45248"/>
                                </a:cubicBezTo>
                                <a:lnTo>
                                  <a:pt x="49578" y="45248"/>
                                </a:lnTo>
                                <a:lnTo>
                                  <a:pt x="49578" y="63631"/>
                                </a:lnTo>
                                <a:lnTo>
                                  <a:pt x="24384" y="63631"/>
                                </a:lnTo>
                                <a:cubicBezTo>
                                  <a:pt x="24384" y="72775"/>
                                  <a:pt x="27432" y="80395"/>
                                  <a:pt x="33528" y="86491"/>
                                </a:cubicBezTo>
                                <a:lnTo>
                                  <a:pt x="49578" y="91506"/>
                                </a:lnTo>
                                <a:lnTo>
                                  <a:pt x="49578" y="112284"/>
                                </a:lnTo>
                                <a:lnTo>
                                  <a:pt x="28956" y="108970"/>
                                </a:lnTo>
                                <a:cubicBezTo>
                                  <a:pt x="22479" y="106684"/>
                                  <a:pt x="16764" y="103255"/>
                                  <a:pt x="12192" y="98683"/>
                                </a:cubicBezTo>
                                <a:cubicBezTo>
                                  <a:pt x="4572" y="88015"/>
                                  <a:pt x="0" y="74299"/>
                                  <a:pt x="0" y="57535"/>
                                </a:cubicBezTo>
                                <a:cubicBezTo>
                                  <a:pt x="0" y="40676"/>
                                  <a:pt x="4572" y="26960"/>
                                  <a:pt x="13716" y="16292"/>
                                </a:cubicBezTo>
                                <a:cubicBezTo>
                                  <a:pt x="19050" y="10958"/>
                                  <a:pt x="24765" y="6767"/>
                                  <a:pt x="31052" y="3909"/>
                                </a:cubicBezTo>
                                <a:lnTo>
                                  <a:pt x="4957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66" name="Shape 166"/>
                        <wps:cNvSpPr/>
                        <wps:spPr>
                          <a:xfrm>
                            <a:off x="4316302" y="135827"/>
                            <a:ext cx="40434" cy="28956"/>
                          </a:xfrm>
                          <a:custGeom>
                            <a:avLst/>
                            <a:gdLst/>
                            <a:ahLst/>
                            <a:cxnLst/>
                            <a:rect l="0" t="0" r="0" b="0"/>
                            <a:pathLst>
                              <a:path w="40434" h="28956">
                                <a:moveTo>
                                  <a:pt x="40434" y="0"/>
                                </a:moveTo>
                                <a:lnTo>
                                  <a:pt x="40434" y="19812"/>
                                </a:lnTo>
                                <a:cubicBezTo>
                                  <a:pt x="29766" y="25908"/>
                                  <a:pt x="17574" y="28956"/>
                                  <a:pt x="714" y="28956"/>
                                </a:cubicBezTo>
                                <a:lnTo>
                                  <a:pt x="0" y="28841"/>
                                </a:lnTo>
                                <a:lnTo>
                                  <a:pt x="0" y="8063"/>
                                </a:lnTo>
                                <a:lnTo>
                                  <a:pt x="8334" y="10668"/>
                                </a:lnTo>
                                <a:cubicBezTo>
                                  <a:pt x="19098" y="10668"/>
                                  <a:pt x="29766" y="7620"/>
                                  <a:pt x="40434"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67" name="Shape 167"/>
                        <wps:cNvSpPr/>
                        <wps:spPr>
                          <a:xfrm>
                            <a:off x="4316302" y="51911"/>
                            <a:ext cx="48054" cy="64103"/>
                          </a:xfrm>
                          <a:custGeom>
                            <a:avLst/>
                            <a:gdLst/>
                            <a:ahLst/>
                            <a:cxnLst/>
                            <a:rect l="0" t="0" r="0" b="0"/>
                            <a:pathLst>
                              <a:path w="48054" h="64103">
                                <a:moveTo>
                                  <a:pt x="2238" y="0"/>
                                </a:moveTo>
                                <a:cubicBezTo>
                                  <a:pt x="16050" y="0"/>
                                  <a:pt x="28242" y="4572"/>
                                  <a:pt x="35862" y="15240"/>
                                </a:cubicBezTo>
                                <a:cubicBezTo>
                                  <a:pt x="43482" y="24384"/>
                                  <a:pt x="48054" y="36576"/>
                                  <a:pt x="48054" y="53435"/>
                                </a:cubicBezTo>
                                <a:lnTo>
                                  <a:pt x="48054" y="64103"/>
                                </a:lnTo>
                                <a:lnTo>
                                  <a:pt x="0" y="64103"/>
                                </a:lnTo>
                                <a:lnTo>
                                  <a:pt x="0" y="45720"/>
                                </a:lnTo>
                                <a:lnTo>
                                  <a:pt x="25194" y="45720"/>
                                </a:lnTo>
                                <a:cubicBezTo>
                                  <a:pt x="25194" y="38100"/>
                                  <a:pt x="22146" y="30480"/>
                                  <a:pt x="19098" y="25908"/>
                                </a:cubicBezTo>
                                <a:cubicBezTo>
                                  <a:pt x="14525" y="21336"/>
                                  <a:pt x="8334" y="18288"/>
                                  <a:pt x="714" y="18288"/>
                                </a:cubicBezTo>
                                <a:lnTo>
                                  <a:pt x="0" y="18613"/>
                                </a:lnTo>
                                <a:lnTo>
                                  <a:pt x="0" y="472"/>
                                </a:lnTo>
                                <a:lnTo>
                                  <a:pt x="223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68" name="Shape 168"/>
                        <wps:cNvSpPr/>
                        <wps:spPr>
                          <a:xfrm>
                            <a:off x="4376547" y="137351"/>
                            <a:ext cx="33527" cy="53340"/>
                          </a:xfrm>
                          <a:custGeom>
                            <a:avLst/>
                            <a:gdLst/>
                            <a:ahLst/>
                            <a:cxnLst/>
                            <a:rect l="0" t="0" r="0" b="0"/>
                            <a:pathLst>
                              <a:path w="33527" h="53340">
                                <a:moveTo>
                                  <a:pt x="10668" y="0"/>
                                </a:moveTo>
                                <a:lnTo>
                                  <a:pt x="33527" y="0"/>
                                </a:lnTo>
                                <a:lnTo>
                                  <a:pt x="18288" y="53340"/>
                                </a:lnTo>
                                <a:lnTo>
                                  <a:pt x="0" y="53340"/>
                                </a:lnTo>
                                <a:lnTo>
                                  <a:pt x="1066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69" name="Shape 169"/>
                        <wps:cNvSpPr/>
                        <wps:spPr>
                          <a:xfrm>
                            <a:off x="6096" y="324993"/>
                            <a:ext cx="54150" cy="112871"/>
                          </a:xfrm>
                          <a:custGeom>
                            <a:avLst/>
                            <a:gdLst/>
                            <a:ahLst/>
                            <a:cxnLst/>
                            <a:rect l="0" t="0" r="0" b="0"/>
                            <a:pathLst>
                              <a:path w="54150" h="112871">
                                <a:moveTo>
                                  <a:pt x="48863" y="0"/>
                                </a:moveTo>
                                <a:lnTo>
                                  <a:pt x="54150" y="1244"/>
                                </a:lnTo>
                                <a:lnTo>
                                  <a:pt x="54150" y="19974"/>
                                </a:lnTo>
                                <a:lnTo>
                                  <a:pt x="42577" y="22289"/>
                                </a:lnTo>
                                <a:cubicBezTo>
                                  <a:pt x="38957" y="24003"/>
                                  <a:pt x="35909" y="26670"/>
                                  <a:pt x="33623" y="30480"/>
                                </a:cubicBezTo>
                                <a:cubicBezTo>
                                  <a:pt x="29051" y="36576"/>
                                  <a:pt x="25908" y="45720"/>
                                  <a:pt x="25908" y="57912"/>
                                </a:cubicBezTo>
                                <a:cubicBezTo>
                                  <a:pt x="25908" y="70104"/>
                                  <a:pt x="27432" y="77724"/>
                                  <a:pt x="33623" y="85344"/>
                                </a:cubicBezTo>
                                <a:cubicBezTo>
                                  <a:pt x="38195" y="91535"/>
                                  <a:pt x="45815" y="94583"/>
                                  <a:pt x="53435" y="94583"/>
                                </a:cubicBezTo>
                                <a:lnTo>
                                  <a:pt x="54150" y="94250"/>
                                </a:lnTo>
                                <a:lnTo>
                                  <a:pt x="54150" y="110709"/>
                                </a:lnTo>
                                <a:lnTo>
                                  <a:pt x="44291" y="112871"/>
                                </a:lnTo>
                                <a:cubicBezTo>
                                  <a:pt x="32099" y="112871"/>
                                  <a:pt x="21336" y="108299"/>
                                  <a:pt x="12192" y="99155"/>
                                </a:cubicBezTo>
                                <a:cubicBezTo>
                                  <a:pt x="4572" y="90011"/>
                                  <a:pt x="0" y="76200"/>
                                  <a:pt x="0" y="59436"/>
                                </a:cubicBezTo>
                                <a:cubicBezTo>
                                  <a:pt x="0" y="41148"/>
                                  <a:pt x="4572" y="27432"/>
                                  <a:pt x="13716" y="16764"/>
                                </a:cubicBezTo>
                                <a:cubicBezTo>
                                  <a:pt x="22860" y="6096"/>
                                  <a:pt x="35147" y="0"/>
                                  <a:pt x="48863"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70" name="Shape 170"/>
                        <wps:cNvSpPr/>
                        <wps:spPr>
                          <a:xfrm>
                            <a:off x="60246" y="276129"/>
                            <a:ext cx="51197" cy="160211"/>
                          </a:xfrm>
                          <a:custGeom>
                            <a:avLst/>
                            <a:gdLst/>
                            <a:ahLst/>
                            <a:cxnLst/>
                            <a:rect l="0" t="0" r="0" b="0"/>
                            <a:pathLst>
                              <a:path w="51197" h="160211">
                                <a:moveTo>
                                  <a:pt x="26718" y="0"/>
                                </a:moveTo>
                                <a:lnTo>
                                  <a:pt x="51197" y="0"/>
                                </a:lnTo>
                                <a:lnTo>
                                  <a:pt x="51197" y="160211"/>
                                </a:lnTo>
                                <a:lnTo>
                                  <a:pt x="26718" y="160211"/>
                                </a:lnTo>
                                <a:lnTo>
                                  <a:pt x="26718" y="141923"/>
                                </a:lnTo>
                                <a:cubicBezTo>
                                  <a:pt x="22908" y="148781"/>
                                  <a:pt x="17955" y="153733"/>
                                  <a:pt x="11859" y="156972"/>
                                </a:cubicBezTo>
                                <a:lnTo>
                                  <a:pt x="0" y="159573"/>
                                </a:lnTo>
                                <a:lnTo>
                                  <a:pt x="0" y="143113"/>
                                </a:lnTo>
                                <a:lnTo>
                                  <a:pt x="19098" y="134207"/>
                                </a:lnTo>
                                <a:cubicBezTo>
                                  <a:pt x="25194" y="128111"/>
                                  <a:pt x="28242" y="120491"/>
                                  <a:pt x="28242" y="109823"/>
                                </a:cubicBezTo>
                                <a:lnTo>
                                  <a:pt x="28242" y="96107"/>
                                </a:lnTo>
                                <a:cubicBezTo>
                                  <a:pt x="28242" y="88487"/>
                                  <a:pt x="25194" y="82391"/>
                                  <a:pt x="20622" y="76295"/>
                                </a:cubicBezTo>
                                <a:cubicBezTo>
                                  <a:pt x="14526" y="71723"/>
                                  <a:pt x="8430" y="68675"/>
                                  <a:pt x="810" y="68675"/>
                                </a:cubicBezTo>
                                <a:lnTo>
                                  <a:pt x="0" y="68837"/>
                                </a:lnTo>
                                <a:lnTo>
                                  <a:pt x="0" y="50107"/>
                                </a:lnTo>
                                <a:lnTo>
                                  <a:pt x="14145" y="53435"/>
                                </a:lnTo>
                                <a:cubicBezTo>
                                  <a:pt x="19479" y="56483"/>
                                  <a:pt x="23669" y="61055"/>
                                  <a:pt x="26718" y="67151"/>
                                </a:cubicBezTo>
                                <a:lnTo>
                                  <a:pt x="2671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71" name="Shape 171"/>
                        <wps:cNvSpPr/>
                        <wps:spPr>
                          <a:xfrm>
                            <a:off x="141922" y="328041"/>
                            <a:ext cx="96107" cy="109823"/>
                          </a:xfrm>
                          <a:custGeom>
                            <a:avLst/>
                            <a:gdLst/>
                            <a:ahLst/>
                            <a:cxnLst/>
                            <a:rect l="0" t="0" r="0" b="0"/>
                            <a:pathLst>
                              <a:path w="96107" h="109823">
                                <a:moveTo>
                                  <a:pt x="0" y="0"/>
                                </a:moveTo>
                                <a:lnTo>
                                  <a:pt x="24384" y="0"/>
                                </a:lnTo>
                                <a:lnTo>
                                  <a:pt x="24384" y="62484"/>
                                </a:lnTo>
                                <a:cubicBezTo>
                                  <a:pt x="24384" y="80772"/>
                                  <a:pt x="32004" y="91535"/>
                                  <a:pt x="47339" y="91535"/>
                                </a:cubicBezTo>
                                <a:cubicBezTo>
                                  <a:pt x="53435" y="91535"/>
                                  <a:pt x="59531" y="88487"/>
                                  <a:pt x="64103" y="83820"/>
                                </a:cubicBezTo>
                                <a:cubicBezTo>
                                  <a:pt x="68675" y="77724"/>
                                  <a:pt x="71723" y="70104"/>
                                  <a:pt x="71723" y="62484"/>
                                </a:cubicBezTo>
                                <a:lnTo>
                                  <a:pt x="71723" y="0"/>
                                </a:lnTo>
                                <a:lnTo>
                                  <a:pt x="96107" y="0"/>
                                </a:lnTo>
                                <a:lnTo>
                                  <a:pt x="96107" y="108299"/>
                                </a:lnTo>
                                <a:lnTo>
                                  <a:pt x="71723" y="108299"/>
                                </a:lnTo>
                                <a:lnTo>
                                  <a:pt x="71723" y="91535"/>
                                </a:lnTo>
                                <a:cubicBezTo>
                                  <a:pt x="64103" y="103727"/>
                                  <a:pt x="53435" y="109823"/>
                                  <a:pt x="38100" y="109823"/>
                                </a:cubicBezTo>
                                <a:cubicBezTo>
                                  <a:pt x="12192" y="109823"/>
                                  <a:pt x="0" y="94583"/>
                                  <a:pt x="0" y="64008"/>
                                </a:cubicBez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72" name="Shape 172"/>
                        <wps:cNvSpPr/>
                        <wps:spPr>
                          <a:xfrm>
                            <a:off x="270129" y="326517"/>
                            <a:ext cx="62579" cy="109823"/>
                          </a:xfrm>
                          <a:custGeom>
                            <a:avLst/>
                            <a:gdLst/>
                            <a:ahLst/>
                            <a:cxnLst/>
                            <a:rect l="0" t="0" r="0" b="0"/>
                            <a:pathLst>
                              <a:path w="62579" h="109823">
                                <a:moveTo>
                                  <a:pt x="51816" y="0"/>
                                </a:moveTo>
                                <a:cubicBezTo>
                                  <a:pt x="56388" y="0"/>
                                  <a:pt x="59531" y="0"/>
                                  <a:pt x="62579" y="1524"/>
                                </a:cubicBezTo>
                                <a:lnTo>
                                  <a:pt x="62579" y="24384"/>
                                </a:lnTo>
                                <a:cubicBezTo>
                                  <a:pt x="59531" y="22860"/>
                                  <a:pt x="54864" y="21336"/>
                                  <a:pt x="50292" y="21336"/>
                                </a:cubicBezTo>
                                <a:cubicBezTo>
                                  <a:pt x="42672" y="21336"/>
                                  <a:pt x="36576" y="24384"/>
                                  <a:pt x="32004" y="30480"/>
                                </a:cubicBezTo>
                                <a:cubicBezTo>
                                  <a:pt x="27432" y="38100"/>
                                  <a:pt x="24384" y="47244"/>
                                  <a:pt x="24384" y="57912"/>
                                </a:cubicBezTo>
                                <a:lnTo>
                                  <a:pt x="24384" y="109823"/>
                                </a:lnTo>
                                <a:lnTo>
                                  <a:pt x="0" y="109823"/>
                                </a:lnTo>
                                <a:lnTo>
                                  <a:pt x="0" y="1524"/>
                                </a:lnTo>
                                <a:lnTo>
                                  <a:pt x="24384" y="1524"/>
                                </a:lnTo>
                                <a:lnTo>
                                  <a:pt x="24384" y="24384"/>
                                </a:lnTo>
                                <a:cubicBezTo>
                                  <a:pt x="27432" y="16764"/>
                                  <a:pt x="30480" y="10668"/>
                                  <a:pt x="35052" y="6096"/>
                                </a:cubicBezTo>
                                <a:cubicBezTo>
                                  <a:pt x="41148" y="1524"/>
                                  <a:pt x="45720" y="0"/>
                                  <a:pt x="51816"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54622" name="Shape 54622"/>
                        <wps:cNvSpPr/>
                        <wps:spPr>
                          <a:xfrm>
                            <a:off x="349472" y="328041"/>
                            <a:ext cx="24384" cy="108299"/>
                          </a:xfrm>
                          <a:custGeom>
                            <a:avLst/>
                            <a:gdLst/>
                            <a:ahLst/>
                            <a:cxnLst/>
                            <a:rect l="0" t="0" r="0" b="0"/>
                            <a:pathLst>
                              <a:path w="24384" h="108299">
                                <a:moveTo>
                                  <a:pt x="0" y="0"/>
                                </a:moveTo>
                                <a:lnTo>
                                  <a:pt x="24384" y="0"/>
                                </a:lnTo>
                                <a:lnTo>
                                  <a:pt x="24384" y="108299"/>
                                </a:lnTo>
                                <a:lnTo>
                                  <a:pt x="0" y="108299"/>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74" name="Shape 174"/>
                        <wps:cNvSpPr/>
                        <wps:spPr>
                          <a:xfrm>
                            <a:off x="347948" y="277654"/>
                            <a:ext cx="28956" cy="27432"/>
                          </a:xfrm>
                          <a:custGeom>
                            <a:avLst/>
                            <a:gdLst/>
                            <a:ahLst/>
                            <a:cxnLst/>
                            <a:rect l="0" t="0" r="0" b="0"/>
                            <a:pathLst>
                              <a:path w="28956" h="27432">
                                <a:moveTo>
                                  <a:pt x="13716" y="0"/>
                                </a:moveTo>
                                <a:cubicBezTo>
                                  <a:pt x="18288" y="0"/>
                                  <a:pt x="21336" y="1524"/>
                                  <a:pt x="24384" y="3048"/>
                                </a:cubicBezTo>
                                <a:cubicBezTo>
                                  <a:pt x="27432" y="6096"/>
                                  <a:pt x="28956" y="9144"/>
                                  <a:pt x="28956" y="13716"/>
                                </a:cubicBezTo>
                                <a:cubicBezTo>
                                  <a:pt x="28956" y="18288"/>
                                  <a:pt x="27432" y="21336"/>
                                  <a:pt x="24384" y="22860"/>
                                </a:cubicBezTo>
                                <a:cubicBezTo>
                                  <a:pt x="21336" y="25908"/>
                                  <a:pt x="18288" y="27432"/>
                                  <a:pt x="13716" y="27432"/>
                                </a:cubicBezTo>
                                <a:cubicBezTo>
                                  <a:pt x="10668" y="27432"/>
                                  <a:pt x="6096" y="25908"/>
                                  <a:pt x="4572" y="24384"/>
                                </a:cubicBezTo>
                                <a:cubicBezTo>
                                  <a:pt x="1524" y="21336"/>
                                  <a:pt x="0" y="18288"/>
                                  <a:pt x="0" y="13716"/>
                                </a:cubicBezTo>
                                <a:cubicBezTo>
                                  <a:pt x="0" y="9144"/>
                                  <a:pt x="1524" y="6096"/>
                                  <a:pt x="4572" y="3048"/>
                                </a:cubicBezTo>
                                <a:cubicBezTo>
                                  <a:pt x="6096" y="1524"/>
                                  <a:pt x="10668" y="0"/>
                                  <a:pt x="13716"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75" name="Shape 175"/>
                        <wps:cNvSpPr/>
                        <wps:spPr>
                          <a:xfrm>
                            <a:off x="405955" y="324993"/>
                            <a:ext cx="96107" cy="111347"/>
                          </a:xfrm>
                          <a:custGeom>
                            <a:avLst/>
                            <a:gdLst/>
                            <a:ahLst/>
                            <a:cxnLst/>
                            <a:rect l="0" t="0" r="0" b="0"/>
                            <a:pathLst>
                              <a:path w="96107" h="111347">
                                <a:moveTo>
                                  <a:pt x="60960" y="0"/>
                                </a:moveTo>
                                <a:cubicBezTo>
                                  <a:pt x="71723" y="0"/>
                                  <a:pt x="80867" y="4572"/>
                                  <a:pt x="86963" y="12192"/>
                                </a:cubicBezTo>
                                <a:cubicBezTo>
                                  <a:pt x="93059" y="19812"/>
                                  <a:pt x="96107" y="30480"/>
                                  <a:pt x="96107" y="45720"/>
                                </a:cubicBezTo>
                                <a:lnTo>
                                  <a:pt x="96107" y="111347"/>
                                </a:lnTo>
                                <a:lnTo>
                                  <a:pt x="71723" y="111347"/>
                                </a:lnTo>
                                <a:lnTo>
                                  <a:pt x="71723" y="50292"/>
                                </a:lnTo>
                                <a:cubicBezTo>
                                  <a:pt x="71723" y="30480"/>
                                  <a:pt x="65532" y="19812"/>
                                  <a:pt x="50292" y="19812"/>
                                </a:cubicBezTo>
                                <a:cubicBezTo>
                                  <a:pt x="42672" y="19812"/>
                                  <a:pt x="36576" y="22860"/>
                                  <a:pt x="32004" y="28956"/>
                                </a:cubicBezTo>
                                <a:cubicBezTo>
                                  <a:pt x="27432" y="33528"/>
                                  <a:pt x="24384" y="41148"/>
                                  <a:pt x="24384" y="48768"/>
                                </a:cubicBezTo>
                                <a:lnTo>
                                  <a:pt x="24384" y="111347"/>
                                </a:lnTo>
                                <a:lnTo>
                                  <a:pt x="0" y="111347"/>
                                </a:lnTo>
                                <a:lnTo>
                                  <a:pt x="0" y="3048"/>
                                </a:lnTo>
                                <a:lnTo>
                                  <a:pt x="24384" y="3048"/>
                                </a:lnTo>
                                <a:lnTo>
                                  <a:pt x="24384" y="21336"/>
                                </a:lnTo>
                                <a:lnTo>
                                  <a:pt x="25908" y="21336"/>
                                </a:lnTo>
                                <a:cubicBezTo>
                                  <a:pt x="33528" y="7620"/>
                                  <a:pt x="45720" y="0"/>
                                  <a:pt x="60960"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76" name="Shape 176"/>
                        <wps:cNvSpPr/>
                        <wps:spPr>
                          <a:xfrm>
                            <a:off x="534067" y="457676"/>
                            <a:ext cx="44291" cy="28956"/>
                          </a:xfrm>
                          <a:custGeom>
                            <a:avLst/>
                            <a:gdLst/>
                            <a:ahLst/>
                            <a:cxnLst/>
                            <a:rect l="0" t="0" r="0" b="0"/>
                            <a:pathLst>
                              <a:path w="44291" h="28956">
                                <a:moveTo>
                                  <a:pt x="0" y="0"/>
                                </a:moveTo>
                                <a:cubicBezTo>
                                  <a:pt x="12287" y="6096"/>
                                  <a:pt x="22955" y="10668"/>
                                  <a:pt x="33623" y="10668"/>
                                </a:cubicBezTo>
                                <a:lnTo>
                                  <a:pt x="44291" y="9073"/>
                                </a:lnTo>
                                <a:lnTo>
                                  <a:pt x="44291" y="27868"/>
                                </a:lnTo>
                                <a:lnTo>
                                  <a:pt x="36671" y="28956"/>
                                </a:lnTo>
                                <a:cubicBezTo>
                                  <a:pt x="22955" y="28956"/>
                                  <a:pt x="10668" y="27432"/>
                                  <a:pt x="0" y="22860"/>
                                </a:cubicBez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77" name="Shape 177"/>
                        <wps:cNvSpPr/>
                        <wps:spPr>
                          <a:xfrm>
                            <a:off x="524923" y="324993"/>
                            <a:ext cx="53435" cy="112871"/>
                          </a:xfrm>
                          <a:custGeom>
                            <a:avLst/>
                            <a:gdLst/>
                            <a:ahLst/>
                            <a:cxnLst/>
                            <a:rect l="0" t="0" r="0" b="0"/>
                            <a:pathLst>
                              <a:path w="53435" h="112871">
                                <a:moveTo>
                                  <a:pt x="48863" y="0"/>
                                </a:moveTo>
                                <a:lnTo>
                                  <a:pt x="53435" y="1143"/>
                                </a:lnTo>
                                <a:lnTo>
                                  <a:pt x="53435" y="20117"/>
                                </a:lnTo>
                                <a:lnTo>
                                  <a:pt x="42577" y="22289"/>
                                </a:lnTo>
                                <a:cubicBezTo>
                                  <a:pt x="38957" y="24003"/>
                                  <a:pt x="35909" y="26670"/>
                                  <a:pt x="33623" y="30480"/>
                                </a:cubicBezTo>
                                <a:cubicBezTo>
                                  <a:pt x="27527" y="36576"/>
                                  <a:pt x="26003" y="47244"/>
                                  <a:pt x="26003" y="59436"/>
                                </a:cubicBezTo>
                                <a:cubicBezTo>
                                  <a:pt x="26003" y="70104"/>
                                  <a:pt x="27527" y="77724"/>
                                  <a:pt x="33623" y="83820"/>
                                </a:cubicBezTo>
                                <a:cubicBezTo>
                                  <a:pt x="38195" y="91535"/>
                                  <a:pt x="44291" y="94583"/>
                                  <a:pt x="53435" y="94583"/>
                                </a:cubicBezTo>
                                <a:lnTo>
                                  <a:pt x="53435" y="110866"/>
                                </a:lnTo>
                                <a:lnTo>
                                  <a:pt x="44291" y="112871"/>
                                </a:lnTo>
                                <a:cubicBezTo>
                                  <a:pt x="30575" y="112871"/>
                                  <a:pt x="19812" y="108299"/>
                                  <a:pt x="12192" y="99155"/>
                                </a:cubicBezTo>
                                <a:cubicBezTo>
                                  <a:pt x="4572" y="90011"/>
                                  <a:pt x="0" y="76200"/>
                                  <a:pt x="0" y="60960"/>
                                </a:cubicBezTo>
                                <a:cubicBezTo>
                                  <a:pt x="0" y="42672"/>
                                  <a:pt x="4572" y="27432"/>
                                  <a:pt x="13716" y="16764"/>
                                </a:cubicBezTo>
                                <a:cubicBezTo>
                                  <a:pt x="21431" y="6096"/>
                                  <a:pt x="33623" y="0"/>
                                  <a:pt x="48863"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78" name="Shape 178"/>
                        <wps:cNvSpPr/>
                        <wps:spPr>
                          <a:xfrm>
                            <a:off x="578358" y="326136"/>
                            <a:ext cx="51911" cy="159408"/>
                          </a:xfrm>
                          <a:custGeom>
                            <a:avLst/>
                            <a:gdLst/>
                            <a:ahLst/>
                            <a:cxnLst/>
                            <a:rect l="0" t="0" r="0" b="0"/>
                            <a:pathLst>
                              <a:path w="51911" h="159408">
                                <a:moveTo>
                                  <a:pt x="0" y="0"/>
                                </a:moveTo>
                                <a:lnTo>
                                  <a:pt x="13716" y="3429"/>
                                </a:lnTo>
                                <a:cubicBezTo>
                                  <a:pt x="19050" y="6477"/>
                                  <a:pt x="23622" y="11049"/>
                                  <a:pt x="27432" y="17145"/>
                                </a:cubicBezTo>
                                <a:lnTo>
                                  <a:pt x="27432" y="1905"/>
                                </a:lnTo>
                                <a:lnTo>
                                  <a:pt x="51911" y="1905"/>
                                </a:lnTo>
                                <a:lnTo>
                                  <a:pt x="51911" y="101060"/>
                                </a:lnTo>
                                <a:cubicBezTo>
                                  <a:pt x="51911" y="130778"/>
                                  <a:pt x="40713" y="149352"/>
                                  <a:pt x="18398" y="156782"/>
                                </a:cubicBezTo>
                                <a:lnTo>
                                  <a:pt x="0" y="159408"/>
                                </a:lnTo>
                                <a:lnTo>
                                  <a:pt x="0" y="140614"/>
                                </a:lnTo>
                                <a:lnTo>
                                  <a:pt x="6215" y="139684"/>
                                </a:lnTo>
                                <a:cubicBezTo>
                                  <a:pt x="20574" y="134684"/>
                                  <a:pt x="27432" y="122396"/>
                                  <a:pt x="27432" y="104108"/>
                                </a:cubicBezTo>
                                <a:lnTo>
                                  <a:pt x="27432" y="91916"/>
                                </a:lnTo>
                                <a:cubicBezTo>
                                  <a:pt x="23622" y="98774"/>
                                  <a:pt x="18669" y="103727"/>
                                  <a:pt x="12573" y="106966"/>
                                </a:cubicBezTo>
                                <a:lnTo>
                                  <a:pt x="0" y="109723"/>
                                </a:lnTo>
                                <a:lnTo>
                                  <a:pt x="0" y="93440"/>
                                </a:lnTo>
                                <a:cubicBezTo>
                                  <a:pt x="7620" y="93440"/>
                                  <a:pt x="15240" y="90392"/>
                                  <a:pt x="19812" y="84201"/>
                                </a:cubicBezTo>
                                <a:cubicBezTo>
                                  <a:pt x="25908" y="78105"/>
                                  <a:pt x="27432" y="70485"/>
                                  <a:pt x="27432" y="59817"/>
                                </a:cubicBezTo>
                                <a:lnTo>
                                  <a:pt x="27432" y="46101"/>
                                </a:lnTo>
                                <a:cubicBezTo>
                                  <a:pt x="27432" y="38481"/>
                                  <a:pt x="25908" y="32385"/>
                                  <a:pt x="19812" y="26289"/>
                                </a:cubicBezTo>
                                <a:cubicBezTo>
                                  <a:pt x="15240" y="21717"/>
                                  <a:pt x="9144" y="18669"/>
                                  <a:pt x="1524" y="18669"/>
                                </a:cubicBezTo>
                                <a:lnTo>
                                  <a:pt x="0" y="18974"/>
                                </a:ln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79" name="Shape 179"/>
                        <wps:cNvSpPr/>
                        <wps:spPr>
                          <a:xfrm>
                            <a:off x="650081" y="410337"/>
                            <a:ext cx="35052" cy="53435"/>
                          </a:xfrm>
                          <a:custGeom>
                            <a:avLst/>
                            <a:gdLst/>
                            <a:ahLst/>
                            <a:cxnLst/>
                            <a:rect l="0" t="0" r="0" b="0"/>
                            <a:pathLst>
                              <a:path w="35052" h="53435">
                                <a:moveTo>
                                  <a:pt x="12192" y="0"/>
                                </a:moveTo>
                                <a:lnTo>
                                  <a:pt x="35052" y="0"/>
                                </a:lnTo>
                                <a:lnTo>
                                  <a:pt x="18288" y="53435"/>
                                </a:lnTo>
                                <a:lnTo>
                                  <a:pt x="0" y="53435"/>
                                </a:lnTo>
                                <a:lnTo>
                                  <a:pt x="12192"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80" name="Shape 180"/>
                        <wps:cNvSpPr/>
                        <wps:spPr>
                          <a:xfrm>
                            <a:off x="766096" y="369298"/>
                            <a:ext cx="44958" cy="68566"/>
                          </a:xfrm>
                          <a:custGeom>
                            <a:avLst/>
                            <a:gdLst/>
                            <a:ahLst/>
                            <a:cxnLst/>
                            <a:rect l="0" t="0" r="0" b="0"/>
                            <a:pathLst>
                              <a:path w="44958" h="68566">
                                <a:moveTo>
                                  <a:pt x="44958" y="0"/>
                                </a:moveTo>
                                <a:lnTo>
                                  <a:pt x="44958" y="16554"/>
                                </a:lnTo>
                                <a:lnTo>
                                  <a:pt x="44196" y="16655"/>
                                </a:lnTo>
                                <a:cubicBezTo>
                                  <a:pt x="36576" y="18179"/>
                                  <a:pt x="32004" y="19703"/>
                                  <a:pt x="28956" y="21227"/>
                                </a:cubicBezTo>
                                <a:cubicBezTo>
                                  <a:pt x="24384" y="24275"/>
                                  <a:pt x="22860" y="28847"/>
                                  <a:pt x="22860" y="34943"/>
                                </a:cubicBezTo>
                                <a:cubicBezTo>
                                  <a:pt x="22860" y="39515"/>
                                  <a:pt x="24384" y="44087"/>
                                  <a:pt x="27432" y="45707"/>
                                </a:cubicBezTo>
                                <a:cubicBezTo>
                                  <a:pt x="30480" y="48754"/>
                                  <a:pt x="35052" y="50278"/>
                                  <a:pt x="41148" y="50278"/>
                                </a:cubicBezTo>
                                <a:lnTo>
                                  <a:pt x="44958" y="49710"/>
                                </a:lnTo>
                                <a:lnTo>
                                  <a:pt x="44958" y="65903"/>
                                </a:lnTo>
                                <a:lnTo>
                                  <a:pt x="33528" y="68566"/>
                                </a:lnTo>
                                <a:cubicBezTo>
                                  <a:pt x="22860" y="68566"/>
                                  <a:pt x="15240" y="67042"/>
                                  <a:pt x="9144" y="60946"/>
                                </a:cubicBezTo>
                                <a:cubicBezTo>
                                  <a:pt x="3048" y="54850"/>
                                  <a:pt x="0" y="47230"/>
                                  <a:pt x="0" y="37991"/>
                                </a:cubicBezTo>
                                <a:cubicBezTo>
                                  <a:pt x="0" y="16655"/>
                                  <a:pt x="10668" y="5987"/>
                                  <a:pt x="35052" y="1415"/>
                                </a:cubicBezTo>
                                <a:lnTo>
                                  <a:pt x="4495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81" name="Shape 181"/>
                        <wps:cNvSpPr/>
                        <wps:spPr>
                          <a:xfrm>
                            <a:off x="776764" y="325748"/>
                            <a:ext cx="34290" cy="31249"/>
                          </a:xfrm>
                          <a:custGeom>
                            <a:avLst/>
                            <a:gdLst/>
                            <a:ahLst/>
                            <a:cxnLst/>
                            <a:rect l="0" t="0" r="0" b="0"/>
                            <a:pathLst>
                              <a:path w="34290" h="31249">
                                <a:moveTo>
                                  <a:pt x="34290" y="0"/>
                                </a:moveTo>
                                <a:lnTo>
                                  <a:pt x="34290" y="17669"/>
                                </a:lnTo>
                                <a:lnTo>
                                  <a:pt x="15811" y="20962"/>
                                </a:lnTo>
                                <a:cubicBezTo>
                                  <a:pt x="9906" y="23248"/>
                                  <a:pt x="4572" y="26677"/>
                                  <a:pt x="0" y="31249"/>
                                </a:cubicBezTo>
                                <a:lnTo>
                                  <a:pt x="0" y="9913"/>
                                </a:lnTo>
                                <a:cubicBezTo>
                                  <a:pt x="5334" y="6865"/>
                                  <a:pt x="11430" y="4198"/>
                                  <a:pt x="18098" y="2293"/>
                                </a:cubicBezTo>
                                <a:lnTo>
                                  <a:pt x="3429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82" name="Shape 182"/>
                        <wps:cNvSpPr/>
                        <wps:spPr>
                          <a:xfrm>
                            <a:off x="811054" y="324993"/>
                            <a:ext cx="45053" cy="111347"/>
                          </a:xfrm>
                          <a:custGeom>
                            <a:avLst/>
                            <a:gdLst/>
                            <a:ahLst/>
                            <a:cxnLst/>
                            <a:rect l="0" t="0" r="0" b="0"/>
                            <a:pathLst>
                              <a:path w="45053" h="111347">
                                <a:moveTo>
                                  <a:pt x="5334" y="0"/>
                                </a:moveTo>
                                <a:cubicBezTo>
                                  <a:pt x="31337" y="0"/>
                                  <a:pt x="45053" y="13716"/>
                                  <a:pt x="45053" y="41148"/>
                                </a:cubicBezTo>
                                <a:lnTo>
                                  <a:pt x="45053" y="111347"/>
                                </a:lnTo>
                                <a:lnTo>
                                  <a:pt x="22098" y="111347"/>
                                </a:lnTo>
                                <a:lnTo>
                                  <a:pt x="22098" y="94583"/>
                                </a:lnTo>
                                <a:cubicBezTo>
                                  <a:pt x="18288" y="100679"/>
                                  <a:pt x="13716" y="105251"/>
                                  <a:pt x="8192" y="108299"/>
                                </a:cubicBezTo>
                                <a:lnTo>
                                  <a:pt x="0" y="110208"/>
                                </a:lnTo>
                                <a:lnTo>
                                  <a:pt x="0" y="94014"/>
                                </a:lnTo>
                                <a:lnTo>
                                  <a:pt x="6477" y="93047"/>
                                </a:lnTo>
                                <a:cubicBezTo>
                                  <a:pt x="9525" y="91892"/>
                                  <a:pt x="12192" y="89964"/>
                                  <a:pt x="14478" y="86868"/>
                                </a:cubicBezTo>
                                <a:cubicBezTo>
                                  <a:pt x="19050" y="82296"/>
                                  <a:pt x="22098" y="74676"/>
                                  <a:pt x="22098" y="67056"/>
                                </a:cubicBezTo>
                                <a:lnTo>
                                  <a:pt x="22098" y="57912"/>
                                </a:lnTo>
                                <a:lnTo>
                                  <a:pt x="0" y="60858"/>
                                </a:lnTo>
                                <a:lnTo>
                                  <a:pt x="0" y="44305"/>
                                </a:lnTo>
                                <a:lnTo>
                                  <a:pt x="22098" y="41148"/>
                                </a:lnTo>
                                <a:cubicBezTo>
                                  <a:pt x="22098" y="25908"/>
                                  <a:pt x="14478" y="18288"/>
                                  <a:pt x="762" y="18288"/>
                                </a:cubicBezTo>
                                <a:lnTo>
                                  <a:pt x="0" y="18424"/>
                                </a:lnTo>
                                <a:lnTo>
                                  <a:pt x="0" y="755"/>
                                </a:lnTo>
                                <a:lnTo>
                                  <a:pt x="5334"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83" name="Shape 183"/>
                        <wps:cNvSpPr/>
                        <wps:spPr>
                          <a:xfrm>
                            <a:off x="886587" y="324993"/>
                            <a:ext cx="96107" cy="111347"/>
                          </a:xfrm>
                          <a:custGeom>
                            <a:avLst/>
                            <a:gdLst/>
                            <a:ahLst/>
                            <a:cxnLst/>
                            <a:rect l="0" t="0" r="0" b="0"/>
                            <a:pathLst>
                              <a:path w="96107" h="111347">
                                <a:moveTo>
                                  <a:pt x="59531" y="0"/>
                                </a:moveTo>
                                <a:cubicBezTo>
                                  <a:pt x="71723" y="0"/>
                                  <a:pt x="80867" y="4572"/>
                                  <a:pt x="86963" y="12192"/>
                                </a:cubicBezTo>
                                <a:cubicBezTo>
                                  <a:pt x="93059" y="19812"/>
                                  <a:pt x="96107" y="30480"/>
                                  <a:pt x="96107" y="45720"/>
                                </a:cubicBezTo>
                                <a:lnTo>
                                  <a:pt x="96107" y="111347"/>
                                </a:lnTo>
                                <a:lnTo>
                                  <a:pt x="71723" y="111347"/>
                                </a:lnTo>
                                <a:lnTo>
                                  <a:pt x="71723" y="50292"/>
                                </a:lnTo>
                                <a:cubicBezTo>
                                  <a:pt x="71723" y="30480"/>
                                  <a:pt x="64103" y="19812"/>
                                  <a:pt x="50387" y="19812"/>
                                </a:cubicBezTo>
                                <a:cubicBezTo>
                                  <a:pt x="42767" y="19812"/>
                                  <a:pt x="36671" y="22860"/>
                                  <a:pt x="32099" y="28956"/>
                                </a:cubicBezTo>
                                <a:cubicBezTo>
                                  <a:pt x="27527" y="33528"/>
                                  <a:pt x="24384" y="41148"/>
                                  <a:pt x="24384" y="48768"/>
                                </a:cubicBezTo>
                                <a:lnTo>
                                  <a:pt x="24384" y="111347"/>
                                </a:lnTo>
                                <a:lnTo>
                                  <a:pt x="0" y="111347"/>
                                </a:lnTo>
                                <a:lnTo>
                                  <a:pt x="0" y="3048"/>
                                </a:lnTo>
                                <a:lnTo>
                                  <a:pt x="24384" y="3048"/>
                                </a:lnTo>
                                <a:lnTo>
                                  <a:pt x="24384" y="21336"/>
                                </a:lnTo>
                                <a:cubicBezTo>
                                  <a:pt x="33623" y="7620"/>
                                  <a:pt x="44291" y="0"/>
                                  <a:pt x="59531"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84" name="Shape 184"/>
                        <wps:cNvSpPr/>
                        <wps:spPr>
                          <a:xfrm>
                            <a:off x="1005649" y="324993"/>
                            <a:ext cx="52626" cy="112871"/>
                          </a:xfrm>
                          <a:custGeom>
                            <a:avLst/>
                            <a:gdLst/>
                            <a:ahLst/>
                            <a:cxnLst/>
                            <a:rect l="0" t="0" r="0" b="0"/>
                            <a:pathLst>
                              <a:path w="52626" h="112871">
                                <a:moveTo>
                                  <a:pt x="48768" y="0"/>
                                </a:moveTo>
                                <a:lnTo>
                                  <a:pt x="52626" y="970"/>
                                </a:lnTo>
                                <a:lnTo>
                                  <a:pt x="52626" y="20269"/>
                                </a:lnTo>
                                <a:lnTo>
                                  <a:pt x="42303" y="22289"/>
                                </a:lnTo>
                                <a:cubicBezTo>
                                  <a:pt x="38481" y="24003"/>
                                  <a:pt x="35052" y="26670"/>
                                  <a:pt x="32004" y="30480"/>
                                </a:cubicBezTo>
                                <a:cubicBezTo>
                                  <a:pt x="27432" y="36576"/>
                                  <a:pt x="24384" y="45720"/>
                                  <a:pt x="24384" y="57912"/>
                                </a:cubicBezTo>
                                <a:cubicBezTo>
                                  <a:pt x="24384" y="70104"/>
                                  <a:pt x="27432" y="77724"/>
                                  <a:pt x="32004" y="85344"/>
                                </a:cubicBezTo>
                                <a:cubicBezTo>
                                  <a:pt x="36576" y="91535"/>
                                  <a:pt x="44196" y="94583"/>
                                  <a:pt x="51816" y="94583"/>
                                </a:cubicBezTo>
                                <a:lnTo>
                                  <a:pt x="52626" y="94234"/>
                                </a:lnTo>
                                <a:lnTo>
                                  <a:pt x="52626" y="110910"/>
                                </a:lnTo>
                                <a:lnTo>
                                  <a:pt x="44196" y="112871"/>
                                </a:lnTo>
                                <a:cubicBezTo>
                                  <a:pt x="30480" y="112871"/>
                                  <a:pt x="19812" y="108299"/>
                                  <a:pt x="12192" y="99155"/>
                                </a:cubicBezTo>
                                <a:cubicBezTo>
                                  <a:pt x="3048" y="90011"/>
                                  <a:pt x="0" y="76200"/>
                                  <a:pt x="0" y="59436"/>
                                </a:cubicBezTo>
                                <a:cubicBezTo>
                                  <a:pt x="0" y="41148"/>
                                  <a:pt x="4572" y="27432"/>
                                  <a:pt x="13716" y="16764"/>
                                </a:cubicBezTo>
                                <a:cubicBezTo>
                                  <a:pt x="21336" y="6096"/>
                                  <a:pt x="33528" y="0"/>
                                  <a:pt x="48768"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85" name="Shape 185"/>
                        <wps:cNvSpPr/>
                        <wps:spPr>
                          <a:xfrm>
                            <a:off x="1058275" y="276129"/>
                            <a:ext cx="52626" cy="160211"/>
                          </a:xfrm>
                          <a:custGeom>
                            <a:avLst/>
                            <a:gdLst/>
                            <a:ahLst/>
                            <a:cxnLst/>
                            <a:rect l="0" t="0" r="0" b="0"/>
                            <a:pathLst>
                              <a:path w="52626" h="160211">
                                <a:moveTo>
                                  <a:pt x="28242" y="0"/>
                                </a:moveTo>
                                <a:lnTo>
                                  <a:pt x="52626" y="0"/>
                                </a:lnTo>
                                <a:lnTo>
                                  <a:pt x="52626" y="160211"/>
                                </a:lnTo>
                                <a:lnTo>
                                  <a:pt x="28242" y="160211"/>
                                </a:lnTo>
                                <a:lnTo>
                                  <a:pt x="28242" y="141923"/>
                                </a:lnTo>
                                <a:lnTo>
                                  <a:pt x="26718" y="141923"/>
                                </a:lnTo>
                                <a:cubicBezTo>
                                  <a:pt x="22908" y="148781"/>
                                  <a:pt x="17955" y="153733"/>
                                  <a:pt x="12037" y="156972"/>
                                </a:cubicBezTo>
                                <a:lnTo>
                                  <a:pt x="0" y="159773"/>
                                </a:lnTo>
                                <a:lnTo>
                                  <a:pt x="0" y="143097"/>
                                </a:lnTo>
                                <a:lnTo>
                                  <a:pt x="20622" y="134207"/>
                                </a:lnTo>
                                <a:cubicBezTo>
                                  <a:pt x="25194" y="128111"/>
                                  <a:pt x="28242" y="120491"/>
                                  <a:pt x="28242" y="109823"/>
                                </a:cubicBezTo>
                                <a:lnTo>
                                  <a:pt x="28242" y="96107"/>
                                </a:lnTo>
                                <a:cubicBezTo>
                                  <a:pt x="28242" y="88487"/>
                                  <a:pt x="25194" y="82391"/>
                                  <a:pt x="20622" y="76295"/>
                                </a:cubicBezTo>
                                <a:cubicBezTo>
                                  <a:pt x="16050" y="71723"/>
                                  <a:pt x="9954" y="68675"/>
                                  <a:pt x="2334" y="68675"/>
                                </a:cubicBezTo>
                                <a:lnTo>
                                  <a:pt x="0" y="69132"/>
                                </a:lnTo>
                                <a:lnTo>
                                  <a:pt x="0" y="49833"/>
                                </a:lnTo>
                                <a:lnTo>
                                  <a:pt x="14323" y="53435"/>
                                </a:lnTo>
                                <a:cubicBezTo>
                                  <a:pt x="19479" y="56483"/>
                                  <a:pt x="23670" y="61055"/>
                                  <a:pt x="26718" y="67151"/>
                                </a:cubicBezTo>
                                <a:lnTo>
                                  <a:pt x="28242" y="67151"/>
                                </a:lnTo>
                                <a:lnTo>
                                  <a:pt x="28242"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86" name="Shape 186"/>
                        <wps:cNvSpPr/>
                        <wps:spPr>
                          <a:xfrm>
                            <a:off x="1193292" y="369189"/>
                            <a:ext cx="45815" cy="68675"/>
                          </a:xfrm>
                          <a:custGeom>
                            <a:avLst/>
                            <a:gdLst/>
                            <a:ahLst/>
                            <a:cxnLst/>
                            <a:rect l="0" t="0" r="0" b="0"/>
                            <a:pathLst>
                              <a:path w="45815" h="68675">
                                <a:moveTo>
                                  <a:pt x="45815" y="0"/>
                                </a:moveTo>
                                <a:lnTo>
                                  <a:pt x="45815" y="16561"/>
                                </a:lnTo>
                                <a:lnTo>
                                  <a:pt x="44291" y="16764"/>
                                </a:lnTo>
                                <a:cubicBezTo>
                                  <a:pt x="38195" y="18288"/>
                                  <a:pt x="32099" y="19812"/>
                                  <a:pt x="29051" y="21336"/>
                                </a:cubicBezTo>
                                <a:cubicBezTo>
                                  <a:pt x="26003" y="24384"/>
                                  <a:pt x="24479" y="28956"/>
                                  <a:pt x="24479" y="35052"/>
                                </a:cubicBezTo>
                                <a:cubicBezTo>
                                  <a:pt x="24479" y="39624"/>
                                  <a:pt x="26003" y="44196"/>
                                  <a:pt x="29051" y="45815"/>
                                </a:cubicBezTo>
                                <a:cubicBezTo>
                                  <a:pt x="32099" y="48863"/>
                                  <a:pt x="36671" y="50387"/>
                                  <a:pt x="41243" y="50387"/>
                                </a:cubicBezTo>
                                <a:lnTo>
                                  <a:pt x="45815" y="49717"/>
                                </a:lnTo>
                                <a:lnTo>
                                  <a:pt x="45815" y="65834"/>
                                </a:lnTo>
                                <a:lnTo>
                                  <a:pt x="33623" y="68675"/>
                                </a:lnTo>
                                <a:cubicBezTo>
                                  <a:pt x="24479" y="68675"/>
                                  <a:pt x="15335" y="67151"/>
                                  <a:pt x="9144" y="61055"/>
                                </a:cubicBezTo>
                                <a:cubicBezTo>
                                  <a:pt x="3048" y="54959"/>
                                  <a:pt x="0" y="47339"/>
                                  <a:pt x="0" y="38100"/>
                                </a:cubicBezTo>
                                <a:cubicBezTo>
                                  <a:pt x="0" y="16764"/>
                                  <a:pt x="12287" y="6096"/>
                                  <a:pt x="35147" y="1524"/>
                                </a:cubicBezTo>
                                <a:lnTo>
                                  <a:pt x="45815"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87" name="Shape 187"/>
                        <wps:cNvSpPr/>
                        <wps:spPr>
                          <a:xfrm>
                            <a:off x="1204055" y="325658"/>
                            <a:ext cx="35052" cy="31339"/>
                          </a:xfrm>
                          <a:custGeom>
                            <a:avLst/>
                            <a:gdLst/>
                            <a:ahLst/>
                            <a:cxnLst/>
                            <a:rect l="0" t="0" r="0" b="0"/>
                            <a:pathLst>
                              <a:path w="35052" h="31339">
                                <a:moveTo>
                                  <a:pt x="35052" y="0"/>
                                </a:moveTo>
                                <a:lnTo>
                                  <a:pt x="35052" y="17623"/>
                                </a:lnTo>
                                <a:cubicBezTo>
                                  <a:pt x="22860" y="17623"/>
                                  <a:pt x="10668" y="22195"/>
                                  <a:pt x="0" y="31339"/>
                                </a:cubicBezTo>
                                <a:lnTo>
                                  <a:pt x="0" y="10003"/>
                                </a:lnTo>
                                <a:cubicBezTo>
                                  <a:pt x="6096" y="6955"/>
                                  <a:pt x="12192" y="4288"/>
                                  <a:pt x="18669" y="2383"/>
                                </a:cubicBezTo>
                                <a:lnTo>
                                  <a:pt x="35052"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88" name="Shape 188"/>
                        <wps:cNvSpPr/>
                        <wps:spPr>
                          <a:xfrm>
                            <a:off x="1239107" y="324993"/>
                            <a:ext cx="45815" cy="111347"/>
                          </a:xfrm>
                          <a:custGeom>
                            <a:avLst/>
                            <a:gdLst/>
                            <a:ahLst/>
                            <a:cxnLst/>
                            <a:rect l="0" t="0" r="0" b="0"/>
                            <a:pathLst>
                              <a:path w="45815" h="111347">
                                <a:moveTo>
                                  <a:pt x="4572" y="0"/>
                                </a:moveTo>
                                <a:cubicBezTo>
                                  <a:pt x="32004" y="0"/>
                                  <a:pt x="45815" y="13716"/>
                                  <a:pt x="45815" y="41148"/>
                                </a:cubicBezTo>
                                <a:lnTo>
                                  <a:pt x="45815" y="111347"/>
                                </a:lnTo>
                                <a:lnTo>
                                  <a:pt x="21336" y="111347"/>
                                </a:lnTo>
                                <a:lnTo>
                                  <a:pt x="21336" y="94583"/>
                                </a:lnTo>
                                <a:cubicBezTo>
                                  <a:pt x="17526" y="100679"/>
                                  <a:pt x="12954" y="105251"/>
                                  <a:pt x="7430" y="108299"/>
                                </a:cubicBezTo>
                                <a:lnTo>
                                  <a:pt x="0" y="110030"/>
                                </a:lnTo>
                                <a:lnTo>
                                  <a:pt x="0" y="93913"/>
                                </a:lnTo>
                                <a:lnTo>
                                  <a:pt x="5905" y="93047"/>
                                </a:lnTo>
                                <a:cubicBezTo>
                                  <a:pt x="9144" y="91892"/>
                                  <a:pt x="12192" y="89964"/>
                                  <a:pt x="15240" y="86868"/>
                                </a:cubicBezTo>
                                <a:cubicBezTo>
                                  <a:pt x="19812" y="82296"/>
                                  <a:pt x="21336" y="74676"/>
                                  <a:pt x="21336" y="67056"/>
                                </a:cubicBezTo>
                                <a:lnTo>
                                  <a:pt x="21336" y="57912"/>
                                </a:lnTo>
                                <a:lnTo>
                                  <a:pt x="0" y="60757"/>
                                </a:lnTo>
                                <a:lnTo>
                                  <a:pt x="0" y="44196"/>
                                </a:lnTo>
                                <a:lnTo>
                                  <a:pt x="21336" y="41148"/>
                                </a:lnTo>
                                <a:cubicBezTo>
                                  <a:pt x="21336" y="25908"/>
                                  <a:pt x="15240" y="18288"/>
                                  <a:pt x="0" y="18288"/>
                                </a:cubicBezTo>
                                <a:lnTo>
                                  <a:pt x="0" y="665"/>
                                </a:lnTo>
                                <a:lnTo>
                                  <a:pt x="4572"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89" name="Shape 189"/>
                        <wps:cNvSpPr/>
                        <wps:spPr>
                          <a:xfrm>
                            <a:off x="1303210" y="273082"/>
                            <a:ext cx="71723" cy="163258"/>
                          </a:xfrm>
                          <a:custGeom>
                            <a:avLst/>
                            <a:gdLst/>
                            <a:ahLst/>
                            <a:cxnLst/>
                            <a:rect l="0" t="0" r="0" b="0"/>
                            <a:pathLst>
                              <a:path w="71723" h="163258">
                                <a:moveTo>
                                  <a:pt x="58007" y="0"/>
                                </a:moveTo>
                                <a:cubicBezTo>
                                  <a:pt x="64103" y="0"/>
                                  <a:pt x="68675" y="1524"/>
                                  <a:pt x="71723" y="3048"/>
                                </a:cubicBezTo>
                                <a:lnTo>
                                  <a:pt x="71723" y="22860"/>
                                </a:lnTo>
                                <a:cubicBezTo>
                                  <a:pt x="68675" y="21336"/>
                                  <a:pt x="65627" y="19812"/>
                                  <a:pt x="61055" y="19812"/>
                                </a:cubicBezTo>
                                <a:cubicBezTo>
                                  <a:pt x="48863" y="19812"/>
                                  <a:pt x="42672" y="27432"/>
                                  <a:pt x="42672" y="39719"/>
                                </a:cubicBezTo>
                                <a:lnTo>
                                  <a:pt x="42672" y="54959"/>
                                </a:lnTo>
                                <a:lnTo>
                                  <a:pt x="68675" y="54959"/>
                                </a:lnTo>
                                <a:lnTo>
                                  <a:pt x="68675" y="74771"/>
                                </a:lnTo>
                                <a:lnTo>
                                  <a:pt x="42672" y="74771"/>
                                </a:lnTo>
                                <a:lnTo>
                                  <a:pt x="42672" y="163258"/>
                                </a:lnTo>
                                <a:lnTo>
                                  <a:pt x="18288" y="163258"/>
                                </a:lnTo>
                                <a:lnTo>
                                  <a:pt x="18288" y="74771"/>
                                </a:lnTo>
                                <a:lnTo>
                                  <a:pt x="0" y="74771"/>
                                </a:lnTo>
                                <a:lnTo>
                                  <a:pt x="0" y="54959"/>
                                </a:lnTo>
                                <a:lnTo>
                                  <a:pt x="18288" y="54959"/>
                                </a:lnTo>
                                <a:lnTo>
                                  <a:pt x="18288" y="38195"/>
                                </a:lnTo>
                                <a:cubicBezTo>
                                  <a:pt x="18288" y="25908"/>
                                  <a:pt x="22860" y="16764"/>
                                  <a:pt x="30480" y="10668"/>
                                </a:cubicBezTo>
                                <a:cubicBezTo>
                                  <a:pt x="36576" y="4572"/>
                                  <a:pt x="47339" y="0"/>
                                  <a:pt x="58007"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90" name="Shape 190"/>
                        <wps:cNvSpPr/>
                        <wps:spPr>
                          <a:xfrm>
                            <a:off x="1382554" y="295942"/>
                            <a:ext cx="68675" cy="141923"/>
                          </a:xfrm>
                          <a:custGeom>
                            <a:avLst/>
                            <a:gdLst/>
                            <a:ahLst/>
                            <a:cxnLst/>
                            <a:rect l="0" t="0" r="0" b="0"/>
                            <a:pathLst>
                              <a:path w="68675" h="141923">
                                <a:moveTo>
                                  <a:pt x="42767" y="0"/>
                                </a:moveTo>
                                <a:lnTo>
                                  <a:pt x="42767" y="32099"/>
                                </a:lnTo>
                                <a:lnTo>
                                  <a:pt x="68675" y="32099"/>
                                </a:lnTo>
                                <a:lnTo>
                                  <a:pt x="68675" y="51911"/>
                                </a:lnTo>
                                <a:lnTo>
                                  <a:pt x="42767" y="51911"/>
                                </a:lnTo>
                                <a:lnTo>
                                  <a:pt x="42767" y="105251"/>
                                </a:lnTo>
                                <a:cubicBezTo>
                                  <a:pt x="42767" y="111347"/>
                                  <a:pt x="44291" y="115919"/>
                                  <a:pt x="45815" y="119063"/>
                                </a:cubicBezTo>
                                <a:cubicBezTo>
                                  <a:pt x="48863" y="122110"/>
                                  <a:pt x="53435" y="123635"/>
                                  <a:pt x="58007" y="123635"/>
                                </a:cubicBezTo>
                                <a:cubicBezTo>
                                  <a:pt x="62579" y="123635"/>
                                  <a:pt x="65627" y="122110"/>
                                  <a:pt x="68675" y="119063"/>
                                </a:cubicBezTo>
                                <a:lnTo>
                                  <a:pt x="68675" y="138874"/>
                                </a:lnTo>
                                <a:cubicBezTo>
                                  <a:pt x="64103" y="141923"/>
                                  <a:pt x="58007" y="141923"/>
                                  <a:pt x="50387" y="141923"/>
                                </a:cubicBezTo>
                                <a:cubicBezTo>
                                  <a:pt x="28956" y="141923"/>
                                  <a:pt x="18288" y="132779"/>
                                  <a:pt x="18288" y="112871"/>
                                </a:cubicBezTo>
                                <a:lnTo>
                                  <a:pt x="18288" y="51911"/>
                                </a:lnTo>
                                <a:lnTo>
                                  <a:pt x="0" y="51911"/>
                                </a:lnTo>
                                <a:lnTo>
                                  <a:pt x="0" y="32099"/>
                                </a:lnTo>
                                <a:lnTo>
                                  <a:pt x="18288" y="32099"/>
                                </a:lnTo>
                                <a:lnTo>
                                  <a:pt x="18288" y="7620"/>
                                </a:lnTo>
                                <a:lnTo>
                                  <a:pt x="42767"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91" name="Shape 191"/>
                        <wps:cNvSpPr/>
                        <wps:spPr>
                          <a:xfrm>
                            <a:off x="1464945" y="325484"/>
                            <a:ext cx="49578" cy="112250"/>
                          </a:xfrm>
                          <a:custGeom>
                            <a:avLst/>
                            <a:gdLst/>
                            <a:ahLst/>
                            <a:cxnLst/>
                            <a:rect l="0" t="0" r="0" b="0"/>
                            <a:pathLst>
                              <a:path w="49578" h="112250">
                                <a:moveTo>
                                  <a:pt x="49578" y="0"/>
                                </a:moveTo>
                                <a:lnTo>
                                  <a:pt x="49578" y="18165"/>
                                </a:lnTo>
                                <a:lnTo>
                                  <a:pt x="33623" y="25417"/>
                                </a:lnTo>
                                <a:cubicBezTo>
                                  <a:pt x="28956" y="31513"/>
                                  <a:pt x="25908" y="37609"/>
                                  <a:pt x="24384" y="45229"/>
                                </a:cubicBezTo>
                                <a:lnTo>
                                  <a:pt x="49578" y="45229"/>
                                </a:lnTo>
                                <a:lnTo>
                                  <a:pt x="49578" y="63517"/>
                                </a:lnTo>
                                <a:lnTo>
                                  <a:pt x="24384" y="63517"/>
                                </a:lnTo>
                                <a:cubicBezTo>
                                  <a:pt x="24384" y="72661"/>
                                  <a:pt x="27432" y="80281"/>
                                  <a:pt x="33623" y="86377"/>
                                </a:cubicBezTo>
                                <a:lnTo>
                                  <a:pt x="49578" y="91425"/>
                                </a:lnTo>
                                <a:lnTo>
                                  <a:pt x="49578" y="112250"/>
                                </a:lnTo>
                                <a:lnTo>
                                  <a:pt x="29004" y="108951"/>
                                </a:lnTo>
                                <a:cubicBezTo>
                                  <a:pt x="22503" y="106665"/>
                                  <a:pt x="16764" y="103236"/>
                                  <a:pt x="12192" y="98664"/>
                                </a:cubicBezTo>
                                <a:cubicBezTo>
                                  <a:pt x="4572" y="87901"/>
                                  <a:pt x="0" y="74185"/>
                                  <a:pt x="0" y="57421"/>
                                </a:cubicBezTo>
                                <a:cubicBezTo>
                                  <a:pt x="0" y="40657"/>
                                  <a:pt x="4572" y="26941"/>
                                  <a:pt x="13716" y="16273"/>
                                </a:cubicBezTo>
                                <a:cubicBezTo>
                                  <a:pt x="19050" y="10939"/>
                                  <a:pt x="24789" y="6748"/>
                                  <a:pt x="31099" y="3890"/>
                                </a:cubicBezTo>
                                <a:lnTo>
                                  <a:pt x="4957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92" name="Shape 192"/>
                        <wps:cNvSpPr/>
                        <wps:spPr>
                          <a:xfrm>
                            <a:off x="1514523" y="408813"/>
                            <a:ext cx="40434" cy="29051"/>
                          </a:xfrm>
                          <a:custGeom>
                            <a:avLst/>
                            <a:gdLst/>
                            <a:ahLst/>
                            <a:cxnLst/>
                            <a:rect l="0" t="0" r="0" b="0"/>
                            <a:pathLst>
                              <a:path w="40434" h="29051">
                                <a:moveTo>
                                  <a:pt x="40434" y="0"/>
                                </a:moveTo>
                                <a:lnTo>
                                  <a:pt x="40434" y="19907"/>
                                </a:lnTo>
                                <a:cubicBezTo>
                                  <a:pt x="29766" y="26003"/>
                                  <a:pt x="17574" y="29051"/>
                                  <a:pt x="810" y="29051"/>
                                </a:cubicBezTo>
                                <a:lnTo>
                                  <a:pt x="0" y="28921"/>
                                </a:lnTo>
                                <a:lnTo>
                                  <a:pt x="0" y="8096"/>
                                </a:lnTo>
                                <a:lnTo>
                                  <a:pt x="8430" y="10763"/>
                                </a:lnTo>
                                <a:cubicBezTo>
                                  <a:pt x="19098" y="10763"/>
                                  <a:pt x="29766" y="7715"/>
                                  <a:pt x="40434"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93" name="Shape 193"/>
                        <wps:cNvSpPr/>
                        <wps:spPr>
                          <a:xfrm>
                            <a:off x="1514523" y="324993"/>
                            <a:ext cx="48054" cy="64008"/>
                          </a:xfrm>
                          <a:custGeom>
                            <a:avLst/>
                            <a:gdLst/>
                            <a:ahLst/>
                            <a:cxnLst/>
                            <a:rect l="0" t="0" r="0" b="0"/>
                            <a:pathLst>
                              <a:path w="48054" h="64008">
                                <a:moveTo>
                                  <a:pt x="2334" y="0"/>
                                </a:moveTo>
                                <a:cubicBezTo>
                                  <a:pt x="16050" y="0"/>
                                  <a:pt x="28242" y="4572"/>
                                  <a:pt x="35862" y="15240"/>
                                </a:cubicBezTo>
                                <a:cubicBezTo>
                                  <a:pt x="43482" y="24384"/>
                                  <a:pt x="48054" y="38100"/>
                                  <a:pt x="48054" y="54864"/>
                                </a:cubicBezTo>
                                <a:lnTo>
                                  <a:pt x="48054" y="64008"/>
                                </a:lnTo>
                                <a:lnTo>
                                  <a:pt x="0" y="64008"/>
                                </a:lnTo>
                                <a:lnTo>
                                  <a:pt x="0" y="45720"/>
                                </a:lnTo>
                                <a:lnTo>
                                  <a:pt x="25194" y="45720"/>
                                </a:lnTo>
                                <a:cubicBezTo>
                                  <a:pt x="25194" y="38100"/>
                                  <a:pt x="22146" y="30480"/>
                                  <a:pt x="19098" y="25908"/>
                                </a:cubicBezTo>
                                <a:cubicBezTo>
                                  <a:pt x="14525" y="21336"/>
                                  <a:pt x="8430" y="18288"/>
                                  <a:pt x="810" y="18288"/>
                                </a:cubicBezTo>
                                <a:lnTo>
                                  <a:pt x="0" y="18656"/>
                                </a:lnTo>
                                <a:lnTo>
                                  <a:pt x="0" y="491"/>
                                </a:lnTo>
                                <a:lnTo>
                                  <a:pt x="2334"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94" name="Shape 194"/>
                        <wps:cNvSpPr/>
                        <wps:spPr>
                          <a:xfrm>
                            <a:off x="1585532" y="326517"/>
                            <a:ext cx="62579" cy="109823"/>
                          </a:xfrm>
                          <a:custGeom>
                            <a:avLst/>
                            <a:gdLst/>
                            <a:ahLst/>
                            <a:cxnLst/>
                            <a:rect l="0" t="0" r="0" b="0"/>
                            <a:pathLst>
                              <a:path w="62579" h="109823">
                                <a:moveTo>
                                  <a:pt x="53340" y="0"/>
                                </a:moveTo>
                                <a:cubicBezTo>
                                  <a:pt x="58007" y="0"/>
                                  <a:pt x="61055" y="0"/>
                                  <a:pt x="62579" y="1524"/>
                                </a:cubicBezTo>
                                <a:lnTo>
                                  <a:pt x="62579" y="24384"/>
                                </a:lnTo>
                                <a:cubicBezTo>
                                  <a:pt x="59531" y="22860"/>
                                  <a:pt x="56388" y="21336"/>
                                  <a:pt x="50292" y="21336"/>
                                </a:cubicBezTo>
                                <a:cubicBezTo>
                                  <a:pt x="42672" y="21336"/>
                                  <a:pt x="36576" y="24384"/>
                                  <a:pt x="32004" y="30480"/>
                                </a:cubicBezTo>
                                <a:cubicBezTo>
                                  <a:pt x="27432" y="38100"/>
                                  <a:pt x="24384" y="47244"/>
                                  <a:pt x="24384" y="57912"/>
                                </a:cubicBezTo>
                                <a:lnTo>
                                  <a:pt x="24384" y="109823"/>
                                </a:lnTo>
                                <a:lnTo>
                                  <a:pt x="0" y="109823"/>
                                </a:lnTo>
                                <a:lnTo>
                                  <a:pt x="0" y="1524"/>
                                </a:lnTo>
                                <a:lnTo>
                                  <a:pt x="24384" y="1524"/>
                                </a:lnTo>
                                <a:lnTo>
                                  <a:pt x="24384" y="24384"/>
                                </a:lnTo>
                                <a:lnTo>
                                  <a:pt x="25908" y="24384"/>
                                </a:lnTo>
                                <a:cubicBezTo>
                                  <a:pt x="27432" y="16764"/>
                                  <a:pt x="32004" y="10668"/>
                                  <a:pt x="36576" y="6096"/>
                                </a:cubicBezTo>
                                <a:cubicBezTo>
                                  <a:pt x="41148" y="1524"/>
                                  <a:pt x="47244" y="0"/>
                                  <a:pt x="53340"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95" name="Shape 195"/>
                        <wps:cNvSpPr/>
                        <wps:spPr>
                          <a:xfrm>
                            <a:off x="1713643" y="295942"/>
                            <a:ext cx="68675" cy="141923"/>
                          </a:xfrm>
                          <a:custGeom>
                            <a:avLst/>
                            <a:gdLst/>
                            <a:ahLst/>
                            <a:cxnLst/>
                            <a:rect l="0" t="0" r="0" b="0"/>
                            <a:pathLst>
                              <a:path w="68675" h="141923">
                                <a:moveTo>
                                  <a:pt x="42767" y="0"/>
                                </a:moveTo>
                                <a:lnTo>
                                  <a:pt x="42767" y="32099"/>
                                </a:lnTo>
                                <a:lnTo>
                                  <a:pt x="68675" y="32099"/>
                                </a:lnTo>
                                <a:lnTo>
                                  <a:pt x="68675" y="51911"/>
                                </a:lnTo>
                                <a:lnTo>
                                  <a:pt x="42767" y="51911"/>
                                </a:lnTo>
                                <a:lnTo>
                                  <a:pt x="42767" y="105251"/>
                                </a:lnTo>
                                <a:cubicBezTo>
                                  <a:pt x="42767" y="111347"/>
                                  <a:pt x="44291" y="115919"/>
                                  <a:pt x="45815" y="119063"/>
                                </a:cubicBezTo>
                                <a:cubicBezTo>
                                  <a:pt x="48863" y="122110"/>
                                  <a:pt x="51911" y="123635"/>
                                  <a:pt x="58007" y="123635"/>
                                </a:cubicBezTo>
                                <a:cubicBezTo>
                                  <a:pt x="62579" y="123635"/>
                                  <a:pt x="65627" y="122110"/>
                                  <a:pt x="68675" y="119063"/>
                                </a:cubicBezTo>
                                <a:lnTo>
                                  <a:pt x="68675" y="138874"/>
                                </a:lnTo>
                                <a:cubicBezTo>
                                  <a:pt x="64103" y="141923"/>
                                  <a:pt x="58007" y="141923"/>
                                  <a:pt x="50387" y="141923"/>
                                </a:cubicBezTo>
                                <a:cubicBezTo>
                                  <a:pt x="29051" y="141923"/>
                                  <a:pt x="18383" y="132779"/>
                                  <a:pt x="18383" y="112871"/>
                                </a:cubicBezTo>
                                <a:lnTo>
                                  <a:pt x="18383" y="51911"/>
                                </a:lnTo>
                                <a:lnTo>
                                  <a:pt x="0" y="51911"/>
                                </a:lnTo>
                                <a:lnTo>
                                  <a:pt x="0" y="32099"/>
                                </a:lnTo>
                                <a:lnTo>
                                  <a:pt x="18383" y="32099"/>
                                </a:lnTo>
                                <a:lnTo>
                                  <a:pt x="18383" y="7620"/>
                                </a:lnTo>
                                <a:lnTo>
                                  <a:pt x="42767"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96" name="Shape 196"/>
                        <wps:cNvSpPr/>
                        <wps:spPr>
                          <a:xfrm>
                            <a:off x="1803749" y="276129"/>
                            <a:ext cx="96107" cy="160211"/>
                          </a:xfrm>
                          <a:custGeom>
                            <a:avLst/>
                            <a:gdLst/>
                            <a:ahLst/>
                            <a:cxnLst/>
                            <a:rect l="0" t="0" r="0" b="0"/>
                            <a:pathLst>
                              <a:path w="96107" h="160211">
                                <a:moveTo>
                                  <a:pt x="0" y="0"/>
                                </a:moveTo>
                                <a:lnTo>
                                  <a:pt x="24384" y="0"/>
                                </a:lnTo>
                                <a:lnTo>
                                  <a:pt x="24384" y="70199"/>
                                </a:lnTo>
                                <a:cubicBezTo>
                                  <a:pt x="32004" y="56483"/>
                                  <a:pt x="44196" y="48863"/>
                                  <a:pt x="59531" y="48863"/>
                                </a:cubicBezTo>
                                <a:cubicBezTo>
                                  <a:pt x="83915" y="48863"/>
                                  <a:pt x="96107" y="64103"/>
                                  <a:pt x="96107" y="93059"/>
                                </a:cubicBezTo>
                                <a:lnTo>
                                  <a:pt x="96107" y="160211"/>
                                </a:lnTo>
                                <a:lnTo>
                                  <a:pt x="71723" y="160211"/>
                                </a:lnTo>
                                <a:lnTo>
                                  <a:pt x="71723" y="100679"/>
                                </a:lnTo>
                                <a:cubicBezTo>
                                  <a:pt x="71723" y="79343"/>
                                  <a:pt x="64103" y="68675"/>
                                  <a:pt x="50292" y="68675"/>
                                </a:cubicBezTo>
                                <a:cubicBezTo>
                                  <a:pt x="42672" y="68675"/>
                                  <a:pt x="36576" y="71723"/>
                                  <a:pt x="32004" y="77819"/>
                                </a:cubicBezTo>
                                <a:cubicBezTo>
                                  <a:pt x="25908" y="83915"/>
                                  <a:pt x="24384" y="91535"/>
                                  <a:pt x="24384" y="102203"/>
                                </a:cubicBezTo>
                                <a:lnTo>
                                  <a:pt x="24384" y="160211"/>
                                </a:lnTo>
                                <a:lnTo>
                                  <a:pt x="0" y="160211"/>
                                </a:ln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97" name="Shape 197"/>
                        <wps:cNvSpPr/>
                        <wps:spPr>
                          <a:xfrm>
                            <a:off x="1922812" y="325484"/>
                            <a:ext cx="49578" cy="112250"/>
                          </a:xfrm>
                          <a:custGeom>
                            <a:avLst/>
                            <a:gdLst/>
                            <a:ahLst/>
                            <a:cxnLst/>
                            <a:rect l="0" t="0" r="0" b="0"/>
                            <a:pathLst>
                              <a:path w="49578" h="112250">
                                <a:moveTo>
                                  <a:pt x="49578" y="0"/>
                                </a:moveTo>
                                <a:lnTo>
                                  <a:pt x="49578" y="18165"/>
                                </a:lnTo>
                                <a:lnTo>
                                  <a:pt x="33623" y="25417"/>
                                </a:lnTo>
                                <a:cubicBezTo>
                                  <a:pt x="28956" y="31513"/>
                                  <a:pt x="25908" y="37609"/>
                                  <a:pt x="24384" y="45229"/>
                                </a:cubicBezTo>
                                <a:lnTo>
                                  <a:pt x="49578" y="45229"/>
                                </a:lnTo>
                                <a:lnTo>
                                  <a:pt x="49578" y="63517"/>
                                </a:lnTo>
                                <a:lnTo>
                                  <a:pt x="24384" y="63517"/>
                                </a:lnTo>
                                <a:cubicBezTo>
                                  <a:pt x="24384" y="72661"/>
                                  <a:pt x="27432" y="80281"/>
                                  <a:pt x="33623" y="86377"/>
                                </a:cubicBezTo>
                                <a:lnTo>
                                  <a:pt x="49578" y="91425"/>
                                </a:lnTo>
                                <a:lnTo>
                                  <a:pt x="49578" y="112250"/>
                                </a:lnTo>
                                <a:lnTo>
                                  <a:pt x="29004" y="108951"/>
                                </a:lnTo>
                                <a:cubicBezTo>
                                  <a:pt x="22503" y="106665"/>
                                  <a:pt x="16764" y="103236"/>
                                  <a:pt x="12192" y="98664"/>
                                </a:cubicBezTo>
                                <a:cubicBezTo>
                                  <a:pt x="4572" y="87901"/>
                                  <a:pt x="0" y="74185"/>
                                  <a:pt x="0" y="57421"/>
                                </a:cubicBezTo>
                                <a:cubicBezTo>
                                  <a:pt x="0" y="40657"/>
                                  <a:pt x="4572" y="26941"/>
                                  <a:pt x="13716" y="16273"/>
                                </a:cubicBezTo>
                                <a:cubicBezTo>
                                  <a:pt x="19050" y="10939"/>
                                  <a:pt x="24789" y="6748"/>
                                  <a:pt x="31099" y="3890"/>
                                </a:cubicBezTo>
                                <a:lnTo>
                                  <a:pt x="4957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98" name="Shape 198"/>
                        <wps:cNvSpPr/>
                        <wps:spPr>
                          <a:xfrm>
                            <a:off x="1972389" y="408813"/>
                            <a:ext cx="40434" cy="29051"/>
                          </a:xfrm>
                          <a:custGeom>
                            <a:avLst/>
                            <a:gdLst/>
                            <a:ahLst/>
                            <a:cxnLst/>
                            <a:rect l="0" t="0" r="0" b="0"/>
                            <a:pathLst>
                              <a:path w="40434" h="29051">
                                <a:moveTo>
                                  <a:pt x="40434" y="0"/>
                                </a:moveTo>
                                <a:lnTo>
                                  <a:pt x="40434" y="19907"/>
                                </a:lnTo>
                                <a:cubicBezTo>
                                  <a:pt x="29766" y="26003"/>
                                  <a:pt x="17574" y="29051"/>
                                  <a:pt x="810" y="29051"/>
                                </a:cubicBezTo>
                                <a:lnTo>
                                  <a:pt x="0" y="28921"/>
                                </a:lnTo>
                                <a:lnTo>
                                  <a:pt x="0" y="8096"/>
                                </a:lnTo>
                                <a:lnTo>
                                  <a:pt x="8430" y="10763"/>
                                </a:lnTo>
                                <a:cubicBezTo>
                                  <a:pt x="19098" y="10763"/>
                                  <a:pt x="29766" y="7715"/>
                                  <a:pt x="40434"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199" name="Shape 199"/>
                        <wps:cNvSpPr/>
                        <wps:spPr>
                          <a:xfrm>
                            <a:off x="1972389" y="324993"/>
                            <a:ext cx="48054" cy="64008"/>
                          </a:xfrm>
                          <a:custGeom>
                            <a:avLst/>
                            <a:gdLst/>
                            <a:ahLst/>
                            <a:cxnLst/>
                            <a:rect l="0" t="0" r="0" b="0"/>
                            <a:pathLst>
                              <a:path w="48054" h="64008">
                                <a:moveTo>
                                  <a:pt x="2334" y="0"/>
                                </a:moveTo>
                                <a:cubicBezTo>
                                  <a:pt x="16050" y="0"/>
                                  <a:pt x="28242" y="4572"/>
                                  <a:pt x="35862" y="15240"/>
                                </a:cubicBezTo>
                                <a:cubicBezTo>
                                  <a:pt x="43482" y="24384"/>
                                  <a:pt x="48054" y="38100"/>
                                  <a:pt x="48054" y="54864"/>
                                </a:cubicBezTo>
                                <a:lnTo>
                                  <a:pt x="48054" y="64008"/>
                                </a:lnTo>
                                <a:lnTo>
                                  <a:pt x="0" y="64008"/>
                                </a:lnTo>
                                <a:lnTo>
                                  <a:pt x="0" y="45720"/>
                                </a:lnTo>
                                <a:lnTo>
                                  <a:pt x="25194" y="45720"/>
                                </a:lnTo>
                                <a:cubicBezTo>
                                  <a:pt x="25194" y="38100"/>
                                  <a:pt x="22146" y="30480"/>
                                  <a:pt x="19098" y="25908"/>
                                </a:cubicBezTo>
                                <a:cubicBezTo>
                                  <a:pt x="14525" y="21336"/>
                                  <a:pt x="8430" y="18288"/>
                                  <a:pt x="810" y="18288"/>
                                </a:cubicBezTo>
                                <a:lnTo>
                                  <a:pt x="0" y="18656"/>
                                </a:lnTo>
                                <a:lnTo>
                                  <a:pt x="0" y="491"/>
                                </a:lnTo>
                                <a:lnTo>
                                  <a:pt x="2334"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00" name="Shape 200"/>
                        <wps:cNvSpPr/>
                        <wps:spPr>
                          <a:xfrm>
                            <a:off x="2096738" y="282226"/>
                            <a:ext cx="114395" cy="155639"/>
                          </a:xfrm>
                          <a:custGeom>
                            <a:avLst/>
                            <a:gdLst/>
                            <a:ahLst/>
                            <a:cxnLst/>
                            <a:rect l="0" t="0" r="0" b="0"/>
                            <a:pathLst>
                              <a:path w="114395" h="155639">
                                <a:moveTo>
                                  <a:pt x="77819" y="0"/>
                                </a:moveTo>
                                <a:cubicBezTo>
                                  <a:pt x="93059" y="0"/>
                                  <a:pt x="105251" y="1524"/>
                                  <a:pt x="114395" y="6096"/>
                                </a:cubicBezTo>
                                <a:lnTo>
                                  <a:pt x="114395" y="30575"/>
                                </a:lnTo>
                                <a:cubicBezTo>
                                  <a:pt x="103727" y="24384"/>
                                  <a:pt x="93059" y="21336"/>
                                  <a:pt x="80867" y="21336"/>
                                </a:cubicBezTo>
                                <a:cubicBezTo>
                                  <a:pt x="64103" y="21336"/>
                                  <a:pt x="51816" y="27432"/>
                                  <a:pt x="41148" y="38195"/>
                                </a:cubicBezTo>
                                <a:cubicBezTo>
                                  <a:pt x="30480" y="48863"/>
                                  <a:pt x="25908" y="62579"/>
                                  <a:pt x="25908" y="79343"/>
                                </a:cubicBezTo>
                                <a:cubicBezTo>
                                  <a:pt x="25908" y="96107"/>
                                  <a:pt x="30480" y="109823"/>
                                  <a:pt x="39624" y="118967"/>
                                </a:cubicBezTo>
                                <a:cubicBezTo>
                                  <a:pt x="48768" y="129635"/>
                                  <a:pt x="62580" y="134302"/>
                                  <a:pt x="77819" y="134302"/>
                                </a:cubicBezTo>
                                <a:cubicBezTo>
                                  <a:pt x="91536" y="134302"/>
                                  <a:pt x="103727" y="131159"/>
                                  <a:pt x="114395" y="123539"/>
                                </a:cubicBezTo>
                                <a:lnTo>
                                  <a:pt x="114395" y="148018"/>
                                </a:lnTo>
                                <a:cubicBezTo>
                                  <a:pt x="103727" y="154114"/>
                                  <a:pt x="88487" y="155639"/>
                                  <a:pt x="71724" y="155639"/>
                                </a:cubicBezTo>
                                <a:cubicBezTo>
                                  <a:pt x="50292" y="155639"/>
                                  <a:pt x="32004" y="149542"/>
                                  <a:pt x="19812" y="135826"/>
                                </a:cubicBezTo>
                                <a:cubicBezTo>
                                  <a:pt x="6096" y="122015"/>
                                  <a:pt x="0" y="103727"/>
                                  <a:pt x="0" y="80867"/>
                                </a:cubicBezTo>
                                <a:cubicBezTo>
                                  <a:pt x="0" y="56483"/>
                                  <a:pt x="7620" y="36671"/>
                                  <a:pt x="21336" y="22860"/>
                                </a:cubicBezTo>
                                <a:cubicBezTo>
                                  <a:pt x="36576" y="7620"/>
                                  <a:pt x="54864" y="0"/>
                                  <a:pt x="77819"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01" name="Shape 201"/>
                        <wps:cNvSpPr/>
                        <wps:spPr>
                          <a:xfrm>
                            <a:off x="2227993" y="282642"/>
                            <a:ext cx="72438" cy="155222"/>
                          </a:xfrm>
                          <a:custGeom>
                            <a:avLst/>
                            <a:gdLst/>
                            <a:ahLst/>
                            <a:cxnLst/>
                            <a:rect l="0" t="0" r="0" b="0"/>
                            <a:pathLst>
                              <a:path w="72438" h="155222">
                                <a:moveTo>
                                  <a:pt x="72438" y="0"/>
                                </a:moveTo>
                                <a:lnTo>
                                  <a:pt x="72438" y="21111"/>
                                </a:lnTo>
                                <a:lnTo>
                                  <a:pt x="54686" y="25313"/>
                                </a:lnTo>
                                <a:cubicBezTo>
                                  <a:pt x="49149" y="28182"/>
                                  <a:pt x="44196" y="32397"/>
                                  <a:pt x="39624" y="37779"/>
                                </a:cubicBezTo>
                                <a:cubicBezTo>
                                  <a:pt x="30480" y="46923"/>
                                  <a:pt x="25908" y="60639"/>
                                  <a:pt x="25908" y="77403"/>
                                </a:cubicBezTo>
                                <a:cubicBezTo>
                                  <a:pt x="25908" y="94167"/>
                                  <a:pt x="30480" y="107883"/>
                                  <a:pt x="39624" y="118551"/>
                                </a:cubicBezTo>
                                <a:cubicBezTo>
                                  <a:pt x="47244" y="129219"/>
                                  <a:pt x="57912" y="133886"/>
                                  <a:pt x="71628" y="133886"/>
                                </a:cubicBezTo>
                                <a:lnTo>
                                  <a:pt x="72438" y="133737"/>
                                </a:lnTo>
                                <a:lnTo>
                                  <a:pt x="72438" y="155092"/>
                                </a:lnTo>
                                <a:lnTo>
                                  <a:pt x="71628" y="155222"/>
                                </a:lnTo>
                                <a:cubicBezTo>
                                  <a:pt x="50292" y="155222"/>
                                  <a:pt x="33528" y="149126"/>
                                  <a:pt x="19812" y="135410"/>
                                </a:cubicBezTo>
                                <a:cubicBezTo>
                                  <a:pt x="6096" y="120075"/>
                                  <a:pt x="0" y="101787"/>
                                  <a:pt x="0" y="78927"/>
                                </a:cubicBezTo>
                                <a:cubicBezTo>
                                  <a:pt x="0" y="54543"/>
                                  <a:pt x="6096" y="36255"/>
                                  <a:pt x="19812" y="20919"/>
                                </a:cubicBezTo>
                                <a:cubicBezTo>
                                  <a:pt x="26670" y="14062"/>
                                  <a:pt x="34671" y="8727"/>
                                  <a:pt x="43827" y="5108"/>
                                </a:cubicBezTo>
                                <a:lnTo>
                                  <a:pt x="72438"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02" name="Shape 202"/>
                        <wps:cNvSpPr/>
                        <wps:spPr>
                          <a:xfrm>
                            <a:off x="2300431" y="282225"/>
                            <a:ext cx="72437" cy="155508"/>
                          </a:xfrm>
                          <a:custGeom>
                            <a:avLst/>
                            <a:gdLst/>
                            <a:ahLst/>
                            <a:cxnLst/>
                            <a:rect l="0" t="0" r="0" b="0"/>
                            <a:pathLst>
                              <a:path w="72437" h="155508">
                                <a:moveTo>
                                  <a:pt x="2334" y="0"/>
                                </a:moveTo>
                                <a:cubicBezTo>
                                  <a:pt x="23669" y="0"/>
                                  <a:pt x="40434" y="7620"/>
                                  <a:pt x="54150" y="21336"/>
                                </a:cubicBezTo>
                                <a:cubicBezTo>
                                  <a:pt x="66342" y="35147"/>
                                  <a:pt x="72437" y="53435"/>
                                  <a:pt x="72437" y="76295"/>
                                </a:cubicBezTo>
                                <a:cubicBezTo>
                                  <a:pt x="72437" y="100679"/>
                                  <a:pt x="66342" y="120491"/>
                                  <a:pt x="52625" y="134303"/>
                                </a:cubicBezTo>
                                <a:cubicBezTo>
                                  <a:pt x="46530" y="141923"/>
                                  <a:pt x="38910" y="147257"/>
                                  <a:pt x="29944" y="150686"/>
                                </a:cubicBezTo>
                                <a:lnTo>
                                  <a:pt x="0" y="155508"/>
                                </a:lnTo>
                                <a:lnTo>
                                  <a:pt x="0" y="134153"/>
                                </a:lnTo>
                                <a:lnTo>
                                  <a:pt x="19086" y="130635"/>
                                </a:lnTo>
                                <a:cubicBezTo>
                                  <a:pt x="24812" y="128135"/>
                                  <a:pt x="29766" y="124301"/>
                                  <a:pt x="34337" y="118967"/>
                                </a:cubicBezTo>
                                <a:cubicBezTo>
                                  <a:pt x="41958" y="109823"/>
                                  <a:pt x="46530" y="96107"/>
                                  <a:pt x="46530" y="79343"/>
                                </a:cubicBezTo>
                                <a:cubicBezTo>
                                  <a:pt x="46530" y="61055"/>
                                  <a:pt x="41958" y="47339"/>
                                  <a:pt x="34337" y="36671"/>
                                </a:cubicBezTo>
                                <a:cubicBezTo>
                                  <a:pt x="26718" y="27432"/>
                                  <a:pt x="16050" y="21336"/>
                                  <a:pt x="810" y="21336"/>
                                </a:cubicBezTo>
                                <a:lnTo>
                                  <a:pt x="0" y="21528"/>
                                </a:lnTo>
                                <a:lnTo>
                                  <a:pt x="0" y="417"/>
                                </a:lnTo>
                                <a:lnTo>
                                  <a:pt x="2334"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03" name="Shape 203"/>
                        <wps:cNvSpPr/>
                        <wps:spPr>
                          <a:xfrm>
                            <a:off x="2383631" y="285274"/>
                            <a:ext cx="135731" cy="151067"/>
                          </a:xfrm>
                          <a:custGeom>
                            <a:avLst/>
                            <a:gdLst/>
                            <a:ahLst/>
                            <a:cxnLst/>
                            <a:rect l="0" t="0" r="0" b="0"/>
                            <a:pathLst>
                              <a:path w="135731" h="151067">
                                <a:moveTo>
                                  <a:pt x="0" y="0"/>
                                </a:moveTo>
                                <a:lnTo>
                                  <a:pt x="27432" y="0"/>
                                </a:lnTo>
                                <a:lnTo>
                                  <a:pt x="65627" y="114395"/>
                                </a:lnTo>
                                <a:cubicBezTo>
                                  <a:pt x="65627" y="117443"/>
                                  <a:pt x="67151" y="122015"/>
                                  <a:pt x="67151" y="126587"/>
                                </a:cubicBezTo>
                                <a:lnTo>
                                  <a:pt x="68675" y="126587"/>
                                </a:lnTo>
                                <a:cubicBezTo>
                                  <a:pt x="68675" y="123539"/>
                                  <a:pt x="70199" y="118967"/>
                                  <a:pt x="71723" y="114395"/>
                                </a:cubicBezTo>
                                <a:lnTo>
                                  <a:pt x="109823" y="0"/>
                                </a:lnTo>
                                <a:lnTo>
                                  <a:pt x="135731" y="0"/>
                                </a:lnTo>
                                <a:lnTo>
                                  <a:pt x="82391" y="151067"/>
                                </a:lnTo>
                                <a:lnTo>
                                  <a:pt x="53340" y="151067"/>
                                </a:ln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54623" name="Shape 54623"/>
                        <wps:cNvSpPr/>
                        <wps:spPr>
                          <a:xfrm>
                            <a:off x="2540032" y="283939"/>
                            <a:ext cx="25908" cy="152400"/>
                          </a:xfrm>
                          <a:custGeom>
                            <a:avLst/>
                            <a:gdLst/>
                            <a:ahLst/>
                            <a:cxnLst/>
                            <a:rect l="0" t="0" r="0" b="0"/>
                            <a:pathLst>
                              <a:path w="25908" h="152400">
                                <a:moveTo>
                                  <a:pt x="0" y="0"/>
                                </a:moveTo>
                                <a:lnTo>
                                  <a:pt x="25908" y="0"/>
                                </a:lnTo>
                                <a:lnTo>
                                  <a:pt x="25908" y="152400"/>
                                </a:lnTo>
                                <a:lnTo>
                                  <a:pt x="0" y="152400"/>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05" name="Shape 205"/>
                        <wps:cNvSpPr/>
                        <wps:spPr>
                          <a:xfrm>
                            <a:off x="2601849" y="285273"/>
                            <a:ext cx="64055" cy="151067"/>
                          </a:xfrm>
                          <a:custGeom>
                            <a:avLst/>
                            <a:gdLst/>
                            <a:ahLst/>
                            <a:cxnLst/>
                            <a:rect l="0" t="0" r="0" b="0"/>
                            <a:pathLst>
                              <a:path w="64055" h="151067">
                                <a:moveTo>
                                  <a:pt x="0" y="0"/>
                                </a:moveTo>
                                <a:lnTo>
                                  <a:pt x="44196" y="0"/>
                                </a:lnTo>
                                <a:lnTo>
                                  <a:pt x="64055" y="2459"/>
                                </a:lnTo>
                                <a:lnTo>
                                  <a:pt x="64055" y="23560"/>
                                </a:lnTo>
                                <a:lnTo>
                                  <a:pt x="47244" y="21336"/>
                                </a:lnTo>
                                <a:lnTo>
                                  <a:pt x="25908" y="21336"/>
                                </a:lnTo>
                                <a:lnTo>
                                  <a:pt x="25908" y="129731"/>
                                </a:lnTo>
                                <a:lnTo>
                                  <a:pt x="45720" y="129731"/>
                                </a:lnTo>
                                <a:lnTo>
                                  <a:pt x="64055" y="126939"/>
                                </a:lnTo>
                                <a:lnTo>
                                  <a:pt x="64055" y="147722"/>
                                </a:lnTo>
                                <a:lnTo>
                                  <a:pt x="42672" y="151067"/>
                                </a:lnTo>
                                <a:lnTo>
                                  <a:pt x="0" y="151067"/>
                                </a:ln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06" name="Shape 206"/>
                        <wps:cNvSpPr/>
                        <wps:spPr>
                          <a:xfrm>
                            <a:off x="2665904" y="287731"/>
                            <a:ext cx="64056" cy="145264"/>
                          </a:xfrm>
                          <a:custGeom>
                            <a:avLst/>
                            <a:gdLst/>
                            <a:ahLst/>
                            <a:cxnLst/>
                            <a:rect l="0" t="0" r="0" b="0"/>
                            <a:pathLst>
                              <a:path w="64056" h="145264">
                                <a:moveTo>
                                  <a:pt x="0" y="0"/>
                                </a:moveTo>
                                <a:lnTo>
                                  <a:pt x="17081" y="2115"/>
                                </a:lnTo>
                                <a:cubicBezTo>
                                  <a:pt x="48625" y="11263"/>
                                  <a:pt x="64056" y="34141"/>
                                  <a:pt x="64056" y="70789"/>
                                </a:cubicBezTo>
                                <a:cubicBezTo>
                                  <a:pt x="64056" y="93649"/>
                                  <a:pt x="56436" y="113461"/>
                                  <a:pt x="41196" y="127272"/>
                                </a:cubicBezTo>
                                <a:cubicBezTo>
                                  <a:pt x="33576" y="134130"/>
                                  <a:pt x="24432" y="139464"/>
                                  <a:pt x="13943" y="143083"/>
                                </a:cubicBezTo>
                                <a:lnTo>
                                  <a:pt x="0" y="145264"/>
                                </a:lnTo>
                                <a:lnTo>
                                  <a:pt x="0" y="124480"/>
                                </a:lnTo>
                                <a:lnTo>
                                  <a:pt x="5751" y="123605"/>
                                </a:lnTo>
                                <a:cubicBezTo>
                                  <a:pt x="12621" y="121104"/>
                                  <a:pt x="18336" y="117271"/>
                                  <a:pt x="22908" y="111937"/>
                                </a:cubicBezTo>
                                <a:cubicBezTo>
                                  <a:pt x="32052" y="102793"/>
                                  <a:pt x="38148" y="89077"/>
                                  <a:pt x="38148" y="70789"/>
                                </a:cubicBezTo>
                                <a:cubicBezTo>
                                  <a:pt x="38148" y="44500"/>
                                  <a:pt x="27861" y="28444"/>
                                  <a:pt x="7247" y="22059"/>
                                </a:cubicBezTo>
                                <a:lnTo>
                                  <a:pt x="0" y="21101"/>
                                </a:ln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54624" name="Shape 54624"/>
                        <wps:cNvSpPr/>
                        <wps:spPr>
                          <a:xfrm>
                            <a:off x="2754916" y="367759"/>
                            <a:ext cx="57912" cy="18288"/>
                          </a:xfrm>
                          <a:custGeom>
                            <a:avLst/>
                            <a:gdLst/>
                            <a:ahLst/>
                            <a:cxnLst/>
                            <a:rect l="0" t="0" r="0" b="0"/>
                            <a:pathLst>
                              <a:path w="57912" h="18288">
                                <a:moveTo>
                                  <a:pt x="0" y="0"/>
                                </a:moveTo>
                                <a:lnTo>
                                  <a:pt x="57912" y="0"/>
                                </a:lnTo>
                                <a:lnTo>
                                  <a:pt x="57912" y="18288"/>
                                </a:lnTo>
                                <a:lnTo>
                                  <a:pt x="0" y="18288"/>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08" name="Shape 208"/>
                        <wps:cNvSpPr/>
                        <wps:spPr>
                          <a:xfrm>
                            <a:off x="2833783" y="280701"/>
                            <a:ext cx="56483" cy="155639"/>
                          </a:xfrm>
                          <a:custGeom>
                            <a:avLst/>
                            <a:gdLst/>
                            <a:ahLst/>
                            <a:cxnLst/>
                            <a:rect l="0" t="0" r="0" b="0"/>
                            <a:pathLst>
                              <a:path w="56483" h="155639">
                                <a:moveTo>
                                  <a:pt x="45720" y="0"/>
                                </a:moveTo>
                                <a:lnTo>
                                  <a:pt x="56483" y="0"/>
                                </a:lnTo>
                                <a:lnTo>
                                  <a:pt x="56483" y="155639"/>
                                </a:lnTo>
                                <a:lnTo>
                                  <a:pt x="32004" y="155639"/>
                                </a:lnTo>
                                <a:lnTo>
                                  <a:pt x="32004" y="30575"/>
                                </a:lnTo>
                                <a:cubicBezTo>
                                  <a:pt x="27432" y="33623"/>
                                  <a:pt x="22860" y="36671"/>
                                  <a:pt x="18288" y="38195"/>
                                </a:cubicBezTo>
                                <a:cubicBezTo>
                                  <a:pt x="12192" y="41243"/>
                                  <a:pt x="7620" y="42767"/>
                                  <a:pt x="0" y="44291"/>
                                </a:cubicBezTo>
                                <a:lnTo>
                                  <a:pt x="0" y="24384"/>
                                </a:lnTo>
                                <a:cubicBezTo>
                                  <a:pt x="4572" y="22860"/>
                                  <a:pt x="7620" y="21336"/>
                                  <a:pt x="12192" y="19812"/>
                                </a:cubicBezTo>
                                <a:cubicBezTo>
                                  <a:pt x="15240" y="18288"/>
                                  <a:pt x="19812" y="16764"/>
                                  <a:pt x="22860" y="13716"/>
                                </a:cubicBezTo>
                                <a:cubicBezTo>
                                  <a:pt x="27432" y="12192"/>
                                  <a:pt x="30480" y="10668"/>
                                  <a:pt x="35052" y="7620"/>
                                </a:cubicBezTo>
                                <a:cubicBezTo>
                                  <a:pt x="38100" y="6096"/>
                                  <a:pt x="42672" y="3048"/>
                                  <a:pt x="45720"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09" name="Shape 209"/>
                        <wps:cNvSpPr/>
                        <wps:spPr>
                          <a:xfrm>
                            <a:off x="2929890" y="410337"/>
                            <a:ext cx="41958" cy="29051"/>
                          </a:xfrm>
                          <a:custGeom>
                            <a:avLst/>
                            <a:gdLst/>
                            <a:ahLst/>
                            <a:cxnLst/>
                            <a:rect l="0" t="0" r="0" b="0"/>
                            <a:pathLst>
                              <a:path w="41958" h="29051">
                                <a:moveTo>
                                  <a:pt x="0" y="0"/>
                                </a:moveTo>
                                <a:cubicBezTo>
                                  <a:pt x="1524" y="1524"/>
                                  <a:pt x="3048" y="3048"/>
                                  <a:pt x="6096" y="3048"/>
                                </a:cubicBezTo>
                                <a:cubicBezTo>
                                  <a:pt x="7620" y="4667"/>
                                  <a:pt x="10668" y="4667"/>
                                  <a:pt x="12192" y="6191"/>
                                </a:cubicBezTo>
                                <a:cubicBezTo>
                                  <a:pt x="15240" y="6191"/>
                                  <a:pt x="18288" y="7715"/>
                                  <a:pt x="19812" y="7715"/>
                                </a:cubicBezTo>
                                <a:cubicBezTo>
                                  <a:pt x="22860" y="7715"/>
                                  <a:pt x="25908" y="7715"/>
                                  <a:pt x="29051" y="7715"/>
                                </a:cubicBezTo>
                                <a:lnTo>
                                  <a:pt x="41958" y="5134"/>
                                </a:lnTo>
                                <a:lnTo>
                                  <a:pt x="41958" y="26014"/>
                                </a:lnTo>
                                <a:lnTo>
                                  <a:pt x="29051" y="29051"/>
                                </a:lnTo>
                                <a:cubicBezTo>
                                  <a:pt x="25908" y="29051"/>
                                  <a:pt x="24384" y="27527"/>
                                  <a:pt x="21336" y="27527"/>
                                </a:cubicBezTo>
                                <a:cubicBezTo>
                                  <a:pt x="18288" y="27527"/>
                                  <a:pt x="15240" y="27527"/>
                                  <a:pt x="12192" y="26003"/>
                                </a:cubicBezTo>
                                <a:cubicBezTo>
                                  <a:pt x="9144" y="26003"/>
                                  <a:pt x="7620" y="26003"/>
                                  <a:pt x="4572" y="24479"/>
                                </a:cubicBezTo>
                                <a:cubicBezTo>
                                  <a:pt x="3048" y="24479"/>
                                  <a:pt x="1524" y="22955"/>
                                  <a:pt x="0" y="22955"/>
                                </a:cubicBezTo>
                                <a:lnTo>
                                  <a:pt x="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10" name="Shape 210"/>
                        <wps:cNvSpPr/>
                        <wps:spPr>
                          <a:xfrm>
                            <a:off x="2920746" y="282350"/>
                            <a:ext cx="51102" cy="99031"/>
                          </a:xfrm>
                          <a:custGeom>
                            <a:avLst/>
                            <a:gdLst/>
                            <a:ahLst/>
                            <a:cxnLst/>
                            <a:rect l="0" t="0" r="0" b="0"/>
                            <a:pathLst>
                              <a:path w="51102" h="99031">
                                <a:moveTo>
                                  <a:pt x="51102" y="0"/>
                                </a:moveTo>
                                <a:lnTo>
                                  <a:pt x="51102" y="19892"/>
                                </a:lnTo>
                                <a:lnTo>
                                  <a:pt x="50387" y="19688"/>
                                </a:lnTo>
                                <a:cubicBezTo>
                                  <a:pt x="47339" y="19688"/>
                                  <a:pt x="44291" y="21212"/>
                                  <a:pt x="41243" y="21212"/>
                                </a:cubicBezTo>
                                <a:cubicBezTo>
                                  <a:pt x="38195" y="22736"/>
                                  <a:pt x="35052" y="25784"/>
                                  <a:pt x="32004" y="27308"/>
                                </a:cubicBezTo>
                                <a:cubicBezTo>
                                  <a:pt x="30480" y="30451"/>
                                  <a:pt x="28956" y="33499"/>
                                  <a:pt x="27432" y="36547"/>
                                </a:cubicBezTo>
                                <a:cubicBezTo>
                                  <a:pt x="25908" y="41119"/>
                                  <a:pt x="25908" y="44167"/>
                                  <a:pt x="25908" y="48739"/>
                                </a:cubicBezTo>
                                <a:cubicBezTo>
                                  <a:pt x="25908" y="53311"/>
                                  <a:pt x="25908" y="57883"/>
                                  <a:pt x="27432" y="60931"/>
                                </a:cubicBezTo>
                                <a:cubicBezTo>
                                  <a:pt x="28956" y="65503"/>
                                  <a:pt x="30480" y="68551"/>
                                  <a:pt x="32004" y="70075"/>
                                </a:cubicBezTo>
                                <a:cubicBezTo>
                                  <a:pt x="35052" y="73123"/>
                                  <a:pt x="38195" y="74647"/>
                                  <a:pt x="41243" y="76171"/>
                                </a:cubicBezTo>
                                <a:lnTo>
                                  <a:pt x="51102" y="78988"/>
                                </a:lnTo>
                                <a:lnTo>
                                  <a:pt x="51102" y="98276"/>
                                </a:lnTo>
                                <a:lnTo>
                                  <a:pt x="45815" y="99031"/>
                                </a:lnTo>
                                <a:cubicBezTo>
                                  <a:pt x="39719" y="99031"/>
                                  <a:pt x="33528" y="97507"/>
                                  <a:pt x="27432" y="95983"/>
                                </a:cubicBezTo>
                                <a:cubicBezTo>
                                  <a:pt x="22860" y="92935"/>
                                  <a:pt x="18288" y="89887"/>
                                  <a:pt x="13716" y="85315"/>
                                </a:cubicBezTo>
                                <a:cubicBezTo>
                                  <a:pt x="9144" y="82267"/>
                                  <a:pt x="6096" y="76171"/>
                                  <a:pt x="4572" y="71599"/>
                                </a:cubicBezTo>
                                <a:cubicBezTo>
                                  <a:pt x="1524" y="65503"/>
                                  <a:pt x="0" y="59407"/>
                                  <a:pt x="0" y="51787"/>
                                </a:cubicBezTo>
                                <a:cubicBezTo>
                                  <a:pt x="0" y="44167"/>
                                  <a:pt x="1524" y="36547"/>
                                  <a:pt x="4572" y="30451"/>
                                </a:cubicBezTo>
                                <a:cubicBezTo>
                                  <a:pt x="7620" y="24260"/>
                                  <a:pt x="10668" y="18164"/>
                                  <a:pt x="15240" y="13592"/>
                                </a:cubicBezTo>
                                <a:cubicBezTo>
                                  <a:pt x="19812" y="9020"/>
                                  <a:pt x="25908" y="5972"/>
                                  <a:pt x="32004" y="2924"/>
                                </a:cubicBezTo>
                                <a:lnTo>
                                  <a:pt x="51102"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11" name="Shape 211"/>
                        <wps:cNvSpPr/>
                        <wps:spPr>
                          <a:xfrm>
                            <a:off x="2971848" y="282226"/>
                            <a:ext cx="51102" cy="154126"/>
                          </a:xfrm>
                          <a:custGeom>
                            <a:avLst/>
                            <a:gdLst/>
                            <a:ahLst/>
                            <a:cxnLst/>
                            <a:rect l="0" t="0" r="0" b="0"/>
                            <a:pathLst>
                              <a:path w="51102" h="154126">
                                <a:moveTo>
                                  <a:pt x="810" y="0"/>
                                </a:moveTo>
                                <a:cubicBezTo>
                                  <a:pt x="6905" y="0"/>
                                  <a:pt x="14525" y="1524"/>
                                  <a:pt x="20622" y="4572"/>
                                </a:cubicBezTo>
                                <a:cubicBezTo>
                                  <a:pt x="26717" y="6096"/>
                                  <a:pt x="31290" y="10668"/>
                                  <a:pt x="35861" y="16764"/>
                                </a:cubicBezTo>
                                <a:cubicBezTo>
                                  <a:pt x="40434" y="21336"/>
                                  <a:pt x="43481" y="29051"/>
                                  <a:pt x="46530" y="38195"/>
                                </a:cubicBezTo>
                                <a:cubicBezTo>
                                  <a:pt x="49578" y="47339"/>
                                  <a:pt x="51102" y="58007"/>
                                  <a:pt x="51102" y="70199"/>
                                </a:cubicBezTo>
                                <a:cubicBezTo>
                                  <a:pt x="51102" y="85439"/>
                                  <a:pt x="49578" y="97631"/>
                                  <a:pt x="46530" y="108299"/>
                                </a:cubicBezTo>
                                <a:cubicBezTo>
                                  <a:pt x="43481" y="120491"/>
                                  <a:pt x="38910" y="128111"/>
                                  <a:pt x="32814" y="135826"/>
                                </a:cubicBezTo>
                                <a:cubicBezTo>
                                  <a:pt x="26717" y="143446"/>
                                  <a:pt x="20622" y="148018"/>
                                  <a:pt x="13002" y="151066"/>
                                </a:cubicBezTo>
                                <a:lnTo>
                                  <a:pt x="0" y="154126"/>
                                </a:lnTo>
                                <a:lnTo>
                                  <a:pt x="0" y="133245"/>
                                </a:lnTo>
                                <a:lnTo>
                                  <a:pt x="2334" y="132779"/>
                                </a:lnTo>
                                <a:cubicBezTo>
                                  <a:pt x="8430" y="131159"/>
                                  <a:pt x="11478" y="126587"/>
                                  <a:pt x="16049" y="122015"/>
                                </a:cubicBezTo>
                                <a:cubicBezTo>
                                  <a:pt x="19098" y="117443"/>
                                  <a:pt x="22146" y="112871"/>
                                  <a:pt x="23669" y="105251"/>
                                </a:cubicBezTo>
                                <a:cubicBezTo>
                                  <a:pt x="25193" y="99155"/>
                                  <a:pt x="26717" y="91535"/>
                                  <a:pt x="26717" y="82391"/>
                                </a:cubicBezTo>
                                <a:lnTo>
                                  <a:pt x="25193" y="82391"/>
                                </a:lnTo>
                                <a:cubicBezTo>
                                  <a:pt x="25193" y="83915"/>
                                  <a:pt x="23669" y="86963"/>
                                  <a:pt x="20622" y="88487"/>
                                </a:cubicBezTo>
                                <a:cubicBezTo>
                                  <a:pt x="19098" y="90011"/>
                                  <a:pt x="16049" y="91535"/>
                                  <a:pt x="13002" y="93059"/>
                                </a:cubicBezTo>
                                <a:cubicBezTo>
                                  <a:pt x="11478" y="94583"/>
                                  <a:pt x="8430" y="96107"/>
                                  <a:pt x="5381" y="97631"/>
                                </a:cubicBezTo>
                                <a:lnTo>
                                  <a:pt x="0" y="98400"/>
                                </a:lnTo>
                                <a:lnTo>
                                  <a:pt x="0" y="79112"/>
                                </a:lnTo>
                                <a:lnTo>
                                  <a:pt x="810" y="79343"/>
                                </a:lnTo>
                                <a:cubicBezTo>
                                  <a:pt x="3858" y="79343"/>
                                  <a:pt x="6905" y="77819"/>
                                  <a:pt x="9954" y="76295"/>
                                </a:cubicBezTo>
                                <a:cubicBezTo>
                                  <a:pt x="13002" y="74771"/>
                                  <a:pt x="16049" y="73247"/>
                                  <a:pt x="17573" y="71723"/>
                                </a:cubicBezTo>
                                <a:cubicBezTo>
                                  <a:pt x="20622" y="68675"/>
                                  <a:pt x="22146" y="67151"/>
                                  <a:pt x="23669" y="64103"/>
                                </a:cubicBezTo>
                                <a:cubicBezTo>
                                  <a:pt x="25193" y="61055"/>
                                  <a:pt x="25193" y="58007"/>
                                  <a:pt x="25193" y="53435"/>
                                </a:cubicBezTo>
                                <a:cubicBezTo>
                                  <a:pt x="25193" y="48863"/>
                                  <a:pt x="25193" y="44291"/>
                                  <a:pt x="23669" y="39719"/>
                                </a:cubicBezTo>
                                <a:cubicBezTo>
                                  <a:pt x="22146" y="35147"/>
                                  <a:pt x="20622" y="32099"/>
                                  <a:pt x="17573" y="29051"/>
                                </a:cubicBezTo>
                                <a:cubicBezTo>
                                  <a:pt x="16049" y="25908"/>
                                  <a:pt x="13002" y="24384"/>
                                  <a:pt x="9954" y="22860"/>
                                </a:cubicBezTo>
                                <a:lnTo>
                                  <a:pt x="0" y="20016"/>
                                </a:lnTo>
                                <a:lnTo>
                                  <a:pt x="0" y="124"/>
                                </a:lnTo>
                                <a:lnTo>
                                  <a:pt x="810"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12" name="Shape 212"/>
                        <wps:cNvSpPr/>
                        <wps:spPr>
                          <a:xfrm>
                            <a:off x="3108484" y="327435"/>
                            <a:ext cx="51864" cy="157673"/>
                          </a:xfrm>
                          <a:custGeom>
                            <a:avLst/>
                            <a:gdLst/>
                            <a:ahLst/>
                            <a:cxnLst/>
                            <a:rect l="0" t="0" r="0" b="0"/>
                            <a:pathLst>
                              <a:path w="51864" h="157673">
                                <a:moveTo>
                                  <a:pt x="51864" y="0"/>
                                </a:moveTo>
                                <a:lnTo>
                                  <a:pt x="51864" y="18002"/>
                                </a:lnTo>
                                <a:lnTo>
                                  <a:pt x="32004" y="26513"/>
                                </a:lnTo>
                                <a:cubicBezTo>
                                  <a:pt x="25908" y="32609"/>
                                  <a:pt x="24384" y="40230"/>
                                  <a:pt x="24384" y="49374"/>
                                </a:cubicBezTo>
                                <a:lnTo>
                                  <a:pt x="24384" y="63089"/>
                                </a:lnTo>
                                <a:cubicBezTo>
                                  <a:pt x="24384" y="70709"/>
                                  <a:pt x="25908" y="78330"/>
                                  <a:pt x="32004" y="82902"/>
                                </a:cubicBezTo>
                                <a:cubicBezTo>
                                  <a:pt x="36576" y="89093"/>
                                  <a:pt x="42672" y="92141"/>
                                  <a:pt x="50292" y="92141"/>
                                </a:cubicBezTo>
                                <a:lnTo>
                                  <a:pt x="51864" y="91753"/>
                                </a:lnTo>
                                <a:lnTo>
                                  <a:pt x="51864" y="109298"/>
                                </a:lnTo>
                                <a:lnTo>
                                  <a:pt x="38100" y="105857"/>
                                </a:lnTo>
                                <a:cubicBezTo>
                                  <a:pt x="32766" y="102809"/>
                                  <a:pt x="28194" y="98237"/>
                                  <a:pt x="24384" y="92141"/>
                                </a:cubicBezTo>
                                <a:lnTo>
                                  <a:pt x="24384" y="157673"/>
                                </a:lnTo>
                                <a:lnTo>
                                  <a:pt x="0" y="157673"/>
                                </a:lnTo>
                                <a:lnTo>
                                  <a:pt x="0" y="605"/>
                                </a:lnTo>
                                <a:lnTo>
                                  <a:pt x="24384" y="605"/>
                                </a:lnTo>
                                <a:lnTo>
                                  <a:pt x="24384" y="18893"/>
                                </a:lnTo>
                                <a:cubicBezTo>
                                  <a:pt x="28956" y="12036"/>
                                  <a:pt x="34290" y="6701"/>
                                  <a:pt x="40386" y="3082"/>
                                </a:cubicBezTo>
                                <a:lnTo>
                                  <a:pt x="51864"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13" name="Shape 213"/>
                        <wps:cNvSpPr/>
                        <wps:spPr>
                          <a:xfrm>
                            <a:off x="3160348" y="324993"/>
                            <a:ext cx="53387" cy="112871"/>
                          </a:xfrm>
                          <a:custGeom>
                            <a:avLst/>
                            <a:gdLst/>
                            <a:ahLst/>
                            <a:cxnLst/>
                            <a:rect l="0" t="0" r="0" b="0"/>
                            <a:pathLst>
                              <a:path w="53387" h="112871">
                                <a:moveTo>
                                  <a:pt x="9096" y="0"/>
                                </a:moveTo>
                                <a:cubicBezTo>
                                  <a:pt x="22908" y="0"/>
                                  <a:pt x="33575" y="4572"/>
                                  <a:pt x="41196" y="15240"/>
                                </a:cubicBezTo>
                                <a:cubicBezTo>
                                  <a:pt x="48816" y="24384"/>
                                  <a:pt x="53387" y="38100"/>
                                  <a:pt x="53387" y="53340"/>
                                </a:cubicBezTo>
                                <a:cubicBezTo>
                                  <a:pt x="53387" y="71628"/>
                                  <a:pt x="48816" y="86868"/>
                                  <a:pt x="39672" y="97631"/>
                                </a:cubicBezTo>
                                <a:cubicBezTo>
                                  <a:pt x="32052" y="108299"/>
                                  <a:pt x="19860" y="112871"/>
                                  <a:pt x="4524" y="112871"/>
                                </a:cubicBezTo>
                                <a:lnTo>
                                  <a:pt x="0" y="111740"/>
                                </a:lnTo>
                                <a:lnTo>
                                  <a:pt x="0" y="94195"/>
                                </a:lnTo>
                                <a:lnTo>
                                  <a:pt x="10823" y="91523"/>
                                </a:lnTo>
                                <a:cubicBezTo>
                                  <a:pt x="14454" y="89606"/>
                                  <a:pt x="17526" y="86915"/>
                                  <a:pt x="19860" y="83820"/>
                                </a:cubicBezTo>
                                <a:cubicBezTo>
                                  <a:pt x="25955" y="76200"/>
                                  <a:pt x="27480" y="67056"/>
                                  <a:pt x="27480" y="53340"/>
                                </a:cubicBezTo>
                                <a:cubicBezTo>
                                  <a:pt x="27480" y="42672"/>
                                  <a:pt x="25955" y="35052"/>
                                  <a:pt x="21384" y="28956"/>
                                </a:cubicBezTo>
                                <a:cubicBezTo>
                                  <a:pt x="15192" y="22860"/>
                                  <a:pt x="9096" y="19812"/>
                                  <a:pt x="1476" y="19812"/>
                                </a:cubicBezTo>
                                <a:lnTo>
                                  <a:pt x="0" y="20445"/>
                                </a:lnTo>
                                <a:lnTo>
                                  <a:pt x="0" y="2442"/>
                                </a:lnTo>
                                <a:lnTo>
                                  <a:pt x="9096"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14" name="Shape 214"/>
                        <wps:cNvSpPr/>
                        <wps:spPr>
                          <a:xfrm>
                            <a:off x="3228975" y="369298"/>
                            <a:ext cx="45053" cy="68566"/>
                          </a:xfrm>
                          <a:custGeom>
                            <a:avLst/>
                            <a:gdLst/>
                            <a:ahLst/>
                            <a:cxnLst/>
                            <a:rect l="0" t="0" r="0" b="0"/>
                            <a:pathLst>
                              <a:path w="45053" h="68566">
                                <a:moveTo>
                                  <a:pt x="45053" y="0"/>
                                </a:moveTo>
                                <a:lnTo>
                                  <a:pt x="45053" y="16553"/>
                                </a:lnTo>
                                <a:lnTo>
                                  <a:pt x="44291" y="16655"/>
                                </a:lnTo>
                                <a:cubicBezTo>
                                  <a:pt x="36671" y="18179"/>
                                  <a:pt x="32099" y="19703"/>
                                  <a:pt x="29051" y="21227"/>
                                </a:cubicBezTo>
                                <a:cubicBezTo>
                                  <a:pt x="24479" y="24275"/>
                                  <a:pt x="22955" y="28847"/>
                                  <a:pt x="22955" y="34943"/>
                                </a:cubicBezTo>
                                <a:cubicBezTo>
                                  <a:pt x="22955" y="39515"/>
                                  <a:pt x="24479" y="44087"/>
                                  <a:pt x="27527" y="45707"/>
                                </a:cubicBezTo>
                                <a:cubicBezTo>
                                  <a:pt x="32099" y="48754"/>
                                  <a:pt x="35147" y="50278"/>
                                  <a:pt x="41243" y="50278"/>
                                </a:cubicBezTo>
                                <a:lnTo>
                                  <a:pt x="45053" y="49709"/>
                                </a:lnTo>
                                <a:lnTo>
                                  <a:pt x="45053" y="65903"/>
                                </a:lnTo>
                                <a:lnTo>
                                  <a:pt x="33623" y="68566"/>
                                </a:lnTo>
                                <a:cubicBezTo>
                                  <a:pt x="22955" y="68566"/>
                                  <a:pt x="15240" y="67042"/>
                                  <a:pt x="9144" y="60946"/>
                                </a:cubicBezTo>
                                <a:cubicBezTo>
                                  <a:pt x="3048" y="54850"/>
                                  <a:pt x="0" y="47230"/>
                                  <a:pt x="0" y="37991"/>
                                </a:cubicBezTo>
                                <a:cubicBezTo>
                                  <a:pt x="0" y="16655"/>
                                  <a:pt x="12192" y="5987"/>
                                  <a:pt x="35147" y="1415"/>
                                </a:cubicBezTo>
                                <a:lnTo>
                                  <a:pt x="45053"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15" name="Shape 215"/>
                        <wps:cNvSpPr/>
                        <wps:spPr>
                          <a:xfrm>
                            <a:off x="3239643" y="325746"/>
                            <a:ext cx="34386" cy="31250"/>
                          </a:xfrm>
                          <a:custGeom>
                            <a:avLst/>
                            <a:gdLst/>
                            <a:ahLst/>
                            <a:cxnLst/>
                            <a:rect l="0" t="0" r="0" b="0"/>
                            <a:pathLst>
                              <a:path w="34386" h="31250">
                                <a:moveTo>
                                  <a:pt x="34386" y="0"/>
                                </a:moveTo>
                                <a:lnTo>
                                  <a:pt x="34386" y="17674"/>
                                </a:lnTo>
                                <a:lnTo>
                                  <a:pt x="16431" y="20963"/>
                                </a:lnTo>
                                <a:cubicBezTo>
                                  <a:pt x="10692" y="23249"/>
                                  <a:pt x="5334" y="26678"/>
                                  <a:pt x="0" y="31250"/>
                                </a:cubicBezTo>
                                <a:lnTo>
                                  <a:pt x="0" y="9914"/>
                                </a:lnTo>
                                <a:cubicBezTo>
                                  <a:pt x="5334" y="6866"/>
                                  <a:pt x="11454" y="4199"/>
                                  <a:pt x="18145" y="2294"/>
                                </a:cubicBezTo>
                                <a:lnTo>
                                  <a:pt x="34386"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16" name="Shape 216"/>
                        <wps:cNvSpPr/>
                        <wps:spPr>
                          <a:xfrm>
                            <a:off x="3274029" y="324993"/>
                            <a:ext cx="44958" cy="111347"/>
                          </a:xfrm>
                          <a:custGeom>
                            <a:avLst/>
                            <a:gdLst/>
                            <a:ahLst/>
                            <a:cxnLst/>
                            <a:rect l="0" t="0" r="0" b="0"/>
                            <a:pathLst>
                              <a:path w="44958" h="111347">
                                <a:moveTo>
                                  <a:pt x="5334" y="0"/>
                                </a:moveTo>
                                <a:cubicBezTo>
                                  <a:pt x="31242" y="0"/>
                                  <a:pt x="44958" y="13716"/>
                                  <a:pt x="44958" y="41148"/>
                                </a:cubicBezTo>
                                <a:lnTo>
                                  <a:pt x="44958" y="111347"/>
                                </a:lnTo>
                                <a:lnTo>
                                  <a:pt x="22098" y="111347"/>
                                </a:lnTo>
                                <a:lnTo>
                                  <a:pt x="22098" y="94583"/>
                                </a:lnTo>
                                <a:cubicBezTo>
                                  <a:pt x="18288" y="100679"/>
                                  <a:pt x="13716" y="105251"/>
                                  <a:pt x="8191" y="108299"/>
                                </a:cubicBezTo>
                                <a:lnTo>
                                  <a:pt x="0" y="110208"/>
                                </a:lnTo>
                                <a:lnTo>
                                  <a:pt x="0" y="94014"/>
                                </a:lnTo>
                                <a:lnTo>
                                  <a:pt x="6477" y="93047"/>
                                </a:lnTo>
                                <a:cubicBezTo>
                                  <a:pt x="9525" y="91892"/>
                                  <a:pt x="12192" y="89964"/>
                                  <a:pt x="14478" y="86868"/>
                                </a:cubicBezTo>
                                <a:cubicBezTo>
                                  <a:pt x="19050" y="82296"/>
                                  <a:pt x="22098" y="74676"/>
                                  <a:pt x="22098" y="67056"/>
                                </a:cubicBezTo>
                                <a:lnTo>
                                  <a:pt x="22098" y="57912"/>
                                </a:lnTo>
                                <a:lnTo>
                                  <a:pt x="0" y="60858"/>
                                </a:lnTo>
                                <a:lnTo>
                                  <a:pt x="0" y="44305"/>
                                </a:lnTo>
                                <a:lnTo>
                                  <a:pt x="22098" y="41148"/>
                                </a:lnTo>
                                <a:cubicBezTo>
                                  <a:pt x="22098" y="25908"/>
                                  <a:pt x="14478" y="18288"/>
                                  <a:pt x="762" y="18288"/>
                                </a:cubicBezTo>
                                <a:lnTo>
                                  <a:pt x="0" y="18428"/>
                                </a:lnTo>
                                <a:lnTo>
                                  <a:pt x="0" y="754"/>
                                </a:lnTo>
                                <a:lnTo>
                                  <a:pt x="5334"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17" name="Shape 217"/>
                        <wps:cNvSpPr/>
                        <wps:spPr>
                          <a:xfrm>
                            <a:off x="3349561" y="324993"/>
                            <a:ext cx="96107" cy="111347"/>
                          </a:xfrm>
                          <a:custGeom>
                            <a:avLst/>
                            <a:gdLst/>
                            <a:ahLst/>
                            <a:cxnLst/>
                            <a:rect l="0" t="0" r="0" b="0"/>
                            <a:pathLst>
                              <a:path w="96107" h="111347">
                                <a:moveTo>
                                  <a:pt x="59531" y="0"/>
                                </a:moveTo>
                                <a:cubicBezTo>
                                  <a:pt x="71723" y="0"/>
                                  <a:pt x="80867" y="4572"/>
                                  <a:pt x="86963" y="12192"/>
                                </a:cubicBezTo>
                                <a:cubicBezTo>
                                  <a:pt x="93059" y="19812"/>
                                  <a:pt x="96107" y="30480"/>
                                  <a:pt x="96107" y="45720"/>
                                </a:cubicBezTo>
                                <a:lnTo>
                                  <a:pt x="96107" y="111347"/>
                                </a:lnTo>
                                <a:lnTo>
                                  <a:pt x="71723" y="111347"/>
                                </a:lnTo>
                                <a:lnTo>
                                  <a:pt x="71723" y="50292"/>
                                </a:lnTo>
                                <a:cubicBezTo>
                                  <a:pt x="71723" y="30480"/>
                                  <a:pt x="64103" y="19812"/>
                                  <a:pt x="50387" y="19812"/>
                                </a:cubicBezTo>
                                <a:cubicBezTo>
                                  <a:pt x="42767" y="19812"/>
                                  <a:pt x="36671" y="22860"/>
                                  <a:pt x="32099" y="28956"/>
                                </a:cubicBezTo>
                                <a:cubicBezTo>
                                  <a:pt x="27527" y="33528"/>
                                  <a:pt x="24384" y="41148"/>
                                  <a:pt x="24384" y="48768"/>
                                </a:cubicBezTo>
                                <a:lnTo>
                                  <a:pt x="24384" y="111347"/>
                                </a:lnTo>
                                <a:lnTo>
                                  <a:pt x="0" y="111347"/>
                                </a:lnTo>
                                <a:lnTo>
                                  <a:pt x="0" y="3048"/>
                                </a:lnTo>
                                <a:lnTo>
                                  <a:pt x="24384" y="3048"/>
                                </a:lnTo>
                                <a:lnTo>
                                  <a:pt x="24384" y="21336"/>
                                </a:lnTo>
                                <a:cubicBezTo>
                                  <a:pt x="33623" y="7620"/>
                                  <a:pt x="44291" y="0"/>
                                  <a:pt x="59531"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18" name="Shape 218"/>
                        <wps:cNvSpPr/>
                        <wps:spPr>
                          <a:xfrm>
                            <a:off x="3468529" y="324993"/>
                            <a:ext cx="52721" cy="112871"/>
                          </a:xfrm>
                          <a:custGeom>
                            <a:avLst/>
                            <a:gdLst/>
                            <a:ahLst/>
                            <a:cxnLst/>
                            <a:rect l="0" t="0" r="0" b="0"/>
                            <a:pathLst>
                              <a:path w="52721" h="112871">
                                <a:moveTo>
                                  <a:pt x="48863" y="0"/>
                                </a:moveTo>
                                <a:lnTo>
                                  <a:pt x="52721" y="964"/>
                                </a:lnTo>
                                <a:lnTo>
                                  <a:pt x="52721" y="20253"/>
                                </a:lnTo>
                                <a:lnTo>
                                  <a:pt x="42387" y="22289"/>
                                </a:lnTo>
                                <a:cubicBezTo>
                                  <a:pt x="38576" y="24003"/>
                                  <a:pt x="35147" y="26670"/>
                                  <a:pt x="32100" y="30480"/>
                                </a:cubicBezTo>
                                <a:cubicBezTo>
                                  <a:pt x="27527" y="36576"/>
                                  <a:pt x="24480" y="45720"/>
                                  <a:pt x="24480" y="57912"/>
                                </a:cubicBezTo>
                                <a:cubicBezTo>
                                  <a:pt x="24480" y="70104"/>
                                  <a:pt x="27527" y="77724"/>
                                  <a:pt x="32100" y="85344"/>
                                </a:cubicBezTo>
                                <a:lnTo>
                                  <a:pt x="52721" y="94274"/>
                                </a:lnTo>
                                <a:lnTo>
                                  <a:pt x="52721" y="110921"/>
                                </a:lnTo>
                                <a:lnTo>
                                  <a:pt x="44291" y="112871"/>
                                </a:lnTo>
                                <a:cubicBezTo>
                                  <a:pt x="30575" y="112871"/>
                                  <a:pt x="19907" y="108299"/>
                                  <a:pt x="12287" y="99155"/>
                                </a:cubicBezTo>
                                <a:cubicBezTo>
                                  <a:pt x="4668" y="90011"/>
                                  <a:pt x="0" y="76200"/>
                                  <a:pt x="0" y="59436"/>
                                </a:cubicBezTo>
                                <a:cubicBezTo>
                                  <a:pt x="0" y="41148"/>
                                  <a:pt x="4668" y="27432"/>
                                  <a:pt x="13812" y="16764"/>
                                </a:cubicBezTo>
                                <a:cubicBezTo>
                                  <a:pt x="21431" y="6096"/>
                                  <a:pt x="33624" y="0"/>
                                  <a:pt x="48863"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19" name="Shape 219"/>
                        <wps:cNvSpPr/>
                        <wps:spPr>
                          <a:xfrm>
                            <a:off x="3521250" y="276129"/>
                            <a:ext cx="52625" cy="160211"/>
                          </a:xfrm>
                          <a:custGeom>
                            <a:avLst/>
                            <a:gdLst/>
                            <a:ahLst/>
                            <a:cxnLst/>
                            <a:rect l="0" t="0" r="0" b="0"/>
                            <a:pathLst>
                              <a:path w="52625" h="160211">
                                <a:moveTo>
                                  <a:pt x="28241" y="0"/>
                                </a:moveTo>
                                <a:lnTo>
                                  <a:pt x="52625" y="0"/>
                                </a:lnTo>
                                <a:lnTo>
                                  <a:pt x="52625" y="160211"/>
                                </a:lnTo>
                                <a:lnTo>
                                  <a:pt x="28241" y="160211"/>
                                </a:lnTo>
                                <a:lnTo>
                                  <a:pt x="28241" y="141923"/>
                                </a:lnTo>
                                <a:cubicBezTo>
                                  <a:pt x="23622" y="148781"/>
                                  <a:pt x="18264" y="153733"/>
                                  <a:pt x="12156" y="156972"/>
                                </a:cubicBezTo>
                                <a:lnTo>
                                  <a:pt x="0" y="159784"/>
                                </a:lnTo>
                                <a:lnTo>
                                  <a:pt x="0" y="143137"/>
                                </a:lnTo>
                                <a:lnTo>
                                  <a:pt x="714" y="143446"/>
                                </a:lnTo>
                                <a:cubicBezTo>
                                  <a:pt x="8334" y="143446"/>
                                  <a:pt x="14430" y="140399"/>
                                  <a:pt x="20526" y="134207"/>
                                </a:cubicBezTo>
                                <a:cubicBezTo>
                                  <a:pt x="25193" y="128111"/>
                                  <a:pt x="28241" y="120491"/>
                                  <a:pt x="28241" y="109823"/>
                                </a:cubicBezTo>
                                <a:lnTo>
                                  <a:pt x="28241" y="96107"/>
                                </a:lnTo>
                                <a:cubicBezTo>
                                  <a:pt x="28241" y="88487"/>
                                  <a:pt x="25193" y="82391"/>
                                  <a:pt x="20526" y="76295"/>
                                </a:cubicBezTo>
                                <a:cubicBezTo>
                                  <a:pt x="15954" y="71723"/>
                                  <a:pt x="9858" y="68675"/>
                                  <a:pt x="2238" y="68675"/>
                                </a:cubicBezTo>
                                <a:lnTo>
                                  <a:pt x="0" y="69116"/>
                                </a:lnTo>
                                <a:lnTo>
                                  <a:pt x="0" y="49827"/>
                                </a:lnTo>
                                <a:lnTo>
                                  <a:pt x="14442" y="53435"/>
                                </a:lnTo>
                                <a:cubicBezTo>
                                  <a:pt x="19788" y="56483"/>
                                  <a:pt x="24384" y="61055"/>
                                  <a:pt x="28241" y="67151"/>
                                </a:cubicBezTo>
                                <a:lnTo>
                                  <a:pt x="28241"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20" name="Shape 220"/>
                        <wps:cNvSpPr/>
                        <wps:spPr>
                          <a:xfrm>
                            <a:off x="3598259" y="325494"/>
                            <a:ext cx="49625" cy="112013"/>
                          </a:xfrm>
                          <a:custGeom>
                            <a:avLst/>
                            <a:gdLst/>
                            <a:ahLst/>
                            <a:cxnLst/>
                            <a:rect l="0" t="0" r="0" b="0"/>
                            <a:pathLst>
                              <a:path w="49625" h="112013">
                                <a:moveTo>
                                  <a:pt x="49625" y="0"/>
                                </a:moveTo>
                                <a:lnTo>
                                  <a:pt x="49625" y="18740"/>
                                </a:lnTo>
                                <a:lnTo>
                                  <a:pt x="33623" y="25408"/>
                                </a:lnTo>
                                <a:cubicBezTo>
                                  <a:pt x="29051" y="31504"/>
                                  <a:pt x="26003" y="37600"/>
                                  <a:pt x="24479" y="45220"/>
                                </a:cubicBezTo>
                                <a:lnTo>
                                  <a:pt x="49625" y="45220"/>
                                </a:lnTo>
                                <a:lnTo>
                                  <a:pt x="49625" y="63508"/>
                                </a:lnTo>
                                <a:lnTo>
                                  <a:pt x="24479" y="63508"/>
                                </a:lnTo>
                                <a:cubicBezTo>
                                  <a:pt x="26003" y="72652"/>
                                  <a:pt x="29051" y="80272"/>
                                  <a:pt x="33623" y="86368"/>
                                </a:cubicBezTo>
                                <a:lnTo>
                                  <a:pt x="49625" y="91431"/>
                                </a:lnTo>
                                <a:lnTo>
                                  <a:pt x="49625" y="112013"/>
                                </a:lnTo>
                                <a:lnTo>
                                  <a:pt x="29992" y="108942"/>
                                </a:lnTo>
                                <a:cubicBezTo>
                                  <a:pt x="23694" y="106656"/>
                                  <a:pt x="18336" y="103227"/>
                                  <a:pt x="13716" y="98655"/>
                                </a:cubicBezTo>
                                <a:cubicBezTo>
                                  <a:pt x="4572" y="87892"/>
                                  <a:pt x="0" y="74176"/>
                                  <a:pt x="0" y="57412"/>
                                </a:cubicBezTo>
                                <a:cubicBezTo>
                                  <a:pt x="0" y="40648"/>
                                  <a:pt x="4572" y="26931"/>
                                  <a:pt x="15240" y="16264"/>
                                </a:cubicBezTo>
                                <a:cubicBezTo>
                                  <a:pt x="19860" y="10930"/>
                                  <a:pt x="25598" y="6739"/>
                                  <a:pt x="31897" y="3881"/>
                                </a:cubicBezTo>
                                <a:lnTo>
                                  <a:pt x="49625"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21" name="Shape 221"/>
                        <wps:cNvSpPr/>
                        <wps:spPr>
                          <a:xfrm>
                            <a:off x="3647884" y="408813"/>
                            <a:ext cx="40386" cy="29051"/>
                          </a:xfrm>
                          <a:custGeom>
                            <a:avLst/>
                            <a:gdLst/>
                            <a:ahLst/>
                            <a:cxnLst/>
                            <a:rect l="0" t="0" r="0" b="0"/>
                            <a:pathLst>
                              <a:path w="40386" h="29051">
                                <a:moveTo>
                                  <a:pt x="40386" y="0"/>
                                </a:moveTo>
                                <a:lnTo>
                                  <a:pt x="40386" y="19907"/>
                                </a:lnTo>
                                <a:cubicBezTo>
                                  <a:pt x="31242" y="26003"/>
                                  <a:pt x="17526" y="29051"/>
                                  <a:pt x="2286" y="29051"/>
                                </a:cubicBezTo>
                                <a:lnTo>
                                  <a:pt x="0" y="28694"/>
                                </a:lnTo>
                                <a:lnTo>
                                  <a:pt x="0" y="8111"/>
                                </a:lnTo>
                                <a:lnTo>
                                  <a:pt x="8382" y="10763"/>
                                </a:lnTo>
                                <a:cubicBezTo>
                                  <a:pt x="20574" y="10763"/>
                                  <a:pt x="31242" y="7715"/>
                                  <a:pt x="40386"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22" name="Shape 222"/>
                        <wps:cNvSpPr/>
                        <wps:spPr>
                          <a:xfrm>
                            <a:off x="3647884" y="324993"/>
                            <a:ext cx="49625" cy="64008"/>
                          </a:xfrm>
                          <a:custGeom>
                            <a:avLst/>
                            <a:gdLst/>
                            <a:ahLst/>
                            <a:cxnLst/>
                            <a:rect l="0" t="0" r="0" b="0"/>
                            <a:pathLst>
                              <a:path w="49625" h="64008">
                                <a:moveTo>
                                  <a:pt x="2286" y="0"/>
                                </a:moveTo>
                                <a:cubicBezTo>
                                  <a:pt x="17526" y="0"/>
                                  <a:pt x="28194" y="4572"/>
                                  <a:pt x="37338" y="15240"/>
                                </a:cubicBezTo>
                                <a:cubicBezTo>
                                  <a:pt x="45053" y="24384"/>
                                  <a:pt x="49625" y="38100"/>
                                  <a:pt x="49625" y="54864"/>
                                </a:cubicBezTo>
                                <a:lnTo>
                                  <a:pt x="49625" y="64008"/>
                                </a:lnTo>
                                <a:lnTo>
                                  <a:pt x="0" y="64008"/>
                                </a:lnTo>
                                <a:lnTo>
                                  <a:pt x="0" y="45720"/>
                                </a:lnTo>
                                <a:lnTo>
                                  <a:pt x="25146" y="45720"/>
                                </a:lnTo>
                                <a:cubicBezTo>
                                  <a:pt x="25146" y="38100"/>
                                  <a:pt x="23622" y="30480"/>
                                  <a:pt x="19050" y="25908"/>
                                </a:cubicBezTo>
                                <a:cubicBezTo>
                                  <a:pt x="14478" y="21336"/>
                                  <a:pt x="9906" y="18288"/>
                                  <a:pt x="2286" y="18288"/>
                                </a:cubicBezTo>
                                <a:lnTo>
                                  <a:pt x="0" y="19240"/>
                                </a:lnTo>
                                <a:lnTo>
                                  <a:pt x="0" y="500"/>
                                </a:lnTo>
                                <a:lnTo>
                                  <a:pt x="2286" y="0"/>
                                </a:ln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23" name="Shape 223"/>
                        <wps:cNvSpPr/>
                        <wps:spPr>
                          <a:xfrm>
                            <a:off x="3720370" y="324993"/>
                            <a:ext cx="161734" cy="111347"/>
                          </a:xfrm>
                          <a:custGeom>
                            <a:avLst/>
                            <a:gdLst/>
                            <a:ahLst/>
                            <a:cxnLst/>
                            <a:rect l="0" t="0" r="0" b="0"/>
                            <a:pathLst>
                              <a:path w="161734" h="111347">
                                <a:moveTo>
                                  <a:pt x="59531" y="0"/>
                                </a:moveTo>
                                <a:cubicBezTo>
                                  <a:pt x="65627" y="0"/>
                                  <a:pt x="73247" y="3048"/>
                                  <a:pt x="77819" y="6096"/>
                                </a:cubicBezTo>
                                <a:cubicBezTo>
                                  <a:pt x="83915" y="10668"/>
                                  <a:pt x="88487" y="16764"/>
                                  <a:pt x="90011" y="22860"/>
                                </a:cubicBezTo>
                                <a:cubicBezTo>
                                  <a:pt x="97631" y="7620"/>
                                  <a:pt x="109823" y="0"/>
                                  <a:pt x="125158" y="0"/>
                                </a:cubicBezTo>
                                <a:cubicBezTo>
                                  <a:pt x="149542" y="0"/>
                                  <a:pt x="161734" y="15240"/>
                                  <a:pt x="161734" y="44196"/>
                                </a:cubicBezTo>
                                <a:lnTo>
                                  <a:pt x="161734" y="111347"/>
                                </a:lnTo>
                                <a:lnTo>
                                  <a:pt x="137350" y="111347"/>
                                </a:lnTo>
                                <a:lnTo>
                                  <a:pt x="137350" y="51816"/>
                                </a:lnTo>
                                <a:cubicBezTo>
                                  <a:pt x="137350" y="41148"/>
                                  <a:pt x="135826" y="32004"/>
                                  <a:pt x="132778" y="27432"/>
                                </a:cubicBezTo>
                                <a:cubicBezTo>
                                  <a:pt x="129730" y="22860"/>
                                  <a:pt x="123634" y="19812"/>
                                  <a:pt x="116014" y="19812"/>
                                </a:cubicBezTo>
                                <a:cubicBezTo>
                                  <a:pt x="109823" y="19812"/>
                                  <a:pt x="103727" y="22860"/>
                                  <a:pt x="99155" y="28956"/>
                                </a:cubicBezTo>
                                <a:cubicBezTo>
                                  <a:pt x="94583" y="36576"/>
                                  <a:pt x="93059" y="44196"/>
                                  <a:pt x="93059" y="53340"/>
                                </a:cubicBezTo>
                                <a:lnTo>
                                  <a:pt x="93059" y="111347"/>
                                </a:lnTo>
                                <a:lnTo>
                                  <a:pt x="68675" y="111347"/>
                                </a:lnTo>
                                <a:lnTo>
                                  <a:pt x="68675" y="50292"/>
                                </a:lnTo>
                                <a:cubicBezTo>
                                  <a:pt x="68675" y="30480"/>
                                  <a:pt x="61055" y="19812"/>
                                  <a:pt x="47339" y="19812"/>
                                </a:cubicBezTo>
                                <a:cubicBezTo>
                                  <a:pt x="41148" y="19812"/>
                                  <a:pt x="35052" y="22860"/>
                                  <a:pt x="30480" y="28956"/>
                                </a:cubicBezTo>
                                <a:cubicBezTo>
                                  <a:pt x="25908" y="35052"/>
                                  <a:pt x="24384" y="42672"/>
                                  <a:pt x="24384" y="53340"/>
                                </a:cubicBezTo>
                                <a:lnTo>
                                  <a:pt x="24384" y="111347"/>
                                </a:lnTo>
                                <a:lnTo>
                                  <a:pt x="0" y="111347"/>
                                </a:lnTo>
                                <a:lnTo>
                                  <a:pt x="0" y="3048"/>
                                </a:lnTo>
                                <a:lnTo>
                                  <a:pt x="24384" y="3048"/>
                                </a:lnTo>
                                <a:lnTo>
                                  <a:pt x="24384" y="19812"/>
                                </a:lnTo>
                                <a:cubicBezTo>
                                  <a:pt x="32004" y="7620"/>
                                  <a:pt x="44291" y="0"/>
                                  <a:pt x="59531"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54625" name="Shape 54625"/>
                        <wps:cNvSpPr/>
                        <wps:spPr>
                          <a:xfrm>
                            <a:off x="3911156" y="328041"/>
                            <a:ext cx="24384" cy="108299"/>
                          </a:xfrm>
                          <a:custGeom>
                            <a:avLst/>
                            <a:gdLst/>
                            <a:ahLst/>
                            <a:cxnLst/>
                            <a:rect l="0" t="0" r="0" b="0"/>
                            <a:pathLst>
                              <a:path w="24384" h="108299">
                                <a:moveTo>
                                  <a:pt x="0" y="0"/>
                                </a:moveTo>
                                <a:lnTo>
                                  <a:pt x="24384" y="0"/>
                                </a:lnTo>
                                <a:lnTo>
                                  <a:pt x="24384" y="108299"/>
                                </a:lnTo>
                                <a:lnTo>
                                  <a:pt x="0" y="108299"/>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25" name="Shape 225"/>
                        <wps:cNvSpPr/>
                        <wps:spPr>
                          <a:xfrm>
                            <a:off x="3909632" y="277654"/>
                            <a:ext cx="28956" cy="27432"/>
                          </a:xfrm>
                          <a:custGeom>
                            <a:avLst/>
                            <a:gdLst/>
                            <a:ahLst/>
                            <a:cxnLst/>
                            <a:rect l="0" t="0" r="0" b="0"/>
                            <a:pathLst>
                              <a:path w="28956" h="27432">
                                <a:moveTo>
                                  <a:pt x="13716" y="0"/>
                                </a:moveTo>
                                <a:cubicBezTo>
                                  <a:pt x="18288" y="0"/>
                                  <a:pt x="21336" y="1524"/>
                                  <a:pt x="24384" y="3048"/>
                                </a:cubicBezTo>
                                <a:cubicBezTo>
                                  <a:pt x="27432" y="6096"/>
                                  <a:pt x="28956" y="9144"/>
                                  <a:pt x="28956" y="13716"/>
                                </a:cubicBezTo>
                                <a:cubicBezTo>
                                  <a:pt x="28956" y="18288"/>
                                  <a:pt x="27432" y="21336"/>
                                  <a:pt x="24384" y="22860"/>
                                </a:cubicBezTo>
                                <a:cubicBezTo>
                                  <a:pt x="21336" y="25908"/>
                                  <a:pt x="18288" y="27432"/>
                                  <a:pt x="13716" y="27432"/>
                                </a:cubicBezTo>
                                <a:cubicBezTo>
                                  <a:pt x="10668" y="27432"/>
                                  <a:pt x="6096" y="25908"/>
                                  <a:pt x="4572" y="24384"/>
                                </a:cubicBezTo>
                                <a:cubicBezTo>
                                  <a:pt x="1524" y="21336"/>
                                  <a:pt x="0" y="18288"/>
                                  <a:pt x="0" y="13716"/>
                                </a:cubicBezTo>
                                <a:cubicBezTo>
                                  <a:pt x="0" y="9144"/>
                                  <a:pt x="1524" y="6096"/>
                                  <a:pt x="4572" y="3048"/>
                                </a:cubicBezTo>
                                <a:cubicBezTo>
                                  <a:pt x="6096" y="1524"/>
                                  <a:pt x="10668" y="0"/>
                                  <a:pt x="13716"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s:wsp>
                        <wps:cNvPr id="226" name="Shape 226"/>
                        <wps:cNvSpPr/>
                        <wps:spPr>
                          <a:xfrm>
                            <a:off x="3961447" y="324993"/>
                            <a:ext cx="83915" cy="112871"/>
                          </a:xfrm>
                          <a:custGeom>
                            <a:avLst/>
                            <a:gdLst/>
                            <a:ahLst/>
                            <a:cxnLst/>
                            <a:rect l="0" t="0" r="0" b="0"/>
                            <a:pathLst>
                              <a:path w="83915" h="112871">
                                <a:moveTo>
                                  <a:pt x="58007" y="0"/>
                                </a:moveTo>
                                <a:cubicBezTo>
                                  <a:pt x="67151" y="0"/>
                                  <a:pt x="76295" y="1524"/>
                                  <a:pt x="83915" y="6096"/>
                                </a:cubicBezTo>
                                <a:lnTo>
                                  <a:pt x="83915" y="28956"/>
                                </a:lnTo>
                                <a:cubicBezTo>
                                  <a:pt x="76295" y="22860"/>
                                  <a:pt x="68675" y="19812"/>
                                  <a:pt x="59531" y="19812"/>
                                </a:cubicBezTo>
                                <a:cubicBezTo>
                                  <a:pt x="48863" y="19812"/>
                                  <a:pt x="41244" y="22860"/>
                                  <a:pt x="35147" y="30480"/>
                                </a:cubicBezTo>
                                <a:cubicBezTo>
                                  <a:pt x="27527" y="38100"/>
                                  <a:pt x="24480" y="47244"/>
                                  <a:pt x="24480" y="57912"/>
                                </a:cubicBezTo>
                                <a:cubicBezTo>
                                  <a:pt x="24480" y="68580"/>
                                  <a:pt x="27527" y="77724"/>
                                  <a:pt x="33624" y="83820"/>
                                </a:cubicBezTo>
                                <a:cubicBezTo>
                                  <a:pt x="39719" y="91535"/>
                                  <a:pt x="48863" y="94583"/>
                                  <a:pt x="59531" y="94583"/>
                                </a:cubicBezTo>
                                <a:cubicBezTo>
                                  <a:pt x="67151" y="94583"/>
                                  <a:pt x="76295" y="91535"/>
                                  <a:pt x="83915" y="85344"/>
                                </a:cubicBezTo>
                                <a:lnTo>
                                  <a:pt x="83915" y="106775"/>
                                </a:lnTo>
                                <a:cubicBezTo>
                                  <a:pt x="74771" y="111347"/>
                                  <a:pt x="65627" y="112871"/>
                                  <a:pt x="53436" y="112871"/>
                                </a:cubicBezTo>
                                <a:cubicBezTo>
                                  <a:pt x="36671" y="112871"/>
                                  <a:pt x="24480" y="108299"/>
                                  <a:pt x="13716" y="99155"/>
                                </a:cubicBezTo>
                                <a:cubicBezTo>
                                  <a:pt x="4572" y="88392"/>
                                  <a:pt x="0" y="76200"/>
                                  <a:pt x="0" y="59436"/>
                                </a:cubicBezTo>
                                <a:cubicBezTo>
                                  <a:pt x="0" y="41148"/>
                                  <a:pt x="4572" y="27432"/>
                                  <a:pt x="15240" y="16764"/>
                                </a:cubicBezTo>
                                <a:cubicBezTo>
                                  <a:pt x="26003" y="6096"/>
                                  <a:pt x="39719" y="0"/>
                                  <a:pt x="58007" y="0"/>
                                </a:cubicBezTo>
                                <a:close/>
                              </a:path>
                            </a:pathLst>
                          </a:custGeom>
                          <a:ln w="0" cap="flat">
                            <a:miter lim="127000"/>
                          </a:ln>
                        </wps:spPr>
                        <wps:style>
                          <a:lnRef idx="0">
                            <a:srgbClr val="000000">
                              <a:alpha val="0"/>
                            </a:srgbClr>
                          </a:lnRef>
                          <a:fillRef idx="1">
                            <a:srgbClr val="A6A6A6"/>
                          </a:fillRef>
                          <a:effectRef idx="0">
                            <a:scrgbClr r="0" g="0" b="0"/>
                          </a:effectRef>
                          <a:fontRef idx="none"/>
                        </wps:style>
                        <wps:bodyPr/>
                      </wps:wsp>
                    </wpg:wgp>
                  </a:graphicData>
                </a:graphic>
              </wp:inline>
            </w:drawing>
          </mc:Choice>
          <mc:Fallback>
            <w:pict>
              <v:group w14:anchorId="61326F0D" id="Group 54341" o:spid="_x0000_s1026" style="width:347.25pt;height:38.3pt;mso-position-horizontal-relative:char;mso-position-vertical-relative:line" coordsize="44100,4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">
                <v:shape id="Shape 103" o:spid="_x0000_s1027" style="position:absolute;top:107;width:701;height:1525;visibility:visible;mso-wrap-style:square;v-text-anchor:top" coordsize="70199,15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" path="m56483,l70199,r,22860c68675,27432,68675,30480,67151,32004l47339,92964r22860,l70199,112871r-30480,l27432,152495,,152495,56483,xe" fillcolor="#a6a6a6" stroked="f" strokeweight="0">
                  <v:stroke miterlimit="83231f" joinstyle="miter"/>
                  <v:path arrowok="t" textboxrect="0,0,70199,152495"/>
                </v:shape>
                <v:shape id="Shape 104" o:spid="_x0000_s1028" style="position:absolute;left:701;top:107;width:702;height:1525;visibility:visible;mso-wrap-style:square;v-text-anchor:top" coordsize="70199,15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" path="m,l13716,,70199,152495r-27432,l28956,112871,,112871,,92964r22860,l1524,32004c1524,30480,,27432,,22860l,xe" fillcolor="#a6a6a6" stroked="f" strokeweight="0">
                  <v:stroke miterlimit="83231f" joinstyle="miter"/>
                  <v:path arrowok="t" textboxrect="0,0,70199,152495"/>
                </v:shape>
                <v:shape id="Shape 105" o:spid="_x0000_s1029" style="position:absolute;left:1525;top:519;width:763;height:1128;visibility:visible;mso-wrap-style:square;v-text-anchor:top" coordsize="76295,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" path="m44291,v9144,,18288,1524,25908,4572l70199,25908c62579,21336,54959,18288,44291,18288v-3048,,-6096,,-7620,1524c33623,19812,32099,21336,29051,21336v-1619,1524,-3143,3048,-3143,4572c24384,27432,24384,28956,24384,32004v,1524,,3048,1524,4572c25908,38100,27432,39624,30575,41148v1524,1524,3048,3048,6096,3048c39719,45720,42767,47244,45815,48768v4572,1524,9144,3048,12192,4667c62579,56483,65627,58007,68675,61055v1524,1524,4572,4572,6096,7620c74771,73247,76295,76295,76295,80867v,6096,-1524,10668,-4572,13716c70199,99155,67151,102203,62579,105251v-4572,3048,-9144,4572,-15240,6096c42767,112871,36671,112871,30575,112871,18288,112871,7620,111347,,106775l,85439v9144,6096,18288,9144,29051,9144c44291,94583,51911,91535,51911,82391v,-3048,,-4572,-1524,-6096c48863,74771,47339,73247,44291,71723,42767,70199,39719,68675,36671,67151v-1524,,-6096,-1524,-9239,-3048c22860,62579,19812,61055,15240,58007,12192,56483,9144,54959,6096,51816,4572,48768,3048,45720,1524,42672,,39624,,36576,,32004,,27432,1524,22860,3048,18288,6096,15240,9144,10668,13716,9144,16764,6096,21336,3048,27432,3048,32099,1524,38195,,44291,xe" fillcolor="#a6a6a6" stroked="f" strokeweight="0">
                  <v:stroke miterlimit="83231f" joinstyle="miter"/>
                  <v:path arrowok="t" textboxrect="0,0,76295,112871"/>
                </v:shape>
                <v:shape id="Shape 106" o:spid="_x0000_s1030" style="position:absolute;left:2456;top:519;width:763;height:1128;visibility:visible;mso-wrap-style:square;v-text-anchor:top" coordsize="76295,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" path="m44291,v9144,,18288,1524,25908,4572l70199,25908c62579,21336,54959,18288,44291,18288v-3048,,-6096,,-7620,1524c33623,19812,32099,21336,29051,21336v-1524,1524,-3048,3048,-3048,4572c24479,27432,24479,28956,24479,32004v,1524,,3048,1524,4572c26003,38100,27527,39624,30575,41148v1524,1524,3048,3048,6096,3048c39719,45720,42767,47244,45815,48768v4572,1524,9144,3048,12192,4667c62579,56483,65627,58007,68675,61055v1524,1524,4572,4572,6096,7620c74771,73247,76295,76295,76295,80867v,6096,-1524,10668,-4572,13716c70199,99155,67151,102203,62579,105251v-4572,3048,-9144,4572,-15240,6096c42767,112871,36671,112871,30575,112871,18383,112871,7620,111347,,106775l,85439v9239,6096,18383,9144,30575,9144c44291,94583,51911,91535,51911,82391v,-3048,,-4572,-1524,-6096c48863,74771,47339,73247,44291,71723,42767,70199,39719,68675,36671,67151v-1524,,-6096,-1524,-9144,-3048c22955,62579,19907,61055,15335,58007,12287,56483,9239,54959,6096,51816,4572,48768,3048,45720,1524,42672,,39624,,36576,,32004,,27432,1524,22860,3048,18288,6096,15240,9239,10668,13811,9144,16859,6096,21431,3048,27527,3048,32099,1524,38195,,44291,xe" fillcolor="#a6a6a6" stroked="f" strokeweight="0">
                  <v:stroke miterlimit="83231f" joinstyle="miter"/>
                  <v:path arrowok="t" textboxrect="0,0,76295,112871"/>
                </v:shape>
                <v:shape id="Shape 107" o:spid="_x0000_s1031" style="position:absolute;left:3388;top:523;width:495;height:1123;visibility:visible;mso-wrap-style:square;v-text-anchor:top" coordsize="49578,11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" path="m49578,r,18141l33528,25436v-4572,4572,-7620,12192,-9144,19812l49578,45248r,18383l24384,63631v,9144,3048,16764,9144,22860l49578,91506r,20778l28956,108970c22479,106684,16764,103255,12192,98683,4572,88015,,74299,,57535,,40676,4572,26960,13716,16292,19050,10958,24765,6767,31052,3909l49578,xe" fillcolor="#a6a6a6" stroked="f" strokeweight="0">
                  <v:stroke miterlimit="83231f" joinstyle="miter"/>
                  <v:path arrowok="t" textboxrect="0,0,49578,112284"/>
                </v:shape>
                <v:shape id="Shape 108" o:spid="_x0000_s1032" style="position:absolute;left:3883;top:1358;width:405;height:289;visibility:visible;mso-wrap-style:square;v-text-anchor:top" coordsize="4043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" path="m40434,r,19812c29766,25908,17574,28956,714,28956l,28841,,8063r8334,2605c19098,10668,29766,7620,40434,xe" fillcolor="#a6a6a6" stroked="f" strokeweight="0">
                  <v:stroke miterlimit="83231f" joinstyle="miter"/>
                  <v:path arrowok="t" textboxrect="0,0,40434,28956"/>
                </v:shape>
                <v:shape id="Shape 109" o:spid="_x0000_s1033" style="position:absolute;left:3883;top:519;width:481;height:641;visibility:visible;mso-wrap-style:square;v-text-anchor:top" coordsize="48054,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" path="m2238,c16050,,28242,4572,35862,15240v7620,9144,12192,21336,12192,38195l48054,64103,,64103,,45720r25194,c25194,38100,22146,30480,19098,25908,14526,21336,8334,18288,714,18288l,18613,,472,2238,xe" fillcolor="#a6a6a6" stroked="f" strokeweight="0">
                  <v:stroke miterlimit="83231f" joinstyle="miter"/>
                  <v:path arrowok="t" textboxrect="0,0,48054,64103"/>
                </v:shape>
                <v:shape id="Shape 110" o:spid="_x0000_s1034" style="position:absolute;left:4531;top:519;width:763;height:1128;visibility:visible;mso-wrap-style:square;v-text-anchor:top" coordsize="76295,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" path="m44291,v9144,,18288,1524,25908,4572l70199,25908c64103,21336,54959,18288,44291,18288v-3048,,-4572,,-7620,1524c33623,19812,32099,21336,30575,21336v-1524,1524,-3048,3048,-4572,4572c24479,27432,24479,28956,24479,32004v,1524,,3048,1524,4572c27527,38100,29051,39624,30575,41148v1524,1524,4572,3048,6096,3048c39719,45720,42767,47244,47339,48768v4572,1524,7620,3048,12192,4667c62579,56483,65627,58007,68675,61055v3048,1524,4572,4572,6096,7620c76295,73247,76295,76295,76295,80867v,6096,-1524,10668,-3048,13716c70199,99155,67151,102203,62579,105251v-4572,3048,-9144,4572,-13716,6096c42767,112871,36671,112871,30575,112871,18288,112871,9144,111347,,106775l,85439v9144,6096,19907,9144,30575,9144c44291,94583,51911,91535,51911,82391v,-3048,,-4572,-1524,-6096c48863,74771,47339,73247,45815,71723,42767,70199,41243,68675,38195,67151v-3048,,-6096,-1524,-10668,-3048c22955,62579,19907,61055,15240,58007,12192,56483,9144,54959,7620,51816,4572,48768,3048,45720,1524,42672,,39624,,36576,,32004,,27432,1524,22860,3048,18288,6096,15240,9144,10668,13716,9144,18288,6096,22955,3048,27527,3048,33623,1524,38195,,44291,xe" fillcolor="#a6a6a6" stroked="f" strokeweight="0">
                  <v:stroke miterlimit="83231f" joinstyle="miter"/>
                  <v:path arrowok="t" textboxrect="0,0,76295,112871"/>
                </v:shape>
                <v:shape id="Shape 111" o:spid="_x0000_s1035" style="position:absolute;left:5463;top:519;width:763;height:1128;visibility:visible;mso-wrap-style:square;v-text-anchor:top" coordsize="76295,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" path="m44196,c54864,,62484,1524,71628,4572r,21336c64008,21336,54864,18288,44196,18288v-3048,,-4572,,-7620,1524c33528,19812,32004,21336,30480,21336v-1524,1524,-3048,3048,-4572,4572c24384,27432,24384,28956,24384,32004v,1524,,3048,1524,4572c27432,38100,28956,39624,30480,41148v1524,1524,4572,3048,6096,3048c39624,45720,42672,47244,47244,48768v4572,1524,7620,3048,12192,4667c62484,56483,65532,58007,68580,61055v3048,1524,4667,4572,6191,7620c76295,73247,76295,76295,76295,80867v,6096,-1524,10668,-3048,13716c70104,99155,67056,102203,62484,105251v-4572,3048,-9144,4572,-13716,6096c42672,112871,36576,112871,30480,112871,18288,112871,9144,111347,,106775l,85439v9144,6096,19812,9144,30480,9144c45720,94583,51816,91535,51816,82391v,-3048,,-4572,-1524,-6096c48768,74771,47244,73247,45720,71723,42672,70199,41148,68675,38100,67151v-3048,,-6096,-1524,-10668,-3048c22860,62579,19812,61055,16764,58007,12192,56483,9144,54959,7620,51816,4572,48768,3048,45720,1524,42672,,39624,,36576,,32004,,27432,1524,22860,3048,18288,6096,15240,9144,10668,13716,9144,18288,6096,22860,3048,27432,3048,33528,1524,38100,,44196,xe" fillcolor="#a6a6a6" stroked="f" strokeweight="0">
                  <v:stroke miterlimit="83231f" joinstyle="miter"/>
                  <v:path arrowok="t" textboxrect="0,0,76295,112871"/>
                </v:shape>
                <v:shape id="Shape 54618" o:spid="_x0000_s1036" style="position:absolute;left:6455;top:549;width:259;height:1083;visibility:visible;mso-wrap-style:square;v-text-anchor:top" coordsize="25908,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" path="m,l25908,r,108299l,108299,,e" fillcolor="#a6a6a6" stroked="f" strokeweight="0">
                  <v:stroke miterlimit="83231f" joinstyle="miter"/>
                  <v:path arrowok="t" textboxrect="0,0,25908,108299"/>
                </v:shape>
                <v:shape id="Shape 113" o:spid="_x0000_s1037" style="position:absolute;left:6439;top:46;width:290;height:274;visibility:visible;mso-wrap-style:square;v-text-anchor:top" coordsize="2895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" path="m15240,v3048,,7620,1524,9144,3048c27432,6096,28956,9144,28956,13716v,3048,-1524,6096,-4572,9144c22860,25908,18288,27432,15240,27432v-4572,,-7620,-1524,-10668,-4572c1524,21336,,18288,,13716,,9144,1524,6096,4572,3048,7620,1524,10668,,15240,xe" fillcolor="#a6a6a6" stroked="f" strokeweight="0">
                  <v:stroke miterlimit="83231f" joinstyle="miter"/>
                  <v:path arrowok="t" textboxrect="0,0,28956,27432"/>
                </v:shape>
                <v:shape id="Shape 114" o:spid="_x0000_s1038" style="position:absolute;left:7019;top:519;width:977;height:1113;visibility:visible;mso-wrap-style:square;v-text-anchor:top" coordsize="97631,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" path="m60960,c71723,,80867,4572,86963,12192v6096,7620,10668,18288,10668,32004l97631,111347r-25908,l71723,50292v,-19812,-6096,-30480,-21431,-30480c44196,19812,38100,22860,32004,27432v-4572,6096,-6096,13716,-6096,21336l25908,111347,,111347,,3048r25908,l25908,21336c33528,7620,45720,,60960,xe" fillcolor="#a6a6a6" stroked="f" strokeweight="0">
                  <v:stroke miterlimit="83231f" joinstyle="miter"/>
                  <v:path arrowok="t" textboxrect="0,0,97631,111347"/>
                </v:shape>
                <v:shape id="Shape 115" o:spid="_x0000_s1039" style="position:absolute;left:8301;top:1845;width:450;height:291;visibility:visible;mso-wrap-style:square;v-text-anchor:top" coordsize="45053,2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" path="m,c12287,6096,22955,9144,33623,9144l45053,7596r,20254l36671,29051c22955,29051,10763,26003,,21336l,xe" fillcolor="#a6a6a6" stroked="f" strokeweight="0">
                  <v:stroke miterlimit="83231f" joinstyle="miter"/>
                  <v:path arrowok="t" textboxrect="0,0,45053,29051"/>
                </v:shape>
                <v:shape id="Shape 116" o:spid="_x0000_s1040" style="position:absolute;left:8209;top:519;width:542;height:1128;visibility:visible;mso-wrap-style:square;v-text-anchor:top" coordsize="54197,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" path="m48863,r5334,1255l54197,19964,42577,22289v-3620,1714,-6668,4381,-8954,8191c29051,36576,26003,45720,26003,59531v,10668,1524,18288,7620,24384c38195,90011,44291,94583,53435,94583r762,-352l54197,110699r-9906,2172c32099,112871,21431,108299,12192,99155,4572,90011,,76295,,61055,,41148,4572,27432,13716,16764,22955,6096,33623,,48863,xe" fillcolor="#a6a6a6" stroked="f" strokeweight="0">
                  <v:stroke miterlimit="83231f" joinstyle="miter"/>
                  <v:path arrowok="t" textboxrect="0,0,54197,112871"/>
                </v:shape>
                <v:shape id="Shape 117" o:spid="_x0000_s1041" style="position:absolute;left:8751;top:531;width:512;height:1593;visibility:visible;mso-wrap-style:square;v-text-anchor:top" coordsize="51149,15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" path="m,l14097,3317v5334,3048,9525,7620,12573,13716l26670,1793r24479,l51149,100948v,29718,-11198,48346,-33513,55802l,159278,,139025r5453,-739c19812,133714,26670,122284,26670,103996r,-12192c22860,98662,17907,103615,11811,106854l,109444,,92976,19050,84184v6096,-6096,9144,-15240,9144,-24384l28194,45989v,-7620,-3048,-13716,-7620,-19812c14478,21605,8382,18557,762,18557l,18709,,xe" fillcolor="#a6a6a6" stroked="f" strokeweight="0">
                  <v:stroke miterlimit="83231f" joinstyle="miter"/>
                  <v:path arrowok="t" textboxrect="0,0,51149,159278"/>
                </v:shape>
                <v:shape id="Shape 118" o:spid="_x0000_s1042" style="position:absolute;left:10117;top:93;width:725;height:1554;visibility:visible;mso-wrap-style:square;v-text-anchor:top" coordsize="72485,155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" path="m72485,r,21360l53423,25390c47697,28057,42720,31867,38100,36439,30480,47107,25908,60823,25908,77587v,16764,4572,30575,12192,41243c47339,129498,58007,134070,71723,134070r762,-144l72485,155279r-762,127c48863,155406,32004,149310,18288,134070,6096,120354,,102066,,79111,,54727,6096,36439,19812,21199,25908,14341,33552,9007,42529,5387l72485,xe" fillcolor="#a6a6a6" stroked="f" strokeweight="0">
                  <v:stroke miterlimit="83231f" joinstyle="miter"/>
                  <v:path arrowok="t" textboxrect="0,0,72485,155406"/>
                </v:shape>
                <v:shape id="Shape 119" o:spid="_x0000_s1043" style="position:absolute;left:10842;top:92;width:725;height:1554;visibility:visible;mso-wrap-style:square;v-text-anchor:top" coordsize="72485,155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" path="m762,c22098,,38862,6096,52673,21336,66389,35052,72485,53340,72485,76200v,24479,-7620,44291,-19812,58007c45768,141827,37743,147161,28777,150590l,155416,,134063r18288,-3475c24003,128111,28956,124301,32766,118967,41910,109823,46577,96107,46577,77724v,-16764,-4667,-32004,-12287,-41148c25146,27432,14478,21336,762,21336l,21497,,137,762,xe" fillcolor="#a6a6a6" stroked="f" strokeweight="0">
                  <v:stroke miterlimit="83231f" joinstyle="miter"/>
                  <v:path arrowok="t" textboxrect="0,0,72485,155416"/>
                </v:shape>
                <v:shape id="Shape 120" o:spid="_x0000_s1044" style="position:absolute;left:11795;top:549;width:961;height:1098;visibility:visible;mso-wrap-style:square;v-text-anchor:top" coordsize="96107,10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" path="m,l24479,r,62579c24479,80867,32099,91535,45815,91535v7620,,13716,-3048,18288,-9144c68675,77819,71723,70199,71723,62579l71723,,96107,r,108299l71723,108299r,-18288l70199,90011v-6096,13716,-16764,19812,-32004,19812c12192,109823,,94583,,64103l,xe" fillcolor="#a6a6a6" stroked="f" strokeweight="0">
                  <v:stroke miterlimit="83231f" joinstyle="miter"/>
                  <v:path arrowok="t" textboxrect="0,0,96107,109823"/>
                </v:shape>
                <v:shape id="Shape 121" o:spid="_x0000_s1045" style="position:absolute;left:12955;top:229;width:687;height:1418;visibility:visible;mso-wrap-style:square;v-text-anchor:top" coordsize="68675,141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" path="m42672,r,32004l68675,32004r,18288l42672,50292r,54959c42672,111347,44196,115919,45720,118967v3048,3048,6096,4572,12287,4572c62579,123539,65627,122015,68675,118967r,19812c64103,140303,58007,141827,50292,141827v-21336,,-32004,-9144,-32004,-30480l18288,50292,,50292,,32004r18288,l18288,6096,42672,xe" fillcolor="#a6a6a6" stroked="f" strokeweight="0">
                  <v:stroke miterlimit="83231f" joinstyle="miter"/>
                  <v:path arrowok="t" textboxrect="0,0,68675,141827"/>
                </v:shape>
                <v:shape id="Shape 122" o:spid="_x0000_s1046" style="position:absolute;left:13856;top:543;width:518;height:1578;visibility:visible;mso-wrap-style:square;v-text-anchor:top" coordsize="51864,157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" path="m51864,r,18020l32004,26494v-6096,6095,-7620,13716,-7620,22860l24384,63165v,7620,1524,15240,7620,19812c36576,89073,42767,92121,50387,92121r1477,-364l51864,109257,38147,105837c32790,102789,28194,98217,24384,92121r,65627l,157748,,585r24384,l24384,18873c28956,12016,34314,6681,40434,3062l51864,xe" fillcolor="#a6a6a6" stroked="f" strokeweight="0">
                  <v:stroke miterlimit="83231f" joinstyle="miter"/>
                  <v:path arrowok="t" textboxrect="0,0,51864,157748"/>
                </v:shape>
                <v:shape id="Shape 123" o:spid="_x0000_s1047" style="position:absolute;left:14374;top:519;width:534;height:1128;visibility:visible;mso-wrap-style:square;v-text-anchor:top" coordsize="53387,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" path="m9192,c22908,,33575,4572,41196,15240v7620,9144,12191,21336,12191,38195c53387,71723,48816,85439,39672,96107,32052,108299,19860,112871,4619,112871l,111719,,94220,10906,91535v3619,-1905,6667,-4572,8954,-7620c25955,76295,27480,67151,27480,53435v,-10763,-1525,-18383,-7620,-24479c15287,22860,9192,19812,1572,19812l,20482,,2462,9192,xe" fillcolor="#a6a6a6" stroked="f" strokeweight="0">
                  <v:stroke miterlimit="83231f" joinstyle="miter"/>
                  <v:path arrowok="t" textboxrect="0,0,53387,112871"/>
                </v:shape>
                <v:shape id="Shape 124" o:spid="_x0000_s1048" style="position:absolute;left:15061;top:962;width:450;height:685;visibility:visible;mso-wrap-style:square;v-text-anchor:top" coordsize="45006,68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" path="m45006,r,16645l44196,16753v-6096,1524,-12192,3048,-15240,4572c24384,24373,22860,28945,22860,35041v,4572,1524,7620,4572,10668c32004,48757,35052,50281,41148,50281r3858,-1608l45006,65896,33528,68569v-10668,,-18288,-3048,-24384,-7620c3048,54853,,47233,,38089,,16753,12192,4466,35052,1418l45006,xe" fillcolor="#a6a6a6" stroked="f" strokeweight="0">
                  <v:stroke miterlimit="83231f" joinstyle="miter"/>
                  <v:path arrowok="t" textboxrect="0,0,45006,68569"/>
                </v:shape>
                <v:shape id="Shape 125" o:spid="_x0000_s1049" style="position:absolute;left:15168;top:525;width:343;height:314;visibility:visible;mso-wrap-style:square;v-text-anchor:top" coordsize="34338,3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" path="m34338,r,17811l16383,21109c10668,23395,5334,26824,,31396l,10060c5334,6250,11430,3583,18097,1868l34338,xe" fillcolor="#a6a6a6" stroked="f" strokeweight="0">
                  <v:stroke miterlimit="83231f" joinstyle="miter"/>
                  <v:path arrowok="t" textboxrect="0,0,34338,31396"/>
                </v:shape>
                <v:shape id="Shape 126" o:spid="_x0000_s1050" style="position:absolute;left:15511;top:519;width:450;height:1113;visibility:visible;mso-wrap-style:square;v-text-anchor:top" coordsize="45005,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" path="m5286,c32814,,45005,13716,45005,41148r,70199l22146,111347r,-16764c18288,100679,13692,105251,8156,108299l,110198,,92976,14430,86963v4667,-4572,7716,-12192,7716,-19812l22146,58007,,60948,,44302,22146,41148c22146,25908,14430,18288,714,18288l,18419,,608,5286,xe" fillcolor="#a6a6a6" stroked="f" strokeweight="0">
                  <v:stroke miterlimit="83231f" joinstyle="miter"/>
                  <v:path arrowok="t" textboxrect="0,0,45005,111347"/>
                </v:shape>
                <v:shape id="Shape 127" o:spid="_x0000_s1051" style="position:absolute;left:16144;top:229;width:687;height:1418;visibility:visible;mso-wrap-style:square;v-text-anchor:top" coordsize="68675,141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" path="m42767,r,32004l68675,32004r,18288l42767,50292r,54959c42767,111347,44291,115919,47339,118967v1524,3048,6096,4572,10668,4572c62579,123539,65627,122015,68675,118967r,19812c64103,140303,58007,141827,50387,141827v-21336,,-32099,-9144,-32099,-30480l18288,50292,,50292,,32004r18288,l18288,6096,42767,xe" fillcolor="#a6a6a6" stroked="f" strokeweight="0">
                  <v:stroke miterlimit="83231f" joinstyle="miter"/>
                  <v:path arrowok="t" textboxrect="0,0,68675,141827"/>
                </v:shape>
                <v:shape id="Shape 54619" o:spid="_x0000_s1052" style="position:absolute;left:17044;top:549;width:245;height:1083;visibility:visible;mso-wrap-style:square;v-text-anchor:top" coordsize="24479,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" path="m,l24479,r,108299l,108299,,e" fillcolor="#a6a6a6" stroked="f" strokeweight="0">
                  <v:stroke miterlimit="83231f" joinstyle="miter"/>
                  <v:path arrowok="t" textboxrect="0,0,24479,108299"/>
                </v:shape>
                <v:shape id="Shape 129" o:spid="_x0000_s1053" style="position:absolute;left:17029;top:46;width:291;height:274;visibility:visible;mso-wrap-style:square;v-text-anchor:top" coordsize="29051,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" path="m13811,v4572,,7620,1524,10668,3048c27527,6096,29051,9144,29051,13716v,3048,-1524,6096,-4572,9144c21431,25908,18383,27432,13811,27432v-3143,,-7715,-1524,-10763,-4572c1524,21336,,18288,,13716,,9144,1524,6096,3048,3048,6096,1524,10668,,13811,xe" fillcolor="#a6a6a6" stroked="f" strokeweight="0">
                  <v:stroke miterlimit="83231f" joinstyle="miter"/>
                  <v:path arrowok="t" textboxrect="0,0,29051,27432"/>
                </v:shape>
                <v:shape id="Shape 130" o:spid="_x0000_s1054" style="position:absolute;left:17533;top:525;width:504;height:1120;visibility:visible;mso-wrap-style:square;v-text-anchor:top" coordsize="50340,111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" path="m50340,r,18347l35052,25256v-6096,4572,-9144,12192,-9144,19812l50340,45068r,18384l25908,63452v,9144,3048,16764,9144,22860l50340,91070r,20904l29920,108790c23622,106505,18288,103075,13716,98503,4572,87836,,74120,,57356,,40496,6096,26780,15240,16112,20574,10778,26313,6587,32623,3730l50340,xe" fillcolor="#a6a6a6" stroked="f" strokeweight="0">
                  <v:stroke miterlimit="83231f" joinstyle="miter"/>
                  <v:path arrowok="t" textboxrect="0,0,50340,111974"/>
                </v:shape>
                <v:shape id="Shape 131" o:spid="_x0000_s1055" style="position:absolute;left:18037;top:1358;width:396;height:289;visibility:visible;mso-wrap-style:square;v-text-anchor:top" coordsize="39672,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" path="m39672,r,19812c30528,25908,16812,28956,1572,28956l,28711,,7807r9192,2861c19860,10668,30528,7620,39672,xe" fillcolor="#a6a6a6" stroked="f" strokeweight="0">
                  <v:stroke miterlimit="83231f" joinstyle="miter"/>
                  <v:path arrowok="t" textboxrect="0,0,39672,28956"/>
                </v:shape>
                <v:shape id="Shape 132" o:spid="_x0000_s1056" style="position:absolute;left:18037;top:519;width:488;height:641;visibility:visible;mso-wrap-style:square;v-text-anchor:top" coordsize="4881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" path="m3096,c16812,,29004,4572,36624,15240v7620,9144,12192,21336,12192,38195l48816,64103,,64103,,45720r24431,c24431,38100,22908,30480,18336,25908,15287,21336,9192,18288,1572,18288l,18998,,652,3096,xe" fillcolor="#a6a6a6" stroked="f" strokeweight="0">
                  <v:stroke miterlimit="83231f" joinstyle="miter"/>
                  <v:path arrowok="t" textboxrect="0,0,48816,64103"/>
                </v:shape>
                <v:shape id="Shape 133" o:spid="_x0000_s1057" style="position:absolute;left:18754;top:519;width:961;height:1113;visibility:visible;mso-wrap-style:square;v-text-anchor:top" coordsize="96107,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" path="m61055,c71723,,80867,4572,86963,12192v6096,7620,9144,18288,9144,32004l96107,111347r-24384,l71723,50292v,-19812,-6096,-30480,-21431,-30480c42672,19812,36576,22860,32004,27432v-4572,6096,-7620,13716,-7620,21336l24384,111347,,111347,,3048r24384,l24384,21336r1524,c33528,7620,45720,,61055,xe" fillcolor="#a6a6a6" stroked="f" strokeweight="0">
                  <v:stroke miterlimit="83231f" joinstyle="miter"/>
                  <v:path arrowok="t" textboxrect="0,0,96107,111347"/>
                </v:shape>
                <v:shape id="Shape 134" o:spid="_x0000_s1058" style="position:absolute;left:19898;top:229;width:687;height:1418;visibility:visible;mso-wrap-style:square;v-text-anchor:top" coordsize="68675,141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" path="m42767,r,32004l68675,32004r,18288l42767,50292r,54959c42767,111347,44291,115919,45815,118967v3048,3048,7620,4572,12192,4572c62579,123539,65627,122015,68675,118967r,19812c64103,140303,58007,141827,50387,141827v-21336,,-32004,-9144,-32004,-30480l18383,50292,,50292,,32004r18383,l18383,6096,42767,xe" fillcolor="#a6a6a6" stroked="f" strokeweight="0">
                  <v:stroke miterlimit="83231f" joinstyle="miter"/>
                  <v:path arrowok="t" textboxrect="0,0,68675,141827"/>
                </v:shape>
                <v:shape id="Shape 135" o:spid="_x0000_s1059" style="position:absolute;left:21394;top:534;width:625;height:1098;visibility:visible;mso-wrap-style:square;v-text-anchor:top" coordsize="62579,10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" path="m51911,v4572,,7620,,10668,1524l62579,24384c59531,22860,54959,21336,48863,21336v-6096,,-12192,3048,-16764,9144c26003,38100,24479,45720,24479,58007r,51816l,109823,,1524r24479,l24479,22860c27527,15240,30575,10668,35147,6096,41243,1524,45815,,51911,xe" fillcolor="#a6a6a6" stroked="f" strokeweight="0">
                  <v:stroke miterlimit="83231f" joinstyle="miter"/>
                  <v:path arrowok="t" textboxrect="0,0,62579,109823"/>
                </v:shape>
                <v:shape id="Shape 136" o:spid="_x0000_s1060" style="position:absolute;left:22111;top:523;width:496;height:1123;visibility:visible;mso-wrap-style:square;v-text-anchor:top" coordsize="49626,112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" path="m49626,r,18754l33624,25422v-4573,4572,-7621,12192,-9144,19812l49626,45234r,18383l24480,63617v,9144,3047,16764,9144,22860l49626,91478r,20780l29801,108956c23694,106670,18336,103241,13716,98669,4572,88001,,74285,,57521,,40662,4572,26946,15240,16278,19860,10944,25218,6752,31326,3895l49626,xe" fillcolor="#a6a6a6" stroked="f" strokeweight="0">
                  <v:stroke miterlimit="83231f" joinstyle="miter"/>
                  <v:path arrowok="t" textboxrect="0,0,49626,112258"/>
                </v:shape>
                <v:shape id="Shape 137" o:spid="_x0000_s1061" style="position:absolute;left:22607;top:1358;width:405;height:289;visibility:visible;mso-wrap-style:square;v-text-anchor:top" coordsize="40481,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" path="m40481,r,19812c29718,25908,17526,28956,762,28956l,28829,,8049r8382,2619c20574,10668,31242,7620,40481,xe" fillcolor="#a6a6a6" stroked="f" strokeweight="0">
                  <v:stroke miterlimit="83231f" joinstyle="miter"/>
                  <v:path arrowok="t" textboxrect="0,0,40481,28956"/>
                </v:shape>
                <v:shape id="Shape 138" o:spid="_x0000_s1062" style="position:absolute;left:22607;top:519;width:481;height:641;visibility:visible;mso-wrap-style:square;v-text-anchor:top" coordsize="48101,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" path="m2286,c17526,,28194,4572,35814,15240v9239,9144,12287,21336,12287,38195l48101,64103,,64103,,45720r25146,c25146,38100,23622,30480,19050,25908,14478,21336,8382,18288,2286,18288l,19240,,486,2286,xe" fillcolor="#a6a6a6" stroked="f" strokeweight="0">
                  <v:stroke miterlimit="83231f" joinstyle="miter"/>
                  <v:path arrowok="t" textboxrect="0,0,48101,64103"/>
                </v:shape>
                <v:shape id="Shape 139" o:spid="_x0000_s1063" style="position:absolute;left:23225;width:717;height:1632;visibility:visible;mso-wrap-style:square;v-text-anchor:top" coordsize="71723,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" path="m56483,v6096,,10668,1619,15240,3143l71723,22955c68675,21431,64103,19907,59531,19907v-12287,,-16859,6096,-16859,19812l42672,54959r24479,l67151,73247r-24479,l42672,163258r-24384,l18288,73247,,73247,,54959r18288,l18288,36671v,-10668,3048,-19812,10668,-25908c36576,3143,45720,,56483,xe" fillcolor="#a6a6a6" stroked="f" strokeweight="0">
                  <v:stroke miterlimit="83231f" joinstyle="miter"/>
                  <v:path arrowok="t" textboxrect="0,0,71723,163258"/>
                </v:shape>
                <v:shape id="Shape 140" o:spid="_x0000_s1064" style="position:absolute;left:24003;top:521;width:550;height:1126;visibility:visible;mso-wrap-style:square;v-text-anchor:top" coordsize="54912,11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" path="m54912,r,19807l42684,22002v-3822,1714,-6870,4381,-9156,8191c27432,36289,24384,45433,24384,57720v,10668,3048,19812,9144,25908c35814,86676,38862,89343,42684,91248r12228,2701l54912,112577,32207,108965c25527,106488,19812,102678,15240,97344,4572,88200,,74484,,57720,,39337,4572,25621,15240,14953,20574,10381,26670,6571,33540,3904l54912,xe" fillcolor="#a6a6a6" stroked="f" strokeweight="0">
                  <v:stroke miterlimit="83231f" joinstyle="miter"/>
                  <v:path arrowok="t" textboxrect="0,0,54912,112577"/>
                </v:shape>
                <v:shape id="Shape 141" o:spid="_x0000_s1065" style="position:absolute;left:24553;top:519;width:564;height:1128;visibility:visible;mso-wrap-style:square;v-text-anchor:top" coordsize="56436,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" path="m1572,c19860,,32052,4572,41196,15240v10668,9144,15240,22860,15240,41243c56436,73247,50340,86963,41196,97631,30528,108299,16812,112871,48,112871r-48,-7l,94236r1572,347c10716,94583,18336,91535,22908,83915v4572,-6096,7620,-15240,7620,-27432c30528,45720,27480,36576,22908,28956,18336,22860,10716,19812,1572,19812l,20094,,287,1572,xe" fillcolor="#a6a6a6" stroked="f" strokeweight="0">
                  <v:stroke miterlimit="83231f" joinstyle="miter"/>
                  <v:path arrowok="t" textboxrect="0,0,56436,112871"/>
                </v:shape>
                <v:shape id="Shape 142" o:spid="_x0000_s1066" style="position:absolute;left:25362;top:534;width:626;height:1098;visibility:visible;mso-wrap-style:square;v-text-anchor:top" coordsize="62579,10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" path="m51911,v4572,,7620,,10668,1524l62579,24384c59531,22860,54959,21336,48863,21336v-6096,,-12192,3048,-16764,9144c26003,38100,24479,45720,24479,58007r,51816l,109823,,1524r24479,l24479,22860c27527,15240,30575,10668,35147,6096,41243,1524,45815,,51911,xe" fillcolor="#a6a6a6" stroked="f" strokeweight="0">
                  <v:stroke miterlimit="83231f" joinstyle="miter"/>
                  <v:path arrowok="t" textboxrect="0,0,62579,109823"/>
                </v:shape>
                <v:shape id="Shape 143" o:spid="_x0000_s1067" style="position:absolute;left:26155;top:519;width:1617;height:1113;visibility:visible;mso-wrap-style:square;v-text-anchor:top" coordsize="161734,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" path="m59531,v7620,,13716,3048,19812,6096c83915,10668,88487,15240,90011,22860,99155,7620,109823,,126682,v22860,,35052,15240,35052,44196l161734,111347r-24384,l137350,51816v,-10668,-1524,-19812,-4572,-24384c129730,22860,123634,19812,115919,19812v-6096,,-10668,3048,-15240,9144c96107,35052,93059,42672,93059,51816r,59531l68675,111347r,-61055c68675,30480,62579,19812,47244,19812v-6096,,-12192,3048,-15240,9144c27432,35052,24384,42672,24384,51816r,59531l,111347,,3048r24384,l24384,19812r1524,c33528,6096,44196,,59531,xe" fillcolor="#a6a6a6" stroked="f" strokeweight="0">
                  <v:stroke miterlimit="83231f" joinstyle="miter"/>
                  <v:path arrowok="t" textboxrect="0,0,161734,111347"/>
                </v:shape>
                <v:shape id="Shape 54620" o:spid="_x0000_s1068" style="position:absolute;left:28657;top:549;width:259;height:1083;visibility:visible;mso-wrap-style:square;v-text-anchor:top" coordsize="25908,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" path="m,l25908,r,108299l,108299,,e" fillcolor="#a6a6a6" stroked="f" strokeweight="0">
                  <v:stroke miterlimit="83231f" joinstyle="miter"/>
                  <v:path arrowok="t" textboxrect="0,0,25908,108299"/>
                </v:shape>
                <v:shape id="Shape 145" o:spid="_x0000_s1069" style="position:absolute;left:28642;top:46;width:290;height:274;visibility:visible;mso-wrap-style:square;v-text-anchor:top" coordsize="2895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" path="m15240,v3048,,7620,1524,9144,3048c27432,6096,28956,9144,28956,13716v,3048,-1524,6096,-4572,9144c22860,25908,18288,27432,15240,27432v-4572,,-7620,-1524,-10668,-4572c1524,21336,,18288,,13716,,9144,1524,6096,4572,3048,7620,1524,10668,,15240,xe" fillcolor="#a6a6a6" stroked="f" strokeweight="0">
                  <v:stroke miterlimit="83231f" joinstyle="miter"/>
                  <v:path arrowok="t" textboxrect="0,0,28956,27432"/>
                </v:shape>
                <v:shape id="Shape 146" o:spid="_x0000_s1070" style="position:absolute;left:29222;top:519;width:977;height:1113;visibility:visible;mso-wrap-style:square;v-text-anchor:top" coordsize="97631,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" path="m60960,c71723,,80867,4572,86963,12192v6096,7620,10668,18288,10668,32004l97631,111347r-25908,l71723,50292v,-19812,-6096,-30480,-21431,-30480c44196,19812,38100,22860,32004,27432v-4572,6096,-6096,13716,-6096,21336l25908,111347,,111347,,3048r25908,l25908,21336c33528,7620,45720,,60960,xe" fillcolor="#a6a6a6" stroked="f" strokeweight="0">
                  <v:stroke miterlimit="83231f" joinstyle="miter"/>
                  <v:path arrowok="t" textboxrect="0,0,97631,111347"/>
                </v:shape>
                <v:shape id="Shape 147" o:spid="_x0000_s1071" style="position:absolute;left:30946;top:107;width:2045;height:1525;visibility:visible;mso-wrap-style:square;v-text-anchor:top" coordsize="204502,15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" path="m,l27527,,54959,111347v1524,4572,1524,9144,1524,15240l58007,126587v,-4572,1524,-9144,3048,-15240l91630,r25909,l146495,112871v,3048,1523,7620,1523,13716c149542,122015,149542,117443,151067,111347l178594,r25908,l161830,152495r-27527,l105347,45720v-1524,-4572,-1524,-9144,-1524,-13716l102299,32004v,4572,,9144,-1525,13716l71724,152495r-28956,l,xe" fillcolor="#a6a6a6" stroked="f" strokeweight="0">
                  <v:stroke miterlimit="83231f" joinstyle="miter"/>
                  <v:path arrowok="t" textboxrect="0,0,204502,152495"/>
                </v:shape>
                <v:shape id="Shape 148" o:spid="_x0000_s1072" style="position:absolute;left:33022;top:962;width:450;height:685;visibility:visible;mso-wrap-style:square;v-text-anchor:top" coordsize="45053,68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" path="m45053,r,16649l44291,16750v-7620,1524,-12192,3048,-16764,4572c24479,24370,22955,28942,22955,35038v,4572,1524,7620,4572,10669c30575,48754,35147,50278,41243,50278r3810,-1587l45053,65709,33623,68566v-10668,,-19907,-3048,-26003,-7620c3048,54850,,47230,,38086,,16750,10668,4463,35147,1415l45053,xe" fillcolor="#a6a6a6" stroked="f" strokeweight="0">
                  <v:stroke miterlimit="83231f" joinstyle="miter"/>
                  <v:path arrowok="t" textboxrect="0,0,45053,68566"/>
                </v:shape>
                <v:shape id="Shape 149" o:spid="_x0000_s1073" style="position:absolute;left:33113;top:523;width:359;height:316;visibility:visible;mso-wrap-style:square;v-text-anchor:top" coordsize="35909,3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" path="m35909,r,18080l35147,17826c22955,17826,10668,22398,,31542l,10206c6096,6396,12597,3729,19288,2015l35909,xe" fillcolor="#a6a6a6" stroked="f" strokeweight="0">
                  <v:stroke miterlimit="83231f" joinstyle="miter"/>
                  <v:path arrowok="t" textboxrect="0,0,35909,31542"/>
                </v:shape>
                <v:shape id="Shape 150" o:spid="_x0000_s1074" style="position:absolute;left:33472;top:519;width:450;height:1113;visibility:visible;mso-wrap-style:square;v-text-anchor:top" coordsize="44958,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" path="m3810,c31242,,44958,13716,44958,41148r,70199l22098,111347r,-16764l20574,94583v-3810,6096,-8382,10668,-13716,13716l,110014,,92996,14478,86963v4572,-4572,7620,-12192,7620,-19812l22098,58007,,60953,,44305,22098,41148v,-7620,-1905,-13335,-5715,-17145l,18542,,462,3810,xe" fillcolor="#a6a6a6" stroked="f" strokeweight="0">
                  <v:stroke miterlimit="83231f" joinstyle="miter"/>
                  <v:path arrowok="t" textboxrect="0,0,44958,111347"/>
                </v:shape>
                <v:shape id="Shape 54621" o:spid="_x0000_s1075" style="position:absolute;left:34209;top:35;width:259;height:1600;visibility:visible;mso-wrap-style:square;v-text-anchor:top" coordsize="2590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" path="m,l25908,r,160020l,160020,,e" fillcolor="#a6a6a6" stroked="f" strokeweight="0">
                  <v:stroke miterlimit="83231f" joinstyle="miter"/>
                  <v:path arrowok="t" textboxrect="0,0,25908,160020"/>
                </v:shape>
                <v:shape id="Shape 152" o:spid="_x0000_s1076" style="position:absolute;left:34716;top:523;width:496;height:1123;visibility:visible;mso-wrap-style:square;v-text-anchor:top" coordsize="49578,112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" path="m49578,r,18744l33528,25431v-4572,4572,-7620,12192,-9144,19812l49578,45243r,18384l24384,63627v,9144,3048,16764,9144,22860l49578,91502r,20774l29718,108965c23622,106680,18288,103250,13716,98678,4572,88011,,74295,,57531,,40671,4572,26955,15240,16287,19812,10953,25146,6762,31242,3905l49578,xe" fillcolor="#a6a6a6" stroked="f" strokeweight="0">
                  <v:stroke miterlimit="83231f" joinstyle="miter"/>
                  <v:path arrowok="t" textboxrect="0,0,49578,112276"/>
                </v:shape>
                <v:shape id="Shape 153" o:spid="_x0000_s1077" style="position:absolute;left:35212;top:1358;width:404;height:289;visibility:visible;mso-wrap-style:square;v-text-anchor:top" coordsize="4043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" path="m40434,r,19812c31290,25908,17478,28956,714,28956l,28837,,8063r8334,2605c20526,10668,31290,7620,40434,xe" fillcolor="#a6a6a6" stroked="f" strokeweight="0">
                  <v:stroke miterlimit="83231f" joinstyle="miter"/>
                  <v:path arrowok="t" textboxrect="0,0,40434,28956"/>
                </v:shape>
                <v:shape id="Shape 154" o:spid="_x0000_s1078" style="position:absolute;left:35212;top:519;width:496;height:641;visibility:visible;mso-wrap-style:square;v-text-anchor:top" coordsize="49578,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" path="m2238,c17478,,28242,4572,37386,15240v7620,9144,12192,21336,12192,38195l49578,64103,,64103,,45720r25193,c25193,38100,23669,30480,19002,25908,14431,21336,9858,18288,2238,18288l,19221,,477,2238,xe" fillcolor="#a6a6a6" stroked="f" strokeweight="0">
                  <v:stroke miterlimit="83231f" joinstyle="miter"/>
                  <v:path arrowok="t" textboxrect="0,0,49578,64103"/>
                </v:shape>
                <v:shape id="Shape 155" o:spid="_x0000_s1079" style="position:absolute;left:35860;top:519;width:778;height:1128;visibility:visible;mso-wrap-style:square;v-text-anchor:top" coordsize="77819,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" path="m44291,c54959,,64103,1524,71723,4572r,21336c64103,21336,54959,18288,45815,18288v-3048,,-6096,,-9144,1524c35147,19812,32099,21336,30575,21336v-1619,1524,-3143,3048,-4667,4572c25908,27432,24384,28956,24384,32004v,1524,1524,3048,1524,4572c27432,38100,28956,39624,30575,41148v1524,1524,4572,3048,7620,3048c41243,45720,44291,47244,47339,48768v4572,1524,9144,3048,12192,4667c64103,56483,67151,58007,68675,61055v3048,1524,4572,4572,6096,7620c76295,73247,77819,76295,77819,80867v,6096,-1524,10668,-4572,13716c70199,99155,67151,102203,64103,105251v-4572,3048,-9144,4572,-15240,6096c42767,112871,36671,112871,30575,112871,19812,112871,9144,111347,,106775l,85439v9144,6096,19812,9144,30575,9144c45815,94583,53435,91535,53435,82391v,-3048,-1524,-4572,-3048,-6096c50387,74771,48863,73247,45815,71723,44291,70199,41243,68675,38195,67151v-3048,,-6096,-1524,-9239,-3048c24384,62579,19812,61055,16764,58007,13716,56483,10668,54959,7620,51816,6096,48768,3048,45720,3048,42672,1524,39624,,36576,,32004,,27432,1524,22860,4572,18288v1524,-3048,6096,-7620,9144,-9144c18288,6096,22860,3048,28956,3048,33623,1524,39719,,44291,xe" fillcolor="#a6a6a6" stroked="f" strokeweight="0">
                  <v:stroke miterlimit="83231f" joinstyle="miter"/>
                  <v:path arrowok="t" textboxrect="0,0,77819,112871"/>
                </v:shape>
                <v:shape id="Shape 156" o:spid="_x0000_s1080" style="position:absolute;left:37462;top:31;width:519;height:1605;visibility:visible;mso-wrap-style:square;v-text-anchor:top" coordsize="51911,160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" path="m,l24479,r,70104c28289,63246,33242,57912,39338,54293l51911,51094r,18139l32099,77724v-6096,6096,-7620,13716,-7620,22860l24479,114395v,7620,1524,15240,6096,19812c36671,140303,42767,143351,50387,143351r1524,-375l51911,160496,38195,157067v-5334,-3048,-9906,-7620,-13716,-13716l24479,160115,,160115,,xe" fillcolor="#a6a6a6" stroked="f" strokeweight="0">
                  <v:stroke miterlimit="83231f" joinstyle="miter"/>
                  <v:path arrowok="t" textboxrect="0,0,51911,160496"/>
                </v:shape>
                <v:shape id="Shape 157" o:spid="_x0000_s1081" style="position:absolute;left:37981;top:519;width:535;height:1128;visibility:visible;mso-wrap-style:square;v-text-anchor:top" coordsize="53435,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" path="m9144,c22860,,33528,4572,41243,15240v7620,9144,12192,22860,12192,38195c53435,71723,48863,86963,39719,97631,30480,108299,19812,112871,4572,112871l,111728,,94208,10859,91535v3619,-1905,6667,-4572,8953,-7620c24384,76295,27432,67151,27432,53435v,-10763,-1524,-18383,-7620,-24479c15240,22860,9144,19812,1524,19812l,20465,,2326,9144,xe" fillcolor="#a6a6a6" stroked="f" strokeweight="0">
                  <v:stroke miterlimit="83231f" joinstyle="miter"/>
                  <v:path arrowok="t" textboxrect="0,0,53435,112871"/>
                </v:shape>
                <v:shape id="Shape 158" o:spid="_x0000_s1082" style="position:absolute;left:38683;top:522;width:504;height:1123;visibility:visible;mso-wrap-style:square;v-text-anchor:top" coordsize="50340,11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" path="m50340,r,18646l35052,25555v-6096,4572,-9144,12192,-9144,19812l50340,45367r,18383l25908,63750v,9144,3048,16764,9144,22860c37338,88897,40791,90801,45006,92135r5334,769l50340,112273,29920,109089c23622,106803,18288,103374,13716,98802,4572,88134,,74418,,57654,,40795,6096,27079,15240,16411,20574,11077,26289,6886,32397,4029l50340,xe" fillcolor="#a6a6a6" stroked="f" strokeweight="0">
                  <v:stroke miterlimit="83231f" joinstyle="miter"/>
                  <v:path arrowok="t" textboxrect="0,0,50340,112273"/>
                </v:shape>
                <v:shape id="Shape 159" o:spid="_x0000_s1083" style="position:absolute;left:39187;top:1358;width:397;height:289;visibility:visible;mso-wrap-style:square;v-text-anchor:top" coordsize="39672,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" path="m39672,r,19812c30528,25908,16812,28956,1572,28956l,28711,,9342r9192,1326c19860,10668,30528,7620,39672,xe" fillcolor="#a6a6a6" stroked="f" strokeweight="0">
                  <v:stroke miterlimit="83231f" joinstyle="miter"/>
                  <v:path arrowok="t" textboxrect="0,0,39672,28956"/>
                </v:shape>
                <v:shape id="Shape 160" o:spid="_x0000_s1084" style="position:absolute;left:39187;top:519;width:488;height:641;visibility:visible;mso-wrap-style:square;v-text-anchor:top" coordsize="4881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" path="m1572,c16812,,29004,4572,36624,15240v7620,9144,12192,21336,12192,38195l48816,64103,,64103,,45720r24431,c24431,38100,22908,30480,18336,25908,15287,21336,9192,18288,1572,18288l,18998,,353,1572,xe" fillcolor="#a6a6a6" stroked="f" strokeweight="0">
                  <v:stroke miterlimit="83231f" joinstyle="miter"/>
                  <v:path arrowok="t" textboxrect="0,0,48816,64103"/>
                </v:shape>
                <v:shape id="Shape 161" o:spid="_x0000_s1085" style="position:absolute;left:39797;width:717;height:1632;visibility:visible;mso-wrap-style:square;v-text-anchor:top" coordsize="71723,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" path="m58007,v6096,,10668,1619,13716,3143l71723,22955c68675,21431,65627,19907,61055,19907v-12192,,-18288,6096,-18288,19812l42767,54959r25908,l68675,73247r-25908,l42767,163258r-24384,l18383,73247,,73247,,54959r18383,l18383,36671v,-10668,4572,-19812,10668,-25908c36671,3143,45815,,58007,xe" fillcolor="#a6a6a6" stroked="f" strokeweight="0">
                  <v:stroke miterlimit="83231f" joinstyle="miter"/>
                  <v:path arrowok="t" textboxrect="0,0,71723,163258"/>
                </v:shape>
                <v:shape id="Shape 162" o:spid="_x0000_s1086" style="position:absolute;left:40576;top:521;width:564;height:1126;visibility:visible;mso-wrap-style:square;v-text-anchor:top" coordsize="56436,112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" path="m56436,r,19575l56388,19556v-9144,,-16764,3048,-22860,10668c27432,36320,25908,45464,25908,57751v,10668,1524,19812,7620,25908c39624,89755,47244,94327,56388,94327r48,-9l56436,112374r-1572,241c38100,112615,25908,108043,15240,97375,6096,88231,,74515,,57751,,39368,6096,25652,15240,14984,20574,10412,26670,6602,33718,3935l56436,xe" fillcolor="#a6a6a6" stroked="f" strokeweight="0">
                  <v:stroke miterlimit="83231f" joinstyle="miter"/>
                  <v:path arrowok="t" textboxrect="0,0,56436,112615"/>
                </v:shape>
                <v:shape id="Shape 163" o:spid="_x0000_s1087" style="position:absolute;left:41140;top:519;width:549;height:1126;visibility:visible;mso-wrap-style:square;v-text-anchor:top" coordsize="54912,112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" path="m1476,c18336,,32052,4572,41196,15240v9144,9144,13716,22860,13716,41243c54912,73247,50340,86963,39672,97631v-5334,5334,-11049,9144,-17729,11621l,112629,,94574,12573,92107v3834,-1715,7287,-4382,10335,-8192c27480,77819,30528,68675,30528,56483v,-10763,-3048,-19907,-7620,-27527l,19831,,256,1476,xe" fillcolor="#a6a6a6" stroked="f" strokeweight="0">
                  <v:stroke miterlimit="83231f" joinstyle="miter"/>
                  <v:path arrowok="t" textboxrect="0,0,54912,112629"/>
                </v:shape>
                <v:shape id="Shape 164" o:spid="_x0000_s1088" style="position:absolute;left:41933;top:534;width:626;height:1098;visibility:visible;mso-wrap-style:square;v-text-anchor:top" coordsize="62579,10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" path="m53435,v4572,,7620,,9144,1524l62579,24384c61055,22860,56483,21336,50387,21336v-7620,,-13716,3048,-18288,9144c27527,38100,24479,45720,24479,58007r,51816l,109823,,1524r24479,l24479,22860r1524,c27527,15240,32099,10668,36671,6096,41243,1524,47339,,53435,xe" fillcolor="#a6a6a6" stroked="f" strokeweight="0">
                  <v:stroke miterlimit="83231f" joinstyle="miter"/>
                  <v:path arrowok="t" textboxrect="0,0,62579,109823"/>
                </v:shape>
                <v:shape id="Shape 165" o:spid="_x0000_s1089" style="position:absolute;left:42667;top:523;width:496;height:1123;visibility:visible;mso-wrap-style:square;v-text-anchor:top" coordsize="49578,11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" path="m49578,r,18140l33528,25436v-4572,4572,-7620,12192,-9144,19812l49578,45248r,18383l24384,63631v,9144,3048,16764,9144,22860l49578,91506r,20778l28956,108970c22479,106684,16764,103255,12192,98683,4572,88015,,74299,,57535,,40676,4572,26960,13716,16292,19050,10958,24765,6767,31052,3909l49578,xe" fillcolor="#a6a6a6" stroked="f" strokeweight="0">
                  <v:stroke miterlimit="83231f" joinstyle="miter"/>
                  <v:path arrowok="t" textboxrect="0,0,49578,112284"/>
                </v:shape>
                <v:shape id="Shape 166" o:spid="_x0000_s1090" style="position:absolute;left:43163;top:1358;width:404;height:289;visibility:visible;mso-wrap-style:square;v-text-anchor:top" coordsize="4043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" path="m40434,r,19812c29766,25908,17574,28956,714,28956l,28841,,8063r8334,2605c19098,10668,29766,7620,40434,xe" fillcolor="#a6a6a6" stroked="f" strokeweight="0">
                  <v:stroke miterlimit="83231f" joinstyle="miter"/>
                  <v:path arrowok="t" textboxrect="0,0,40434,28956"/>
                </v:shape>
                <v:shape id="Shape 167" o:spid="_x0000_s1091" style="position:absolute;left:43163;top:519;width:480;height:641;visibility:visible;mso-wrap-style:square;v-text-anchor:top" coordsize="48054,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" path="m2238,c16050,,28242,4572,35862,15240v7620,9144,12192,21336,12192,38195l48054,64103,,64103,,45720r25194,c25194,38100,22146,30480,19098,25908,14525,21336,8334,18288,714,18288l,18613,,472,2238,xe" fillcolor="#a6a6a6" stroked="f" strokeweight="0">
                  <v:stroke miterlimit="83231f" joinstyle="miter"/>
                  <v:path arrowok="t" textboxrect="0,0,48054,64103"/>
                </v:shape>
                <v:shape id="Shape 168" o:spid="_x0000_s1092" style="position:absolute;left:43765;top:1373;width:335;height:533;visibility:visible;mso-wrap-style:square;v-text-anchor:top" coordsize="33527,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" path="m10668,l33527,,18288,53340,,53340,10668,xe" fillcolor="#a6a6a6" stroked="f" strokeweight="0">
                  <v:stroke miterlimit="83231f" joinstyle="miter"/>
                  <v:path arrowok="t" textboxrect="0,0,33527,53340"/>
                </v:shape>
                <v:shape id="Shape 169" o:spid="_x0000_s1093" style="position:absolute;left:60;top:3249;width:542;height:1129;visibility:visible;mso-wrap-style:square;v-text-anchor:top" coordsize="54150,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" path="m48863,r5287,1244l54150,19974,42577,22289v-3620,1714,-6668,4381,-8954,8191c29051,36576,25908,45720,25908,57912v,12192,1524,19812,7715,27432c38195,91535,45815,94583,53435,94583r715,-333l54150,110709r-9859,2162c32099,112871,21336,108299,12192,99155,4572,90011,,76200,,59436,,41148,4572,27432,13716,16764,22860,6096,35147,,48863,xe" fillcolor="#a6a6a6" stroked="f" strokeweight="0">
                  <v:stroke miterlimit="83231f" joinstyle="miter"/>
                  <v:path arrowok="t" textboxrect="0,0,54150,112871"/>
                </v:shape>
                <v:shape id="Shape 170" o:spid="_x0000_s1094" style="position:absolute;left:602;top:2761;width:512;height:1602;visibility:visible;mso-wrap-style:square;v-text-anchor:top" coordsize="51197,16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" path="m26718,l51197,r,160211l26718,160211r,-18288c22908,148781,17955,153733,11859,156972l,159573,,143113r19098,-8906c25194,128111,28242,120491,28242,109823r,-13716c28242,88487,25194,82391,20622,76295,14526,71723,8430,68675,810,68675l,68837,,50107r14145,3328c19479,56483,23669,61055,26718,67151l26718,xe" fillcolor="#a6a6a6" stroked="f" strokeweight="0">
                  <v:stroke miterlimit="83231f" joinstyle="miter"/>
                  <v:path arrowok="t" textboxrect="0,0,51197,160211"/>
                </v:shape>
                <v:shape id="Shape 171" o:spid="_x0000_s1095" style="position:absolute;left:1419;top:3280;width:961;height:1098;visibility:visible;mso-wrap-style:square;v-text-anchor:top" coordsize="96107,10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" path="m,l24384,r,62484c24384,80772,32004,91535,47339,91535v6096,,12192,-3048,16764,-7715c68675,77724,71723,70104,71723,62484l71723,,96107,r,108299l71723,108299r,-16764c64103,103727,53435,109823,38100,109823,12192,109823,,94583,,64008l,xe" fillcolor="#a6a6a6" stroked="f" strokeweight="0">
                  <v:stroke miterlimit="83231f" joinstyle="miter"/>
                  <v:path arrowok="t" textboxrect="0,0,96107,109823"/>
                </v:shape>
                <v:shape id="Shape 172" o:spid="_x0000_s1096" style="position:absolute;left:2701;top:3265;width:626;height:1098;visibility:visible;mso-wrap-style:square;v-text-anchor:top" coordsize="62579,10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" path="m51816,v4572,,7715,,10763,1524l62579,24384c59531,22860,54864,21336,50292,21336v-7620,,-13716,3048,-18288,9144c27432,38100,24384,47244,24384,57912r,51911l,109823,,1524r24384,l24384,24384c27432,16764,30480,10668,35052,6096,41148,1524,45720,,51816,xe" fillcolor="#a6a6a6" stroked="f" strokeweight="0">
                  <v:stroke miterlimit="83231f" joinstyle="miter"/>
                  <v:path arrowok="t" textboxrect="0,0,62579,109823"/>
                </v:shape>
                <v:shape id="Shape 54622" o:spid="_x0000_s1097" style="position:absolute;left:3494;top:3280;width:244;height:1083;visibility:visible;mso-wrap-style:square;v-text-anchor:top" coordsize="24384,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" path="m,l24384,r,108299l,108299,,e" fillcolor="#a6a6a6" stroked="f" strokeweight="0">
                  <v:stroke miterlimit="83231f" joinstyle="miter"/>
                  <v:path arrowok="t" textboxrect="0,0,24384,108299"/>
                </v:shape>
                <v:shape id="Shape 174" o:spid="_x0000_s1098" style="position:absolute;left:3479;top:2776;width:290;height:274;visibility:visible;mso-wrap-style:square;v-text-anchor:top" coordsize="2895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" path="m13716,v4572,,7620,1524,10668,3048c27432,6096,28956,9144,28956,13716v,4572,-1524,7620,-4572,9144c21336,25908,18288,27432,13716,27432v-3048,,-7620,-1524,-9144,-3048c1524,21336,,18288,,13716,,9144,1524,6096,4572,3048,6096,1524,10668,,13716,xe" fillcolor="#a6a6a6" stroked="f" strokeweight="0">
                  <v:stroke miterlimit="83231f" joinstyle="miter"/>
                  <v:path arrowok="t" textboxrect="0,0,28956,27432"/>
                </v:shape>
                <v:shape id="Shape 175" o:spid="_x0000_s1099" style="position:absolute;left:4059;top:3249;width:961;height:1114;visibility:visible;mso-wrap-style:square;v-text-anchor:top" coordsize="96107,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" path="m60960,c71723,,80867,4572,86963,12192v6096,7620,9144,18288,9144,33528l96107,111347r-24384,l71723,50292v,-19812,-6191,-30480,-21431,-30480c42672,19812,36576,22860,32004,28956v-4572,4572,-7620,12192,-7620,19812l24384,111347,,111347,,3048r24384,l24384,21336r1524,c33528,7620,45720,,60960,xe" fillcolor="#a6a6a6" stroked="f" strokeweight="0">
                  <v:stroke miterlimit="83231f" joinstyle="miter"/>
                  <v:path arrowok="t" textboxrect="0,0,96107,111347"/>
                </v:shape>
                <v:shape id="Shape 176" o:spid="_x0000_s1100" style="position:absolute;left:5340;top:4576;width:443;height:290;visibility:visible;mso-wrap-style:square;v-text-anchor:top" coordsize="44291,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" path="m,c12287,6096,22955,10668,33623,10668l44291,9073r,18795l36671,28956c22955,28956,10668,27432,,22860l,xe" fillcolor="#a6a6a6" stroked="f" strokeweight="0">
                  <v:stroke miterlimit="83231f" joinstyle="miter"/>
                  <v:path arrowok="t" textboxrect="0,0,44291,28956"/>
                </v:shape>
                <v:shape id="Shape 177" o:spid="_x0000_s1101" style="position:absolute;left:5249;top:3249;width:534;height:1129;visibility:visible;mso-wrap-style:square;v-text-anchor:top" coordsize="53435,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" path="m48863,r4572,1143l53435,20117,42577,22289v-3620,1714,-6668,4381,-8954,8191c27527,36576,26003,47244,26003,59436v,10668,1524,18288,7620,24384c38195,91535,44291,94583,53435,94583r,16283l44291,112871v-13716,,-24479,-4572,-32099,-13716c4572,90011,,76200,,60960,,42672,4572,27432,13716,16764,21431,6096,33623,,48863,xe" fillcolor="#a6a6a6" stroked="f" strokeweight="0">
                  <v:stroke miterlimit="83231f" joinstyle="miter"/>
                  <v:path arrowok="t" textboxrect="0,0,53435,112871"/>
                </v:shape>
                <v:shape id="Shape 178" o:spid="_x0000_s1102" style="position:absolute;left:5783;top:3261;width:519;height:1594;visibility:visible;mso-wrap-style:square;v-text-anchor:top" coordsize="51911,159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" path="m,l13716,3429v5334,3048,9906,7620,13716,13716l27432,1905r24479,l51911,101060v,29718,-11198,48292,-33513,55722l,159408,,140614r6215,-930c20574,134684,27432,122396,27432,104108r,-12192c23622,98774,18669,103727,12573,106966l,109723,,93440v7620,,15240,-3048,19812,-9239c25908,78105,27432,70485,27432,59817r,-13716c27432,38481,25908,32385,19812,26289,15240,21717,9144,18669,1524,18669l,18974,,xe" fillcolor="#a6a6a6" stroked="f" strokeweight="0">
                  <v:stroke miterlimit="83231f" joinstyle="miter"/>
                  <v:path arrowok="t" textboxrect="0,0,51911,159408"/>
                </v:shape>
                <v:shape id="Shape 179" o:spid="_x0000_s1103" style="position:absolute;left:6500;top:4103;width:351;height:534;visibility:visible;mso-wrap-style:square;v-text-anchor:top" coordsize="35052,5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" path="m12192,l35052,,18288,53435,,53435,12192,xe" fillcolor="#a6a6a6" stroked="f" strokeweight="0">
                  <v:stroke miterlimit="83231f" joinstyle="miter"/>
                  <v:path arrowok="t" textboxrect="0,0,35052,53435"/>
                </v:shape>
                <v:shape id="Shape 180" o:spid="_x0000_s1104" style="position:absolute;left:7660;top:3692;width:450;height:686;visibility:visible;mso-wrap-style:square;v-text-anchor:top" coordsize="44958,68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" path="m44958,r,16554l44196,16655v-7620,1524,-12192,3048,-15240,4572c24384,24275,22860,28847,22860,34943v,4572,1524,9144,4572,10764c30480,48754,35052,50278,41148,50278r3810,-568l44958,65903,33528,68566v-10668,,-18288,-1524,-24384,-7620c3048,54850,,47230,,37991,,16655,10668,5987,35052,1415l44958,xe" fillcolor="#a6a6a6" stroked="f" strokeweight="0">
                  <v:stroke miterlimit="83231f" joinstyle="miter"/>
                  <v:path arrowok="t" textboxrect="0,0,44958,68566"/>
                </v:shape>
                <v:shape id="Shape 181" o:spid="_x0000_s1105" style="position:absolute;left:7767;top:3257;width:343;height:312;visibility:visible;mso-wrap-style:square;v-text-anchor:top" coordsize="34290,31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" path="m34290,r,17669l15811,20962c9906,23248,4572,26677,,31249l,9913c5334,6865,11430,4198,18098,2293l34290,xe" fillcolor="#a6a6a6" stroked="f" strokeweight="0">
                  <v:stroke miterlimit="83231f" joinstyle="miter"/>
                  <v:path arrowok="t" textboxrect="0,0,34290,31249"/>
                </v:shape>
                <v:shape id="Shape 182" o:spid="_x0000_s1106" style="position:absolute;left:8110;top:3249;width:451;height:1114;visibility:visible;mso-wrap-style:square;v-text-anchor:top" coordsize="45053,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" path="m5334,c31337,,45053,13716,45053,41148r,70199l22098,111347r,-16764c18288,100679,13716,105251,8192,108299l,110208,,94014r6477,-967c9525,91892,12192,89964,14478,86868v4572,-4572,7620,-12192,7620,-19812l22098,57912,,60858,,44305,22098,41148c22098,25908,14478,18288,762,18288l,18424,,755,5334,xe" fillcolor="#a6a6a6" stroked="f" strokeweight="0">
                  <v:stroke miterlimit="83231f" joinstyle="miter"/>
                  <v:path arrowok="t" textboxrect="0,0,45053,111347"/>
                </v:shape>
                <v:shape id="Shape 183" o:spid="_x0000_s1107" style="position:absolute;left:8865;top:3249;width:961;height:1114;visibility:visible;mso-wrap-style:square;v-text-anchor:top" coordsize="96107,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" path="m59531,c71723,,80867,4572,86963,12192v6096,7620,9144,18288,9144,33528l96107,111347r-24384,l71723,50292v,-19812,-7620,-30480,-21336,-30480c42767,19812,36671,22860,32099,28956v-4572,4572,-7715,12192,-7715,19812l24384,111347,,111347,,3048r24384,l24384,21336c33623,7620,44291,,59531,xe" fillcolor="#a6a6a6" stroked="f" strokeweight="0">
                  <v:stroke miterlimit="83231f" joinstyle="miter"/>
                  <v:path arrowok="t" textboxrect="0,0,96107,111347"/>
                </v:shape>
                <v:shape id="Shape 184" o:spid="_x0000_s1108" style="position:absolute;left:10056;top:3249;width:526;height:1129;visibility:visible;mso-wrap-style:square;v-text-anchor:top" coordsize="52626,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" path="m48768,r3858,970l52626,20269,42303,22289v-3822,1714,-7251,4381,-10299,8191c27432,36576,24384,45720,24384,57912v,12192,3048,19812,7620,27432c36576,91535,44196,94583,51816,94583r810,-349l52626,110910r-8430,1961c30480,112871,19812,108299,12192,99155,3048,90011,,76200,,59436,,41148,4572,27432,13716,16764,21336,6096,33528,,48768,xe" fillcolor="#a6a6a6" stroked="f" strokeweight="0">
                  <v:stroke miterlimit="83231f" joinstyle="miter"/>
                  <v:path arrowok="t" textboxrect="0,0,52626,112871"/>
                </v:shape>
                <v:shape id="Shape 185" o:spid="_x0000_s1109" style="position:absolute;left:10582;top:2761;width:527;height:1602;visibility:visible;mso-wrap-style:square;v-text-anchor:top" coordsize="52626,16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" path="m28242,l52626,r,160211l28242,160211r,-18288l26718,141923v-3810,6858,-8763,11810,-14681,15049l,159773,,143097r20622,-8890c25194,128111,28242,120491,28242,109823r,-13716c28242,88487,25194,82391,20622,76295,16050,71723,9954,68675,2334,68675l,69132,,49833r14323,3602c19479,56483,23670,61055,26718,67151r1524,l28242,xe" fillcolor="#a6a6a6" stroked="f" strokeweight="0">
                  <v:stroke miterlimit="83231f" joinstyle="miter"/>
                  <v:path arrowok="t" textboxrect="0,0,52626,160211"/>
                </v:shape>
                <v:shape id="Shape 186" o:spid="_x0000_s1110" style="position:absolute;left:11932;top:3691;width:459;height:687;visibility:visible;mso-wrap-style:square;v-text-anchor:top" coordsize="45815,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" path="m45815,r,16561l44291,16764v-6096,1524,-12192,3048,-15240,4572c26003,24384,24479,28956,24479,35052v,4572,1524,9144,4572,10763c32099,48863,36671,50387,41243,50387r4572,-670l45815,65834,33623,68675v-9144,,-18288,-1524,-24479,-7620c3048,54959,,47339,,38100,,16764,12287,6096,35147,1524l45815,xe" fillcolor="#a6a6a6" stroked="f" strokeweight="0">
                  <v:stroke miterlimit="83231f" joinstyle="miter"/>
                  <v:path arrowok="t" textboxrect="0,0,45815,68675"/>
                </v:shape>
                <v:shape id="Shape 187" o:spid="_x0000_s1111" style="position:absolute;left:12040;top:3256;width:351;height:313;visibility:visible;mso-wrap-style:square;v-text-anchor:top" coordsize="35052,31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" path="m35052,r,17623c22860,17623,10668,22195,,31339l,10003c6096,6955,12192,4288,18669,2383l35052,xe" fillcolor="#a6a6a6" stroked="f" strokeweight="0">
                  <v:stroke miterlimit="83231f" joinstyle="miter"/>
                  <v:path arrowok="t" textboxrect="0,0,35052,31339"/>
                </v:shape>
                <v:shape id="Shape 188" o:spid="_x0000_s1112" style="position:absolute;left:12391;top:3249;width:458;height:1114;visibility:visible;mso-wrap-style:square;v-text-anchor:top" coordsize="45815,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" path="m4572,c32004,,45815,13716,45815,41148r,70199l21336,111347r,-16764c17526,100679,12954,105251,7430,108299l,110030,,93913r5905,-866c9144,91892,12192,89964,15240,86868v4572,-4572,6096,-12192,6096,-19812l21336,57912,,60757,,44196,21336,41148c21336,25908,15240,18288,,18288l,665,4572,xe" fillcolor="#a6a6a6" stroked="f" strokeweight="0">
                  <v:stroke miterlimit="83231f" joinstyle="miter"/>
                  <v:path arrowok="t" textboxrect="0,0,45815,111347"/>
                </v:shape>
                <v:shape id="Shape 189" o:spid="_x0000_s1113" style="position:absolute;left:13032;top:2730;width:717;height:1633;visibility:visible;mso-wrap-style:square;v-text-anchor:top" coordsize="71723,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" path="m58007,v6096,,10668,1524,13716,3048l71723,22860c68675,21336,65627,19812,61055,19812v-12192,,-18383,7620,-18383,19907l42672,54959r26003,l68675,74771r-26003,l42672,163258r-24384,l18288,74771,,74771,,54959r18288,l18288,38195v,-12287,4572,-21431,12192,-27527c36576,4572,47339,,58007,xe" fillcolor="#a6a6a6" stroked="f" strokeweight="0">
                  <v:stroke miterlimit="83231f" joinstyle="miter"/>
                  <v:path arrowok="t" textboxrect="0,0,71723,163258"/>
                </v:shape>
                <v:shape id="Shape 190" o:spid="_x0000_s1114" style="position:absolute;left:13825;top:2959;width:687;height:1419;visibility:visible;mso-wrap-style:square;v-text-anchor:top" coordsize="68675,141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" path="m42767,r,32099l68675,32099r,19812l42767,51911r,53340c42767,111347,44291,115919,45815,119063v3048,3047,7620,4572,12192,4572c62579,123635,65627,122110,68675,119063r,19811c64103,141923,58007,141923,50387,141923v-21431,,-32099,-9144,-32099,-29052l18288,51911,,51911,,32099r18288,l18288,7620,42767,xe" fillcolor="#a6a6a6" stroked="f" strokeweight="0">
                  <v:stroke miterlimit="83231f" joinstyle="miter"/>
                  <v:path arrowok="t" textboxrect="0,0,68675,141923"/>
                </v:shape>
                <v:shape id="Shape 191" o:spid="_x0000_s1115" style="position:absolute;left:14649;top:3254;width:496;height:1123;visibility:visible;mso-wrap-style:square;v-text-anchor:top" coordsize="49578,11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" path="m49578,r,18165l33623,25417v-4667,6096,-7715,12192,-9239,19812l49578,45229r,18288l24384,63517v,9144,3048,16764,9239,22860l49578,91425r,20825l29004,108951c22503,106665,16764,103236,12192,98664,4572,87901,,74185,,57421,,40657,4572,26941,13716,16273,19050,10939,24789,6748,31099,3890l49578,xe" fillcolor="#a6a6a6" stroked="f" strokeweight="0">
                  <v:stroke miterlimit="83231f" joinstyle="miter"/>
                  <v:path arrowok="t" textboxrect="0,0,49578,112250"/>
                </v:shape>
                <v:shape id="Shape 192" o:spid="_x0000_s1116" style="position:absolute;left:15145;top:4088;width:404;height:290;visibility:visible;mso-wrap-style:square;v-text-anchor:top" coordsize="40434,2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" path="m40434,r,19907c29766,26003,17574,29051,810,29051l,28921,,8096r8430,2667c19098,10763,29766,7715,40434,xe" fillcolor="#a6a6a6" stroked="f" strokeweight="0">
                  <v:stroke miterlimit="83231f" joinstyle="miter"/>
                  <v:path arrowok="t" textboxrect="0,0,40434,29051"/>
                </v:shape>
                <v:shape id="Shape 193" o:spid="_x0000_s1117" style="position:absolute;left:15145;top:3249;width:480;height:641;visibility:visible;mso-wrap-style:square;v-text-anchor:top" coordsize="48054,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" path="m2334,c16050,,28242,4572,35862,15240v7620,9144,12192,22860,12192,39624l48054,64008,,64008,,45720r25194,c25194,38100,22146,30480,19098,25908,14525,21336,8430,18288,810,18288l,18656,,491,2334,xe" fillcolor="#a6a6a6" stroked="f" strokeweight="0">
                  <v:stroke miterlimit="83231f" joinstyle="miter"/>
                  <v:path arrowok="t" textboxrect="0,0,48054,64008"/>
                </v:shape>
                <v:shape id="Shape 194" o:spid="_x0000_s1118" style="position:absolute;left:15855;top:3265;width:626;height:1098;visibility:visible;mso-wrap-style:square;v-text-anchor:top" coordsize="62579,10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" path="m53340,v4667,,7715,,9239,1524l62579,24384c59531,22860,56388,21336,50292,21336v-7620,,-13716,3048,-18288,9144c27432,38100,24384,47244,24384,57912r,51911l,109823,,1524r24384,l24384,24384r1524,c27432,16764,32004,10668,36576,6096,41148,1524,47244,,53340,xe" fillcolor="#a6a6a6" stroked="f" strokeweight="0">
                  <v:stroke miterlimit="83231f" joinstyle="miter"/>
                  <v:path arrowok="t" textboxrect="0,0,62579,109823"/>
                </v:shape>
                <v:shape id="Shape 195" o:spid="_x0000_s1119" style="position:absolute;left:17136;top:2959;width:687;height:1419;visibility:visible;mso-wrap-style:square;v-text-anchor:top" coordsize="68675,141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" path="m42767,r,32099l68675,32099r,19812l42767,51911r,53340c42767,111347,44291,115919,45815,119063v3048,3047,6096,4572,12192,4572c62579,123635,65627,122110,68675,119063r,19811c64103,141923,58007,141923,50387,141923v-21336,,-32004,-9144,-32004,-29052l18383,51911,,51911,,32099r18383,l18383,7620,42767,xe" fillcolor="#a6a6a6" stroked="f" strokeweight="0">
                  <v:stroke miterlimit="83231f" joinstyle="miter"/>
                  <v:path arrowok="t" textboxrect="0,0,68675,141923"/>
                </v:shape>
                <v:shape id="Shape 196" o:spid="_x0000_s1120" style="position:absolute;left:18037;top:2761;width:961;height:1602;visibility:visible;mso-wrap-style:square;v-text-anchor:top" coordsize="96107,16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" path="m,l24384,r,70199c32004,56483,44196,48863,59531,48863v24384,,36576,15240,36576,44196l96107,160211r-24384,l71723,100679v,-21336,-7620,-32004,-21431,-32004c42672,68675,36576,71723,32004,77819v-6096,6096,-7620,13716,-7620,24384l24384,160211,,160211,,xe" fillcolor="#a6a6a6" stroked="f" strokeweight="0">
                  <v:stroke miterlimit="83231f" joinstyle="miter"/>
                  <v:path arrowok="t" textboxrect="0,0,96107,160211"/>
                </v:shape>
                <v:shape id="Shape 197" o:spid="_x0000_s1121" style="position:absolute;left:19228;top:3254;width:495;height:1123;visibility:visible;mso-wrap-style:square;v-text-anchor:top" coordsize="49578,11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" path="m49578,r,18165l33623,25417v-4667,6096,-7715,12192,-9239,19812l49578,45229r,18288l24384,63517v,9144,3048,16764,9239,22860l49578,91425r,20825l29004,108951c22503,106665,16764,103236,12192,98664,4572,87901,,74185,,57421,,40657,4572,26941,13716,16273,19050,10939,24789,6748,31099,3890l49578,xe" fillcolor="#a6a6a6" stroked="f" strokeweight="0">
                  <v:stroke miterlimit="83231f" joinstyle="miter"/>
                  <v:path arrowok="t" textboxrect="0,0,49578,112250"/>
                </v:shape>
                <v:shape id="Shape 198" o:spid="_x0000_s1122" style="position:absolute;left:19723;top:4088;width:405;height:290;visibility:visible;mso-wrap-style:square;v-text-anchor:top" coordsize="40434,2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" path="m40434,r,19907c29766,26003,17574,29051,810,29051l,28921,,8096r8430,2667c19098,10763,29766,7715,40434,xe" fillcolor="#a6a6a6" stroked="f" strokeweight="0">
                  <v:stroke miterlimit="83231f" joinstyle="miter"/>
                  <v:path arrowok="t" textboxrect="0,0,40434,29051"/>
                </v:shape>
                <v:shape id="Shape 199" o:spid="_x0000_s1123" style="position:absolute;left:19723;top:3249;width:481;height:641;visibility:visible;mso-wrap-style:square;v-text-anchor:top" coordsize="48054,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" path="m2334,c16050,,28242,4572,35862,15240v7620,9144,12192,22860,12192,39624l48054,64008,,64008,,45720r25194,c25194,38100,22146,30480,19098,25908,14525,21336,8430,18288,810,18288l,18656,,491,2334,xe" fillcolor="#a6a6a6" stroked="f" strokeweight="0">
                  <v:stroke miterlimit="83231f" joinstyle="miter"/>
                  <v:path arrowok="t" textboxrect="0,0,48054,64008"/>
                </v:shape>
                <v:shape id="Shape 200" o:spid="_x0000_s1124" style="position:absolute;left:20967;top:2822;width:1144;height:1556;visibility:visible;mso-wrap-style:square;v-text-anchor:top" coordsize="114395,15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" path="m77819,v15240,,27432,1524,36576,6096l114395,30575c103727,24384,93059,21336,80867,21336v-16764,,-29051,6096,-39719,16859c30480,48863,25908,62579,25908,79343v,16764,4572,30480,13716,39624c48768,129635,62580,134302,77819,134302v13717,,25908,-3143,36576,-10763l114395,148018v-10668,6096,-25908,7621,-42671,7621c50292,155639,32004,149542,19812,135826,6096,122015,,103727,,80867,,56483,7620,36671,21336,22860,36576,7620,54864,,77819,xe" fillcolor="#a6a6a6" stroked="f" strokeweight="0">
                  <v:stroke miterlimit="83231f" joinstyle="miter"/>
                  <v:path arrowok="t" textboxrect="0,0,114395,155639"/>
                </v:shape>
                <v:shape id="Shape 201" o:spid="_x0000_s1125" style="position:absolute;left:22279;top:2826;width:725;height:1552;visibility:visible;mso-wrap-style:square;v-text-anchor:top" coordsize="72438,155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" path="m72438,r,21111l54686,25313c49149,28182,44196,32397,39624,37779,30480,46923,25908,60639,25908,77403v,16764,4572,30480,13716,41148c47244,129219,57912,133886,71628,133886r810,-149l72438,155092r-810,130c50292,155222,33528,149126,19812,135410,6096,120075,,101787,,78927,,54543,6096,36255,19812,20919,26670,14062,34671,8727,43827,5108l72438,xe" fillcolor="#a6a6a6" stroked="f" strokeweight="0">
                  <v:stroke miterlimit="83231f" joinstyle="miter"/>
                  <v:path arrowok="t" textboxrect="0,0,72438,155222"/>
                </v:shape>
                <v:shape id="Shape 202" o:spid="_x0000_s1126" style="position:absolute;left:23004;top:2822;width:724;height:1555;visibility:visible;mso-wrap-style:square;v-text-anchor:top" coordsize="72437,155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" path="m2334,c23669,,40434,7620,54150,21336,66342,35147,72437,53435,72437,76295v,24384,-6095,44196,-19812,58008c46530,141923,38910,147257,29944,150686l,155508,,134153r19086,-3518c24812,128135,29766,124301,34337,118967,41958,109823,46530,96107,46530,79343v,-18288,-4572,-32004,-12193,-42672c26718,27432,16050,21336,810,21336l,21528,,417,2334,xe" fillcolor="#a6a6a6" stroked="f" strokeweight="0">
                  <v:stroke miterlimit="83231f" joinstyle="miter"/>
                  <v:path arrowok="t" textboxrect="0,0,72437,155508"/>
                </v:shape>
                <v:shape id="Shape 203" o:spid="_x0000_s1127" style="position:absolute;left:23836;top:2852;width:1357;height:1511;visibility:visible;mso-wrap-style:square;v-text-anchor:top" coordsize="135731,151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" path="m,l27432,,65627,114395v,3048,1524,7620,1524,12192l68675,126587v,-3048,1524,-7620,3048,-12192l109823,r25908,l82391,151067r-29051,l,xe" fillcolor="#a6a6a6" stroked="f" strokeweight="0">
                  <v:stroke miterlimit="83231f" joinstyle="miter"/>
                  <v:path arrowok="t" textboxrect="0,0,135731,151067"/>
                </v:shape>
                <v:shape id="Shape 54623" o:spid="_x0000_s1128" style="position:absolute;left:25400;top:2839;width:259;height:1524;visibility:visible;mso-wrap-style:square;v-text-anchor:top" coordsize="25908,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" path="m,l25908,r,152400l,152400,,e" fillcolor="#a6a6a6" stroked="f" strokeweight="0">
                  <v:stroke miterlimit="83231f" joinstyle="miter"/>
                  <v:path arrowok="t" textboxrect="0,0,25908,152400"/>
                </v:shape>
                <v:shape id="Shape 205" o:spid="_x0000_s1129" style="position:absolute;left:26018;top:2852;width:641;height:1511;visibility:visible;mso-wrap-style:square;v-text-anchor:top" coordsize="64055,151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" path="m,l44196,,64055,2459r,21101l47244,21336r-21336,l25908,129731r19812,l64055,126939r,20783l42672,151067,,151067,,xe" fillcolor="#a6a6a6" stroked="f" strokeweight="0">
                  <v:stroke miterlimit="83231f" joinstyle="miter"/>
                  <v:path arrowok="t" textboxrect="0,0,64055,151067"/>
                </v:shape>
                <v:shape id="Shape 206" o:spid="_x0000_s1130" style="position:absolute;left:26659;top:2877;width:640;height:1452;visibility:visible;mso-wrap-style:square;v-text-anchor:top" coordsize="64056,145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" path="m,l17081,2115v31544,9148,46975,32026,46975,68674c64056,93649,56436,113461,41196,127272v-7620,6858,-16764,12192,-27253,15811l,145264,,124480r5751,-875c12621,121104,18336,117271,22908,111937,32052,102793,38148,89077,38148,70789,38148,44500,27861,28444,7247,22059l,21101,,xe" fillcolor="#a6a6a6" stroked="f" strokeweight="0">
                  <v:stroke miterlimit="83231f" joinstyle="miter"/>
                  <v:path arrowok="t" textboxrect="0,0,64056,145264"/>
                </v:shape>
                <v:shape id="Shape 54624" o:spid="_x0000_s1131" style="position:absolute;left:27549;top:3677;width:579;height:183;visibility:visible;mso-wrap-style:square;v-text-anchor:top" coordsize="5791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" path="m,l57912,r,18288l,18288,,e" fillcolor="#a6a6a6" stroked="f" strokeweight="0">
                  <v:stroke miterlimit="83231f" joinstyle="miter"/>
                  <v:path arrowok="t" textboxrect="0,0,57912,18288"/>
                </v:shape>
                <v:shape id="Shape 208" o:spid="_x0000_s1132" style="position:absolute;left:28337;top:2807;width:565;height:1556;visibility:visible;mso-wrap-style:square;v-text-anchor:top" coordsize="56483,15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" path="m45720,l56483,r,155639l32004,155639r,-125064c27432,33623,22860,36671,18288,38195,12192,41243,7620,42767,,44291l,24384c4572,22860,7620,21336,12192,19812v3048,-1524,7620,-3048,10668,-6096c27432,12192,30480,10668,35052,7620,38100,6096,42672,3048,45720,xe" fillcolor="#a6a6a6" stroked="f" strokeweight="0">
                  <v:stroke miterlimit="83231f" joinstyle="miter"/>
                  <v:path arrowok="t" textboxrect="0,0,56483,155639"/>
                </v:shape>
                <v:shape id="Shape 209" o:spid="_x0000_s1133" style="position:absolute;left:29298;top:4103;width:420;height:290;visibility:visible;mso-wrap-style:square;v-text-anchor:top" coordsize="41958,2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" path="m,c1524,1524,3048,3048,6096,3048v1524,1619,4572,1619,6096,3143c15240,6191,18288,7715,19812,7715v3048,,6096,,9239,l41958,5134r,20880l29051,29051v-3143,,-4667,-1524,-7715,-1524c18288,27527,15240,27527,12192,26003v-3048,,-4572,,-7620,-1524c3048,24479,1524,22955,,22955l,xe" fillcolor="#a6a6a6" stroked="f" strokeweight="0">
                  <v:stroke miterlimit="83231f" joinstyle="miter"/>
                  <v:path arrowok="t" textboxrect="0,0,41958,29051"/>
                </v:shape>
                <v:shape id="Shape 210" o:spid="_x0000_s1134" style="position:absolute;left:29207;top:2823;width:511;height:990;visibility:visible;mso-wrap-style:square;v-text-anchor:top" coordsize="51102,99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" path="m51102,r,19892l50387,19688v-3048,,-6096,1524,-9144,1524c38195,22736,35052,25784,32004,27308v-1524,3143,-3048,6191,-4572,9239c25908,41119,25908,44167,25908,48739v,4572,,9144,1524,12192c28956,65503,30480,68551,32004,70075v3048,3048,6191,4572,9239,6096l51102,78988r,19288l45815,99031v-6096,,-12287,-1524,-18383,-3048c22860,92935,18288,89887,13716,85315,9144,82267,6096,76171,4572,71599,1524,65503,,59407,,51787,,44167,1524,36547,4572,30451,7620,24260,10668,18164,15240,13592,19812,9020,25908,5972,32004,2924l51102,xe" fillcolor="#a6a6a6" stroked="f" strokeweight="0">
                  <v:stroke miterlimit="83231f" joinstyle="miter"/>
                  <v:path arrowok="t" textboxrect="0,0,51102,99031"/>
                </v:shape>
                <v:shape id="Shape 211" o:spid="_x0000_s1135" style="position:absolute;left:29718;top:2822;width:511;height:1541;visibility:visible;mso-wrap-style:square;v-text-anchor:top" coordsize="51102,154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" path="m810,c6905,,14525,1524,20622,4572v6095,1524,10668,6096,15239,12192c40434,21336,43481,29051,46530,38195v3048,9144,4572,19812,4572,32004c51102,85439,49578,97631,46530,108299v-3049,12192,-7620,19812,-13716,27527c26717,143446,20622,148018,13002,151066l,154126,,133245r2334,-466c8430,131159,11478,126587,16049,122015v3049,-4572,6097,-9144,7620,-16764c25193,99155,26717,91535,26717,82391r-1524,c25193,83915,23669,86963,20622,88487v-1524,1524,-4573,3048,-7620,4572c11478,94583,8430,96107,5381,97631l,98400,,79112r810,231c3858,79343,6905,77819,9954,76295v3048,-1524,6095,-3048,7619,-4572c20622,68675,22146,67151,23669,64103v1524,-3048,1524,-6096,1524,-10668c25193,48863,25193,44291,23669,39719,22146,35147,20622,32099,17573,29051,16049,25908,13002,24384,9954,22860l,20016,,124,810,xe" fillcolor="#a6a6a6" stroked="f" strokeweight="0">
                  <v:stroke miterlimit="83231f" joinstyle="miter"/>
                  <v:path arrowok="t" textboxrect="0,0,51102,154126"/>
                </v:shape>
                <v:shape id="Shape 212" o:spid="_x0000_s1136" style="position:absolute;left:31084;top:3274;width:519;height:1577;visibility:visible;mso-wrap-style:square;v-text-anchor:top" coordsize="51864,157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" path="m51864,r,18002l32004,26513v-6096,6096,-7620,13717,-7620,22861l24384,63089v,7620,1524,15241,7620,19813c36576,89093,42672,92141,50292,92141r1572,-388l51864,109298,38100,105857c32766,102809,28194,98237,24384,92141r,65532l,157673,,605r24384,l24384,18893c28956,12036,34290,6701,40386,3082l51864,xe" fillcolor="#a6a6a6" stroked="f" strokeweight="0">
                  <v:stroke miterlimit="83231f" joinstyle="miter"/>
                  <v:path arrowok="t" textboxrect="0,0,51864,157673"/>
                </v:shape>
                <v:shape id="Shape 213" o:spid="_x0000_s1137" style="position:absolute;left:31603;top:3249;width:534;height:1129;visibility:visible;mso-wrap-style:square;v-text-anchor:top" coordsize="53387,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" path="m9096,c22908,,33575,4572,41196,15240v7620,9144,12191,22860,12191,38100c53387,71628,48816,86868,39672,97631,32052,108299,19860,112871,4524,112871l,111740,,94195,10823,91523v3631,-1917,6703,-4608,9037,-7703c25955,76200,27480,67056,27480,53340v,-10668,-1525,-18288,-6096,-24384c15192,22860,9096,19812,1476,19812l,20445,,2442,9096,xe" fillcolor="#a6a6a6" stroked="f" strokeweight="0">
                  <v:stroke miterlimit="83231f" joinstyle="miter"/>
                  <v:path arrowok="t" textboxrect="0,0,53387,112871"/>
                </v:shape>
                <v:shape id="Shape 214" o:spid="_x0000_s1138" style="position:absolute;left:32289;top:3692;width:451;height:686;visibility:visible;mso-wrap-style:square;v-text-anchor:top" coordsize="45053,68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" path="m45053,r,16553l44291,16655v-7620,1524,-12192,3048,-15240,4572c24479,24275,22955,28847,22955,34943v,4572,1524,9144,4572,10764c32099,48754,35147,50278,41243,50278r3810,-569l45053,65903,33623,68566v-10668,,-18383,-1524,-24479,-7620c3048,54850,,47230,,37991,,16655,12192,5987,35147,1415l45053,xe" fillcolor="#a6a6a6" stroked="f" strokeweight="0">
                  <v:stroke miterlimit="83231f" joinstyle="miter"/>
                  <v:path arrowok="t" textboxrect="0,0,45053,68566"/>
                </v:shape>
                <v:shape id="Shape 215" o:spid="_x0000_s1139" style="position:absolute;left:32396;top:3257;width:344;height:312;visibility:visible;mso-wrap-style:square;v-text-anchor:top" coordsize="34386,3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" path="m34386,r,17674l16431,20963c10692,23249,5334,26678,,31250l,9914c5334,6866,11454,4199,18145,2294l34386,xe" fillcolor="#a6a6a6" stroked="f" strokeweight="0">
                  <v:stroke miterlimit="83231f" joinstyle="miter"/>
                  <v:path arrowok="t" textboxrect="0,0,34386,31250"/>
                </v:shape>
                <v:shape id="Shape 216" o:spid="_x0000_s1140" style="position:absolute;left:32740;top:3249;width:449;height:1114;visibility:visible;mso-wrap-style:square;v-text-anchor:top" coordsize="44958,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" path="m5334,c31242,,44958,13716,44958,41148r,70199l22098,111347r,-16764c18288,100679,13716,105251,8191,108299l,110208,,94014r6477,-967c9525,91892,12192,89964,14478,86868v4572,-4572,7620,-12192,7620,-19812l22098,57912,,60858,,44305,22098,41148c22098,25908,14478,18288,762,18288l,18428,,754,5334,xe" fillcolor="#a6a6a6" stroked="f" strokeweight="0">
                  <v:stroke miterlimit="83231f" joinstyle="miter"/>
                  <v:path arrowok="t" textboxrect="0,0,44958,111347"/>
                </v:shape>
                <v:shape id="Shape 217" o:spid="_x0000_s1141" style="position:absolute;left:33495;top:3249;width:961;height:1114;visibility:visible;mso-wrap-style:square;v-text-anchor:top" coordsize="96107,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" path="m59531,c71723,,80867,4572,86963,12192v6096,7620,9144,18288,9144,33528l96107,111347r-24384,l71723,50292v,-19812,-7620,-30480,-21336,-30480c42767,19812,36671,22860,32099,28956v-4572,4572,-7715,12192,-7715,19812l24384,111347,,111347,,3048r24384,l24384,21336c33623,7620,44291,,59531,xe" fillcolor="#a6a6a6" stroked="f" strokeweight="0">
                  <v:stroke miterlimit="83231f" joinstyle="miter"/>
                  <v:path arrowok="t" textboxrect="0,0,96107,111347"/>
                </v:shape>
                <v:shape id="Shape 218" o:spid="_x0000_s1142" style="position:absolute;left:34685;top:3249;width:527;height:1129;visibility:visible;mso-wrap-style:square;v-text-anchor:top" coordsize="52721,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" path="m48863,r3858,964l52721,20253,42387,22289v-3811,1714,-7240,4381,-10287,8191c27527,36576,24480,45720,24480,57912v,12192,3047,19812,7620,27432l52721,94274r,16647l44291,112871v-13716,,-24384,-4572,-32004,-13716c4668,90011,,76200,,59436,,41148,4668,27432,13812,16764,21431,6096,33624,,48863,xe" fillcolor="#a6a6a6" stroked="f" strokeweight="0">
                  <v:stroke miterlimit="83231f" joinstyle="miter"/>
                  <v:path arrowok="t" textboxrect="0,0,52721,112871"/>
                </v:shape>
                <v:shape id="Shape 219" o:spid="_x0000_s1143" style="position:absolute;left:35212;top:2761;width:526;height:1602;visibility:visible;mso-wrap-style:square;v-text-anchor:top" coordsize="52625,16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" path="m28241,l52625,r,160211l28241,160211r,-18288c23622,148781,18264,153733,12156,156972l,159784,,143137r714,309c8334,143446,14430,140399,20526,134207v4667,-6096,7715,-13716,7715,-24384l28241,96107v,-7620,-3048,-13716,-7715,-19812c15954,71723,9858,68675,2238,68675l,69116,,49827r14442,3608c19788,56483,24384,61055,28241,67151l28241,xe" fillcolor="#a6a6a6" stroked="f" strokeweight="0">
                  <v:stroke miterlimit="83231f" joinstyle="miter"/>
                  <v:path arrowok="t" textboxrect="0,0,52625,160211"/>
                </v:shape>
                <v:shape id="Shape 220" o:spid="_x0000_s1144" style="position:absolute;left:35982;top:3254;width:496;height:1121;visibility:visible;mso-wrap-style:square;v-text-anchor:top" coordsize="49625,112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" path="m49625,r,18740l33623,25408v-4572,6096,-7620,12192,-9144,19812l49625,45220r,18288l24479,63508v1524,9144,4572,16764,9144,22860l49625,91431r,20582l29992,108942c23694,106656,18336,103227,13716,98655,4572,87892,,74176,,57412,,40648,4572,26931,15240,16264,19860,10930,25598,6739,31897,3881l49625,xe" fillcolor="#a6a6a6" stroked="f" strokeweight="0">
                  <v:stroke miterlimit="83231f" joinstyle="miter"/>
                  <v:path arrowok="t" textboxrect="0,0,49625,112013"/>
                </v:shape>
                <v:shape id="Shape 221" o:spid="_x0000_s1145" style="position:absolute;left:36478;top:4088;width:404;height:290;visibility:visible;mso-wrap-style:square;v-text-anchor:top" coordsize="40386,2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" path="m40386,r,19907c31242,26003,17526,29051,2286,29051l,28694,,8111r8382,2652c20574,10763,31242,7715,40386,xe" fillcolor="#a6a6a6" stroked="f" strokeweight="0">
                  <v:stroke miterlimit="83231f" joinstyle="miter"/>
                  <v:path arrowok="t" textboxrect="0,0,40386,29051"/>
                </v:shape>
                <v:shape id="Shape 222" o:spid="_x0000_s1146" style="position:absolute;left:36478;top:3249;width:497;height:641;visibility:visible;mso-wrap-style:square;v-text-anchor:top" coordsize="49625,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" path="m2286,c17526,,28194,4572,37338,15240v7715,9144,12287,22860,12287,39624l49625,64008,,64008,,45720r25146,c25146,38100,23622,30480,19050,25908,14478,21336,9906,18288,2286,18288l,19240,,500,2286,xe" fillcolor="#a6a6a6" stroked="f" strokeweight="0">
                  <v:stroke miterlimit="83231f" joinstyle="miter"/>
                  <v:path arrowok="t" textboxrect="0,0,49625,64008"/>
                </v:shape>
                <v:shape id="Shape 223" o:spid="_x0000_s1147" style="position:absolute;left:37203;top:3249;width:1618;height:1114;visibility:visible;mso-wrap-style:square;v-text-anchor:top" coordsize="161734,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" path="m59531,v6096,,13716,3048,18288,6096c83915,10668,88487,16764,90011,22860,97631,7620,109823,,125158,v24384,,36576,15240,36576,44196l161734,111347r-24384,l137350,51816v,-10668,-1524,-19812,-4572,-24384c129730,22860,123634,19812,116014,19812v-6191,,-12287,3048,-16859,9144c94583,36576,93059,44196,93059,53340r,58007l68675,111347r,-61055c68675,30480,61055,19812,47339,19812v-6191,,-12287,3048,-16859,9144c25908,35052,24384,42672,24384,53340r,58007l,111347,,3048r24384,l24384,19812c32004,7620,44291,,59531,xe" fillcolor="#a6a6a6" stroked="f" strokeweight="0">
                  <v:stroke miterlimit="83231f" joinstyle="miter"/>
                  <v:path arrowok="t" textboxrect="0,0,161734,111347"/>
                </v:shape>
                <v:shape id="Shape 54625" o:spid="_x0000_s1148" style="position:absolute;left:39111;top:3280;width:244;height:1083;visibility:visible;mso-wrap-style:square;v-text-anchor:top" coordsize="24384,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" path="m,l24384,r,108299l,108299,,e" fillcolor="#a6a6a6" stroked="f" strokeweight="0">
                  <v:stroke miterlimit="83231f" joinstyle="miter"/>
                  <v:path arrowok="t" textboxrect="0,0,24384,108299"/>
                </v:shape>
                <v:shape id="Shape 225" o:spid="_x0000_s1149" style="position:absolute;left:39096;top:2776;width:289;height:274;visibility:visible;mso-wrap-style:square;v-text-anchor:top" coordsize="2895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" path="m13716,v4572,,7620,1524,10668,3048c27432,6096,28956,9144,28956,13716v,4572,-1524,7620,-4572,9144c21336,25908,18288,27432,13716,27432v-3048,,-7620,-1524,-9144,-3048c1524,21336,,18288,,13716,,9144,1524,6096,4572,3048,6096,1524,10668,,13716,xe" fillcolor="#a6a6a6" stroked="f" strokeweight="0">
                  <v:stroke miterlimit="83231f" joinstyle="miter"/>
                  <v:path arrowok="t" textboxrect="0,0,28956,27432"/>
                </v:shape>
                <v:shape id="Shape 226" o:spid="_x0000_s1150" style="position:absolute;left:39614;top:3249;width:839;height:1129;visibility:visible;mso-wrap-style:square;v-text-anchor:top" coordsize="83915,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" path="m58007,v9144,,18288,1524,25908,6096l83915,28956c76295,22860,68675,19812,59531,19812v-10668,,-18287,3048,-24384,10668c27527,38100,24480,47244,24480,57912v,10668,3047,19812,9144,25908c39719,91535,48863,94583,59531,94583v7620,,16764,-3048,24384,-9239l83915,106775v-9144,4572,-18288,6096,-30479,6096c36671,112871,24480,108299,13716,99155,4572,88392,,76200,,59436,,41148,4572,27432,15240,16764,26003,6096,39719,,58007,xe" fillcolor="#a6a6a6" stroked="f" strokeweight="0">
                  <v:stroke miterlimit="83231f" joinstyle="miter"/>
                  <v:path arrowok="t" textboxrect="0,0,83915,112871"/>
                </v:shape>
                <w10:anchorlock/>
              </v:group>
            </w:pict>
          </mc:Fallback>
        </mc:AlternateContent>
      </w:r>
    </w:p>
    <w:p w14:paraId="1287B92D" w14:textId="77777777" w:rsidR="008623D3" w:rsidRPr="005E1363" w:rsidRDefault="008623D3" w:rsidP="008623D3">
      <w:pPr>
        <w:spacing w:after="2852"/>
        <w:ind w:left="1438"/>
      </w:pPr>
      <w:r w:rsidRPr="005E1363">
        <w:rPr>
          <w:noProof/>
        </w:rPr>
        <w:drawing>
          <wp:inline distT="0" distB="0" distL="0" distR="0" wp14:anchorId="783C3ACC" wp14:editId="39A8945A">
            <wp:extent cx="4401312" cy="719328"/>
            <wp:effectExtent l="0" t="0" r="0" b="0"/>
            <wp:docPr id="54344" name="Picture 54344"/>
            <wp:cNvGraphicFramePr/>
            <a:graphic xmlns:a="http://schemas.openxmlformats.org/drawingml/2006/main">
              <a:graphicData uri="http://schemas.openxmlformats.org/drawingml/2006/picture">
                <pic:pic xmlns:pic="http://schemas.openxmlformats.org/drawingml/2006/picture">
                  <pic:nvPicPr>
                    <pic:cNvPr id="54344" name="Picture 54344"/>
                    <pic:cNvPicPr/>
                  </pic:nvPicPr>
                  <pic:blipFill>
                    <a:blip r:embed="rId59"/>
                    <a:stretch>
                      <a:fillRect/>
                    </a:stretch>
                  </pic:blipFill>
                  <pic:spPr>
                    <a:xfrm>
                      <a:off x="0" y="0"/>
                      <a:ext cx="4401312" cy="719328"/>
                    </a:xfrm>
                    <a:prstGeom prst="rect">
                      <a:avLst/>
                    </a:prstGeom>
                  </pic:spPr>
                </pic:pic>
              </a:graphicData>
            </a:graphic>
          </wp:inline>
        </w:drawing>
      </w:r>
    </w:p>
    <w:p w14:paraId="7BD7BEB9" w14:textId="77777777" w:rsidR="008623D3" w:rsidRPr="005E1363" w:rsidRDefault="008623D3" w:rsidP="008623D3">
      <w:pPr>
        <w:spacing w:after="0"/>
        <w:ind w:left="787"/>
      </w:pPr>
      <w:r w:rsidRPr="005E1363">
        <w:rPr>
          <w:noProof/>
        </w:rPr>
        <w:drawing>
          <wp:inline distT="0" distB="0" distL="0" distR="0" wp14:anchorId="13501E6F" wp14:editId="03AC44B8">
            <wp:extent cx="4724400" cy="2737104"/>
            <wp:effectExtent l="0" t="0" r="0" b="0"/>
            <wp:docPr id="54346" name="Picture 54346"/>
            <wp:cNvGraphicFramePr/>
            <a:graphic xmlns:a="http://schemas.openxmlformats.org/drawingml/2006/main">
              <a:graphicData uri="http://schemas.openxmlformats.org/drawingml/2006/picture">
                <pic:pic xmlns:pic="http://schemas.openxmlformats.org/drawingml/2006/picture">
                  <pic:nvPicPr>
                    <pic:cNvPr id="54346" name="Picture 54346"/>
                    <pic:cNvPicPr/>
                  </pic:nvPicPr>
                  <pic:blipFill>
                    <a:blip r:embed="rId60"/>
                    <a:stretch>
                      <a:fillRect/>
                    </a:stretch>
                  </pic:blipFill>
                  <pic:spPr>
                    <a:xfrm>
                      <a:off x="0" y="0"/>
                      <a:ext cx="4724400" cy="2737104"/>
                    </a:xfrm>
                    <a:prstGeom prst="rect">
                      <a:avLst/>
                    </a:prstGeom>
                  </pic:spPr>
                </pic:pic>
              </a:graphicData>
            </a:graphic>
          </wp:inline>
        </w:drawing>
      </w:r>
    </w:p>
    <w:p w14:paraId="1EBCB512" w14:textId="77777777" w:rsidR="008623D3" w:rsidRPr="005E1363" w:rsidRDefault="008623D3" w:rsidP="008623D3">
      <w:pPr>
        <w:spacing w:after="590"/>
        <w:ind w:left="794"/>
      </w:pPr>
      <w:r w:rsidRPr="005E1363">
        <w:rPr>
          <w:noProof/>
        </w:rPr>
        <w:drawing>
          <wp:inline distT="0" distB="0" distL="0" distR="0" wp14:anchorId="02D509C2" wp14:editId="41E412D2">
            <wp:extent cx="4654296" cy="451104"/>
            <wp:effectExtent l="0" t="0" r="0" b="0"/>
            <wp:docPr id="54351" name="Picture 54351"/>
            <wp:cNvGraphicFramePr/>
            <a:graphic xmlns:a="http://schemas.openxmlformats.org/drawingml/2006/main">
              <a:graphicData uri="http://schemas.openxmlformats.org/drawingml/2006/picture">
                <pic:pic xmlns:pic="http://schemas.openxmlformats.org/drawingml/2006/picture">
                  <pic:nvPicPr>
                    <pic:cNvPr id="54351" name="Picture 54351"/>
                    <pic:cNvPicPr/>
                  </pic:nvPicPr>
                  <pic:blipFill>
                    <a:blip r:embed="rId61"/>
                    <a:stretch>
                      <a:fillRect/>
                    </a:stretch>
                  </pic:blipFill>
                  <pic:spPr>
                    <a:xfrm>
                      <a:off x="0" y="0"/>
                      <a:ext cx="4654296" cy="451104"/>
                    </a:xfrm>
                    <a:prstGeom prst="rect">
                      <a:avLst/>
                    </a:prstGeom>
                  </pic:spPr>
                </pic:pic>
              </a:graphicData>
            </a:graphic>
          </wp:inline>
        </w:drawing>
      </w:r>
    </w:p>
    <w:p w14:paraId="487B42BD" w14:textId="77777777" w:rsidR="008623D3" w:rsidRPr="005E1363" w:rsidRDefault="008623D3" w:rsidP="008623D3">
      <w:pPr>
        <w:spacing w:after="781"/>
        <w:ind w:left="808"/>
      </w:pPr>
      <w:r w:rsidRPr="005E1363">
        <w:rPr>
          <w:noProof/>
        </w:rPr>
        <w:lastRenderedPageBreak/>
        <w:drawing>
          <wp:inline distT="0" distB="0" distL="0" distR="0" wp14:anchorId="65B2D6BC" wp14:editId="18E4CFFA">
            <wp:extent cx="1682496" cy="2688336"/>
            <wp:effectExtent l="0" t="0" r="0" b="0"/>
            <wp:docPr id="54353" name="Picture 54353"/>
            <wp:cNvGraphicFramePr/>
            <a:graphic xmlns:a="http://schemas.openxmlformats.org/drawingml/2006/main">
              <a:graphicData uri="http://schemas.openxmlformats.org/drawingml/2006/picture">
                <pic:pic xmlns:pic="http://schemas.openxmlformats.org/drawingml/2006/picture">
                  <pic:nvPicPr>
                    <pic:cNvPr id="54353" name="Picture 54353"/>
                    <pic:cNvPicPr/>
                  </pic:nvPicPr>
                  <pic:blipFill>
                    <a:blip r:embed="rId62"/>
                    <a:stretch>
                      <a:fillRect/>
                    </a:stretch>
                  </pic:blipFill>
                  <pic:spPr>
                    <a:xfrm>
                      <a:off x="0" y="0"/>
                      <a:ext cx="1682496" cy="2688336"/>
                    </a:xfrm>
                    <a:prstGeom prst="rect">
                      <a:avLst/>
                    </a:prstGeom>
                  </pic:spPr>
                </pic:pic>
              </a:graphicData>
            </a:graphic>
          </wp:inline>
        </w:drawing>
      </w:r>
    </w:p>
    <w:p w14:paraId="3BBC2646" w14:textId="77777777" w:rsidR="008623D3" w:rsidRPr="005E1363" w:rsidRDefault="008623D3" w:rsidP="008623D3">
      <w:pPr>
        <w:spacing w:after="789"/>
        <w:ind w:left="798"/>
      </w:pPr>
      <w:r w:rsidRPr="005E1363">
        <w:rPr>
          <w:noProof/>
        </w:rPr>
        <w:drawing>
          <wp:inline distT="0" distB="0" distL="0" distR="0" wp14:anchorId="1D0B6FF5" wp14:editId="5AD2BE14">
            <wp:extent cx="3063240" cy="3005328"/>
            <wp:effectExtent l="0" t="0" r="0" b="0"/>
            <wp:docPr id="54355" name="Picture 54355"/>
            <wp:cNvGraphicFramePr/>
            <a:graphic xmlns:a="http://schemas.openxmlformats.org/drawingml/2006/main">
              <a:graphicData uri="http://schemas.openxmlformats.org/drawingml/2006/picture">
                <pic:pic xmlns:pic="http://schemas.openxmlformats.org/drawingml/2006/picture">
                  <pic:nvPicPr>
                    <pic:cNvPr id="54355" name="Picture 54355"/>
                    <pic:cNvPicPr/>
                  </pic:nvPicPr>
                  <pic:blipFill>
                    <a:blip r:embed="rId63"/>
                    <a:stretch>
                      <a:fillRect/>
                    </a:stretch>
                  </pic:blipFill>
                  <pic:spPr>
                    <a:xfrm>
                      <a:off x="0" y="0"/>
                      <a:ext cx="3063240" cy="3005328"/>
                    </a:xfrm>
                    <a:prstGeom prst="rect">
                      <a:avLst/>
                    </a:prstGeom>
                  </pic:spPr>
                </pic:pic>
              </a:graphicData>
            </a:graphic>
          </wp:inline>
        </w:drawing>
      </w:r>
    </w:p>
    <w:p w14:paraId="3C152E8F" w14:textId="77777777" w:rsidR="008623D3" w:rsidRPr="005E1363" w:rsidRDefault="008623D3" w:rsidP="008623D3">
      <w:pPr>
        <w:spacing w:after="0"/>
        <w:ind w:left="807"/>
      </w:pPr>
      <w:r w:rsidRPr="005E1363">
        <w:rPr>
          <w:noProof/>
        </w:rPr>
        <mc:AlternateContent>
          <mc:Choice Requires="wpg">
            <w:drawing>
              <wp:inline distT="0" distB="0" distL="0" distR="0" wp14:anchorId="61D2E852" wp14:editId="73277092">
                <wp:extent cx="2410206" cy="1360645"/>
                <wp:effectExtent l="0" t="0" r="0" b="0"/>
                <wp:docPr id="54160" name="Group 54160"/>
                <wp:cNvGraphicFramePr/>
                <a:graphic xmlns:a="http://schemas.openxmlformats.org/drawingml/2006/main">
                  <a:graphicData uri="http://schemas.microsoft.com/office/word/2010/wordprocessingGroup">
                    <wpg:wgp>
                      <wpg:cNvGrpSpPr/>
                      <wpg:grpSpPr>
                        <a:xfrm>
                          <a:off x="0" y="0"/>
                          <a:ext cx="2410206" cy="1360645"/>
                          <a:chOff x="0" y="0"/>
                          <a:chExt cx="2410206" cy="1360645"/>
                        </a:xfrm>
                      </wpg:grpSpPr>
                      <wps:wsp>
                        <wps:cNvPr id="3220" name="Shape 3220"/>
                        <wps:cNvSpPr/>
                        <wps:spPr>
                          <a:xfrm>
                            <a:off x="129731" y="286796"/>
                            <a:ext cx="120586" cy="120491"/>
                          </a:xfrm>
                          <a:custGeom>
                            <a:avLst/>
                            <a:gdLst/>
                            <a:ahLst/>
                            <a:cxnLst/>
                            <a:rect l="0" t="0" r="0" b="0"/>
                            <a:pathLst>
                              <a:path w="120586" h="120491">
                                <a:moveTo>
                                  <a:pt x="59531" y="120491"/>
                                </a:moveTo>
                                <a:cubicBezTo>
                                  <a:pt x="64103" y="120491"/>
                                  <a:pt x="67151" y="120491"/>
                                  <a:pt x="71723" y="120491"/>
                                </a:cubicBezTo>
                                <a:cubicBezTo>
                                  <a:pt x="74771" y="118967"/>
                                  <a:pt x="79439" y="117443"/>
                                  <a:pt x="82486" y="115919"/>
                                </a:cubicBezTo>
                                <a:cubicBezTo>
                                  <a:pt x="87058" y="114395"/>
                                  <a:pt x="90107" y="112871"/>
                                  <a:pt x="93155" y="111347"/>
                                </a:cubicBezTo>
                                <a:cubicBezTo>
                                  <a:pt x="96202" y="108299"/>
                                  <a:pt x="99251" y="106775"/>
                                  <a:pt x="102298" y="103727"/>
                                </a:cubicBezTo>
                                <a:cubicBezTo>
                                  <a:pt x="105346" y="100679"/>
                                  <a:pt x="108395" y="97631"/>
                                  <a:pt x="109918" y="94583"/>
                                </a:cubicBezTo>
                                <a:cubicBezTo>
                                  <a:pt x="111442" y="91535"/>
                                  <a:pt x="114490" y="86868"/>
                                  <a:pt x="116014" y="83820"/>
                                </a:cubicBezTo>
                                <a:cubicBezTo>
                                  <a:pt x="117539" y="80772"/>
                                  <a:pt x="117539" y="76200"/>
                                  <a:pt x="119063" y="73152"/>
                                </a:cubicBezTo>
                                <a:cubicBezTo>
                                  <a:pt x="119063" y="68580"/>
                                  <a:pt x="120586" y="64008"/>
                                  <a:pt x="120586" y="60960"/>
                                </a:cubicBezTo>
                                <a:cubicBezTo>
                                  <a:pt x="120586" y="56388"/>
                                  <a:pt x="119063" y="53340"/>
                                  <a:pt x="119063" y="48768"/>
                                </a:cubicBezTo>
                                <a:cubicBezTo>
                                  <a:pt x="117539" y="45720"/>
                                  <a:pt x="117539" y="41148"/>
                                  <a:pt x="116014" y="38100"/>
                                </a:cubicBezTo>
                                <a:cubicBezTo>
                                  <a:pt x="114490" y="33528"/>
                                  <a:pt x="111442" y="30480"/>
                                  <a:pt x="109918" y="27432"/>
                                </a:cubicBezTo>
                                <a:cubicBezTo>
                                  <a:pt x="108395" y="24384"/>
                                  <a:pt x="105346" y="21336"/>
                                  <a:pt x="102298" y="18288"/>
                                </a:cubicBezTo>
                                <a:cubicBezTo>
                                  <a:pt x="99251" y="15240"/>
                                  <a:pt x="96202" y="12192"/>
                                  <a:pt x="93155" y="10668"/>
                                </a:cubicBezTo>
                                <a:cubicBezTo>
                                  <a:pt x="90107" y="7620"/>
                                  <a:pt x="87058" y="6096"/>
                                  <a:pt x="82486" y="4572"/>
                                </a:cubicBezTo>
                                <a:cubicBezTo>
                                  <a:pt x="79439" y="3048"/>
                                  <a:pt x="74771" y="3048"/>
                                  <a:pt x="71723" y="1524"/>
                                </a:cubicBezTo>
                                <a:cubicBezTo>
                                  <a:pt x="67151" y="1524"/>
                                  <a:pt x="64103" y="0"/>
                                  <a:pt x="59531" y="0"/>
                                </a:cubicBezTo>
                                <a:cubicBezTo>
                                  <a:pt x="56483" y="0"/>
                                  <a:pt x="51911" y="1524"/>
                                  <a:pt x="47339" y="1524"/>
                                </a:cubicBezTo>
                                <a:cubicBezTo>
                                  <a:pt x="44291" y="3048"/>
                                  <a:pt x="39719" y="3048"/>
                                  <a:pt x="36671" y="4572"/>
                                </a:cubicBezTo>
                                <a:cubicBezTo>
                                  <a:pt x="33623" y="6096"/>
                                  <a:pt x="29051" y="7620"/>
                                  <a:pt x="26003" y="10668"/>
                                </a:cubicBezTo>
                                <a:cubicBezTo>
                                  <a:pt x="22955" y="12192"/>
                                  <a:pt x="19907" y="15240"/>
                                  <a:pt x="16764" y="18288"/>
                                </a:cubicBezTo>
                                <a:cubicBezTo>
                                  <a:pt x="13716" y="21336"/>
                                  <a:pt x="12192" y="24384"/>
                                  <a:pt x="9144" y="27432"/>
                                </a:cubicBezTo>
                                <a:cubicBezTo>
                                  <a:pt x="7620" y="30480"/>
                                  <a:pt x="6096" y="33528"/>
                                  <a:pt x="4572" y="38100"/>
                                </a:cubicBezTo>
                                <a:cubicBezTo>
                                  <a:pt x="3048" y="41148"/>
                                  <a:pt x="1524" y="45720"/>
                                  <a:pt x="0" y="48768"/>
                                </a:cubicBezTo>
                                <a:cubicBezTo>
                                  <a:pt x="0" y="53340"/>
                                  <a:pt x="0" y="56388"/>
                                  <a:pt x="0" y="60960"/>
                                </a:cubicBezTo>
                                <a:cubicBezTo>
                                  <a:pt x="0" y="64008"/>
                                  <a:pt x="0" y="68580"/>
                                  <a:pt x="0" y="73152"/>
                                </a:cubicBezTo>
                                <a:cubicBezTo>
                                  <a:pt x="1524" y="76200"/>
                                  <a:pt x="3048" y="80772"/>
                                  <a:pt x="4572" y="83820"/>
                                </a:cubicBezTo>
                                <a:cubicBezTo>
                                  <a:pt x="6096" y="86868"/>
                                  <a:pt x="7620" y="91535"/>
                                  <a:pt x="9144" y="94583"/>
                                </a:cubicBezTo>
                                <a:cubicBezTo>
                                  <a:pt x="12192" y="97631"/>
                                  <a:pt x="13716" y="100679"/>
                                  <a:pt x="16764" y="103727"/>
                                </a:cubicBezTo>
                                <a:cubicBezTo>
                                  <a:pt x="19907" y="106775"/>
                                  <a:pt x="22955" y="108299"/>
                                  <a:pt x="26003" y="111347"/>
                                </a:cubicBezTo>
                                <a:cubicBezTo>
                                  <a:pt x="29051" y="112871"/>
                                  <a:pt x="33623" y="114395"/>
                                  <a:pt x="36671" y="115919"/>
                                </a:cubicBezTo>
                                <a:cubicBezTo>
                                  <a:pt x="39719" y="117443"/>
                                  <a:pt x="44291" y="118967"/>
                                  <a:pt x="47339" y="120491"/>
                                </a:cubicBezTo>
                                <a:cubicBezTo>
                                  <a:pt x="51911" y="120491"/>
                                  <a:pt x="56483" y="120491"/>
                                  <a:pt x="59531" y="120491"/>
                                </a:cubicBezTo>
                                <a:close/>
                              </a:path>
                            </a:pathLst>
                          </a:custGeom>
                          <a:ln w="7630" cap="flat">
                            <a:miter lim="100000"/>
                          </a:ln>
                        </wps:spPr>
                        <wps:style>
                          <a:lnRef idx="1">
                            <a:srgbClr val="616161"/>
                          </a:lnRef>
                          <a:fillRef idx="0">
                            <a:srgbClr val="000000">
                              <a:alpha val="0"/>
                            </a:srgbClr>
                          </a:fillRef>
                          <a:effectRef idx="0">
                            <a:scrgbClr r="0" g="0" b="0"/>
                          </a:effectRef>
                          <a:fontRef idx="none"/>
                        </wps:style>
                        <wps:bodyPr/>
                      </wps:wsp>
                      <wps:wsp>
                        <wps:cNvPr id="3221" name="Shape 3221"/>
                        <wps:cNvSpPr/>
                        <wps:spPr>
                          <a:xfrm>
                            <a:off x="349568" y="317278"/>
                            <a:ext cx="33528" cy="62579"/>
                          </a:xfrm>
                          <a:custGeom>
                            <a:avLst/>
                            <a:gdLst/>
                            <a:ahLst/>
                            <a:cxnLst/>
                            <a:rect l="0" t="0" r="0" b="0"/>
                            <a:pathLst>
                              <a:path w="33528" h="62579">
                                <a:moveTo>
                                  <a:pt x="0" y="0"/>
                                </a:moveTo>
                                <a:lnTo>
                                  <a:pt x="7620" y="0"/>
                                </a:lnTo>
                                <a:lnTo>
                                  <a:pt x="7620" y="54864"/>
                                </a:lnTo>
                                <a:lnTo>
                                  <a:pt x="33528" y="54864"/>
                                </a:lnTo>
                                <a:lnTo>
                                  <a:pt x="33528" y="62579"/>
                                </a:lnTo>
                                <a:lnTo>
                                  <a:pt x="0" y="6257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22" name="Shape 3222"/>
                        <wps:cNvSpPr/>
                        <wps:spPr>
                          <a:xfrm>
                            <a:off x="387763" y="334651"/>
                            <a:ext cx="19812" cy="45206"/>
                          </a:xfrm>
                          <a:custGeom>
                            <a:avLst/>
                            <a:gdLst/>
                            <a:ahLst/>
                            <a:cxnLst/>
                            <a:rect l="0" t="0" r="0" b="0"/>
                            <a:pathLst>
                              <a:path w="19812" h="45206">
                                <a:moveTo>
                                  <a:pt x="19812" y="0"/>
                                </a:moveTo>
                                <a:lnTo>
                                  <a:pt x="19812" y="5994"/>
                                </a:lnTo>
                                <a:lnTo>
                                  <a:pt x="12192" y="8534"/>
                                </a:lnTo>
                                <a:cubicBezTo>
                                  <a:pt x="9144" y="11582"/>
                                  <a:pt x="9144" y="14631"/>
                                  <a:pt x="7620" y="17679"/>
                                </a:cubicBezTo>
                                <a:lnTo>
                                  <a:pt x="19812" y="17679"/>
                                </a:lnTo>
                                <a:lnTo>
                                  <a:pt x="19812" y="23775"/>
                                </a:lnTo>
                                <a:lnTo>
                                  <a:pt x="7620" y="23775"/>
                                </a:lnTo>
                                <a:cubicBezTo>
                                  <a:pt x="7620" y="28346"/>
                                  <a:pt x="9144" y="32918"/>
                                  <a:pt x="12192" y="35967"/>
                                </a:cubicBezTo>
                                <a:lnTo>
                                  <a:pt x="19812" y="38144"/>
                                </a:lnTo>
                                <a:lnTo>
                                  <a:pt x="19812" y="45206"/>
                                </a:lnTo>
                                <a:lnTo>
                                  <a:pt x="6096" y="39015"/>
                                </a:lnTo>
                                <a:cubicBezTo>
                                  <a:pt x="1524" y="35967"/>
                                  <a:pt x="0" y="29870"/>
                                  <a:pt x="0" y="22251"/>
                                </a:cubicBezTo>
                                <a:cubicBezTo>
                                  <a:pt x="0" y="16155"/>
                                  <a:pt x="3048" y="10058"/>
                                  <a:pt x="6096" y="5486"/>
                                </a:cubicBez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23" name="Shape 3223"/>
                        <wps:cNvSpPr/>
                        <wps:spPr>
                          <a:xfrm>
                            <a:off x="407575" y="369094"/>
                            <a:ext cx="16764" cy="10763"/>
                          </a:xfrm>
                          <a:custGeom>
                            <a:avLst/>
                            <a:gdLst/>
                            <a:ahLst/>
                            <a:cxnLst/>
                            <a:rect l="0" t="0" r="0" b="0"/>
                            <a:pathLst>
                              <a:path w="16764" h="10763">
                                <a:moveTo>
                                  <a:pt x="16764" y="0"/>
                                </a:moveTo>
                                <a:lnTo>
                                  <a:pt x="16764" y="7715"/>
                                </a:lnTo>
                                <a:cubicBezTo>
                                  <a:pt x="12192" y="9239"/>
                                  <a:pt x="7620" y="10763"/>
                                  <a:pt x="0" y="10763"/>
                                </a:cubicBezTo>
                                <a:lnTo>
                                  <a:pt x="0" y="10763"/>
                                </a:lnTo>
                                <a:lnTo>
                                  <a:pt x="0" y="3701"/>
                                </a:lnTo>
                                <a:lnTo>
                                  <a:pt x="3048" y="4572"/>
                                </a:lnTo>
                                <a:cubicBezTo>
                                  <a:pt x="7620" y="4572"/>
                                  <a:pt x="12192" y="3048"/>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24" name="Shape 3224"/>
                        <wps:cNvSpPr/>
                        <wps:spPr>
                          <a:xfrm>
                            <a:off x="407575" y="334042"/>
                            <a:ext cx="19812" cy="24384"/>
                          </a:xfrm>
                          <a:custGeom>
                            <a:avLst/>
                            <a:gdLst/>
                            <a:ahLst/>
                            <a:cxnLst/>
                            <a:rect l="0" t="0" r="0" b="0"/>
                            <a:pathLst>
                              <a:path w="19812" h="24384">
                                <a:moveTo>
                                  <a:pt x="1524" y="0"/>
                                </a:moveTo>
                                <a:cubicBezTo>
                                  <a:pt x="7620" y="0"/>
                                  <a:pt x="10668" y="1524"/>
                                  <a:pt x="15240" y="6096"/>
                                </a:cubicBezTo>
                                <a:cubicBezTo>
                                  <a:pt x="18288" y="9144"/>
                                  <a:pt x="19812" y="13715"/>
                                  <a:pt x="19812" y="21336"/>
                                </a:cubicBezTo>
                                <a:lnTo>
                                  <a:pt x="19812" y="24384"/>
                                </a:lnTo>
                                <a:lnTo>
                                  <a:pt x="0" y="24384"/>
                                </a:lnTo>
                                <a:lnTo>
                                  <a:pt x="0" y="18288"/>
                                </a:lnTo>
                                <a:lnTo>
                                  <a:pt x="12192" y="18288"/>
                                </a:lnTo>
                                <a:cubicBezTo>
                                  <a:pt x="12192" y="15240"/>
                                  <a:pt x="10668" y="12192"/>
                                  <a:pt x="9144" y="9144"/>
                                </a:cubicBezTo>
                                <a:cubicBezTo>
                                  <a:pt x="7620" y="7620"/>
                                  <a:pt x="4572" y="6096"/>
                                  <a:pt x="1524" y="6096"/>
                                </a:cubicBezTo>
                                <a:lnTo>
                                  <a:pt x="0" y="6603"/>
                                </a:lnTo>
                                <a:lnTo>
                                  <a:pt x="0" y="609"/>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25" name="Shape 3225"/>
                        <wps:cNvSpPr/>
                        <wps:spPr>
                          <a:xfrm>
                            <a:off x="435007" y="334042"/>
                            <a:ext cx="29051" cy="45815"/>
                          </a:xfrm>
                          <a:custGeom>
                            <a:avLst/>
                            <a:gdLst/>
                            <a:ahLst/>
                            <a:cxnLst/>
                            <a:rect l="0" t="0" r="0" b="0"/>
                            <a:pathLst>
                              <a:path w="29051" h="45815">
                                <a:moveTo>
                                  <a:pt x="10668" y="0"/>
                                </a:moveTo>
                                <a:cubicBezTo>
                                  <a:pt x="12287" y="0"/>
                                  <a:pt x="15335" y="0"/>
                                  <a:pt x="16859" y="0"/>
                                </a:cubicBezTo>
                                <a:cubicBezTo>
                                  <a:pt x="21431" y="0"/>
                                  <a:pt x="24479" y="0"/>
                                  <a:pt x="27527" y="1524"/>
                                </a:cubicBezTo>
                                <a:lnTo>
                                  <a:pt x="27527" y="9144"/>
                                </a:lnTo>
                                <a:cubicBezTo>
                                  <a:pt x="24479" y="6096"/>
                                  <a:pt x="19907" y="6096"/>
                                  <a:pt x="16859" y="6096"/>
                                </a:cubicBezTo>
                                <a:cubicBezTo>
                                  <a:pt x="15335" y="6096"/>
                                  <a:pt x="13811" y="6096"/>
                                  <a:pt x="12287" y="6096"/>
                                </a:cubicBezTo>
                                <a:cubicBezTo>
                                  <a:pt x="10668" y="6096"/>
                                  <a:pt x="10668" y="7620"/>
                                  <a:pt x="9144" y="7620"/>
                                </a:cubicBezTo>
                                <a:cubicBezTo>
                                  <a:pt x="9144" y="7620"/>
                                  <a:pt x="7620" y="9144"/>
                                  <a:pt x="7620" y="9144"/>
                                </a:cubicBezTo>
                                <a:cubicBezTo>
                                  <a:pt x="7620" y="10668"/>
                                  <a:pt x="7620" y="10668"/>
                                  <a:pt x="7620" y="12192"/>
                                </a:cubicBezTo>
                                <a:cubicBezTo>
                                  <a:pt x="7620" y="13716"/>
                                  <a:pt x="7620" y="13716"/>
                                  <a:pt x="7620" y="15240"/>
                                </a:cubicBezTo>
                                <a:cubicBezTo>
                                  <a:pt x="7620" y="15240"/>
                                  <a:pt x="9144" y="16764"/>
                                  <a:pt x="9144" y="16764"/>
                                </a:cubicBezTo>
                                <a:cubicBezTo>
                                  <a:pt x="10668" y="18288"/>
                                  <a:pt x="12287" y="18288"/>
                                  <a:pt x="12287" y="18288"/>
                                </a:cubicBezTo>
                                <a:cubicBezTo>
                                  <a:pt x="13811" y="19812"/>
                                  <a:pt x="15335" y="19812"/>
                                  <a:pt x="16859" y="19812"/>
                                </a:cubicBezTo>
                                <a:cubicBezTo>
                                  <a:pt x="18383" y="21336"/>
                                  <a:pt x="19907" y="21336"/>
                                  <a:pt x="21431" y="22860"/>
                                </a:cubicBezTo>
                                <a:cubicBezTo>
                                  <a:pt x="22955" y="22860"/>
                                  <a:pt x="24479" y="24384"/>
                                  <a:pt x="26003" y="25908"/>
                                </a:cubicBezTo>
                                <a:cubicBezTo>
                                  <a:pt x="27527" y="25908"/>
                                  <a:pt x="27527" y="27432"/>
                                  <a:pt x="29051" y="28956"/>
                                </a:cubicBezTo>
                                <a:cubicBezTo>
                                  <a:pt x="29051" y="30480"/>
                                  <a:pt x="29051" y="32003"/>
                                  <a:pt x="29051" y="33528"/>
                                </a:cubicBezTo>
                                <a:cubicBezTo>
                                  <a:pt x="29051" y="35052"/>
                                  <a:pt x="29051" y="38100"/>
                                  <a:pt x="27527" y="39624"/>
                                </a:cubicBezTo>
                                <a:cubicBezTo>
                                  <a:pt x="27527" y="41243"/>
                                  <a:pt x="26003" y="42767"/>
                                  <a:pt x="24479" y="42767"/>
                                </a:cubicBezTo>
                                <a:cubicBezTo>
                                  <a:pt x="22955" y="44291"/>
                                  <a:pt x="19907" y="44291"/>
                                  <a:pt x="18383" y="45815"/>
                                </a:cubicBezTo>
                                <a:cubicBezTo>
                                  <a:pt x="16859" y="45815"/>
                                  <a:pt x="13811" y="45815"/>
                                  <a:pt x="12287" y="45815"/>
                                </a:cubicBezTo>
                                <a:cubicBezTo>
                                  <a:pt x="7620" y="45815"/>
                                  <a:pt x="3048" y="45815"/>
                                  <a:pt x="0" y="44291"/>
                                </a:cubicBezTo>
                                <a:lnTo>
                                  <a:pt x="0" y="36576"/>
                                </a:lnTo>
                                <a:cubicBezTo>
                                  <a:pt x="3048" y="38100"/>
                                  <a:pt x="7620" y="39624"/>
                                  <a:pt x="12287" y="39624"/>
                                </a:cubicBezTo>
                                <a:cubicBezTo>
                                  <a:pt x="18383" y="39624"/>
                                  <a:pt x="21431" y="38100"/>
                                  <a:pt x="21431" y="33528"/>
                                </a:cubicBezTo>
                                <a:cubicBezTo>
                                  <a:pt x="21431" y="33528"/>
                                  <a:pt x="21431" y="32003"/>
                                  <a:pt x="21431" y="30480"/>
                                </a:cubicBezTo>
                                <a:cubicBezTo>
                                  <a:pt x="21431" y="30480"/>
                                  <a:pt x="19907" y="28956"/>
                                  <a:pt x="19907" y="28956"/>
                                </a:cubicBezTo>
                                <a:cubicBezTo>
                                  <a:pt x="18383" y="27432"/>
                                  <a:pt x="16859" y="27432"/>
                                  <a:pt x="15335" y="27432"/>
                                </a:cubicBezTo>
                                <a:cubicBezTo>
                                  <a:pt x="15335" y="25908"/>
                                  <a:pt x="13811" y="25908"/>
                                  <a:pt x="12287" y="25908"/>
                                </a:cubicBezTo>
                                <a:cubicBezTo>
                                  <a:pt x="10668" y="24384"/>
                                  <a:pt x="7620" y="24384"/>
                                  <a:pt x="6096" y="22860"/>
                                </a:cubicBezTo>
                                <a:cubicBezTo>
                                  <a:pt x="4572" y="22860"/>
                                  <a:pt x="4572" y="21336"/>
                                  <a:pt x="3048" y="19812"/>
                                </a:cubicBezTo>
                                <a:cubicBezTo>
                                  <a:pt x="1524" y="19812"/>
                                  <a:pt x="1524" y="18288"/>
                                  <a:pt x="0" y="16764"/>
                                </a:cubicBezTo>
                                <a:cubicBezTo>
                                  <a:pt x="0" y="15240"/>
                                  <a:pt x="0" y="13716"/>
                                  <a:pt x="0" y="12192"/>
                                </a:cubicBezTo>
                                <a:cubicBezTo>
                                  <a:pt x="0" y="10668"/>
                                  <a:pt x="0" y="9144"/>
                                  <a:pt x="1524" y="7620"/>
                                </a:cubicBezTo>
                                <a:cubicBezTo>
                                  <a:pt x="3048" y="6096"/>
                                  <a:pt x="3048" y="4572"/>
                                  <a:pt x="4572" y="3048"/>
                                </a:cubicBezTo>
                                <a:cubicBezTo>
                                  <a:pt x="6096" y="1524"/>
                                  <a:pt x="9144" y="1524"/>
                                  <a:pt x="1066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26" name="Shape 3226"/>
                        <wps:cNvSpPr/>
                        <wps:spPr>
                          <a:xfrm>
                            <a:off x="473202" y="334042"/>
                            <a:ext cx="28956" cy="45815"/>
                          </a:xfrm>
                          <a:custGeom>
                            <a:avLst/>
                            <a:gdLst/>
                            <a:ahLst/>
                            <a:cxnLst/>
                            <a:rect l="0" t="0" r="0" b="0"/>
                            <a:pathLst>
                              <a:path w="28956" h="45815">
                                <a:moveTo>
                                  <a:pt x="10668" y="0"/>
                                </a:moveTo>
                                <a:cubicBezTo>
                                  <a:pt x="12192" y="0"/>
                                  <a:pt x="13716" y="0"/>
                                  <a:pt x="16764" y="0"/>
                                </a:cubicBezTo>
                                <a:cubicBezTo>
                                  <a:pt x="19812" y="0"/>
                                  <a:pt x="24384" y="0"/>
                                  <a:pt x="27432" y="1524"/>
                                </a:cubicBezTo>
                                <a:lnTo>
                                  <a:pt x="27432" y="9144"/>
                                </a:lnTo>
                                <a:cubicBezTo>
                                  <a:pt x="24384" y="6096"/>
                                  <a:pt x="19812" y="6096"/>
                                  <a:pt x="15240" y="6096"/>
                                </a:cubicBezTo>
                                <a:cubicBezTo>
                                  <a:pt x="13716" y="6096"/>
                                  <a:pt x="13716" y="6096"/>
                                  <a:pt x="12192" y="6096"/>
                                </a:cubicBezTo>
                                <a:cubicBezTo>
                                  <a:pt x="10668" y="6096"/>
                                  <a:pt x="10668" y="7620"/>
                                  <a:pt x="9144" y="7620"/>
                                </a:cubicBezTo>
                                <a:cubicBezTo>
                                  <a:pt x="9144" y="7620"/>
                                  <a:pt x="7620" y="9144"/>
                                  <a:pt x="7620" y="9144"/>
                                </a:cubicBezTo>
                                <a:cubicBezTo>
                                  <a:pt x="7620" y="10668"/>
                                  <a:pt x="6096" y="10668"/>
                                  <a:pt x="6096" y="12192"/>
                                </a:cubicBezTo>
                                <a:cubicBezTo>
                                  <a:pt x="6096" y="13716"/>
                                  <a:pt x="7620" y="13716"/>
                                  <a:pt x="7620" y="15240"/>
                                </a:cubicBezTo>
                                <a:cubicBezTo>
                                  <a:pt x="7620" y="15240"/>
                                  <a:pt x="9144" y="16764"/>
                                  <a:pt x="9144" y="16764"/>
                                </a:cubicBezTo>
                                <a:cubicBezTo>
                                  <a:pt x="10668" y="18288"/>
                                  <a:pt x="10668" y="18288"/>
                                  <a:pt x="12192" y="18288"/>
                                </a:cubicBezTo>
                                <a:cubicBezTo>
                                  <a:pt x="13716" y="19812"/>
                                  <a:pt x="15240" y="19812"/>
                                  <a:pt x="16764" y="19812"/>
                                </a:cubicBezTo>
                                <a:cubicBezTo>
                                  <a:pt x="18288" y="21336"/>
                                  <a:pt x="19812" y="21336"/>
                                  <a:pt x="21336" y="22860"/>
                                </a:cubicBezTo>
                                <a:cubicBezTo>
                                  <a:pt x="22860" y="22860"/>
                                  <a:pt x="24384" y="24384"/>
                                  <a:pt x="25908" y="25908"/>
                                </a:cubicBezTo>
                                <a:cubicBezTo>
                                  <a:pt x="25908" y="25908"/>
                                  <a:pt x="27432" y="27432"/>
                                  <a:pt x="27432" y="28956"/>
                                </a:cubicBezTo>
                                <a:cubicBezTo>
                                  <a:pt x="28956" y="30480"/>
                                  <a:pt x="28956" y="32003"/>
                                  <a:pt x="28956" y="33528"/>
                                </a:cubicBezTo>
                                <a:cubicBezTo>
                                  <a:pt x="28956" y="35052"/>
                                  <a:pt x="28956" y="38100"/>
                                  <a:pt x="27432" y="39624"/>
                                </a:cubicBezTo>
                                <a:cubicBezTo>
                                  <a:pt x="25908" y="41243"/>
                                  <a:pt x="25908" y="42767"/>
                                  <a:pt x="22860" y="42767"/>
                                </a:cubicBezTo>
                                <a:cubicBezTo>
                                  <a:pt x="21336" y="44291"/>
                                  <a:pt x="19812" y="44291"/>
                                  <a:pt x="18288" y="45815"/>
                                </a:cubicBezTo>
                                <a:cubicBezTo>
                                  <a:pt x="15240" y="45815"/>
                                  <a:pt x="13716" y="45815"/>
                                  <a:pt x="10668" y="45815"/>
                                </a:cubicBezTo>
                                <a:cubicBezTo>
                                  <a:pt x="6096" y="45815"/>
                                  <a:pt x="3048" y="45815"/>
                                  <a:pt x="0" y="44291"/>
                                </a:cubicBezTo>
                                <a:lnTo>
                                  <a:pt x="0" y="36576"/>
                                </a:lnTo>
                                <a:cubicBezTo>
                                  <a:pt x="3048" y="38100"/>
                                  <a:pt x="7620" y="39624"/>
                                  <a:pt x="12192" y="39624"/>
                                </a:cubicBezTo>
                                <a:cubicBezTo>
                                  <a:pt x="18288" y="39624"/>
                                  <a:pt x="21336" y="38100"/>
                                  <a:pt x="21336" y="33528"/>
                                </a:cubicBezTo>
                                <a:cubicBezTo>
                                  <a:pt x="21336" y="33528"/>
                                  <a:pt x="21336" y="32003"/>
                                  <a:pt x="21336" y="30480"/>
                                </a:cubicBezTo>
                                <a:cubicBezTo>
                                  <a:pt x="19812" y="30480"/>
                                  <a:pt x="19812" y="28956"/>
                                  <a:pt x="18288" y="28956"/>
                                </a:cubicBezTo>
                                <a:cubicBezTo>
                                  <a:pt x="18288" y="27432"/>
                                  <a:pt x="16764" y="27432"/>
                                  <a:pt x="15240" y="27432"/>
                                </a:cubicBezTo>
                                <a:cubicBezTo>
                                  <a:pt x="13716" y="25908"/>
                                  <a:pt x="12192" y="25908"/>
                                  <a:pt x="12192" y="25908"/>
                                </a:cubicBezTo>
                                <a:cubicBezTo>
                                  <a:pt x="9144" y="24384"/>
                                  <a:pt x="7620" y="24384"/>
                                  <a:pt x="6096" y="22860"/>
                                </a:cubicBezTo>
                                <a:cubicBezTo>
                                  <a:pt x="4572" y="22860"/>
                                  <a:pt x="3048" y="21336"/>
                                  <a:pt x="3048" y="19812"/>
                                </a:cubicBezTo>
                                <a:cubicBezTo>
                                  <a:pt x="1524" y="19812"/>
                                  <a:pt x="1524" y="18288"/>
                                  <a:pt x="0" y="16764"/>
                                </a:cubicBezTo>
                                <a:cubicBezTo>
                                  <a:pt x="0" y="15240"/>
                                  <a:pt x="0" y="13716"/>
                                  <a:pt x="0" y="12192"/>
                                </a:cubicBezTo>
                                <a:cubicBezTo>
                                  <a:pt x="0" y="10668"/>
                                  <a:pt x="0" y="9144"/>
                                  <a:pt x="1524" y="7620"/>
                                </a:cubicBezTo>
                                <a:cubicBezTo>
                                  <a:pt x="1524" y="6096"/>
                                  <a:pt x="3048" y="4572"/>
                                  <a:pt x="4572" y="3048"/>
                                </a:cubicBezTo>
                                <a:cubicBezTo>
                                  <a:pt x="6096" y="1524"/>
                                  <a:pt x="7620" y="1524"/>
                                  <a:pt x="1066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27" name="Shape 3227"/>
                        <wps:cNvSpPr/>
                        <wps:spPr>
                          <a:xfrm>
                            <a:off x="532734" y="321945"/>
                            <a:ext cx="25908" cy="57912"/>
                          </a:xfrm>
                          <a:custGeom>
                            <a:avLst/>
                            <a:gdLst/>
                            <a:ahLst/>
                            <a:cxnLst/>
                            <a:rect l="0" t="0" r="0" b="0"/>
                            <a:pathLst>
                              <a:path w="25908" h="57912">
                                <a:moveTo>
                                  <a:pt x="13716" y="0"/>
                                </a:moveTo>
                                <a:lnTo>
                                  <a:pt x="13716" y="12192"/>
                                </a:lnTo>
                                <a:lnTo>
                                  <a:pt x="25908" y="12192"/>
                                </a:lnTo>
                                <a:lnTo>
                                  <a:pt x="25908" y="18288"/>
                                </a:lnTo>
                                <a:lnTo>
                                  <a:pt x="13716" y="18288"/>
                                </a:lnTo>
                                <a:lnTo>
                                  <a:pt x="13716" y="44196"/>
                                </a:lnTo>
                                <a:cubicBezTo>
                                  <a:pt x="13716" y="47244"/>
                                  <a:pt x="15240" y="48768"/>
                                  <a:pt x="15240" y="50292"/>
                                </a:cubicBezTo>
                                <a:cubicBezTo>
                                  <a:pt x="16764" y="51816"/>
                                  <a:pt x="18288" y="51816"/>
                                  <a:pt x="21336" y="51816"/>
                                </a:cubicBezTo>
                                <a:cubicBezTo>
                                  <a:pt x="22860" y="51816"/>
                                  <a:pt x="24384" y="51816"/>
                                  <a:pt x="25908" y="50292"/>
                                </a:cubicBezTo>
                                <a:lnTo>
                                  <a:pt x="25908" y="56388"/>
                                </a:lnTo>
                                <a:cubicBezTo>
                                  <a:pt x="22860" y="57912"/>
                                  <a:pt x="21336" y="57912"/>
                                  <a:pt x="18288" y="57912"/>
                                </a:cubicBezTo>
                                <a:cubicBezTo>
                                  <a:pt x="10668" y="57912"/>
                                  <a:pt x="7620" y="53340"/>
                                  <a:pt x="7620" y="44196"/>
                                </a:cubicBezTo>
                                <a:lnTo>
                                  <a:pt x="7620" y="18288"/>
                                </a:lnTo>
                                <a:lnTo>
                                  <a:pt x="0" y="18288"/>
                                </a:lnTo>
                                <a:lnTo>
                                  <a:pt x="0" y="12192"/>
                                </a:lnTo>
                                <a:lnTo>
                                  <a:pt x="7620" y="12192"/>
                                </a:lnTo>
                                <a:lnTo>
                                  <a:pt x="7620" y="1524"/>
                                </a:lnTo>
                                <a:lnTo>
                                  <a:pt x="1371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28" name="Shape 3228"/>
                        <wps:cNvSpPr/>
                        <wps:spPr>
                          <a:xfrm>
                            <a:off x="567880" y="312706"/>
                            <a:ext cx="36576" cy="67151"/>
                          </a:xfrm>
                          <a:custGeom>
                            <a:avLst/>
                            <a:gdLst/>
                            <a:ahLst/>
                            <a:cxnLst/>
                            <a:rect l="0" t="0" r="0" b="0"/>
                            <a:pathLst>
                              <a:path w="36576" h="67151">
                                <a:moveTo>
                                  <a:pt x="0" y="0"/>
                                </a:moveTo>
                                <a:lnTo>
                                  <a:pt x="6096" y="0"/>
                                </a:lnTo>
                                <a:lnTo>
                                  <a:pt x="6096" y="28956"/>
                                </a:lnTo>
                                <a:lnTo>
                                  <a:pt x="7620" y="28956"/>
                                </a:lnTo>
                                <a:cubicBezTo>
                                  <a:pt x="10668" y="24384"/>
                                  <a:pt x="15240" y="21336"/>
                                  <a:pt x="21336" y="21336"/>
                                </a:cubicBezTo>
                                <a:cubicBezTo>
                                  <a:pt x="32004" y="21336"/>
                                  <a:pt x="36576" y="27432"/>
                                  <a:pt x="36576" y="39624"/>
                                </a:cubicBezTo>
                                <a:lnTo>
                                  <a:pt x="36576" y="67151"/>
                                </a:lnTo>
                                <a:lnTo>
                                  <a:pt x="28956" y="67151"/>
                                </a:lnTo>
                                <a:lnTo>
                                  <a:pt x="28956" y="41148"/>
                                </a:lnTo>
                                <a:cubicBezTo>
                                  <a:pt x="28956" y="32003"/>
                                  <a:pt x="25908" y="27432"/>
                                  <a:pt x="19812" y="27432"/>
                                </a:cubicBezTo>
                                <a:cubicBezTo>
                                  <a:pt x="15240" y="27432"/>
                                  <a:pt x="12192" y="28956"/>
                                  <a:pt x="10668" y="30480"/>
                                </a:cubicBezTo>
                                <a:cubicBezTo>
                                  <a:pt x="7620" y="33527"/>
                                  <a:pt x="6096" y="36576"/>
                                  <a:pt x="6096" y="41148"/>
                                </a:cubicBezTo>
                                <a:lnTo>
                                  <a:pt x="6096" y="67151"/>
                                </a:lnTo>
                                <a:lnTo>
                                  <a:pt x="0" y="67151"/>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29" name="Shape 3229"/>
                        <wps:cNvSpPr/>
                        <wps:spPr>
                          <a:xfrm>
                            <a:off x="615125" y="351996"/>
                            <a:ext cx="16812" cy="27860"/>
                          </a:xfrm>
                          <a:custGeom>
                            <a:avLst/>
                            <a:gdLst/>
                            <a:ahLst/>
                            <a:cxnLst/>
                            <a:rect l="0" t="0" r="0" b="0"/>
                            <a:pathLst>
                              <a:path w="16812" h="27860">
                                <a:moveTo>
                                  <a:pt x="16812" y="0"/>
                                </a:moveTo>
                                <a:lnTo>
                                  <a:pt x="16812" y="6438"/>
                                </a:lnTo>
                                <a:lnTo>
                                  <a:pt x="9144" y="7953"/>
                                </a:lnTo>
                                <a:cubicBezTo>
                                  <a:pt x="7620" y="9477"/>
                                  <a:pt x="6096" y="12525"/>
                                  <a:pt x="6096" y="15573"/>
                                </a:cubicBezTo>
                                <a:cubicBezTo>
                                  <a:pt x="6096" y="17097"/>
                                  <a:pt x="7620" y="18621"/>
                                  <a:pt x="9144" y="20145"/>
                                </a:cubicBezTo>
                                <a:cubicBezTo>
                                  <a:pt x="10763" y="21669"/>
                                  <a:pt x="12287" y="21669"/>
                                  <a:pt x="15335" y="21669"/>
                                </a:cubicBezTo>
                                <a:lnTo>
                                  <a:pt x="16812" y="21177"/>
                                </a:lnTo>
                                <a:lnTo>
                                  <a:pt x="16812" y="27284"/>
                                </a:lnTo>
                                <a:lnTo>
                                  <a:pt x="13811" y="27860"/>
                                </a:lnTo>
                                <a:cubicBezTo>
                                  <a:pt x="9144" y="27860"/>
                                  <a:pt x="6096" y="27860"/>
                                  <a:pt x="3048" y="24812"/>
                                </a:cubicBezTo>
                                <a:cubicBezTo>
                                  <a:pt x="0" y="23289"/>
                                  <a:pt x="0" y="18621"/>
                                  <a:pt x="0" y="15573"/>
                                </a:cubicBezTo>
                                <a:cubicBezTo>
                                  <a:pt x="0" y="6429"/>
                                  <a:pt x="4572" y="1857"/>
                                  <a:pt x="13811" y="333"/>
                                </a:cubicBezTo>
                                <a:lnTo>
                                  <a:pt x="16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30" name="Shape 3230"/>
                        <wps:cNvSpPr/>
                        <wps:spPr>
                          <a:xfrm>
                            <a:off x="618173" y="334510"/>
                            <a:ext cx="13764" cy="10199"/>
                          </a:xfrm>
                          <a:custGeom>
                            <a:avLst/>
                            <a:gdLst/>
                            <a:ahLst/>
                            <a:cxnLst/>
                            <a:rect l="0" t="0" r="0" b="0"/>
                            <a:pathLst>
                              <a:path w="13764" h="10199">
                                <a:moveTo>
                                  <a:pt x="13764" y="0"/>
                                </a:moveTo>
                                <a:lnTo>
                                  <a:pt x="13764" y="6096"/>
                                </a:lnTo>
                                <a:lnTo>
                                  <a:pt x="0" y="10199"/>
                                </a:lnTo>
                                <a:lnTo>
                                  <a:pt x="0" y="4104"/>
                                </a:lnTo>
                                <a:lnTo>
                                  <a:pt x="1376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31" name="Shape 3231"/>
                        <wps:cNvSpPr/>
                        <wps:spPr>
                          <a:xfrm>
                            <a:off x="631936" y="334042"/>
                            <a:ext cx="18336" cy="45815"/>
                          </a:xfrm>
                          <a:custGeom>
                            <a:avLst/>
                            <a:gdLst/>
                            <a:ahLst/>
                            <a:cxnLst/>
                            <a:rect l="0" t="0" r="0" b="0"/>
                            <a:pathLst>
                              <a:path w="18336" h="45815">
                                <a:moveTo>
                                  <a:pt x="1572" y="0"/>
                                </a:moveTo>
                                <a:cubicBezTo>
                                  <a:pt x="12240" y="0"/>
                                  <a:pt x="18336" y="4572"/>
                                  <a:pt x="18336" y="16764"/>
                                </a:cubicBezTo>
                                <a:lnTo>
                                  <a:pt x="18336" y="45815"/>
                                </a:lnTo>
                                <a:lnTo>
                                  <a:pt x="10716" y="45815"/>
                                </a:lnTo>
                                <a:lnTo>
                                  <a:pt x="10716" y="38100"/>
                                </a:lnTo>
                                <a:cubicBezTo>
                                  <a:pt x="9192" y="41196"/>
                                  <a:pt x="7287" y="43125"/>
                                  <a:pt x="5001" y="44279"/>
                                </a:cubicBezTo>
                                <a:lnTo>
                                  <a:pt x="0" y="45239"/>
                                </a:lnTo>
                                <a:lnTo>
                                  <a:pt x="0" y="39132"/>
                                </a:lnTo>
                                <a:lnTo>
                                  <a:pt x="7668" y="36576"/>
                                </a:lnTo>
                                <a:cubicBezTo>
                                  <a:pt x="9192" y="33527"/>
                                  <a:pt x="10716" y="30480"/>
                                  <a:pt x="10716" y="27432"/>
                                </a:cubicBezTo>
                                <a:lnTo>
                                  <a:pt x="10716" y="22860"/>
                                </a:lnTo>
                                <a:lnTo>
                                  <a:pt x="48" y="24384"/>
                                </a:lnTo>
                                <a:lnTo>
                                  <a:pt x="0" y="24393"/>
                                </a:lnTo>
                                <a:lnTo>
                                  <a:pt x="0" y="17955"/>
                                </a:lnTo>
                                <a:lnTo>
                                  <a:pt x="10716" y="16764"/>
                                </a:lnTo>
                                <a:cubicBezTo>
                                  <a:pt x="10716" y="9144"/>
                                  <a:pt x="7668" y="6096"/>
                                  <a:pt x="1572" y="6096"/>
                                </a:cubicBezTo>
                                <a:lnTo>
                                  <a:pt x="0" y="6564"/>
                                </a:lnTo>
                                <a:lnTo>
                                  <a:pt x="0" y="468"/>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32" name="Shape 3232"/>
                        <wps:cNvSpPr/>
                        <wps:spPr>
                          <a:xfrm>
                            <a:off x="662464" y="334137"/>
                            <a:ext cx="38195" cy="45720"/>
                          </a:xfrm>
                          <a:custGeom>
                            <a:avLst/>
                            <a:gdLst/>
                            <a:ahLst/>
                            <a:cxnLst/>
                            <a:rect l="0" t="0" r="0" b="0"/>
                            <a:pathLst>
                              <a:path w="38195" h="45720">
                                <a:moveTo>
                                  <a:pt x="0" y="0"/>
                                </a:moveTo>
                                <a:lnTo>
                                  <a:pt x="7620" y="0"/>
                                </a:lnTo>
                                <a:lnTo>
                                  <a:pt x="7620" y="7620"/>
                                </a:lnTo>
                                <a:cubicBezTo>
                                  <a:pt x="10668" y="3048"/>
                                  <a:pt x="16764" y="0"/>
                                  <a:pt x="22860" y="0"/>
                                </a:cubicBezTo>
                                <a:cubicBezTo>
                                  <a:pt x="27527" y="0"/>
                                  <a:pt x="30575" y="1524"/>
                                  <a:pt x="33623" y="4572"/>
                                </a:cubicBezTo>
                                <a:cubicBezTo>
                                  <a:pt x="36671" y="7620"/>
                                  <a:pt x="38195" y="12192"/>
                                  <a:pt x="38195" y="18288"/>
                                </a:cubicBezTo>
                                <a:lnTo>
                                  <a:pt x="38195" y="45720"/>
                                </a:lnTo>
                                <a:lnTo>
                                  <a:pt x="30575" y="45720"/>
                                </a:lnTo>
                                <a:lnTo>
                                  <a:pt x="30575" y="19812"/>
                                </a:lnTo>
                                <a:cubicBezTo>
                                  <a:pt x="30575" y="10668"/>
                                  <a:pt x="27527" y="6096"/>
                                  <a:pt x="19812" y="6096"/>
                                </a:cubicBezTo>
                                <a:cubicBezTo>
                                  <a:pt x="16764" y="6096"/>
                                  <a:pt x="13716" y="6096"/>
                                  <a:pt x="10668" y="9144"/>
                                </a:cubicBezTo>
                                <a:cubicBezTo>
                                  <a:pt x="9144" y="12192"/>
                                  <a:pt x="7620" y="15239"/>
                                  <a:pt x="7620" y="19812"/>
                                </a:cubicBezTo>
                                <a:lnTo>
                                  <a:pt x="7620" y="45720"/>
                                </a:lnTo>
                                <a:lnTo>
                                  <a:pt x="0" y="4572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33" name="Shape 3233"/>
                        <wps:cNvSpPr/>
                        <wps:spPr>
                          <a:xfrm>
                            <a:off x="735711" y="315754"/>
                            <a:ext cx="38195" cy="64103"/>
                          </a:xfrm>
                          <a:custGeom>
                            <a:avLst/>
                            <a:gdLst/>
                            <a:ahLst/>
                            <a:cxnLst/>
                            <a:rect l="0" t="0" r="0" b="0"/>
                            <a:pathLst>
                              <a:path w="38195" h="64103">
                                <a:moveTo>
                                  <a:pt x="18383" y="0"/>
                                </a:moveTo>
                                <a:cubicBezTo>
                                  <a:pt x="19907" y="0"/>
                                  <a:pt x="22955" y="0"/>
                                  <a:pt x="24479" y="1524"/>
                                </a:cubicBezTo>
                                <a:cubicBezTo>
                                  <a:pt x="27527" y="1524"/>
                                  <a:pt x="29051" y="3048"/>
                                  <a:pt x="30575" y="4572"/>
                                </a:cubicBezTo>
                                <a:cubicBezTo>
                                  <a:pt x="32099" y="6096"/>
                                  <a:pt x="33623" y="7620"/>
                                  <a:pt x="33623" y="9144"/>
                                </a:cubicBezTo>
                                <a:cubicBezTo>
                                  <a:pt x="35147" y="12192"/>
                                  <a:pt x="35147" y="13716"/>
                                  <a:pt x="35147" y="16764"/>
                                </a:cubicBezTo>
                                <a:cubicBezTo>
                                  <a:pt x="35147" y="19812"/>
                                  <a:pt x="35147" y="21336"/>
                                  <a:pt x="35147" y="24384"/>
                                </a:cubicBezTo>
                                <a:cubicBezTo>
                                  <a:pt x="33623" y="25908"/>
                                  <a:pt x="33623" y="27432"/>
                                  <a:pt x="32099" y="28956"/>
                                </a:cubicBezTo>
                                <a:cubicBezTo>
                                  <a:pt x="30575" y="30480"/>
                                  <a:pt x="29051" y="32004"/>
                                  <a:pt x="27527" y="35052"/>
                                </a:cubicBezTo>
                                <a:cubicBezTo>
                                  <a:pt x="26003" y="36576"/>
                                  <a:pt x="24479" y="38100"/>
                                  <a:pt x="21431" y="39624"/>
                                </a:cubicBezTo>
                                <a:cubicBezTo>
                                  <a:pt x="18383" y="41148"/>
                                  <a:pt x="16859" y="42672"/>
                                  <a:pt x="13811" y="44196"/>
                                </a:cubicBezTo>
                                <a:cubicBezTo>
                                  <a:pt x="12287" y="45720"/>
                                  <a:pt x="10763" y="47244"/>
                                  <a:pt x="9239" y="48768"/>
                                </a:cubicBezTo>
                                <a:cubicBezTo>
                                  <a:pt x="9239" y="50292"/>
                                  <a:pt x="7620" y="51816"/>
                                  <a:pt x="7620" y="53340"/>
                                </a:cubicBezTo>
                                <a:cubicBezTo>
                                  <a:pt x="7620" y="53340"/>
                                  <a:pt x="6096" y="54864"/>
                                  <a:pt x="6096" y="56388"/>
                                </a:cubicBezTo>
                                <a:lnTo>
                                  <a:pt x="38195" y="56388"/>
                                </a:lnTo>
                                <a:lnTo>
                                  <a:pt x="38195" y="64103"/>
                                </a:lnTo>
                                <a:lnTo>
                                  <a:pt x="0" y="64103"/>
                                </a:lnTo>
                                <a:lnTo>
                                  <a:pt x="0" y="61055"/>
                                </a:lnTo>
                                <a:cubicBezTo>
                                  <a:pt x="0" y="57912"/>
                                  <a:pt x="0" y="54864"/>
                                  <a:pt x="0" y="53340"/>
                                </a:cubicBezTo>
                                <a:cubicBezTo>
                                  <a:pt x="1524" y="51816"/>
                                  <a:pt x="1524" y="48768"/>
                                  <a:pt x="3048" y="47244"/>
                                </a:cubicBezTo>
                                <a:cubicBezTo>
                                  <a:pt x="4572" y="45720"/>
                                  <a:pt x="6096" y="44196"/>
                                  <a:pt x="7620" y="42672"/>
                                </a:cubicBezTo>
                                <a:cubicBezTo>
                                  <a:pt x="10763" y="39624"/>
                                  <a:pt x="13811" y="38100"/>
                                  <a:pt x="16859" y="36576"/>
                                </a:cubicBezTo>
                                <a:cubicBezTo>
                                  <a:pt x="18383" y="35052"/>
                                  <a:pt x="19907" y="33528"/>
                                  <a:pt x="21431" y="32004"/>
                                </a:cubicBezTo>
                                <a:cubicBezTo>
                                  <a:pt x="22955" y="30480"/>
                                  <a:pt x="24479" y="28956"/>
                                  <a:pt x="26003" y="27432"/>
                                </a:cubicBezTo>
                                <a:cubicBezTo>
                                  <a:pt x="26003" y="25908"/>
                                  <a:pt x="27527" y="24384"/>
                                  <a:pt x="27527" y="22860"/>
                                </a:cubicBezTo>
                                <a:cubicBezTo>
                                  <a:pt x="27527" y="21336"/>
                                  <a:pt x="27527" y="19812"/>
                                  <a:pt x="27527" y="18288"/>
                                </a:cubicBezTo>
                                <a:cubicBezTo>
                                  <a:pt x="27527" y="15240"/>
                                  <a:pt x="27527" y="13716"/>
                                  <a:pt x="27527" y="12192"/>
                                </a:cubicBezTo>
                                <a:cubicBezTo>
                                  <a:pt x="27527" y="10668"/>
                                  <a:pt x="26003" y="10668"/>
                                  <a:pt x="24479" y="9144"/>
                                </a:cubicBezTo>
                                <a:cubicBezTo>
                                  <a:pt x="24479" y="7620"/>
                                  <a:pt x="22955" y="7620"/>
                                  <a:pt x="21431" y="7620"/>
                                </a:cubicBezTo>
                                <a:cubicBezTo>
                                  <a:pt x="19907" y="6096"/>
                                  <a:pt x="18383" y="6096"/>
                                  <a:pt x="16859" y="6096"/>
                                </a:cubicBezTo>
                                <a:cubicBezTo>
                                  <a:pt x="15335" y="6096"/>
                                  <a:pt x="13811" y="6096"/>
                                  <a:pt x="12287" y="6096"/>
                                </a:cubicBezTo>
                                <a:cubicBezTo>
                                  <a:pt x="10763" y="7620"/>
                                  <a:pt x="10763" y="7620"/>
                                  <a:pt x="9239" y="7620"/>
                                </a:cubicBezTo>
                                <a:cubicBezTo>
                                  <a:pt x="7620" y="9144"/>
                                  <a:pt x="6096" y="9144"/>
                                  <a:pt x="4572" y="10668"/>
                                </a:cubicBezTo>
                                <a:cubicBezTo>
                                  <a:pt x="4572" y="12192"/>
                                  <a:pt x="3048" y="12192"/>
                                  <a:pt x="1524" y="13716"/>
                                </a:cubicBezTo>
                                <a:lnTo>
                                  <a:pt x="1524" y="6096"/>
                                </a:lnTo>
                                <a:cubicBezTo>
                                  <a:pt x="4572" y="4572"/>
                                  <a:pt x="6096" y="3048"/>
                                  <a:pt x="9239" y="1524"/>
                                </a:cubicBezTo>
                                <a:cubicBezTo>
                                  <a:pt x="10763" y="0"/>
                                  <a:pt x="13811" y="0"/>
                                  <a:pt x="1838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34" name="Shape 3234"/>
                        <wps:cNvSpPr/>
                        <wps:spPr>
                          <a:xfrm>
                            <a:off x="802862" y="317277"/>
                            <a:ext cx="48863" cy="62579"/>
                          </a:xfrm>
                          <a:custGeom>
                            <a:avLst/>
                            <a:gdLst/>
                            <a:ahLst/>
                            <a:cxnLst/>
                            <a:rect l="0" t="0" r="0" b="0"/>
                            <a:pathLst>
                              <a:path w="48863" h="62579">
                                <a:moveTo>
                                  <a:pt x="0" y="0"/>
                                </a:moveTo>
                                <a:lnTo>
                                  <a:pt x="9239" y="0"/>
                                </a:lnTo>
                                <a:lnTo>
                                  <a:pt x="22955" y="27432"/>
                                </a:lnTo>
                                <a:cubicBezTo>
                                  <a:pt x="22955" y="28956"/>
                                  <a:pt x="22955" y="28956"/>
                                  <a:pt x="24479" y="32004"/>
                                </a:cubicBezTo>
                                <a:cubicBezTo>
                                  <a:pt x="24479" y="30480"/>
                                  <a:pt x="26003" y="28956"/>
                                  <a:pt x="26003" y="27432"/>
                                </a:cubicBezTo>
                                <a:lnTo>
                                  <a:pt x="41243" y="0"/>
                                </a:lnTo>
                                <a:lnTo>
                                  <a:pt x="48863" y="0"/>
                                </a:lnTo>
                                <a:lnTo>
                                  <a:pt x="27527" y="39624"/>
                                </a:lnTo>
                                <a:lnTo>
                                  <a:pt x="27527" y="62579"/>
                                </a:lnTo>
                                <a:lnTo>
                                  <a:pt x="19907" y="62579"/>
                                </a:lnTo>
                                <a:lnTo>
                                  <a:pt x="19907" y="3962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35" name="Shape 3235"/>
                        <wps:cNvSpPr/>
                        <wps:spPr>
                          <a:xfrm>
                            <a:off x="848678" y="334666"/>
                            <a:ext cx="19860" cy="45169"/>
                          </a:xfrm>
                          <a:custGeom>
                            <a:avLst/>
                            <a:gdLst/>
                            <a:ahLst/>
                            <a:cxnLst/>
                            <a:rect l="0" t="0" r="0" b="0"/>
                            <a:pathLst>
                              <a:path w="19860" h="45169">
                                <a:moveTo>
                                  <a:pt x="19860" y="0"/>
                                </a:moveTo>
                                <a:lnTo>
                                  <a:pt x="19860" y="5990"/>
                                </a:lnTo>
                                <a:lnTo>
                                  <a:pt x="12192" y="8519"/>
                                </a:lnTo>
                                <a:cubicBezTo>
                                  <a:pt x="9144" y="11567"/>
                                  <a:pt x="7620" y="14615"/>
                                  <a:pt x="7620" y="17663"/>
                                </a:cubicBezTo>
                                <a:lnTo>
                                  <a:pt x="19860" y="17663"/>
                                </a:lnTo>
                                <a:lnTo>
                                  <a:pt x="19860" y="23759"/>
                                </a:lnTo>
                                <a:lnTo>
                                  <a:pt x="7620" y="23759"/>
                                </a:lnTo>
                                <a:cubicBezTo>
                                  <a:pt x="7620" y="28331"/>
                                  <a:pt x="9144" y="32903"/>
                                  <a:pt x="12192" y="35951"/>
                                </a:cubicBezTo>
                                <a:lnTo>
                                  <a:pt x="19860" y="38122"/>
                                </a:lnTo>
                                <a:lnTo>
                                  <a:pt x="19860" y="45169"/>
                                </a:lnTo>
                                <a:lnTo>
                                  <a:pt x="6096" y="38999"/>
                                </a:lnTo>
                                <a:cubicBezTo>
                                  <a:pt x="1524" y="35951"/>
                                  <a:pt x="0" y="29855"/>
                                  <a:pt x="0" y="22235"/>
                                </a:cubicBezTo>
                                <a:cubicBezTo>
                                  <a:pt x="0" y="16139"/>
                                  <a:pt x="1524" y="10043"/>
                                  <a:pt x="6096" y="5471"/>
                                </a:cubicBez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36" name="Shape 3236"/>
                        <wps:cNvSpPr/>
                        <wps:spPr>
                          <a:xfrm>
                            <a:off x="868537" y="369094"/>
                            <a:ext cx="16812" cy="10763"/>
                          </a:xfrm>
                          <a:custGeom>
                            <a:avLst/>
                            <a:gdLst/>
                            <a:ahLst/>
                            <a:cxnLst/>
                            <a:rect l="0" t="0" r="0" b="0"/>
                            <a:pathLst>
                              <a:path w="16812" h="10763">
                                <a:moveTo>
                                  <a:pt x="16812" y="0"/>
                                </a:moveTo>
                                <a:lnTo>
                                  <a:pt x="16812" y="7715"/>
                                </a:lnTo>
                                <a:cubicBezTo>
                                  <a:pt x="12240" y="9239"/>
                                  <a:pt x="7668" y="10763"/>
                                  <a:pt x="48" y="10763"/>
                                </a:cubicBezTo>
                                <a:lnTo>
                                  <a:pt x="0" y="10741"/>
                                </a:lnTo>
                                <a:lnTo>
                                  <a:pt x="0" y="3695"/>
                                </a:lnTo>
                                <a:lnTo>
                                  <a:pt x="3096" y="4572"/>
                                </a:lnTo>
                                <a:cubicBezTo>
                                  <a:pt x="7668" y="4572"/>
                                  <a:pt x="12240" y="3048"/>
                                  <a:pt x="16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37" name="Shape 3237"/>
                        <wps:cNvSpPr/>
                        <wps:spPr>
                          <a:xfrm>
                            <a:off x="868537" y="334042"/>
                            <a:ext cx="19860" cy="24384"/>
                          </a:xfrm>
                          <a:custGeom>
                            <a:avLst/>
                            <a:gdLst/>
                            <a:ahLst/>
                            <a:cxnLst/>
                            <a:rect l="0" t="0" r="0" b="0"/>
                            <a:pathLst>
                              <a:path w="19860" h="24384">
                                <a:moveTo>
                                  <a:pt x="1572" y="0"/>
                                </a:moveTo>
                                <a:cubicBezTo>
                                  <a:pt x="6144" y="0"/>
                                  <a:pt x="10716" y="1524"/>
                                  <a:pt x="15288" y="6096"/>
                                </a:cubicBezTo>
                                <a:cubicBezTo>
                                  <a:pt x="18336" y="9144"/>
                                  <a:pt x="19860" y="13715"/>
                                  <a:pt x="19860" y="21336"/>
                                </a:cubicBezTo>
                                <a:lnTo>
                                  <a:pt x="19860" y="24384"/>
                                </a:lnTo>
                                <a:lnTo>
                                  <a:pt x="0" y="24384"/>
                                </a:lnTo>
                                <a:lnTo>
                                  <a:pt x="0" y="18288"/>
                                </a:lnTo>
                                <a:lnTo>
                                  <a:pt x="12240" y="18288"/>
                                </a:lnTo>
                                <a:cubicBezTo>
                                  <a:pt x="12240" y="15240"/>
                                  <a:pt x="10716" y="12192"/>
                                  <a:pt x="9192" y="9144"/>
                                </a:cubicBezTo>
                                <a:cubicBezTo>
                                  <a:pt x="7668" y="7620"/>
                                  <a:pt x="4620" y="6096"/>
                                  <a:pt x="1572" y="6096"/>
                                </a:cubicBezTo>
                                <a:lnTo>
                                  <a:pt x="0" y="6614"/>
                                </a:lnTo>
                                <a:lnTo>
                                  <a:pt x="0" y="625"/>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38" name="Shape 3238"/>
                        <wps:cNvSpPr/>
                        <wps:spPr>
                          <a:xfrm>
                            <a:off x="894493" y="351988"/>
                            <a:ext cx="18336" cy="27869"/>
                          </a:xfrm>
                          <a:custGeom>
                            <a:avLst/>
                            <a:gdLst/>
                            <a:ahLst/>
                            <a:cxnLst/>
                            <a:rect l="0" t="0" r="0" b="0"/>
                            <a:pathLst>
                              <a:path w="18336" h="27869">
                                <a:moveTo>
                                  <a:pt x="18336" y="0"/>
                                </a:moveTo>
                                <a:lnTo>
                                  <a:pt x="18336" y="6431"/>
                                </a:lnTo>
                                <a:lnTo>
                                  <a:pt x="18288" y="6438"/>
                                </a:lnTo>
                                <a:cubicBezTo>
                                  <a:pt x="15240" y="6438"/>
                                  <a:pt x="12192" y="7962"/>
                                  <a:pt x="10668" y="7962"/>
                                </a:cubicBezTo>
                                <a:cubicBezTo>
                                  <a:pt x="9144" y="9485"/>
                                  <a:pt x="7620" y="12533"/>
                                  <a:pt x="7620" y="15581"/>
                                </a:cubicBezTo>
                                <a:cubicBezTo>
                                  <a:pt x="7620" y="17106"/>
                                  <a:pt x="9144" y="18630"/>
                                  <a:pt x="10668" y="20154"/>
                                </a:cubicBezTo>
                                <a:cubicBezTo>
                                  <a:pt x="12192" y="21678"/>
                                  <a:pt x="13716" y="21678"/>
                                  <a:pt x="16764" y="21678"/>
                                </a:cubicBezTo>
                                <a:lnTo>
                                  <a:pt x="18336" y="21154"/>
                                </a:lnTo>
                                <a:lnTo>
                                  <a:pt x="18336" y="27276"/>
                                </a:lnTo>
                                <a:lnTo>
                                  <a:pt x="15240" y="27869"/>
                                </a:lnTo>
                                <a:cubicBezTo>
                                  <a:pt x="10668" y="27869"/>
                                  <a:pt x="7620" y="27869"/>
                                  <a:pt x="4572" y="24821"/>
                                </a:cubicBezTo>
                                <a:cubicBezTo>
                                  <a:pt x="1524" y="23297"/>
                                  <a:pt x="0" y="18630"/>
                                  <a:pt x="0" y="15581"/>
                                </a:cubicBezTo>
                                <a:cubicBezTo>
                                  <a:pt x="0" y="6438"/>
                                  <a:pt x="6096" y="1866"/>
                                  <a:pt x="15240" y="342"/>
                                </a:cubicBezTo>
                                <a:lnTo>
                                  <a:pt x="1833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39" name="Shape 3239"/>
                        <wps:cNvSpPr/>
                        <wps:spPr>
                          <a:xfrm>
                            <a:off x="899065" y="334484"/>
                            <a:ext cx="13764" cy="10225"/>
                          </a:xfrm>
                          <a:custGeom>
                            <a:avLst/>
                            <a:gdLst/>
                            <a:ahLst/>
                            <a:cxnLst/>
                            <a:rect l="0" t="0" r="0" b="0"/>
                            <a:pathLst>
                              <a:path w="13764" h="10225">
                                <a:moveTo>
                                  <a:pt x="13764" y="0"/>
                                </a:moveTo>
                                <a:lnTo>
                                  <a:pt x="13764" y="6096"/>
                                </a:lnTo>
                                <a:lnTo>
                                  <a:pt x="0" y="10225"/>
                                </a:lnTo>
                                <a:lnTo>
                                  <a:pt x="0" y="4129"/>
                                </a:lnTo>
                                <a:lnTo>
                                  <a:pt x="1376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40" name="Shape 3240"/>
                        <wps:cNvSpPr/>
                        <wps:spPr>
                          <a:xfrm>
                            <a:off x="912828" y="334042"/>
                            <a:ext cx="18336" cy="45815"/>
                          </a:xfrm>
                          <a:custGeom>
                            <a:avLst/>
                            <a:gdLst/>
                            <a:ahLst/>
                            <a:cxnLst/>
                            <a:rect l="0" t="0" r="0" b="0"/>
                            <a:pathLst>
                              <a:path w="18336" h="45815">
                                <a:moveTo>
                                  <a:pt x="1476" y="0"/>
                                </a:moveTo>
                                <a:cubicBezTo>
                                  <a:pt x="12240" y="0"/>
                                  <a:pt x="18336" y="4572"/>
                                  <a:pt x="18336" y="16764"/>
                                </a:cubicBezTo>
                                <a:lnTo>
                                  <a:pt x="18336" y="45815"/>
                                </a:lnTo>
                                <a:lnTo>
                                  <a:pt x="10716" y="45815"/>
                                </a:lnTo>
                                <a:lnTo>
                                  <a:pt x="10716" y="38100"/>
                                </a:lnTo>
                                <a:cubicBezTo>
                                  <a:pt x="9144" y="41196"/>
                                  <a:pt x="7215" y="43125"/>
                                  <a:pt x="4917" y="44279"/>
                                </a:cubicBezTo>
                                <a:lnTo>
                                  <a:pt x="0" y="45222"/>
                                </a:lnTo>
                                <a:lnTo>
                                  <a:pt x="0" y="39100"/>
                                </a:lnTo>
                                <a:lnTo>
                                  <a:pt x="7572" y="36576"/>
                                </a:lnTo>
                                <a:cubicBezTo>
                                  <a:pt x="9097" y="33527"/>
                                  <a:pt x="10716" y="30480"/>
                                  <a:pt x="10716" y="27432"/>
                                </a:cubicBezTo>
                                <a:lnTo>
                                  <a:pt x="10716" y="22860"/>
                                </a:lnTo>
                                <a:lnTo>
                                  <a:pt x="0" y="24377"/>
                                </a:lnTo>
                                <a:lnTo>
                                  <a:pt x="0" y="17946"/>
                                </a:lnTo>
                                <a:lnTo>
                                  <a:pt x="10716" y="16764"/>
                                </a:lnTo>
                                <a:cubicBezTo>
                                  <a:pt x="10716" y="9144"/>
                                  <a:pt x="7572" y="6096"/>
                                  <a:pt x="1476" y="6096"/>
                                </a:cubicBezTo>
                                <a:lnTo>
                                  <a:pt x="0" y="6538"/>
                                </a:lnTo>
                                <a:lnTo>
                                  <a:pt x="0" y="443"/>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41" name="Shape 3241"/>
                        <wps:cNvSpPr/>
                        <wps:spPr>
                          <a:xfrm>
                            <a:off x="943356" y="333946"/>
                            <a:ext cx="22860" cy="45815"/>
                          </a:xfrm>
                          <a:custGeom>
                            <a:avLst/>
                            <a:gdLst/>
                            <a:ahLst/>
                            <a:cxnLst/>
                            <a:rect l="0" t="0" r="0" b="0"/>
                            <a:pathLst>
                              <a:path w="22860" h="45815">
                                <a:moveTo>
                                  <a:pt x="19812" y="0"/>
                                </a:moveTo>
                                <a:cubicBezTo>
                                  <a:pt x="21336" y="0"/>
                                  <a:pt x="22860" y="0"/>
                                  <a:pt x="22860" y="0"/>
                                </a:cubicBezTo>
                                <a:lnTo>
                                  <a:pt x="22860" y="7715"/>
                                </a:lnTo>
                                <a:cubicBezTo>
                                  <a:pt x="22860" y="7715"/>
                                  <a:pt x="19812" y="6191"/>
                                  <a:pt x="18288" y="6191"/>
                                </a:cubicBezTo>
                                <a:cubicBezTo>
                                  <a:pt x="15240" y="6191"/>
                                  <a:pt x="12192" y="7715"/>
                                  <a:pt x="10668" y="10763"/>
                                </a:cubicBezTo>
                                <a:cubicBezTo>
                                  <a:pt x="9144" y="13811"/>
                                  <a:pt x="7620" y="18383"/>
                                  <a:pt x="7620" y="22955"/>
                                </a:cubicBezTo>
                                <a:lnTo>
                                  <a:pt x="7620" y="45815"/>
                                </a:lnTo>
                                <a:lnTo>
                                  <a:pt x="0" y="45815"/>
                                </a:lnTo>
                                <a:lnTo>
                                  <a:pt x="0" y="1524"/>
                                </a:lnTo>
                                <a:lnTo>
                                  <a:pt x="7620" y="1524"/>
                                </a:lnTo>
                                <a:lnTo>
                                  <a:pt x="7620" y="10763"/>
                                </a:lnTo>
                                <a:cubicBezTo>
                                  <a:pt x="9144" y="6191"/>
                                  <a:pt x="10668" y="4572"/>
                                  <a:pt x="12192" y="3048"/>
                                </a:cubicBezTo>
                                <a:cubicBezTo>
                                  <a:pt x="13716" y="1524"/>
                                  <a:pt x="16764" y="0"/>
                                  <a:pt x="19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42" name="Shape 3242"/>
                        <wps:cNvSpPr/>
                        <wps:spPr>
                          <a:xfrm>
                            <a:off x="972312" y="334137"/>
                            <a:ext cx="28956" cy="45720"/>
                          </a:xfrm>
                          <a:custGeom>
                            <a:avLst/>
                            <a:gdLst/>
                            <a:ahLst/>
                            <a:cxnLst/>
                            <a:rect l="0" t="0" r="0" b="0"/>
                            <a:pathLst>
                              <a:path w="28956" h="45720">
                                <a:moveTo>
                                  <a:pt x="10668" y="0"/>
                                </a:moveTo>
                                <a:cubicBezTo>
                                  <a:pt x="12192" y="0"/>
                                  <a:pt x="15240" y="0"/>
                                  <a:pt x="16764" y="0"/>
                                </a:cubicBezTo>
                                <a:cubicBezTo>
                                  <a:pt x="19812" y="0"/>
                                  <a:pt x="24384" y="0"/>
                                  <a:pt x="27432" y="1524"/>
                                </a:cubicBezTo>
                                <a:lnTo>
                                  <a:pt x="27432" y="9144"/>
                                </a:lnTo>
                                <a:cubicBezTo>
                                  <a:pt x="24384" y="6096"/>
                                  <a:pt x="19812" y="6096"/>
                                  <a:pt x="15240" y="6096"/>
                                </a:cubicBezTo>
                                <a:cubicBezTo>
                                  <a:pt x="13716" y="6096"/>
                                  <a:pt x="13716" y="6096"/>
                                  <a:pt x="12192" y="6096"/>
                                </a:cubicBezTo>
                                <a:cubicBezTo>
                                  <a:pt x="10668" y="6096"/>
                                  <a:pt x="10668" y="7620"/>
                                  <a:pt x="9144" y="7620"/>
                                </a:cubicBezTo>
                                <a:cubicBezTo>
                                  <a:pt x="9144" y="7620"/>
                                  <a:pt x="7620" y="9144"/>
                                  <a:pt x="7620" y="9144"/>
                                </a:cubicBezTo>
                                <a:cubicBezTo>
                                  <a:pt x="7620" y="10668"/>
                                  <a:pt x="7620" y="10668"/>
                                  <a:pt x="7620" y="12192"/>
                                </a:cubicBezTo>
                                <a:cubicBezTo>
                                  <a:pt x="7620" y="13715"/>
                                  <a:pt x="7620" y="13715"/>
                                  <a:pt x="7620" y="15239"/>
                                </a:cubicBezTo>
                                <a:cubicBezTo>
                                  <a:pt x="7620" y="15239"/>
                                  <a:pt x="9144" y="16764"/>
                                  <a:pt x="9144" y="16764"/>
                                </a:cubicBezTo>
                                <a:cubicBezTo>
                                  <a:pt x="10668" y="18288"/>
                                  <a:pt x="10668" y="18288"/>
                                  <a:pt x="12192" y="18288"/>
                                </a:cubicBezTo>
                                <a:cubicBezTo>
                                  <a:pt x="13716" y="19812"/>
                                  <a:pt x="15240" y="19812"/>
                                  <a:pt x="16764" y="19812"/>
                                </a:cubicBezTo>
                                <a:cubicBezTo>
                                  <a:pt x="18288" y="21336"/>
                                  <a:pt x="19812" y="21336"/>
                                  <a:pt x="21336" y="22860"/>
                                </a:cubicBezTo>
                                <a:cubicBezTo>
                                  <a:pt x="22860" y="22860"/>
                                  <a:pt x="24384" y="24384"/>
                                  <a:pt x="25908" y="25908"/>
                                </a:cubicBezTo>
                                <a:cubicBezTo>
                                  <a:pt x="27432" y="25908"/>
                                  <a:pt x="27432" y="27432"/>
                                  <a:pt x="28956" y="28956"/>
                                </a:cubicBezTo>
                                <a:cubicBezTo>
                                  <a:pt x="28956" y="30480"/>
                                  <a:pt x="28956" y="32003"/>
                                  <a:pt x="28956" y="33527"/>
                                </a:cubicBezTo>
                                <a:cubicBezTo>
                                  <a:pt x="28956" y="35052"/>
                                  <a:pt x="28956" y="38100"/>
                                  <a:pt x="27432" y="39624"/>
                                </a:cubicBezTo>
                                <a:cubicBezTo>
                                  <a:pt x="27432" y="41148"/>
                                  <a:pt x="25908" y="42672"/>
                                  <a:pt x="24384" y="42672"/>
                                </a:cubicBezTo>
                                <a:cubicBezTo>
                                  <a:pt x="22860" y="44196"/>
                                  <a:pt x="19812" y="44196"/>
                                  <a:pt x="18288" y="45720"/>
                                </a:cubicBezTo>
                                <a:cubicBezTo>
                                  <a:pt x="16764" y="45720"/>
                                  <a:pt x="13716" y="45720"/>
                                  <a:pt x="12192" y="45720"/>
                                </a:cubicBezTo>
                                <a:cubicBezTo>
                                  <a:pt x="7620" y="45720"/>
                                  <a:pt x="3048" y="45720"/>
                                  <a:pt x="0" y="44196"/>
                                </a:cubicBezTo>
                                <a:lnTo>
                                  <a:pt x="0" y="36576"/>
                                </a:lnTo>
                                <a:cubicBezTo>
                                  <a:pt x="3048" y="38100"/>
                                  <a:pt x="7620" y="39624"/>
                                  <a:pt x="12192" y="39624"/>
                                </a:cubicBezTo>
                                <a:cubicBezTo>
                                  <a:pt x="18288" y="39624"/>
                                  <a:pt x="21336" y="38100"/>
                                  <a:pt x="21336" y="33527"/>
                                </a:cubicBezTo>
                                <a:cubicBezTo>
                                  <a:pt x="21336" y="33527"/>
                                  <a:pt x="21336" y="32003"/>
                                  <a:pt x="21336" y="30480"/>
                                </a:cubicBezTo>
                                <a:cubicBezTo>
                                  <a:pt x="19812" y="30480"/>
                                  <a:pt x="19812" y="28956"/>
                                  <a:pt x="18288" y="28956"/>
                                </a:cubicBezTo>
                                <a:cubicBezTo>
                                  <a:pt x="18288" y="27432"/>
                                  <a:pt x="16764" y="27432"/>
                                  <a:pt x="15240" y="27432"/>
                                </a:cubicBezTo>
                                <a:cubicBezTo>
                                  <a:pt x="13716" y="25908"/>
                                  <a:pt x="13716" y="25908"/>
                                  <a:pt x="12192" y="25908"/>
                                </a:cubicBezTo>
                                <a:cubicBezTo>
                                  <a:pt x="9144" y="24384"/>
                                  <a:pt x="7620" y="24384"/>
                                  <a:pt x="6096" y="22860"/>
                                </a:cubicBezTo>
                                <a:cubicBezTo>
                                  <a:pt x="4572" y="22860"/>
                                  <a:pt x="3048" y="21336"/>
                                  <a:pt x="3048" y="19812"/>
                                </a:cubicBezTo>
                                <a:cubicBezTo>
                                  <a:pt x="1524" y="19812"/>
                                  <a:pt x="1524" y="18288"/>
                                  <a:pt x="0" y="16764"/>
                                </a:cubicBezTo>
                                <a:cubicBezTo>
                                  <a:pt x="0" y="15239"/>
                                  <a:pt x="0" y="13715"/>
                                  <a:pt x="0" y="12192"/>
                                </a:cubicBezTo>
                                <a:cubicBezTo>
                                  <a:pt x="0" y="10668"/>
                                  <a:pt x="0" y="9144"/>
                                  <a:pt x="1524" y="7620"/>
                                </a:cubicBezTo>
                                <a:cubicBezTo>
                                  <a:pt x="1524" y="6096"/>
                                  <a:pt x="3048" y="4572"/>
                                  <a:pt x="4572" y="3048"/>
                                </a:cubicBezTo>
                                <a:cubicBezTo>
                                  <a:pt x="6096" y="1524"/>
                                  <a:pt x="7620" y="1524"/>
                                  <a:pt x="1066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44" name="Shape 3244"/>
                        <wps:cNvSpPr/>
                        <wps:spPr>
                          <a:xfrm>
                            <a:off x="129731" y="605598"/>
                            <a:ext cx="120586" cy="120491"/>
                          </a:xfrm>
                          <a:custGeom>
                            <a:avLst/>
                            <a:gdLst/>
                            <a:ahLst/>
                            <a:cxnLst/>
                            <a:rect l="0" t="0" r="0" b="0"/>
                            <a:pathLst>
                              <a:path w="120586" h="120491">
                                <a:moveTo>
                                  <a:pt x="59531" y="120491"/>
                                </a:moveTo>
                                <a:cubicBezTo>
                                  <a:pt x="64103" y="120491"/>
                                  <a:pt x="67151" y="118967"/>
                                  <a:pt x="71723" y="118967"/>
                                </a:cubicBezTo>
                                <a:cubicBezTo>
                                  <a:pt x="74771" y="117443"/>
                                  <a:pt x="79439" y="117443"/>
                                  <a:pt x="82486" y="115919"/>
                                </a:cubicBezTo>
                                <a:cubicBezTo>
                                  <a:pt x="87058" y="114395"/>
                                  <a:pt x="90107" y="112871"/>
                                  <a:pt x="93155" y="109823"/>
                                </a:cubicBezTo>
                                <a:cubicBezTo>
                                  <a:pt x="96202" y="108299"/>
                                  <a:pt x="99251" y="105251"/>
                                  <a:pt x="102298" y="102203"/>
                                </a:cubicBezTo>
                                <a:cubicBezTo>
                                  <a:pt x="105346" y="99155"/>
                                  <a:pt x="108395" y="96107"/>
                                  <a:pt x="109918" y="93059"/>
                                </a:cubicBezTo>
                                <a:cubicBezTo>
                                  <a:pt x="111442" y="90011"/>
                                  <a:pt x="114490" y="86963"/>
                                  <a:pt x="116014" y="82391"/>
                                </a:cubicBezTo>
                                <a:cubicBezTo>
                                  <a:pt x="117539" y="79343"/>
                                  <a:pt x="117539" y="74676"/>
                                  <a:pt x="119063" y="71628"/>
                                </a:cubicBezTo>
                                <a:cubicBezTo>
                                  <a:pt x="119063" y="67056"/>
                                  <a:pt x="120586" y="64008"/>
                                  <a:pt x="120586" y="59436"/>
                                </a:cubicBezTo>
                                <a:cubicBezTo>
                                  <a:pt x="120586" y="56388"/>
                                  <a:pt x="119063" y="51816"/>
                                  <a:pt x="119063" y="47244"/>
                                </a:cubicBezTo>
                                <a:cubicBezTo>
                                  <a:pt x="117539" y="44196"/>
                                  <a:pt x="117539" y="39624"/>
                                  <a:pt x="116014" y="36576"/>
                                </a:cubicBezTo>
                                <a:cubicBezTo>
                                  <a:pt x="114490" y="33528"/>
                                  <a:pt x="111442" y="28956"/>
                                  <a:pt x="109918" y="25908"/>
                                </a:cubicBezTo>
                                <a:cubicBezTo>
                                  <a:pt x="108395" y="22860"/>
                                  <a:pt x="105346" y="19812"/>
                                  <a:pt x="102298" y="16764"/>
                                </a:cubicBezTo>
                                <a:cubicBezTo>
                                  <a:pt x="99251" y="13716"/>
                                  <a:pt x="96202" y="12192"/>
                                  <a:pt x="93155" y="9144"/>
                                </a:cubicBezTo>
                                <a:cubicBezTo>
                                  <a:pt x="90107" y="7620"/>
                                  <a:pt x="87058" y="6096"/>
                                  <a:pt x="82486" y="4572"/>
                                </a:cubicBezTo>
                                <a:cubicBezTo>
                                  <a:pt x="79439" y="3048"/>
                                  <a:pt x="74771" y="1524"/>
                                  <a:pt x="71723" y="0"/>
                                </a:cubicBezTo>
                                <a:cubicBezTo>
                                  <a:pt x="67151" y="0"/>
                                  <a:pt x="64103" y="0"/>
                                  <a:pt x="59531" y="0"/>
                                </a:cubicBezTo>
                                <a:cubicBezTo>
                                  <a:pt x="56483" y="0"/>
                                  <a:pt x="51911" y="0"/>
                                  <a:pt x="47339" y="0"/>
                                </a:cubicBezTo>
                                <a:cubicBezTo>
                                  <a:pt x="44291" y="1524"/>
                                  <a:pt x="39719" y="3048"/>
                                  <a:pt x="36671" y="4572"/>
                                </a:cubicBezTo>
                                <a:cubicBezTo>
                                  <a:pt x="33623" y="6096"/>
                                  <a:pt x="29051" y="7620"/>
                                  <a:pt x="26003" y="9144"/>
                                </a:cubicBezTo>
                                <a:cubicBezTo>
                                  <a:pt x="22955" y="12192"/>
                                  <a:pt x="19907" y="13716"/>
                                  <a:pt x="16764" y="16764"/>
                                </a:cubicBezTo>
                                <a:cubicBezTo>
                                  <a:pt x="13716" y="19812"/>
                                  <a:pt x="12192" y="22860"/>
                                  <a:pt x="9144" y="25908"/>
                                </a:cubicBezTo>
                                <a:cubicBezTo>
                                  <a:pt x="7620" y="28956"/>
                                  <a:pt x="6096" y="33528"/>
                                  <a:pt x="4572" y="36576"/>
                                </a:cubicBezTo>
                                <a:cubicBezTo>
                                  <a:pt x="3048" y="39624"/>
                                  <a:pt x="1524" y="44196"/>
                                  <a:pt x="0" y="47244"/>
                                </a:cubicBezTo>
                                <a:cubicBezTo>
                                  <a:pt x="0" y="51816"/>
                                  <a:pt x="0" y="56388"/>
                                  <a:pt x="0" y="59436"/>
                                </a:cubicBezTo>
                                <a:cubicBezTo>
                                  <a:pt x="0" y="64008"/>
                                  <a:pt x="0" y="67056"/>
                                  <a:pt x="0" y="71628"/>
                                </a:cubicBezTo>
                                <a:cubicBezTo>
                                  <a:pt x="1524" y="74676"/>
                                  <a:pt x="3048" y="79343"/>
                                  <a:pt x="4572" y="82391"/>
                                </a:cubicBezTo>
                                <a:cubicBezTo>
                                  <a:pt x="6096" y="86963"/>
                                  <a:pt x="7620" y="90011"/>
                                  <a:pt x="9144" y="93059"/>
                                </a:cubicBezTo>
                                <a:cubicBezTo>
                                  <a:pt x="12192" y="96107"/>
                                  <a:pt x="13716" y="99155"/>
                                  <a:pt x="16764" y="102203"/>
                                </a:cubicBezTo>
                                <a:cubicBezTo>
                                  <a:pt x="19907" y="105251"/>
                                  <a:pt x="22955" y="108299"/>
                                  <a:pt x="26003" y="109823"/>
                                </a:cubicBezTo>
                                <a:cubicBezTo>
                                  <a:pt x="29051" y="112871"/>
                                  <a:pt x="33623" y="114395"/>
                                  <a:pt x="36671" y="115919"/>
                                </a:cubicBezTo>
                                <a:cubicBezTo>
                                  <a:pt x="39719" y="117443"/>
                                  <a:pt x="44291" y="117443"/>
                                  <a:pt x="47339" y="118967"/>
                                </a:cubicBezTo>
                                <a:cubicBezTo>
                                  <a:pt x="51911" y="118967"/>
                                  <a:pt x="56483" y="120491"/>
                                  <a:pt x="59531" y="120491"/>
                                </a:cubicBezTo>
                                <a:close/>
                              </a:path>
                            </a:pathLst>
                          </a:custGeom>
                          <a:ln w="7630" cap="flat">
                            <a:miter lim="100000"/>
                          </a:ln>
                        </wps:spPr>
                        <wps:style>
                          <a:lnRef idx="1">
                            <a:srgbClr val="616161"/>
                          </a:lnRef>
                          <a:fillRef idx="0">
                            <a:srgbClr val="000000">
                              <a:alpha val="0"/>
                            </a:srgbClr>
                          </a:fillRef>
                          <a:effectRef idx="0">
                            <a:scrgbClr r="0" g="0" b="0"/>
                          </a:effectRef>
                          <a:fontRef idx="none"/>
                        </wps:style>
                        <wps:bodyPr/>
                      </wps:wsp>
                      <wps:wsp>
                        <wps:cNvPr id="3245" name="Shape 3245"/>
                        <wps:cNvSpPr/>
                        <wps:spPr>
                          <a:xfrm>
                            <a:off x="346520" y="633030"/>
                            <a:ext cx="38100" cy="64103"/>
                          </a:xfrm>
                          <a:custGeom>
                            <a:avLst/>
                            <a:gdLst/>
                            <a:ahLst/>
                            <a:cxnLst/>
                            <a:rect l="0" t="0" r="0" b="0"/>
                            <a:pathLst>
                              <a:path w="38100" h="64103">
                                <a:moveTo>
                                  <a:pt x="18288" y="0"/>
                                </a:moveTo>
                                <a:cubicBezTo>
                                  <a:pt x="21336" y="0"/>
                                  <a:pt x="22860" y="1524"/>
                                  <a:pt x="25908" y="1524"/>
                                </a:cubicBezTo>
                                <a:cubicBezTo>
                                  <a:pt x="27432" y="3048"/>
                                  <a:pt x="28956" y="3048"/>
                                  <a:pt x="30480" y="4572"/>
                                </a:cubicBezTo>
                                <a:cubicBezTo>
                                  <a:pt x="33528" y="6096"/>
                                  <a:pt x="33528" y="7620"/>
                                  <a:pt x="35052" y="10668"/>
                                </a:cubicBezTo>
                                <a:cubicBezTo>
                                  <a:pt x="36576" y="12192"/>
                                  <a:pt x="36576" y="15240"/>
                                  <a:pt x="36576" y="16764"/>
                                </a:cubicBezTo>
                                <a:cubicBezTo>
                                  <a:pt x="36576" y="19812"/>
                                  <a:pt x="36576" y="22860"/>
                                  <a:pt x="35052" y="24384"/>
                                </a:cubicBezTo>
                                <a:cubicBezTo>
                                  <a:pt x="35052" y="25908"/>
                                  <a:pt x="33528" y="27432"/>
                                  <a:pt x="33528" y="30480"/>
                                </a:cubicBezTo>
                                <a:cubicBezTo>
                                  <a:pt x="32004" y="32004"/>
                                  <a:pt x="30480" y="33528"/>
                                  <a:pt x="28956" y="35052"/>
                                </a:cubicBezTo>
                                <a:cubicBezTo>
                                  <a:pt x="27432" y="36576"/>
                                  <a:pt x="24384" y="38100"/>
                                  <a:pt x="22860" y="39624"/>
                                </a:cubicBezTo>
                                <a:cubicBezTo>
                                  <a:pt x="19812" y="42672"/>
                                  <a:pt x="16764" y="44291"/>
                                  <a:pt x="15240" y="45815"/>
                                </a:cubicBezTo>
                                <a:cubicBezTo>
                                  <a:pt x="13716" y="47339"/>
                                  <a:pt x="12192" y="48863"/>
                                  <a:pt x="10668" y="48863"/>
                                </a:cubicBezTo>
                                <a:cubicBezTo>
                                  <a:pt x="9144" y="50388"/>
                                  <a:pt x="9144" y="51912"/>
                                  <a:pt x="9144" y="53436"/>
                                </a:cubicBezTo>
                                <a:cubicBezTo>
                                  <a:pt x="7620" y="54959"/>
                                  <a:pt x="7620" y="56483"/>
                                  <a:pt x="7620" y="58007"/>
                                </a:cubicBezTo>
                                <a:lnTo>
                                  <a:pt x="38100" y="58007"/>
                                </a:lnTo>
                                <a:lnTo>
                                  <a:pt x="38100" y="64103"/>
                                </a:lnTo>
                                <a:lnTo>
                                  <a:pt x="0" y="64103"/>
                                </a:lnTo>
                                <a:lnTo>
                                  <a:pt x="0" y="61055"/>
                                </a:lnTo>
                                <a:cubicBezTo>
                                  <a:pt x="0" y="58007"/>
                                  <a:pt x="0" y="56483"/>
                                  <a:pt x="1524" y="53436"/>
                                </a:cubicBezTo>
                                <a:cubicBezTo>
                                  <a:pt x="1524" y="51912"/>
                                  <a:pt x="3048" y="50388"/>
                                  <a:pt x="4572" y="48863"/>
                                </a:cubicBezTo>
                                <a:cubicBezTo>
                                  <a:pt x="6096" y="45815"/>
                                  <a:pt x="7620" y="44291"/>
                                  <a:pt x="9144" y="42672"/>
                                </a:cubicBezTo>
                                <a:cubicBezTo>
                                  <a:pt x="10668" y="41148"/>
                                  <a:pt x="13716" y="38100"/>
                                  <a:pt x="16764" y="36576"/>
                                </a:cubicBezTo>
                                <a:cubicBezTo>
                                  <a:pt x="19812" y="35052"/>
                                  <a:pt x="21336" y="33528"/>
                                  <a:pt x="22860" y="32004"/>
                                </a:cubicBezTo>
                                <a:cubicBezTo>
                                  <a:pt x="24384" y="30480"/>
                                  <a:pt x="25908" y="28956"/>
                                  <a:pt x="25908" y="27432"/>
                                </a:cubicBezTo>
                                <a:cubicBezTo>
                                  <a:pt x="27432" y="25908"/>
                                  <a:pt x="27432" y="24384"/>
                                  <a:pt x="28956" y="22860"/>
                                </a:cubicBezTo>
                                <a:cubicBezTo>
                                  <a:pt x="28956" y="21336"/>
                                  <a:pt x="28956" y="19812"/>
                                  <a:pt x="28956" y="18288"/>
                                </a:cubicBezTo>
                                <a:cubicBezTo>
                                  <a:pt x="28956" y="16764"/>
                                  <a:pt x="28956" y="15240"/>
                                  <a:pt x="28956" y="13716"/>
                                </a:cubicBezTo>
                                <a:cubicBezTo>
                                  <a:pt x="27432" y="12192"/>
                                  <a:pt x="27432" y="10668"/>
                                  <a:pt x="25908" y="9144"/>
                                </a:cubicBezTo>
                                <a:cubicBezTo>
                                  <a:pt x="24384" y="9144"/>
                                  <a:pt x="22860" y="7620"/>
                                  <a:pt x="22860" y="7620"/>
                                </a:cubicBezTo>
                                <a:cubicBezTo>
                                  <a:pt x="21336" y="7620"/>
                                  <a:pt x="19812" y="6096"/>
                                  <a:pt x="18288" y="6096"/>
                                </a:cubicBezTo>
                                <a:cubicBezTo>
                                  <a:pt x="16764" y="6096"/>
                                  <a:pt x="15240" y="7620"/>
                                  <a:pt x="13716" y="7620"/>
                                </a:cubicBezTo>
                                <a:cubicBezTo>
                                  <a:pt x="12192" y="7620"/>
                                  <a:pt x="10668" y="7620"/>
                                  <a:pt x="9144" y="9144"/>
                                </a:cubicBezTo>
                                <a:cubicBezTo>
                                  <a:pt x="9144" y="9144"/>
                                  <a:pt x="7620" y="10668"/>
                                  <a:pt x="6096" y="10668"/>
                                </a:cubicBezTo>
                                <a:cubicBezTo>
                                  <a:pt x="4572" y="12192"/>
                                  <a:pt x="3048" y="13716"/>
                                  <a:pt x="3048" y="13716"/>
                                </a:cubicBezTo>
                                <a:lnTo>
                                  <a:pt x="3048" y="6096"/>
                                </a:lnTo>
                                <a:cubicBezTo>
                                  <a:pt x="4572" y="4572"/>
                                  <a:pt x="7620" y="3048"/>
                                  <a:pt x="9144" y="1524"/>
                                </a:cubicBezTo>
                                <a:cubicBezTo>
                                  <a:pt x="12192" y="1524"/>
                                  <a:pt x="15240" y="0"/>
                                  <a:pt x="1828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52" name="Shape 54652"/>
                        <wps:cNvSpPr/>
                        <wps:spPr>
                          <a:xfrm>
                            <a:off x="395669" y="669225"/>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47" name="Shape 3247"/>
                        <wps:cNvSpPr/>
                        <wps:spPr>
                          <a:xfrm>
                            <a:off x="431959" y="634555"/>
                            <a:ext cx="35147" cy="64103"/>
                          </a:xfrm>
                          <a:custGeom>
                            <a:avLst/>
                            <a:gdLst/>
                            <a:ahLst/>
                            <a:cxnLst/>
                            <a:rect l="0" t="0" r="0" b="0"/>
                            <a:pathLst>
                              <a:path w="35147" h="64103">
                                <a:moveTo>
                                  <a:pt x="4572" y="0"/>
                                </a:moveTo>
                                <a:lnTo>
                                  <a:pt x="33623" y="0"/>
                                </a:lnTo>
                                <a:lnTo>
                                  <a:pt x="33623" y="6096"/>
                                </a:lnTo>
                                <a:lnTo>
                                  <a:pt x="10668" y="6096"/>
                                </a:lnTo>
                                <a:lnTo>
                                  <a:pt x="9144" y="24384"/>
                                </a:lnTo>
                                <a:cubicBezTo>
                                  <a:pt x="9144" y="24384"/>
                                  <a:pt x="10668" y="24384"/>
                                  <a:pt x="12192" y="24384"/>
                                </a:cubicBezTo>
                                <a:cubicBezTo>
                                  <a:pt x="12192" y="24384"/>
                                  <a:pt x="13716" y="24384"/>
                                  <a:pt x="15335" y="24384"/>
                                </a:cubicBezTo>
                                <a:cubicBezTo>
                                  <a:pt x="18383" y="24384"/>
                                  <a:pt x="21431" y="25908"/>
                                  <a:pt x="22955" y="25908"/>
                                </a:cubicBezTo>
                                <a:cubicBezTo>
                                  <a:pt x="26003" y="27432"/>
                                  <a:pt x="29051" y="27432"/>
                                  <a:pt x="30575" y="30480"/>
                                </a:cubicBezTo>
                                <a:cubicBezTo>
                                  <a:pt x="32099" y="32003"/>
                                  <a:pt x="33623" y="33528"/>
                                  <a:pt x="33623" y="35052"/>
                                </a:cubicBezTo>
                                <a:cubicBezTo>
                                  <a:pt x="35147" y="38100"/>
                                  <a:pt x="35147" y="41148"/>
                                  <a:pt x="35147" y="44291"/>
                                </a:cubicBezTo>
                                <a:cubicBezTo>
                                  <a:pt x="35147" y="47339"/>
                                  <a:pt x="35147" y="48863"/>
                                  <a:pt x="33623" y="51911"/>
                                </a:cubicBezTo>
                                <a:cubicBezTo>
                                  <a:pt x="33623" y="54959"/>
                                  <a:pt x="32099" y="56483"/>
                                  <a:pt x="29051" y="58007"/>
                                </a:cubicBezTo>
                                <a:cubicBezTo>
                                  <a:pt x="27527" y="59531"/>
                                  <a:pt x="26003" y="61055"/>
                                  <a:pt x="22955" y="62579"/>
                                </a:cubicBezTo>
                                <a:cubicBezTo>
                                  <a:pt x="19907" y="62579"/>
                                  <a:pt x="16859" y="64103"/>
                                  <a:pt x="13716" y="64103"/>
                                </a:cubicBezTo>
                                <a:cubicBezTo>
                                  <a:pt x="7620" y="64103"/>
                                  <a:pt x="3048" y="62579"/>
                                  <a:pt x="0" y="61055"/>
                                </a:cubicBezTo>
                                <a:lnTo>
                                  <a:pt x="0" y="53435"/>
                                </a:lnTo>
                                <a:cubicBezTo>
                                  <a:pt x="4572" y="56483"/>
                                  <a:pt x="9144" y="58007"/>
                                  <a:pt x="13716" y="58007"/>
                                </a:cubicBezTo>
                                <a:cubicBezTo>
                                  <a:pt x="15335" y="58007"/>
                                  <a:pt x="18383" y="58007"/>
                                  <a:pt x="19907" y="56483"/>
                                </a:cubicBezTo>
                                <a:cubicBezTo>
                                  <a:pt x="21431" y="56483"/>
                                  <a:pt x="22955" y="54959"/>
                                  <a:pt x="24479" y="53435"/>
                                </a:cubicBezTo>
                                <a:cubicBezTo>
                                  <a:pt x="26003" y="51911"/>
                                  <a:pt x="26003" y="51911"/>
                                  <a:pt x="27527" y="48863"/>
                                </a:cubicBezTo>
                                <a:cubicBezTo>
                                  <a:pt x="27527" y="47339"/>
                                  <a:pt x="29051" y="45815"/>
                                  <a:pt x="29051" y="44291"/>
                                </a:cubicBezTo>
                                <a:cubicBezTo>
                                  <a:pt x="29051" y="39624"/>
                                  <a:pt x="27527" y="36576"/>
                                  <a:pt x="24479" y="35052"/>
                                </a:cubicBezTo>
                                <a:cubicBezTo>
                                  <a:pt x="21431" y="32003"/>
                                  <a:pt x="18383" y="30480"/>
                                  <a:pt x="12192" y="30480"/>
                                </a:cubicBezTo>
                                <a:cubicBezTo>
                                  <a:pt x="12192" y="30480"/>
                                  <a:pt x="10668" y="30480"/>
                                  <a:pt x="9144" y="30480"/>
                                </a:cubicBezTo>
                                <a:cubicBezTo>
                                  <a:pt x="9144" y="30480"/>
                                  <a:pt x="7620" y="30480"/>
                                  <a:pt x="7620" y="30480"/>
                                </a:cubicBezTo>
                                <a:cubicBezTo>
                                  <a:pt x="6096" y="30480"/>
                                  <a:pt x="4572" y="30480"/>
                                  <a:pt x="4572" y="30480"/>
                                </a:cubicBezTo>
                                <a:cubicBezTo>
                                  <a:pt x="3048" y="32003"/>
                                  <a:pt x="3048" y="32003"/>
                                  <a:pt x="1524" y="32003"/>
                                </a:cubicBezTo>
                                <a:lnTo>
                                  <a:pt x="4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48" name="Shape 3248"/>
                        <wps:cNvSpPr/>
                        <wps:spPr>
                          <a:xfrm>
                            <a:off x="499110" y="634555"/>
                            <a:ext cx="47339" cy="62579"/>
                          </a:xfrm>
                          <a:custGeom>
                            <a:avLst/>
                            <a:gdLst/>
                            <a:ahLst/>
                            <a:cxnLst/>
                            <a:rect l="0" t="0" r="0" b="0"/>
                            <a:pathLst>
                              <a:path w="47339" h="62579">
                                <a:moveTo>
                                  <a:pt x="0" y="0"/>
                                </a:moveTo>
                                <a:lnTo>
                                  <a:pt x="7715" y="0"/>
                                </a:lnTo>
                                <a:lnTo>
                                  <a:pt x="21431" y="28956"/>
                                </a:lnTo>
                                <a:cubicBezTo>
                                  <a:pt x="21431" y="28956"/>
                                  <a:pt x="22955" y="30480"/>
                                  <a:pt x="22955" y="32004"/>
                                </a:cubicBezTo>
                                <a:cubicBezTo>
                                  <a:pt x="24479" y="30480"/>
                                  <a:pt x="24479" y="30480"/>
                                  <a:pt x="24479" y="28956"/>
                                </a:cubicBezTo>
                                <a:lnTo>
                                  <a:pt x="39719" y="0"/>
                                </a:lnTo>
                                <a:lnTo>
                                  <a:pt x="47339" y="0"/>
                                </a:lnTo>
                                <a:lnTo>
                                  <a:pt x="27527" y="39624"/>
                                </a:lnTo>
                                <a:lnTo>
                                  <a:pt x="27527" y="62579"/>
                                </a:lnTo>
                                <a:lnTo>
                                  <a:pt x="19907" y="62579"/>
                                </a:lnTo>
                                <a:lnTo>
                                  <a:pt x="19907" y="3962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49" name="Shape 3249"/>
                        <wps:cNvSpPr/>
                        <wps:spPr>
                          <a:xfrm>
                            <a:off x="543497" y="652025"/>
                            <a:ext cx="19812" cy="46634"/>
                          </a:xfrm>
                          <a:custGeom>
                            <a:avLst/>
                            <a:gdLst/>
                            <a:ahLst/>
                            <a:cxnLst/>
                            <a:rect l="0" t="0" r="0" b="0"/>
                            <a:pathLst>
                              <a:path w="19812" h="46634">
                                <a:moveTo>
                                  <a:pt x="19812" y="0"/>
                                </a:moveTo>
                                <a:lnTo>
                                  <a:pt x="19812" y="5486"/>
                                </a:lnTo>
                                <a:cubicBezTo>
                                  <a:pt x="16764" y="5486"/>
                                  <a:pt x="13716" y="7010"/>
                                  <a:pt x="12192" y="8534"/>
                                </a:cubicBezTo>
                                <a:cubicBezTo>
                                  <a:pt x="9144" y="11582"/>
                                  <a:pt x="7620" y="14630"/>
                                  <a:pt x="7620" y="19203"/>
                                </a:cubicBezTo>
                                <a:lnTo>
                                  <a:pt x="19812" y="19203"/>
                                </a:lnTo>
                                <a:lnTo>
                                  <a:pt x="19812" y="25298"/>
                                </a:lnTo>
                                <a:lnTo>
                                  <a:pt x="7620" y="25298"/>
                                </a:lnTo>
                                <a:cubicBezTo>
                                  <a:pt x="7620" y="29870"/>
                                  <a:pt x="9144" y="32918"/>
                                  <a:pt x="12192" y="35967"/>
                                </a:cubicBezTo>
                                <a:lnTo>
                                  <a:pt x="19812" y="39777"/>
                                </a:lnTo>
                                <a:lnTo>
                                  <a:pt x="19812" y="46634"/>
                                </a:lnTo>
                                <a:cubicBezTo>
                                  <a:pt x="13716" y="46634"/>
                                  <a:pt x="9144" y="43586"/>
                                  <a:pt x="6096" y="40539"/>
                                </a:cubicBezTo>
                                <a:cubicBezTo>
                                  <a:pt x="1524" y="35967"/>
                                  <a:pt x="0" y="29870"/>
                                  <a:pt x="0" y="23775"/>
                                </a:cubicBezTo>
                                <a:cubicBezTo>
                                  <a:pt x="0" y="16155"/>
                                  <a:pt x="1524" y="10058"/>
                                  <a:pt x="6096" y="5486"/>
                                </a:cubicBez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50" name="Shape 3250"/>
                        <wps:cNvSpPr/>
                        <wps:spPr>
                          <a:xfrm>
                            <a:off x="563309" y="687991"/>
                            <a:ext cx="16764" cy="10668"/>
                          </a:xfrm>
                          <a:custGeom>
                            <a:avLst/>
                            <a:gdLst/>
                            <a:ahLst/>
                            <a:cxnLst/>
                            <a:rect l="0" t="0" r="0" b="0"/>
                            <a:pathLst>
                              <a:path w="16764" h="10668">
                                <a:moveTo>
                                  <a:pt x="16764" y="0"/>
                                </a:moveTo>
                                <a:lnTo>
                                  <a:pt x="16764" y="6096"/>
                                </a:lnTo>
                                <a:cubicBezTo>
                                  <a:pt x="12192" y="9144"/>
                                  <a:pt x="7620" y="10668"/>
                                  <a:pt x="0" y="10668"/>
                                </a:cubicBezTo>
                                <a:lnTo>
                                  <a:pt x="0" y="3810"/>
                                </a:lnTo>
                                <a:lnTo>
                                  <a:pt x="1524" y="4572"/>
                                </a:lnTo>
                                <a:cubicBezTo>
                                  <a:pt x="7620" y="4572"/>
                                  <a:pt x="12192" y="3048"/>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51" name="Shape 3251"/>
                        <wps:cNvSpPr/>
                        <wps:spPr>
                          <a:xfrm>
                            <a:off x="563309" y="651415"/>
                            <a:ext cx="19812" cy="25908"/>
                          </a:xfrm>
                          <a:custGeom>
                            <a:avLst/>
                            <a:gdLst/>
                            <a:ahLst/>
                            <a:cxnLst/>
                            <a:rect l="0" t="0" r="0" b="0"/>
                            <a:pathLst>
                              <a:path w="19812" h="25908">
                                <a:moveTo>
                                  <a:pt x="1524" y="0"/>
                                </a:moveTo>
                                <a:cubicBezTo>
                                  <a:pt x="6096" y="0"/>
                                  <a:pt x="10668" y="1524"/>
                                  <a:pt x="13716" y="6096"/>
                                </a:cubicBezTo>
                                <a:cubicBezTo>
                                  <a:pt x="16764" y="9144"/>
                                  <a:pt x="19812" y="15239"/>
                                  <a:pt x="19812" y="21336"/>
                                </a:cubicBezTo>
                                <a:lnTo>
                                  <a:pt x="19812" y="25908"/>
                                </a:lnTo>
                                <a:lnTo>
                                  <a:pt x="0" y="25908"/>
                                </a:lnTo>
                                <a:lnTo>
                                  <a:pt x="0" y="19812"/>
                                </a:lnTo>
                                <a:lnTo>
                                  <a:pt x="12192" y="19812"/>
                                </a:lnTo>
                                <a:cubicBezTo>
                                  <a:pt x="12192" y="15239"/>
                                  <a:pt x="10668" y="12192"/>
                                  <a:pt x="9144" y="9144"/>
                                </a:cubicBezTo>
                                <a:cubicBezTo>
                                  <a:pt x="7620" y="7620"/>
                                  <a:pt x="4572" y="6096"/>
                                  <a:pt x="0" y="6096"/>
                                </a:cubicBezTo>
                                <a:lnTo>
                                  <a:pt x="0" y="609"/>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52" name="Shape 3252"/>
                        <wps:cNvSpPr/>
                        <wps:spPr>
                          <a:xfrm>
                            <a:off x="589217" y="670792"/>
                            <a:ext cx="18288" cy="27866"/>
                          </a:xfrm>
                          <a:custGeom>
                            <a:avLst/>
                            <a:gdLst/>
                            <a:ahLst/>
                            <a:cxnLst/>
                            <a:rect l="0" t="0" r="0" b="0"/>
                            <a:pathLst>
                              <a:path w="18288" h="27866">
                                <a:moveTo>
                                  <a:pt x="18288" y="0"/>
                                </a:moveTo>
                                <a:lnTo>
                                  <a:pt x="18288" y="4911"/>
                                </a:lnTo>
                                <a:lnTo>
                                  <a:pt x="18288" y="4911"/>
                                </a:lnTo>
                                <a:cubicBezTo>
                                  <a:pt x="15240" y="6530"/>
                                  <a:pt x="12192" y="6530"/>
                                  <a:pt x="10668" y="8054"/>
                                </a:cubicBezTo>
                                <a:cubicBezTo>
                                  <a:pt x="9144" y="9578"/>
                                  <a:pt x="7620" y="11102"/>
                                  <a:pt x="7620" y="14150"/>
                                </a:cubicBezTo>
                                <a:cubicBezTo>
                                  <a:pt x="7620" y="15673"/>
                                  <a:pt x="9144" y="17198"/>
                                  <a:pt x="10668" y="18722"/>
                                </a:cubicBezTo>
                                <a:cubicBezTo>
                                  <a:pt x="12192" y="20246"/>
                                  <a:pt x="13716" y="21770"/>
                                  <a:pt x="16764" y="21770"/>
                                </a:cubicBezTo>
                                <a:lnTo>
                                  <a:pt x="18288" y="20855"/>
                                </a:lnTo>
                                <a:lnTo>
                                  <a:pt x="18288" y="25834"/>
                                </a:lnTo>
                                <a:lnTo>
                                  <a:pt x="15240" y="27866"/>
                                </a:lnTo>
                                <a:cubicBezTo>
                                  <a:pt x="10668" y="27866"/>
                                  <a:pt x="7620" y="26342"/>
                                  <a:pt x="4572" y="23294"/>
                                </a:cubicBezTo>
                                <a:cubicBezTo>
                                  <a:pt x="1524" y="21770"/>
                                  <a:pt x="0" y="18722"/>
                                  <a:pt x="0" y="14150"/>
                                </a:cubicBezTo>
                                <a:cubicBezTo>
                                  <a:pt x="0" y="6530"/>
                                  <a:pt x="6096" y="1863"/>
                                  <a:pt x="15240" y="339"/>
                                </a:cubicBez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53" name="Shape 3253"/>
                        <wps:cNvSpPr/>
                        <wps:spPr>
                          <a:xfrm>
                            <a:off x="593789" y="651777"/>
                            <a:ext cx="13716" cy="11734"/>
                          </a:xfrm>
                          <a:custGeom>
                            <a:avLst/>
                            <a:gdLst/>
                            <a:ahLst/>
                            <a:cxnLst/>
                            <a:rect l="0" t="0" r="0" b="0"/>
                            <a:pathLst>
                              <a:path w="13716" h="11734">
                                <a:moveTo>
                                  <a:pt x="13716" y="0"/>
                                </a:moveTo>
                                <a:lnTo>
                                  <a:pt x="13716" y="6248"/>
                                </a:lnTo>
                                <a:lnTo>
                                  <a:pt x="0" y="11734"/>
                                </a:lnTo>
                                <a:lnTo>
                                  <a:pt x="0" y="4114"/>
                                </a:lnTo>
                                <a:lnTo>
                                  <a:pt x="1371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54" name="Shape 3254"/>
                        <wps:cNvSpPr/>
                        <wps:spPr>
                          <a:xfrm>
                            <a:off x="607505" y="651319"/>
                            <a:ext cx="16764" cy="45815"/>
                          </a:xfrm>
                          <a:custGeom>
                            <a:avLst/>
                            <a:gdLst/>
                            <a:ahLst/>
                            <a:cxnLst/>
                            <a:rect l="0" t="0" r="0" b="0"/>
                            <a:pathLst>
                              <a:path w="16764" h="45815">
                                <a:moveTo>
                                  <a:pt x="1524" y="0"/>
                                </a:moveTo>
                                <a:cubicBezTo>
                                  <a:pt x="12192" y="0"/>
                                  <a:pt x="16764" y="6096"/>
                                  <a:pt x="16764" y="16764"/>
                                </a:cubicBezTo>
                                <a:lnTo>
                                  <a:pt x="16764" y="45815"/>
                                </a:lnTo>
                                <a:lnTo>
                                  <a:pt x="10668" y="45815"/>
                                </a:lnTo>
                                <a:lnTo>
                                  <a:pt x="10668" y="38195"/>
                                </a:lnTo>
                                <a:lnTo>
                                  <a:pt x="0" y="45307"/>
                                </a:lnTo>
                                <a:lnTo>
                                  <a:pt x="0" y="40329"/>
                                </a:lnTo>
                                <a:lnTo>
                                  <a:pt x="6096" y="36671"/>
                                </a:lnTo>
                                <a:cubicBezTo>
                                  <a:pt x="9144" y="35147"/>
                                  <a:pt x="10668" y="32099"/>
                                  <a:pt x="10668" y="27527"/>
                                </a:cubicBezTo>
                                <a:lnTo>
                                  <a:pt x="10668" y="22860"/>
                                </a:lnTo>
                                <a:lnTo>
                                  <a:pt x="0" y="24384"/>
                                </a:lnTo>
                                <a:lnTo>
                                  <a:pt x="0" y="19473"/>
                                </a:lnTo>
                                <a:lnTo>
                                  <a:pt x="10668" y="18288"/>
                                </a:lnTo>
                                <a:cubicBezTo>
                                  <a:pt x="10668" y="10668"/>
                                  <a:pt x="7620" y="6096"/>
                                  <a:pt x="1524" y="6096"/>
                                </a:cubicBezTo>
                                <a:lnTo>
                                  <a:pt x="0" y="6705"/>
                                </a:lnTo>
                                <a:lnTo>
                                  <a:pt x="0" y="457"/>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55" name="Shape 3255"/>
                        <wps:cNvSpPr/>
                        <wps:spPr>
                          <a:xfrm>
                            <a:off x="637985" y="651320"/>
                            <a:ext cx="22955" cy="45720"/>
                          </a:xfrm>
                          <a:custGeom>
                            <a:avLst/>
                            <a:gdLst/>
                            <a:ahLst/>
                            <a:cxnLst/>
                            <a:rect l="0" t="0" r="0" b="0"/>
                            <a:pathLst>
                              <a:path w="22955" h="45720">
                                <a:moveTo>
                                  <a:pt x="19907" y="0"/>
                                </a:moveTo>
                                <a:cubicBezTo>
                                  <a:pt x="21431" y="0"/>
                                  <a:pt x="22955" y="0"/>
                                  <a:pt x="22955" y="1524"/>
                                </a:cubicBezTo>
                                <a:lnTo>
                                  <a:pt x="22955" y="9144"/>
                                </a:lnTo>
                                <a:cubicBezTo>
                                  <a:pt x="22955" y="7620"/>
                                  <a:pt x="19907" y="7620"/>
                                  <a:pt x="18383" y="7620"/>
                                </a:cubicBezTo>
                                <a:cubicBezTo>
                                  <a:pt x="15335" y="7620"/>
                                  <a:pt x="12287" y="9144"/>
                                  <a:pt x="10763" y="10668"/>
                                </a:cubicBezTo>
                                <a:cubicBezTo>
                                  <a:pt x="9239" y="13715"/>
                                  <a:pt x="7715" y="18287"/>
                                  <a:pt x="7715" y="22860"/>
                                </a:cubicBezTo>
                                <a:lnTo>
                                  <a:pt x="7715" y="45720"/>
                                </a:lnTo>
                                <a:lnTo>
                                  <a:pt x="0" y="45720"/>
                                </a:lnTo>
                                <a:lnTo>
                                  <a:pt x="0" y="1524"/>
                                </a:lnTo>
                                <a:lnTo>
                                  <a:pt x="7715" y="1524"/>
                                </a:lnTo>
                                <a:lnTo>
                                  <a:pt x="7715" y="10668"/>
                                </a:lnTo>
                                <a:cubicBezTo>
                                  <a:pt x="9239" y="7620"/>
                                  <a:pt x="10763" y="4572"/>
                                  <a:pt x="12287" y="3048"/>
                                </a:cubicBezTo>
                                <a:cubicBezTo>
                                  <a:pt x="13811" y="1524"/>
                                  <a:pt x="16859" y="0"/>
                                  <a:pt x="1990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56" name="Shape 3256"/>
                        <wps:cNvSpPr/>
                        <wps:spPr>
                          <a:xfrm>
                            <a:off x="667036" y="651319"/>
                            <a:ext cx="29051" cy="47339"/>
                          </a:xfrm>
                          <a:custGeom>
                            <a:avLst/>
                            <a:gdLst/>
                            <a:ahLst/>
                            <a:cxnLst/>
                            <a:rect l="0" t="0" r="0" b="0"/>
                            <a:pathLst>
                              <a:path w="29051" h="47339">
                                <a:moveTo>
                                  <a:pt x="16764" y="0"/>
                                </a:moveTo>
                                <a:cubicBezTo>
                                  <a:pt x="19907" y="0"/>
                                  <a:pt x="24479" y="1524"/>
                                  <a:pt x="27527" y="1524"/>
                                </a:cubicBezTo>
                                <a:lnTo>
                                  <a:pt x="27527" y="9144"/>
                                </a:lnTo>
                                <a:cubicBezTo>
                                  <a:pt x="24479" y="7620"/>
                                  <a:pt x="19907" y="6096"/>
                                  <a:pt x="15240" y="6096"/>
                                </a:cubicBezTo>
                                <a:cubicBezTo>
                                  <a:pt x="13716" y="6096"/>
                                  <a:pt x="13716" y="6096"/>
                                  <a:pt x="12192" y="6096"/>
                                </a:cubicBezTo>
                                <a:cubicBezTo>
                                  <a:pt x="10668" y="7620"/>
                                  <a:pt x="10668" y="7620"/>
                                  <a:pt x="9144" y="7620"/>
                                </a:cubicBezTo>
                                <a:cubicBezTo>
                                  <a:pt x="9144" y="9144"/>
                                  <a:pt x="7620" y="9144"/>
                                  <a:pt x="7620" y="10668"/>
                                </a:cubicBezTo>
                                <a:cubicBezTo>
                                  <a:pt x="7620" y="10668"/>
                                  <a:pt x="6096" y="12192"/>
                                  <a:pt x="6096" y="12192"/>
                                </a:cubicBezTo>
                                <a:cubicBezTo>
                                  <a:pt x="6096" y="13716"/>
                                  <a:pt x="7620" y="15240"/>
                                  <a:pt x="7620" y="15240"/>
                                </a:cubicBezTo>
                                <a:cubicBezTo>
                                  <a:pt x="7620" y="16764"/>
                                  <a:pt x="9144" y="16764"/>
                                  <a:pt x="9144" y="16764"/>
                                </a:cubicBezTo>
                                <a:cubicBezTo>
                                  <a:pt x="10668" y="18288"/>
                                  <a:pt x="10668" y="18288"/>
                                  <a:pt x="12192" y="19812"/>
                                </a:cubicBezTo>
                                <a:cubicBezTo>
                                  <a:pt x="13716" y="19812"/>
                                  <a:pt x="15240" y="19812"/>
                                  <a:pt x="16764" y="21336"/>
                                </a:cubicBezTo>
                                <a:cubicBezTo>
                                  <a:pt x="18383" y="21336"/>
                                  <a:pt x="19907" y="22860"/>
                                  <a:pt x="21431" y="22860"/>
                                </a:cubicBezTo>
                                <a:cubicBezTo>
                                  <a:pt x="22955" y="24384"/>
                                  <a:pt x="24479" y="24384"/>
                                  <a:pt x="26003" y="26003"/>
                                </a:cubicBezTo>
                                <a:cubicBezTo>
                                  <a:pt x="26003" y="27527"/>
                                  <a:pt x="27527" y="27527"/>
                                  <a:pt x="27527" y="29051"/>
                                </a:cubicBezTo>
                                <a:cubicBezTo>
                                  <a:pt x="29051" y="30575"/>
                                  <a:pt x="29051" y="32099"/>
                                  <a:pt x="29051" y="33623"/>
                                </a:cubicBezTo>
                                <a:cubicBezTo>
                                  <a:pt x="29051" y="36671"/>
                                  <a:pt x="29051" y="38195"/>
                                  <a:pt x="27527" y="39719"/>
                                </a:cubicBezTo>
                                <a:cubicBezTo>
                                  <a:pt x="26003" y="41243"/>
                                  <a:pt x="26003" y="42767"/>
                                  <a:pt x="22955" y="44291"/>
                                </a:cubicBezTo>
                                <a:cubicBezTo>
                                  <a:pt x="21431" y="44291"/>
                                  <a:pt x="19907" y="45815"/>
                                  <a:pt x="18383" y="45815"/>
                                </a:cubicBezTo>
                                <a:cubicBezTo>
                                  <a:pt x="15240" y="47339"/>
                                  <a:pt x="13716" y="47339"/>
                                  <a:pt x="10668" y="47339"/>
                                </a:cubicBezTo>
                                <a:cubicBezTo>
                                  <a:pt x="6096" y="47339"/>
                                  <a:pt x="3048" y="45815"/>
                                  <a:pt x="0" y="44291"/>
                                </a:cubicBezTo>
                                <a:lnTo>
                                  <a:pt x="0" y="36671"/>
                                </a:lnTo>
                                <a:cubicBezTo>
                                  <a:pt x="3048" y="39719"/>
                                  <a:pt x="7620" y="41243"/>
                                  <a:pt x="12192" y="41243"/>
                                </a:cubicBezTo>
                                <a:cubicBezTo>
                                  <a:pt x="18383" y="41243"/>
                                  <a:pt x="21431" y="38195"/>
                                  <a:pt x="21431" y="35147"/>
                                </a:cubicBezTo>
                                <a:cubicBezTo>
                                  <a:pt x="21431" y="33623"/>
                                  <a:pt x="21431" y="32099"/>
                                  <a:pt x="21431" y="32099"/>
                                </a:cubicBezTo>
                                <a:cubicBezTo>
                                  <a:pt x="19907" y="30575"/>
                                  <a:pt x="19907" y="30575"/>
                                  <a:pt x="18383" y="29051"/>
                                </a:cubicBezTo>
                                <a:cubicBezTo>
                                  <a:pt x="18383" y="29051"/>
                                  <a:pt x="16764" y="27527"/>
                                  <a:pt x="15240" y="27527"/>
                                </a:cubicBezTo>
                                <a:cubicBezTo>
                                  <a:pt x="13716" y="27527"/>
                                  <a:pt x="12192" y="26003"/>
                                  <a:pt x="12192" y="26003"/>
                                </a:cubicBezTo>
                                <a:cubicBezTo>
                                  <a:pt x="9144" y="26003"/>
                                  <a:pt x="7620" y="24384"/>
                                  <a:pt x="6096" y="24384"/>
                                </a:cubicBezTo>
                                <a:cubicBezTo>
                                  <a:pt x="4572" y="22860"/>
                                  <a:pt x="3048" y="21336"/>
                                  <a:pt x="3048" y="21336"/>
                                </a:cubicBezTo>
                                <a:cubicBezTo>
                                  <a:pt x="1524" y="19812"/>
                                  <a:pt x="1524" y="18288"/>
                                  <a:pt x="0" y="18288"/>
                                </a:cubicBezTo>
                                <a:cubicBezTo>
                                  <a:pt x="0" y="16764"/>
                                  <a:pt x="0" y="15240"/>
                                  <a:pt x="0" y="13716"/>
                                </a:cubicBezTo>
                                <a:cubicBezTo>
                                  <a:pt x="0" y="10668"/>
                                  <a:pt x="0" y="9144"/>
                                  <a:pt x="1524" y="7620"/>
                                </a:cubicBezTo>
                                <a:cubicBezTo>
                                  <a:pt x="1524" y="6096"/>
                                  <a:pt x="3048" y="4572"/>
                                  <a:pt x="4572" y="3048"/>
                                </a:cubicBezTo>
                                <a:cubicBezTo>
                                  <a:pt x="6096" y="3048"/>
                                  <a:pt x="7620" y="1524"/>
                                  <a:pt x="10668" y="1524"/>
                                </a:cubicBezTo>
                                <a:cubicBezTo>
                                  <a:pt x="12192" y="0"/>
                                  <a:pt x="13716" y="0"/>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58" name="Shape 3258"/>
                        <wps:cNvSpPr/>
                        <wps:spPr>
                          <a:xfrm>
                            <a:off x="129731" y="922781"/>
                            <a:ext cx="120586" cy="120586"/>
                          </a:xfrm>
                          <a:custGeom>
                            <a:avLst/>
                            <a:gdLst/>
                            <a:ahLst/>
                            <a:cxnLst/>
                            <a:rect l="0" t="0" r="0" b="0"/>
                            <a:pathLst>
                              <a:path w="120586" h="120586">
                                <a:moveTo>
                                  <a:pt x="59531" y="120586"/>
                                </a:moveTo>
                                <a:cubicBezTo>
                                  <a:pt x="64103" y="120586"/>
                                  <a:pt x="67151" y="120586"/>
                                  <a:pt x="71723" y="119063"/>
                                </a:cubicBezTo>
                                <a:cubicBezTo>
                                  <a:pt x="74771" y="119063"/>
                                  <a:pt x="79439" y="117539"/>
                                  <a:pt x="82486" y="116015"/>
                                </a:cubicBezTo>
                                <a:cubicBezTo>
                                  <a:pt x="87058" y="114491"/>
                                  <a:pt x="90107" y="112967"/>
                                  <a:pt x="93155" y="109918"/>
                                </a:cubicBezTo>
                                <a:cubicBezTo>
                                  <a:pt x="96202" y="108394"/>
                                  <a:pt x="99251" y="105346"/>
                                  <a:pt x="102298" y="102203"/>
                                </a:cubicBezTo>
                                <a:cubicBezTo>
                                  <a:pt x="105346" y="100679"/>
                                  <a:pt x="108395" y="97631"/>
                                  <a:pt x="109918" y="93059"/>
                                </a:cubicBezTo>
                                <a:cubicBezTo>
                                  <a:pt x="111442" y="90012"/>
                                  <a:pt x="114490" y="86963"/>
                                  <a:pt x="116014" y="83915"/>
                                </a:cubicBezTo>
                                <a:cubicBezTo>
                                  <a:pt x="117539" y="79343"/>
                                  <a:pt x="117539" y="76295"/>
                                  <a:pt x="119063" y="71724"/>
                                </a:cubicBezTo>
                                <a:cubicBezTo>
                                  <a:pt x="119063" y="68675"/>
                                  <a:pt x="120586" y="64103"/>
                                  <a:pt x="120586" y="61055"/>
                                </a:cubicBezTo>
                                <a:cubicBezTo>
                                  <a:pt x="120586" y="56483"/>
                                  <a:pt x="119063" y="51912"/>
                                  <a:pt x="119063" y="48863"/>
                                </a:cubicBezTo>
                                <a:cubicBezTo>
                                  <a:pt x="117539" y="44291"/>
                                  <a:pt x="117539" y="41243"/>
                                  <a:pt x="116014" y="36671"/>
                                </a:cubicBezTo>
                                <a:cubicBezTo>
                                  <a:pt x="114490" y="33624"/>
                                  <a:pt x="111442" y="30575"/>
                                  <a:pt x="109918" y="27527"/>
                                </a:cubicBezTo>
                                <a:cubicBezTo>
                                  <a:pt x="108395" y="22955"/>
                                  <a:pt x="105346" y="19907"/>
                                  <a:pt x="102298" y="18383"/>
                                </a:cubicBezTo>
                                <a:cubicBezTo>
                                  <a:pt x="99251" y="15335"/>
                                  <a:pt x="96202" y="12287"/>
                                  <a:pt x="93155" y="10763"/>
                                </a:cubicBezTo>
                                <a:cubicBezTo>
                                  <a:pt x="90107" y="7715"/>
                                  <a:pt x="87058" y="6191"/>
                                  <a:pt x="82486" y="4667"/>
                                </a:cubicBezTo>
                                <a:cubicBezTo>
                                  <a:pt x="79439" y="3048"/>
                                  <a:pt x="74771" y="1524"/>
                                  <a:pt x="71723" y="1524"/>
                                </a:cubicBezTo>
                                <a:cubicBezTo>
                                  <a:pt x="67151" y="0"/>
                                  <a:pt x="64103" y="0"/>
                                  <a:pt x="59531" y="0"/>
                                </a:cubicBezTo>
                                <a:cubicBezTo>
                                  <a:pt x="56483" y="0"/>
                                  <a:pt x="51911" y="0"/>
                                  <a:pt x="47339" y="1524"/>
                                </a:cubicBezTo>
                                <a:cubicBezTo>
                                  <a:pt x="44291" y="1524"/>
                                  <a:pt x="39719" y="3048"/>
                                  <a:pt x="36671" y="4667"/>
                                </a:cubicBezTo>
                                <a:cubicBezTo>
                                  <a:pt x="33623" y="6191"/>
                                  <a:pt x="29051" y="7715"/>
                                  <a:pt x="26003" y="10763"/>
                                </a:cubicBezTo>
                                <a:cubicBezTo>
                                  <a:pt x="22955" y="12287"/>
                                  <a:pt x="19907" y="15335"/>
                                  <a:pt x="16764" y="18383"/>
                                </a:cubicBezTo>
                                <a:cubicBezTo>
                                  <a:pt x="13716" y="19907"/>
                                  <a:pt x="12192" y="22955"/>
                                  <a:pt x="9144" y="27527"/>
                                </a:cubicBezTo>
                                <a:cubicBezTo>
                                  <a:pt x="7620" y="30575"/>
                                  <a:pt x="6096" y="33624"/>
                                  <a:pt x="4572" y="36671"/>
                                </a:cubicBezTo>
                                <a:cubicBezTo>
                                  <a:pt x="3048" y="41243"/>
                                  <a:pt x="1524" y="44291"/>
                                  <a:pt x="0" y="48863"/>
                                </a:cubicBezTo>
                                <a:cubicBezTo>
                                  <a:pt x="0" y="51912"/>
                                  <a:pt x="0" y="56483"/>
                                  <a:pt x="0" y="61055"/>
                                </a:cubicBezTo>
                                <a:cubicBezTo>
                                  <a:pt x="0" y="64103"/>
                                  <a:pt x="0" y="68675"/>
                                  <a:pt x="0" y="71724"/>
                                </a:cubicBezTo>
                                <a:cubicBezTo>
                                  <a:pt x="1524" y="76295"/>
                                  <a:pt x="3048" y="79343"/>
                                  <a:pt x="4572" y="83915"/>
                                </a:cubicBezTo>
                                <a:cubicBezTo>
                                  <a:pt x="6096" y="86963"/>
                                  <a:pt x="7620" y="90012"/>
                                  <a:pt x="9144" y="93059"/>
                                </a:cubicBezTo>
                                <a:cubicBezTo>
                                  <a:pt x="12192" y="97631"/>
                                  <a:pt x="13716" y="100679"/>
                                  <a:pt x="16764" y="102203"/>
                                </a:cubicBezTo>
                                <a:cubicBezTo>
                                  <a:pt x="19907" y="105346"/>
                                  <a:pt x="22955" y="108394"/>
                                  <a:pt x="26003" y="109918"/>
                                </a:cubicBezTo>
                                <a:cubicBezTo>
                                  <a:pt x="29051" y="112967"/>
                                  <a:pt x="33623" y="114491"/>
                                  <a:pt x="36671" y="116015"/>
                                </a:cubicBezTo>
                                <a:cubicBezTo>
                                  <a:pt x="39719" y="117539"/>
                                  <a:pt x="44291" y="119063"/>
                                  <a:pt x="47339" y="119063"/>
                                </a:cubicBezTo>
                                <a:cubicBezTo>
                                  <a:pt x="51911" y="120586"/>
                                  <a:pt x="56483" y="120586"/>
                                  <a:pt x="59531" y="120586"/>
                                </a:cubicBezTo>
                                <a:close/>
                              </a:path>
                            </a:pathLst>
                          </a:custGeom>
                          <a:ln w="7630" cap="flat">
                            <a:miter lim="100000"/>
                          </a:ln>
                        </wps:spPr>
                        <wps:style>
                          <a:lnRef idx="1">
                            <a:srgbClr val="616161"/>
                          </a:lnRef>
                          <a:fillRef idx="0">
                            <a:srgbClr val="000000">
                              <a:alpha val="0"/>
                            </a:srgbClr>
                          </a:fillRef>
                          <a:effectRef idx="0">
                            <a:scrgbClr r="0" g="0" b="0"/>
                          </a:effectRef>
                          <a:fontRef idx="none"/>
                        </wps:style>
                        <wps:bodyPr/>
                      </wps:wsp>
                      <wps:wsp>
                        <wps:cNvPr id="3259" name="Shape 3259"/>
                        <wps:cNvSpPr/>
                        <wps:spPr>
                          <a:xfrm>
                            <a:off x="346520" y="952702"/>
                            <a:ext cx="19812" cy="63233"/>
                          </a:xfrm>
                          <a:custGeom>
                            <a:avLst/>
                            <a:gdLst/>
                            <a:ahLst/>
                            <a:cxnLst/>
                            <a:rect l="0" t="0" r="0" b="0"/>
                            <a:pathLst>
                              <a:path w="19812" h="63233">
                                <a:moveTo>
                                  <a:pt x="19812" y="0"/>
                                </a:moveTo>
                                <a:lnTo>
                                  <a:pt x="19812" y="6445"/>
                                </a:lnTo>
                                <a:lnTo>
                                  <a:pt x="18288" y="6749"/>
                                </a:lnTo>
                                <a:cubicBezTo>
                                  <a:pt x="16764" y="8273"/>
                                  <a:pt x="13716" y="9797"/>
                                  <a:pt x="12192" y="11322"/>
                                </a:cubicBezTo>
                                <a:cubicBezTo>
                                  <a:pt x="10668" y="14370"/>
                                  <a:pt x="10668" y="17418"/>
                                  <a:pt x="9144" y="20465"/>
                                </a:cubicBezTo>
                                <a:cubicBezTo>
                                  <a:pt x="7620" y="23513"/>
                                  <a:pt x="7620" y="26561"/>
                                  <a:pt x="7620" y="31228"/>
                                </a:cubicBezTo>
                                <a:cubicBezTo>
                                  <a:pt x="9144" y="28132"/>
                                  <a:pt x="11049" y="26204"/>
                                  <a:pt x="13526" y="25049"/>
                                </a:cubicBezTo>
                                <a:lnTo>
                                  <a:pt x="19812" y="24015"/>
                                </a:lnTo>
                                <a:lnTo>
                                  <a:pt x="19812" y="29704"/>
                                </a:lnTo>
                                <a:cubicBezTo>
                                  <a:pt x="18288" y="29704"/>
                                  <a:pt x="16764" y="29704"/>
                                  <a:pt x="15240" y="29704"/>
                                </a:cubicBezTo>
                                <a:cubicBezTo>
                                  <a:pt x="13716" y="31228"/>
                                  <a:pt x="12192" y="31228"/>
                                  <a:pt x="12192" y="32753"/>
                                </a:cubicBezTo>
                                <a:cubicBezTo>
                                  <a:pt x="10668" y="34277"/>
                                  <a:pt x="9144" y="35801"/>
                                  <a:pt x="9144" y="37325"/>
                                </a:cubicBezTo>
                                <a:cubicBezTo>
                                  <a:pt x="9144" y="38849"/>
                                  <a:pt x="7620" y="40373"/>
                                  <a:pt x="7620" y="41897"/>
                                </a:cubicBezTo>
                                <a:cubicBezTo>
                                  <a:pt x="7620" y="43421"/>
                                  <a:pt x="9144" y="46468"/>
                                  <a:pt x="9144" y="47992"/>
                                </a:cubicBezTo>
                                <a:cubicBezTo>
                                  <a:pt x="9144" y="49516"/>
                                  <a:pt x="10668" y="51040"/>
                                  <a:pt x="12192" y="52565"/>
                                </a:cubicBezTo>
                                <a:cubicBezTo>
                                  <a:pt x="12192" y="54089"/>
                                  <a:pt x="13716" y="55613"/>
                                  <a:pt x="15240" y="55613"/>
                                </a:cubicBezTo>
                                <a:lnTo>
                                  <a:pt x="19812" y="56756"/>
                                </a:lnTo>
                                <a:lnTo>
                                  <a:pt x="19812" y="63233"/>
                                </a:lnTo>
                                <a:cubicBezTo>
                                  <a:pt x="16764" y="63233"/>
                                  <a:pt x="13716" y="63233"/>
                                  <a:pt x="12192" y="61709"/>
                                </a:cubicBezTo>
                                <a:cubicBezTo>
                                  <a:pt x="9144" y="60185"/>
                                  <a:pt x="7620" y="58661"/>
                                  <a:pt x="6096" y="55613"/>
                                </a:cubicBezTo>
                                <a:cubicBezTo>
                                  <a:pt x="4572" y="52565"/>
                                  <a:pt x="3048" y="51040"/>
                                  <a:pt x="1524" y="46468"/>
                                </a:cubicBezTo>
                                <a:cubicBezTo>
                                  <a:pt x="1524" y="43421"/>
                                  <a:pt x="0" y="38849"/>
                                  <a:pt x="0" y="34277"/>
                                </a:cubicBezTo>
                                <a:cubicBezTo>
                                  <a:pt x="0" y="29704"/>
                                  <a:pt x="1524" y="25037"/>
                                  <a:pt x="1524" y="20465"/>
                                </a:cubicBezTo>
                                <a:cubicBezTo>
                                  <a:pt x="3048" y="15894"/>
                                  <a:pt x="4572" y="11322"/>
                                  <a:pt x="7620" y="8273"/>
                                </a:cubicBezTo>
                                <a:cubicBezTo>
                                  <a:pt x="9144" y="5225"/>
                                  <a:pt x="12192" y="3701"/>
                                  <a:pt x="15240" y="653"/>
                                </a:cubicBez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60" name="Shape 3260"/>
                        <wps:cNvSpPr/>
                        <wps:spPr>
                          <a:xfrm>
                            <a:off x="366332" y="976216"/>
                            <a:ext cx="19812" cy="39719"/>
                          </a:xfrm>
                          <a:custGeom>
                            <a:avLst/>
                            <a:gdLst/>
                            <a:ahLst/>
                            <a:cxnLst/>
                            <a:rect l="0" t="0" r="0" b="0"/>
                            <a:pathLst>
                              <a:path w="19812" h="39719">
                                <a:moveTo>
                                  <a:pt x="3048" y="0"/>
                                </a:moveTo>
                                <a:cubicBezTo>
                                  <a:pt x="4572" y="0"/>
                                  <a:pt x="7620" y="0"/>
                                  <a:pt x="9144" y="1524"/>
                                </a:cubicBezTo>
                                <a:cubicBezTo>
                                  <a:pt x="12192" y="1524"/>
                                  <a:pt x="13716" y="3048"/>
                                  <a:pt x="15240" y="4667"/>
                                </a:cubicBezTo>
                                <a:cubicBezTo>
                                  <a:pt x="16764" y="6191"/>
                                  <a:pt x="18288" y="9240"/>
                                  <a:pt x="18288" y="10764"/>
                                </a:cubicBezTo>
                                <a:cubicBezTo>
                                  <a:pt x="19812" y="13812"/>
                                  <a:pt x="19812" y="15335"/>
                                  <a:pt x="19812" y="18383"/>
                                </a:cubicBezTo>
                                <a:cubicBezTo>
                                  <a:pt x="19812" y="21431"/>
                                  <a:pt x="19812" y="24479"/>
                                  <a:pt x="18288" y="27527"/>
                                </a:cubicBezTo>
                                <a:cubicBezTo>
                                  <a:pt x="18288" y="30576"/>
                                  <a:pt x="16764" y="32100"/>
                                  <a:pt x="15240" y="33624"/>
                                </a:cubicBezTo>
                                <a:cubicBezTo>
                                  <a:pt x="12192" y="35147"/>
                                  <a:pt x="10668" y="36671"/>
                                  <a:pt x="7620" y="38195"/>
                                </a:cubicBezTo>
                                <a:cubicBezTo>
                                  <a:pt x="6096" y="39719"/>
                                  <a:pt x="3048" y="39719"/>
                                  <a:pt x="0" y="39719"/>
                                </a:cubicBezTo>
                                <a:lnTo>
                                  <a:pt x="0" y="33243"/>
                                </a:lnTo>
                                <a:lnTo>
                                  <a:pt x="1524" y="33624"/>
                                </a:lnTo>
                                <a:cubicBezTo>
                                  <a:pt x="3048" y="33624"/>
                                  <a:pt x="4572" y="33624"/>
                                  <a:pt x="6096" y="32100"/>
                                </a:cubicBezTo>
                                <a:cubicBezTo>
                                  <a:pt x="7620" y="32100"/>
                                  <a:pt x="9144" y="30576"/>
                                  <a:pt x="9144" y="30576"/>
                                </a:cubicBezTo>
                                <a:cubicBezTo>
                                  <a:pt x="10668" y="29052"/>
                                  <a:pt x="10668" y="27527"/>
                                  <a:pt x="12192" y="26003"/>
                                </a:cubicBezTo>
                                <a:cubicBezTo>
                                  <a:pt x="12192" y="24479"/>
                                  <a:pt x="12192" y="21431"/>
                                  <a:pt x="12192" y="19907"/>
                                </a:cubicBezTo>
                                <a:cubicBezTo>
                                  <a:pt x="12192" y="18383"/>
                                  <a:pt x="12192" y="15335"/>
                                  <a:pt x="12192" y="13812"/>
                                </a:cubicBezTo>
                                <a:cubicBezTo>
                                  <a:pt x="12192" y="12288"/>
                                  <a:pt x="10668" y="10764"/>
                                  <a:pt x="9144" y="9240"/>
                                </a:cubicBezTo>
                                <a:cubicBezTo>
                                  <a:pt x="9144" y="7715"/>
                                  <a:pt x="7620" y="7715"/>
                                  <a:pt x="6096" y="6191"/>
                                </a:cubicBezTo>
                                <a:cubicBezTo>
                                  <a:pt x="4572" y="6191"/>
                                  <a:pt x="3048" y="6191"/>
                                  <a:pt x="0" y="6191"/>
                                </a:cubicBezTo>
                                <a:lnTo>
                                  <a:pt x="0" y="502"/>
                                </a:lnTo>
                                <a:lnTo>
                                  <a:pt x="30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61" name="Shape 3261"/>
                        <wps:cNvSpPr/>
                        <wps:spPr>
                          <a:xfrm>
                            <a:off x="366332" y="951832"/>
                            <a:ext cx="16764" cy="7620"/>
                          </a:xfrm>
                          <a:custGeom>
                            <a:avLst/>
                            <a:gdLst/>
                            <a:ahLst/>
                            <a:cxnLst/>
                            <a:rect l="0" t="0" r="0" b="0"/>
                            <a:pathLst>
                              <a:path w="16764" h="7620">
                                <a:moveTo>
                                  <a:pt x="6096" y="0"/>
                                </a:moveTo>
                                <a:cubicBezTo>
                                  <a:pt x="10668" y="0"/>
                                  <a:pt x="13716" y="0"/>
                                  <a:pt x="16764" y="1524"/>
                                </a:cubicBezTo>
                                <a:lnTo>
                                  <a:pt x="16764" y="7620"/>
                                </a:lnTo>
                                <a:cubicBezTo>
                                  <a:pt x="13716" y="6096"/>
                                  <a:pt x="9144" y="6096"/>
                                  <a:pt x="6096" y="6096"/>
                                </a:cubicBezTo>
                                <a:lnTo>
                                  <a:pt x="0" y="7315"/>
                                </a:lnTo>
                                <a:lnTo>
                                  <a:pt x="0" y="870"/>
                                </a:lnTo>
                                <a:lnTo>
                                  <a:pt x="609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53" name="Shape 54653"/>
                        <wps:cNvSpPr/>
                        <wps:spPr>
                          <a:xfrm>
                            <a:off x="395669" y="987741"/>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63" name="Shape 3263"/>
                        <wps:cNvSpPr/>
                        <wps:spPr>
                          <a:xfrm>
                            <a:off x="435007" y="951833"/>
                            <a:ext cx="21431" cy="62579"/>
                          </a:xfrm>
                          <a:custGeom>
                            <a:avLst/>
                            <a:gdLst/>
                            <a:ahLst/>
                            <a:cxnLst/>
                            <a:rect l="0" t="0" r="0" b="0"/>
                            <a:pathLst>
                              <a:path w="21431" h="62579">
                                <a:moveTo>
                                  <a:pt x="19907" y="0"/>
                                </a:moveTo>
                                <a:lnTo>
                                  <a:pt x="21431" y="0"/>
                                </a:lnTo>
                                <a:lnTo>
                                  <a:pt x="21431" y="62579"/>
                                </a:lnTo>
                                <a:lnTo>
                                  <a:pt x="15335" y="62579"/>
                                </a:lnTo>
                                <a:lnTo>
                                  <a:pt x="15335" y="9144"/>
                                </a:lnTo>
                                <a:cubicBezTo>
                                  <a:pt x="13811" y="9144"/>
                                  <a:pt x="13811" y="10668"/>
                                  <a:pt x="12287" y="10668"/>
                                </a:cubicBezTo>
                                <a:cubicBezTo>
                                  <a:pt x="10668" y="12192"/>
                                  <a:pt x="10668" y="12192"/>
                                  <a:pt x="9144" y="13716"/>
                                </a:cubicBezTo>
                                <a:cubicBezTo>
                                  <a:pt x="7620" y="13716"/>
                                  <a:pt x="6096" y="15240"/>
                                  <a:pt x="4572" y="15240"/>
                                </a:cubicBezTo>
                                <a:cubicBezTo>
                                  <a:pt x="3048" y="15240"/>
                                  <a:pt x="1524" y="16764"/>
                                  <a:pt x="0" y="16764"/>
                                </a:cubicBezTo>
                                <a:lnTo>
                                  <a:pt x="0" y="9144"/>
                                </a:lnTo>
                                <a:cubicBezTo>
                                  <a:pt x="1524" y="9144"/>
                                  <a:pt x="3048" y="7620"/>
                                  <a:pt x="6096" y="7620"/>
                                </a:cubicBezTo>
                                <a:cubicBezTo>
                                  <a:pt x="7620" y="7620"/>
                                  <a:pt x="9144" y="6096"/>
                                  <a:pt x="10668" y="4572"/>
                                </a:cubicBezTo>
                                <a:cubicBezTo>
                                  <a:pt x="12287" y="4572"/>
                                  <a:pt x="13811" y="3048"/>
                                  <a:pt x="15335" y="3048"/>
                                </a:cubicBezTo>
                                <a:cubicBezTo>
                                  <a:pt x="16859" y="1524"/>
                                  <a:pt x="18383" y="0"/>
                                  <a:pt x="1990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64" name="Shape 3264"/>
                        <wps:cNvSpPr/>
                        <wps:spPr>
                          <a:xfrm>
                            <a:off x="477774" y="951833"/>
                            <a:ext cx="19860" cy="64104"/>
                          </a:xfrm>
                          <a:custGeom>
                            <a:avLst/>
                            <a:gdLst/>
                            <a:ahLst/>
                            <a:cxnLst/>
                            <a:rect l="0" t="0" r="0" b="0"/>
                            <a:pathLst>
                              <a:path w="19860" h="64104">
                                <a:moveTo>
                                  <a:pt x="19812" y="0"/>
                                </a:moveTo>
                                <a:lnTo>
                                  <a:pt x="19860" y="26"/>
                                </a:lnTo>
                                <a:lnTo>
                                  <a:pt x="19860" y="6128"/>
                                </a:lnTo>
                                <a:lnTo>
                                  <a:pt x="19812" y="6097"/>
                                </a:lnTo>
                                <a:cubicBezTo>
                                  <a:pt x="10668" y="6097"/>
                                  <a:pt x="6096" y="15240"/>
                                  <a:pt x="6096" y="33624"/>
                                </a:cubicBezTo>
                                <a:cubicBezTo>
                                  <a:pt x="6096" y="50388"/>
                                  <a:pt x="10668" y="58007"/>
                                  <a:pt x="19812" y="58007"/>
                                </a:cubicBezTo>
                                <a:lnTo>
                                  <a:pt x="19860" y="57976"/>
                                </a:lnTo>
                                <a:lnTo>
                                  <a:pt x="19860" y="64095"/>
                                </a:lnTo>
                                <a:lnTo>
                                  <a:pt x="19812" y="64104"/>
                                </a:lnTo>
                                <a:cubicBezTo>
                                  <a:pt x="16764" y="64104"/>
                                  <a:pt x="13716" y="64104"/>
                                  <a:pt x="10668" y="62580"/>
                                </a:cubicBezTo>
                                <a:cubicBezTo>
                                  <a:pt x="9144" y="61056"/>
                                  <a:pt x="6096" y="58007"/>
                                  <a:pt x="4572" y="56483"/>
                                </a:cubicBezTo>
                                <a:cubicBezTo>
                                  <a:pt x="3048" y="53436"/>
                                  <a:pt x="1524" y="50388"/>
                                  <a:pt x="1524" y="45816"/>
                                </a:cubicBezTo>
                                <a:cubicBezTo>
                                  <a:pt x="0" y="42768"/>
                                  <a:pt x="0" y="38195"/>
                                  <a:pt x="0" y="33624"/>
                                </a:cubicBezTo>
                                <a:cubicBezTo>
                                  <a:pt x="0" y="27432"/>
                                  <a:pt x="0" y="22861"/>
                                  <a:pt x="1524" y="18288"/>
                                </a:cubicBezTo>
                                <a:cubicBezTo>
                                  <a:pt x="1524" y="15240"/>
                                  <a:pt x="3048" y="10668"/>
                                  <a:pt x="4572" y="7620"/>
                                </a:cubicBezTo>
                                <a:cubicBezTo>
                                  <a:pt x="6096" y="6097"/>
                                  <a:pt x="9144" y="3049"/>
                                  <a:pt x="12192" y="1525"/>
                                </a:cubicBezTo>
                                <a:cubicBezTo>
                                  <a:pt x="13716" y="0"/>
                                  <a:pt x="16764" y="0"/>
                                  <a:pt x="19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65" name="Shape 3265"/>
                        <wps:cNvSpPr/>
                        <wps:spPr>
                          <a:xfrm>
                            <a:off x="497633" y="951858"/>
                            <a:ext cx="19860" cy="64069"/>
                          </a:xfrm>
                          <a:custGeom>
                            <a:avLst/>
                            <a:gdLst/>
                            <a:ahLst/>
                            <a:cxnLst/>
                            <a:rect l="0" t="0" r="0" b="0"/>
                            <a:pathLst>
                              <a:path w="19860" h="64069">
                                <a:moveTo>
                                  <a:pt x="0" y="0"/>
                                </a:moveTo>
                                <a:lnTo>
                                  <a:pt x="15085" y="7987"/>
                                </a:lnTo>
                                <a:cubicBezTo>
                                  <a:pt x="18336" y="13333"/>
                                  <a:pt x="19860" y="21358"/>
                                  <a:pt x="19860" y="32074"/>
                                </a:cubicBezTo>
                                <a:cubicBezTo>
                                  <a:pt x="19860" y="36646"/>
                                  <a:pt x="19860" y="41218"/>
                                  <a:pt x="18336" y="45790"/>
                                </a:cubicBezTo>
                                <a:cubicBezTo>
                                  <a:pt x="18336" y="48838"/>
                                  <a:pt x="16812" y="53410"/>
                                  <a:pt x="15288" y="56458"/>
                                </a:cubicBezTo>
                                <a:cubicBezTo>
                                  <a:pt x="13764" y="57982"/>
                                  <a:pt x="10716" y="61030"/>
                                  <a:pt x="7572" y="62554"/>
                                </a:cubicBezTo>
                                <a:lnTo>
                                  <a:pt x="0" y="64069"/>
                                </a:lnTo>
                                <a:lnTo>
                                  <a:pt x="0" y="57951"/>
                                </a:lnTo>
                                <a:lnTo>
                                  <a:pt x="10323" y="51315"/>
                                </a:lnTo>
                                <a:cubicBezTo>
                                  <a:pt x="12621" y="46933"/>
                                  <a:pt x="13764" y="40456"/>
                                  <a:pt x="13764" y="32074"/>
                                </a:cubicBezTo>
                                <a:cubicBezTo>
                                  <a:pt x="13764" y="23644"/>
                                  <a:pt x="12621" y="17143"/>
                                  <a:pt x="10323" y="12750"/>
                                </a:cubicBezTo>
                                <a:lnTo>
                                  <a:pt x="0" y="6102"/>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66" name="Shape 3266"/>
                        <wps:cNvSpPr/>
                        <wps:spPr>
                          <a:xfrm>
                            <a:off x="546449" y="951833"/>
                            <a:ext cx="47339" cy="62579"/>
                          </a:xfrm>
                          <a:custGeom>
                            <a:avLst/>
                            <a:gdLst/>
                            <a:ahLst/>
                            <a:cxnLst/>
                            <a:rect l="0" t="0" r="0" b="0"/>
                            <a:pathLst>
                              <a:path w="47339" h="62579">
                                <a:moveTo>
                                  <a:pt x="0" y="0"/>
                                </a:moveTo>
                                <a:lnTo>
                                  <a:pt x="9144" y="0"/>
                                </a:lnTo>
                                <a:lnTo>
                                  <a:pt x="22955" y="29051"/>
                                </a:lnTo>
                                <a:cubicBezTo>
                                  <a:pt x="22955" y="29051"/>
                                  <a:pt x="22955" y="30575"/>
                                  <a:pt x="24479" y="32100"/>
                                </a:cubicBezTo>
                                <a:cubicBezTo>
                                  <a:pt x="24479" y="32100"/>
                                  <a:pt x="24479" y="30575"/>
                                  <a:pt x="26003" y="29051"/>
                                </a:cubicBezTo>
                                <a:lnTo>
                                  <a:pt x="39719" y="0"/>
                                </a:lnTo>
                                <a:lnTo>
                                  <a:pt x="47339" y="0"/>
                                </a:lnTo>
                                <a:lnTo>
                                  <a:pt x="27527" y="39719"/>
                                </a:lnTo>
                                <a:lnTo>
                                  <a:pt x="27527" y="62579"/>
                                </a:lnTo>
                                <a:lnTo>
                                  <a:pt x="19907" y="62579"/>
                                </a:lnTo>
                                <a:lnTo>
                                  <a:pt x="19907" y="3971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67" name="Shape 3267"/>
                        <wps:cNvSpPr/>
                        <wps:spPr>
                          <a:xfrm>
                            <a:off x="592264" y="969359"/>
                            <a:ext cx="18288" cy="45968"/>
                          </a:xfrm>
                          <a:custGeom>
                            <a:avLst/>
                            <a:gdLst/>
                            <a:ahLst/>
                            <a:cxnLst/>
                            <a:rect l="0" t="0" r="0" b="0"/>
                            <a:pathLst>
                              <a:path w="18288" h="45968">
                                <a:moveTo>
                                  <a:pt x="18288" y="0"/>
                                </a:moveTo>
                                <a:lnTo>
                                  <a:pt x="18288" y="6096"/>
                                </a:lnTo>
                                <a:lnTo>
                                  <a:pt x="10668" y="9906"/>
                                </a:lnTo>
                                <a:cubicBezTo>
                                  <a:pt x="9144" y="11525"/>
                                  <a:pt x="7620" y="14573"/>
                                  <a:pt x="6096" y="19145"/>
                                </a:cubicBezTo>
                                <a:lnTo>
                                  <a:pt x="18288" y="19145"/>
                                </a:lnTo>
                                <a:lnTo>
                                  <a:pt x="18288" y="25241"/>
                                </a:lnTo>
                                <a:lnTo>
                                  <a:pt x="6096" y="25241"/>
                                </a:lnTo>
                                <a:cubicBezTo>
                                  <a:pt x="6096" y="29813"/>
                                  <a:pt x="7620" y="34385"/>
                                  <a:pt x="10668" y="35909"/>
                                </a:cubicBezTo>
                                <a:lnTo>
                                  <a:pt x="18288" y="39175"/>
                                </a:lnTo>
                                <a:lnTo>
                                  <a:pt x="18288" y="45968"/>
                                </a:lnTo>
                                <a:lnTo>
                                  <a:pt x="4572" y="40481"/>
                                </a:lnTo>
                                <a:cubicBezTo>
                                  <a:pt x="1524" y="35909"/>
                                  <a:pt x="0" y="31337"/>
                                  <a:pt x="0" y="23717"/>
                                </a:cubicBezTo>
                                <a:cubicBezTo>
                                  <a:pt x="0" y="16097"/>
                                  <a:pt x="1524" y="11525"/>
                                  <a:pt x="4572" y="6858"/>
                                </a:cubicBez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68" name="Shape 3268"/>
                        <wps:cNvSpPr/>
                        <wps:spPr>
                          <a:xfrm>
                            <a:off x="610553" y="1005269"/>
                            <a:ext cx="16859" cy="10668"/>
                          </a:xfrm>
                          <a:custGeom>
                            <a:avLst/>
                            <a:gdLst/>
                            <a:ahLst/>
                            <a:cxnLst/>
                            <a:rect l="0" t="0" r="0" b="0"/>
                            <a:pathLst>
                              <a:path w="16859" h="10668">
                                <a:moveTo>
                                  <a:pt x="16859" y="0"/>
                                </a:moveTo>
                                <a:lnTo>
                                  <a:pt x="16859" y="6096"/>
                                </a:lnTo>
                                <a:cubicBezTo>
                                  <a:pt x="12192" y="9144"/>
                                  <a:pt x="7620" y="10668"/>
                                  <a:pt x="1524" y="10668"/>
                                </a:cubicBezTo>
                                <a:lnTo>
                                  <a:pt x="0" y="10058"/>
                                </a:lnTo>
                                <a:lnTo>
                                  <a:pt x="0" y="3266"/>
                                </a:lnTo>
                                <a:lnTo>
                                  <a:pt x="3048" y="4572"/>
                                </a:lnTo>
                                <a:cubicBezTo>
                                  <a:pt x="7620" y="4572"/>
                                  <a:pt x="12192" y="3048"/>
                                  <a:pt x="1685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69" name="Shape 3269"/>
                        <wps:cNvSpPr/>
                        <wps:spPr>
                          <a:xfrm>
                            <a:off x="610553" y="968597"/>
                            <a:ext cx="19907" cy="26003"/>
                          </a:xfrm>
                          <a:custGeom>
                            <a:avLst/>
                            <a:gdLst/>
                            <a:ahLst/>
                            <a:cxnLst/>
                            <a:rect l="0" t="0" r="0" b="0"/>
                            <a:pathLst>
                              <a:path w="19907" h="26003">
                                <a:moveTo>
                                  <a:pt x="1524" y="0"/>
                                </a:moveTo>
                                <a:cubicBezTo>
                                  <a:pt x="7620" y="0"/>
                                  <a:pt x="12192" y="3048"/>
                                  <a:pt x="15335" y="6096"/>
                                </a:cubicBezTo>
                                <a:cubicBezTo>
                                  <a:pt x="18383" y="10668"/>
                                  <a:pt x="19907" y="15335"/>
                                  <a:pt x="19907" y="21431"/>
                                </a:cubicBezTo>
                                <a:lnTo>
                                  <a:pt x="19907" y="26003"/>
                                </a:lnTo>
                                <a:lnTo>
                                  <a:pt x="0" y="26003"/>
                                </a:lnTo>
                                <a:lnTo>
                                  <a:pt x="0" y="19907"/>
                                </a:lnTo>
                                <a:lnTo>
                                  <a:pt x="12192" y="19907"/>
                                </a:lnTo>
                                <a:cubicBezTo>
                                  <a:pt x="12192" y="15335"/>
                                  <a:pt x="12192" y="12287"/>
                                  <a:pt x="9144" y="10668"/>
                                </a:cubicBezTo>
                                <a:cubicBezTo>
                                  <a:pt x="7620" y="7620"/>
                                  <a:pt x="4572" y="6096"/>
                                  <a:pt x="1524" y="6096"/>
                                </a:cubicBezTo>
                                <a:lnTo>
                                  <a:pt x="0" y="6858"/>
                                </a:lnTo>
                                <a:lnTo>
                                  <a:pt x="0" y="762"/>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70" name="Shape 3270"/>
                        <wps:cNvSpPr/>
                        <wps:spPr>
                          <a:xfrm>
                            <a:off x="638080" y="988081"/>
                            <a:ext cx="17526" cy="27855"/>
                          </a:xfrm>
                          <a:custGeom>
                            <a:avLst/>
                            <a:gdLst/>
                            <a:ahLst/>
                            <a:cxnLst/>
                            <a:rect l="0" t="0" r="0" b="0"/>
                            <a:pathLst>
                              <a:path w="17526" h="27855">
                                <a:moveTo>
                                  <a:pt x="17526" y="0"/>
                                </a:moveTo>
                                <a:lnTo>
                                  <a:pt x="17526" y="6410"/>
                                </a:lnTo>
                                <a:lnTo>
                                  <a:pt x="16764" y="6519"/>
                                </a:lnTo>
                                <a:cubicBezTo>
                                  <a:pt x="13716" y="6519"/>
                                  <a:pt x="10668" y="6519"/>
                                  <a:pt x="9144" y="8043"/>
                                </a:cubicBezTo>
                                <a:cubicBezTo>
                                  <a:pt x="7620" y="9567"/>
                                  <a:pt x="7620" y="11091"/>
                                  <a:pt x="7620" y="14139"/>
                                </a:cubicBezTo>
                                <a:cubicBezTo>
                                  <a:pt x="7620" y="17187"/>
                                  <a:pt x="7620" y="18711"/>
                                  <a:pt x="9144" y="20235"/>
                                </a:cubicBezTo>
                                <a:cubicBezTo>
                                  <a:pt x="10668" y="21759"/>
                                  <a:pt x="13716" y="21759"/>
                                  <a:pt x="15240" y="21759"/>
                                </a:cubicBezTo>
                                <a:lnTo>
                                  <a:pt x="17526" y="20997"/>
                                </a:lnTo>
                                <a:lnTo>
                                  <a:pt x="17526" y="25739"/>
                                </a:lnTo>
                                <a:lnTo>
                                  <a:pt x="13716" y="27855"/>
                                </a:lnTo>
                                <a:cubicBezTo>
                                  <a:pt x="9144" y="27855"/>
                                  <a:pt x="6096" y="26331"/>
                                  <a:pt x="3048" y="24807"/>
                                </a:cubicBezTo>
                                <a:cubicBezTo>
                                  <a:pt x="1524" y="21759"/>
                                  <a:pt x="0" y="18711"/>
                                  <a:pt x="0" y="15663"/>
                                </a:cubicBezTo>
                                <a:cubicBezTo>
                                  <a:pt x="0" y="6519"/>
                                  <a:pt x="4572" y="1947"/>
                                  <a:pt x="13716" y="423"/>
                                </a:cubicBezTo>
                                <a:lnTo>
                                  <a:pt x="1752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71" name="Shape 3271"/>
                        <wps:cNvSpPr/>
                        <wps:spPr>
                          <a:xfrm>
                            <a:off x="642652" y="969283"/>
                            <a:ext cx="12954" cy="11601"/>
                          </a:xfrm>
                          <a:custGeom>
                            <a:avLst/>
                            <a:gdLst/>
                            <a:ahLst/>
                            <a:cxnLst/>
                            <a:rect l="0" t="0" r="0" b="0"/>
                            <a:pathLst>
                              <a:path w="12954" h="11601">
                                <a:moveTo>
                                  <a:pt x="12954" y="0"/>
                                </a:moveTo>
                                <a:lnTo>
                                  <a:pt x="12954" y="5754"/>
                                </a:lnTo>
                                <a:lnTo>
                                  <a:pt x="0" y="11601"/>
                                </a:lnTo>
                                <a:lnTo>
                                  <a:pt x="0" y="3886"/>
                                </a:lnTo>
                                <a:lnTo>
                                  <a:pt x="1295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72" name="Shape 3272"/>
                        <wps:cNvSpPr/>
                        <wps:spPr>
                          <a:xfrm>
                            <a:off x="655606" y="968597"/>
                            <a:ext cx="17526" cy="45815"/>
                          </a:xfrm>
                          <a:custGeom>
                            <a:avLst/>
                            <a:gdLst/>
                            <a:ahLst/>
                            <a:cxnLst/>
                            <a:rect l="0" t="0" r="0" b="0"/>
                            <a:pathLst>
                              <a:path w="17526" h="45815">
                                <a:moveTo>
                                  <a:pt x="2286" y="0"/>
                                </a:moveTo>
                                <a:cubicBezTo>
                                  <a:pt x="11430" y="0"/>
                                  <a:pt x="17526" y="6096"/>
                                  <a:pt x="17526" y="16859"/>
                                </a:cubicBezTo>
                                <a:lnTo>
                                  <a:pt x="17526" y="45815"/>
                                </a:lnTo>
                                <a:lnTo>
                                  <a:pt x="9906" y="45815"/>
                                </a:lnTo>
                                <a:lnTo>
                                  <a:pt x="9906" y="39719"/>
                                </a:lnTo>
                                <a:lnTo>
                                  <a:pt x="0" y="45223"/>
                                </a:lnTo>
                                <a:lnTo>
                                  <a:pt x="0" y="40481"/>
                                </a:lnTo>
                                <a:lnTo>
                                  <a:pt x="6858" y="38195"/>
                                </a:lnTo>
                                <a:cubicBezTo>
                                  <a:pt x="8382" y="35147"/>
                                  <a:pt x="9906" y="32099"/>
                                  <a:pt x="9906" y="27527"/>
                                </a:cubicBezTo>
                                <a:lnTo>
                                  <a:pt x="9906" y="24479"/>
                                </a:lnTo>
                                <a:lnTo>
                                  <a:pt x="0" y="25895"/>
                                </a:lnTo>
                                <a:lnTo>
                                  <a:pt x="0" y="19484"/>
                                </a:lnTo>
                                <a:lnTo>
                                  <a:pt x="9906" y="18383"/>
                                </a:lnTo>
                                <a:cubicBezTo>
                                  <a:pt x="9906" y="10668"/>
                                  <a:pt x="6858" y="6096"/>
                                  <a:pt x="762" y="6096"/>
                                </a:cubicBezTo>
                                <a:lnTo>
                                  <a:pt x="0" y="6440"/>
                                </a:lnTo>
                                <a:lnTo>
                                  <a:pt x="0" y="686"/>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73" name="Shape 3273"/>
                        <wps:cNvSpPr/>
                        <wps:spPr>
                          <a:xfrm>
                            <a:off x="686943" y="970121"/>
                            <a:ext cx="22860" cy="44291"/>
                          </a:xfrm>
                          <a:custGeom>
                            <a:avLst/>
                            <a:gdLst/>
                            <a:ahLst/>
                            <a:cxnLst/>
                            <a:rect l="0" t="0" r="0" b="0"/>
                            <a:pathLst>
                              <a:path w="22860" h="44291">
                                <a:moveTo>
                                  <a:pt x="0" y="0"/>
                                </a:moveTo>
                                <a:lnTo>
                                  <a:pt x="6096" y="0"/>
                                </a:lnTo>
                                <a:lnTo>
                                  <a:pt x="6096" y="9144"/>
                                </a:lnTo>
                                <a:cubicBezTo>
                                  <a:pt x="7620" y="6096"/>
                                  <a:pt x="9144" y="4572"/>
                                  <a:pt x="10668" y="1524"/>
                                </a:cubicBezTo>
                                <a:cubicBezTo>
                                  <a:pt x="13716" y="0"/>
                                  <a:pt x="15240" y="0"/>
                                  <a:pt x="18288" y="0"/>
                                </a:cubicBezTo>
                                <a:cubicBezTo>
                                  <a:pt x="19812" y="0"/>
                                  <a:pt x="21336" y="0"/>
                                  <a:pt x="22860" y="0"/>
                                </a:cubicBezTo>
                                <a:lnTo>
                                  <a:pt x="22860" y="7620"/>
                                </a:lnTo>
                                <a:cubicBezTo>
                                  <a:pt x="21336" y="6096"/>
                                  <a:pt x="19812" y="6096"/>
                                  <a:pt x="16764" y="6096"/>
                                </a:cubicBezTo>
                                <a:cubicBezTo>
                                  <a:pt x="13716" y="6096"/>
                                  <a:pt x="12192" y="7620"/>
                                  <a:pt x="9144" y="10763"/>
                                </a:cubicBezTo>
                                <a:cubicBezTo>
                                  <a:pt x="7620" y="13811"/>
                                  <a:pt x="6096" y="16859"/>
                                  <a:pt x="6096" y="21431"/>
                                </a:cubicBezTo>
                                <a:lnTo>
                                  <a:pt x="6096" y="44291"/>
                                </a:lnTo>
                                <a:lnTo>
                                  <a:pt x="0" y="44291"/>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74" name="Shape 3274"/>
                        <wps:cNvSpPr/>
                        <wps:spPr>
                          <a:xfrm>
                            <a:off x="714375" y="968597"/>
                            <a:ext cx="28956" cy="47339"/>
                          </a:xfrm>
                          <a:custGeom>
                            <a:avLst/>
                            <a:gdLst/>
                            <a:ahLst/>
                            <a:cxnLst/>
                            <a:rect l="0" t="0" r="0" b="0"/>
                            <a:pathLst>
                              <a:path w="28956" h="47339">
                                <a:moveTo>
                                  <a:pt x="16764" y="0"/>
                                </a:moveTo>
                                <a:cubicBezTo>
                                  <a:pt x="21336" y="0"/>
                                  <a:pt x="24384" y="1524"/>
                                  <a:pt x="27432" y="3048"/>
                                </a:cubicBezTo>
                                <a:lnTo>
                                  <a:pt x="27432" y="10668"/>
                                </a:lnTo>
                                <a:cubicBezTo>
                                  <a:pt x="24384" y="7620"/>
                                  <a:pt x="19812" y="6096"/>
                                  <a:pt x="16764" y="6096"/>
                                </a:cubicBezTo>
                                <a:cubicBezTo>
                                  <a:pt x="15240" y="6096"/>
                                  <a:pt x="13716" y="7620"/>
                                  <a:pt x="12192" y="7620"/>
                                </a:cubicBezTo>
                                <a:cubicBezTo>
                                  <a:pt x="12192" y="7620"/>
                                  <a:pt x="10668" y="7620"/>
                                  <a:pt x="10668" y="9144"/>
                                </a:cubicBezTo>
                                <a:cubicBezTo>
                                  <a:pt x="9144" y="9144"/>
                                  <a:pt x="9144" y="9144"/>
                                  <a:pt x="7620" y="10668"/>
                                </a:cubicBezTo>
                                <a:cubicBezTo>
                                  <a:pt x="7620" y="10668"/>
                                  <a:pt x="7620" y="12287"/>
                                  <a:pt x="7620" y="13811"/>
                                </a:cubicBezTo>
                                <a:cubicBezTo>
                                  <a:pt x="7620" y="13811"/>
                                  <a:pt x="7620" y="15335"/>
                                  <a:pt x="7620" y="15335"/>
                                </a:cubicBezTo>
                                <a:cubicBezTo>
                                  <a:pt x="9144" y="16859"/>
                                  <a:pt x="9144" y="16859"/>
                                  <a:pt x="10668" y="18383"/>
                                </a:cubicBezTo>
                                <a:cubicBezTo>
                                  <a:pt x="10668" y="18383"/>
                                  <a:pt x="12192" y="19907"/>
                                  <a:pt x="12192" y="19907"/>
                                </a:cubicBezTo>
                                <a:cubicBezTo>
                                  <a:pt x="13716" y="19907"/>
                                  <a:pt x="15240" y="21431"/>
                                  <a:pt x="16764" y="21431"/>
                                </a:cubicBezTo>
                                <a:cubicBezTo>
                                  <a:pt x="18288" y="21431"/>
                                  <a:pt x="21336" y="22955"/>
                                  <a:pt x="22860" y="22955"/>
                                </a:cubicBezTo>
                                <a:cubicBezTo>
                                  <a:pt x="24384" y="24479"/>
                                  <a:pt x="24384" y="26003"/>
                                  <a:pt x="25908" y="26003"/>
                                </a:cubicBezTo>
                                <a:cubicBezTo>
                                  <a:pt x="27432" y="27527"/>
                                  <a:pt x="27432" y="29051"/>
                                  <a:pt x="28956" y="29051"/>
                                </a:cubicBezTo>
                                <a:cubicBezTo>
                                  <a:pt x="28956" y="30575"/>
                                  <a:pt x="28956" y="32099"/>
                                  <a:pt x="28956" y="35147"/>
                                </a:cubicBezTo>
                                <a:cubicBezTo>
                                  <a:pt x="28956" y="36671"/>
                                  <a:pt x="28956" y="38195"/>
                                  <a:pt x="27432" y="39719"/>
                                </a:cubicBezTo>
                                <a:cubicBezTo>
                                  <a:pt x="27432" y="41243"/>
                                  <a:pt x="25908" y="42767"/>
                                  <a:pt x="24384" y="44291"/>
                                </a:cubicBezTo>
                                <a:cubicBezTo>
                                  <a:pt x="22860" y="45815"/>
                                  <a:pt x="21336" y="45815"/>
                                  <a:pt x="18288" y="47339"/>
                                </a:cubicBezTo>
                                <a:cubicBezTo>
                                  <a:pt x="16764" y="47339"/>
                                  <a:pt x="13716" y="47339"/>
                                  <a:pt x="12192" y="47339"/>
                                </a:cubicBezTo>
                                <a:cubicBezTo>
                                  <a:pt x="7620" y="47339"/>
                                  <a:pt x="3048" y="45815"/>
                                  <a:pt x="0" y="44291"/>
                                </a:cubicBezTo>
                                <a:lnTo>
                                  <a:pt x="0" y="36671"/>
                                </a:lnTo>
                                <a:cubicBezTo>
                                  <a:pt x="4572" y="39719"/>
                                  <a:pt x="7620" y="41243"/>
                                  <a:pt x="12192" y="41243"/>
                                </a:cubicBezTo>
                                <a:cubicBezTo>
                                  <a:pt x="19812" y="41243"/>
                                  <a:pt x="22860" y="39719"/>
                                  <a:pt x="22860" y="35147"/>
                                </a:cubicBezTo>
                                <a:cubicBezTo>
                                  <a:pt x="22860" y="33623"/>
                                  <a:pt x="21336" y="33623"/>
                                  <a:pt x="21336" y="32099"/>
                                </a:cubicBezTo>
                                <a:cubicBezTo>
                                  <a:pt x="21336" y="30575"/>
                                  <a:pt x="19812" y="30575"/>
                                  <a:pt x="19812" y="30575"/>
                                </a:cubicBezTo>
                                <a:cubicBezTo>
                                  <a:pt x="18288" y="29051"/>
                                  <a:pt x="16764" y="29051"/>
                                  <a:pt x="16764" y="27527"/>
                                </a:cubicBezTo>
                                <a:cubicBezTo>
                                  <a:pt x="15240" y="27527"/>
                                  <a:pt x="13716" y="27527"/>
                                  <a:pt x="12192" y="26003"/>
                                </a:cubicBezTo>
                                <a:cubicBezTo>
                                  <a:pt x="10668" y="26003"/>
                                  <a:pt x="9144" y="24479"/>
                                  <a:pt x="7620" y="24479"/>
                                </a:cubicBezTo>
                                <a:cubicBezTo>
                                  <a:pt x="6096" y="22955"/>
                                  <a:pt x="4572" y="22955"/>
                                  <a:pt x="3048" y="21431"/>
                                </a:cubicBezTo>
                                <a:cubicBezTo>
                                  <a:pt x="1524" y="19907"/>
                                  <a:pt x="1524" y="19907"/>
                                  <a:pt x="1524" y="18383"/>
                                </a:cubicBezTo>
                                <a:cubicBezTo>
                                  <a:pt x="0" y="16859"/>
                                  <a:pt x="0" y="15335"/>
                                  <a:pt x="0" y="13811"/>
                                </a:cubicBezTo>
                                <a:cubicBezTo>
                                  <a:pt x="0" y="12287"/>
                                  <a:pt x="0" y="9144"/>
                                  <a:pt x="1524" y="7620"/>
                                </a:cubicBezTo>
                                <a:cubicBezTo>
                                  <a:pt x="3048" y="6096"/>
                                  <a:pt x="4572" y="4572"/>
                                  <a:pt x="6096" y="4572"/>
                                </a:cubicBezTo>
                                <a:cubicBezTo>
                                  <a:pt x="7620" y="3048"/>
                                  <a:pt x="9144" y="1524"/>
                                  <a:pt x="10668" y="1524"/>
                                </a:cubicBezTo>
                                <a:cubicBezTo>
                                  <a:pt x="13716" y="1524"/>
                                  <a:pt x="15240" y="0"/>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76" name="Shape 3276"/>
                        <wps:cNvSpPr/>
                        <wps:spPr>
                          <a:xfrm>
                            <a:off x="129731" y="1240154"/>
                            <a:ext cx="120586" cy="120491"/>
                          </a:xfrm>
                          <a:custGeom>
                            <a:avLst/>
                            <a:gdLst/>
                            <a:ahLst/>
                            <a:cxnLst/>
                            <a:rect l="0" t="0" r="0" b="0"/>
                            <a:pathLst>
                              <a:path w="120586" h="120491">
                                <a:moveTo>
                                  <a:pt x="59531" y="120491"/>
                                </a:moveTo>
                                <a:cubicBezTo>
                                  <a:pt x="64103" y="120491"/>
                                  <a:pt x="67151" y="120491"/>
                                  <a:pt x="71723" y="120491"/>
                                </a:cubicBezTo>
                                <a:cubicBezTo>
                                  <a:pt x="74771" y="118967"/>
                                  <a:pt x="79439" y="117443"/>
                                  <a:pt x="82486" y="115919"/>
                                </a:cubicBezTo>
                                <a:cubicBezTo>
                                  <a:pt x="87058" y="114395"/>
                                  <a:pt x="90107" y="112871"/>
                                  <a:pt x="93155" y="111347"/>
                                </a:cubicBezTo>
                                <a:cubicBezTo>
                                  <a:pt x="96202" y="108299"/>
                                  <a:pt x="99251" y="106775"/>
                                  <a:pt x="102298" y="103727"/>
                                </a:cubicBezTo>
                                <a:cubicBezTo>
                                  <a:pt x="105346" y="100679"/>
                                  <a:pt x="108395" y="97631"/>
                                  <a:pt x="109918" y="94583"/>
                                </a:cubicBezTo>
                                <a:cubicBezTo>
                                  <a:pt x="111442" y="91535"/>
                                  <a:pt x="114490" y="86868"/>
                                  <a:pt x="116014" y="83820"/>
                                </a:cubicBezTo>
                                <a:cubicBezTo>
                                  <a:pt x="117539" y="80772"/>
                                  <a:pt x="117539" y="76200"/>
                                  <a:pt x="119063" y="73152"/>
                                </a:cubicBezTo>
                                <a:cubicBezTo>
                                  <a:pt x="119063" y="68580"/>
                                  <a:pt x="120586" y="64008"/>
                                  <a:pt x="120586" y="60960"/>
                                </a:cubicBezTo>
                                <a:cubicBezTo>
                                  <a:pt x="120586" y="56388"/>
                                  <a:pt x="119063" y="53340"/>
                                  <a:pt x="119063" y="48768"/>
                                </a:cubicBezTo>
                                <a:cubicBezTo>
                                  <a:pt x="117539" y="45720"/>
                                  <a:pt x="117539" y="41148"/>
                                  <a:pt x="116014" y="38100"/>
                                </a:cubicBezTo>
                                <a:cubicBezTo>
                                  <a:pt x="114490" y="33528"/>
                                  <a:pt x="111442" y="30480"/>
                                  <a:pt x="109918" y="27432"/>
                                </a:cubicBezTo>
                                <a:cubicBezTo>
                                  <a:pt x="108395" y="24384"/>
                                  <a:pt x="105346" y="21336"/>
                                  <a:pt x="102298" y="18288"/>
                                </a:cubicBezTo>
                                <a:cubicBezTo>
                                  <a:pt x="99251" y="15240"/>
                                  <a:pt x="96202" y="12192"/>
                                  <a:pt x="93155" y="10668"/>
                                </a:cubicBezTo>
                                <a:cubicBezTo>
                                  <a:pt x="90107" y="7620"/>
                                  <a:pt x="87058" y="6096"/>
                                  <a:pt x="82486" y="4572"/>
                                </a:cubicBezTo>
                                <a:cubicBezTo>
                                  <a:pt x="79439" y="3048"/>
                                  <a:pt x="74771" y="3048"/>
                                  <a:pt x="71723" y="1524"/>
                                </a:cubicBezTo>
                                <a:cubicBezTo>
                                  <a:pt x="67151" y="1524"/>
                                  <a:pt x="64103" y="0"/>
                                  <a:pt x="59531" y="0"/>
                                </a:cubicBezTo>
                                <a:cubicBezTo>
                                  <a:pt x="56483" y="0"/>
                                  <a:pt x="51911" y="1524"/>
                                  <a:pt x="47339" y="1524"/>
                                </a:cubicBezTo>
                                <a:cubicBezTo>
                                  <a:pt x="44291" y="3048"/>
                                  <a:pt x="39719" y="3048"/>
                                  <a:pt x="36671" y="4572"/>
                                </a:cubicBezTo>
                                <a:cubicBezTo>
                                  <a:pt x="33623" y="6096"/>
                                  <a:pt x="29051" y="7620"/>
                                  <a:pt x="26003" y="10668"/>
                                </a:cubicBezTo>
                                <a:cubicBezTo>
                                  <a:pt x="22955" y="12192"/>
                                  <a:pt x="19907" y="15240"/>
                                  <a:pt x="16764" y="18288"/>
                                </a:cubicBezTo>
                                <a:cubicBezTo>
                                  <a:pt x="13716" y="21336"/>
                                  <a:pt x="12192" y="24384"/>
                                  <a:pt x="9144" y="27432"/>
                                </a:cubicBezTo>
                                <a:cubicBezTo>
                                  <a:pt x="7620" y="30480"/>
                                  <a:pt x="6096" y="33528"/>
                                  <a:pt x="4572" y="38100"/>
                                </a:cubicBezTo>
                                <a:cubicBezTo>
                                  <a:pt x="3048" y="41148"/>
                                  <a:pt x="1524" y="45720"/>
                                  <a:pt x="0" y="48768"/>
                                </a:cubicBezTo>
                                <a:cubicBezTo>
                                  <a:pt x="0" y="53340"/>
                                  <a:pt x="0" y="56388"/>
                                  <a:pt x="0" y="60960"/>
                                </a:cubicBezTo>
                                <a:cubicBezTo>
                                  <a:pt x="0" y="64008"/>
                                  <a:pt x="0" y="68580"/>
                                  <a:pt x="0" y="73152"/>
                                </a:cubicBezTo>
                                <a:cubicBezTo>
                                  <a:pt x="1524" y="76200"/>
                                  <a:pt x="3048" y="80772"/>
                                  <a:pt x="4572" y="83820"/>
                                </a:cubicBezTo>
                                <a:cubicBezTo>
                                  <a:pt x="6096" y="86868"/>
                                  <a:pt x="7620" y="91535"/>
                                  <a:pt x="9144" y="94583"/>
                                </a:cubicBezTo>
                                <a:cubicBezTo>
                                  <a:pt x="12192" y="97631"/>
                                  <a:pt x="13716" y="100679"/>
                                  <a:pt x="16764" y="103727"/>
                                </a:cubicBezTo>
                                <a:cubicBezTo>
                                  <a:pt x="19907" y="106775"/>
                                  <a:pt x="22955" y="108299"/>
                                  <a:pt x="26003" y="111347"/>
                                </a:cubicBezTo>
                                <a:cubicBezTo>
                                  <a:pt x="29051" y="112871"/>
                                  <a:pt x="33623" y="114395"/>
                                  <a:pt x="36671" y="115919"/>
                                </a:cubicBezTo>
                                <a:cubicBezTo>
                                  <a:pt x="39719" y="117443"/>
                                  <a:pt x="44291" y="118967"/>
                                  <a:pt x="47339" y="120491"/>
                                </a:cubicBezTo>
                                <a:cubicBezTo>
                                  <a:pt x="51911" y="120491"/>
                                  <a:pt x="56483" y="120491"/>
                                  <a:pt x="59531" y="120491"/>
                                </a:cubicBezTo>
                                <a:close/>
                              </a:path>
                            </a:pathLst>
                          </a:custGeom>
                          <a:ln w="7630" cap="flat">
                            <a:miter lim="100000"/>
                          </a:ln>
                        </wps:spPr>
                        <wps:style>
                          <a:lnRef idx="1">
                            <a:srgbClr val="616161"/>
                          </a:lnRef>
                          <a:fillRef idx="0">
                            <a:srgbClr val="000000">
                              <a:alpha val="0"/>
                            </a:srgbClr>
                          </a:fillRef>
                          <a:effectRef idx="0">
                            <a:scrgbClr r="0" g="0" b="0"/>
                          </a:effectRef>
                          <a:fontRef idx="none"/>
                        </wps:style>
                        <wps:bodyPr/>
                      </wps:wsp>
                      <wps:wsp>
                        <wps:cNvPr id="3277" name="Shape 3277"/>
                        <wps:cNvSpPr/>
                        <wps:spPr>
                          <a:xfrm>
                            <a:off x="346520" y="1269368"/>
                            <a:ext cx="29004" cy="63846"/>
                          </a:xfrm>
                          <a:custGeom>
                            <a:avLst/>
                            <a:gdLst/>
                            <a:ahLst/>
                            <a:cxnLst/>
                            <a:rect l="0" t="0" r="0" b="0"/>
                            <a:pathLst>
                              <a:path w="29004" h="63846">
                                <a:moveTo>
                                  <a:pt x="29004" y="0"/>
                                </a:moveTo>
                                <a:lnTo>
                                  <a:pt x="29004" y="5861"/>
                                </a:lnTo>
                                <a:lnTo>
                                  <a:pt x="28956" y="5839"/>
                                </a:lnTo>
                                <a:cubicBezTo>
                                  <a:pt x="22860" y="5839"/>
                                  <a:pt x="16764" y="8887"/>
                                  <a:pt x="13716" y="13459"/>
                                </a:cubicBezTo>
                                <a:cubicBezTo>
                                  <a:pt x="9144" y="18127"/>
                                  <a:pt x="7620" y="24223"/>
                                  <a:pt x="7620" y="31842"/>
                                </a:cubicBezTo>
                                <a:cubicBezTo>
                                  <a:pt x="7620" y="39463"/>
                                  <a:pt x="9144" y="45558"/>
                                  <a:pt x="13716" y="50130"/>
                                </a:cubicBezTo>
                                <a:cubicBezTo>
                                  <a:pt x="16764" y="56227"/>
                                  <a:pt x="22860" y="57751"/>
                                  <a:pt x="28956" y="57751"/>
                                </a:cubicBezTo>
                                <a:lnTo>
                                  <a:pt x="29004" y="57734"/>
                                </a:lnTo>
                                <a:lnTo>
                                  <a:pt x="29004" y="63829"/>
                                </a:lnTo>
                                <a:lnTo>
                                  <a:pt x="28956" y="63846"/>
                                </a:lnTo>
                                <a:cubicBezTo>
                                  <a:pt x="19812" y="63846"/>
                                  <a:pt x="12192" y="60799"/>
                                  <a:pt x="7620" y="56227"/>
                                </a:cubicBezTo>
                                <a:cubicBezTo>
                                  <a:pt x="3048" y="50130"/>
                                  <a:pt x="0" y="42511"/>
                                  <a:pt x="0" y="33366"/>
                                </a:cubicBezTo>
                                <a:cubicBezTo>
                                  <a:pt x="0" y="22699"/>
                                  <a:pt x="3048" y="15078"/>
                                  <a:pt x="7620" y="8887"/>
                                </a:cubicBezTo>
                                <a:cubicBezTo>
                                  <a:pt x="10668" y="5839"/>
                                  <a:pt x="13716" y="3553"/>
                                  <a:pt x="17336" y="2029"/>
                                </a:cubicBezTo>
                                <a:lnTo>
                                  <a:pt x="2900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78" name="Shape 3278"/>
                        <wps:cNvSpPr/>
                        <wps:spPr>
                          <a:xfrm>
                            <a:off x="375523" y="1269111"/>
                            <a:ext cx="29004" cy="64086"/>
                          </a:xfrm>
                          <a:custGeom>
                            <a:avLst/>
                            <a:gdLst/>
                            <a:ahLst/>
                            <a:cxnLst/>
                            <a:rect l="0" t="0" r="0" b="0"/>
                            <a:pathLst>
                              <a:path w="29004" h="64086">
                                <a:moveTo>
                                  <a:pt x="1476" y="0"/>
                                </a:moveTo>
                                <a:cubicBezTo>
                                  <a:pt x="9096" y="0"/>
                                  <a:pt x="16812" y="3048"/>
                                  <a:pt x="21384" y="9144"/>
                                </a:cubicBezTo>
                                <a:cubicBezTo>
                                  <a:pt x="27480" y="15335"/>
                                  <a:pt x="29004" y="22955"/>
                                  <a:pt x="29004" y="32099"/>
                                </a:cubicBezTo>
                                <a:cubicBezTo>
                                  <a:pt x="29004" y="41243"/>
                                  <a:pt x="27480" y="50387"/>
                                  <a:pt x="21384" y="56483"/>
                                </a:cubicBezTo>
                                <a:lnTo>
                                  <a:pt x="0" y="64086"/>
                                </a:lnTo>
                                <a:lnTo>
                                  <a:pt x="0" y="57990"/>
                                </a:lnTo>
                                <a:lnTo>
                                  <a:pt x="16812" y="51911"/>
                                </a:lnTo>
                                <a:cubicBezTo>
                                  <a:pt x="19860" y="47339"/>
                                  <a:pt x="21384" y="41243"/>
                                  <a:pt x="21384" y="32099"/>
                                </a:cubicBezTo>
                                <a:cubicBezTo>
                                  <a:pt x="21384" y="24479"/>
                                  <a:pt x="19860" y="18383"/>
                                  <a:pt x="16812" y="13715"/>
                                </a:cubicBezTo>
                                <a:lnTo>
                                  <a:pt x="0" y="6117"/>
                                </a:lnTo>
                                <a:lnTo>
                                  <a:pt x="0" y="257"/>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79" name="Shape 3279"/>
                        <wps:cNvSpPr/>
                        <wps:spPr>
                          <a:xfrm>
                            <a:off x="409099" y="1289018"/>
                            <a:ext cx="42767" cy="44196"/>
                          </a:xfrm>
                          <a:custGeom>
                            <a:avLst/>
                            <a:gdLst/>
                            <a:ahLst/>
                            <a:cxnLst/>
                            <a:rect l="0" t="0" r="0" b="0"/>
                            <a:pathLst>
                              <a:path w="42767" h="44196">
                                <a:moveTo>
                                  <a:pt x="0" y="0"/>
                                </a:moveTo>
                                <a:lnTo>
                                  <a:pt x="9144" y="0"/>
                                </a:lnTo>
                                <a:lnTo>
                                  <a:pt x="19812" y="32004"/>
                                </a:lnTo>
                                <a:cubicBezTo>
                                  <a:pt x="19812" y="33528"/>
                                  <a:pt x="21336" y="36576"/>
                                  <a:pt x="21336" y="38100"/>
                                </a:cubicBezTo>
                                <a:cubicBezTo>
                                  <a:pt x="21336" y="35052"/>
                                  <a:pt x="22860" y="33528"/>
                                  <a:pt x="22860" y="32004"/>
                                </a:cubicBezTo>
                                <a:lnTo>
                                  <a:pt x="35052" y="0"/>
                                </a:lnTo>
                                <a:lnTo>
                                  <a:pt x="42767" y="0"/>
                                </a:lnTo>
                                <a:lnTo>
                                  <a:pt x="24384" y="44196"/>
                                </a:lnTo>
                                <a:lnTo>
                                  <a:pt x="16764" y="44196"/>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80" name="Shape 3280"/>
                        <wps:cNvSpPr/>
                        <wps:spPr>
                          <a:xfrm>
                            <a:off x="456438" y="1287833"/>
                            <a:ext cx="19050" cy="45076"/>
                          </a:xfrm>
                          <a:custGeom>
                            <a:avLst/>
                            <a:gdLst/>
                            <a:ahLst/>
                            <a:cxnLst/>
                            <a:rect l="0" t="0" r="0" b="0"/>
                            <a:pathLst>
                              <a:path w="19050" h="45076">
                                <a:moveTo>
                                  <a:pt x="19050" y="0"/>
                                </a:moveTo>
                                <a:lnTo>
                                  <a:pt x="19050" y="6011"/>
                                </a:lnTo>
                                <a:lnTo>
                                  <a:pt x="10668" y="8805"/>
                                </a:lnTo>
                                <a:cubicBezTo>
                                  <a:pt x="9144" y="11853"/>
                                  <a:pt x="7620" y="14901"/>
                                  <a:pt x="7620" y="17949"/>
                                </a:cubicBezTo>
                                <a:lnTo>
                                  <a:pt x="19050" y="17949"/>
                                </a:lnTo>
                                <a:lnTo>
                                  <a:pt x="19050" y="24045"/>
                                </a:lnTo>
                                <a:lnTo>
                                  <a:pt x="7620" y="24045"/>
                                </a:lnTo>
                                <a:cubicBezTo>
                                  <a:pt x="7620" y="28617"/>
                                  <a:pt x="7620" y="33189"/>
                                  <a:pt x="10668" y="36237"/>
                                </a:cubicBezTo>
                                <a:lnTo>
                                  <a:pt x="19050" y="38632"/>
                                </a:lnTo>
                                <a:lnTo>
                                  <a:pt x="19050" y="45076"/>
                                </a:lnTo>
                                <a:lnTo>
                                  <a:pt x="4572" y="39285"/>
                                </a:lnTo>
                                <a:cubicBezTo>
                                  <a:pt x="1524" y="36237"/>
                                  <a:pt x="0" y="30141"/>
                                  <a:pt x="0" y="22521"/>
                                </a:cubicBezTo>
                                <a:cubicBezTo>
                                  <a:pt x="0" y="16425"/>
                                  <a:pt x="1524" y="10329"/>
                                  <a:pt x="6096" y="5757"/>
                                </a:cubicBezTo>
                                <a:lnTo>
                                  <a:pt x="1905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81" name="Shape 3281"/>
                        <wps:cNvSpPr/>
                        <wps:spPr>
                          <a:xfrm>
                            <a:off x="475488" y="1322546"/>
                            <a:ext cx="16002" cy="10668"/>
                          </a:xfrm>
                          <a:custGeom>
                            <a:avLst/>
                            <a:gdLst/>
                            <a:ahLst/>
                            <a:cxnLst/>
                            <a:rect l="0" t="0" r="0" b="0"/>
                            <a:pathLst>
                              <a:path w="16002" h="10668">
                                <a:moveTo>
                                  <a:pt x="16002" y="0"/>
                                </a:moveTo>
                                <a:lnTo>
                                  <a:pt x="16002" y="7620"/>
                                </a:lnTo>
                                <a:cubicBezTo>
                                  <a:pt x="12954" y="9144"/>
                                  <a:pt x="6858" y="10668"/>
                                  <a:pt x="762" y="10668"/>
                                </a:cubicBezTo>
                                <a:lnTo>
                                  <a:pt x="0" y="10363"/>
                                </a:lnTo>
                                <a:lnTo>
                                  <a:pt x="0" y="3918"/>
                                </a:lnTo>
                                <a:lnTo>
                                  <a:pt x="2286" y="4572"/>
                                </a:lnTo>
                                <a:cubicBezTo>
                                  <a:pt x="6858" y="4572"/>
                                  <a:pt x="11430" y="3048"/>
                                  <a:pt x="1600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82" name="Shape 3282"/>
                        <wps:cNvSpPr/>
                        <wps:spPr>
                          <a:xfrm>
                            <a:off x="475488" y="1287494"/>
                            <a:ext cx="19050" cy="24384"/>
                          </a:xfrm>
                          <a:custGeom>
                            <a:avLst/>
                            <a:gdLst/>
                            <a:ahLst/>
                            <a:cxnLst/>
                            <a:rect l="0" t="0" r="0" b="0"/>
                            <a:pathLst>
                              <a:path w="19050" h="24384">
                                <a:moveTo>
                                  <a:pt x="762" y="0"/>
                                </a:moveTo>
                                <a:cubicBezTo>
                                  <a:pt x="6858" y="0"/>
                                  <a:pt x="11430" y="1524"/>
                                  <a:pt x="14478" y="6096"/>
                                </a:cubicBezTo>
                                <a:cubicBezTo>
                                  <a:pt x="17526" y="9144"/>
                                  <a:pt x="19050" y="13715"/>
                                  <a:pt x="19050" y="21336"/>
                                </a:cubicBezTo>
                                <a:lnTo>
                                  <a:pt x="19050" y="24384"/>
                                </a:lnTo>
                                <a:lnTo>
                                  <a:pt x="0" y="24384"/>
                                </a:lnTo>
                                <a:lnTo>
                                  <a:pt x="0" y="18288"/>
                                </a:lnTo>
                                <a:lnTo>
                                  <a:pt x="11430" y="18288"/>
                                </a:lnTo>
                                <a:cubicBezTo>
                                  <a:pt x="11430" y="15240"/>
                                  <a:pt x="11430" y="12192"/>
                                  <a:pt x="8382" y="9144"/>
                                </a:cubicBezTo>
                                <a:cubicBezTo>
                                  <a:pt x="6858" y="7620"/>
                                  <a:pt x="3810" y="6096"/>
                                  <a:pt x="762" y="6096"/>
                                </a:cubicBezTo>
                                <a:lnTo>
                                  <a:pt x="0" y="6350"/>
                                </a:lnTo>
                                <a:lnTo>
                                  <a:pt x="0" y="339"/>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83" name="Shape 3283"/>
                        <wps:cNvSpPr/>
                        <wps:spPr>
                          <a:xfrm>
                            <a:off x="505301" y="1287399"/>
                            <a:ext cx="22860" cy="45815"/>
                          </a:xfrm>
                          <a:custGeom>
                            <a:avLst/>
                            <a:gdLst/>
                            <a:ahLst/>
                            <a:cxnLst/>
                            <a:rect l="0" t="0" r="0" b="0"/>
                            <a:pathLst>
                              <a:path w="22860" h="45815">
                                <a:moveTo>
                                  <a:pt x="19812" y="0"/>
                                </a:moveTo>
                                <a:cubicBezTo>
                                  <a:pt x="21336" y="0"/>
                                  <a:pt x="22860" y="0"/>
                                  <a:pt x="22860" y="0"/>
                                </a:cubicBezTo>
                                <a:lnTo>
                                  <a:pt x="22860" y="7715"/>
                                </a:lnTo>
                                <a:cubicBezTo>
                                  <a:pt x="22860" y="7715"/>
                                  <a:pt x="19812" y="6191"/>
                                  <a:pt x="18288" y="6191"/>
                                </a:cubicBezTo>
                                <a:cubicBezTo>
                                  <a:pt x="15240" y="6191"/>
                                  <a:pt x="12192" y="7715"/>
                                  <a:pt x="10668" y="10763"/>
                                </a:cubicBezTo>
                                <a:cubicBezTo>
                                  <a:pt x="7620" y="13811"/>
                                  <a:pt x="7620" y="18383"/>
                                  <a:pt x="7620" y="22955"/>
                                </a:cubicBezTo>
                                <a:lnTo>
                                  <a:pt x="7620" y="45815"/>
                                </a:lnTo>
                                <a:lnTo>
                                  <a:pt x="0" y="45815"/>
                                </a:lnTo>
                                <a:lnTo>
                                  <a:pt x="0" y="1524"/>
                                </a:lnTo>
                                <a:lnTo>
                                  <a:pt x="7620" y="1524"/>
                                </a:lnTo>
                                <a:lnTo>
                                  <a:pt x="7620" y="10763"/>
                                </a:lnTo>
                                <a:cubicBezTo>
                                  <a:pt x="9144" y="6191"/>
                                  <a:pt x="10668" y="4572"/>
                                  <a:pt x="12192" y="3048"/>
                                </a:cubicBezTo>
                                <a:cubicBezTo>
                                  <a:pt x="13716" y="1524"/>
                                  <a:pt x="16764" y="0"/>
                                  <a:pt x="19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84" name="Shape 3284"/>
                        <wps:cNvSpPr/>
                        <wps:spPr>
                          <a:xfrm>
                            <a:off x="563213" y="1269111"/>
                            <a:ext cx="21431" cy="64103"/>
                          </a:xfrm>
                          <a:custGeom>
                            <a:avLst/>
                            <a:gdLst/>
                            <a:ahLst/>
                            <a:cxnLst/>
                            <a:rect l="0" t="0" r="0" b="0"/>
                            <a:pathLst>
                              <a:path w="21431" h="64103">
                                <a:moveTo>
                                  <a:pt x="18383" y="0"/>
                                </a:moveTo>
                                <a:lnTo>
                                  <a:pt x="21431" y="0"/>
                                </a:lnTo>
                                <a:lnTo>
                                  <a:pt x="21431" y="64103"/>
                                </a:lnTo>
                                <a:lnTo>
                                  <a:pt x="15335" y="64103"/>
                                </a:lnTo>
                                <a:lnTo>
                                  <a:pt x="15335" y="9144"/>
                                </a:lnTo>
                                <a:cubicBezTo>
                                  <a:pt x="13811" y="10668"/>
                                  <a:pt x="13811" y="10668"/>
                                  <a:pt x="12287" y="12192"/>
                                </a:cubicBezTo>
                                <a:cubicBezTo>
                                  <a:pt x="10763" y="12192"/>
                                  <a:pt x="9239" y="13715"/>
                                  <a:pt x="9239" y="13715"/>
                                </a:cubicBezTo>
                                <a:cubicBezTo>
                                  <a:pt x="7715" y="13715"/>
                                  <a:pt x="6191" y="15335"/>
                                  <a:pt x="4667" y="15335"/>
                                </a:cubicBezTo>
                                <a:cubicBezTo>
                                  <a:pt x="3143" y="16859"/>
                                  <a:pt x="1524" y="16859"/>
                                  <a:pt x="0" y="16859"/>
                                </a:cubicBezTo>
                                <a:lnTo>
                                  <a:pt x="0" y="9144"/>
                                </a:lnTo>
                                <a:cubicBezTo>
                                  <a:pt x="1524" y="9144"/>
                                  <a:pt x="3143" y="9144"/>
                                  <a:pt x="4667" y="7620"/>
                                </a:cubicBezTo>
                                <a:cubicBezTo>
                                  <a:pt x="6191" y="7620"/>
                                  <a:pt x="9239" y="6096"/>
                                  <a:pt x="10763" y="6096"/>
                                </a:cubicBezTo>
                                <a:cubicBezTo>
                                  <a:pt x="12287" y="4572"/>
                                  <a:pt x="13811" y="3048"/>
                                  <a:pt x="15335" y="3048"/>
                                </a:cubicBezTo>
                                <a:cubicBezTo>
                                  <a:pt x="16859" y="1524"/>
                                  <a:pt x="18383" y="1524"/>
                                  <a:pt x="1838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85" name="Shape 3285"/>
                        <wps:cNvSpPr/>
                        <wps:spPr>
                          <a:xfrm>
                            <a:off x="604457" y="1269378"/>
                            <a:ext cx="20621" cy="63836"/>
                          </a:xfrm>
                          <a:custGeom>
                            <a:avLst/>
                            <a:gdLst/>
                            <a:ahLst/>
                            <a:cxnLst/>
                            <a:rect l="0" t="0" r="0" b="0"/>
                            <a:pathLst>
                              <a:path w="20621" h="63836">
                                <a:moveTo>
                                  <a:pt x="20621" y="0"/>
                                </a:moveTo>
                                <a:lnTo>
                                  <a:pt x="20621" y="6369"/>
                                </a:lnTo>
                                <a:lnTo>
                                  <a:pt x="11061" y="12735"/>
                                </a:lnTo>
                                <a:cubicBezTo>
                                  <a:pt x="8763" y="17331"/>
                                  <a:pt x="7620" y="24212"/>
                                  <a:pt x="7620" y="33356"/>
                                </a:cubicBezTo>
                                <a:cubicBezTo>
                                  <a:pt x="7620" y="41739"/>
                                  <a:pt x="8763" y="47834"/>
                                  <a:pt x="11061" y="51835"/>
                                </a:cubicBezTo>
                                <a:lnTo>
                                  <a:pt x="20621" y="57279"/>
                                </a:lnTo>
                                <a:lnTo>
                                  <a:pt x="20621" y="63703"/>
                                </a:lnTo>
                                <a:lnTo>
                                  <a:pt x="19812" y="63836"/>
                                </a:lnTo>
                                <a:cubicBezTo>
                                  <a:pt x="16764" y="63836"/>
                                  <a:pt x="13716" y="63836"/>
                                  <a:pt x="12192" y="62312"/>
                                </a:cubicBezTo>
                                <a:cubicBezTo>
                                  <a:pt x="9144" y="60789"/>
                                  <a:pt x="7620" y="59264"/>
                                  <a:pt x="6096" y="56216"/>
                                </a:cubicBezTo>
                                <a:cubicBezTo>
                                  <a:pt x="4572" y="53168"/>
                                  <a:pt x="3048" y="50120"/>
                                  <a:pt x="1524" y="47072"/>
                                </a:cubicBezTo>
                                <a:cubicBezTo>
                                  <a:pt x="1524" y="42501"/>
                                  <a:pt x="0" y="37928"/>
                                  <a:pt x="0" y="33356"/>
                                </a:cubicBezTo>
                                <a:cubicBezTo>
                                  <a:pt x="0" y="28784"/>
                                  <a:pt x="1524" y="22689"/>
                                  <a:pt x="1524" y="19640"/>
                                </a:cubicBezTo>
                                <a:cubicBezTo>
                                  <a:pt x="3048" y="15068"/>
                                  <a:pt x="4572" y="11925"/>
                                  <a:pt x="6096" y="8877"/>
                                </a:cubicBezTo>
                                <a:cubicBezTo>
                                  <a:pt x="7620" y="5829"/>
                                  <a:pt x="10668" y="2781"/>
                                  <a:pt x="12192" y="2781"/>
                                </a:cubicBezTo>
                                <a:lnTo>
                                  <a:pt x="2062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86" name="Shape 3286"/>
                        <wps:cNvSpPr/>
                        <wps:spPr>
                          <a:xfrm>
                            <a:off x="625078" y="1269111"/>
                            <a:ext cx="20622" cy="63971"/>
                          </a:xfrm>
                          <a:custGeom>
                            <a:avLst/>
                            <a:gdLst/>
                            <a:ahLst/>
                            <a:cxnLst/>
                            <a:rect l="0" t="0" r="0" b="0"/>
                            <a:pathLst>
                              <a:path w="20622" h="63971">
                                <a:moveTo>
                                  <a:pt x="810" y="0"/>
                                </a:moveTo>
                                <a:cubicBezTo>
                                  <a:pt x="14526" y="0"/>
                                  <a:pt x="20622" y="10668"/>
                                  <a:pt x="20622" y="32100"/>
                                </a:cubicBezTo>
                                <a:cubicBezTo>
                                  <a:pt x="20622" y="36671"/>
                                  <a:pt x="20622" y="42768"/>
                                  <a:pt x="19098" y="45816"/>
                                </a:cubicBezTo>
                                <a:cubicBezTo>
                                  <a:pt x="17574" y="50388"/>
                                  <a:pt x="17574" y="53436"/>
                                  <a:pt x="14526" y="56483"/>
                                </a:cubicBezTo>
                                <a:cubicBezTo>
                                  <a:pt x="13002" y="59531"/>
                                  <a:pt x="11478" y="61056"/>
                                  <a:pt x="8430" y="62580"/>
                                </a:cubicBezTo>
                                <a:lnTo>
                                  <a:pt x="0" y="63971"/>
                                </a:lnTo>
                                <a:lnTo>
                                  <a:pt x="0" y="57546"/>
                                </a:lnTo>
                                <a:lnTo>
                                  <a:pt x="810" y="58007"/>
                                </a:lnTo>
                                <a:cubicBezTo>
                                  <a:pt x="8430" y="58007"/>
                                  <a:pt x="13002" y="50388"/>
                                  <a:pt x="13002" y="33624"/>
                                </a:cubicBezTo>
                                <a:cubicBezTo>
                                  <a:pt x="13002" y="15335"/>
                                  <a:pt x="8430" y="6097"/>
                                  <a:pt x="810" y="6097"/>
                                </a:cubicBezTo>
                                <a:lnTo>
                                  <a:pt x="0" y="6636"/>
                                </a:lnTo>
                                <a:lnTo>
                                  <a:pt x="0" y="267"/>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87" name="Shape 3287"/>
                        <wps:cNvSpPr/>
                        <wps:spPr>
                          <a:xfrm>
                            <a:off x="674656" y="1270635"/>
                            <a:ext cx="47339" cy="62579"/>
                          </a:xfrm>
                          <a:custGeom>
                            <a:avLst/>
                            <a:gdLst/>
                            <a:ahLst/>
                            <a:cxnLst/>
                            <a:rect l="0" t="0" r="0" b="0"/>
                            <a:pathLst>
                              <a:path w="47339" h="62579">
                                <a:moveTo>
                                  <a:pt x="0" y="0"/>
                                </a:moveTo>
                                <a:lnTo>
                                  <a:pt x="7620" y="0"/>
                                </a:lnTo>
                                <a:lnTo>
                                  <a:pt x="21431" y="27527"/>
                                </a:lnTo>
                                <a:cubicBezTo>
                                  <a:pt x="22955" y="29051"/>
                                  <a:pt x="22955" y="29051"/>
                                  <a:pt x="22955" y="32100"/>
                                </a:cubicBezTo>
                                <a:lnTo>
                                  <a:pt x="24479" y="32100"/>
                                </a:lnTo>
                                <a:cubicBezTo>
                                  <a:pt x="24479" y="30575"/>
                                  <a:pt x="24479" y="29051"/>
                                  <a:pt x="26003" y="27527"/>
                                </a:cubicBezTo>
                                <a:lnTo>
                                  <a:pt x="39719" y="0"/>
                                </a:lnTo>
                                <a:lnTo>
                                  <a:pt x="47339" y="0"/>
                                </a:lnTo>
                                <a:lnTo>
                                  <a:pt x="27527" y="39719"/>
                                </a:lnTo>
                                <a:lnTo>
                                  <a:pt x="27527" y="62579"/>
                                </a:lnTo>
                                <a:lnTo>
                                  <a:pt x="19907" y="62579"/>
                                </a:lnTo>
                                <a:lnTo>
                                  <a:pt x="19907" y="3971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88" name="Shape 3288"/>
                        <wps:cNvSpPr/>
                        <wps:spPr>
                          <a:xfrm>
                            <a:off x="719042" y="1288104"/>
                            <a:ext cx="19812" cy="44501"/>
                          </a:xfrm>
                          <a:custGeom>
                            <a:avLst/>
                            <a:gdLst/>
                            <a:ahLst/>
                            <a:cxnLst/>
                            <a:rect l="0" t="0" r="0" b="0"/>
                            <a:pathLst>
                              <a:path w="19812" h="44501">
                                <a:moveTo>
                                  <a:pt x="19812" y="0"/>
                                </a:moveTo>
                                <a:lnTo>
                                  <a:pt x="19812" y="5994"/>
                                </a:lnTo>
                                <a:lnTo>
                                  <a:pt x="12192" y="8534"/>
                                </a:lnTo>
                                <a:cubicBezTo>
                                  <a:pt x="10668" y="11582"/>
                                  <a:pt x="9144" y="14631"/>
                                  <a:pt x="7620" y="17679"/>
                                </a:cubicBezTo>
                                <a:lnTo>
                                  <a:pt x="19812" y="17679"/>
                                </a:lnTo>
                                <a:lnTo>
                                  <a:pt x="19812" y="23775"/>
                                </a:lnTo>
                                <a:lnTo>
                                  <a:pt x="7620" y="23775"/>
                                </a:lnTo>
                                <a:cubicBezTo>
                                  <a:pt x="7620" y="28346"/>
                                  <a:pt x="9144" y="32918"/>
                                  <a:pt x="12192" y="35967"/>
                                </a:cubicBezTo>
                                <a:lnTo>
                                  <a:pt x="19812" y="38144"/>
                                </a:lnTo>
                                <a:lnTo>
                                  <a:pt x="19812" y="44501"/>
                                </a:lnTo>
                                <a:lnTo>
                                  <a:pt x="6096" y="39015"/>
                                </a:lnTo>
                                <a:cubicBezTo>
                                  <a:pt x="3048" y="35967"/>
                                  <a:pt x="0" y="29870"/>
                                  <a:pt x="0" y="22251"/>
                                </a:cubicBezTo>
                                <a:cubicBezTo>
                                  <a:pt x="0" y="16155"/>
                                  <a:pt x="3048" y="10058"/>
                                  <a:pt x="6096" y="5486"/>
                                </a:cubicBez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89" name="Shape 3289"/>
                        <wps:cNvSpPr/>
                        <wps:spPr>
                          <a:xfrm>
                            <a:off x="738854" y="1322546"/>
                            <a:ext cx="16764" cy="10668"/>
                          </a:xfrm>
                          <a:custGeom>
                            <a:avLst/>
                            <a:gdLst/>
                            <a:ahLst/>
                            <a:cxnLst/>
                            <a:rect l="0" t="0" r="0" b="0"/>
                            <a:pathLst>
                              <a:path w="16764" h="10668">
                                <a:moveTo>
                                  <a:pt x="16764" y="0"/>
                                </a:moveTo>
                                <a:lnTo>
                                  <a:pt x="16764" y="7620"/>
                                </a:lnTo>
                                <a:cubicBezTo>
                                  <a:pt x="12192" y="9144"/>
                                  <a:pt x="7620" y="10668"/>
                                  <a:pt x="1524" y="10668"/>
                                </a:cubicBezTo>
                                <a:lnTo>
                                  <a:pt x="0" y="10058"/>
                                </a:lnTo>
                                <a:lnTo>
                                  <a:pt x="0" y="3701"/>
                                </a:lnTo>
                                <a:lnTo>
                                  <a:pt x="3048" y="4572"/>
                                </a:lnTo>
                                <a:cubicBezTo>
                                  <a:pt x="7620" y="4572"/>
                                  <a:pt x="12192" y="3048"/>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90" name="Shape 3290"/>
                        <wps:cNvSpPr/>
                        <wps:spPr>
                          <a:xfrm>
                            <a:off x="738854" y="1287494"/>
                            <a:ext cx="19812" cy="24384"/>
                          </a:xfrm>
                          <a:custGeom>
                            <a:avLst/>
                            <a:gdLst/>
                            <a:ahLst/>
                            <a:cxnLst/>
                            <a:rect l="0" t="0" r="0" b="0"/>
                            <a:pathLst>
                              <a:path w="19812" h="24384">
                                <a:moveTo>
                                  <a:pt x="1524" y="0"/>
                                </a:moveTo>
                                <a:cubicBezTo>
                                  <a:pt x="7620" y="0"/>
                                  <a:pt x="12192" y="1524"/>
                                  <a:pt x="15240" y="6096"/>
                                </a:cubicBezTo>
                                <a:cubicBezTo>
                                  <a:pt x="18288" y="9144"/>
                                  <a:pt x="19812" y="13715"/>
                                  <a:pt x="19812" y="21336"/>
                                </a:cubicBezTo>
                                <a:lnTo>
                                  <a:pt x="19812" y="24384"/>
                                </a:lnTo>
                                <a:lnTo>
                                  <a:pt x="0" y="24384"/>
                                </a:lnTo>
                                <a:lnTo>
                                  <a:pt x="0" y="18288"/>
                                </a:lnTo>
                                <a:lnTo>
                                  <a:pt x="12192" y="18288"/>
                                </a:lnTo>
                                <a:cubicBezTo>
                                  <a:pt x="12192" y="15240"/>
                                  <a:pt x="10668" y="12192"/>
                                  <a:pt x="9144" y="9144"/>
                                </a:cubicBezTo>
                                <a:cubicBezTo>
                                  <a:pt x="7620" y="7620"/>
                                  <a:pt x="4572" y="6096"/>
                                  <a:pt x="1524" y="6096"/>
                                </a:cubicBezTo>
                                <a:lnTo>
                                  <a:pt x="0" y="6603"/>
                                </a:lnTo>
                                <a:lnTo>
                                  <a:pt x="0" y="609"/>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91" name="Shape 3291"/>
                        <wps:cNvSpPr/>
                        <wps:spPr>
                          <a:xfrm>
                            <a:off x="766286" y="1305359"/>
                            <a:ext cx="17526" cy="27855"/>
                          </a:xfrm>
                          <a:custGeom>
                            <a:avLst/>
                            <a:gdLst/>
                            <a:ahLst/>
                            <a:cxnLst/>
                            <a:rect l="0" t="0" r="0" b="0"/>
                            <a:pathLst>
                              <a:path w="17526" h="27855">
                                <a:moveTo>
                                  <a:pt x="17526" y="0"/>
                                </a:moveTo>
                                <a:lnTo>
                                  <a:pt x="17526" y="6410"/>
                                </a:lnTo>
                                <a:lnTo>
                                  <a:pt x="16764" y="6519"/>
                                </a:lnTo>
                                <a:cubicBezTo>
                                  <a:pt x="13716" y="6519"/>
                                  <a:pt x="10668" y="8043"/>
                                  <a:pt x="9144" y="8043"/>
                                </a:cubicBezTo>
                                <a:cubicBezTo>
                                  <a:pt x="7620" y="9567"/>
                                  <a:pt x="7620" y="12615"/>
                                  <a:pt x="7620" y="15663"/>
                                </a:cubicBezTo>
                                <a:cubicBezTo>
                                  <a:pt x="7620" y="17187"/>
                                  <a:pt x="7620" y="18711"/>
                                  <a:pt x="9144" y="20235"/>
                                </a:cubicBezTo>
                                <a:cubicBezTo>
                                  <a:pt x="10668" y="21759"/>
                                  <a:pt x="12192" y="21759"/>
                                  <a:pt x="15240" y="21759"/>
                                </a:cubicBezTo>
                                <a:lnTo>
                                  <a:pt x="17526" y="20997"/>
                                </a:lnTo>
                                <a:lnTo>
                                  <a:pt x="17526" y="27129"/>
                                </a:lnTo>
                                <a:lnTo>
                                  <a:pt x="13716" y="27855"/>
                                </a:lnTo>
                                <a:cubicBezTo>
                                  <a:pt x="9144" y="27855"/>
                                  <a:pt x="6096" y="27855"/>
                                  <a:pt x="3048" y="24807"/>
                                </a:cubicBezTo>
                                <a:cubicBezTo>
                                  <a:pt x="1524" y="23283"/>
                                  <a:pt x="0" y="18711"/>
                                  <a:pt x="0" y="15663"/>
                                </a:cubicBezTo>
                                <a:cubicBezTo>
                                  <a:pt x="0" y="6519"/>
                                  <a:pt x="4572" y="1947"/>
                                  <a:pt x="13716" y="423"/>
                                </a:cubicBezTo>
                                <a:lnTo>
                                  <a:pt x="1752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92" name="Shape 3292"/>
                        <wps:cNvSpPr/>
                        <wps:spPr>
                          <a:xfrm>
                            <a:off x="770858" y="1287749"/>
                            <a:ext cx="12954" cy="10413"/>
                          </a:xfrm>
                          <a:custGeom>
                            <a:avLst/>
                            <a:gdLst/>
                            <a:ahLst/>
                            <a:cxnLst/>
                            <a:rect l="0" t="0" r="0" b="0"/>
                            <a:pathLst>
                              <a:path w="12954" h="10413">
                                <a:moveTo>
                                  <a:pt x="12954" y="0"/>
                                </a:moveTo>
                                <a:lnTo>
                                  <a:pt x="12954" y="6096"/>
                                </a:lnTo>
                                <a:lnTo>
                                  <a:pt x="0" y="10413"/>
                                </a:lnTo>
                                <a:lnTo>
                                  <a:pt x="0" y="4318"/>
                                </a:lnTo>
                                <a:lnTo>
                                  <a:pt x="1295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93" name="Shape 3293"/>
                        <wps:cNvSpPr/>
                        <wps:spPr>
                          <a:xfrm>
                            <a:off x="783812" y="1287494"/>
                            <a:ext cx="17526" cy="45720"/>
                          </a:xfrm>
                          <a:custGeom>
                            <a:avLst/>
                            <a:gdLst/>
                            <a:ahLst/>
                            <a:cxnLst/>
                            <a:rect l="0" t="0" r="0" b="0"/>
                            <a:pathLst>
                              <a:path w="17526" h="45720">
                                <a:moveTo>
                                  <a:pt x="762" y="0"/>
                                </a:moveTo>
                                <a:cubicBezTo>
                                  <a:pt x="11430" y="0"/>
                                  <a:pt x="17526" y="4572"/>
                                  <a:pt x="17526" y="16763"/>
                                </a:cubicBezTo>
                                <a:lnTo>
                                  <a:pt x="17526" y="45720"/>
                                </a:lnTo>
                                <a:lnTo>
                                  <a:pt x="9906" y="45720"/>
                                </a:lnTo>
                                <a:lnTo>
                                  <a:pt x="9906" y="38100"/>
                                </a:lnTo>
                                <a:cubicBezTo>
                                  <a:pt x="8382" y="41148"/>
                                  <a:pt x="6477" y="43052"/>
                                  <a:pt x="4191" y="44196"/>
                                </a:cubicBezTo>
                                <a:lnTo>
                                  <a:pt x="0" y="44994"/>
                                </a:lnTo>
                                <a:lnTo>
                                  <a:pt x="0" y="38862"/>
                                </a:lnTo>
                                <a:lnTo>
                                  <a:pt x="6858" y="36576"/>
                                </a:lnTo>
                                <a:cubicBezTo>
                                  <a:pt x="8382" y="33527"/>
                                  <a:pt x="9906" y="30480"/>
                                  <a:pt x="9906" y="27432"/>
                                </a:cubicBezTo>
                                <a:lnTo>
                                  <a:pt x="9906" y="22860"/>
                                </a:lnTo>
                                <a:lnTo>
                                  <a:pt x="0" y="24275"/>
                                </a:lnTo>
                                <a:lnTo>
                                  <a:pt x="0" y="17865"/>
                                </a:lnTo>
                                <a:lnTo>
                                  <a:pt x="9906" y="16763"/>
                                </a:lnTo>
                                <a:cubicBezTo>
                                  <a:pt x="9906" y="9144"/>
                                  <a:pt x="6858" y="6096"/>
                                  <a:pt x="762" y="6096"/>
                                </a:cubicBezTo>
                                <a:lnTo>
                                  <a:pt x="0" y="6350"/>
                                </a:lnTo>
                                <a:lnTo>
                                  <a:pt x="0" y="254"/>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94" name="Shape 3294"/>
                        <wps:cNvSpPr/>
                        <wps:spPr>
                          <a:xfrm>
                            <a:off x="815150" y="1287399"/>
                            <a:ext cx="22860" cy="45815"/>
                          </a:xfrm>
                          <a:custGeom>
                            <a:avLst/>
                            <a:gdLst/>
                            <a:ahLst/>
                            <a:cxnLst/>
                            <a:rect l="0" t="0" r="0" b="0"/>
                            <a:pathLst>
                              <a:path w="22860" h="45815">
                                <a:moveTo>
                                  <a:pt x="18288" y="0"/>
                                </a:moveTo>
                                <a:cubicBezTo>
                                  <a:pt x="19812" y="0"/>
                                  <a:pt x="21336" y="0"/>
                                  <a:pt x="22860" y="0"/>
                                </a:cubicBezTo>
                                <a:lnTo>
                                  <a:pt x="22860" y="7715"/>
                                </a:lnTo>
                                <a:cubicBezTo>
                                  <a:pt x="21336" y="7715"/>
                                  <a:pt x="19812" y="6191"/>
                                  <a:pt x="16764" y="6191"/>
                                </a:cubicBezTo>
                                <a:cubicBezTo>
                                  <a:pt x="13716" y="6191"/>
                                  <a:pt x="12192" y="7715"/>
                                  <a:pt x="9144" y="10763"/>
                                </a:cubicBezTo>
                                <a:cubicBezTo>
                                  <a:pt x="7620" y="13811"/>
                                  <a:pt x="6096" y="18383"/>
                                  <a:pt x="6096" y="22955"/>
                                </a:cubicBezTo>
                                <a:lnTo>
                                  <a:pt x="6096" y="45815"/>
                                </a:lnTo>
                                <a:lnTo>
                                  <a:pt x="0" y="45815"/>
                                </a:lnTo>
                                <a:lnTo>
                                  <a:pt x="0" y="1524"/>
                                </a:lnTo>
                                <a:lnTo>
                                  <a:pt x="6096" y="1524"/>
                                </a:lnTo>
                                <a:lnTo>
                                  <a:pt x="6096" y="10763"/>
                                </a:lnTo>
                                <a:cubicBezTo>
                                  <a:pt x="7620" y="6191"/>
                                  <a:pt x="9144" y="4572"/>
                                  <a:pt x="10668" y="3048"/>
                                </a:cubicBezTo>
                                <a:cubicBezTo>
                                  <a:pt x="13716" y="1524"/>
                                  <a:pt x="15240" y="0"/>
                                  <a:pt x="1828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95" name="Shape 3295"/>
                        <wps:cNvSpPr/>
                        <wps:spPr>
                          <a:xfrm>
                            <a:off x="842581" y="1287494"/>
                            <a:ext cx="29051" cy="45720"/>
                          </a:xfrm>
                          <a:custGeom>
                            <a:avLst/>
                            <a:gdLst/>
                            <a:ahLst/>
                            <a:cxnLst/>
                            <a:rect l="0" t="0" r="0" b="0"/>
                            <a:pathLst>
                              <a:path w="29051" h="45720">
                                <a:moveTo>
                                  <a:pt x="10668" y="0"/>
                                </a:moveTo>
                                <a:cubicBezTo>
                                  <a:pt x="12192" y="0"/>
                                  <a:pt x="15240" y="0"/>
                                  <a:pt x="16764" y="0"/>
                                </a:cubicBezTo>
                                <a:cubicBezTo>
                                  <a:pt x="21431" y="0"/>
                                  <a:pt x="24479" y="0"/>
                                  <a:pt x="27527" y="1524"/>
                                </a:cubicBezTo>
                                <a:lnTo>
                                  <a:pt x="27527" y="9144"/>
                                </a:lnTo>
                                <a:cubicBezTo>
                                  <a:pt x="24479" y="6096"/>
                                  <a:pt x="19812" y="6096"/>
                                  <a:pt x="16764" y="6096"/>
                                </a:cubicBezTo>
                                <a:cubicBezTo>
                                  <a:pt x="15240" y="6096"/>
                                  <a:pt x="13716" y="6096"/>
                                  <a:pt x="12192" y="6096"/>
                                </a:cubicBezTo>
                                <a:cubicBezTo>
                                  <a:pt x="12192" y="6096"/>
                                  <a:pt x="10668" y="7620"/>
                                  <a:pt x="9144" y="7620"/>
                                </a:cubicBezTo>
                                <a:cubicBezTo>
                                  <a:pt x="9144" y="7620"/>
                                  <a:pt x="9144" y="9144"/>
                                  <a:pt x="7620" y="9144"/>
                                </a:cubicBezTo>
                                <a:cubicBezTo>
                                  <a:pt x="7620" y="10668"/>
                                  <a:pt x="7620" y="10668"/>
                                  <a:pt x="7620" y="12192"/>
                                </a:cubicBezTo>
                                <a:cubicBezTo>
                                  <a:pt x="7620" y="13715"/>
                                  <a:pt x="7620" y="13715"/>
                                  <a:pt x="7620" y="15239"/>
                                </a:cubicBezTo>
                                <a:cubicBezTo>
                                  <a:pt x="9144" y="15239"/>
                                  <a:pt x="9144" y="16764"/>
                                  <a:pt x="9144" y="16764"/>
                                </a:cubicBezTo>
                                <a:cubicBezTo>
                                  <a:pt x="10668" y="18288"/>
                                  <a:pt x="12192" y="18288"/>
                                  <a:pt x="12192" y="18288"/>
                                </a:cubicBezTo>
                                <a:cubicBezTo>
                                  <a:pt x="13716" y="19812"/>
                                  <a:pt x="15240" y="19812"/>
                                  <a:pt x="16764" y="19812"/>
                                </a:cubicBezTo>
                                <a:cubicBezTo>
                                  <a:pt x="18288" y="21336"/>
                                  <a:pt x="19812" y="21336"/>
                                  <a:pt x="21431" y="22860"/>
                                </a:cubicBezTo>
                                <a:cubicBezTo>
                                  <a:pt x="22955" y="22860"/>
                                  <a:pt x="24479" y="24384"/>
                                  <a:pt x="26003" y="25908"/>
                                </a:cubicBezTo>
                                <a:cubicBezTo>
                                  <a:pt x="27527" y="25908"/>
                                  <a:pt x="27527" y="27432"/>
                                  <a:pt x="29051" y="28956"/>
                                </a:cubicBezTo>
                                <a:cubicBezTo>
                                  <a:pt x="29051" y="30480"/>
                                  <a:pt x="29051" y="32003"/>
                                  <a:pt x="29051" y="33527"/>
                                </a:cubicBezTo>
                                <a:cubicBezTo>
                                  <a:pt x="29051" y="35052"/>
                                  <a:pt x="29051" y="38100"/>
                                  <a:pt x="27527" y="39624"/>
                                </a:cubicBezTo>
                                <a:cubicBezTo>
                                  <a:pt x="27527" y="41148"/>
                                  <a:pt x="26003" y="42672"/>
                                  <a:pt x="24479" y="42672"/>
                                </a:cubicBezTo>
                                <a:cubicBezTo>
                                  <a:pt x="22955" y="44196"/>
                                  <a:pt x="21431" y="44196"/>
                                  <a:pt x="18288" y="45720"/>
                                </a:cubicBezTo>
                                <a:cubicBezTo>
                                  <a:pt x="16764" y="45720"/>
                                  <a:pt x="13716" y="45720"/>
                                  <a:pt x="12192" y="45720"/>
                                </a:cubicBezTo>
                                <a:cubicBezTo>
                                  <a:pt x="7620" y="45720"/>
                                  <a:pt x="3048" y="45720"/>
                                  <a:pt x="0" y="44196"/>
                                </a:cubicBezTo>
                                <a:lnTo>
                                  <a:pt x="0" y="36576"/>
                                </a:lnTo>
                                <a:cubicBezTo>
                                  <a:pt x="4572" y="38100"/>
                                  <a:pt x="7620" y="39624"/>
                                  <a:pt x="12192" y="39624"/>
                                </a:cubicBezTo>
                                <a:cubicBezTo>
                                  <a:pt x="18288" y="39624"/>
                                  <a:pt x="22955" y="38100"/>
                                  <a:pt x="22955" y="33527"/>
                                </a:cubicBezTo>
                                <a:cubicBezTo>
                                  <a:pt x="22955" y="33527"/>
                                  <a:pt x="21431" y="32003"/>
                                  <a:pt x="21431" y="30480"/>
                                </a:cubicBezTo>
                                <a:cubicBezTo>
                                  <a:pt x="21431" y="30480"/>
                                  <a:pt x="19812" y="28956"/>
                                  <a:pt x="19812" y="28956"/>
                                </a:cubicBezTo>
                                <a:cubicBezTo>
                                  <a:pt x="18288" y="27432"/>
                                  <a:pt x="16764" y="27432"/>
                                  <a:pt x="15240" y="27432"/>
                                </a:cubicBezTo>
                                <a:cubicBezTo>
                                  <a:pt x="15240" y="25908"/>
                                  <a:pt x="13716" y="25908"/>
                                  <a:pt x="12192" y="25908"/>
                                </a:cubicBezTo>
                                <a:cubicBezTo>
                                  <a:pt x="10668" y="24384"/>
                                  <a:pt x="7620" y="24384"/>
                                  <a:pt x="6096" y="22860"/>
                                </a:cubicBezTo>
                                <a:cubicBezTo>
                                  <a:pt x="6096" y="22860"/>
                                  <a:pt x="4572" y="21336"/>
                                  <a:pt x="3048" y="19812"/>
                                </a:cubicBezTo>
                                <a:cubicBezTo>
                                  <a:pt x="1524" y="19812"/>
                                  <a:pt x="1524" y="18288"/>
                                  <a:pt x="1524" y="16764"/>
                                </a:cubicBezTo>
                                <a:cubicBezTo>
                                  <a:pt x="0" y="15239"/>
                                  <a:pt x="0" y="13715"/>
                                  <a:pt x="0" y="12192"/>
                                </a:cubicBezTo>
                                <a:cubicBezTo>
                                  <a:pt x="0" y="10668"/>
                                  <a:pt x="0" y="9144"/>
                                  <a:pt x="1524" y="7620"/>
                                </a:cubicBezTo>
                                <a:cubicBezTo>
                                  <a:pt x="3048" y="6096"/>
                                  <a:pt x="3048" y="4572"/>
                                  <a:pt x="4572" y="3048"/>
                                </a:cubicBezTo>
                                <a:cubicBezTo>
                                  <a:pt x="7620" y="1524"/>
                                  <a:pt x="9144" y="1524"/>
                                  <a:pt x="1066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96" name="Shape 3296"/>
                        <wps:cNvSpPr/>
                        <wps:spPr>
                          <a:xfrm>
                            <a:off x="123635" y="4572"/>
                            <a:ext cx="56483" cy="76295"/>
                          </a:xfrm>
                          <a:custGeom>
                            <a:avLst/>
                            <a:gdLst/>
                            <a:ahLst/>
                            <a:cxnLst/>
                            <a:rect l="0" t="0" r="0" b="0"/>
                            <a:pathLst>
                              <a:path w="56483" h="76295">
                                <a:moveTo>
                                  <a:pt x="0" y="0"/>
                                </a:moveTo>
                                <a:lnTo>
                                  <a:pt x="7620" y="0"/>
                                </a:lnTo>
                                <a:lnTo>
                                  <a:pt x="7620" y="33528"/>
                                </a:lnTo>
                                <a:lnTo>
                                  <a:pt x="47339" y="33528"/>
                                </a:lnTo>
                                <a:lnTo>
                                  <a:pt x="47339" y="0"/>
                                </a:lnTo>
                                <a:lnTo>
                                  <a:pt x="56483" y="0"/>
                                </a:lnTo>
                                <a:lnTo>
                                  <a:pt x="56483" y="76295"/>
                                </a:lnTo>
                                <a:lnTo>
                                  <a:pt x="47339" y="76295"/>
                                </a:lnTo>
                                <a:lnTo>
                                  <a:pt x="47339" y="41148"/>
                                </a:lnTo>
                                <a:lnTo>
                                  <a:pt x="7620" y="41148"/>
                                </a:lnTo>
                                <a:lnTo>
                                  <a:pt x="7620" y="76295"/>
                                </a:lnTo>
                                <a:lnTo>
                                  <a:pt x="0" y="7629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97" name="Shape 3297"/>
                        <wps:cNvSpPr/>
                        <wps:spPr>
                          <a:xfrm>
                            <a:off x="195358" y="26113"/>
                            <a:ext cx="25956" cy="56260"/>
                          </a:xfrm>
                          <a:custGeom>
                            <a:avLst/>
                            <a:gdLst/>
                            <a:ahLst/>
                            <a:cxnLst/>
                            <a:rect l="0" t="0" r="0" b="0"/>
                            <a:pathLst>
                              <a:path w="25956" h="56260">
                                <a:moveTo>
                                  <a:pt x="25956" y="0"/>
                                </a:moveTo>
                                <a:lnTo>
                                  <a:pt x="25956" y="5914"/>
                                </a:lnTo>
                                <a:lnTo>
                                  <a:pt x="13811" y="11987"/>
                                </a:lnTo>
                                <a:cubicBezTo>
                                  <a:pt x="10668" y="16559"/>
                                  <a:pt x="7620" y="21130"/>
                                  <a:pt x="7620" y="27227"/>
                                </a:cubicBezTo>
                                <a:cubicBezTo>
                                  <a:pt x="7620" y="34847"/>
                                  <a:pt x="10668" y="39419"/>
                                  <a:pt x="13811" y="42466"/>
                                </a:cubicBezTo>
                                <a:lnTo>
                                  <a:pt x="25956" y="48634"/>
                                </a:lnTo>
                                <a:lnTo>
                                  <a:pt x="25956" y="56260"/>
                                </a:lnTo>
                                <a:lnTo>
                                  <a:pt x="6096" y="48658"/>
                                </a:lnTo>
                                <a:cubicBezTo>
                                  <a:pt x="1524" y="42466"/>
                                  <a:pt x="0" y="36371"/>
                                  <a:pt x="0" y="28751"/>
                                </a:cubicBezTo>
                                <a:cubicBezTo>
                                  <a:pt x="0" y="19607"/>
                                  <a:pt x="1524" y="11987"/>
                                  <a:pt x="7620" y="7415"/>
                                </a:cubicBezTo>
                                <a:cubicBezTo>
                                  <a:pt x="9906" y="4367"/>
                                  <a:pt x="12597" y="2462"/>
                                  <a:pt x="15859" y="1319"/>
                                </a:cubicBezTo>
                                <a:lnTo>
                                  <a:pt x="2595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98" name="Shape 3298"/>
                        <wps:cNvSpPr/>
                        <wps:spPr>
                          <a:xfrm>
                            <a:off x="221314" y="25908"/>
                            <a:ext cx="27480" cy="56483"/>
                          </a:xfrm>
                          <a:custGeom>
                            <a:avLst/>
                            <a:gdLst/>
                            <a:ahLst/>
                            <a:cxnLst/>
                            <a:rect l="0" t="0" r="0" b="0"/>
                            <a:pathLst>
                              <a:path w="27480" h="56483">
                                <a:moveTo>
                                  <a:pt x="1571" y="0"/>
                                </a:moveTo>
                                <a:cubicBezTo>
                                  <a:pt x="9191" y="0"/>
                                  <a:pt x="15287" y="1524"/>
                                  <a:pt x="19859" y="6096"/>
                                </a:cubicBezTo>
                                <a:cubicBezTo>
                                  <a:pt x="24431" y="12192"/>
                                  <a:pt x="27480" y="18288"/>
                                  <a:pt x="27480" y="27432"/>
                                </a:cubicBezTo>
                                <a:cubicBezTo>
                                  <a:pt x="27480" y="36576"/>
                                  <a:pt x="24431" y="42672"/>
                                  <a:pt x="19859" y="48864"/>
                                </a:cubicBezTo>
                                <a:cubicBezTo>
                                  <a:pt x="15287" y="53436"/>
                                  <a:pt x="7668" y="56483"/>
                                  <a:pt x="47" y="56483"/>
                                </a:cubicBezTo>
                                <a:lnTo>
                                  <a:pt x="0" y="56466"/>
                                </a:lnTo>
                                <a:lnTo>
                                  <a:pt x="0" y="48840"/>
                                </a:lnTo>
                                <a:lnTo>
                                  <a:pt x="47" y="48864"/>
                                </a:lnTo>
                                <a:cubicBezTo>
                                  <a:pt x="6143" y="48864"/>
                                  <a:pt x="10715" y="47340"/>
                                  <a:pt x="13764" y="42672"/>
                                </a:cubicBezTo>
                                <a:cubicBezTo>
                                  <a:pt x="16812" y="39624"/>
                                  <a:pt x="18336" y="35052"/>
                                  <a:pt x="18336" y="27432"/>
                                </a:cubicBezTo>
                                <a:cubicBezTo>
                                  <a:pt x="18336" y="21336"/>
                                  <a:pt x="16812" y="15240"/>
                                  <a:pt x="13764" y="12192"/>
                                </a:cubicBezTo>
                                <a:cubicBezTo>
                                  <a:pt x="10715" y="9144"/>
                                  <a:pt x="6143" y="6096"/>
                                  <a:pt x="47" y="6096"/>
                                </a:cubicBezTo>
                                <a:lnTo>
                                  <a:pt x="0" y="6120"/>
                                </a:lnTo>
                                <a:lnTo>
                                  <a:pt x="0" y="205"/>
                                </a:lnTo>
                                <a:lnTo>
                                  <a:pt x="157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299" name="Shape 3299"/>
                        <wps:cNvSpPr/>
                        <wps:spPr>
                          <a:xfrm>
                            <a:off x="254889" y="25908"/>
                            <a:ext cx="74867" cy="54959"/>
                          </a:xfrm>
                          <a:custGeom>
                            <a:avLst/>
                            <a:gdLst/>
                            <a:ahLst/>
                            <a:cxnLst/>
                            <a:rect l="0" t="0" r="0" b="0"/>
                            <a:pathLst>
                              <a:path w="74867" h="54959">
                                <a:moveTo>
                                  <a:pt x="0" y="0"/>
                                </a:moveTo>
                                <a:lnTo>
                                  <a:pt x="9144" y="0"/>
                                </a:lnTo>
                                <a:lnTo>
                                  <a:pt x="19907" y="41148"/>
                                </a:lnTo>
                                <a:cubicBezTo>
                                  <a:pt x="19907" y="42672"/>
                                  <a:pt x="19907" y="44196"/>
                                  <a:pt x="19907" y="45815"/>
                                </a:cubicBezTo>
                                <a:lnTo>
                                  <a:pt x="21431" y="45815"/>
                                </a:lnTo>
                                <a:cubicBezTo>
                                  <a:pt x="21431" y="44196"/>
                                  <a:pt x="21431" y="42672"/>
                                  <a:pt x="21431" y="41148"/>
                                </a:cubicBezTo>
                                <a:lnTo>
                                  <a:pt x="33623" y="0"/>
                                </a:lnTo>
                                <a:lnTo>
                                  <a:pt x="42767" y="0"/>
                                </a:lnTo>
                                <a:lnTo>
                                  <a:pt x="53435" y="41148"/>
                                </a:lnTo>
                                <a:cubicBezTo>
                                  <a:pt x="53435" y="42672"/>
                                  <a:pt x="53435" y="44196"/>
                                  <a:pt x="53435" y="45815"/>
                                </a:cubicBezTo>
                                <a:lnTo>
                                  <a:pt x="54959" y="45815"/>
                                </a:lnTo>
                                <a:cubicBezTo>
                                  <a:pt x="54959" y="44196"/>
                                  <a:pt x="54959" y="42672"/>
                                  <a:pt x="54959" y="41148"/>
                                </a:cubicBezTo>
                                <a:lnTo>
                                  <a:pt x="67151" y="0"/>
                                </a:lnTo>
                                <a:lnTo>
                                  <a:pt x="74867" y="0"/>
                                </a:lnTo>
                                <a:lnTo>
                                  <a:pt x="59531" y="54959"/>
                                </a:lnTo>
                                <a:lnTo>
                                  <a:pt x="50387" y="54959"/>
                                </a:lnTo>
                                <a:lnTo>
                                  <a:pt x="38195" y="15240"/>
                                </a:lnTo>
                                <a:cubicBezTo>
                                  <a:pt x="38195" y="15240"/>
                                  <a:pt x="38195" y="12192"/>
                                  <a:pt x="38195" y="10668"/>
                                </a:cubicBezTo>
                                <a:cubicBezTo>
                                  <a:pt x="38195" y="12192"/>
                                  <a:pt x="36671" y="13716"/>
                                  <a:pt x="36671" y="15240"/>
                                </a:cubicBezTo>
                                <a:lnTo>
                                  <a:pt x="24479" y="54959"/>
                                </a:lnTo>
                                <a:lnTo>
                                  <a:pt x="15335" y="549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54" name="Shape 54654"/>
                        <wps:cNvSpPr/>
                        <wps:spPr>
                          <a:xfrm>
                            <a:off x="369760" y="189"/>
                            <a:ext cx="9144" cy="80772"/>
                          </a:xfrm>
                          <a:custGeom>
                            <a:avLst/>
                            <a:gdLst/>
                            <a:ahLst/>
                            <a:cxnLst/>
                            <a:rect l="0" t="0" r="0" b="0"/>
                            <a:pathLst>
                              <a:path w="9144" h="80772">
                                <a:moveTo>
                                  <a:pt x="0" y="0"/>
                                </a:moveTo>
                                <a:lnTo>
                                  <a:pt x="9144" y="0"/>
                                </a:lnTo>
                                <a:lnTo>
                                  <a:pt x="9144" y="80772"/>
                                </a:lnTo>
                                <a:lnTo>
                                  <a:pt x="0" y="80772"/>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01" name="Shape 3301"/>
                        <wps:cNvSpPr/>
                        <wps:spPr>
                          <a:xfrm>
                            <a:off x="392335" y="26008"/>
                            <a:ext cx="26670" cy="56383"/>
                          </a:xfrm>
                          <a:custGeom>
                            <a:avLst/>
                            <a:gdLst/>
                            <a:ahLst/>
                            <a:cxnLst/>
                            <a:rect l="0" t="0" r="0" b="0"/>
                            <a:pathLst>
                              <a:path w="26670" h="56383">
                                <a:moveTo>
                                  <a:pt x="26670" y="0"/>
                                </a:moveTo>
                                <a:lnTo>
                                  <a:pt x="26670" y="6334"/>
                                </a:lnTo>
                                <a:lnTo>
                                  <a:pt x="25908" y="5996"/>
                                </a:lnTo>
                                <a:cubicBezTo>
                                  <a:pt x="21336" y="5996"/>
                                  <a:pt x="16764" y="9044"/>
                                  <a:pt x="13716" y="12092"/>
                                </a:cubicBezTo>
                                <a:cubicBezTo>
                                  <a:pt x="10668" y="16664"/>
                                  <a:pt x="9144" y="21236"/>
                                  <a:pt x="9144" y="27332"/>
                                </a:cubicBezTo>
                                <a:cubicBezTo>
                                  <a:pt x="9144" y="34952"/>
                                  <a:pt x="10668" y="39524"/>
                                  <a:pt x="13716" y="42572"/>
                                </a:cubicBezTo>
                                <a:cubicBezTo>
                                  <a:pt x="16764" y="47240"/>
                                  <a:pt x="21336" y="48764"/>
                                  <a:pt x="25908" y="48764"/>
                                </a:cubicBezTo>
                                <a:lnTo>
                                  <a:pt x="26670" y="48420"/>
                                </a:lnTo>
                                <a:lnTo>
                                  <a:pt x="26670" y="56090"/>
                                </a:lnTo>
                                <a:lnTo>
                                  <a:pt x="25908" y="56383"/>
                                </a:lnTo>
                                <a:cubicBezTo>
                                  <a:pt x="18288" y="56383"/>
                                  <a:pt x="12192" y="53336"/>
                                  <a:pt x="6096" y="48764"/>
                                </a:cubicBezTo>
                                <a:cubicBezTo>
                                  <a:pt x="1524" y="42572"/>
                                  <a:pt x="0" y="36476"/>
                                  <a:pt x="0" y="28856"/>
                                </a:cubicBezTo>
                                <a:cubicBezTo>
                                  <a:pt x="0" y="19712"/>
                                  <a:pt x="1524" y="12092"/>
                                  <a:pt x="7620" y="7520"/>
                                </a:cubicBezTo>
                                <a:cubicBezTo>
                                  <a:pt x="9906" y="4473"/>
                                  <a:pt x="12573" y="2567"/>
                                  <a:pt x="15811" y="1424"/>
                                </a:cubicBezTo>
                                <a:lnTo>
                                  <a:pt x="2667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02" name="Shape 3302"/>
                        <wps:cNvSpPr/>
                        <wps:spPr>
                          <a:xfrm>
                            <a:off x="419005" y="25908"/>
                            <a:ext cx="26670" cy="56190"/>
                          </a:xfrm>
                          <a:custGeom>
                            <a:avLst/>
                            <a:gdLst/>
                            <a:ahLst/>
                            <a:cxnLst/>
                            <a:rect l="0" t="0" r="0" b="0"/>
                            <a:pathLst>
                              <a:path w="26670" h="56190">
                                <a:moveTo>
                                  <a:pt x="762" y="0"/>
                                </a:moveTo>
                                <a:cubicBezTo>
                                  <a:pt x="8382" y="0"/>
                                  <a:pt x="14478" y="1524"/>
                                  <a:pt x="19050" y="6096"/>
                                </a:cubicBezTo>
                                <a:cubicBezTo>
                                  <a:pt x="23622" y="12192"/>
                                  <a:pt x="26670" y="18288"/>
                                  <a:pt x="26670" y="27432"/>
                                </a:cubicBezTo>
                                <a:cubicBezTo>
                                  <a:pt x="26670" y="36576"/>
                                  <a:pt x="23622" y="42672"/>
                                  <a:pt x="19050" y="48864"/>
                                </a:cubicBezTo>
                                <a:lnTo>
                                  <a:pt x="0" y="56190"/>
                                </a:lnTo>
                                <a:lnTo>
                                  <a:pt x="0" y="48520"/>
                                </a:lnTo>
                                <a:lnTo>
                                  <a:pt x="12954" y="42672"/>
                                </a:lnTo>
                                <a:cubicBezTo>
                                  <a:pt x="16002" y="39624"/>
                                  <a:pt x="17526" y="35052"/>
                                  <a:pt x="17526" y="27432"/>
                                </a:cubicBezTo>
                                <a:cubicBezTo>
                                  <a:pt x="17526" y="21336"/>
                                  <a:pt x="16002" y="15240"/>
                                  <a:pt x="12954" y="12192"/>
                                </a:cubicBezTo>
                                <a:lnTo>
                                  <a:pt x="0" y="6434"/>
                                </a:lnTo>
                                <a:lnTo>
                                  <a:pt x="0" y="100"/>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03" name="Shape 3303"/>
                        <wps:cNvSpPr/>
                        <wps:spPr>
                          <a:xfrm>
                            <a:off x="459391" y="24479"/>
                            <a:ext cx="44291" cy="56388"/>
                          </a:xfrm>
                          <a:custGeom>
                            <a:avLst/>
                            <a:gdLst/>
                            <a:ahLst/>
                            <a:cxnLst/>
                            <a:rect l="0" t="0" r="0" b="0"/>
                            <a:pathLst>
                              <a:path w="44291" h="56388">
                                <a:moveTo>
                                  <a:pt x="25908" y="0"/>
                                </a:moveTo>
                                <a:cubicBezTo>
                                  <a:pt x="32004" y="0"/>
                                  <a:pt x="36671" y="1524"/>
                                  <a:pt x="39719" y="6096"/>
                                </a:cubicBezTo>
                                <a:cubicBezTo>
                                  <a:pt x="42767" y="9144"/>
                                  <a:pt x="44291" y="15240"/>
                                  <a:pt x="44291" y="22860"/>
                                </a:cubicBezTo>
                                <a:lnTo>
                                  <a:pt x="44291" y="56388"/>
                                </a:lnTo>
                                <a:lnTo>
                                  <a:pt x="35147" y="56388"/>
                                </a:lnTo>
                                <a:lnTo>
                                  <a:pt x="35147" y="24384"/>
                                </a:lnTo>
                                <a:cubicBezTo>
                                  <a:pt x="35147" y="13716"/>
                                  <a:pt x="32004" y="7620"/>
                                  <a:pt x="22860" y="7620"/>
                                </a:cubicBezTo>
                                <a:cubicBezTo>
                                  <a:pt x="18288" y="7620"/>
                                  <a:pt x="15240" y="9144"/>
                                  <a:pt x="12192" y="12192"/>
                                </a:cubicBezTo>
                                <a:cubicBezTo>
                                  <a:pt x="9144" y="15240"/>
                                  <a:pt x="7620" y="19812"/>
                                  <a:pt x="7620" y="24384"/>
                                </a:cubicBezTo>
                                <a:lnTo>
                                  <a:pt x="7620" y="56388"/>
                                </a:lnTo>
                                <a:lnTo>
                                  <a:pt x="0" y="56388"/>
                                </a:lnTo>
                                <a:lnTo>
                                  <a:pt x="0" y="1524"/>
                                </a:lnTo>
                                <a:lnTo>
                                  <a:pt x="7620" y="1524"/>
                                </a:lnTo>
                                <a:lnTo>
                                  <a:pt x="7620" y="10668"/>
                                </a:lnTo>
                                <a:cubicBezTo>
                                  <a:pt x="12192" y="4572"/>
                                  <a:pt x="18288"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04" name="Shape 3304"/>
                        <wps:cNvSpPr/>
                        <wps:spPr>
                          <a:xfrm>
                            <a:off x="520541" y="93059"/>
                            <a:ext cx="20574" cy="13716"/>
                          </a:xfrm>
                          <a:custGeom>
                            <a:avLst/>
                            <a:gdLst/>
                            <a:ahLst/>
                            <a:cxnLst/>
                            <a:rect l="0" t="0" r="0" b="0"/>
                            <a:pathLst>
                              <a:path w="20574" h="13716">
                                <a:moveTo>
                                  <a:pt x="0" y="0"/>
                                </a:moveTo>
                                <a:cubicBezTo>
                                  <a:pt x="6096" y="4572"/>
                                  <a:pt x="10668" y="6096"/>
                                  <a:pt x="16764" y="6096"/>
                                </a:cubicBezTo>
                                <a:lnTo>
                                  <a:pt x="20574" y="4697"/>
                                </a:lnTo>
                                <a:lnTo>
                                  <a:pt x="20574" y="12360"/>
                                </a:lnTo>
                                <a:lnTo>
                                  <a:pt x="16764" y="13716"/>
                                </a:lnTo>
                                <a:cubicBezTo>
                                  <a:pt x="10668" y="13716"/>
                                  <a:pt x="4572" y="12192"/>
                                  <a:pt x="0" y="9144"/>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05" name="Shape 3305"/>
                        <wps:cNvSpPr/>
                        <wps:spPr>
                          <a:xfrm>
                            <a:off x="515969" y="25907"/>
                            <a:ext cx="25146" cy="56483"/>
                          </a:xfrm>
                          <a:custGeom>
                            <a:avLst/>
                            <a:gdLst/>
                            <a:ahLst/>
                            <a:cxnLst/>
                            <a:rect l="0" t="0" r="0" b="0"/>
                            <a:pathLst>
                              <a:path w="25146" h="56483">
                                <a:moveTo>
                                  <a:pt x="24384" y="0"/>
                                </a:moveTo>
                                <a:lnTo>
                                  <a:pt x="25146" y="115"/>
                                </a:lnTo>
                                <a:lnTo>
                                  <a:pt x="25146" y="6477"/>
                                </a:lnTo>
                                <a:lnTo>
                                  <a:pt x="13716" y="12192"/>
                                </a:lnTo>
                                <a:cubicBezTo>
                                  <a:pt x="10668" y="16764"/>
                                  <a:pt x="9144" y="21337"/>
                                  <a:pt x="9144" y="28956"/>
                                </a:cubicBezTo>
                                <a:cubicBezTo>
                                  <a:pt x="9144" y="35052"/>
                                  <a:pt x="10668" y="39625"/>
                                  <a:pt x="13716" y="42673"/>
                                </a:cubicBezTo>
                                <a:cubicBezTo>
                                  <a:pt x="16764" y="47340"/>
                                  <a:pt x="19812" y="48864"/>
                                  <a:pt x="24384" y="48864"/>
                                </a:cubicBezTo>
                                <a:lnTo>
                                  <a:pt x="25146" y="48572"/>
                                </a:lnTo>
                                <a:lnTo>
                                  <a:pt x="25146" y="55806"/>
                                </a:lnTo>
                                <a:lnTo>
                                  <a:pt x="22860" y="56483"/>
                                </a:lnTo>
                                <a:cubicBezTo>
                                  <a:pt x="15240" y="56483"/>
                                  <a:pt x="10668" y="53436"/>
                                  <a:pt x="6096" y="48864"/>
                                </a:cubicBezTo>
                                <a:cubicBezTo>
                                  <a:pt x="1524" y="44197"/>
                                  <a:pt x="0" y="38100"/>
                                  <a:pt x="0" y="28956"/>
                                </a:cubicBezTo>
                                <a:cubicBezTo>
                                  <a:pt x="0" y="19813"/>
                                  <a:pt x="3048" y="12192"/>
                                  <a:pt x="6096" y="7620"/>
                                </a:cubicBezTo>
                                <a:cubicBezTo>
                                  <a:pt x="10668" y="1525"/>
                                  <a:pt x="16764" y="0"/>
                                  <a:pt x="24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06" name="Shape 3306"/>
                        <wps:cNvSpPr/>
                        <wps:spPr>
                          <a:xfrm>
                            <a:off x="541115" y="25907"/>
                            <a:ext cx="25241" cy="79512"/>
                          </a:xfrm>
                          <a:custGeom>
                            <a:avLst/>
                            <a:gdLst/>
                            <a:ahLst/>
                            <a:cxnLst/>
                            <a:rect l="0" t="0" r="0" b="0"/>
                            <a:pathLst>
                              <a:path w="25241" h="79512">
                                <a:moveTo>
                                  <a:pt x="16002" y="0"/>
                                </a:moveTo>
                                <a:lnTo>
                                  <a:pt x="25241" y="0"/>
                                </a:lnTo>
                                <a:lnTo>
                                  <a:pt x="25241" y="50388"/>
                                </a:lnTo>
                                <a:cubicBezTo>
                                  <a:pt x="25241" y="60294"/>
                                  <a:pt x="22931" y="67914"/>
                                  <a:pt x="18145" y="73058"/>
                                </a:cubicBezTo>
                                <a:lnTo>
                                  <a:pt x="0" y="79512"/>
                                </a:lnTo>
                                <a:lnTo>
                                  <a:pt x="0" y="71849"/>
                                </a:lnTo>
                                <a:lnTo>
                                  <a:pt x="11239" y="67723"/>
                                </a:lnTo>
                                <a:cubicBezTo>
                                  <a:pt x="14478" y="64104"/>
                                  <a:pt x="16002" y="58770"/>
                                  <a:pt x="16002" y="51912"/>
                                </a:cubicBezTo>
                                <a:lnTo>
                                  <a:pt x="16002" y="45816"/>
                                </a:lnTo>
                                <a:cubicBezTo>
                                  <a:pt x="13716" y="48864"/>
                                  <a:pt x="11049" y="51530"/>
                                  <a:pt x="8001" y="53436"/>
                                </a:cubicBezTo>
                                <a:lnTo>
                                  <a:pt x="0" y="55806"/>
                                </a:lnTo>
                                <a:lnTo>
                                  <a:pt x="0" y="48572"/>
                                </a:lnTo>
                                <a:lnTo>
                                  <a:pt x="11430" y="44197"/>
                                </a:lnTo>
                                <a:cubicBezTo>
                                  <a:pt x="14478" y="39625"/>
                                  <a:pt x="16002" y="35052"/>
                                  <a:pt x="16002" y="30480"/>
                                </a:cubicBezTo>
                                <a:lnTo>
                                  <a:pt x="16002" y="22861"/>
                                </a:lnTo>
                                <a:cubicBezTo>
                                  <a:pt x="16002" y="18288"/>
                                  <a:pt x="14478" y="13716"/>
                                  <a:pt x="11430" y="10668"/>
                                </a:cubicBezTo>
                                <a:cubicBezTo>
                                  <a:pt x="8382" y="7620"/>
                                  <a:pt x="5334" y="6097"/>
                                  <a:pt x="762" y="6097"/>
                                </a:cubicBezTo>
                                <a:lnTo>
                                  <a:pt x="0" y="6477"/>
                                </a:lnTo>
                                <a:lnTo>
                                  <a:pt x="0" y="115"/>
                                </a:lnTo>
                                <a:lnTo>
                                  <a:pt x="9334" y="1524"/>
                                </a:lnTo>
                                <a:cubicBezTo>
                                  <a:pt x="12192" y="2667"/>
                                  <a:pt x="14478" y="4573"/>
                                  <a:pt x="16002" y="7620"/>
                                </a:cubicBezTo>
                                <a:lnTo>
                                  <a:pt x="1600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07" name="Shape 3307"/>
                        <wps:cNvSpPr/>
                        <wps:spPr>
                          <a:xfrm>
                            <a:off x="613600" y="0"/>
                            <a:ext cx="44291" cy="80867"/>
                          </a:xfrm>
                          <a:custGeom>
                            <a:avLst/>
                            <a:gdLst/>
                            <a:ahLst/>
                            <a:cxnLst/>
                            <a:rect l="0" t="0" r="0" b="0"/>
                            <a:pathLst>
                              <a:path w="44291" h="80867">
                                <a:moveTo>
                                  <a:pt x="0" y="0"/>
                                </a:moveTo>
                                <a:lnTo>
                                  <a:pt x="7620" y="0"/>
                                </a:lnTo>
                                <a:lnTo>
                                  <a:pt x="7620" y="35052"/>
                                </a:lnTo>
                                <a:cubicBezTo>
                                  <a:pt x="12287" y="28956"/>
                                  <a:pt x="18383" y="25908"/>
                                  <a:pt x="26003" y="25908"/>
                                </a:cubicBezTo>
                                <a:cubicBezTo>
                                  <a:pt x="38195" y="25908"/>
                                  <a:pt x="44291" y="32004"/>
                                  <a:pt x="44291" y="47244"/>
                                </a:cubicBezTo>
                                <a:lnTo>
                                  <a:pt x="44291" y="80867"/>
                                </a:lnTo>
                                <a:lnTo>
                                  <a:pt x="35147" y="80867"/>
                                </a:lnTo>
                                <a:lnTo>
                                  <a:pt x="35147" y="48768"/>
                                </a:lnTo>
                                <a:cubicBezTo>
                                  <a:pt x="35147" y="38100"/>
                                  <a:pt x="32099" y="32004"/>
                                  <a:pt x="22955" y="32004"/>
                                </a:cubicBezTo>
                                <a:cubicBezTo>
                                  <a:pt x="18383" y="32004"/>
                                  <a:pt x="15335" y="33528"/>
                                  <a:pt x="12287" y="38100"/>
                                </a:cubicBezTo>
                                <a:cubicBezTo>
                                  <a:pt x="9144" y="41148"/>
                                  <a:pt x="7620" y="44196"/>
                                  <a:pt x="7620" y="50292"/>
                                </a:cubicBezTo>
                                <a:lnTo>
                                  <a:pt x="7620" y="80867"/>
                                </a:lnTo>
                                <a:lnTo>
                                  <a:pt x="0" y="8086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08" name="Shape 3308"/>
                        <wps:cNvSpPr/>
                        <wps:spPr>
                          <a:xfrm>
                            <a:off x="670084" y="48168"/>
                            <a:ext cx="21384" cy="34223"/>
                          </a:xfrm>
                          <a:custGeom>
                            <a:avLst/>
                            <a:gdLst/>
                            <a:ahLst/>
                            <a:cxnLst/>
                            <a:rect l="0" t="0" r="0" b="0"/>
                            <a:pathLst>
                              <a:path w="21384" h="34223">
                                <a:moveTo>
                                  <a:pt x="21384" y="0"/>
                                </a:moveTo>
                                <a:lnTo>
                                  <a:pt x="21384" y="6712"/>
                                </a:lnTo>
                                <a:lnTo>
                                  <a:pt x="12192" y="9744"/>
                                </a:lnTo>
                                <a:cubicBezTo>
                                  <a:pt x="9144" y="11268"/>
                                  <a:pt x="9144" y="14316"/>
                                  <a:pt x="9144" y="17364"/>
                                </a:cubicBezTo>
                                <a:cubicBezTo>
                                  <a:pt x="9144" y="20412"/>
                                  <a:pt x="9144" y="21937"/>
                                  <a:pt x="12192" y="23556"/>
                                </a:cubicBezTo>
                                <a:cubicBezTo>
                                  <a:pt x="13716" y="25080"/>
                                  <a:pt x="15335" y="26604"/>
                                  <a:pt x="19907" y="26604"/>
                                </a:cubicBezTo>
                                <a:lnTo>
                                  <a:pt x="21384" y="25850"/>
                                </a:lnTo>
                                <a:lnTo>
                                  <a:pt x="21384" y="33113"/>
                                </a:lnTo>
                                <a:lnTo>
                                  <a:pt x="16859" y="34223"/>
                                </a:lnTo>
                                <a:cubicBezTo>
                                  <a:pt x="12192" y="34223"/>
                                  <a:pt x="7620" y="32700"/>
                                  <a:pt x="4572" y="29652"/>
                                </a:cubicBezTo>
                                <a:cubicBezTo>
                                  <a:pt x="1524" y="26604"/>
                                  <a:pt x="0" y="23556"/>
                                  <a:pt x="0" y="17364"/>
                                </a:cubicBezTo>
                                <a:cubicBezTo>
                                  <a:pt x="0" y="8220"/>
                                  <a:pt x="6096" y="2125"/>
                                  <a:pt x="18383" y="600"/>
                                </a:cubicBezTo>
                                <a:lnTo>
                                  <a:pt x="2138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09" name="Shape 3309"/>
                        <wps:cNvSpPr/>
                        <wps:spPr>
                          <a:xfrm>
                            <a:off x="674656" y="26298"/>
                            <a:ext cx="16812" cy="13326"/>
                          </a:xfrm>
                          <a:custGeom>
                            <a:avLst/>
                            <a:gdLst/>
                            <a:ahLst/>
                            <a:cxnLst/>
                            <a:rect l="0" t="0" r="0" b="0"/>
                            <a:pathLst>
                              <a:path w="16812" h="13326">
                                <a:moveTo>
                                  <a:pt x="16812" y="0"/>
                                </a:moveTo>
                                <a:lnTo>
                                  <a:pt x="16812" y="6357"/>
                                </a:lnTo>
                                <a:lnTo>
                                  <a:pt x="0" y="13326"/>
                                </a:lnTo>
                                <a:lnTo>
                                  <a:pt x="0" y="4181"/>
                                </a:lnTo>
                                <a:lnTo>
                                  <a:pt x="16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10" name="Shape 3310"/>
                        <wps:cNvSpPr/>
                        <wps:spPr>
                          <a:xfrm>
                            <a:off x="691467" y="25908"/>
                            <a:ext cx="21384" cy="55373"/>
                          </a:xfrm>
                          <a:custGeom>
                            <a:avLst/>
                            <a:gdLst/>
                            <a:ahLst/>
                            <a:cxnLst/>
                            <a:rect l="0" t="0" r="0" b="0"/>
                            <a:pathLst>
                              <a:path w="21384" h="55373">
                                <a:moveTo>
                                  <a:pt x="1572" y="0"/>
                                </a:moveTo>
                                <a:cubicBezTo>
                                  <a:pt x="15288" y="0"/>
                                  <a:pt x="21384" y="6097"/>
                                  <a:pt x="21384" y="19812"/>
                                </a:cubicBezTo>
                                <a:lnTo>
                                  <a:pt x="21384" y="54959"/>
                                </a:lnTo>
                                <a:lnTo>
                                  <a:pt x="12240" y="54959"/>
                                </a:lnTo>
                                <a:lnTo>
                                  <a:pt x="12240" y="45816"/>
                                </a:lnTo>
                                <a:cubicBezTo>
                                  <a:pt x="10716" y="49626"/>
                                  <a:pt x="8430" y="52292"/>
                                  <a:pt x="5572" y="54007"/>
                                </a:cubicBezTo>
                                <a:lnTo>
                                  <a:pt x="0" y="55373"/>
                                </a:lnTo>
                                <a:lnTo>
                                  <a:pt x="0" y="48110"/>
                                </a:lnTo>
                                <a:lnTo>
                                  <a:pt x="7668" y="44197"/>
                                </a:lnTo>
                                <a:cubicBezTo>
                                  <a:pt x="10716" y="41148"/>
                                  <a:pt x="12240" y="36576"/>
                                  <a:pt x="12240" y="32004"/>
                                </a:cubicBezTo>
                                <a:lnTo>
                                  <a:pt x="12240" y="27432"/>
                                </a:lnTo>
                                <a:lnTo>
                                  <a:pt x="48" y="28956"/>
                                </a:lnTo>
                                <a:lnTo>
                                  <a:pt x="0" y="28972"/>
                                </a:lnTo>
                                <a:lnTo>
                                  <a:pt x="0" y="22260"/>
                                </a:lnTo>
                                <a:lnTo>
                                  <a:pt x="12240" y="19812"/>
                                </a:lnTo>
                                <a:cubicBezTo>
                                  <a:pt x="12240" y="10668"/>
                                  <a:pt x="9191" y="6097"/>
                                  <a:pt x="1572" y="6097"/>
                                </a:cubicBezTo>
                                <a:lnTo>
                                  <a:pt x="0" y="6748"/>
                                </a:lnTo>
                                <a:lnTo>
                                  <a:pt x="0" y="391"/>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11" name="Shape 3311"/>
                        <wps:cNvSpPr/>
                        <wps:spPr>
                          <a:xfrm>
                            <a:off x="720471" y="25908"/>
                            <a:ext cx="50387" cy="54959"/>
                          </a:xfrm>
                          <a:custGeom>
                            <a:avLst/>
                            <a:gdLst/>
                            <a:ahLst/>
                            <a:cxnLst/>
                            <a:rect l="0" t="0" r="0" b="0"/>
                            <a:pathLst>
                              <a:path w="50387" h="54959">
                                <a:moveTo>
                                  <a:pt x="0" y="0"/>
                                </a:moveTo>
                                <a:lnTo>
                                  <a:pt x="9144" y="0"/>
                                </a:lnTo>
                                <a:lnTo>
                                  <a:pt x="22860" y="39624"/>
                                </a:lnTo>
                                <a:cubicBezTo>
                                  <a:pt x="24479" y="42672"/>
                                  <a:pt x="26003" y="45815"/>
                                  <a:pt x="26003" y="47339"/>
                                </a:cubicBezTo>
                                <a:cubicBezTo>
                                  <a:pt x="26003" y="44196"/>
                                  <a:pt x="26003" y="42672"/>
                                  <a:pt x="27527" y="39624"/>
                                </a:cubicBezTo>
                                <a:lnTo>
                                  <a:pt x="41243" y="0"/>
                                </a:lnTo>
                                <a:lnTo>
                                  <a:pt x="50387" y="0"/>
                                </a:lnTo>
                                <a:lnTo>
                                  <a:pt x="29051" y="54959"/>
                                </a:lnTo>
                                <a:lnTo>
                                  <a:pt x="21336" y="549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12" name="Shape 3312"/>
                        <wps:cNvSpPr/>
                        <wps:spPr>
                          <a:xfrm>
                            <a:off x="776954" y="26029"/>
                            <a:ext cx="23669" cy="56064"/>
                          </a:xfrm>
                          <a:custGeom>
                            <a:avLst/>
                            <a:gdLst/>
                            <a:ahLst/>
                            <a:cxnLst/>
                            <a:rect l="0" t="0" r="0" b="0"/>
                            <a:pathLst>
                              <a:path w="23669" h="56064">
                                <a:moveTo>
                                  <a:pt x="23669" y="0"/>
                                </a:moveTo>
                                <a:lnTo>
                                  <a:pt x="23669" y="6281"/>
                                </a:lnTo>
                                <a:lnTo>
                                  <a:pt x="13716" y="10547"/>
                                </a:lnTo>
                                <a:cubicBezTo>
                                  <a:pt x="12192" y="13595"/>
                                  <a:pt x="9144" y="18166"/>
                                  <a:pt x="9144" y="22739"/>
                                </a:cubicBezTo>
                                <a:lnTo>
                                  <a:pt x="23669" y="22739"/>
                                </a:lnTo>
                                <a:lnTo>
                                  <a:pt x="23669" y="30359"/>
                                </a:lnTo>
                                <a:lnTo>
                                  <a:pt x="9144" y="30359"/>
                                </a:lnTo>
                                <a:cubicBezTo>
                                  <a:pt x="9144" y="34930"/>
                                  <a:pt x="10668" y="41027"/>
                                  <a:pt x="13716" y="44075"/>
                                </a:cubicBezTo>
                                <a:lnTo>
                                  <a:pt x="23669" y="47885"/>
                                </a:lnTo>
                                <a:lnTo>
                                  <a:pt x="23669" y="56064"/>
                                </a:lnTo>
                                <a:lnTo>
                                  <a:pt x="6096" y="48742"/>
                                </a:lnTo>
                                <a:cubicBezTo>
                                  <a:pt x="1524" y="44075"/>
                                  <a:pt x="0" y="36454"/>
                                  <a:pt x="0" y="27311"/>
                                </a:cubicBezTo>
                                <a:cubicBezTo>
                                  <a:pt x="0" y="19690"/>
                                  <a:pt x="3048" y="12071"/>
                                  <a:pt x="7620" y="7499"/>
                                </a:cubicBezTo>
                                <a:cubicBezTo>
                                  <a:pt x="9906" y="4451"/>
                                  <a:pt x="12573" y="2546"/>
                                  <a:pt x="15430" y="1402"/>
                                </a:cubicBezTo>
                                <a:lnTo>
                                  <a:pt x="2366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13" name="Shape 3313"/>
                        <wps:cNvSpPr/>
                        <wps:spPr>
                          <a:xfrm>
                            <a:off x="800624" y="68580"/>
                            <a:ext cx="19098" cy="13811"/>
                          </a:xfrm>
                          <a:custGeom>
                            <a:avLst/>
                            <a:gdLst/>
                            <a:ahLst/>
                            <a:cxnLst/>
                            <a:rect l="0" t="0" r="0" b="0"/>
                            <a:pathLst>
                              <a:path w="19098" h="13811">
                                <a:moveTo>
                                  <a:pt x="19098" y="0"/>
                                </a:moveTo>
                                <a:lnTo>
                                  <a:pt x="19098" y="7715"/>
                                </a:lnTo>
                                <a:cubicBezTo>
                                  <a:pt x="14526" y="12287"/>
                                  <a:pt x="8430" y="13811"/>
                                  <a:pt x="714" y="13811"/>
                                </a:cubicBezTo>
                                <a:lnTo>
                                  <a:pt x="0" y="13513"/>
                                </a:lnTo>
                                <a:lnTo>
                                  <a:pt x="0" y="5335"/>
                                </a:lnTo>
                                <a:lnTo>
                                  <a:pt x="2238" y="6191"/>
                                </a:lnTo>
                                <a:cubicBezTo>
                                  <a:pt x="8430" y="6191"/>
                                  <a:pt x="14526" y="4667"/>
                                  <a:pt x="1909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14" name="Shape 3314"/>
                        <wps:cNvSpPr/>
                        <wps:spPr>
                          <a:xfrm>
                            <a:off x="800624" y="25908"/>
                            <a:ext cx="23670" cy="30480"/>
                          </a:xfrm>
                          <a:custGeom>
                            <a:avLst/>
                            <a:gdLst/>
                            <a:ahLst/>
                            <a:cxnLst/>
                            <a:rect l="0" t="0" r="0" b="0"/>
                            <a:pathLst>
                              <a:path w="23670" h="30480">
                                <a:moveTo>
                                  <a:pt x="714" y="0"/>
                                </a:moveTo>
                                <a:cubicBezTo>
                                  <a:pt x="8430" y="0"/>
                                  <a:pt x="14526" y="1524"/>
                                  <a:pt x="17574" y="6097"/>
                                </a:cubicBezTo>
                                <a:cubicBezTo>
                                  <a:pt x="22146" y="10668"/>
                                  <a:pt x="23670" y="16764"/>
                                  <a:pt x="23670" y="25908"/>
                                </a:cubicBezTo>
                                <a:lnTo>
                                  <a:pt x="23670" y="30480"/>
                                </a:lnTo>
                                <a:lnTo>
                                  <a:pt x="0" y="30480"/>
                                </a:lnTo>
                                <a:lnTo>
                                  <a:pt x="0" y="22861"/>
                                </a:lnTo>
                                <a:lnTo>
                                  <a:pt x="14526" y="22861"/>
                                </a:lnTo>
                                <a:cubicBezTo>
                                  <a:pt x="14526" y="16764"/>
                                  <a:pt x="13002" y="13716"/>
                                  <a:pt x="11478" y="10668"/>
                                </a:cubicBezTo>
                                <a:cubicBezTo>
                                  <a:pt x="8430" y="7620"/>
                                  <a:pt x="5382" y="6097"/>
                                  <a:pt x="714" y="6097"/>
                                </a:cubicBezTo>
                                <a:lnTo>
                                  <a:pt x="0" y="6403"/>
                                </a:lnTo>
                                <a:lnTo>
                                  <a:pt x="0" y="122"/>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15" name="Shape 3315"/>
                        <wps:cNvSpPr/>
                        <wps:spPr>
                          <a:xfrm>
                            <a:off x="857822" y="25908"/>
                            <a:ext cx="51911" cy="80867"/>
                          </a:xfrm>
                          <a:custGeom>
                            <a:avLst/>
                            <a:gdLst/>
                            <a:ahLst/>
                            <a:cxnLst/>
                            <a:rect l="0" t="0" r="0" b="0"/>
                            <a:pathLst>
                              <a:path w="51911" h="80867">
                                <a:moveTo>
                                  <a:pt x="0" y="0"/>
                                </a:moveTo>
                                <a:lnTo>
                                  <a:pt x="10763" y="0"/>
                                </a:lnTo>
                                <a:lnTo>
                                  <a:pt x="24479" y="42672"/>
                                </a:lnTo>
                                <a:cubicBezTo>
                                  <a:pt x="24479" y="42672"/>
                                  <a:pt x="26003" y="44196"/>
                                  <a:pt x="26003" y="45815"/>
                                </a:cubicBezTo>
                                <a:cubicBezTo>
                                  <a:pt x="26003" y="45815"/>
                                  <a:pt x="27527" y="44196"/>
                                  <a:pt x="27527" y="42672"/>
                                </a:cubicBezTo>
                                <a:lnTo>
                                  <a:pt x="42767" y="0"/>
                                </a:lnTo>
                                <a:lnTo>
                                  <a:pt x="51911" y="0"/>
                                </a:lnTo>
                                <a:lnTo>
                                  <a:pt x="27527" y="64103"/>
                                </a:lnTo>
                                <a:cubicBezTo>
                                  <a:pt x="22955" y="74771"/>
                                  <a:pt x="16859" y="80867"/>
                                  <a:pt x="7715" y="80867"/>
                                </a:cubicBezTo>
                                <a:cubicBezTo>
                                  <a:pt x="6191" y="80867"/>
                                  <a:pt x="4572" y="79343"/>
                                  <a:pt x="3048" y="79343"/>
                                </a:cubicBezTo>
                                <a:lnTo>
                                  <a:pt x="3048" y="71724"/>
                                </a:lnTo>
                                <a:cubicBezTo>
                                  <a:pt x="4572" y="71724"/>
                                  <a:pt x="6191" y="73247"/>
                                  <a:pt x="7715" y="73247"/>
                                </a:cubicBezTo>
                                <a:cubicBezTo>
                                  <a:pt x="12287" y="73247"/>
                                  <a:pt x="15335" y="70200"/>
                                  <a:pt x="16859" y="64103"/>
                                </a:cubicBezTo>
                                <a:lnTo>
                                  <a:pt x="21431" y="549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16" name="Shape 3316"/>
                        <wps:cNvSpPr/>
                        <wps:spPr>
                          <a:xfrm>
                            <a:off x="915829" y="26104"/>
                            <a:ext cx="26003" cy="56287"/>
                          </a:xfrm>
                          <a:custGeom>
                            <a:avLst/>
                            <a:gdLst/>
                            <a:ahLst/>
                            <a:cxnLst/>
                            <a:rect l="0" t="0" r="0" b="0"/>
                            <a:pathLst>
                              <a:path w="26003" h="56287">
                                <a:moveTo>
                                  <a:pt x="26003" y="0"/>
                                </a:moveTo>
                                <a:lnTo>
                                  <a:pt x="26003" y="5900"/>
                                </a:lnTo>
                                <a:cubicBezTo>
                                  <a:pt x="21431" y="5900"/>
                                  <a:pt x="16859" y="8948"/>
                                  <a:pt x="13811" y="11996"/>
                                </a:cubicBezTo>
                                <a:cubicBezTo>
                                  <a:pt x="9239" y="16568"/>
                                  <a:pt x="7715" y="21140"/>
                                  <a:pt x="7715" y="27236"/>
                                </a:cubicBezTo>
                                <a:cubicBezTo>
                                  <a:pt x="7715" y="34856"/>
                                  <a:pt x="9239" y="39428"/>
                                  <a:pt x="13811" y="42476"/>
                                </a:cubicBezTo>
                                <a:cubicBezTo>
                                  <a:pt x="16859" y="47144"/>
                                  <a:pt x="21431" y="48668"/>
                                  <a:pt x="26003" y="48668"/>
                                </a:cubicBezTo>
                                <a:lnTo>
                                  <a:pt x="26003" y="56287"/>
                                </a:lnTo>
                                <a:cubicBezTo>
                                  <a:pt x="18383" y="56287"/>
                                  <a:pt x="10763" y="53239"/>
                                  <a:pt x="6096" y="48668"/>
                                </a:cubicBezTo>
                                <a:cubicBezTo>
                                  <a:pt x="1524" y="42476"/>
                                  <a:pt x="0" y="36380"/>
                                  <a:pt x="0" y="28760"/>
                                </a:cubicBezTo>
                                <a:cubicBezTo>
                                  <a:pt x="0" y="19616"/>
                                  <a:pt x="1524" y="11996"/>
                                  <a:pt x="6096" y="7424"/>
                                </a:cubicBezTo>
                                <a:cubicBezTo>
                                  <a:pt x="9191" y="4376"/>
                                  <a:pt x="12263" y="2471"/>
                                  <a:pt x="15704" y="1328"/>
                                </a:cubicBezTo>
                                <a:lnTo>
                                  <a:pt x="2600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17" name="Shape 3317"/>
                        <wps:cNvSpPr/>
                        <wps:spPr>
                          <a:xfrm>
                            <a:off x="941832" y="25908"/>
                            <a:ext cx="25908" cy="56483"/>
                          </a:xfrm>
                          <a:custGeom>
                            <a:avLst/>
                            <a:gdLst/>
                            <a:ahLst/>
                            <a:cxnLst/>
                            <a:rect l="0" t="0" r="0" b="0"/>
                            <a:pathLst>
                              <a:path w="25908" h="56483">
                                <a:moveTo>
                                  <a:pt x="1524" y="0"/>
                                </a:moveTo>
                                <a:cubicBezTo>
                                  <a:pt x="9144" y="0"/>
                                  <a:pt x="15240" y="1524"/>
                                  <a:pt x="19812" y="6096"/>
                                </a:cubicBezTo>
                                <a:cubicBezTo>
                                  <a:pt x="24384" y="12192"/>
                                  <a:pt x="25908" y="18288"/>
                                  <a:pt x="25908" y="27432"/>
                                </a:cubicBezTo>
                                <a:cubicBezTo>
                                  <a:pt x="25908" y="36576"/>
                                  <a:pt x="24384" y="42672"/>
                                  <a:pt x="19812" y="48864"/>
                                </a:cubicBezTo>
                                <a:cubicBezTo>
                                  <a:pt x="13716" y="53436"/>
                                  <a:pt x="7620" y="56483"/>
                                  <a:pt x="0" y="56483"/>
                                </a:cubicBezTo>
                                <a:lnTo>
                                  <a:pt x="0" y="48864"/>
                                </a:lnTo>
                                <a:cubicBezTo>
                                  <a:pt x="6096" y="48864"/>
                                  <a:pt x="10668" y="47340"/>
                                  <a:pt x="13716" y="42672"/>
                                </a:cubicBezTo>
                                <a:cubicBezTo>
                                  <a:pt x="16764" y="39624"/>
                                  <a:pt x="18288" y="35052"/>
                                  <a:pt x="18288" y="27432"/>
                                </a:cubicBezTo>
                                <a:cubicBezTo>
                                  <a:pt x="18288" y="21336"/>
                                  <a:pt x="16764" y="15240"/>
                                  <a:pt x="13716" y="12192"/>
                                </a:cubicBezTo>
                                <a:cubicBezTo>
                                  <a:pt x="10668" y="9144"/>
                                  <a:pt x="6096" y="6096"/>
                                  <a:pt x="0" y="6096"/>
                                </a:cubicBezTo>
                                <a:lnTo>
                                  <a:pt x="0" y="196"/>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18" name="Shape 3318"/>
                        <wps:cNvSpPr/>
                        <wps:spPr>
                          <a:xfrm>
                            <a:off x="981456" y="25908"/>
                            <a:ext cx="44291" cy="56483"/>
                          </a:xfrm>
                          <a:custGeom>
                            <a:avLst/>
                            <a:gdLst/>
                            <a:ahLst/>
                            <a:cxnLst/>
                            <a:rect l="0" t="0" r="0" b="0"/>
                            <a:pathLst>
                              <a:path w="44291" h="56483">
                                <a:moveTo>
                                  <a:pt x="0" y="0"/>
                                </a:moveTo>
                                <a:lnTo>
                                  <a:pt x="7715" y="0"/>
                                </a:lnTo>
                                <a:lnTo>
                                  <a:pt x="7715" y="32004"/>
                                </a:lnTo>
                                <a:cubicBezTo>
                                  <a:pt x="7715" y="42672"/>
                                  <a:pt x="12287" y="48864"/>
                                  <a:pt x="21431" y="48864"/>
                                </a:cubicBezTo>
                                <a:cubicBezTo>
                                  <a:pt x="26003" y="48864"/>
                                  <a:pt x="29051" y="47340"/>
                                  <a:pt x="32099" y="44197"/>
                                </a:cubicBezTo>
                                <a:cubicBezTo>
                                  <a:pt x="33623" y="41148"/>
                                  <a:pt x="35147" y="36576"/>
                                  <a:pt x="35147" y="32004"/>
                                </a:cubicBezTo>
                                <a:lnTo>
                                  <a:pt x="35147" y="0"/>
                                </a:lnTo>
                                <a:lnTo>
                                  <a:pt x="44291" y="0"/>
                                </a:lnTo>
                                <a:lnTo>
                                  <a:pt x="44291" y="54959"/>
                                </a:lnTo>
                                <a:lnTo>
                                  <a:pt x="35147" y="54959"/>
                                </a:lnTo>
                                <a:lnTo>
                                  <a:pt x="35147" y="45816"/>
                                </a:lnTo>
                                <a:cubicBezTo>
                                  <a:pt x="32099" y="53436"/>
                                  <a:pt x="26003" y="56483"/>
                                  <a:pt x="18383" y="56483"/>
                                </a:cubicBezTo>
                                <a:cubicBezTo>
                                  <a:pt x="6191" y="56483"/>
                                  <a:pt x="0" y="48864"/>
                                  <a:pt x="0" y="33528"/>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19" name="Shape 3319"/>
                        <wps:cNvSpPr/>
                        <wps:spPr>
                          <a:xfrm>
                            <a:off x="1065467" y="25908"/>
                            <a:ext cx="74771" cy="54959"/>
                          </a:xfrm>
                          <a:custGeom>
                            <a:avLst/>
                            <a:gdLst/>
                            <a:ahLst/>
                            <a:cxnLst/>
                            <a:rect l="0" t="0" r="0" b="0"/>
                            <a:pathLst>
                              <a:path w="74771" h="54959">
                                <a:moveTo>
                                  <a:pt x="0" y="0"/>
                                </a:moveTo>
                                <a:lnTo>
                                  <a:pt x="9144" y="0"/>
                                </a:lnTo>
                                <a:lnTo>
                                  <a:pt x="19812" y="41148"/>
                                </a:lnTo>
                                <a:cubicBezTo>
                                  <a:pt x="19812" y="42672"/>
                                  <a:pt x="19812" y="44196"/>
                                  <a:pt x="21336" y="45815"/>
                                </a:cubicBezTo>
                                <a:cubicBezTo>
                                  <a:pt x="21336" y="44196"/>
                                  <a:pt x="21336" y="42672"/>
                                  <a:pt x="21336" y="41148"/>
                                </a:cubicBezTo>
                                <a:lnTo>
                                  <a:pt x="35052" y="0"/>
                                </a:lnTo>
                                <a:lnTo>
                                  <a:pt x="42767" y="0"/>
                                </a:lnTo>
                                <a:lnTo>
                                  <a:pt x="53435" y="41148"/>
                                </a:lnTo>
                                <a:cubicBezTo>
                                  <a:pt x="53435" y="42672"/>
                                  <a:pt x="54959" y="44196"/>
                                  <a:pt x="54959" y="45815"/>
                                </a:cubicBezTo>
                                <a:cubicBezTo>
                                  <a:pt x="54959" y="44196"/>
                                  <a:pt x="54959" y="42672"/>
                                  <a:pt x="56483" y="41148"/>
                                </a:cubicBezTo>
                                <a:lnTo>
                                  <a:pt x="67151" y="0"/>
                                </a:lnTo>
                                <a:lnTo>
                                  <a:pt x="74771" y="0"/>
                                </a:lnTo>
                                <a:lnTo>
                                  <a:pt x="59531" y="54959"/>
                                </a:lnTo>
                                <a:lnTo>
                                  <a:pt x="50387" y="54959"/>
                                </a:lnTo>
                                <a:lnTo>
                                  <a:pt x="39719" y="15240"/>
                                </a:lnTo>
                                <a:cubicBezTo>
                                  <a:pt x="38195" y="15240"/>
                                  <a:pt x="38195" y="12192"/>
                                  <a:pt x="38195" y="10668"/>
                                </a:cubicBezTo>
                                <a:cubicBezTo>
                                  <a:pt x="38195" y="12192"/>
                                  <a:pt x="38195" y="13716"/>
                                  <a:pt x="36671" y="15240"/>
                                </a:cubicBezTo>
                                <a:lnTo>
                                  <a:pt x="24384" y="54959"/>
                                </a:lnTo>
                                <a:lnTo>
                                  <a:pt x="16764" y="549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20" name="Shape 3320"/>
                        <wps:cNvSpPr/>
                        <wps:spPr>
                          <a:xfrm>
                            <a:off x="1146334" y="26025"/>
                            <a:ext cx="26718" cy="56056"/>
                          </a:xfrm>
                          <a:custGeom>
                            <a:avLst/>
                            <a:gdLst/>
                            <a:ahLst/>
                            <a:cxnLst/>
                            <a:rect l="0" t="0" r="0" b="0"/>
                            <a:pathLst>
                              <a:path w="26718" h="56056">
                                <a:moveTo>
                                  <a:pt x="26718" y="0"/>
                                </a:moveTo>
                                <a:lnTo>
                                  <a:pt x="26718" y="6336"/>
                                </a:lnTo>
                                <a:lnTo>
                                  <a:pt x="13716" y="12075"/>
                                </a:lnTo>
                                <a:cubicBezTo>
                                  <a:pt x="10668" y="16647"/>
                                  <a:pt x="9144" y="21219"/>
                                  <a:pt x="9144" y="27315"/>
                                </a:cubicBezTo>
                                <a:cubicBezTo>
                                  <a:pt x="9144" y="34935"/>
                                  <a:pt x="10668" y="39507"/>
                                  <a:pt x="13716" y="42555"/>
                                </a:cubicBezTo>
                                <a:lnTo>
                                  <a:pt x="26718" y="48384"/>
                                </a:lnTo>
                                <a:lnTo>
                                  <a:pt x="26718" y="56056"/>
                                </a:lnTo>
                                <a:lnTo>
                                  <a:pt x="7620" y="48747"/>
                                </a:lnTo>
                                <a:cubicBezTo>
                                  <a:pt x="3048" y="42555"/>
                                  <a:pt x="0" y="36459"/>
                                  <a:pt x="0" y="28839"/>
                                </a:cubicBezTo>
                                <a:cubicBezTo>
                                  <a:pt x="0" y="19695"/>
                                  <a:pt x="3048" y="12075"/>
                                  <a:pt x="7620" y="7503"/>
                                </a:cubicBezTo>
                                <a:cubicBezTo>
                                  <a:pt x="10668" y="4456"/>
                                  <a:pt x="13740" y="2550"/>
                                  <a:pt x="17002" y="1407"/>
                                </a:cubicBezTo>
                                <a:lnTo>
                                  <a:pt x="2671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21" name="Shape 3321"/>
                        <wps:cNvSpPr/>
                        <wps:spPr>
                          <a:xfrm>
                            <a:off x="1173052" y="25908"/>
                            <a:ext cx="26717" cy="56483"/>
                          </a:xfrm>
                          <a:custGeom>
                            <a:avLst/>
                            <a:gdLst/>
                            <a:ahLst/>
                            <a:cxnLst/>
                            <a:rect l="0" t="0" r="0" b="0"/>
                            <a:pathLst>
                              <a:path w="26717" h="56483">
                                <a:moveTo>
                                  <a:pt x="809" y="0"/>
                                </a:moveTo>
                                <a:cubicBezTo>
                                  <a:pt x="9953" y="0"/>
                                  <a:pt x="16049" y="1524"/>
                                  <a:pt x="20621" y="6096"/>
                                </a:cubicBezTo>
                                <a:cubicBezTo>
                                  <a:pt x="25193" y="12192"/>
                                  <a:pt x="26717" y="18288"/>
                                  <a:pt x="26717" y="27432"/>
                                </a:cubicBezTo>
                                <a:cubicBezTo>
                                  <a:pt x="26717" y="36576"/>
                                  <a:pt x="25193" y="42672"/>
                                  <a:pt x="20621" y="48864"/>
                                </a:cubicBezTo>
                                <a:cubicBezTo>
                                  <a:pt x="14525" y="53436"/>
                                  <a:pt x="8430" y="56483"/>
                                  <a:pt x="809" y="56483"/>
                                </a:cubicBezTo>
                                <a:lnTo>
                                  <a:pt x="0" y="56173"/>
                                </a:lnTo>
                                <a:lnTo>
                                  <a:pt x="0" y="48501"/>
                                </a:lnTo>
                                <a:lnTo>
                                  <a:pt x="809" y="48864"/>
                                </a:lnTo>
                                <a:cubicBezTo>
                                  <a:pt x="6905" y="48864"/>
                                  <a:pt x="11477" y="47340"/>
                                  <a:pt x="14525" y="42672"/>
                                </a:cubicBezTo>
                                <a:cubicBezTo>
                                  <a:pt x="16049" y="39624"/>
                                  <a:pt x="17574" y="35052"/>
                                  <a:pt x="17574" y="27432"/>
                                </a:cubicBezTo>
                                <a:cubicBezTo>
                                  <a:pt x="17574" y="21336"/>
                                  <a:pt x="16049" y="15240"/>
                                  <a:pt x="14525" y="12192"/>
                                </a:cubicBezTo>
                                <a:cubicBezTo>
                                  <a:pt x="11477" y="9144"/>
                                  <a:pt x="6905" y="6096"/>
                                  <a:pt x="809" y="6096"/>
                                </a:cubicBezTo>
                                <a:lnTo>
                                  <a:pt x="0" y="6453"/>
                                </a:lnTo>
                                <a:lnTo>
                                  <a:pt x="0" y="117"/>
                                </a:lnTo>
                                <a:lnTo>
                                  <a:pt x="80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22" name="Shape 3322"/>
                        <wps:cNvSpPr/>
                        <wps:spPr>
                          <a:xfrm>
                            <a:off x="1213485" y="25908"/>
                            <a:ext cx="29051" cy="54959"/>
                          </a:xfrm>
                          <a:custGeom>
                            <a:avLst/>
                            <a:gdLst/>
                            <a:ahLst/>
                            <a:cxnLst/>
                            <a:rect l="0" t="0" r="0" b="0"/>
                            <a:pathLst>
                              <a:path w="29051" h="54959">
                                <a:moveTo>
                                  <a:pt x="0" y="0"/>
                                </a:moveTo>
                                <a:lnTo>
                                  <a:pt x="9239" y="0"/>
                                </a:lnTo>
                                <a:lnTo>
                                  <a:pt x="9239" y="12192"/>
                                </a:lnTo>
                                <a:cubicBezTo>
                                  <a:pt x="10763" y="7620"/>
                                  <a:pt x="12287" y="4572"/>
                                  <a:pt x="15335" y="3048"/>
                                </a:cubicBezTo>
                                <a:cubicBezTo>
                                  <a:pt x="16859" y="1524"/>
                                  <a:pt x="19907" y="0"/>
                                  <a:pt x="22955" y="0"/>
                                </a:cubicBezTo>
                                <a:cubicBezTo>
                                  <a:pt x="26003" y="0"/>
                                  <a:pt x="27527" y="0"/>
                                  <a:pt x="29051" y="0"/>
                                </a:cubicBezTo>
                                <a:lnTo>
                                  <a:pt x="29051" y="9144"/>
                                </a:lnTo>
                                <a:cubicBezTo>
                                  <a:pt x="27527" y="7620"/>
                                  <a:pt x="24479" y="7620"/>
                                  <a:pt x="21431" y="7620"/>
                                </a:cubicBezTo>
                                <a:cubicBezTo>
                                  <a:pt x="18383" y="7620"/>
                                  <a:pt x="15335" y="9144"/>
                                  <a:pt x="12287" y="12192"/>
                                </a:cubicBezTo>
                                <a:cubicBezTo>
                                  <a:pt x="10763" y="16763"/>
                                  <a:pt x="9239" y="21336"/>
                                  <a:pt x="9239" y="27432"/>
                                </a:cubicBezTo>
                                <a:lnTo>
                                  <a:pt x="9239" y="54959"/>
                                </a:lnTo>
                                <a:lnTo>
                                  <a:pt x="0" y="549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23" name="Shape 3323"/>
                        <wps:cNvSpPr/>
                        <wps:spPr>
                          <a:xfrm>
                            <a:off x="1251680" y="0"/>
                            <a:ext cx="44291" cy="80867"/>
                          </a:xfrm>
                          <a:custGeom>
                            <a:avLst/>
                            <a:gdLst/>
                            <a:ahLst/>
                            <a:cxnLst/>
                            <a:rect l="0" t="0" r="0" b="0"/>
                            <a:pathLst>
                              <a:path w="44291" h="80867">
                                <a:moveTo>
                                  <a:pt x="0" y="0"/>
                                </a:moveTo>
                                <a:lnTo>
                                  <a:pt x="9144" y="0"/>
                                </a:lnTo>
                                <a:lnTo>
                                  <a:pt x="9144" y="51816"/>
                                </a:lnTo>
                                <a:lnTo>
                                  <a:pt x="32099" y="25908"/>
                                </a:lnTo>
                                <a:lnTo>
                                  <a:pt x="42767" y="25908"/>
                                </a:lnTo>
                                <a:lnTo>
                                  <a:pt x="18288" y="53340"/>
                                </a:lnTo>
                                <a:lnTo>
                                  <a:pt x="44291" y="80867"/>
                                </a:lnTo>
                                <a:lnTo>
                                  <a:pt x="32099" y="80867"/>
                                </a:lnTo>
                                <a:lnTo>
                                  <a:pt x="9144" y="54864"/>
                                </a:lnTo>
                                <a:lnTo>
                                  <a:pt x="9144" y="80867"/>
                                </a:lnTo>
                                <a:lnTo>
                                  <a:pt x="0" y="8086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24" name="Shape 3324"/>
                        <wps:cNvSpPr/>
                        <wps:spPr>
                          <a:xfrm>
                            <a:off x="1302068" y="26014"/>
                            <a:ext cx="23669" cy="56080"/>
                          </a:xfrm>
                          <a:custGeom>
                            <a:avLst/>
                            <a:gdLst/>
                            <a:ahLst/>
                            <a:cxnLst/>
                            <a:rect l="0" t="0" r="0" b="0"/>
                            <a:pathLst>
                              <a:path w="23669" h="56080">
                                <a:moveTo>
                                  <a:pt x="23669" y="0"/>
                                </a:moveTo>
                                <a:lnTo>
                                  <a:pt x="23669" y="6297"/>
                                </a:lnTo>
                                <a:lnTo>
                                  <a:pt x="13716" y="10562"/>
                                </a:lnTo>
                                <a:cubicBezTo>
                                  <a:pt x="10668" y="13610"/>
                                  <a:pt x="9144" y="18182"/>
                                  <a:pt x="9144" y="22754"/>
                                </a:cubicBezTo>
                                <a:lnTo>
                                  <a:pt x="23669" y="22754"/>
                                </a:lnTo>
                                <a:lnTo>
                                  <a:pt x="23669" y="30374"/>
                                </a:lnTo>
                                <a:lnTo>
                                  <a:pt x="9144" y="30374"/>
                                </a:lnTo>
                                <a:cubicBezTo>
                                  <a:pt x="9144" y="34946"/>
                                  <a:pt x="10668" y="41042"/>
                                  <a:pt x="13716" y="44090"/>
                                </a:cubicBezTo>
                                <a:lnTo>
                                  <a:pt x="23669" y="47901"/>
                                </a:lnTo>
                                <a:lnTo>
                                  <a:pt x="23669" y="56080"/>
                                </a:lnTo>
                                <a:lnTo>
                                  <a:pt x="6096" y="48757"/>
                                </a:lnTo>
                                <a:cubicBezTo>
                                  <a:pt x="1524" y="44090"/>
                                  <a:pt x="0" y="36470"/>
                                  <a:pt x="0" y="27326"/>
                                </a:cubicBezTo>
                                <a:cubicBezTo>
                                  <a:pt x="0" y="19706"/>
                                  <a:pt x="1524" y="12086"/>
                                  <a:pt x="6096" y="7514"/>
                                </a:cubicBezTo>
                                <a:cubicBezTo>
                                  <a:pt x="8382" y="4466"/>
                                  <a:pt x="11049" y="2561"/>
                                  <a:pt x="14097" y="1418"/>
                                </a:cubicBezTo>
                                <a:lnTo>
                                  <a:pt x="2366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25" name="Shape 3325"/>
                        <wps:cNvSpPr/>
                        <wps:spPr>
                          <a:xfrm>
                            <a:off x="1325737" y="68580"/>
                            <a:ext cx="19098" cy="13811"/>
                          </a:xfrm>
                          <a:custGeom>
                            <a:avLst/>
                            <a:gdLst/>
                            <a:ahLst/>
                            <a:cxnLst/>
                            <a:rect l="0" t="0" r="0" b="0"/>
                            <a:pathLst>
                              <a:path w="19098" h="13811">
                                <a:moveTo>
                                  <a:pt x="19098" y="0"/>
                                </a:moveTo>
                                <a:lnTo>
                                  <a:pt x="19098" y="7715"/>
                                </a:lnTo>
                                <a:cubicBezTo>
                                  <a:pt x="14526" y="12287"/>
                                  <a:pt x="8334" y="13811"/>
                                  <a:pt x="714" y="13811"/>
                                </a:cubicBezTo>
                                <a:lnTo>
                                  <a:pt x="0" y="13513"/>
                                </a:lnTo>
                                <a:lnTo>
                                  <a:pt x="0" y="5335"/>
                                </a:lnTo>
                                <a:lnTo>
                                  <a:pt x="2238" y="6191"/>
                                </a:lnTo>
                                <a:cubicBezTo>
                                  <a:pt x="8334" y="6191"/>
                                  <a:pt x="14526" y="4667"/>
                                  <a:pt x="1909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26" name="Shape 3326"/>
                        <wps:cNvSpPr/>
                        <wps:spPr>
                          <a:xfrm>
                            <a:off x="1325737" y="25908"/>
                            <a:ext cx="23670" cy="30480"/>
                          </a:xfrm>
                          <a:custGeom>
                            <a:avLst/>
                            <a:gdLst/>
                            <a:ahLst/>
                            <a:cxnLst/>
                            <a:rect l="0" t="0" r="0" b="0"/>
                            <a:pathLst>
                              <a:path w="23670" h="30480">
                                <a:moveTo>
                                  <a:pt x="714" y="0"/>
                                </a:moveTo>
                                <a:cubicBezTo>
                                  <a:pt x="8334" y="0"/>
                                  <a:pt x="12906" y="1524"/>
                                  <a:pt x="17574" y="6097"/>
                                </a:cubicBezTo>
                                <a:cubicBezTo>
                                  <a:pt x="20622" y="10668"/>
                                  <a:pt x="23670" y="16764"/>
                                  <a:pt x="23670" y="25908"/>
                                </a:cubicBezTo>
                                <a:lnTo>
                                  <a:pt x="23670" y="30480"/>
                                </a:lnTo>
                                <a:lnTo>
                                  <a:pt x="0" y="30480"/>
                                </a:lnTo>
                                <a:lnTo>
                                  <a:pt x="0" y="22861"/>
                                </a:lnTo>
                                <a:lnTo>
                                  <a:pt x="14526" y="22861"/>
                                </a:lnTo>
                                <a:cubicBezTo>
                                  <a:pt x="14526" y="16764"/>
                                  <a:pt x="12906" y="13716"/>
                                  <a:pt x="9859" y="10668"/>
                                </a:cubicBezTo>
                                <a:cubicBezTo>
                                  <a:pt x="8334" y="7620"/>
                                  <a:pt x="5286" y="6097"/>
                                  <a:pt x="714" y="6097"/>
                                </a:cubicBezTo>
                                <a:lnTo>
                                  <a:pt x="0" y="6403"/>
                                </a:lnTo>
                                <a:lnTo>
                                  <a:pt x="0" y="106"/>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27" name="Shape 3327"/>
                        <wps:cNvSpPr/>
                        <wps:spPr>
                          <a:xfrm>
                            <a:off x="1358551" y="25908"/>
                            <a:ext cx="24432" cy="56483"/>
                          </a:xfrm>
                          <a:custGeom>
                            <a:avLst/>
                            <a:gdLst/>
                            <a:ahLst/>
                            <a:cxnLst/>
                            <a:rect l="0" t="0" r="0" b="0"/>
                            <a:pathLst>
                              <a:path w="24432" h="56483">
                                <a:moveTo>
                                  <a:pt x="24384" y="0"/>
                                </a:moveTo>
                                <a:lnTo>
                                  <a:pt x="24432" y="8"/>
                                </a:lnTo>
                                <a:lnTo>
                                  <a:pt x="24432" y="6753"/>
                                </a:lnTo>
                                <a:lnTo>
                                  <a:pt x="12192" y="12192"/>
                                </a:lnTo>
                                <a:cubicBezTo>
                                  <a:pt x="9144" y="16764"/>
                                  <a:pt x="7620" y="21336"/>
                                  <a:pt x="7620" y="28956"/>
                                </a:cubicBezTo>
                                <a:cubicBezTo>
                                  <a:pt x="7620" y="35052"/>
                                  <a:pt x="9144" y="39624"/>
                                  <a:pt x="12192" y="42672"/>
                                </a:cubicBezTo>
                                <a:cubicBezTo>
                                  <a:pt x="15240" y="47340"/>
                                  <a:pt x="19812" y="48864"/>
                                  <a:pt x="24384" y="48864"/>
                                </a:cubicBezTo>
                                <a:lnTo>
                                  <a:pt x="24432" y="48840"/>
                                </a:lnTo>
                                <a:lnTo>
                                  <a:pt x="24432" y="55658"/>
                                </a:lnTo>
                                <a:lnTo>
                                  <a:pt x="21336" y="56483"/>
                                </a:lnTo>
                                <a:cubicBezTo>
                                  <a:pt x="15240" y="56483"/>
                                  <a:pt x="9144" y="53436"/>
                                  <a:pt x="6096" y="48864"/>
                                </a:cubicBezTo>
                                <a:cubicBezTo>
                                  <a:pt x="1524" y="44197"/>
                                  <a:pt x="0" y="36576"/>
                                  <a:pt x="0" y="28956"/>
                                </a:cubicBezTo>
                                <a:cubicBezTo>
                                  <a:pt x="0" y="19812"/>
                                  <a:pt x="1524" y="12192"/>
                                  <a:pt x="6096" y="7620"/>
                                </a:cubicBezTo>
                                <a:cubicBezTo>
                                  <a:pt x="10668" y="1524"/>
                                  <a:pt x="16764" y="0"/>
                                  <a:pt x="24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28" name="Shape 3328"/>
                        <wps:cNvSpPr/>
                        <wps:spPr>
                          <a:xfrm>
                            <a:off x="1382982" y="0"/>
                            <a:ext cx="24432" cy="81566"/>
                          </a:xfrm>
                          <a:custGeom>
                            <a:avLst/>
                            <a:gdLst/>
                            <a:ahLst/>
                            <a:cxnLst/>
                            <a:rect l="0" t="0" r="0" b="0"/>
                            <a:pathLst>
                              <a:path w="24432" h="81566">
                                <a:moveTo>
                                  <a:pt x="16812" y="0"/>
                                </a:moveTo>
                                <a:lnTo>
                                  <a:pt x="24432" y="0"/>
                                </a:lnTo>
                                <a:lnTo>
                                  <a:pt x="24432" y="80867"/>
                                </a:lnTo>
                                <a:lnTo>
                                  <a:pt x="16812" y="80867"/>
                                </a:lnTo>
                                <a:lnTo>
                                  <a:pt x="16812" y="71724"/>
                                </a:lnTo>
                                <a:lnTo>
                                  <a:pt x="15192" y="71724"/>
                                </a:lnTo>
                                <a:cubicBezTo>
                                  <a:pt x="13668" y="74771"/>
                                  <a:pt x="11382" y="77439"/>
                                  <a:pt x="8334" y="79343"/>
                                </a:cubicBezTo>
                                <a:lnTo>
                                  <a:pt x="0" y="81566"/>
                                </a:lnTo>
                                <a:lnTo>
                                  <a:pt x="0" y="74747"/>
                                </a:lnTo>
                                <a:lnTo>
                                  <a:pt x="12144" y="68580"/>
                                </a:lnTo>
                                <a:cubicBezTo>
                                  <a:pt x="15192" y="65532"/>
                                  <a:pt x="16812" y="60960"/>
                                  <a:pt x="16812" y="56388"/>
                                </a:cubicBezTo>
                                <a:lnTo>
                                  <a:pt x="16812" y="48768"/>
                                </a:lnTo>
                                <a:cubicBezTo>
                                  <a:pt x="16812" y="44196"/>
                                  <a:pt x="15192" y="39624"/>
                                  <a:pt x="12144" y="36576"/>
                                </a:cubicBezTo>
                                <a:cubicBezTo>
                                  <a:pt x="9096" y="33528"/>
                                  <a:pt x="4524" y="32004"/>
                                  <a:pt x="1476" y="32004"/>
                                </a:cubicBezTo>
                                <a:lnTo>
                                  <a:pt x="0" y="32661"/>
                                </a:lnTo>
                                <a:lnTo>
                                  <a:pt x="0" y="25915"/>
                                </a:lnTo>
                                <a:lnTo>
                                  <a:pt x="9287" y="27432"/>
                                </a:lnTo>
                                <a:cubicBezTo>
                                  <a:pt x="11763" y="28575"/>
                                  <a:pt x="13668" y="30480"/>
                                  <a:pt x="15192" y="33528"/>
                                </a:cubicBezTo>
                                <a:lnTo>
                                  <a:pt x="16812" y="33528"/>
                                </a:lnTo>
                                <a:lnTo>
                                  <a:pt x="16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55" name="Shape 54655"/>
                        <wps:cNvSpPr/>
                        <wps:spPr>
                          <a:xfrm>
                            <a:off x="1454658" y="25908"/>
                            <a:ext cx="9239" cy="54959"/>
                          </a:xfrm>
                          <a:custGeom>
                            <a:avLst/>
                            <a:gdLst/>
                            <a:ahLst/>
                            <a:cxnLst/>
                            <a:rect l="0" t="0" r="0" b="0"/>
                            <a:pathLst>
                              <a:path w="9239" h="54959">
                                <a:moveTo>
                                  <a:pt x="0" y="0"/>
                                </a:moveTo>
                                <a:lnTo>
                                  <a:pt x="9239" y="0"/>
                                </a:lnTo>
                                <a:lnTo>
                                  <a:pt x="9239" y="54959"/>
                                </a:lnTo>
                                <a:lnTo>
                                  <a:pt x="0" y="54959"/>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30" name="Shape 3330"/>
                        <wps:cNvSpPr/>
                        <wps:spPr>
                          <a:xfrm>
                            <a:off x="1453134" y="1523"/>
                            <a:ext cx="12287" cy="10668"/>
                          </a:xfrm>
                          <a:custGeom>
                            <a:avLst/>
                            <a:gdLst/>
                            <a:ahLst/>
                            <a:cxnLst/>
                            <a:rect l="0" t="0" r="0" b="0"/>
                            <a:pathLst>
                              <a:path w="12287" h="10668">
                                <a:moveTo>
                                  <a:pt x="6191" y="0"/>
                                </a:moveTo>
                                <a:cubicBezTo>
                                  <a:pt x="7715" y="0"/>
                                  <a:pt x="9239" y="0"/>
                                  <a:pt x="10763" y="1525"/>
                                </a:cubicBezTo>
                                <a:cubicBezTo>
                                  <a:pt x="10763" y="3049"/>
                                  <a:pt x="12287" y="4573"/>
                                  <a:pt x="12287" y="6097"/>
                                </a:cubicBezTo>
                                <a:cubicBezTo>
                                  <a:pt x="12287" y="7620"/>
                                  <a:pt x="10763" y="9144"/>
                                  <a:pt x="10763" y="9144"/>
                                </a:cubicBezTo>
                                <a:cubicBezTo>
                                  <a:pt x="9239" y="10668"/>
                                  <a:pt x="7715" y="10668"/>
                                  <a:pt x="6191" y="10668"/>
                                </a:cubicBezTo>
                                <a:cubicBezTo>
                                  <a:pt x="4572" y="10668"/>
                                  <a:pt x="3048" y="10668"/>
                                  <a:pt x="1524" y="9144"/>
                                </a:cubicBezTo>
                                <a:cubicBezTo>
                                  <a:pt x="1524" y="9144"/>
                                  <a:pt x="0" y="7620"/>
                                  <a:pt x="0" y="6097"/>
                                </a:cubicBezTo>
                                <a:cubicBezTo>
                                  <a:pt x="0" y="4573"/>
                                  <a:pt x="1524" y="3049"/>
                                  <a:pt x="1524" y="1525"/>
                                </a:cubicBezTo>
                                <a:cubicBezTo>
                                  <a:pt x="3048" y="0"/>
                                  <a:pt x="4572" y="0"/>
                                  <a:pt x="619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31" name="Shape 3331"/>
                        <wps:cNvSpPr/>
                        <wps:spPr>
                          <a:xfrm>
                            <a:off x="1480661" y="25908"/>
                            <a:ext cx="45815" cy="54959"/>
                          </a:xfrm>
                          <a:custGeom>
                            <a:avLst/>
                            <a:gdLst/>
                            <a:ahLst/>
                            <a:cxnLst/>
                            <a:rect l="0" t="0" r="0" b="0"/>
                            <a:pathLst>
                              <a:path w="45815" h="54959">
                                <a:moveTo>
                                  <a:pt x="0" y="0"/>
                                </a:moveTo>
                                <a:lnTo>
                                  <a:pt x="9144" y="0"/>
                                </a:lnTo>
                                <a:lnTo>
                                  <a:pt x="9144" y="9144"/>
                                </a:lnTo>
                                <a:cubicBezTo>
                                  <a:pt x="13716" y="3048"/>
                                  <a:pt x="18288" y="0"/>
                                  <a:pt x="27432" y="0"/>
                                </a:cubicBezTo>
                                <a:cubicBezTo>
                                  <a:pt x="32004" y="0"/>
                                  <a:pt x="36576" y="1524"/>
                                  <a:pt x="39719" y="4572"/>
                                </a:cubicBezTo>
                                <a:cubicBezTo>
                                  <a:pt x="42767" y="9144"/>
                                  <a:pt x="45815" y="13716"/>
                                  <a:pt x="45815" y="21336"/>
                                </a:cubicBezTo>
                                <a:lnTo>
                                  <a:pt x="45815" y="54959"/>
                                </a:lnTo>
                                <a:lnTo>
                                  <a:pt x="36576" y="54959"/>
                                </a:lnTo>
                                <a:lnTo>
                                  <a:pt x="36576" y="24385"/>
                                </a:lnTo>
                                <a:cubicBezTo>
                                  <a:pt x="36576" y="12192"/>
                                  <a:pt x="32004" y="6097"/>
                                  <a:pt x="24384" y="6097"/>
                                </a:cubicBezTo>
                                <a:cubicBezTo>
                                  <a:pt x="19812" y="6097"/>
                                  <a:pt x="15240" y="7620"/>
                                  <a:pt x="13716" y="12192"/>
                                </a:cubicBezTo>
                                <a:cubicBezTo>
                                  <a:pt x="10668" y="15240"/>
                                  <a:pt x="9144" y="18288"/>
                                  <a:pt x="9144" y="24385"/>
                                </a:cubicBezTo>
                                <a:lnTo>
                                  <a:pt x="9144" y="54959"/>
                                </a:lnTo>
                                <a:lnTo>
                                  <a:pt x="0" y="549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32" name="Shape 3332"/>
                        <wps:cNvSpPr/>
                        <wps:spPr>
                          <a:xfrm>
                            <a:off x="1569149" y="3048"/>
                            <a:ext cx="45815" cy="79343"/>
                          </a:xfrm>
                          <a:custGeom>
                            <a:avLst/>
                            <a:gdLst/>
                            <a:ahLst/>
                            <a:cxnLst/>
                            <a:rect l="0" t="0" r="0" b="0"/>
                            <a:pathLst>
                              <a:path w="45815" h="79343">
                                <a:moveTo>
                                  <a:pt x="26003" y="0"/>
                                </a:moveTo>
                                <a:cubicBezTo>
                                  <a:pt x="33623" y="0"/>
                                  <a:pt x="39719" y="1524"/>
                                  <a:pt x="42767" y="3048"/>
                                </a:cubicBezTo>
                                <a:lnTo>
                                  <a:pt x="42767" y="13716"/>
                                </a:lnTo>
                                <a:cubicBezTo>
                                  <a:pt x="38195" y="10668"/>
                                  <a:pt x="32099" y="9144"/>
                                  <a:pt x="26003" y="9144"/>
                                </a:cubicBezTo>
                                <a:cubicBezTo>
                                  <a:pt x="22955" y="9144"/>
                                  <a:pt x="21431" y="9144"/>
                                  <a:pt x="19907" y="9144"/>
                                </a:cubicBezTo>
                                <a:cubicBezTo>
                                  <a:pt x="18383" y="9144"/>
                                  <a:pt x="15335" y="10668"/>
                                  <a:pt x="13811" y="10668"/>
                                </a:cubicBezTo>
                                <a:cubicBezTo>
                                  <a:pt x="12287" y="12192"/>
                                  <a:pt x="12287" y="13716"/>
                                  <a:pt x="10763" y="15240"/>
                                </a:cubicBezTo>
                                <a:cubicBezTo>
                                  <a:pt x="9239" y="16764"/>
                                  <a:pt x="9239" y="18288"/>
                                  <a:pt x="9239" y="19812"/>
                                </a:cubicBezTo>
                                <a:cubicBezTo>
                                  <a:pt x="9239" y="21336"/>
                                  <a:pt x="9239" y="22860"/>
                                  <a:pt x="10763" y="24384"/>
                                </a:cubicBezTo>
                                <a:cubicBezTo>
                                  <a:pt x="10763" y="25908"/>
                                  <a:pt x="12287" y="27432"/>
                                  <a:pt x="13811" y="28956"/>
                                </a:cubicBezTo>
                                <a:cubicBezTo>
                                  <a:pt x="15335" y="30480"/>
                                  <a:pt x="16859" y="30480"/>
                                  <a:pt x="18383" y="32004"/>
                                </a:cubicBezTo>
                                <a:cubicBezTo>
                                  <a:pt x="21431" y="33528"/>
                                  <a:pt x="22955" y="35052"/>
                                  <a:pt x="26003" y="36576"/>
                                </a:cubicBezTo>
                                <a:cubicBezTo>
                                  <a:pt x="29051" y="36576"/>
                                  <a:pt x="30575" y="38100"/>
                                  <a:pt x="33623" y="39624"/>
                                </a:cubicBezTo>
                                <a:cubicBezTo>
                                  <a:pt x="35147" y="41148"/>
                                  <a:pt x="38195" y="42672"/>
                                  <a:pt x="39719" y="44197"/>
                                </a:cubicBezTo>
                                <a:cubicBezTo>
                                  <a:pt x="41243" y="47244"/>
                                  <a:pt x="42767" y="48768"/>
                                  <a:pt x="44291" y="50292"/>
                                </a:cubicBezTo>
                                <a:cubicBezTo>
                                  <a:pt x="45815" y="53340"/>
                                  <a:pt x="45815" y="54864"/>
                                  <a:pt x="45815" y="57912"/>
                                </a:cubicBezTo>
                                <a:cubicBezTo>
                                  <a:pt x="45815" y="62484"/>
                                  <a:pt x="45815" y="65532"/>
                                  <a:pt x="44291" y="68676"/>
                                </a:cubicBezTo>
                                <a:cubicBezTo>
                                  <a:pt x="42767" y="70200"/>
                                  <a:pt x="39719" y="73247"/>
                                  <a:pt x="38195" y="74771"/>
                                </a:cubicBezTo>
                                <a:cubicBezTo>
                                  <a:pt x="35147" y="76295"/>
                                  <a:pt x="32099" y="76295"/>
                                  <a:pt x="29051" y="77819"/>
                                </a:cubicBezTo>
                                <a:cubicBezTo>
                                  <a:pt x="26003" y="77819"/>
                                  <a:pt x="22955" y="79343"/>
                                  <a:pt x="18383" y="79343"/>
                                </a:cubicBezTo>
                                <a:cubicBezTo>
                                  <a:pt x="18383" y="79343"/>
                                  <a:pt x="16859" y="79343"/>
                                  <a:pt x="13811" y="77819"/>
                                </a:cubicBezTo>
                                <a:cubicBezTo>
                                  <a:pt x="12287" y="77819"/>
                                  <a:pt x="10763" y="77819"/>
                                  <a:pt x="9239" y="77819"/>
                                </a:cubicBezTo>
                                <a:cubicBezTo>
                                  <a:pt x="7620" y="77819"/>
                                  <a:pt x="6096" y="76295"/>
                                  <a:pt x="4572" y="76295"/>
                                </a:cubicBezTo>
                                <a:cubicBezTo>
                                  <a:pt x="1524" y="76295"/>
                                  <a:pt x="1524" y="74771"/>
                                  <a:pt x="0" y="74771"/>
                                </a:cubicBezTo>
                                <a:lnTo>
                                  <a:pt x="0" y="64008"/>
                                </a:lnTo>
                                <a:cubicBezTo>
                                  <a:pt x="1524" y="65532"/>
                                  <a:pt x="3048" y="65532"/>
                                  <a:pt x="4572" y="67056"/>
                                </a:cubicBezTo>
                                <a:cubicBezTo>
                                  <a:pt x="6096" y="67056"/>
                                  <a:pt x="7620" y="68676"/>
                                  <a:pt x="9239" y="68676"/>
                                </a:cubicBezTo>
                                <a:cubicBezTo>
                                  <a:pt x="10763" y="70200"/>
                                  <a:pt x="13811" y="70200"/>
                                  <a:pt x="15335" y="70200"/>
                                </a:cubicBezTo>
                                <a:cubicBezTo>
                                  <a:pt x="16859" y="70200"/>
                                  <a:pt x="18383" y="70200"/>
                                  <a:pt x="19907" y="70200"/>
                                </a:cubicBezTo>
                                <a:cubicBezTo>
                                  <a:pt x="26003" y="70200"/>
                                  <a:pt x="29051" y="70200"/>
                                  <a:pt x="32099" y="67056"/>
                                </a:cubicBezTo>
                                <a:cubicBezTo>
                                  <a:pt x="35147" y="65532"/>
                                  <a:pt x="36671" y="62484"/>
                                  <a:pt x="36671" y="59436"/>
                                </a:cubicBezTo>
                                <a:cubicBezTo>
                                  <a:pt x="36671" y="56388"/>
                                  <a:pt x="36671" y="54864"/>
                                  <a:pt x="35147" y="53340"/>
                                </a:cubicBezTo>
                                <a:cubicBezTo>
                                  <a:pt x="33623" y="51816"/>
                                  <a:pt x="33623" y="50292"/>
                                  <a:pt x="32099" y="50292"/>
                                </a:cubicBezTo>
                                <a:cubicBezTo>
                                  <a:pt x="30575" y="48768"/>
                                  <a:pt x="27527" y="47244"/>
                                  <a:pt x="26003" y="45720"/>
                                </a:cubicBezTo>
                                <a:cubicBezTo>
                                  <a:pt x="22955" y="44197"/>
                                  <a:pt x="21431" y="44197"/>
                                  <a:pt x="18383" y="42672"/>
                                </a:cubicBezTo>
                                <a:cubicBezTo>
                                  <a:pt x="16859" y="41148"/>
                                  <a:pt x="13811" y="39624"/>
                                  <a:pt x="10763" y="38100"/>
                                </a:cubicBezTo>
                                <a:cubicBezTo>
                                  <a:pt x="9239" y="36576"/>
                                  <a:pt x="7620" y="35052"/>
                                  <a:pt x="6096" y="33528"/>
                                </a:cubicBezTo>
                                <a:cubicBezTo>
                                  <a:pt x="3048" y="32004"/>
                                  <a:pt x="3048" y="30480"/>
                                  <a:pt x="1524" y="27432"/>
                                </a:cubicBezTo>
                                <a:cubicBezTo>
                                  <a:pt x="0" y="25908"/>
                                  <a:pt x="0" y="24384"/>
                                  <a:pt x="0" y="21336"/>
                                </a:cubicBezTo>
                                <a:cubicBezTo>
                                  <a:pt x="0" y="16764"/>
                                  <a:pt x="0" y="13716"/>
                                  <a:pt x="1524" y="12192"/>
                                </a:cubicBezTo>
                                <a:cubicBezTo>
                                  <a:pt x="3048" y="9144"/>
                                  <a:pt x="6096" y="7620"/>
                                  <a:pt x="7620" y="6097"/>
                                </a:cubicBezTo>
                                <a:cubicBezTo>
                                  <a:pt x="10763" y="4572"/>
                                  <a:pt x="13811" y="3048"/>
                                  <a:pt x="16859" y="1524"/>
                                </a:cubicBezTo>
                                <a:cubicBezTo>
                                  <a:pt x="19907" y="1524"/>
                                  <a:pt x="22955"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33" name="Shape 3333"/>
                        <wps:cNvSpPr/>
                        <wps:spPr>
                          <a:xfrm>
                            <a:off x="1625632" y="26014"/>
                            <a:ext cx="23669" cy="56080"/>
                          </a:xfrm>
                          <a:custGeom>
                            <a:avLst/>
                            <a:gdLst/>
                            <a:ahLst/>
                            <a:cxnLst/>
                            <a:rect l="0" t="0" r="0" b="0"/>
                            <a:pathLst>
                              <a:path w="23669" h="56080">
                                <a:moveTo>
                                  <a:pt x="23669" y="0"/>
                                </a:moveTo>
                                <a:lnTo>
                                  <a:pt x="23669" y="6297"/>
                                </a:lnTo>
                                <a:lnTo>
                                  <a:pt x="13716" y="10562"/>
                                </a:lnTo>
                                <a:cubicBezTo>
                                  <a:pt x="10668" y="13610"/>
                                  <a:pt x="9144" y="18182"/>
                                  <a:pt x="9144" y="22754"/>
                                </a:cubicBezTo>
                                <a:lnTo>
                                  <a:pt x="23669" y="22754"/>
                                </a:lnTo>
                                <a:lnTo>
                                  <a:pt x="23669" y="30374"/>
                                </a:lnTo>
                                <a:lnTo>
                                  <a:pt x="9144" y="30374"/>
                                </a:lnTo>
                                <a:cubicBezTo>
                                  <a:pt x="9144" y="34946"/>
                                  <a:pt x="10668" y="41042"/>
                                  <a:pt x="13716" y="44090"/>
                                </a:cubicBezTo>
                                <a:lnTo>
                                  <a:pt x="23669" y="47901"/>
                                </a:lnTo>
                                <a:lnTo>
                                  <a:pt x="23669" y="56080"/>
                                </a:lnTo>
                                <a:lnTo>
                                  <a:pt x="6096" y="48757"/>
                                </a:lnTo>
                                <a:cubicBezTo>
                                  <a:pt x="1524" y="44090"/>
                                  <a:pt x="0" y="36470"/>
                                  <a:pt x="0" y="27326"/>
                                </a:cubicBezTo>
                                <a:cubicBezTo>
                                  <a:pt x="0" y="19706"/>
                                  <a:pt x="1524" y="12086"/>
                                  <a:pt x="6096" y="7514"/>
                                </a:cubicBezTo>
                                <a:cubicBezTo>
                                  <a:pt x="8382" y="4466"/>
                                  <a:pt x="11049" y="2561"/>
                                  <a:pt x="14097" y="1418"/>
                                </a:cubicBezTo>
                                <a:lnTo>
                                  <a:pt x="2366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34" name="Shape 3334"/>
                        <wps:cNvSpPr/>
                        <wps:spPr>
                          <a:xfrm>
                            <a:off x="1649301" y="68580"/>
                            <a:ext cx="19098" cy="13811"/>
                          </a:xfrm>
                          <a:custGeom>
                            <a:avLst/>
                            <a:gdLst/>
                            <a:ahLst/>
                            <a:cxnLst/>
                            <a:rect l="0" t="0" r="0" b="0"/>
                            <a:pathLst>
                              <a:path w="19098" h="13811">
                                <a:moveTo>
                                  <a:pt x="19098" y="0"/>
                                </a:moveTo>
                                <a:lnTo>
                                  <a:pt x="19098" y="7715"/>
                                </a:lnTo>
                                <a:cubicBezTo>
                                  <a:pt x="14526" y="12287"/>
                                  <a:pt x="8334" y="13811"/>
                                  <a:pt x="714" y="13811"/>
                                </a:cubicBezTo>
                                <a:lnTo>
                                  <a:pt x="0" y="13513"/>
                                </a:lnTo>
                                <a:lnTo>
                                  <a:pt x="0" y="5335"/>
                                </a:lnTo>
                                <a:lnTo>
                                  <a:pt x="2238" y="6191"/>
                                </a:lnTo>
                                <a:cubicBezTo>
                                  <a:pt x="8334" y="6191"/>
                                  <a:pt x="14526" y="4667"/>
                                  <a:pt x="1909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35" name="Shape 3335"/>
                        <wps:cNvSpPr/>
                        <wps:spPr>
                          <a:xfrm>
                            <a:off x="1649301" y="25908"/>
                            <a:ext cx="23670" cy="30480"/>
                          </a:xfrm>
                          <a:custGeom>
                            <a:avLst/>
                            <a:gdLst/>
                            <a:ahLst/>
                            <a:cxnLst/>
                            <a:rect l="0" t="0" r="0" b="0"/>
                            <a:pathLst>
                              <a:path w="23670" h="30480">
                                <a:moveTo>
                                  <a:pt x="714" y="0"/>
                                </a:moveTo>
                                <a:cubicBezTo>
                                  <a:pt x="8334" y="0"/>
                                  <a:pt x="12906" y="1524"/>
                                  <a:pt x="17574" y="6097"/>
                                </a:cubicBezTo>
                                <a:cubicBezTo>
                                  <a:pt x="20622" y="10668"/>
                                  <a:pt x="23670" y="16764"/>
                                  <a:pt x="23670" y="25908"/>
                                </a:cubicBezTo>
                                <a:lnTo>
                                  <a:pt x="23670" y="30480"/>
                                </a:lnTo>
                                <a:lnTo>
                                  <a:pt x="0" y="30480"/>
                                </a:lnTo>
                                <a:lnTo>
                                  <a:pt x="0" y="22861"/>
                                </a:lnTo>
                                <a:lnTo>
                                  <a:pt x="14526" y="22861"/>
                                </a:lnTo>
                                <a:cubicBezTo>
                                  <a:pt x="14526" y="16764"/>
                                  <a:pt x="12906" y="13716"/>
                                  <a:pt x="9859" y="10668"/>
                                </a:cubicBezTo>
                                <a:cubicBezTo>
                                  <a:pt x="8334" y="7620"/>
                                  <a:pt x="5286" y="6097"/>
                                  <a:pt x="714" y="6097"/>
                                </a:cubicBezTo>
                                <a:lnTo>
                                  <a:pt x="0" y="6403"/>
                                </a:lnTo>
                                <a:lnTo>
                                  <a:pt x="0" y="106"/>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36" name="Shape 3336"/>
                        <wps:cNvSpPr/>
                        <wps:spPr>
                          <a:xfrm>
                            <a:off x="1682115" y="25908"/>
                            <a:ext cx="39719" cy="56483"/>
                          </a:xfrm>
                          <a:custGeom>
                            <a:avLst/>
                            <a:gdLst/>
                            <a:ahLst/>
                            <a:cxnLst/>
                            <a:rect l="0" t="0" r="0" b="0"/>
                            <a:pathLst>
                              <a:path w="39719" h="56483">
                                <a:moveTo>
                                  <a:pt x="27527" y="0"/>
                                </a:moveTo>
                                <a:cubicBezTo>
                                  <a:pt x="32099" y="0"/>
                                  <a:pt x="36671" y="0"/>
                                  <a:pt x="39719" y="1524"/>
                                </a:cubicBezTo>
                                <a:lnTo>
                                  <a:pt x="39719" y="10668"/>
                                </a:lnTo>
                                <a:cubicBezTo>
                                  <a:pt x="36671" y="7620"/>
                                  <a:pt x="32099" y="6097"/>
                                  <a:pt x="27527" y="6097"/>
                                </a:cubicBezTo>
                                <a:cubicBezTo>
                                  <a:pt x="21431" y="6097"/>
                                  <a:pt x="16859" y="9144"/>
                                  <a:pt x="13716" y="12192"/>
                                </a:cubicBezTo>
                                <a:cubicBezTo>
                                  <a:pt x="10668" y="16764"/>
                                  <a:pt x="7620" y="21337"/>
                                  <a:pt x="7620" y="27432"/>
                                </a:cubicBezTo>
                                <a:cubicBezTo>
                                  <a:pt x="7620" y="35052"/>
                                  <a:pt x="10668" y="39624"/>
                                  <a:pt x="13716" y="42673"/>
                                </a:cubicBezTo>
                                <a:cubicBezTo>
                                  <a:pt x="16859" y="47340"/>
                                  <a:pt x="21431" y="48864"/>
                                  <a:pt x="26003" y="48864"/>
                                </a:cubicBezTo>
                                <a:cubicBezTo>
                                  <a:pt x="32099" y="48864"/>
                                  <a:pt x="35147" y="47340"/>
                                  <a:pt x="39719" y="44197"/>
                                </a:cubicBezTo>
                                <a:lnTo>
                                  <a:pt x="39719" y="51912"/>
                                </a:lnTo>
                                <a:cubicBezTo>
                                  <a:pt x="35147" y="54959"/>
                                  <a:pt x="30575" y="56483"/>
                                  <a:pt x="26003" y="56483"/>
                                </a:cubicBezTo>
                                <a:cubicBezTo>
                                  <a:pt x="16859" y="56483"/>
                                  <a:pt x="10668" y="53436"/>
                                  <a:pt x="6096" y="48864"/>
                                </a:cubicBezTo>
                                <a:cubicBezTo>
                                  <a:pt x="1524" y="42673"/>
                                  <a:pt x="0" y="36576"/>
                                  <a:pt x="0" y="28956"/>
                                </a:cubicBezTo>
                                <a:cubicBezTo>
                                  <a:pt x="0" y="19812"/>
                                  <a:pt x="1524" y="12192"/>
                                  <a:pt x="7620" y="7620"/>
                                </a:cubicBezTo>
                                <a:cubicBezTo>
                                  <a:pt x="12192" y="1524"/>
                                  <a:pt x="18383"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37" name="Shape 3337"/>
                        <wps:cNvSpPr/>
                        <wps:spPr>
                          <a:xfrm>
                            <a:off x="1730979" y="26019"/>
                            <a:ext cx="26718" cy="56062"/>
                          </a:xfrm>
                          <a:custGeom>
                            <a:avLst/>
                            <a:gdLst/>
                            <a:ahLst/>
                            <a:cxnLst/>
                            <a:rect l="0" t="0" r="0" b="0"/>
                            <a:pathLst>
                              <a:path w="26718" h="56062">
                                <a:moveTo>
                                  <a:pt x="26718" y="0"/>
                                </a:moveTo>
                                <a:lnTo>
                                  <a:pt x="26718" y="6342"/>
                                </a:lnTo>
                                <a:lnTo>
                                  <a:pt x="13716" y="12081"/>
                                </a:lnTo>
                                <a:cubicBezTo>
                                  <a:pt x="10668" y="16653"/>
                                  <a:pt x="9144" y="21225"/>
                                  <a:pt x="9144" y="27322"/>
                                </a:cubicBezTo>
                                <a:cubicBezTo>
                                  <a:pt x="9144" y="34941"/>
                                  <a:pt x="10668" y="39513"/>
                                  <a:pt x="13716" y="42561"/>
                                </a:cubicBezTo>
                                <a:lnTo>
                                  <a:pt x="26718" y="48390"/>
                                </a:lnTo>
                                <a:lnTo>
                                  <a:pt x="26718" y="56062"/>
                                </a:lnTo>
                                <a:lnTo>
                                  <a:pt x="7620" y="48753"/>
                                </a:lnTo>
                                <a:cubicBezTo>
                                  <a:pt x="3048" y="42561"/>
                                  <a:pt x="0" y="36465"/>
                                  <a:pt x="0" y="28846"/>
                                </a:cubicBezTo>
                                <a:cubicBezTo>
                                  <a:pt x="0" y="19701"/>
                                  <a:pt x="3048" y="12081"/>
                                  <a:pt x="7620" y="7510"/>
                                </a:cubicBezTo>
                                <a:cubicBezTo>
                                  <a:pt x="9906" y="4462"/>
                                  <a:pt x="12954" y="2556"/>
                                  <a:pt x="16395" y="1413"/>
                                </a:cubicBezTo>
                                <a:lnTo>
                                  <a:pt x="2671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38" name="Shape 3338"/>
                        <wps:cNvSpPr/>
                        <wps:spPr>
                          <a:xfrm>
                            <a:off x="1757696" y="25908"/>
                            <a:ext cx="26717" cy="56483"/>
                          </a:xfrm>
                          <a:custGeom>
                            <a:avLst/>
                            <a:gdLst/>
                            <a:ahLst/>
                            <a:cxnLst/>
                            <a:rect l="0" t="0" r="0" b="0"/>
                            <a:pathLst>
                              <a:path w="26717" h="56483">
                                <a:moveTo>
                                  <a:pt x="809" y="0"/>
                                </a:moveTo>
                                <a:cubicBezTo>
                                  <a:pt x="9953" y="0"/>
                                  <a:pt x="16049" y="1524"/>
                                  <a:pt x="20621" y="6096"/>
                                </a:cubicBezTo>
                                <a:cubicBezTo>
                                  <a:pt x="25193" y="12192"/>
                                  <a:pt x="26717" y="18288"/>
                                  <a:pt x="26717" y="27432"/>
                                </a:cubicBezTo>
                                <a:cubicBezTo>
                                  <a:pt x="26717" y="36576"/>
                                  <a:pt x="25193" y="42672"/>
                                  <a:pt x="19097" y="48864"/>
                                </a:cubicBezTo>
                                <a:cubicBezTo>
                                  <a:pt x="14525" y="53436"/>
                                  <a:pt x="8430" y="56483"/>
                                  <a:pt x="809" y="56483"/>
                                </a:cubicBezTo>
                                <a:lnTo>
                                  <a:pt x="0" y="56173"/>
                                </a:lnTo>
                                <a:lnTo>
                                  <a:pt x="0" y="48501"/>
                                </a:lnTo>
                                <a:lnTo>
                                  <a:pt x="809" y="48864"/>
                                </a:lnTo>
                                <a:cubicBezTo>
                                  <a:pt x="6905" y="48864"/>
                                  <a:pt x="9953" y="47340"/>
                                  <a:pt x="13002" y="42672"/>
                                </a:cubicBezTo>
                                <a:cubicBezTo>
                                  <a:pt x="16049" y="39624"/>
                                  <a:pt x="17574" y="35052"/>
                                  <a:pt x="17574" y="27432"/>
                                </a:cubicBezTo>
                                <a:cubicBezTo>
                                  <a:pt x="17574" y="21336"/>
                                  <a:pt x="16049" y="15240"/>
                                  <a:pt x="13002" y="12192"/>
                                </a:cubicBezTo>
                                <a:cubicBezTo>
                                  <a:pt x="9953" y="9144"/>
                                  <a:pt x="6905" y="6096"/>
                                  <a:pt x="809" y="6096"/>
                                </a:cubicBezTo>
                                <a:lnTo>
                                  <a:pt x="0" y="6453"/>
                                </a:lnTo>
                                <a:lnTo>
                                  <a:pt x="0" y="111"/>
                                </a:lnTo>
                                <a:lnTo>
                                  <a:pt x="80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39" name="Shape 3339"/>
                        <wps:cNvSpPr/>
                        <wps:spPr>
                          <a:xfrm>
                            <a:off x="1798129" y="25908"/>
                            <a:ext cx="45815" cy="54959"/>
                          </a:xfrm>
                          <a:custGeom>
                            <a:avLst/>
                            <a:gdLst/>
                            <a:ahLst/>
                            <a:cxnLst/>
                            <a:rect l="0" t="0" r="0" b="0"/>
                            <a:pathLst>
                              <a:path w="45815" h="54959">
                                <a:moveTo>
                                  <a:pt x="0" y="0"/>
                                </a:moveTo>
                                <a:lnTo>
                                  <a:pt x="9144" y="0"/>
                                </a:lnTo>
                                <a:lnTo>
                                  <a:pt x="9144" y="9144"/>
                                </a:lnTo>
                                <a:cubicBezTo>
                                  <a:pt x="13716" y="3048"/>
                                  <a:pt x="18288" y="0"/>
                                  <a:pt x="27432" y="0"/>
                                </a:cubicBezTo>
                                <a:cubicBezTo>
                                  <a:pt x="32004" y="0"/>
                                  <a:pt x="36576" y="1524"/>
                                  <a:pt x="39719" y="4572"/>
                                </a:cubicBezTo>
                                <a:cubicBezTo>
                                  <a:pt x="42767" y="9144"/>
                                  <a:pt x="45815" y="13716"/>
                                  <a:pt x="45815" y="21336"/>
                                </a:cubicBezTo>
                                <a:lnTo>
                                  <a:pt x="45815" y="54959"/>
                                </a:lnTo>
                                <a:lnTo>
                                  <a:pt x="36576" y="54959"/>
                                </a:lnTo>
                                <a:lnTo>
                                  <a:pt x="36576" y="24385"/>
                                </a:lnTo>
                                <a:cubicBezTo>
                                  <a:pt x="36576" y="12192"/>
                                  <a:pt x="32004" y="6097"/>
                                  <a:pt x="24384" y="6097"/>
                                </a:cubicBezTo>
                                <a:cubicBezTo>
                                  <a:pt x="19812" y="6097"/>
                                  <a:pt x="15240" y="7620"/>
                                  <a:pt x="13716" y="12192"/>
                                </a:cubicBezTo>
                                <a:cubicBezTo>
                                  <a:pt x="10668" y="15240"/>
                                  <a:pt x="9144" y="18288"/>
                                  <a:pt x="9144" y="24385"/>
                                </a:cubicBezTo>
                                <a:lnTo>
                                  <a:pt x="9144" y="54959"/>
                                </a:lnTo>
                                <a:lnTo>
                                  <a:pt x="0" y="549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40" name="Shape 3340"/>
                        <wps:cNvSpPr/>
                        <wps:spPr>
                          <a:xfrm>
                            <a:off x="1856137" y="25908"/>
                            <a:ext cx="25193" cy="56483"/>
                          </a:xfrm>
                          <a:custGeom>
                            <a:avLst/>
                            <a:gdLst/>
                            <a:ahLst/>
                            <a:cxnLst/>
                            <a:rect l="0" t="0" r="0" b="0"/>
                            <a:pathLst>
                              <a:path w="25193" h="56483">
                                <a:moveTo>
                                  <a:pt x="24479" y="0"/>
                                </a:moveTo>
                                <a:lnTo>
                                  <a:pt x="25193" y="114"/>
                                </a:lnTo>
                                <a:lnTo>
                                  <a:pt x="25193" y="6498"/>
                                </a:lnTo>
                                <a:lnTo>
                                  <a:pt x="13716" y="12192"/>
                                </a:lnTo>
                                <a:cubicBezTo>
                                  <a:pt x="10668" y="16764"/>
                                  <a:pt x="9144" y="21336"/>
                                  <a:pt x="9144" y="28956"/>
                                </a:cubicBezTo>
                                <a:cubicBezTo>
                                  <a:pt x="9144" y="35052"/>
                                  <a:pt x="9144" y="39624"/>
                                  <a:pt x="12192" y="42672"/>
                                </a:cubicBezTo>
                                <a:cubicBezTo>
                                  <a:pt x="15240" y="47340"/>
                                  <a:pt x="19907" y="48864"/>
                                  <a:pt x="24479" y="48864"/>
                                </a:cubicBezTo>
                                <a:lnTo>
                                  <a:pt x="25193" y="48501"/>
                                </a:lnTo>
                                <a:lnTo>
                                  <a:pt x="25193" y="55497"/>
                                </a:lnTo>
                                <a:lnTo>
                                  <a:pt x="21431" y="56483"/>
                                </a:lnTo>
                                <a:cubicBezTo>
                                  <a:pt x="15240" y="56483"/>
                                  <a:pt x="9144" y="53436"/>
                                  <a:pt x="6096" y="48864"/>
                                </a:cubicBezTo>
                                <a:cubicBezTo>
                                  <a:pt x="1524" y="44197"/>
                                  <a:pt x="0" y="36576"/>
                                  <a:pt x="0" y="28956"/>
                                </a:cubicBezTo>
                                <a:cubicBezTo>
                                  <a:pt x="0" y="19812"/>
                                  <a:pt x="1524" y="12192"/>
                                  <a:pt x="6096" y="7620"/>
                                </a:cubicBezTo>
                                <a:cubicBezTo>
                                  <a:pt x="10668" y="1524"/>
                                  <a:pt x="16764" y="0"/>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41" name="Shape 3341"/>
                        <wps:cNvSpPr/>
                        <wps:spPr>
                          <a:xfrm>
                            <a:off x="1881330" y="0"/>
                            <a:ext cx="23670" cy="81404"/>
                          </a:xfrm>
                          <a:custGeom>
                            <a:avLst/>
                            <a:gdLst/>
                            <a:ahLst/>
                            <a:cxnLst/>
                            <a:rect l="0" t="0" r="0" b="0"/>
                            <a:pathLst>
                              <a:path w="23670" h="81404">
                                <a:moveTo>
                                  <a:pt x="16050" y="0"/>
                                </a:moveTo>
                                <a:lnTo>
                                  <a:pt x="23670" y="0"/>
                                </a:lnTo>
                                <a:lnTo>
                                  <a:pt x="23670" y="80867"/>
                                </a:lnTo>
                                <a:lnTo>
                                  <a:pt x="16050" y="80867"/>
                                </a:lnTo>
                                <a:lnTo>
                                  <a:pt x="16050" y="71724"/>
                                </a:lnTo>
                                <a:cubicBezTo>
                                  <a:pt x="13764" y="74771"/>
                                  <a:pt x="11097" y="77439"/>
                                  <a:pt x="7858" y="79343"/>
                                </a:cubicBezTo>
                                <a:lnTo>
                                  <a:pt x="0" y="81404"/>
                                </a:lnTo>
                                <a:lnTo>
                                  <a:pt x="0" y="74409"/>
                                </a:lnTo>
                                <a:lnTo>
                                  <a:pt x="11478" y="68580"/>
                                </a:lnTo>
                                <a:cubicBezTo>
                                  <a:pt x="14526" y="65532"/>
                                  <a:pt x="16050" y="60960"/>
                                  <a:pt x="16050" y="56388"/>
                                </a:cubicBezTo>
                                <a:lnTo>
                                  <a:pt x="16050" y="48768"/>
                                </a:lnTo>
                                <a:cubicBezTo>
                                  <a:pt x="16050" y="44196"/>
                                  <a:pt x="14526" y="39624"/>
                                  <a:pt x="11478" y="36576"/>
                                </a:cubicBezTo>
                                <a:cubicBezTo>
                                  <a:pt x="8430" y="33528"/>
                                  <a:pt x="5382" y="32004"/>
                                  <a:pt x="810" y="32004"/>
                                </a:cubicBezTo>
                                <a:lnTo>
                                  <a:pt x="0" y="32406"/>
                                </a:lnTo>
                                <a:lnTo>
                                  <a:pt x="0" y="26022"/>
                                </a:lnTo>
                                <a:lnTo>
                                  <a:pt x="8811" y="27432"/>
                                </a:lnTo>
                                <a:cubicBezTo>
                                  <a:pt x="11478" y="28575"/>
                                  <a:pt x="13764" y="30480"/>
                                  <a:pt x="16050" y="33528"/>
                                </a:cubicBezTo>
                                <a:lnTo>
                                  <a:pt x="1605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42" name="Shape 3342"/>
                        <wps:cNvSpPr/>
                        <wps:spPr>
                          <a:xfrm>
                            <a:off x="1918716" y="48168"/>
                            <a:ext cx="21384" cy="34223"/>
                          </a:xfrm>
                          <a:custGeom>
                            <a:avLst/>
                            <a:gdLst/>
                            <a:ahLst/>
                            <a:cxnLst/>
                            <a:rect l="0" t="0" r="0" b="0"/>
                            <a:pathLst>
                              <a:path w="21384" h="34223">
                                <a:moveTo>
                                  <a:pt x="21384" y="0"/>
                                </a:moveTo>
                                <a:lnTo>
                                  <a:pt x="21384" y="6712"/>
                                </a:lnTo>
                                <a:lnTo>
                                  <a:pt x="12192" y="9744"/>
                                </a:lnTo>
                                <a:cubicBezTo>
                                  <a:pt x="10668" y="11268"/>
                                  <a:pt x="9144" y="14316"/>
                                  <a:pt x="9144" y="17364"/>
                                </a:cubicBezTo>
                                <a:cubicBezTo>
                                  <a:pt x="9144" y="20412"/>
                                  <a:pt x="10668" y="21937"/>
                                  <a:pt x="12192" y="23556"/>
                                </a:cubicBezTo>
                                <a:cubicBezTo>
                                  <a:pt x="13716" y="25080"/>
                                  <a:pt x="16859" y="26604"/>
                                  <a:pt x="19907" y="26604"/>
                                </a:cubicBezTo>
                                <a:lnTo>
                                  <a:pt x="21384" y="25958"/>
                                </a:lnTo>
                                <a:lnTo>
                                  <a:pt x="21384" y="33113"/>
                                </a:lnTo>
                                <a:lnTo>
                                  <a:pt x="16859" y="34223"/>
                                </a:lnTo>
                                <a:cubicBezTo>
                                  <a:pt x="12192" y="34223"/>
                                  <a:pt x="7620" y="32700"/>
                                  <a:pt x="4572" y="29652"/>
                                </a:cubicBezTo>
                                <a:cubicBezTo>
                                  <a:pt x="1524" y="26604"/>
                                  <a:pt x="0" y="23556"/>
                                  <a:pt x="0" y="17364"/>
                                </a:cubicBezTo>
                                <a:cubicBezTo>
                                  <a:pt x="0" y="8220"/>
                                  <a:pt x="6096" y="2125"/>
                                  <a:pt x="18383" y="600"/>
                                </a:cubicBezTo>
                                <a:lnTo>
                                  <a:pt x="2138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43" name="Shape 3343"/>
                        <wps:cNvSpPr/>
                        <wps:spPr>
                          <a:xfrm>
                            <a:off x="1924812" y="26677"/>
                            <a:ext cx="15288" cy="12946"/>
                          </a:xfrm>
                          <a:custGeom>
                            <a:avLst/>
                            <a:gdLst/>
                            <a:ahLst/>
                            <a:cxnLst/>
                            <a:rect l="0" t="0" r="0" b="0"/>
                            <a:pathLst>
                              <a:path w="15288" h="12946">
                                <a:moveTo>
                                  <a:pt x="15288" y="0"/>
                                </a:moveTo>
                                <a:lnTo>
                                  <a:pt x="15288" y="6037"/>
                                </a:lnTo>
                                <a:lnTo>
                                  <a:pt x="0" y="12946"/>
                                </a:lnTo>
                                <a:lnTo>
                                  <a:pt x="0" y="3802"/>
                                </a:lnTo>
                                <a:lnTo>
                                  <a:pt x="15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44" name="Shape 3344"/>
                        <wps:cNvSpPr/>
                        <wps:spPr>
                          <a:xfrm>
                            <a:off x="1940100" y="25908"/>
                            <a:ext cx="21384" cy="55373"/>
                          </a:xfrm>
                          <a:custGeom>
                            <a:avLst/>
                            <a:gdLst/>
                            <a:ahLst/>
                            <a:cxnLst/>
                            <a:rect l="0" t="0" r="0" b="0"/>
                            <a:pathLst>
                              <a:path w="21384" h="55373">
                                <a:moveTo>
                                  <a:pt x="3096" y="0"/>
                                </a:moveTo>
                                <a:cubicBezTo>
                                  <a:pt x="15287" y="0"/>
                                  <a:pt x="21384" y="6097"/>
                                  <a:pt x="21384" y="19812"/>
                                </a:cubicBezTo>
                                <a:lnTo>
                                  <a:pt x="21384" y="54959"/>
                                </a:lnTo>
                                <a:lnTo>
                                  <a:pt x="12240" y="54959"/>
                                </a:lnTo>
                                <a:lnTo>
                                  <a:pt x="12240" y="45816"/>
                                </a:lnTo>
                                <a:cubicBezTo>
                                  <a:pt x="10716" y="49626"/>
                                  <a:pt x="8430" y="52292"/>
                                  <a:pt x="5572" y="54007"/>
                                </a:cubicBezTo>
                                <a:lnTo>
                                  <a:pt x="0" y="55373"/>
                                </a:lnTo>
                                <a:lnTo>
                                  <a:pt x="0" y="48218"/>
                                </a:lnTo>
                                <a:lnTo>
                                  <a:pt x="9192" y="44197"/>
                                </a:lnTo>
                                <a:cubicBezTo>
                                  <a:pt x="12240" y="41148"/>
                                  <a:pt x="12240" y="36576"/>
                                  <a:pt x="12240" y="32004"/>
                                </a:cubicBezTo>
                                <a:lnTo>
                                  <a:pt x="12240" y="27432"/>
                                </a:lnTo>
                                <a:lnTo>
                                  <a:pt x="48" y="28956"/>
                                </a:lnTo>
                                <a:lnTo>
                                  <a:pt x="0" y="28972"/>
                                </a:lnTo>
                                <a:lnTo>
                                  <a:pt x="0" y="22260"/>
                                </a:lnTo>
                                <a:lnTo>
                                  <a:pt x="12240" y="19812"/>
                                </a:lnTo>
                                <a:cubicBezTo>
                                  <a:pt x="12240" y="10668"/>
                                  <a:pt x="9192" y="6097"/>
                                  <a:pt x="1572" y="6097"/>
                                </a:cubicBezTo>
                                <a:lnTo>
                                  <a:pt x="0" y="6807"/>
                                </a:lnTo>
                                <a:lnTo>
                                  <a:pt x="0" y="770"/>
                                </a:lnTo>
                                <a:lnTo>
                                  <a:pt x="309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45" name="Shape 3345"/>
                        <wps:cNvSpPr/>
                        <wps:spPr>
                          <a:xfrm>
                            <a:off x="1978247" y="25908"/>
                            <a:ext cx="27527" cy="54959"/>
                          </a:xfrm>
                          <a:custGeom>
                            <a:avLst/>
                            <a:gdLst/>
                            <a:ahLst/>
                            <a:cxnLst/>
                            <a:rect l="0" t="0" r="0" b="0"/>
                            <a:pathLst>
                              <a:path w="27527" h="54959">
                                <a:moveTo>
                                  <a:pt x="0" y="0"/>
                                </a:moveTo>
                                <a:lnTo>
                                  <a:pt x="7620" y="0"/>
                                </a:lnTo>
                                <a:lnTo>
                                  <a:pt x="7620" y="12192"/>
                                </a:lnTo>
                                <a:lnTo>
                                  <a:pt x="9144" y="12192"/>
                                </a:lnTo>
                                <a:cubicBezTo>
                                  <a:pt x="9144" y="7620"/>
                                  <a:pt x="12192" y="4572"/>
                                  <a:pt x="13716" y="3048"/>
                                </a:cubicBezTo>
                                <a:cubicBezTo>
                                  <a:pt x="16859" y="1524"/>
                                  <a:pt x="19907" y="0"/>
                                  <a:pt x="22956" y="0"/>
                                </a:cubicBezTo>
                                <a:cubicBezTo>
                                  <a:pt x="24480" y="0"/>
                                  <a:pt x="26003" y="0"/>
                                  <a:pt x="27527" y="0"/>
                                </a:cubicBezTo>
                                <a:lnTo>
                                  <a:pt x="27527" y="9144"/>
                                </a:lnTo>
                                <a:cubicBezTo>
                                  <a:pt x="26003" y="7620"/>
                                  <a:pt x="24480" y="7620"/>
                                  <a:pt x="21431" y="7620"/>
                                </a:cubicBezTo>
                                <a:cubicBezTo>
                                  <a:pt x="18383" y="7620"/>
                                  <a:pt x="13716" y="9144"/>
                                  <a:pt x="12192" y="12192"/>
                                </a:cubicBezTo>
                                <a:cubicBezTo>
                                  <a:pt x="9144" y="16763"/>
                                  <a:pt x="7620" y="21336"/>
                                  <a:pt x="7620" y="27432"/>
                                </a:cubicBezTo>
                                <a:lnTo>
                                  <a:pt x="7620" y="54959"/>
                                </a:lnTo>
                                <a:lnTo>
                                  <a:pt x="0" y="549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46" name="Shape 3346"/>
                        <wps:cNvSpPr/>
                        <wps:spPr>
                          <a:xfrm>
                            <a:off x="2007299" y="25908"/>
                            <a:ext cx="51911" cy="80867"/>
                          </a:xfrm>
                          <a:custGeom>
                            <a:avLst/>
                            <a:gdLst/>
                            <a:ahLst/>
                            <a:cxnLst/>
                            <a:rect l="0" t="0" r="0" b="0"/>
                            <a:pathLst>
                              <a:path w="51911" h="80867">
                                <a:moveTo>
                                  <a:pt x="0" y="0"/>
                                </a:moveTo>
                                <a:lnTo>
                                  <a:pt x="9144" y="0"/>
                                </a:lnTo>
                                <a:lnTo>
                                  <a:pt x="24384" y="42672"/>
                                </a:lnTo>
                                <a:cubicBezTo>
                                  <a:pt x="24384" y="42672"/>
                                  <a:pt x="24384" y="44196"/>
                                  <a:pt x="25908" y="45815"/>
                                </a:cubicBezTo>
                                <a:cubicBezTo>
                                  <a:pt x="25908" y="45815"/>
                                  <a:pt x="25908" y="44196"/>
                                  <a:pt x="27432" y="42672"/>
                                </a:cubicBezTo>
                                <a:lnTo>
                                  <a:pt x="42672" y="0"/>
                                </a:lnTo>
                                <a:lnTo>
                                  <a:pt x="51911" y="0"/>
                                </a:lnTo>
                                <a:lnTo>
                                  <a:pt x="25908" y="64103"/>
                                </a:lnTo>
                                <a:cubicBezTo>
                                  <a:pt x="21336" y="74771"/>
                                  <a:pt x="15240" y="80867"/>
                                  <a:pt x="7620" y="80867"/>
                                </a:cubicBezTo>
                                <a:cubicBezTo>
                                  <a:pt x="6096" y="80867"/>
                                  <a:pt x="3048" y="79343"/>
                                  <a:pt x="1524" y="79343"/>
                                </a:cubicBezTo>
                                <a:lnTo>
                                  <a:pt x="1524" y="71724"/>
                                </a:lnTo>
                                <a:cubicBezTo>
                                  <a:pt x="4572" y="71724"/>
                                  <a:pt x="6096" y="73247"/>
                                  <a:pt x="7620" y="73247"/>
                                </a:cubicBezTo>
                                <a:cubicBezTo>
                                  <a:pt x="10668" y="73247"/>
                                  <a:pt x="15240" y="70200"/>
                                  <a:pt x="16764" y="64103"/>
                                </a:cubicBezTo>
                                <a:lnTo>
                                  <a:pt x="21336" y="549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47" name="Shape 3347"/>
                        <wps:cNvSpPr/>
                        <wps:spPr>
                          <a:xfrm>
                            <a:off x="2092738" y="25908"/>
                            <a:ext cx="41243" cy="56483"/>
                          </a:xfrm>
                          <a:custGeom>
                            <a:avLst/>
                            <a:gdLst/>
                            <a:ahLst/>
                            <a:cxnLst/>
                            <a:rect l="0" t="0" r="0" b="0"/>
                            <a:pathLst>
                              <a:path w="41243" h="56483">
                                <a:moveTo>
                                  <a:pt x="29051" y="0"/>
                                </a:moveTo>
                                <a:cubicBezTo>
                                  <a:pt x="33623" y="0"/>
                                  <a:pt x="38195" y="0"/>
                                  <a:pt x="41243" y="1524"/>
                                </a:cubicBezTo>
                                <a:lnTo>
                                  <a:pt x="41243" y="10668"/>
                                </a:lnTo>
                                <a:cubicBezTo>
                                  <a:pt x="36671" y="7620"/>
                                  <a:pt x="33623" y="6097"/>
                                  <a:pt x="29051" y="6097"/>
                                </a:cubicBezTo>
                                <a:cubicBezTo>
                                  <a:pt x="22955" y="6097"/>
                                  <a:pt x="18288" y="9144"/>
                                  <a:pt x="15240" y="12192"/>
                                </a:cubicBezTo>
                                <a:cubicBezTo>
                                  <a:pt x="10668" y="16764"/>
                                  <a:pt x="9144" y="21337"/>
                                  <a:pt x="9144" y="27432"/>
                                </a:cubicBezTo>
                                <a:cubicBezTo>
                                  <a:pt x="9144" y="35052"/>
                                  <a:pt x="10668" y="39624"/>
                                  <a:pt x="15240" y="42673"/>
                                </a:cubicBezTo>
                                <a:cubicBezTo>
                                  <a:pt x="18288" y="47340"/>
                                  <a:pt x="22955" y="48864"/>
                                  <a:pt x="27527" y="48864"/>
                                </a:cubicBezTo>
                                <a:cubicBezTo>
                                  <a:pt x="32099" y="48864"/>
                                  <a:pt x="36671" y="47340"/>
                                  <a:pt x="41243" y="44197"/>
                                </a:cubicBezTo>
                                <a:lnTo>
                                  <a:pt x="41243" y="51912"/>
                                </a:lnTo>
                                <a:cubicBezTo>
                                  <a:pt x="36671" y="54959"/>
                                  <a:pt x="32099" y="56483"/>
                                  <a:pt x="26003" y="56483"/>
                                </a:cubicBezTo>
                                <a:cubicBezTo>
                                  <a:pt x="18288" y="56483"/>
                                  <a:pt x="12192" y="53436"/>
                                  <a:pt x="7620" y="48864"/>
                                </a:cubicBezTo>
                                <a:cubicBezTo>
                                  <a:pt x="3048" y="42673"/>
                                  <a:pt x="0" y="36576"/>
                                  <a:pt x="0" y="28956"/>
                                </a:cubicBezTo>
                                <a:cubicBezTo>
                                  <a:pt x="0" y="19812"/>
                                  <a:pt x="3048" y="12192"/>
                                  <a:pt x="7620" y="7620"/>
                                </a:cubicBezTo>
                                <a:cubicBezTo>
                                  <a:pt x="13716" y="1524"/>
                                  <a:pt x="19812"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48" name="Shape 3348"/>
                        <wps:cNvSpPr/>
                        <wps:spPr>
                          <a:xfrm>
                            <a:off x="2143125" y="48152"/>
                            <a:ext cx="21384" cy="34239"/>
                          </a:xfrm>
                          <a:custGeom>
                            <a:avLst/>
                            <a:gdLst/>
                            <a:ahLst/>
                            <a:cxnLst/>
                            <a:rect l="0" t="0" r="0" b="0"/>
                            <a:pathLst>
                              <a:path w="21384" h="34239">
                                <a:moveTo>
                                  <a:pt x="21384" y="0"/>
                                </a:moveTo>
                                <a:lnTo>
                                  <a:pt x="21384" y="6706"/>
                                </a:lnTo>
                                <a:lnTo>
                                  <a:pt x="21336" y="6712"/>
                                </a:lnTo>
                                <a:cubicBezTo>
                                  <a:pt x="16764" y="6712"/>
                                  <a:pt x="13716" y="8236"/>
                                  <a:pt x="12192" y="9760"/>
                                </a:cubicBezTo>
                                <a:cubicBezTo>
                                  <a:pt x="9144" y="11284"/>
                                  <a:pt x="9144" y="14332"/>
                                  <a:pt x="9144" y="17380"/>
                                </a:cubicBezTo>
                                <a:cubicBezTo>
                                  <a:pt x="9144" y="20427"/>
                                  <a:pt x="9144" y="21952"/>
                                  <a:pt x="12192" y="23571"/>
                                </a:cubicBezTo>
                                <a:cubicBezTo>
                                  <a:pt x="13716" y="25095"/>
                                  <a:pt x="15240" y="26619"/>
                                  <a:pt x="18288" y="26619"/>
                                </a:cubicBezTo>
                                <a:lnTo>
                                  <a:pt x="21384" y="25265"/>
                                </a:lnTo>
                                <a:lnTo>
                                  <a:pt x="21384" y="33111"/>
                                </a:lnTo>
                                <a:lnTo>
                                  <a:pt x="16764" y="34239"/>
                                </a:lnTo>
                                <a:cubicBezTo>
                                  <a:pt x="12192" y="34239"/>
                                  <a:pt x="7620" y="32715"/>
                                  <a:pt x="4572" y="29667"/>
                                </a:cubicBezTo>
                                <a:cubicBezTo>
                                  <a:pt x="1524" y="26619"/>
                                  <a:pt x="0" y="23571"/>
                                  <a:pt x="0" y="17380"/>
                                </a:cubicBezTo>
                                <a:cubicBezTo>
                                  <a:pt x="0" y="8236"/>
                                  <a:pt x="6096" y="2140"/>
                                  <a:pt x="18288" y="615"/>
                                </a:cubicBezTo>
                                <a:lnTo>
                                  <a:pt x="2138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49" name="Shape 3349"/>
                        <wps:cNvSpPr/>
                        <wps:spPr>
                          <a:xfrm>
                            <a:off x="2147697" y="26277"/>
                            <a:ext cx="16812" cy="13347"/>
                          </a:xfrm>
                          <a:custGeom>
                            <a:avLst/>
                            <a:gdLst/>
                            <a:ahLst/>
                            <a:cxnLst/>
                            <a:rect l="0" t="0" r="0" b="0"/>
                            <a:pathLst>
                              <a:path w="16812" h="13347">
                                <a:moveTo>
                                  <a:pt x="16812" y="0"/>
                                </a:moveTo>
                                <a:lnTo>
                                  <a:pt x="16812" y="6343"/>
                                </a:lnTo>
                                <a:lnTo>
                                  <a:pt x="0" y="13347"/>
                                </a:lnTo>
                                <a:lnTo>
                                  <a:pt x="0" y="4203"/>
                                </a:lnTo>
                                <a:lnTo>
                                  <a:pt x="16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50" name="Shape 3350"/>
                        <wps:cNvSpPr/>
                        <wps:spPr>
                          <a:xfrm>
                            <a:off x="2164509" y="25908"/>
                            <a:ext cx="21384" cy="55356"/>
                          </a:xfrm>
                          <a:custGeom>
                            <a:avLst/>
                            <a:gdLst/>
                            <a:ahLst/>
                            <a:cxnLst/>
                            <a:rect l="0" t="0" r="0" b="0"/>
                            <a:pathLst>
                              <a:path w="21384" h="55356">
                                <a:moveTo>
                                  <a:pt x="1476" y="0"/>
                                </a:moveTo>
                                <a:cubicBezTo>
                                  <a:pt x="15287" y="0"/>
                                  <a:pt x="21384" y="6097"/>
                                  <a:pt x="21384" y="19812"/>
                                </a:cubicBezTo>
                                <a:lnTo>
                                  <a:pt x="21384" y="54959"/>
                                </a:lnTo>
                                <a:lnTo>
                                  <a:pt x="12240" y="54959"/>
                                </a:lnTo>
                                <a:lnTo>
                                  <a:pt x="12240" y="45816"/>
                                </a:lnTo>
                                <a:cubicBezTo>
                                  <a:pt x="10716" y="49626"/>
                                  <a:pt x="8406" y="52292"/>
                                  <a:pt x="5524" y="54007"/>
                                </a:cubicBezTo>
                                <a:lnTo>
                                  <a:pt x="0" y="55356"/>
                                </a:lnTo>
                                <a:lnTo>
                                  <a:pt x="0" y="47510"/>
                                </a:lnTo>
                                <a:lnTo>
                                  <a:pt x="7572" y="44197"/>
                                </a:lnTo>
                                <a:cubicBezTo>
                                  <a:pt x="10716" y="41148"/>
                                  <a:pt x="12240" y="36576"/>
                                  <a:pt x="12240" y="32004"/>
                                </a:cubicBezTo>
                                <a:lnTo>
                                  <a:pt x="12240" y="27432"/>
                                </a:lnTo>
                                <a:lnTo>
                                  <a:pt x="0" y="28950"/>
                                </a:lnTo>
                                <a:lnTo>
                                  <a:pt x="0" y="22244"/>
                                </a:lnTo>
                                <a:lnTo>
                                  <a:pt x="12240" y="19812"/>
                                </a:lnTo>
                                <a:cubicBezTo>
                                  <a:pt x="12240" y="10668"/>
                                  <a:pt x="9192" y="6097"/>
                                  <a:pt x="1476" y="6097"/>
                                </a:cubicBezTo>
                                <a:lnTo>
                                  <a:pt x="0" y="6712"/>
                                </a:lnTo>
                                <a:lnTo>
                                  <a:pt x="0" y="369"/>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51" name="Shape 3351"/>
                        <wps:cNvSpPr/>
                        <wps:spPr>
                          <a:xfrm>
                            <a:off x="2201133" y="25908"/>
                            <a:ext cx="28956" cy="54959"/>
                          </a:xfrm>
                          <a:custGeom>
                            <a:avLst/>
                            <a:gdLst/>
                            <a:ahLst/>
                            <a:cxnLst/>
                            <a:rect l="0" t="0" r="0" b="0"/>
                            <a:pathLst>
                              <a:path w="28956" h="54959">
                                <a:moveTo>
                                  <a:pt x="0" y="0"/>
                                </a:moveTo>
                                <a:lnTo>
                                  <a:pt x="9144" y="0"/>
                                </a:lnTo>
                                <a:lnTo>
                                  <a:pt x="9144" y="12192"/>
                                </a:lnTo>
                                <a:cubicBezTo>
                                  <a:pt x="10668" y="7620"/>
                                  <a:pt x="12192" y="4572"/>
                                  <a:pt x="15240" y="3048"/>
                                </a:cubicBezTo>
                                <a:cubicBezTo>
                                  <a:pt x="18288" y="1524"/>
                                  <a:pt x="21336" y="0"/>
                                  <a:pt x="24384" y="0"/>
                                </a:cubicBezTo>
                                <a:cubicBezTo>
                                  <a:pt x="25908" y="0"/>
                                  <a:pt x="27432" y="0"/>
                                  <a:pt x="28956" y="0"/>
                                </a:cubicBezTo>
                                <a:lnTo>
                                  <a:pt x="28956" y="9144"/>
                                </a:lnTo>
                                <a:cubicBezTo>
                                  <a:pt x="27432" y="7620"/>
                                  <a:pt x="25908" y="7620"/>
                                  <a:pt x="22860" y="7620"/>
                                </a:cubicBezTo>
                                <a:cubicBezTo>
                                  <a:pt x="18288" y="7620"/>
                                  <a:pt x="15240" y="9144"/>
                                  <a:pt x="13716" y="12192"/>
                                </a:cubicBezTo>
                                <a:cubicBezTo>
                                  <a:pt x="10668" y="16763"/>
                                  <a:pt x="9144" y="21336"/>
                                  <a:pt x="9144" y="27432"/>
                                </a:cubicBezTo>
                                <a:lnTo>
                                  <a:pt x="9144" y="54959"/>
                                </a:lnTo>
                                <a:lnTo>
                                  <a:pt x="0" y="549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52" name="Shape 3352"/>
                        <wps:cNvSpPr/>
                        <wps:spPr>
                          <a:xfrm>
                            <a:off x="2236184" y="26014"/>
                            <a:ext cx="23669" cy="56080"/>
                          </a:xfrm>
                          <a:custGeom>
                            <a:avLst/>
                            <a:gdLst/>
                            <a:ahLst/>
                            <a:cxnLst/>
                            <a:rect l="0" t="0" r="0" b="0"/>
                            <a:pathLst>
                              <a:path w="23669" h="56080">
                                <a:moveTo>
                                  <a:pt x="23669" y="0"/>
                                </a:moveTo>
                                <a:lnTo>
                                  <a:pt x="23669" y="6297"/>
                                </a:lnTo>
                                <a:lnTo>
                                  <a:pt x="13716" y="10562"/>
                                </a:lnTo>
                                <a:cubicBezTo>
                                  <a:pt x="10668" y="13610"/>
                                  <a:pt x="9144" y="18182"/>
                                  <a:pt x="9144" y="22754"/>
                                </a:cubicBezTo>
                                <a:lnTo>
                                  <a:pt x="23669" y="22754"/>
                                </a:lnTo>
                                <a:lnTo>
                                  <a:pt x="23669" y="30374"/>
                                </a:lnTo>
                                <a:lnTo>
                                  <a:pt x="9144" y="30374"/>
                                </a:lnTo>
                                <a:cubicBezTo>
                                  <a:pt x="9144" y="34946"/>
                                  <a:pt x="10668" y="41042"/>
                                  <a:pt x="13716" y="44090"/>
                                </a:cubicBezTo>
                                <a:lnTo>
                                  <a:pt x="23669" y="47900"/>
                                </a:lnTo>
                                <a:lnTo>
                                  <a:pt x="23669" y="56080"/>
                                </a:lnTo>
                                <a:lnTo>
                                  <a:pt x="6096" y="48757"/>
                                </a:lnTo>
                                <a:cubicBezTo>
                                  <a:pt x="1524" y="44090"/>
                                  <a:pt x="0" y="36470"/>
                                  <a:pt x="0" y="27326"/>
                                </a:cubicBezTo>
                                <a:cubicBezTo>
                                  <a:pt x="0" y="19706"/>
                                  <a:pt x="1524" y="12086"/>
                                  <a:pt x="6096" y="7514"/>
                                </a:cubicBezTo>
                                <a:cubicBezTo>
                                  <a:pt x="8382" y="4466"/>
                                  <a:pt x="11049" y="2561"/>
                                  <a:pt x="14097" y="1418"/>
                                </a:cubicBezTo>
                                <a:lnTo>
                                  <a:pt x="2366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53" name="Shape 3353"/>
                        <wps:cNvSpPr/>
                        <wps:spPr>
                          <a:xfrm>
                            <a:off x="2259854" y="68580"/>
                            <a:ext cx="19098" cy="13811"/>
                          </a:xfrm>
                          <a:custGeom>
                            <a:avLst/>
                            <a:gdLst/>
                            <a:ahLst/>
                            <a:cxnLst/>
                            <a:rect l="0" t="0" r="0" b="0"/>
                            <a:pathLst>
                              <a:path w="19098" h="13811">
                                <a:moveTo>
                                  <a:pt x="19098" y="0"/>
                                </a:moveTo>
                                <a:lnTo>
                                  <a:pt x="19098" y="7715"/>
                                </a:lnTo>
                                <a:cubicBezTo>
                                  <a:pt x="14526" y="12287"/>
                                  <a:pt x="8335" y="13811"/>
                                  <a:pt x="715" y="13811"/>
                                </a:cubicBezTo>
                                <a:lnTo>
                                  <a:pt x="0" y="13513"/>
                                </a:lnTo>
                                <a:lnTo>
                                  <a:pt x="0" y="5334"/>
                                </a:lnTo>
                                <a:lnTo>
                                  <a:pt x="2239" y="6191"/>
                                </a:lnTo>
                                <a:cubicBezTo>
                                  <a:pt x="8335" y="6191"/>
                                  <a:pt x="14526" y="4667"/>
                                  <a:pt x="1909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54" name="Shape 3354"/>
                        <wps:cNvSpPr/>
                        <wps:spPr>
                          <a:xfrm>
                            <a:off x="2259854" y="25908"/>
                            <a:ext cx="23670" cy="30480"/>
                          </a:xfrm>
                          <a:custGeom>
                            <a:avLst/>
                            <a:gdLst/>
                            <a:ahLst/>
                            <a:cxnLst/>
                            <a:rect l="0" t="0" r="0" b="0"/>
                            <a:pathLst>
                              <a:path w="23670" h="30480">
                                <a:moveTo>
                                  <a:pt x="715" y="0"/>
                                </a:moveTo>
                                <a:cubicBezTo>
                                  <a:pt x="8335" y="0"/>
                                  <a:pt x="12907" y="1524"/>
                                  <a:pt x="17574" y="6097"/>
                                </a:cubicBezTo>
                                <a:cubicBezTo>
                                  <a:pt x="20622" y="10668"/>
                                  <a:pt x="23670" y="16764"/>
                                  <a:pt x="23670" y="25908"/>
                                </a:cubicBezTo>
                                <a:lnTo>
                                  <a:pt x="23670" y="30480"/>
                                </a:lnTo>
                                <a:lnTo>
                                  <a:pt x="0" y="30480"/>
                                </a:lnTo>
                                <a:lnTo>
                                  <a:pt x="0" y="22861"/>
                                </a:lnTo>
                                <a:lnTo>
                                  <a:pt x="14526" y="22861"/>
                                </a:lnTo>
                                <a:cubicBezTo>
                                  <a:pt x="14526" y="16764"/>
                                  <a:pt x="12907" y="13716"/>
                                  <a:pt x="9859" y="10668"/>
                                </a:cubicBezTo>
                                <a:cubicBezTo>
                                  <a:pt x="8335" y="7620"/>
                                  <a:pt x="5286" y="6097"/>
                                  <a:pt x="715" y="6097"/>
                                </a:cubicBezTo>
                                <a:lnTo>
                                  <a:pt x="0" y="6403"/>
                                </a:lnTo>
                                <a:lnTo>
                                  <a:pt x="0" y="106"/>
                                </a:lnTo>
                                <a:lnTo>
                                  <a:pt x="71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55" name="Shape 3355"/>
                        <wps:cNvSpPr/>
                        <wps:spPr>
                          <a:xfrm>
                            <a:off x="2303431" y="70104"/>
                            <a:ext cx="12192" cy="10763"/>
                          </a:xfrm>
                          <a:custGeom>
                            <a:avLst/>
                            <a:gdLst/>
                            <a:ahLst/>
                            <a:cxnLst/>
                            <a:rect l="0" t="0" r="0" b="0"/>
                            <a:pathLst>
                              <a:path w="12192" h="10763">
                                <a:moveTo>
                                  <a:pt x="6096" y="0"/>
                                </a:moveTo>
                                <a:cubicBezTo>
                                  <a:pt x="7620" y="0"/>
                                  <a:pt x="9144" y="0"/>
                                  <a:pt x="10668" y="1619"/>
                                </a:cubicBezTo>
                                <a:cubicBezTo>
                                  <a:pt x="10668" y="3143"/>
                                  <a:pt x="12192" y="4667"/>
                                  <a:pt x="12192" y="6191"/>
                                </a:cubicBezTo>
                                <a:cubicBezTo>
                                  <a:pt x="12192" y="7715"/>
                                  <a:pt x="10668" y="9239"/>
                                  <a:pt x="10668" y="9239"/>
                                </a:cubicBezTo>
                                <a:cubicBezTo>
                                  <a:pt x="9144" y="10763"/>
                                  <a:pt x="7620" y="10763"/>
                                  <a:pt x="6096" y="10763"/>
                                </a:cubicBezTo>
                                <a:cubicBezTo>
                                  <a:pt x="4572" y="10763"/>
                                  <a:pt x="3048" y="10763"/>
                                  <a:pt x="1524" y="9239"/>
                                </a:cubicBezTo>
                                <a:cubicBezTo>
                                  <a:pt x="1524" y="9239"/>
                                  <a:pt x="0" y="7715"/>
                                  <a:pt x="0" y="6191"/>
                                </a:cubicBezTo>
                                <a:cubicBezTo>
                                  <a:pt x="0" y="4667"/>
                                  <a:pt x="1524" y="3143"/>
                                  <a:pt x="1524" y="1619"/>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56" name="Shape 3356"/>
                        <wps:cNvSpPr/>
                        <wps:spPr>
                          <a:xfrm>
                            <a:off x="2294287" y="3048"/>
                            <a:ext cx="36576" cy="56388"/>
                          </a:xfrm>
                          <a:custGeom>
                            <a:avLst/>
                            <a:gdLst/>
                            <a:ahLst/>
                            <a:cxnLst/>
                            <a:rect l="0" t="0" r="0" b="0"/>
                            <a:pathLst>
                              <a:path w="36576" h="56388">
                                <a:moveTo>
                                  <a:pt x="16764" y="0"/>
                                </a:moveTo>
                                <a:cubicBezTo>
                                  <a:pt x="19812" y="0"/>
                                  <a:pt x="21336" y="1524"/>
                                  <a:pt x="24384" y="1524"/>
                                </a:cubicBezTo>
                                <a:cubicBezTo>
                                  <a:pt x="25908" y="3048"/>
                                  <a:pt x="28956" y="3048"/>
                                  <a:pt x="30480" y="4572"/>
                                </a:cubicBezTo>
                                <a:cubicBezTo>
                                  <a:pt x="32004" y="6096"/>
                                  <a:pt x="33528" y="7620"/>
                                  <a:pt x="35052" y="10668"/>
                                </a:cubicBezTo>
                                <a:cubicBezTo>
                                  <a:pt x="35052" y="12192"/>
                                  <a:pt x="36576" y="15240"/>
                                  <a:pt x="36576" y="16764"/>
                                </a:cubicBezTo>
                                <a:cubicBezTo>
                                  <a:pt x="36576" y="19812"/>
                                  <a:pt x="35052" y="22860"/>
                                  <a:pt x="35052" y="24384"/>
                                </a:cubicBezTo>
                                <a:cubicBezTo>
                                  <a:pt x="33528" y="25908"/>
                                  <a:pt x="32004" y="27432"/>
                                  <a:pt x="30480" y="30480"/>
                                </a:cubicBezTo>
                                <a:cubicBezTo>
                                  <a:pt x="28956" y="32004"/>
                                  <a:pt x="28956" y="33528"/>
                                  <a:pt x="25908" y="35052"/>
                                </a:cubicBezTo>
                                <a:cubicBezTo>
                                  <a:pt x="24384" y="36576"/>
                                  <a:pt x="22860" y="38100"/>
                                  <a:pt x="21336" y="39624"/>
                                </a:cubicBezTo>
                                <a:cubicBezTo>
                                  <a:pt x="21336" y="41148"/>
                                  <a:pt x="19812" y="42672"/>
                                  <a:pt x="18288" y="44196"/>
                                </a:cubicBezTo>
                                <a:cubicBezTo>
                                  <a:pt x="18288" y="45720"/>
                                  <a:pt x="16764" y="47244"/>
                                  <a:pt x="16764" y="48768"/>
                                </a:cubicBezTo>
                                <a:cubicBezTo>
                                  <a:pt x="16764" y="50292"/>
                                  <a:pt x="16764" y="51816"/>
                                  <a:pt x="18288" y="53340"/>
                                </a:cubicBezTo>
                                <a:cubicBezTo>
                                  <a:pt x="18288" y="54864"/>
                                  <a:pt x="18288" y="54864"/>
                                  <a:pt x="18288" y="56388"/>
                                </a:cubicBezTo>
                                <a:lnTo>
                                  <a:pt x="10668" y="56388"/>
                                </a:lnTo>
                                <a:cubicBezTo>
                                  <a:pt x="10668" y="54864"/>
                                  <a:pt x="10668" y="54864"/>
                                  <a:pt x="9144" y="53340"/>
                                </a:cubicBezTo>
                                <a:cubicBezTo>
                                  <a:pt x="9144" y="51816"/>
                                  <a:pt x="9144" y="50292"/>
                                  <a:pt x="9144" y="48768"/>
                                </a:cubicBezTo>
                                <a:cubicBezTo>
                                  <a:pt x="9144" y="45720"/>
                                  <a:pt x="9144" y="44196"/>
                                  <a:pt x="10668" y="42672"/>
                                </a:cubicBezTo>
                                <a:cubicBezTo>
                                  <a:pt x="12192" y="41148"/>
                                  <a:pt x="12192" y="39624"/>
                                  <a:pt x="13716" y="38100"/>
                                </a:cubicBezTo>
                                <a:cubicBezTo>
                                  <a:pt x="15240" y="36576"/>
                                  <a:pt x="16764" y="35052"/>
                                  <a:pt x="18288" y="33528"/>
                                </a:cubicBezTo>
                                <a:cubicBezTo>
                                  <a:pt x="19812" y="32004"/>
                                  <a:pt x="21336" y="30480"/>
                                  <a:pt x="22860" y="28956"/>
                                </a:cubicBezTo>
                                <a:cubicBezTo>
                                  <a:pt x="24384" y="27432"/>
                                  <a:pt x="25908" y="25908"/>
                                  <a:pt x="25908" y="24384"/>
                                </a:cubicBezTo>
                                <a:cubicBezTo>
                                  <a:pt x="27432" y="22860"/>
                                  <a:pt x="27432" y="19812"/>
                                  <a:pt x="27432" y="18288"/>
                                </a:cubicBezTo>
                                <a:cubicBezTo>
                                  <a:pt x="27432" y="16764"/>
                                  <a:pt x="27432" y="15240"/>
                                  <a:pt x="25908" y="13716"/>
                                </a:cubicBezTo>
                                <a:cubicBezTo>
                                  <a:pt x="25908" y="12192"/>
                                  <a:pt x="24384" y="12192"/>
                                  <a:pt x="24384" y="10668"/>
                                </a:cubicBezTo>
                                <a:cubicBezTo>
                                  <a:pt x="22860" y="9144"/>
                                  <a:pt x="21336" y="9144"/>
                                  <a:pt x="19812" y="9144"/>
                                </a:cubicBezTo>
                                <a:cubicBezTo>
                                  <a:pt x="18288" y="7620"/>
                                  <a:pt x="16764" y="7620"/>
                                  <a:pt x="15240" y="7620"/>
                                </a:cubicBezTo>
                                <a:cubicBezTo>
                                  <a:pt x="9144" y="7620"/>
                                  <a:pt x="4572" y="10668"/>
                                  <a:pt x="0" y="15240"/>
                                </a:cubicBezTo>
                                <a:lnTo>
                                  <a:pt x="0" y="6096"/>
                                </a:lnTo>
                                <a:cubicBezTo>
                                  <a:pt x="4572" y="3048"/>
                                  <a:pt x="10668" y="0"/>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57" name="Shape 3357"/>
                        <wps:cNvSpPr/>
                        <wps:spPr>
                          <a:xfrm>
                            <a:off x="2372106" y="4572"/>
                            <a:ext cx="38100" cy="38100"/>
                          </a:xfrm>
                          <a:custGeom>
                            <a:avLst/>
                            <a:gdLst/>
                            <a:ahLst/>
                            <a:cxnLst/>
                            <a:rect l="0" t="0" r="0" b="0"/>
                            <a:pathLst>
                              <a:path w="38100" h="38100">
                                <a:moveTo>
                                  <a:pt x="15240" y="0"/>
                                </a:moveTo>
                                <a:lnTo>
                                  <a:pt x="22860" y="0"/>
                                </a:lnTo>
                                <a:lnTo>
                                  <a:pt x="21336" y="16764"/>
                                </a:lnTo>
                                <a:lnTo>
                                  <a:pt x="35052" y="10668"/>
                                </a:lnTo>
                                <a:lnTo>
                                  <a:pt x="38100" y="18288"/>
                                </a:lnTo>
                                <a:lnTo>
                                  <a:pt x="22860" y="21336"/>
                                </a:lnTo>
                                <a:lnTo>
                                  <a:pt x="33528" y="33528"/>
                                </a:lnTo>
                                <a:lnTo>
                                  <a:pt x="27432" y="38100"/>
                                </a:lnTo>
                                <a:lnTo>
                                  <a:pt x="19812" y="22860"/>
                                </a:lnTo>
                                <a:lnTo>
                                  <a:pt x="10668" y="38100"/>
                                </a:lnTo>
                                <a:lnTo>
                                  <a:pt x="4572" y="33528"/>
                                </a:lnTo>
                                <a:lnTo>
                                  <a:pt x="15240" y="21336"/>
                                </a:lnTo>
                                <a:lnTo>
                                  <a:pt x="0" y="18288"/>
                                </a:lnTo>
                                <a:lnTo>
                                  <a:pt x="3048" y="10668"/>
                                </a:lnTo>
                                <a:lnTo>
                                  <a:pt x="16764" y="16764"/>
                                </a:lnTo>
                                <a:lnTo>
                                  <a:pt x="15240" y="0"/>
                                </a:lnTo>
                                <a:close/>
                              </a:path>
                            </a:pathLst>
                          </a:custGeom>
                          <a:ln w="0" cap="flat">
                            <a:miter lim="127000"/>
                          </a:ln>
                        </wps:spPr>
                        <wps:style>
                          <a:lnRef idx="0">
                            <a:srgbClr val="000000">
                              <a:alpha val="0"/>
                            </a:srgbClr>
                          </a:lnRef>
                          <a:fillRef idx="1">
                            <a:srgbClr val="AE1515"/>
                          </a:fillRef>
                          <a:effectRef idx="0">
                            <a:scrgbClr r="0" g="0" b="0"/>
                          </a:effectRef>
                          <a:fontRef idx="none"/>
                        </wps:style>
                        <wps:bodyPr/>
                      </wps:wsp>
                      <wps:wsp>
                        <wps:cNvPr id="3358" name="Shape 3358"/>
                        <wps:cNvSpPr/>
                        <wps:spPr>
                          <a:xfrm>
                            <a:off x="0" y="3048"/>
                            <a:ext cx="44291" cy="79343"/>
                          </a:xfrm>
                          <a:custGeom>
                            <a:avLst/>
                            <a:gdLst/>
                            <a:ahLst/>
                            <a:cxnLst/>
                            <a:rect l="0" t="0" r="0" b="0"/>
                            <a:pathLst>
                              <a:path w="44291" h="79343">
                                <a:moveTo>
                                  <a:pt x="19812" y="0"/>
                                </a:moveTo>
                                <a:cubicBezTo>
                                  <a:pt x="22860" y="0"/>
                                  <a:pt x="25908" y="1524"/>
                                  <a:pt x="28956" y="1524"/>
                                </a:cubicBezTo>
                                <a:cubicBezTo>
                                  <a:pt x="30575" y="3048"/>
                                  <a:pt x="33623" y="4572"/>
                                  <a:pt x="35147" y="6096"/>
                                </a:cubicBezTo>
                                <a:cubicBezTo>
                                  <a:pt x="36671" y="7620"/>
                                  <a:pt x="38195" y="9144"/>
                                  <a:pt x="39719" y="10668"/>
                                </a:cubicBezTo>
                                <a:cubicBezTo>
                                  <a:pt x="39719" y="13716"/>
                                  <a:pt x="41243" y="15240"/>
                                  <a:pt x="41243" y="18288"/>
                                </a:cubicBezTo>
                                <a:cubicBezTo>
                                  <a:pt x="41243" y="28956"/>
                                  <a:pt x="35147" y="35052"/>
                                  <a:pt x="25908" y="38100"/>
                                </a:cubicBezTo>
                                <a:cubicBezTo>
                                  <a:pt x="28956" y="38100"/>
                                  <a:pt x="30575" y="39624"/>
                                  <a:pt x="32099" y="39624"/>
                                </a:cubicBezTo>
                                <a:cubicBezTo>
                                  <a:pt x="35147" y="41148"/>
                                  <a:pt x="36671" y="42672"/>
                                  <a:pt x="38195" y="44196"/>
                                </a:cubicBezTo>
                                <a:cubicBezTo>
                                  <a:pt x="39719" y="45720"/>
                                  <a:pt x="41243" y="47244"/>
                                  <a:pt x="42767" y="48768"/>
                                </a:cubicBezTo>
                                <a:cubicBezTo>
                                  <a:pt x="42767" y="51816"/>
                                  <a:pt x="44291" y="53340"/>
                                  <a:pt x="44291" y="56388"/>
                                </a:cubicBezTo>
                                <a:cubicBezTo>
                                  <a:pt x="44291" y="59436"/>
                                  <a:pt x="42767" y="62484"/>
                                  <a:pt x="41243" y="65532"/>
                                </a:cubicBezTo>
                                <a:cubicBezTo>
                                  <a:pt x="39719" y="68676"/>
                                  <a:pt x="38195" y="70200"/>
                                  <a:pt x="36671" y="73247"/>
                                </a:cubicBezTo>
                                <a:cubicBezTo>
                                  <a:pt x="33623" y="74771"/>
                                  <a:pt x="30575" y="76295"/>
                                  <a:pt x="27432" y="77819"/>
                                </a:cubicBezTo>
                                <a:cubicBezTo>
                                  <a:pt x="24384" y="77819"/>
                                  <a:pt x="21336" y="79343"/>
                                  <a:pt x="16764" y="79343"/>
                                </a:cubicBezTo>
                                <a:cubicBezTo>
                                  <a:pt x="9144" y="79343"/>
                                  <a:pt x="4572" y="77819"/>
                                  <a:pt x="0" y="74771"/>
                                </a:cubicBezTo>
                                <a:lnTo>
                                  <a:pt x="0" y="65532"/>
                                </a:lnTo>
                                <a:cubicBezTo>
                                  <a:pt x="4572" y="70200"/>
                                  <a:pt x="10668" y="71724"/>
                                  <a:pt x="16764" y="71724"/>
                                </a:cubicBezTo>
                                <a:cubicBezTo>
                                  <a:pt x="19812" y="71724"/>
                                  <a:pt x="22860" y="71724"/>
                                  <a:pt x="24384" y="70200"/>
                                </a:cubicBezTo>
                                <a:cubicBezTo>
                                  <a:pt x="25908" y="70200"/>
                                  <a:pt x="28956" y="68676"/>
                                  <a:pt x="30575" y="67056"/>
                                </a:cubicBezTo>
                                <a:cubicBezTo>
                                  <a:pt x="32099" y="65532"/>
                                  <a:pt x="32099" y="64008"/>
                                  <a:pt x="33623" y="62484"/>
                                </a:cubicBezTo>
                                <a:cubicBezTo>
                                  <a:pt x="33623" y="60960"/>
                                  <a:pt x="35147" y="59436"/>
                                  <a:pt x="35147" y="56388"/>
                                </a:cubicBezTo>
                                <a:cubicBezTo>
                                  <a:pt x="35147" y="47244"/>
                                  <a:pt x="27432" y="42672"/>
                                  <a:pt x="13716" y="42672"/>
                                </a:cubicBezTo>
                                <a:lnTo>
                                  <a:pt x="7620" y="42672"/>
                                </a:lnTo>
                                <a:lnTo>
                                  <a:pt x="7620" y="35052"/>
                                </a:lnTo>
                                <a:lnTo>
                                  <a:pt x="13716" y="35052"/>
                                </a:lnTo>
                                <a:cubicBezTo>
                                  <a:pt x="25908" y="35052"/>
                                  <a:pt x="32099" y="30480"/>
                                  <a:pt x="32099" y="21336"/>
                                </a:cubicBezTo>
                                <a:cubicBezTo>
                                  <a:pt x="32099" y="12192"/>
                                  <a:pt x="27432" y="7620"/>
                                  <a:pt x="18288" y="7620"/>
                                </a:cubicBezTo>
                                <a:cubicBezTo>
                                  <a:pt x="12192" y="7620"/>
                                  <a:pt x="7620" y="9144"/>
                                  <a:pt x="3048" y="13716"/>
                                </a:cubicBezTo>
                                <a:lnTo>
                                  <a:pt x="3048" y="4572"/>
                                </a:lnTo>
                                <a:cubicBezTo>
                                  <a:pt x="7620" y="1524"/>
                                  <a:pt x="13716" y="0"/>
                                  <a:pt x="19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3359" name="Shape 3359"/>
                        <wps:cNvSpPr/>
                        <wps:spPr>
                          <a:xfrm>
                            <a:off x="58007" y="70103"/>
                            <a:ext cx="10668" cy="12288"/>
                          </a:xfrm>
                          <a:custGeom>
                            <a:avLst/>
                            <a:gdLst/>
                            <a:ahLst/>
                            <a:cxnLst/>
                            <a:rect l="0" t="0" r="0" b="0"/>
                            <a:pathLst>
                              <a:path w="10668" h="12288">
                                <a:moveTo>
                                  <a:pt x="4572" y="0"/>
                                </a:moveTo>
                                <a:cubicBezTo>
                                  <a:pt x="7620" y="0"/>
                                  <a:pt x="7620" y="0"/>
                                  <a:pt x="9144" y="1619"/>
                                </a:cubicBezTo>
                                <a:cubicBezTo>
                                  <a:pt x="10668" y="3144"/>
                                  <a:pt x="10668" y="4668"/>
                                  <a:pt x="10668" y="6192"/>
                                </a:cubicBezTo>
                                <a:cubicBezTo>
                                  <a:pt x="10668" y="7716"/>
                                  <a:pt x="10668" y="9240"/>
                                  <a:pt x="9144" y="9240"/>
                                </a:cubicBezTo>
                                <a:cubicBezTo>
                                  <a:pt x="7620" y="10764"/>
                                  <a:pt x="7620" y="12288"/>
                                  <a:pt x="4572" y="12288"/>
                                </a:cubicBezTo>
                                <a:cubicBezTo>
                                  <a:pt x="3048" y="12288"/>
                                  <a:pt x="1524" y="10764"/>
                                  <a:pt x="1524" y="9240"/>
                                </a:cubicBezTo>
                                <a:cubicBezTo>
                                  <a:pt x="0" y="9240"/>
                                  <a:pt x="0" y="7716"/>
                                  <a:pt x="0" y="6192"/>
                                </a:cubicBezTo>
                                <a:cubicBezTo>
                                  <a:pt x="0" y="4668"/>
                                  <a:pt x="0" y="3144"/>
                                  <a:pt x="1524" y="1619"/>
                                </a:cubicBezTo>
                                <a:cubicBezTo>
                                  <a:pt x="1524" y="0"/>
                                  <a:pt x="3048" y="0"/>
                                  <a:pt x="457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g:wgp>
                  </a:graphicData>
                </a:graphic>
              </wp:inline>
            </w:drawing>
          </mc:Choice>
          <mc:Fallback>
            <w:pict>
              <v:group w14:anchorId="55E86C8A" id="Group 54160" o:spid="_x0000_s1026" style="width:189.8pt;height:107.15pt;mso-position-horizontal-relative:char;mso-position-vertical-relative:line" coordsize="24102,13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">
                <v:shape id="Shape 3220" o:spid="_x0000_s1027" style="position:absolute;left:1297;top:2867;width:1206;height:1205;visibility:visible;mso-wrap-style:square;v-text-anchor:top" coordsize="120586,12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" path="m59531,120491v4572,,7620,,12192,c74771,118967,79439,117443,82486,115919v4572,-1524,7621,-3048,10669,-4572c96202,108299,99251,106775,102298,103727v3048,-3048,6097,-6096,7620,-9144c111442,91535,114490,86868,116014,83820v1525,-3048,1525,-7620,3049,-10668c119063,68580,120586,64008,120586,60960v,-4572,-1523,-7620,-1523,-12192c117539,45720,117539,41148,116014,38100v-1524,-4572,-4572,-7620,-6096,-10668c108395,24384,105346,21336,102298,18288,99251,15240,96202,12192,93155,10668,90107,7620,87058,6096,82486,4572,79439,3048,74771,3048,71723,1524,67151,1524,64103,,59531,,56483,,51911,1524,47339,1524,44291,3048,39719,3048,36671,4572,33623,6096,29051,7620,26003,10668v-3048,1524,-6096,4572,-9239,7620c13716,21336,12192,24384,9144,27432,7620,30480,6096,33528,4572,38100,3048,41148,1524,45720,,48768v,4572,,7620,,12192c,64008,,68580,,73152v1524,3048,3048,7620,4572,10668c6096,86868,7620,91535,9144,94583v3048,3048,4572,6096,7620,9144c19907,106775,22955,108299,26003,111347v3048,1524,7620,3048,10668,4572c39719,117443,44291,118967,47339,120491v4572,,9144,,12192,xe" filled="f" strokecolor="#616161" strokeweight=".21194mm">
                  <v:stroke miterlimit="1" joinstyle="miter"/>
                  <v:path arrowok="t" textboxrect="0,0,120586,120491"/>
                </v:shape>
                <v:shape id="Shape 3221" o:spid="_x0000_s1028" style="position:absolute;left:3495;top:3172;width:335;height:626;visibility:visible;mso-wrap-style:square;v-text-anchor:top" coordsize="33528,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" path="m,l7620,r,54864l33528,54864r,7715l,62579,,xe" fillcolor="#242424" stroked="f" strokeweight="0">
                  <v:stroke miterlimit="83231f" joinstyle="miter"/>
                  <v:path arrowok="t" textboxrect="0,0,33528,62579"/>
                </v:shape>
                <v:shape id="Shape 3222" o:spid="_x0000_s1029" style="position:absolute;left:3877;top:3346;width:198;height:452;visibility:visible;mso-wrap-style:square;v-text-anchor:top" coordsize="19812,45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" path="m19812,r,5994l12192,8534c9144,11582,9144,14631,7620,17679r12192,l19812,23775r-12192,c7620,28346,9144,32918,12192,35967r7620,2177l19812,45206,6096,39015c1524,35967,,29870,,22251,,16155,3048,10058,6096,5486l19812,xe" fillcolor="#242424" stroked="f" strokeweight="0">
                  <v:stroke miterlimit="83231f" joinstyle="miter"/>
                  <v:path arrowok="t" textboxrect="0,0,19812,45206"/>
                </v:shape>
                <v:shape id="Shape 3223" o:spid="_x0000_s1030" style="position:absolute;left:4075;top:3690;width:168;height:108;visibility:visible;mso-wrap-style:square;v-text-anchor:top" coordsize="16764,1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" path="m16764,r,7715c12192,9239,7620,10763,,10763r,l,3701r3048,871c7620,4572,12192,3048,16764,xe" fillcolor="#242424" stroked="f" strokeweight="0">
                  <v:stroke miterlimit="83231f" joinstyle="miter"/>
                  <v:path arrowok="t" textboxrect="0,0,16764,10763"/>
                </v:shape>
                <v:shape id="Shape 3224" o:spid="_x0000_s1031" style="position:absolute;left:4075;top:3340;width:198;height:244;visibility:visible;mso-wrap-style:square;v-text-anchor:top" coordsize="19812,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" path="m1524,v6096,,9144,1524,13716,6096c18288,9144,19812,13715,19812,21336r,3048l,24384,,18288r12192,c12192,15240,10668,12192,9144,9144,7620,7620,4572,6096,1524,6096l,6603,,609,1524,xe" fillcolor="#242424" stroked="f" strokeweight="0">
                  <v:stroke miterlimit="83231f" joinstyle="miter"/>
                  <v:path arrowok="t" textboxrect="0,0,19812,24384"/>
                </v:shape>
                <v:shape id="Shape 3225" o:spid="_x0000_s1032" style="position:absolute;left:4350;top:3340;width:290;height:458;visibility:visible;mso-wrap-style:square;v-text-anchor:top" coordsize="29051,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" path="m10668,v1619,,4667,,6191,c21431,,24479,,27527,1524r,7620c24479,6096,19907,6096,16859,6096v-1524,,-3048,,-4572,c10668,6096,10668,7620,9144,7620v,,-1524,1524,-1524,1524c7620,10668,7620,10668,7620,12192v,1524,,1524,,3048c7620,15240,9144,16764,9144,16764v1524,1524,3143,1524,3143,1524c13811,19812,15335,19812,16859,19812v1524,1524,3048,1524,4572,3048c22955,22860,24479,24384,26003,25908v1524,,1524,1524,3048,3048c29051,30480,29051,32003,29051,33528v,1524,,4572,-1524,6096c27527,41243,26003,42767,24479,42767v-1524,1524,-4572,1524,-6096,3048c16859,45815,13811,45815,12287,45815v-4667,,-9239,,-12287,-1524l,36576v3048,1524,7620,3048,12287,3048c18383,39624,21431,38100,21431,33528v,,,-1525,,-3048c21431,30480,19907,28956,19907,28956,18383,27432,16859,27432,15335,27432v,-1524,-1524,-1524,-3048,-1524c10668,24384,7620,24384,6096,22860v-1524,,-1524,-1524,-3048,-3048c1524,19812,1524,18288,,16764,,15240,,13716,,12192,,10668,,9144,1524,7620,3048,6096,3048,4572,4572,3048,6096,1524,9144,1524,10668,xe" fillcolor="#242424" stroked="f" strokeweight="0">
                  <v:stroke miterlimit="83231f" joinstyle="miter"/>
                  <v:path arrowok="t" textboxrect="0,0,29051,45815"/>
                </v:shape>
                <v:shape id="Shape 3226" o:spid="_x0000_s1033" style="position:absolute;left:4732;top:3340;width:289;height:458;visibility:visible;mso-wrap-style:square;v-text-anchor:top" coordsize="28956,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" path="m10668,v1524,,3048,,6096,c19812,,24384,,27432,1524r,7620c24384,6096,19812,6096,15240,6096v-1524,,-1524,,-3048,c10668,6096,10668,7620,9144,7620v,,-1524,1524,-1524,1524c7620,10668,6096,10668,6096,12192v,1524,1524,1524,1524,3048c7620,15240,9144,16764,9144,16764v1524,1524,1524,1524,3048,1524c13716,19812,15240,19812,16764,19812v1524,1524,3048,1524,4572,3048c22860,22860,24384,24384,25908,25908v,,1524,1524,1524,3048c28956,30480,28956,32003,28956,33528v,1524,,4572,-1524,6096c25908,41243,25908,42767,22860,42767v-1524,1524,-3048,1524,-4572,3048c15240,45815,13716,45815,10668,45815v-4572,,-7620,,-10668,-1524l,36576v3048,1524,7620,3048,12192,3048c18288,39624,21336,38100,21336,33528v,,,-1525,,-3048c19812,30480,19812,28956,18288,28956v,-1524,-1524,-1524,-3048,-1524c13716,25908,12192,25908,12192,25908,9144,24384,7620,24384,6096,22860v-1524,,-3048,-1524,-3048,-3048c1524,19812,1524,18288,,16764,,15240,,13716,,12192,,10668,,9144,1524,7620v,-1524,1524,-3048,3048,-4572c6096,1524,7620,1524,10668,xe" fillcolor="#242424" stroked="f" strokeweight="0">
                  <v:stroke miterlimit="83231f" joinstyle="miter"/>
                  <v:path arrowok="t" textboxrect="0,0,28956,45815"/>
                </v:shape>
                <v:shape id="Shape 3227" o:spid="_x0000_s1034" style="position:absolute;left:5327;top:3219;width:259;height:579;visibility:visible;mso-wrap-style:square;v-text-anchor:top" coordsize="25908,5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" path="m13716,r,12192l25908,12192r,6096l13716,18288r,25908c13716,47244,15240,48768,15240,50292v1524,1524,3048,1524,6096,1524c22860,51816,24384,51816,25908,50292r,6096c22860,57912,21336,57912,18288,57912,10668,57912,7620,53340,7620,44196r,-25908l,18288,,12192r7620,l7620,1524,13716,xe" fillcolor="#242424" stroked="f" strokeweight="0">
                  <v:stroke miterlimit="83231f" joinstyle="miter"/>
                  <v:path arrowok="t" textboxrect="0,0,25908,57912"/>
                </v:shape>
                <v:shape id="Shape 3228" o:spid="_x0000_s1035" style="position:absolute;left:5678;top:3127;width:366;height:671;visibility:visible;mso-wrap-style:square;v-text-anchor:top" coordsize="36576,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" path="m,l6096,r,28956l7620,28956v3048,-4572,7620,-7620,13716,-7620c32004,21336,36576,27432,36576,39624r,27527l28956,67151r,-26003c28956,32003,25908,27432,19812,27432v-4572,,-7620,1524,-9144,3048c7620,33527,6096,36576,6096,41148r,26003l,67151,,xe" fillcolor="#242424" stroked="f" strokeweight="0">
                  <v:stroke miterlimit="83231f" joinstyle="miter"/>
                  <v:path arrowok="t" textboxrect="0,0,36576,67151"/>
                </v:shape>
                <v:shape id="Shape 3229" o:spid="_x0000_s1036" style="position:absolute;left:6151;top:3519;width:168;height:279;visibility:visible;mso-wrap-style:square;v-text-anchor:top" coordsize="16812,2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" path="m16812,r,6438l9144,7953c7620,9477,6096,12525,6096,15573v,1524,1524,3048,3048,4572c10763,21669,12287,21669,15335,21669r1477,-492l16812,27284r-3001,576c9144,27860,6096,27860,3048,24812,,23289,,18621,,15573,,6429,4572,1857,13811,333l16812,xe" fillcolor="#242424" stroked="f" strokeweight="0">
                  <v:stroke miterlimit="83231f" joinstyle="miter"/>
                  <v:path arrowok="t" textboxrect="0,0,16812,27860"/>
                </v:shape>
                <v:shape id="Shape 3230" o:spid="_x0000_s1037" style="position:absolute;left:6181;top:3345;width:138;height:102;visibility:visible;mso-wrap-style:square;v-text-anchor:top" coordsize="13764,1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" path="m13764,r,6096l,10199,,4104,13764,xe" fillcolor="#242424" stroked="f" strokeweight="0">
                  <v:stroke miterlimit="83231f" joinstyle="miter"/>
                  <v:path arrowok="t" textboxrect="0,0,13764,10199"/>
                </v:shape>
                <v:shape id="Shape 3231" o:spid="_x0000_s1038" style="position:absolute;left:6319;top:3340;width:183;height:458;visibility:visible;mso-wrap-style:square;v-text-anchor:top" coordsize="18336,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" path="m1572,c12240,,18336,4572,18336,16764r,29051l10716,45815r,-7715c9192,41196,7287,43125,5001,44279l,45239,,39132,7668,36576v1524,-3049,3048,-6096,3048,-9144l10716,22860,48,24384r-48,9l,17955,10716,16764c10716,9144,7668,6096,1572,6096l,6564,,468,1572,xe" fillcolor="#242424" stroked="f" strokeweight="0">
                  <v:stroke miterlimit="83231f" joinstyle="miter"/>
                  <v:path arrowok="t" textboxrect="0,0,18336,45815"/>
                </v:shape>
                <v:shape id="Shape 3232" o:spid="_x0000_s1039" style="position:absolute;left:6624;top:3341;width:382;height:457;visibility:visible;mso-wrap-style:square;v-text-anchor:top" coordsize="3819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" path="m,l7620,r,7620c10668,3048,16764,,22860,v4667,,7715,1524,10763,4572c36671,7620,38195,12192,38195,18288r,27432l30575,45720r,-25908c30575,10668,27527,6096,19812,6096v-3048,,-6096,,-9144,3048c9144,12192,7620,15239,7620,19812r,25908l,45720,,xe" fillcolor="#242424" stroked="f" strokeweight="0">
                  <v:stroke miterlimit="83231f" joinstyle="miter"/>
                  <v:path arrowok="t" textboxrect="0,0,38195,45720"/>
                </v:shape>
                <v:shape id="Shape 3233" o:spid="_x0000_s1040" style="position:absolute;left:7357;top:3157;width:382;height:641;visibility:visible;mso-wrap-style:square;v-text-anchor:top" coordsize="38195,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" path="m18383,v1524,,4572,,6096,1524c27527,1524,29051,3048,30575,4572v1524,1524,3048,3048,3048,4572c35147,12192,35147,13716,35147,16764v,3048,,4572,,7620c33623,25908,33623,27432,32099,28956v-1524,1524,-3048,3048,-4572,6096c26003,36576,24479,38100,21431,39624v-3048,1524,-4572,3048,-7620,4572c12287,45720,10763,47244,9239,48768v,1524,-1619,3048,-1619,4572c7620,53340,6096,54864,6096,56388r32099,l38195,64103,,64103,,61055c,57912,,54864,,53340,1524,51816,1524,48768,3048,47244,4572,45720,6096,44196,7620,42672v3143,-3048,6191,-4572,9239,-6096c18383,35052,19907,33528,21431,32004v1524,-1524,3048,-3048,4572,-4572c26003,25908,27527,24384,27527,22860v,-1524,,-3048,,-4572c27527,15240,27527,13716,27527,12192v,-1524,-1524,-1524,-3048,-3048c24479,7620,22955,7620,21431,7620,19907,6096,18383,6096,16859,6096v-1524,,-3048,,-4572,c10763,7620,10763,7620,9239,7620,7620,9144,6096,9144,4572,10668v,1524,-1524,1524,-3048,3048l1524,6096c4572,4572,6096,3048,9239,1524,10763,,13811,,18383,xe" fillcolor="#242424" stroked="f" strokeweight="0">
                  <v:stroke miterlimit="83231f" joinstyle="miter"/>
                  <v:path arrowok="t" textboxrect="0,0,38195,64103"/>
                </v:shape>
                <v:shape id="Shape 3234" o:spid="_x0000_s1041" style="position:absolute;left:8028;top:3172;width:489;height:626;visibility:visible;mso-wrap-style:square;v-text-anchor:top" coordsize="48863,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" path="m,l9239,,22955,27432v,1524,,1524,1524,4572c24479,30480,26003,28956,26003,27432l41243,r7620,l27527,39624r,22955l19907,62579r,-22955l,xe" fillcolor="#242424" stroked="f" strokeweight="0">
                  <v:stroke miterlimit="83231f" joinstyle="miter"/>
                  <v:path arrowok="t" textboxrect="0,0,48863,62579"/>
                </v:shape>
                <v:shape id="Shape 3235" o:spid="_x0000_s1042" style="position:absolute;left:8486;top:3346;width:199;height:452;visibility:visible;mso-wrap-style:square;v-text-anchor:top" coordsize="19860,45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" path="m19860,r,5990l12192,8519c9144,11567,7620,14615,7620,17663r12240,l19860,23759r-12240,c7620,28331,9144,32903,12192,35951r7668,2171l19860,45169,6096,38999c1524,35951,,29855,,22235,,16139,1524,10043,6096,5471l19860,xe" fillcolor="#242424" stroked="f" strokeweight="0">
                  <v:stroke miterlimit="83231f" joinstyle="miter"/>
                  <v:path arrowok="t" textboxrect="0,0,19860,45169"/>
                </v:shape>
                <v:shape id="Shape 3236" o:spid="_x0000_s1043" style="position:absolute;left:8685;top:3690;width:168;height:108;visibility:visible;mso-wrap-style:square;v-text-anchor:top" coordsize="16812,1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" path="m16812,r,7715c12240,9239,7668,10763,48,10763l,10741,,3695r3096,877c7668,4572,12240,3048,16812,xe" fillcolor="#242424" stroked="f" strokeweight="0">
                  <v:stroke miterlimit="83231f" joinstyle="miter"/>
                  <v:path arrowok="t" textboxrect="0,0,16812,10763"/>
                </v:shape>
                <v:shape id="Shape 3237" o:spid="_x0000_s1044" style="position:absolute;left:8685;top:3340;width:198;height:244;visibility:visible;mso-wrap-style:square;v-text-anchor:top" coordsize="19860,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" path="m1572,v4572,,9144,1524,13716,6096c18336,9144,19860,13715,19860,21336r,3048l,24384,,18288r12240,c12240,15240,10716,12192,9192,9144,7668,7620,4620,6096,1572,6096l,6614,,625,1572,xe" fillcolor="#242424" stroked="f" strokeweight="0">
                  <v:stroke miterlimit="83231f" joinstyle="miter"/>
                  <v:path arrowok="t" textboxrect="0,0,19860,24384"/>
                </v:shape>
                <v:shape id="Shape 3238" o:spid="_x0000_s1045" style="position:absolute;left:8944;top:3519;width:184;height:279;visibility:visible;mso-wrap-style:square;v-text-anchor:top" coordsize="18336,27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" path="m18336,r,6431l18288,6438v-3048,,-6096,1524,-7620,1524c9144,9485,7620,12533,7620,15581v,1525,1524,3049,3048,4573c12192,21678,13716,21678,16764,21678r1572,-524l18336,27276r-3096,593c10668,27869,7620,27869,4572,24821,1524,23297,,18630,,15581,,6438,6096,1866,15240,342l18336,xe" fillcolor="#242424" stroked="f" strokeweight="0">
                  <v:stroke miterlimit="83231f" joinstyle="miter"/>
                  <v:path arrowok="t" textboxrect="0,0,18336,27869"/>
                </v:shape>
                <v:shape id="Shape 3239" o:spid="_x0000_s1046" style="position:absolute;left:8990;top:3344;width:138;height:103;visibility:visible;mso-wrap-style:square;v-text-anchor:top" coordsize="13764,1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" path="m13764,r,6096l,10225,,4129,13764,xe" fillcolor="#242424" stroked="f" strokeweight="0">
                  <v:stroke miterlimit="83231f" joinstyle="miter"/>
                  <v:path arrowok="t" textboxrect="0,0,13764,10225"/>
                </v:shape>
                <v:shape id="Shape 3240" o:spid="_x0000_s1047" style="position:absolute;left:9128;top:3340;width:183;height:458;visibility:visible;mso-wrap-style:square;v-text-anchor:top" coordsize="18336,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" path="m1476,c12240,,18336,4572,18336,16764r,29051l10716,45815r,-7715c9144,41196,7215,43125,4917,44279l,45222,,39100,7572,36576v1525,-3049,3144,-6096,3144,-9144l10716,22860,,24377,,17946,10716,16764c10716,9144,7572,6096,1476,6096l,6538,,443,1476,xe" fillcolor="#242424" stroked="f" strokeweight="0">
                  <v:stroke miterlimit="83231f" joinstyle="miter"/>
                  <v:path arrowok="t" textboxrect="0,0,18336,45815"/>
                </v:shape>
                <v:shape id="Shape 3241" o:spid="_x0000_s1048" style="position:absolute;left:9433;top:3339;width:229;height:458;visibility:visible;mso-wrap-style:square;v-text-anchor:top" coordsize="2286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" path="m19812,v1524,,3048,,3048,l22860,7715v,,-3048,-1524,-4572,-1524c15240,6191,12192,7715,10668,10763,9144,13811,7620,18383,7620,22955r,22860l,45815,,1524r7620,l7620,10763c9144,6191,10668,4572,12192,3048,13716,1524,16764,,19812,xe" fillcolor="#242424" stroked="f" strokeweight="0">
                  <v:stroke miterlimit="83231f" joinstyle="miter"/>
                  <v:path arrowok="t" textboxrect="0,0,22860,45815"/>
                </v:shape>
                <v:shape id="Shape 3242" o:spid="_x0000_s1049" style="position:absolute;left:9723;top:3341;width:289;height:457;visibility:visible;mso-wrap-style:square;v-text-anchor:top" coordsize="2895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" path="m10668,v1524,,4572,,6096,c19812,,24384,,27432,1524r,7620c24384,6096,19812,6096,15240,6096v-1524,,-1524,,-3048,c10668,6096,10668,7620,9144,7620v,,-1524,1524,-1524,1524c7620,10668,7620,10668,7620,12192v,1523,,1523,,3047c7620,15239,9144,16764,9144,16764v1524,1524,1524,1524,3048,1524c13716,19812,15240,19812,16764,19812v1524,1524,3048,1524,4572,3048c22860,22860,24384,24384,25908,25908v1524,,1524,1524,3048,3048c28956,30480,28956,32003,28956,33527v,1525,,4573,-1524,6097c27432,41148,25908,42672,24384,42672v-1524,1524,-4572,1524,-6096,3048c16764,45720,13716,45720,12192,45720v-4572,,-9144,,-12192,-1524l,36576v3048,1524,7620,3048,12192,3048c18288,39624,21336,38100,21336,33527v,,,-1524,,-3047c19812,30480,19812,28956,18288,28956v,-1524,-1524,-1524,-3048,-1524c13716,25908,13716,25908,12192,25908,9144,24384,7620,24384,6096,22860v-1524,,-3048,-1524,-3048,-3048c1524,19812,1524,18288,,16764,,15239,,13715,,12192,,10668,,9144,1524,7620v,-1524,1524,-3048,3048,-4572c6096,1524,7620,1524,10668,xe" fillcolor="#242424" stroked="f" strokeweight="0">
                  <v:stroke miterlimit="83231f" joinstyle="miter"/>
                  <v:path arrowok="t" textboxrect="0,0,28956,45720"/>
                </v:shape>
                <v:shape id="Shape 3244" o:spid="_x0000_s1050" style="position:absolute;left:1297;top:6055;width:1206;height:1205;visibility:visible;mso-wrap-style:square;v-text-anchor:top" coordsize="120586,12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" path="m59531,120491v4572,,7620,-1524,12192,-1524c74771,117443,79439,117443,82486,115919v4572,-1524,7621,-3048,10669,-6096c96202,108299,99251,105251,102298,102203v3048,-3048,6097,-6096,7620,-9144c111442,90011,114490,86963,116014,82391v1525,-3048,1525,-7715,3049,-10763c119063,67056,120586,64008,120586,59436v,-3048,-1523,-7620,-1523,-12192c117539,44196,117539,39624,116014,36576v-1524,-3048,-4572,-7620,-6096,-10668c108395,22860,105346,19812,102298,16764,99251,13716,96202,12192,93155,9144,90107,7620,87058,6096,82486,4572,79439,3048,74771,1524,71723,,67151,,64103,,59531,,56483,,51911,,47339,,44291,1524,39719,3048,36671,4572,33623,6096,29051,7620,26003,9144v-3048,3048,-6096,4572,-9239,7620c13716,19812,12192,22860,9144,25908,7620,28956,6096,33528,4572,36576,3048,39624,1524,44196,,47244v,4572,,9144,,12192c,64008,,67056,,71628v1524,3048,3048,7715,4572,10763c6096,86963,7620,90011,9144,93059v3048,3048,4572,6096,7620,9144c19907,105251,22955,108299,26003,109823v3048,3048,7620,4572,10668,6096c39719,117443,44291,117443,47339,118967v4572,,9144,1524,12192,1524xe" filled="f" strokecolor="#616161" strokeweight=".21194mm">
                  <v:stroke miterlimit="1" joinstyle="miter"/>
                  <v:path arrowok="t" textboxrect="0,0,120586,120491"/>
                </v:shape>
                <v:shape id="Shape 3245" o:spid="_x0000_s1051" style="position:absolute;left:3465;top:6330;width:381;height:641;visibility:visible;mso-wrap-style:square;v-text-anchor:top" coordsize="38100,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" path="m18288,v3048,,4572,1524,7620,1524c27432,3048,28956,3048,30480,4572v3048,1524,3048,3048,4572,6096c36576,12192,36576,15240,36576,16764v,3048,,6096,-1524,7620c35052,25908,33528,27432,33528,30480v-1524,1524,-3048,3048,-4572,4572c27432,36576,24384,38100,22860,39624v-3048,3048,-6096,4667,-7620,6191c13716,47339,12192,48863,10668,48863,9144,50388,9144,51912,9144,53436,7620,54959,7620,56483,7620,58007r30480,l38100,64103,,64103,,61055c,58007,,56483,1524,53436v,-1524,1524,-3048,3048,-4573c6096,45815,7620,44291,9144,42672v1524,-1524,4572,-4572,7620,-6096c19812,35052,21336,33528,22860,32004v1524,-1524,3048,-3048,3048,-4572c27432,25908,27432,24384,28956,22860v,-1524,,-3048,,-4572c28956,16764,28956,15240,28956,13716,27432,12192,27432,10668,25908,9144v-1524,,-3048,-1524,-3048,-1524c21336,7620,19812,6096,18288,6096v-1524,,-3048,1524,-4572,1524c12192,7620,10668,7620,9144,9144v,,-1524,1524,-3048,1524c4572,12192,3048,13716,3048,13716r,-7620c4572,4572,7620,3048,9144,1524,12192,1524,15240,,18288,xe" fillcolor="#242424" stroked="f" strokeweight="0">
                  <v:stroke miterlimit="83231f" joinstyle="miter"/>
                  <v:path arrowok="t" textboxrect="0,0,38100,64103"/>
                </v:shape>
                <v:shape id="Shape 54652" o:spid="_x0000_s1052" style="position:absolute;left:3956;top:6692;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" path="m,l24384,r,9144l,9144,,e" fillcolor="#242424" stroked="f" strokeweight="0">
                  <v:stroke miterlimit="83231f" joinstyle="miter"/>
                  <v:path arrowok="t" textboxrect="0,0,24384,9144"/>
                </v:shape>
                <v:shape id="Shape 3247" o:spid="_x0000_s1053" style="position:absolute;left:4319;top:6345;width:352;height:641;visibility:visible;mso-wrap-style:square;v-text-anchor:top" coordsize="35147,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" path="m4572,l33623,r,6096l10668,6096,9144,24384v,,1524,,3048,c12192,24384,13716,24384,15335,24384v3048,,6096,1524,7620,1524c26003,27432,29051,27432,30575,30480v1524,1523,3048,3048,3048,4572c35147,38100,35147,41148,35147,44291v,3048,,4572,-1524,7620c33623,54959,32099,56483,29051,58007v-1524,1524,-3048,3048,-6096,4572c19907,62579,16859,64103,13716,64103,7620,64103,3048,62579,,61055l,53435v4572,3048,9144,4572,13716,4572c15335,58007,18383,58007,19907,56483v1524,,3048,-1524,4572,-3048c26003,51911,26003,51911,27527,48863v,-1524,1524,-3048,1524,-4572c29051,39624,27527,36576,24479,35052,21431,32003,18383,30480,12192,30480v,,-1524,,-3048,c9144,30480,7620,30480,7620,30480v-1524,,-3048,,-3048,c3048,32003,3048,32003,1524,32003l4572,xe" fillcolor="#242424" stroked="f" strokeweight="0">
                  <v:stroke miterlimit="83231f" joinstyle="miter"/>
                  <v:path arrowok="t" textboxrect="0,0,35147,64103"/>
                </v:shape>
                <v:shape id="Shape 3248" o:spid="_x0000_s1054" style="position:absolute;left:4991;top:6345;width:473;height:626;visibility:visible;mso-wrap-style:square;v-text-anchor:top" coordsize="47339,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" path="m,l7715,,21431,28956v,,1524,1524,1524,3048c24479,30480,24479,30480,24479,28956l39719,r7620,l27527,39624r,22955l19907,62579r,-22955l,xe" fillcolor="#242424" stroked="f" strokeweight="0">
                  <v:stroke miterlimit="83231f" joinstyle="miter"/>
                  <v:path arrowok="t" textboxrect="0,0,47339,62579"/>
                </v:shape>
                <v:shape id="Shape 3249" o:spid="_x0000_s1055" style="position:absolute;left:5434;top:6520;width:199;height:466;visibility:visible;mso-wrap-style:square;v-text-anchor:top" coordsize="19812,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" path="m19812,r,5486c16764,5486,13716,7010,12192,8534,9144,11582,7620,14630,7620,19203r12192,l19812,25298r-12192,c7620,29870,9144,32918,12192,35967r7620,3810l19812,46634v-6096,,-10668,-3048,-13716,-6095c1524,35967,,29870,,23775,,16155,1524,10058,6096,5486l19812,xe" fillcolor="#242424" stroked="f" strokeweight="0">
                  <v:stroke miterlimit="83231f" joinstyle="miter"/>
                  <v:path arrowok="t" textboxrect="0,0,19812,46634"/>
                </v:shape>
                <v:shape id="Shape 3250" o:spid="_x0000_s1056" style="position:absolute;left:5633;top:6879;width:167;height:107;visibility:visible;mso-wrap-style:square;v-text-anchor:top" coordsize="1676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" path="m16764,r,6096c12192,9144,7620,10668,,10668l,3810r1524,762c7620,4572,12192,3048,16764,xe" fillcolor="#242424" stroked="f" strokeweight="0">
                  <v:stroke miterlimit="83231f" joinstyle="miter"/>
                  <v:path arrowok="t" textboxrect="0,0,16764,10668"/>
                </v:shape>
                <v:shape id="Shape 3251" o:spid="_x0000_s1057" style="position:absolute;left:5633;top:6514;width:198;height:259;visibility:visible;mso-wrap-style:square;v-text-anchor:top" coordsize="19812,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" path="m1524,v4572,,9144,1524,12192,6096c16764,9144,19812,15239,19812,21336r,4572l,25908,,19812r12192,c12192,15239,10668,12192,9144,9144,7620,7620,4572,6096,,6096l,609,1524,xe" fillcolor="#242424" stroked="f" strokeweight="0">
                  <v:stroke miterlimit="83231f" joinstyle="miter"/>
                  <v:path arrowok="t" textboxrect="0,0,19812,25908"/>
                </v:shape>
                <v:shape id="Shape 3252" o:spid="_x0000_s1058" style="position:absolute;left:5892;top:6707;width:183;height:279;visibility:visible;mso-wrap-style:square;v-text-anchor:top" coordsize="18288,27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" path="m18288,r,4911l18288,4911c15240,6530,12192,6530,10668,8054,9144,9578,7620,11102,7620,14150v,1523,1524,3048,3048,4572c12192,20246,13716,21770,16764,21770r1524,-915l18288,25834r-3048,2032c10668,27866,7620,26342,4572,23294,1524,21770,,18722,,14150,,6530,6096,1863,15240,339l18288,xe" fillcolor="#242424" stroked="f" strokeweight="0">
                  <v:stroke miterlimit="83231f" joinstyle="miter"/>
                  <v:path arrowok="t" textboxrect="0,0,18288,27866"/>
                </v:shape>
                <v:shape id="Shape 3253" o:spid="_x0000_s1059" style="position:absolute;left:5937;top:6517;width:138;height:118;visibility:visible;mso-wrap-style:square;v-text-anchor:top" coordsize="13716,1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" path="m13716,r,6248l,11734,,4114,13716,xe" fillcolor="#242424" stroked="f" strokeweight="0">
                  <v:stroke miterlimit="83231f" joinstyle="miter"/>
                  <v:path arrowok="t" textboxrect="0,0,13716,11734"/>
                </v:shape>
                <v:shape id="Shape 3254" o:spid="_x0000_s1060" style="position:absolute;left:6075;top:6513;width:167;height:458;visibility:visible;mso-wrap-style:square;v-text-anchor:top" coordsize="16764,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" path="m1524,c12192,,16764,6096,16764,16764r,29051l10668,45815r,-7620l,45307,,40329,6096,36671v3048,-1524,4572,-4572,4572,-9144l10668,22860,,24384,,19473,10668,18288c10668,10668,7620,6096,1524,6096l,6705,,457,1524,xe" fillcolor="#242424" stroked="f" strokeweight="0">
                  <v:stroke miterlimit="83231f" joinstyle="miter"/>
                  <v:path arrowok="t" textboxrect="0,0,16764,45815"/>
                </v:shape>
                <v:shape id="Shape 3255" o:spid="_x0000_s1061" style="position:absolute;left:6379;top:6513;width:230;height:457;visibility:visible;mso-wrap-style:square;v-text-anchor:top" coordsize="2295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" path="m19907,v1524,,3048,,3048,1524l22955,9144v,-1524,-3048,-1524,-4572,-1524c15335,7620,12287,9144,10763,10668,9239,13715,7715,18287,7715,22860r,22860l,45720,,1524r7715,l7715,10668c9239,7620,10763,4572,12287,3048,13811,1524,16859,,19907,xe" fillcolor="#242424" stroked="f" strokeweight="0">
                  <v:stroke miterlimit="83231f" joinstyle="miter"/>
                  <v:path arrowok="t" textboxrect="0,0,22955,45720"/>
                </v:shape>
                <v:shape id="Shape 3256" o:spid="_x0000_s1062" style="position:absolute;left:6670;top:6513;width:290;height:473;visibility:visible;mso-wrap-style:square;v-text-anchor:top" coordsize="29051,47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" path="m16764,v3143,,7715,1524,10763,1524l27527,9144c24479,7620,19907,6096,15240,6096v-1524,,-1524,,-3048,c10668,7620,10668,7620,9144,7620v,1524,-1524,1524,-1524,3048c7620,10668,6096,12192,6096,12192v,1524,1524,3048,1524,3048c7620,16764,9144,16764,9144,16764v1524,1524,1524,1524,3048,3048c13716,19812,15240,19812,16764,21336v1619,,3143,1524,4667,1524c22955,24384,24479,24384,26003,26003v,1524,1524,1524,1524,3048c29051,30575,29051,32099,29051,33623v,3048,,4572,-1524,6096c26003,41243,26003,42767,22955,44291v-1524,,-3048,1524,-4572,1524c15240,47339,13716,47339,10668,47339,6096,47339,3048,45815,,44291l,36671v3048,3048,7620,4572,12192,4572c18383,41243,21431,38195,21431,35147v,-1524,,-3048,,-3048c19907,30575,19907,30575,18383,29051v,,-1619,-1524,-3143,-1524c13716,27527,12192,26003,12192,26003v-3048,,-4572,-1619,-6096,-1619c4572,22860,3048,21336,3048,21336,1524,19812,1524,18288,,18288,,16764,,15240,,13716,,10668,,9144,1524,7620v,-1524,1524,-3048,3048,-4572c6096,3048,7620,1524,10668,1524,12192,,13716,,16764,xe" fillcolor="#242424" stroked="f" strokeweight="0">
                  <v:stroke miterlimit="83231f" joinstyle="miter"/>
                  <v:path arrowok="t" textboxrect="0,0,29051,47339"/>
                </v:shape>
                <v:shape id="Shape 3258" o:spid="_x0000_s1063" style="position:absolute;left:1297;top:9227;width:1206;height:1206;visibility:visible;mso-wrap-style:square;v-text-anchor:top" coordsize="120586,120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" path="m59531,120586v4572,,7620,,12192,-1523c74771,119063,79439,117539,82486,116015v4572,-1524,7621,-3048,10669,-6097c96202,108394,99251,105346,102298,102203v3048,-1524,6097,-4572,7620,-9144c111442,90012,114490,86963,116014,83915v1525,-4572,1525,-7620,3049,-12191c119063,68675,120586,64103,120586,61055v,-4572,-1523,-9143,-1523,-12192c117539,44291,117539,41243,116014,36671v-1524,-3047,-4572,-6096,-6096,-9144c108395,22955,105346,19907,102298,18383,99251,15335,96202,12287,93155,10763,90107,7715,87058,6191,82486,4667,79439,3048,74771,1524,71723,1524,67151,,64103,,59531,,56483,,51911,,47339,1524v-3048,,-7620,1524,-10668,3143c33623,6191,29051,7715,26003,10763v-3048,1524,-6096,4572,-9239,7620c13716,19907,12192,22955,9144,27527,7620,30575,6096,33624,4572,36671,3048,41243,1524,44291,,48863v,3049,,7620,,12192c,64103,,68675,,71724v1524,4571,3048,7619,4572,12191c6096,86963,7620,90012,9144,93059v3048,4572,4572,7620,7620,9144c19907,105346,22955,108394,26003,109918v3048,3049,7620,4573,10668,6097c39719,117539,44291,119063,47339,119063v4572,1523,9144,1523,12192,1523xe" filled="f" strokecolor="#616161" strokeweight=".21194mm">
                  <v:stroke miterlimit="1" joinstyle="miter"/>
                  <v:path arrowok="t" textboxrect="0,0,120586,120586"/>
                </v:shape>
                <v:shape id="Shape 3259" o:spid="_x0000_s1064" style="position:absolute;left:3465;top:9527;width:198;height:632;visibility:visible;mso-wrap-style:square;v-text-anchor:top" coordsize="19812,63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" path="m19812,r,6445l18288,6749v-1524,1524,-4572,3048,-6096,4573c10668,14370,10668,17418,9144,20465,7620,23513,7620,26561,7620,31228v1524,-3096,3429,-5024,5906,-6179l19812,24015r,5689c18288,29704,16764,29704,15240,29704v-1524,1524,-3048,1524,-3048,3049c10668,34277,9144,35801,9144,37325v,1524,-1524,3048,-1524,4572c7620,43421,9144,46468,9144,47992v,1524,1524,3048,3048,4573c12192,54089,13716,55613,15240,55613r4572,1143l19812,63233v-3048,,-6096,,-7620,-1524c9144,60185,7620,58661,6096,55613,4572,52565,3048,51040,1524,46468,1524,43421,,38849,,34277,,29704,1524,25037,1524,20465,3048,15894,4572,11322,7620,8273,9144,5225,12192,3701,15240,653l19812,xe" fillcolor="#242424" stroked="f" strokeweight="0">
                  <v:stroke miterlimit="83231f" joinstyle="miter"/>
                  <v:path arrowok="t" textboxrect="0,0,19812,63233"/>
                </v:shape>
                <v:shape id="Shape 3260" o:spid="_x0000_s1065" style="position:absolute;left:3663;top:9762;width:198;height:397;visibility:visible;mso-wrap-style:square;v-text-anchor:top" coordsize="19812,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" path="m3048,c4572,,7620,,9144,1524v3048,,4572,1524,6096,3143c16764,6191,18288,9240,18288,10764v1524,3048,1524,4571,1524,7619c19812,21431,19812,24479,18288,27527v,3049,-1524,4573,-3048,6097c12192,35147,10668,36671,7620,38195,6096,39719,3048,39719,,39719l,33243r1524,381c3048,33624,4572,33624,6096,32100v1524,,3048,-1524,3048,-1524c10668,29052,10668,27527,12192,26003v,-1524,,-4572,,-6096c12192,18383,12192,15335,12192,13812v,-1524,-1524,-3048,-3048,-4572c9144,7715,7620,7715,6096,6191v-1524,,-3048,,-6096,l,502,3048,xe" fillcolor="#242424" stroked="f" strokeweight="0">
                  <v:stroke miterlimit="83231f" joinstyle="miter"/>
                  <v:path arrowok="t" textboxrect="0,0,19812,39719"/>
                </v:shape>
                <v:shape id="Shape 3261" o:spid="_x0000_s1066" style="position:absolute;left:3663;top:9518;width:167;height:76;visibility:visible;mso-wrap-style:square;v-text-anchor:top" coordsize="16764,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" path="m6096,v4572,,7620,,10668,1524l16764,7620c13716,6096,9144,6096,6096,6096l,7315,,870,6096,xe" fillcolor="#242424" stroked="f" strokeweight="0">
                  <v:stroke miterlimit="83231f" joinstyle="miter"/>
                  <v:path arrowok="t" textboxrect="0,0,16764,7620"/>
                </v:shape>
                <v:shape id="Shape 54653" o:spid="_x0000_s1067" style="position:absolute;left:3956;top:9877;width:244;height:91;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" path="m,l24384,r,9144l,9144,,e" fillcolor="#242424" stroked="f" strokeweight="0">
                  <v:stroke miterlimit="83231f" joinstyle="miter"/>
                  <v:path arrowok="t" textboxrect="0,0,24384,9144"/>
                </v:shape>
                <v:shape id="Shape 3263" o:spid="_x0000_s1068" style="position:absolute;left:4350;top:9518;width:214;height:626;visibility:visible;mso-wrap-style:square;v-text-anchor:top" coordsize="21431,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" path="m19907,r1524,l21431,62579r-6096,l15335,9144v-1524,,-1524,1524,-3048,1524c10668,12192,10668,12192,9144,13716v-1524,,-3048,1524,-4572,1524c3048,15240,1524,16764,,16764l,9144v1524,,3048,-1524,6096,-1524c7620,7620,9144,6096,10668,4572v1619,,3143,-1524,4667,-1524c16859,1524,18383,,19907,xe" fillcolor="#242424" stroked="f" strokeweight="0">
                  <v:stroke miterlimit="83231f" joinstyle="miter"/>
                  <v:path arrowok="t" textboxrect="0,0,21431,62579"/>
                </v:shape>
                <v:shape id="Shape 3264" o:spid="_x0000_s1069" style="position:absolute;left:4777;top:9518;width:199;height:641;visibility:visible;mso-wrap-style:square;v-text-anchor:top" coordsize="19860,64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" path="m19812,r48,26l19860,6128r-48,-31c10668,6097,6096,15240,6096,33624v,16764,4572,24383,13716,24383l19860,57976r,6119l19812,64104v-3048,,-6096,,-9144,-1524c9144,61056,6096,58007,4572,56483,3048,53436,1524,50388,1524,45816,,42768,,38195,,33624,,27432,,22861,1524,18288v,-3048,1524,-7620,3048,-10668c6096,6097,9144,3049,12192,1525,13716,,16764,,19812,xe" fillcolor="#242424" stroked="f" strokeweight="0">
                  <v:stroke miterlimit="83231f" joinstyle="miter"/>
                  <v:path arrowok="t" textboxrect="0,0,19860,64104"/>
                </v:shape>
                <v:shape id="Shape 3265" o:spid="_x0000_s1070" style="position:absolute;left:4976;top:9518;width:198;height:641;visibility:visible;mso-wrap-style:square;v-text-anchor:top" coordsize="19860,64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" path="m,l15085,7987v3251,5346,4775,13371,4775,24087c19860,36646,19860,41218,18336,45790v,3048,-1524,7620,-3048,10668c13764,57982,10716,61030,7572,62554l,64069,,57951,10323,51315v2298,-4382,3441,-10859,3441,-19241c13764,23644,12621,17143,10323,12750l,6102,,xe" fillcolor="#242424" stroked="f" strokeweight="0">
                  <v:stroke miterlimit="83231f" joinstyle="miter"/>
                  <v:path arrowok="t" textboxrect="0,0,19860,64069"/>
                </v:shape>
                <v:shape id="Shape 3266" o:spid="_x0000_s1071" style="position:absolute;left:5464;top:9518;width:473;height:626;visibility:visible;mso-wrap-style:square;v-text-anchor:top" coordsize="47339,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" path="m,l9144,,22955,29051v,,,1524,1524,3049c24479,32100,24479,30575,26003,29051l39719,r7620,l27527,39719r,22860l19907,62579r,-22860l,xe" fillcolor="#242424" stroked="f" strokeweight="0">
                  <v:stroke miterlimit="83231f" joinstyle="miter"/>
                  <v:path arrowok="t" textboxrect="0,0,47339,62579"/>
                </v:shape>
                <v:shape id="Shape 3267" o:spid="_x0000_s1072" style="position:absolute;left:5922;top:9693;width:183;height:460;visibility:visible;mso-wrap-style:square;v-text-anchor:top" coordsize="18288,45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" path="m18288,r,6096l10668,9906c9144,11525,7620,14573,6096,19145r12192,l18288,25241r-12192,c6096,29813,7620,34385,10668,35909r7620,3266l18288,45968,4572,40481c1524,35909,,31337,,23717,,16097,1524,11525,4572,6858l18288,xe" fillcolor="#242424" stroked="f" strokeweight="0">
                  <v:stroke miterlimit="83231f" joinstyle="miter"/>
                  <v:path arrowok="t" textboxrect="0,0,18288,45968"/>
                </v:shape>
                <v:shape id="Shape 3268" o:spid="_x0000_s1073" style="position:absolute;left:6105;top:10052;width:169;height:107;visibility:visible;mso-wrap-style:square;v-text-anchor:top" coordsize="16859,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" path="m16859,r,6096c12192,9144,7620,10668,1524,10668l,10058,,3266,3048,4572c7620,4572,12192,3048,16859,xe" fillcolor="#242424" stroked="f" strokeweight="0">
                  <v:stroke miterlimit="83231f" joinstyle="miter"/>
                  <v:path arrowok="t" textboxrect="0,0,16859,10668"/>
                </v:shape>
                <v:shape id="Shape 3269" o:spid="_x0000_s1074" style="position:absolute;left:6105;top:9685;width:199;height:261;visibility:visible;mso-wrap-style:square;v-text-anchor:top" coordsize="19907,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" path="m1524,c7620,,12192,3048,15335,6096v3048,4572,4572,9239,4572,15335l19907,26003,,26003,,19907r12192,c12192,15335,12192,12287,9144,10668,7620,7620,4572,6096,1524,6096l,6858,,762,1524,xe" fillcolor="#242424" stroked="f" strokeweight="0">
                  <v:stroke miterlimit="83231f" joinstyle="miter"/>
                  <v:path arrowok="t" textboxrect="0,0,19907,26003"/>
                </v:shape>
                <v:shape id="Shape 3270" o:spid="_x0000_s1075" style="position:absolute;left:6380;top:9880;width:176;height:279;visibility:visible;mso-wrap-style:square;v-text-anchor:top" coordsize="17526,27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" path="m17526,r,6410l16764,6519v-3048,,-6096,,-7620,1524c7620,9567,7620,11091,7620,14139v,3048,,4572,1524,6096c10668,21759,13716,21759,15240,21759r2286,-762l17526,25739r-3810,2116c9144,27855,6096,26331,3048,24807,1524,21759,,18711,,15663,,6519,4572,1947,13716,423l17526,xe" fillcolor="#242424" stroked="f" strokeweight="0">
                  <v:stroke miterlimit="83231f" joinstyle="miter"/>
                  <v:path arrowok="t" textboxrect="0,0,17526,27855"/>
                </v:shape>
                <v:shape id="Shape 3271" o:spid="_x0000_s1076" style="position:absolute;left:6426;top:9692;width:130;height:116;visibility:visible;mso-wrap-style:square;v-text-anchor:top" coordsize="12954,11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" path="m12954,r,5754l,11601,,3886,12954,xe" fillcolor="#242424" stroked="f" strokeweight="0">
                  <v:stroke miterlimit="83231f" joinstyle="miter"/>
                  <v:path arrowok="t" textboxrect="0,0,12954,11601"/>
                </v:shape>
                <v:shape id="Shape 3272" o:spid="_x0000_s1077" style="position:absolute;left:6556;top:9685;width:175;height:459;visibility:visible;mso-wrap-style:square;v-text-anchor:top" coordsize="17526,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" path="m2286,v9144,,15240,6096,15240,16859l17526,45815r-7620,l9906,39719,,45223,,40481,6858,38195c8382,35147,9906,32099,9906,27527r,-3048l,25895,,19484,9906,18383c9906,10668,6858,6096,762,6096l,6440,,686,2286,xe" fillcolor="#242424" stroked="f" strokeweight="0">
                  <v:stroke miterlimit="83231f" joinstyle="miter"/>
                  <v:path arrowok="t" textboxrect="0,0,17526,45815"/>
                </v:shape>
                <v:shape id="Shape 3273" o:spid="_x0000_s1078" style="position:absolute;left:6869;top:9701;width:229;height:443;visibility:visible;mso-wrap-style:square;v-text-anchor:top" coordsize="22860,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" path="m,l6096,r,9144c7620,6096,9144,4572,10668,1524,13716,,15240,,18288,v1524,,3048,,4572,l22860,7620c21336,6096,19812,6096,16764,6096v-3048,,-4572,1524,-7620,4667c7620,13811,6096,16859,6096,21431r,22860l,44291,,xe" fillcolor="#242424" stroked="f" strokeweight="0">
                  <v:stroke miterlimit="83231f" joinstyle="miter"/>
                  <v:path arrowok="t" textboxrect="0,0,22860,44291"/>
                </v:shape>
                <v:shape id="Shape 3274" o:spid="_x0000_s1079" style="position:absolute;left:7143;top:9685;width:290;height:474;visibility:visible;mso-wrap-style:square;v-text-anchor:top" coordsize="28956,47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" path="m16764,v4572,,7620,1524,10668,3048l27432,10668c24384,7620,19812,6096,16764,6096v-1524,,-3048,1524,-4572,1524c12192,7620,10668,7620,10668,9144v-1524,,-1524,,-3048,1524c7620,10668,7620,12287,7620,13811v,,,1524,,1524c9144,16859,9144,16859,10668,18383v,,1524,1524,1524,1524c13716,19907,15240,21431,16764,21431v1524,,4572,1524,6096,1524c24384,24479,24384,26003,25908,26003v1524,1524,1524,3048,3048,3048c28956,30575,28956,32099,28956,35147v,1524,,3048,-1524,4572c27432,41243,25908,42767,24384,44291v-1524,1524,-3048,1524,-6096,3048c16764,47339,13716,47339,12192,47339,7620,47339,3048,45815,,44291l,36671v4572,3048,7620,4572,12192,4572c19812,41243,22860,39719,22860,35147v,-1524,-1524,-1524,-1524,-3048c21336,30575,19812,30575,19812,30575,18288,29051,16764,29051,16764,27527v-1524,,-3048,,-4572,-1524c10668,26003,9144,24479,7620,24479,6096,22955,4572,22955,3048,21431,1524,19907,1524,19907,1524,18383,,16859,,15335,,13811,,12287,,9144,1524,7620,3048,6096,4572,4572,6096,4572,7620,3048,9144,1524,10668,1524,13716,1524,15240,,16764,xe" fillcolor="#242424" stroked="f" strokeweight="0">
                  <v:stroke miterlimit="83231f" joinstyle="miter"/>
                  <v:path arrowok="t" textboxrect="0,0,28956,47339"/>
                </v:shape>
                <v:shape id="Shape 3276" o:spid="_x0000_s1080" style="position:absolute;left:1297;top:12401;width:1206;height:1205;visibility:visible;mso-wrap-style:square;v-text-anchor:top" coordsize="120586,12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" path="m59531,120491v4572,,7620,,12192,c74771,118967,79439,117443,82486,115919v4572,-1524,7621,-3048,10669,-4572c96202,108299,99251,106775,102298,103727v3048,-3048,6097,-6096,7620,-9144c111442,91535,114490,86868,116014,83820v1525,-3048,1525,-7620,3049,-10668c119063,68580,120586,64008,120586,60960v,-4572,-1523,-7620,-1523,-12192c117539,45720,117539,41148,116014,38100v-1524,-4572,-4572,-7620,-6096,-10668c108395,24384,105346,21336,102298,18288,99251,15240,96202,12192,93155,10668,90107,7620,87058,6096,82486,4572,79439,3048,74771,3048,71723,1524,67151,1524,64103,,59531,,56483,,51911,1524,47339,1524,44291,3048,39719,3048,36671,4572,33623,6096,29051,7620,26003,10668v-3048,1524,-6096,4572,-9239,7620c13716,21336,12192,24384,9144,27432,7620,30480,6096,33528,4572,38100,3048,41148,1524,45720,,48768v,4572,,7620,,12192c,64008,,68580,,73152v1524,3048,3048,7620,4572,10668c6096,86868,7620,91535,9144,94583v3048,3048,4572,6096,7620,9144c19907,106775,22955,108299,26003,111347v3048,1524,7620,3048,10668,4572c39719,117443,44291,118967,47339,120491v4572,,9144,,12192,xe" filled="f" strokecolor="#616161" strokeweight=".21194mm">
                  <v:stroke miterlimit="1" joinstyle="miter"/>
                  <v:path arrowok="t" textboxrect="0,0,120586,120491"/>
                </v:shape>
                <v:shape id="Shape 3277" o:spid="_x0000_s1081" style="position:absolute;left:3465;top:12693;width:290;height:639;visibility:visible;mso-wrap-style:square;v-text-anchor:top" coordsize="29004,63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" path="m29004,r,5861l28956,5839v-6096,,-12192,3048,-15240,7620c9144,18127,7620,24223,7620,31842v,7621,1524,13716,6096,18288c16764,56227,22860,57751,28956,57751r48,-17l29004,63829r-48,17c19812,63846,12192,60799,7620,56227,3048,50130,,42511,,33366,,22699,3048,15078,7620,8887,10668,5839,13716,3553,17336,2029l29004,xe" fillcolor="#242424" stroked="f" strokeweight="0">
                  <v:stroke miterlimit="83231f" joinstyle="miter"/>
                  <v:path arrowok="t" textboxrect="0,0,29004,63846"/>
                </v:shape>
                <v:shape id="Shape 3278" o:spid="_x0000_s1082" style="position:absolute;left:3755;top:12691;width:290;height:640;visibility:visible;mso-wrap-style:square;v-text-anchor:top" coordsize="29004,6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" path="m1476,c9096,,16812,3048,21384,9144v6096,6191,7620,13811,7620,22955c29004,41243,27480,50387,21384,56483l,64086,,57990,16812,51911v3048,-4572,4572,-10668,4572,-19812c21384,24479,19860,18383,16812,13715l,6117,,257,1476,xe" fillcolor="#242424" stroked="f" strokeweight="0">
                  <v:stroke miterlimit="83231f" joinstyle="miter"/>
                  <v:path arrowok="t" textboxrect="0,0,29004,64086"/>
                </v:shape>
                <v:shape id="Shape 3279" o:spid="_x0000_s1083" style="position:absolute;left:4090;top:12890;width:428;height:442;visibility:visible;mso-wrap-style:square;v-text-anchor:top" coordsize="42767,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" path="m,l9144,,19812,32004v,1524,1524,4572,1524,6096c21336,35052,22860,33528,22860,32004l35052,r7715,l24384,44196r-7620,l,xe" fillcolor="#242424" stroked="f" strokeweight="0">
                  <v:stroke miterlimit="83231f" joinstyle="miter"/>
                  <v:path arrowok="t" textboxrect="0,0,42767,44196"/>
                </v:shape>
                <v:shape id="Shape 3280" o:spid="_x0000_s1084" style="position:absolute;left:4564;top:12878;width:190;height:451;visibility:visible;mso-wrap-style:square;v-text-anchor:top" coordsize="19050,45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" path="m19050,r,6011l10668,8805c9144,11853,7620,14901,7620,17949r11430,l19050,24045r-11430,c7620,28617,7620,33189,10668,36237r8382,2395l19050,45076,4572,39285c1524,36237,,30141,,22521,,16425,1524,10329,6096,5757l19050,xe" fillcolor="#242424" stroked="f" strokeweight="0">
                  <v:stroke miterlimit="83231f" joinstyle="miter"/>
                  <v:path arrowok="t" textboxrect="0,0,19050,45076"/>
                </v:shape>
                <v:shape id="Shape 3281" o:spid="_x0000_s1085" style="position:absolute;left:4754;top:13225;width:160;height:107;visibility:visible;mso-wrap-style:square;v-text-anchor:top" coordsize="160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" path="m16002,r,7620c12954,9144,6858,10668,762,10668l,10363,,3918r2286,654c6858,4572,11430,3048,16002,xe" fillcolor="#242424" stroked="f" strokeweight="0">
                  <v:stroke miterlimit="83231f" joinstyle="miter"/>
                  <v:path arrowok="t" textboxrect="0,0,16002,10668"/>
                </v:shape>
                <v:shape id="Shape 3282" o:spid="_x0000_s1086" style="position:absolute;left:4754;top:12874;width:191;height:244;visibility:visible;mso-wrap-style:square;v-text-anchor:top" coordsize="19050,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" path="m762,c6858,,11430,1524,14478,6096v3048,3048,4572,7619,4572,15240l19050,24384,,24384,,18288r11430,c11430,15240,11430,12192,8382,9144,6858,7620,3810,6096,762,6096l,6350,,339,762,xe" fillcolor="#242424" stroked="f" strokeweight="0">
                  <v:stroke miterlimit="83231f" joinstyle="miter"/>
                  <v:path arrowok="t" textboxrect="0,0,19050,24384"/>
                </v:shape>
                <v:shape id="Shape 3283" o:spid="_x0000_s1087" style="position:absolute;left:5053;top:12873;width:228;height:459;visibility:visible;mso-wrap-style:square;v-text-anchor:top" coordsize="2286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" path="m19812,v1524,,3048,,3048,l22860,7715v,,-3048,-1524,-4572,-1524c15240,6191,12192,7715,10668,10763,7620,13811,7620,18383,7620,22955r,22860l,45815,,1524r7620,l7620,10763c9144,6191,10668,4572,12192,3048,13716,1524,16764,,19812,xe" fillcolor="#242424" stroked="f" strokeweight="0">
                  <v:stroke miterlimit="83231f" joinstyle="miter"/>
                  <v:path arrowok="t" textboxrect="0,0,22860,45815"/>
                </v:shape>
                <v:shape id="Shape 3284" o:spid="_x0000_s1088" style="position:absolute;left:5632;top:12691;width:214;height:641;visibility:visible;mso-wrap-style:square;v-text-anchor:top" coordsize="21431,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" path="m18383,r3048,l21431,64103r-6096,l15335,9144v-1524,1524,-1524,1524,-3048,3048c10763,12192,9239,13715,9239,13715v-1524,,-3048,1620,-4572,1620c3143,16859,1524,16859,,16859l,9144v1524,,3143,,4667,-1524c6191,7620,9239,6096,10763,6096,12287,4572,13811,3048,15335,3048,16859,1524,18383,1524,18383,xe" fillcolor="#242424" stroked="f" strokeweight="0">
                  <v:stroke miterlimit="83231f" joinstyle="miter"/>
                  <v:path arrowok="t" textboxrect="0,0,21431,64103"/>
                </v:shape>
                <v:shape id="Shape 3285" o:spid="_x0000_s1089" style="position:absolute;left:6044;top:12693;width:206;height:639;visibility:visible;mso-wrap-style:square;v-text-anchor:top" coordsize="20621,63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" path="m20621,r,6369l11061,12735c8763,17331,7620,24212,7620,33356v,8383,1143,14478,3441,18479l20621,57279r,6424l19812,63836v-3048,,-6096,,-7620,-1524c9144,60789,7620,59264,6096,56216,4572,53168,3048,50120,1524,47072,1524,42501,,37928,,33356,,28784,1524,22689,1524,19640,3048,15068,4572,11925,6096,8877,7620,5829,10668,2781,12192,2781l20621,xe" fillcolor="#242424" stroked="f" strokeweight="0">
                  <v:stroke miterlimit="83231f" joinstyle="miter"/>
                  <v:path arrowok="t" textboxrect="0,0,20621,63836"/>
                </v:shape>
                <v:shape id="Shape 3286" o:spid="_x0000_s1090" style="position:absolute;left:6250;top:12691;width:207;height:639;visibility:visible;mso-wrap-style:square;v-text-anchor:top" coordsize="20622,63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" path="m810,c14526,,20622,10668,20622,32100v,4571,,10668,-1524,13716c17574,50388,17574,53436,14526,56483v-1524,3048,-3048,4573,-6096,6097l,63971,,57546r810,461c8430,58007,13002,50388,13002,33624,13002,15335,8430,6097,810,6097l,6636,,267,810,xe" fillcolor="#242424" stroked="f" strokeweight="0">
                  <v:stroke miterlimit="83231f" joinstyle="miter"/>
                  <v:path arrowok="t" textboxrect="0,0,20622,63971"/>
                </v:shape>
                <v:shape id="Shape 3287" o:spid="_x0000_s1091" style="position:absolute;left:6746;top:12706;width:473;height:626;visibility:visible;mso-wrap-style:square;v-text-anchor:top" coordsize="47339,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" path="m,l7620,,21431,27527v1524,1524,1524,1524,1524,4573l24479,32100v,-1525,,-3049,1524,-4573l39719,r7620,l27527,39719r,22860l19907,62579r,-22860l,xe" fillcolor="#242424" stroked="f" strokeweight="0">
                  <v:stroke miterlimit="83231f" joinstyle="miter"/>
                  <v:path arrowok="t" textboxrect="0,0,47339,62579"/>
                </v:shape>
                <v:shape id="Shape 3288" o:spid="_x0000_s1092" style="position:absolute;left:7190;top:12881;width:198;height:445;visibility:visible;mso-wrap-style:square;v-text-anchor:top" coordsize="19812,44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" path="m19812,r,5994l12192,8534v-1524,3048,-3048,6097,-4572,9145l19812,17679r,6096l7620,23775v,4571,1524,9143,4572,12192l19812,38144r,6357l6096,39015c3048,35967,,29870,,22251,,16155,3048,10058,6096,5486l19812,xe" fillcolor="#242424" stroked="f" strokeweight="0">
                  <v:stroke miterlimit="83231f" joinstyle="miter"/>
                  <v:path arrowok="t" textboxrect="0,0,19812,44501"/>
                </v:shape>
                <v:shape id="Shape 3289" o:spid="_x0000_s1093" style="position:absolute;left:7388;top:13225;width:168;height:107;visibility:visible;mso-wrap-style:square;v-text-anchor:top" coordsize="1676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" path="m16764,r,7620c12192,9144,7620,10668,1524,10668l,10058,,3701r3048,871c7620,4572,12192,3048,16764,xe" fillcolor="#242424" stroked="f" strokeweight="0">
                  <v:stroke miterlimit="83231f" joinstyle="miter"/>
                  <v:path arrowok="t" textboxrect="0,0,16764,10668"/>
                </v:shape>
                <v:shape id="Shape 3290" o:spid="_x0000_s1094" style="position:absolute;left:7388;top:12874;width:198;height:244;visibility:visible;mso-wrap-style:square;v-text-anchor:top" coordsize="19812,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" path="m1524,c7620,,12192,1524,15240,6096v3048,3048,4572,7619,4572,15240l19812,24384,,24384,,18288r12192,c12192,15240,10668,12192,9144,9144,7620,7620,4572,6096,1524,6096l,6603,,609,1524,xe" fillcolor="#242424" stroked="f" strokeweight="0">
                  <v:stroke miterlimit="83231f" joinstyle="miter"/>
                  <v:path arrowok="t" textboxrect="0,0,19812,24384"/>
                </v:shape>
                <v:shape id="Shape 3291" o:spid="_x0000_s1095" style="position:absolute;left:7662;top:13053;width:176;height:279;visibility:visible;mso-wrap-style:square;v-text-anchor:top" coordsize="17526,27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" path="m17526,r,6410l16764,6519v-3048,,-6096,1524,-7620,1524c7620,9567,7620,12615,7620,15663v,1524,,3048,1524,4572c10668,21759,12192,21759,15240,21759r2286,-762l17526,27129r-3810,726c9144,27855,6096,27855,3048,24807,1524,23283,,18711,,15663,,6519,4572,1947,13716,423l17526,xe" fillcolor="#242424" stroked="f" strokeweight="0">
                  <v:stroke miterlimit="83231f" joinstyle="miter"/>
                  <v:path arrowok="t" textboxrect="0,0,17526,27855"/>
                </v:shape>
                <v:shape id="Shape 3292" o:spid="_x0000_s1096" style="position:absolute;left:7708;top:12877;width:130;height:104;visibility:visible;mso-wrap-style:square;v-text-anchor:top" coordsize="12954,10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" path="m12954,r,6096l,10413,,4318,12954,xe" fillcolor="#242424" stroked="f" strokeweight="0">
                  <v:stroke miterlimit="83231f" joinstyle="miter"/>
                  <v:path arrowok="t" textboxrect="0,0,12954,10413"/>
                </v:shape>
                <v:shape id="Shape 3293" o:spid="_x0000_s1097" style="position:absolute;left:7838;top:12874;width:175;height:458;visibility:visible;mso-wrap-style:square;v-text-anchor:top" coordsize="1752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" path="m762,c11430,,17526,4572,17526,16763r,28957l9906,45720r,-7620c8382,41148,6477,43052,4191,44196l,44994,,38862,6858,36576c8382,33527,9906,30480,9906,27432r,-4572l,24275,,17865,9906,16763c9906,9144,6858,6096,762,6096l,6350,,254,762,xe" fillcolor="#242424" stroked="f" strokeweight="0">
                  <v:stroke miterlimit="83231f" joinstyle="miter"/>
                  <v:path arrowok="t" textboxrect="0,0,17526,45720"/>
                </v:shape>
                <v:shape id="Shape 3294" o:spid="_x0000_s1098" style="position:absolute;left:8151;top:12873;width:229;height:459;visibility:visible;mso-wrap-style:square;v-text-anchor:top" coordsize="2286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" path="m18288,v1524,,3048,,4572,l22860,7715v-1524,,-3048,-1524,-6096,-1524c13716,6191,12192,7715,9144,10763,7620,13811,6096,18383,6096,22955r,22860l,45815,,1524r6096,l6096,10763c7620,6191,9144,4572,10668,3048,13716,1524,15240,,18288,xe" fillcolor="#242424" stroked="f" strokeweight="0">
                  <v:stroke miterlimit="83231f" joinstyle="miter"/>
                  <v:path arrowok="t" textboxrect="0,0,22860,45815"/>
                </v:shape>
                <v:shape id="Shape 3295" o:spid="_x0000_s1099" style="position:absolute;left:8425;top:12874;width:291;height:458;visibility:visible;mso-wrap-style:square;v-text-anchor:top" coordsize="29051,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" path="m10668,v1524,,4572,,6096,c21431,,24479,,27527,1524r,7620c24479,6096,19812,6096,16764,6096v-1524,,-3048,,-4572,c12192,6096,10668,7620,9144,7620v,,,1524,-1524,1524c7620,10668,7620,10668,7620,12192v,1523,,1523,,3047c9144,15239,9144,16764,9144,16764v1524,1524,3048,1524,3048,1524c13716,19812,15240,19812,16764,19812v1524,1524,3048,1524,4667,3048c22955,22860,24479,24384,26003,25908v1524,,1524,1524,3048,3048c29051,30480,29051,32003,29051,33527v,1525,,4573,-1524,6097c27527,41148,26003,42672,24479,42672v-1524,1524,-3048,1524,-6191,3048c16764,45720,13716,45720,12192,45720v-4572,,-9144,,-12192,-1524l,36576v4572,1524,7620,3048,12192,3048c18288,39624,22955,38100,22955,33527v,,-1524,-1524,-1524,-3047c21431,30480,19812,28956,19812,28956,18288,27432,16764,27432,15240,27432v,-1524,-1524,-1524,-3048,-1524c10668,24384,7620,24384,6096,22860v,,-1524,-1524,-3048,-3048c1524,19812,1524,18288,1524,16764,,15239,,13715,,12192,,10668,,9144,1524,7620,3048,6096,3048,4572,4572,3048,7620,1524,9144,1524,10668,xe" fillcolor="#242424" stroked="f" strokeweight="0">
                  <v:stroke miterlimit="83231f" joinstyle="miter"/>
                  <v:path arrowok="t" textboxrect="0,0,29051,45720"/>
                </v:shape>
                <v:shape id="Shape 3296" o:spid="_x0000_s1100" style="position:absolute;left:1236;top:45;width:565;height:763;visibility:visible;mso-wrap-style:square;v-text-anchor:top" coordsize="56483,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" path="m,l7620,r,33528l47339,33528,47339,r9144,l56483,76295r-9144,l47339,41148r-39719,l7620,76295,,76295,,xe" fillcolor="#242424" stroked="f" strokeweight="0">
                  <v:stroke miterlimit="83231f" joinstyle="miter"/>
                  <v:path arrowok="t" textboxrect="0,0,56483,76295"/>
                </v:shape>
                <v:shape id="Shape 3297" o:spid="_x0000_s1101" style="position:absolute;left:1953;top:261;width:260;height:562;visibility:visible;mso-wrap-style:square;v-text-anchor:top" coordsize="25956,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" path="m25956,r,5914l13811,11987c10668,16559,7620,21130,7620,27227v,7620,3048,12192,6191,15239l25956,48634r,7626l6096,48658c1524,42466,,36371,,28751,,19607,1524,11987,7620,7415,9906,4367,12597,2462,15859,1319l25956,xe" fillcolor="#242424" stroked="f" strokeweight="0">
                  <v:stroke miterlimit="83231f" joinstyle="miter"/>
                  <v:path arrowok="t" textboxrect="0,0,25956,56260"/>
                </v:shape>
                <v:shape id="Shape 3298" o:spid="_x0000_s1102" style="position:absolute;left:2213;top:259;width:274;height:564;visibility:visible;mso-wrap-style:square;v-text-anchor:top" coordsize="27480,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" path="m1571,c9191,,15287,1524,19859,6096v4572,6096,7621,12192,7621,21336c27480,36576,24431,42672,19859,48864,15287,53436,7668,56483,47,56483l,56466,,48840r47,24c6143,48864,10715,47340,13764,42672v3048,-3048,4572,-7620,4572,-15240c18336,21336,16812,15240,13764,12192,10715,9144,6143,6096,47,6096l,6120,,205,1571,xe" fillcolor="#242424" stroked="f" strokeweight="0">
                  <v:stroke miterlimit="83231f" joinstyle="miter"/>
                  <v:path arrowok="t" textboxrect="0,0,27480,56483"/>
                </v:shape>
                <v:shape id="Shape 3299" o:spid="_x0000_s1103" style="position:absolute;left:2548;top:259;width:749;height:549;visibility:visible;mso-wrap-style:square;v-text-anchor:top" coordsize="7486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" path="m,l9144,,19907,41148v,1524,,3048,,4667l21431,45815v,-1619,,-3143,,-4667l33623,r9144,l53435,41148v,1524,,3048,,4667l54959,45815v,-1619,,-3143,,-4667l67151,r7716,l59531,54959r-9144,l38195,15240v,,,-3048,,-4572c38195,12192,36671,13716,36671,15240l24479,54959r-9144,l,xe" fillcolor="#242424" stroked="f" strokeweight="0">
                  <v:stroke miterlimit="83231f" joinstyle="miter"/>
                  <v:path arrowok="t" textboxrect="0,0,74867,54959"/>
                </v:shape>
                <v:shape id="Shape 54654" o:spid="_x0000_s1104" style="position:absolute;left:3697;top:1;width:92;height:808;visibility:visible;mso-wrap-style:square;v-text-anchor:top" coordsize="914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" path="m,l9144,r,80772l,80772,,e" fillcolor="#242424" stroked="f" strokeweight="0">
                  <v:stroke miterlimit="83231f" joinstyle="miter"/>
                  <v:path arrowok="t" textboxrect="0,0,9144,80772"/>
                </v:shape>
                <v:shape id="Shape 3301" o:spid="_x0000_s1105" style="position:absolute;left:3923;top:260;width:267;height:563;visibility:visible;mso-wrap-style:square;v-text-anchor:top" coordsize="26670,56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" path="m26670,r,6334l25908,5996v-4572,,-9144,3048,-12192,6096c10668,16664,9144,21236,9144,27332v,7620,1524,12192,4572,15240c16764,47240,21336,48764,25908,48764r762,-344l26670,56090r-762,293c18288,56383,12192,53336,6096,48764,1524,42572,,36476,,28856,,19712,1524,12092,7620,7520,9906,4473,12573,2567,15811,1424l26670,xe" fillcolor="#242424" stroked="f" strokeweight="0">
                  <v:stroke miterlimit="83231f" joinstyle="miter"/>
                  <v:path arrowok="t" textboxrect="0,0,26670,56383"/>
                </v:shape>
                <v:shape id="Shape 3302" o:spid="_x0000_s1106" style="position:absolute;left:4190;top:259;width:266;height:561;visibility:visible;mso-wrap-style:square;v-text-anchor:top" coordsize="26670,5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" path="m762,c8382,,14478,1524,19050,6096v4572,6096,7620,12192,7620,21336c26670,36576,23622,42672,19050,48864l,56190,,48520,12954,42672v3048,-3048,4572,-7620,4572,-15240c17526,21336,16002,15240,12954,12192l,6434,,100,762,xe" fillcolor="#242424" stroked="f" strokeweight="0">
                  <v:stroke miterlimit="83231f" joinstyle="miter"/>
                  <v:path arrowok="t" textboxrect="0,0,26670,56190"/>
                </v:shape>
                <v:shape id="Shape 3303" o:spid="_x0000_s1107" style="position:absolute;left:4593;top:244;width:443;height:564;visibility:visible;mso-wrap-style:square;v-text-anchor:top" coordsize="44291,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" path="m25908,v6096,,10763,1524,13811,6096c42767,9144,44291,15240,44291,22860r,33528l35147,56388r,-32004c35147,13716,32004,7620,22860,7620v-4572,,-7620,1524,-10668,4572c9144,15240,7620,19812,7620,24384r,32004l,56388,,1524r7620,l7620,10668c12192,4572,18288,,25908,xe" fillcolor="#242424" stroked="f" strokeweight="0">
                  <v:stroke miterlimit="83231f" joinstyle="miter"/>
                  <v:path arrowok="t" textboxrect="0,0,44291,56388"/>
                </v:shape>
                <v:shape id="Shape 3304" o:spid="_x0000_s1108" style="position:absolute;left:5205;top:930;width:206;height:137;visibility:visible;mso-wrap-style:square;v-text-anchor:top" coordsize="20574,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" path="m,c6096,4572,10668,6096,16764,6096l20574,4697r,7663l16764,13716c10668,13716,4572,12192,,9144l,xe" fillcolor="#242424" stroked="f" strokeweight="0">
                  <v:stroke miterlimit="83231f" joinstyle="miter"/>
                  <v:path arrowok="t" textboxrect="0,0,20574,13716"/>
                </v:shape>
                <v:shape id="Shape 3305" o:spid="_x0000_s1109" style="position:absolute;left:5159;top:259;width:252;height:564;visibility:visible;mso-wrap-style:square;v-text-anchor:top" coordsize="2514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" path="m24384,r762,115l25146,6477,13716,12192c10668,16764,9144,21337,9144,28956v,6096,1524,10669,4572,13717c16764,47340,19812,48864,24384,48864r762,-292l25146,55806r-2286,677c15240,56483,10668,53436,6096,48864,1524,44197,,38100,,28956,,19813,3048,12192,6096,7620,10668,1525,16764,,24384,xe" fillcolor="#242424" stroked="f" strokeweight="0">
                  <v:stroke miterlimit="83231f" joinstyle="miter"/>
                  <v:path arrowok="t" textboxrect="0,0,25146,56483"/>
                </v:shape>
                <v:shape id="Shape 3306" o:spid="_x0000_s1110" style="position:absolute;left:5411;top:259;width:252;height:795;visibility:visible;mso-wrap-style:square;v-text-anchor:top" coordsize="25241,79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" path="m16002,r9239,l25241,50388v,9906,-2310,17526,-7096,22670l,79512,,71849,11239,67723v3239,-3619,4763,-8953,4763,-15811l16002,45816v-2286,3048,-4953,5714,-8001,7620l,55806,,48572,11430,44197v3048,-4572,4572,-9145,4572,-13717l16002,22861v,-4573,-1524,-9145,-4572,-12193c8382,7620,5334,6097,762,6097l,6477,,115,9334,1524v2858,1143,5144,3049,6668,6096l16002,xe" fillcolor="#242424" stroked="f" strokeweight="0">
                  <v:stroke miterlimit="83231f" joinstyle="miter"/>
                  <v:path arrowok="t" textboxrect="0,0,25241,79512"/>
                </v:shape>
                <v:shape id="Shape 3307" o:spid="_x0000_s1111" style="position:absolute;left:6136;width:442;height:808;visibility:visible;mso-wrap-style:square;v-text-anchor:top" coordsize="4429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" path="m,l7620,r,35052c12287,28956,18383,25908,26003,25908v12192,,18288,6096,18288,21336l44291,80867r-9144,l35147,48768v,-10668,-3048,-16764,-12192,-16764c18383,32004,15335,33528,12287,38100,9144,41148,7620,44196,7620,50292r,30575l,80867,,xe" fillcolor="#242424" stroked="f" strokeweight="0">
                  <v:stroke miterlimit="83231f" joinstyle="miter"/>
                  <v:path arrowok="t" textboxrect="0,0,44291,80867"/>
                </v:shape>
                <v:shape id="Shape 3308" o:spid="_x0000_s1112" style="position:absolute;left:6700;top:481;width:214;height:342;visibility:visible;mso-wrap-style:square;v-text-anchor:top" coordsize="21384,34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" path="m21384,r,6712l12192,9744c9144,11268,9144,14316,9144,17364v,3048,,4573,3048,6192c13716,25080,15335,26604,19907,26604r1477,-754l21384,33113r-4525,1110c12192,34223,7620,32700,4572,29652,1524,26604,,23556,,17364,,8220,6096,2125,18383,600l21384,xe" fillcolor="#242424" stroked="f" strokeweight="0">
                  <v:stroke miterlimit="83231f" joinstyle="miter"/>
                  <v:path arrowok="t" textboxrect="0,0,21384,34223"/>
                </v:shape>
                <v:shape id="Shape 3309" o:spid="_x0000_s1113" style="position:absolute;left:6746;top:262;width:168;height:134;visibility:visible;mso-wrap-style:square;v-text-anchor:top" coordsize="16812,13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" path="m16812,r,6357l,13326,,4181,16812,xe" fillcolor="#242424" stroked="f" strokeweight="0">
                  <v:stroke miterlimit="83231f" joinstyle="miter"/>
                  <v:path arrowok="t" textboxrect="0,0,16812,13326"/>
                </v:shape>
                <v:shape id="Shape 3310" o:spid="_x0000_s1114" style="position:absolute;left:6914;top:259;width:214;height:553;visibility:visible;mso-wrap-style:square;v-text-anchor:top" coordsize="21384,55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" path="m1572,c15288,,21384,6097,21384,19812r,35147l12240,54959r,-9143c10716,49626,8430,52292,5572,54007l,55373,,48110,7668,44197v3048,-3049,4572,-7621,4572,-12193l12240,27432,48,28956,,28972,,22260,12240,19812c12240,10668,9191,6097,1572,6097l,6748,,391,1572,xe" fillcolor="#242424" stroked="f" strokeweight="0">
                  <v:stroke miterlimit="83231f" joinstyle="miter"/>
                  <v:path arrowok="t" textboxrect="0,0,21384,55373"/>
                </v:shape>
                <v:shape id="Shape 3311" o:spid="_x0000_s1115" style="position:absolute;left:7204;top:259;width:504;height:549;visibility:visible;mso-wrap-style:square;v-text-anchor:top" coordsize="5038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" path="m,l9144,,22860,39624v1619,3048,3143,6191,3143,7715c26003,44196,26003,42672,27527,39624l41243,r9144,l29051,54959r-7715,l,xe" fillcolor="#242424" stroked="f" strokeweight="0">
                  <v:stroke miterlimit="83231f" joinstyle="miter"/>
                  <v:path arrowok="t" textboxrect="0,0,50387,54959"/>
                </v:shape>
                <v:shape id="Shape 3312" o:spid="_x0000_s1116" style="position:absolute;left:7769;top:260;width:237;height:560;visibility:visible;mso-wrap-style:square;v-text-anchor:top" coordsize="23669,56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" path="m23669,r,6281l13716,10547c12192,13595,9144,18166,9144,22739r14525,l23669,30359r-14525,c9144,34930,10668,41027,13716,44075r9953,3810l23669,56064,6096,48742c1524,44075,,36454,,27311,,19690,3048,12071,7620,7499,9906,4451,12573,2546,15430,1402l23669,xe" fillcolor="#242424" stroked="f" strokeweight="0">
                  <v:stroke miterlimit="83231f" joinstyle="miter"/>
                  <v:path arrowok="t" textboxrect="0,0,23669,56064"/>
                </v:shape>
                <v:shape id="Shape 3313" o:spid="_x0000_s1117" style="position:absolute;left:8006;top:685;width:191;height:138;visibility:visible;mso-wrap-style:square;v-text-anchor:top" coordsize="19098,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" path="m19098,r,7715c14526,12287,8430,13811,714,13811l,13513,,5335r2238,856c8430,6191,14526,4667,19098,xe" fillcolor="#242424" stroked="f" strokeweight="0">
                  <v:stroke miterlimit="83231f" joinstyle="miter"/>
                  <v:path arrowok="t" textboxrect="0,0,19098,13811"/>
                </v:shape>
                <v:shape id="Shape 3314" o:spid="_x0000_s1118" style="position:absolute;left:8006;top:259;width:236;height:304;visibility:visible;mso-wrap-style:square;v-text-anchor:top" coordsize="2367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" path="m714,c8430,,14526,1524,17574,6097v4572,4571,6096,10667,6096,19811l23670,30480,,30480,,22861r14526,c14526,16764,13002,13716,11478,10668,8430,7620,5382,6097,714,6097l,6403,,122,714,xe" fillcolor="#242424" stroked="f" strokeweight="0">
                  <v:stroke miterlimit="83231f" joinstyle="miter"/>
                  <v:path arrowok="t" textboxrect="0,0,23670,30480"/>
                </v:shape>
                <v:shape id="Shape 3315" o:spid="_x0000_s1119" style="position:absolute;left:8578;top:259;width:519;height:808;visibility:visible;mso-wrap-style:square;v-text-anchor:top" coordsize="5191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" path="m,l10763,,24479,42672v,,1524,1524,1524,3143c26003,45815,27527,44196,27527,42672l42767,r9144,l27527,64103c22955,74771,16859,80867,7715,80867v-1524,,-3143,-1524,-4667,-1524l3048,71724v1524,,3143,1523,4667,1523c12287,73247,15335,70200,16859,64103r4572,-9144l,xe" fillcolor="#242424" stroked="f" strokeweight="0">
                  <v:stroke miterlimit="83231f" joinstyle="miter"/>
                  <v:path arrowok="t" textboxrect="0,0,51911,80867"/>
                </v:shape>
                <v:shape id="Shape 3316" o:spid="_x0000_s1120" style="position:absolute;left:9158;top:261;width:260;height:562;visibility:visible;mso-wrap-style:square;v-text-anchor:top" coordsize="26003,56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" path="m26003,r,5900c21431,5900,16859,8948,13811,11996,9239,16568,7715,21140,7715,27236v,7620,1524,12192,6096,15240c16859,47144,21431,48668,26003,48668r,7619c18383,56287,10763,53239,6096,48668,1524,42476,,36380,,28760,,19616,1524,11996,6096,7424,9191,4376,12263,2471,15704,1328l26003,xe" fillcolor="#242424" stroked="f" strokeweight="0">
                  <v:stroke miterlimit="83231f" joinstyle="miter"/>
                  <v:path arrowok="t" textboxrect="0,0,26003,56287"/>
                </v:shape>
                <v:shape id="Shape 3317" o:spid="_x0000_s1121" style="position:absolute;left:9418;top:259;width:259;height:564;visibility:visible;mso-wrap-style:square;v-text-anchor:top" coordsize="25908,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" path="m1524,c9144,,15240,1524,19812,6096v4572,6096,6096,12192,6096,21336c25908,36576,24384,42672,19812,48864,13716,53436,7620,56483,,56483l,48864v6096,,10668,-1524,13716,-6192c16764,39624,18288,35052,18288,27432v,-6096,-1524,-12192,-4572,-15240c10668,9144,6096,6096,,6096l,196,1524,xe" fillcolor="#242424" stroked="f" strokeweight="0">
                  <v:stroke miterlimit="83231f" joinstyle="miter"/>
                  <v:path arrowok="t" textboxrect="0,0,25908,56483"/>
                </v:shape>
                <v:shape id="Shape 3318" o:spid="_x0000_s1122" style="position:absolute;left:9814;top:259;width:443;height:564;visibility:visible;mso-wrap-style:square;v-text-anchor:top" coordsize="4429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" path="m,l7715,r,32004c7715,42672,12287,48864,21431,48864v4572,,7620,-1524,10668,-4667c33623,41148,35147,36576,35147,32004l35147,r9144,l44291,54959r-9144,l35147,45816c32099,53436,26003,56483,18383,56483,6191,56483,,48864,,33528l,xe" fillcolor="#242424" stroked="f" strokeweight="0">
                  <v:stroke miterlimit="83231f" joinstyle="miter"/>
                  <v:path arrowok="t" textboxrect="0,0,44291,56483"/>
                </v:shape>
                <v:shape id="Shape 3319" o:spid="_x0000_s1123" style="position:absolute;left:10654;top:259;width:748;height:549;visibility:visible;mso-wrap-style:square;v-text-anchor:top" coordsize="7477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" path="m,l9144,,19812,41148v,1524,,3048,1524,4667c21336,44196,21336,42672,21336,41148l35052,r7715,l53435,41148v,1524,1524,3048,1524,4667c54959,44196,54959,42672,56483,41148l67151,r7620,l59531,54959r-9144,l39719,15240v-1524,,-1524,-3048,-1524,-4572c38195,12192,38195,13716,36671,15240l24384,54959r-7620,l,xe" fillcolor="#242424" stroked="f" strokeweight="0">
                  <v:stroke miterlimit="83231f" joinstyle="miter"/>
                  <v:path arrowok="t" textboxrect="0,0,74771,54959"/>
                </v:shape>
                <v:shape id="Shape 3320" o:spid="_x0000_s1124" style="position:absolute;left:11463;top:260;width:267;height:560;visibility:visible;mso-wrap-style:square;v-text-anchor:top" coordsize="26718,56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" path="m26718,r,6336l13716,12075c10668,16647,9144,21219,9144,27315v,7620,1524,12192,4572,15240l26718,48384r,7672l7620,48747c3048,42555,,36459,,28839,,19695,3048,12075,7620,7503,10668,4456,13740,2550,17002,1407l26718,xe" fillcolor="#242424" stroked="f" strokeweight="0">
                  <v:stroke miterlimit="83231f" joinstyle="miter"/>
                  <v:path arrowok="t" textboxrect="0,0,26718,56056"/>
                </v:shape>
                <v:shape id="Shape 3321" o:spid="_x0000_s1125" style="position:absolute;left:11730;top:259;width:267;height:564;visibility:visible;mso-wrap-style:square;v-text-anchor:top" coordsize="26717,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" path="m809,c9953,,16049,1524,20621,6096v4572,6096,6096,12192,6096,21336c26717,36576,25193,42672,20621,48864,14525,53436,8430,56483,809,56483l,56173,,48501r809,363c6905,48864,11477,47340,14525,42672v1524,-3048,3049,-7620,3049,-15240c17574,21336,16049,15240,14525,12192,11477,9144,6905,6096,809,6096l,6453,,117,809,xe" fillcolor="#242424" stroked="f" strokeweight="0">
                  <v:stroke miterlimit="83231f" joinstyle="miter"/>
                  <v:path arrowok="t" textboxrect="0,0,26717,56483"/>
                </v:shape>
                <v:shape id="Shape 3322" o:spid="_x0000_s1126" style="position:absolute;left:12134;top:259;width:291;height:549;visibility:visible;mso-wrap-style:square;v-text-anchor:top" coordsize="2905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" path="m,l9239,r,12192c10763,7620,12287,4572,15335,3048,16859,1524,19907,,22955,v3048,,4572,,6096,l29051,9144c27527,7620,24479,7620,21431,7620v-3048,,-6096,1524,-9144,4572c10763,16763,9239,21336,9239,27432r,27527l,54959,,xe" fillcolor="#242424" stroked="f" strokeweight="0">
                  <v:stroke miterlimit="83231f" joinstyle="miter"/>
                  <v:path arrowok="t" textboxrect="0,0,29051,54959"/>
                </v:shape>
                <v:shape id="Shape 3323" o:spid="_x0000_s1127" style="position:absolute;left:12516;width:443;height:808;visibility:visible;mso-wrap-style:square;v-text-anchor:top" coordsize="4429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" path="m,l9144,r,51816l32099,25908r10668,l18288,53340,44291,80867r-12192,l9144,54864r,26003l,80867,,xe" fillcolor="#242424" stroked="f" strokeweight="0">
                  <v:stroke miterlimit="83231f" joinstyle="miter"/>
                  <v:path arrowok="t" textboxrect="0,0,44291,80867"/>
                </v:shape>
                <v:shape id="Shape 3324" o:spid="_x0000_s1128" style="position:absolute;left:13020;top:260;width:237;height:560;visibility:visible;mso-wrap-style:square;v-text-anchor:top" coordsize="23669,5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" path="m23669,r,6297l13716,10562c10668,13610,9144,18182,9144,22754r14525,l23669,30374r-14525,c9144,34946,10668,41042,13716,44090r9953,3811l23669,56080,6096,48757c1524,44090,,36470,,27326,,19706,1524,12086,6096,7514,8382,4466,11049,2561,14097,1418l23669,xe" fillcolor="#242424" stroked="f" strokeweight="0">
                  <v:stroke miterlimit="83231f" joinstyle="miter"/>
                  <v:path arrowok="t" textboxrect="0,0,23669,56080"/>
                </v:shape>
                <v:shape id="Shape 3325" o:spid="_x0000_s1129" style="position:absolute;left:13257;top:685;width:191;height:138;visibility:visible;mso-wrap-style:square;v-text-anchor:top" coordsize="19098,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" path="m19098,r,7715c14526,12287,8334,13811,714,13811l,13513,,5335r2238,856c8334,6191,14526,4667,19098,xe" fillcolor="#242424" stroked="f" strokeweight="0">
                  <v:stroke miterlimit="83231f" joinstyle="miter"/>
                  <v:path arrowok="t" textboxrect="0,0,19098,13811"/>
                </v:shape>
                <v:shape id="Shape 3326" o:spid="_x0000_s1130" style="position:absolute;left:13257;top:259;width:237;height:304;visibility:visible;mso-wrap-style:square;v-text-anchor:top" coordsize="2367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" path="m714,c8334,,12906,1524,17574,6097v3048,4571,6096,10667,6096,19811l23670,30480,,30480,,22861r14526,c14526,16764,12906,13716,9859,10668,8334,7620,5286,6097,714,6097l,6403,,106,714,xe" fillcolor="#242424" stroked="f" strokeweight="0">
                  <v:stroke miterlimit="83231f" joinstyle="miter"/>
                  <v:path arrowok="t" textboxrect="0,0,23670,30480"/>
                </v:shape>
                <v:shape id="Shape 3327" o:spid="_x0000_s1131" style="position:absolute;left:13585;top:259;width:244;height:564;visibility:visible;mso-wrap-style:square;v-text-anchor:top" coordsize="24432,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" path="m24384,r48,8l24432,6753,12192,12192c9144,16764,7620,21336,7620,28956v,6096,1524,10668,4572,13716c15240,47340,19812,48864,24384,48864r48,-24l24432,55658r-3096,825c15240,56483,9144,53436,6096,48864,1524,44197,,36576,,28956,,19812,1524,12192,6096,7620,10668,1524,16764,,24384,xe" fillcolor="#242424" stroked="f" strokeweight="0">
                  <v:stroke miterlimit="83231f" joinstyle="miter"/>
                  <v:path arrowok="t" textboxrect="0,0,24432,56483"/>
                </v:shape>
                <v:shape id="Shape 3328" o:spid="_x0000_s1132" style="position:absolute;left:13829;width:245;height:815;visibility:visible;mso-wrap-style:square;v-text-anchor:top" coordsize="24432,8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" path="m16812,r7620,l24432,80867r-7620,l16812,71724r-1620,c13668,74771,11382,77439,8334,79343l,81566,,74747,12144,68580v3048,-3048,4668,-7620,4668,-12192l16812,48768v,-4572,-1620,-9144,-4668,-12192c9096,33528,4524,32004,1476,32004l,32661,,25915r9287,1517c11763,28575,13668,30480,15192,33528r1620,l16812,xe" fillcolor="#242424" stroked="f" strokeweight="0">
                  <v:stroke miterlimit="83231f" joinstyle="miter"/>
                  <v:path arrowok="t" textboxrect="0,0,24432,81566"/>
                </v:shape>
                <v:shape id="Shape 54655" o:spid="_x0000_s1133" style="position:absolute;left:14546;top:259;width:92;height:549;visibility:visible;mso-wrap-style:square;v-text-anchor:top" coordsize="9239,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" path="m,l9239,r,54959l,54959,,e" fillcolor="#242424" stroked="f" strokeweight="0">
                  <v:stroke miterlimit="83231f" joinstyle="miter"/>
                  <v:path arrowok="t" textboxrect="0,0,9239,54959"/>
                </v:shape>
                <v:shape id="Shape 3330" o:spid="_x0000_s1134" style="position:absolute;left:14531;top:15;width:123;height:106;visibility:visible;mso-wrap-style:square;v-text-anchor:top" coordsize="12287,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" path="m6191,v1524,,3048,,4572,1525c10763,3049,12287,4573,12287,6097v,1523,-1524,3047,-1524,3047c9239,10668,7715,10668,6191,10668v-1619,,-3143,,-4667,-1524c1524,9144,,7620,,6097,,4573,1524,3049,1524,1525,3048,,4572,,6191,xe" fillcolor="#242424" stroked="f" strokeweight="0">
                  <v:stroke miterlimit="83231f" joinstyle="miter"/>
                  <v:path arrowok="t" textboxrect="0,0,12287,10668"/>
                </v:shape>
                <v:shape id="Shape 3331" o:spid="_x0000_s1135" style="position:absolute;left:14806;top:259;width:458;height:549;visibility:visible;mso-wrap-style:square;v-text-anchor:top" coordsize="45815,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" path="m,l9144,r,9144c13716,3048,18288,,27432,v4572,,9144,1524,12287,4572c42767,9144,45815,13716,45815,21336r,33623l36576,54959r,-30574c36576,12192,32004,6097,24384,6097v-4572,,-9144,1523,-10668,6095c10668,15240,9144,18288,9144,24385r,30574l,54959,,xe" fillcolor="#242424" stroked="f" strokeweight="0">
                  <v:stroke miterlimit="83231f" joinstyle="miter"/>
                  <v:path arrowok="t" textboxrect="0,0,45815,54959"/>
                </v:shape>
                <v:shape id="Shape 3332" o:spid="_x0000_s1136" style="position:absolute;left:15691;top:30;width:458;height:793;visibility:visible;mso-wrap-style:square;v-text-anchor:top" coordsize="4581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" path="m26003,v7620,,13716,1524,16764,3048l42767,13716c38195,10668,32099,9144,26003,9144v-3048,,-4572,,-6096,c18383,9144,15335,10668,13811,10668v-1524,1524,-1524,3048,-3048,4572c9239,16764,9239,18288,9239,19812v,1524,,3048,1524,4572c10763,25908,12287,27432,13811,28956v1524,1524,3048,1524,4572,3048c21431,33528,22955,35052,26003,36576v3048,,4572,1524,7620,3048c35147,41148,38195,42672,39719,44197v1524,3047,3048,4571,4572,6095c45815,53340,45815,54864,45815,57912v,4572,,7620,-1524,10764c42767,70200,39719,73247,38195,74771v-3048,1524,-6096,1524,-9144,3048c26003,77819,22955,79343,18383,79343v,,-1524,,-4572,-1524c12287,77819,10763,77819,9239,77819v-1619,,-3143,-1524,-4667,-1524c1524,76295,1524,74771,,74771l,64008v1524,1524,3048,1524,4572,3048c6096,67056,7620,68676,9239,68676v1524,1524,4572,1524,6096,1524c16859,70200,18383,70200,19907,70200v6096,,9144,,12192,-3144c35147,65532,36671,62484,36671,59436v,-3048,,-4572,-1524,-6096c33623,51816,33623,50292,32099,50292,30575,48768,27527,47244,26003,45720,22955,44197,21431,44197,18383,42672,16859,41148,13811,39624,10763,38100,9239,36576,7620,35052,6096,33528,3048,32004,3048,30480,1524,27432,,25908,,24384,,21336,,16764,,13716,1524,12192,3048,9144,6096,7620,7620,6097,10763,4572,13811,3048,16859,1524,19907,1524,22955,,26003,xe" fillcolor="#242424" stroked="f" strokeweight="0">
                  <v:stroke miterlimit="83231f" joinstyle="miter"/>
                  <v:path arrowok="t" textboxrect="0,0,45815,79343"/>
                </v:shape>
                <v:shape id="Shape 3333" o:spid="_x0000_s1137" style="position:absolute;left:16256;top:260;width:237;height:560;visibility:visible;mso-wrap-style:square;v-text-anchor:top" coordsize="23669,5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" path="m23669,r,6297l13716,10562c10668,13610,9144,18182,9144,22754r14525,l23669,30374r-14525,c9144,34946,10668,41042,13716,44090r9953,3811l23669,56080,6096,48757c1524,44090,,36470,,27326,,19706,1524,12086,6096,7514,8382,4466,11049,2561,14097,1418l23669,xe" fillcolor="#242424" stroked="f" strokeweight="0">
                  <v:stroke miterlimit="83231f" joinstyle="miter"/>
                  <v:path arrowok="t" textboxrect="0,0,23669,56080"/>
                </v:shape>
                <v:shape id="Shape 3334" o:spid="_x0000_s1138" style="position:absolute;left:16493;top:685;width:190;height:138;visibility:visible;mso-wrap-style:square;v-text-anchor:top" coordsize="19098,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" path="m19098,r,7715c14526,12287,8334,13811,714,13811l,13513,,5335r2238,856c8334,6191,14526,4667,19098,xe" fillcolor="#242424" stroked="f" strokeweight="0">
                  <v:stroke miterlimit="83231f" joinstyle="miter"/>
                  <v:path arrowok="t" textboxrect="0,0,19098,13811"/>
                </v:shape>
                <v:shape id="Shape 3335" o:spid="_x0000_s1139" style="position:absolute;left:16493;top:259;width:236;height:304;visibility:visible;mso-wrap-style:square;v-text-anchor:top" coordsize="2367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" path="m714,c8334,,12906,1524,17574,6097v3048,4571,6096,10667,6096,19811l23670,30480,,30480,,22861r14526,c14526,16764,12906,13716,9859,10668,8334,7620,5286,6097,714,6097l,6403,,106,714,xe" fillcolor="#242424" stroked="f" strokeweight="0">
                  <v:stroke miterlimit="83231f" joinstyle="miter"/>
                  <v:path arrowok="t" textboxrect="0,0,23670,30480"/>
                </v:shape>
                <v:shape id="Shape 3336" o:spid="_x0000_s1140" style="position:absolute;left:16821;top:259;width:397;height:564;visibility:visible;mso-wrap-style:square;v-text-anchor:top" coordsize="39719,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" path="m27527,v4572,,9144,,12192,1524l39719,10668c36671,7620,32099,6097,27527,6097v-6096,,-10668,3047,-13811,6095c10668,16764,7620,21337,7620,27432v,7620,3048,12192,6096,15241c16859,47340,21431,48864,26003,48864v6096,,9144,-1524,13716,-4667l39719,51912v-4572,3047,-9144,4571,-13716,4571c16859,56483,10668,53436,6096,48864,1524,42673,,36576,,28956,,19812,1524,12192,7620,7620,12192,1524,18383,,27527,xe" fillcolor="#242424" stroked="f" strokeweight="0">
                  <v:stroke miterlimit="83231f" joinstyle="miter"/>
                  <v:path arrowok="t" textboxrect="0,0,39719,56483"/>
                </v:shape>
                <v:shape id="Shape 3337" o:spid="_x0000_s1141" style="position:absolute;left:17309;top:260;width:267;height:560;visibility:visible;mso-wrap-style:square;v-text-anchor:top" coordsize="26718,56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" path="m26718,r,6342l13716,12081c10668,16653,9144,21225,9144,27322v,7619,1524,12191,4572,15239l26718,48390r,7672l7620,48753c3048,42561,,36465,,28846,,19701,3048,12081,7620,7510,9906,4462,12954,2556,16395,1413l26718,xe" fillcolor="#242424" stroked="f" strokeweight="0">
                  <v:stroke miterlimit="83231f" joinstyle="miter"/>
                  <v:path arrowok="t" textboxrect="0,0,26718,56062"/>
                </v:shape>
                <v:shape id="Shape 3338" o:spid="_x0000_s1142" style="position:absolute;left:17576;top:259;width:268;height:564;visibility:visible;mso-wrap-style:square;v-text-anchor:top" coordsize="26717,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" path="m809,c9953,,16049,1524,20621,6096v4572,6096,6096,12192,6096,21336c26717,36576,25193,42672,19097,48864,14525,53436,8430,56483,809,56483l,56173,,48501r809,363c6905,48864,9953,47340,13002,42672v3047,-3048,4572,-7620,4572,-15240c17574,21336,16049,15240,13002,12192,9953,9144,6905,6096,809,6096l,6453,,111,809,xe" fillcolor="#242424" stroked="f" strokeweight="0">
                  <v:stroke miterlimit="83231f" joinstyle="miter"/>
                  <v:path arrowok="t" textboxrect="0,0,26717,56483"/>
                </v:shape>
                <v:shape id="Shape 3339" o:spid="_x0000_s1143" style="position:absolute;left:17981;top:259;width:458;height:549;visibility:visible;mso-wrap-style:square;v-text-anchor:top" coordsize="45815,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" path="m,l9144,r,9144c13716,3048,18288,,27432,v4572,,9144,1524,12287,4572c42767,9144,45815,13716,45815,21336r,33623l36576,54959r,-30574c36576,12192,32004,6097,24384,6097v-4572,,-9144,1523,-10668,6095c10668,15240,9144,18288,9144,24385r,30574l,54959,,xe" fillcolor="#242424" stroked="f" strokeweight="0">
                  <v:stroke miterlimit="83231f" joinstyle="miter"/>
                  <v:path arrowok="t" textboxrect="0,0,45815,54959"/>
                </v:shape>
                <v:shape id="Shape 3340" o:spid="_x0000_s1144" style="position:absolute;left:18561;top:259;width:252;height:564;visibility:visible;mso-wrap-style:square;v-text-anchor:top" coordsize="25193,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" path="m24479,r714,114l25193,6498,13716,12192c10668,16764,9144,21336,9144,28956v,6096,,10668,3048,13716c15240,47340,19907,48864,24479,48864r714,-363l25193,55497r-3762,986c15240,56483,9144,53436,6096,48864,1524,44197,,36576,,28956,,19812,1524,12192,6096,7620,10668,1524,16764,,24479,xe" fillcolor="#242424" stroked="f" strokeweight="0">
                  <v:stroke miterlimit="83231f" joinstyle="miter"/>
                  <v:path arrowok="t" textboxrect="0,0,25193,56483"/>
                </v:shape>
                <v:shape id="Shape 3341" o:spid="_x0000_s1145" style="position:absolute;left:18813;width:237;height:814;visibility:visible;mso-wrap-style:square;v-text-anchor:top" coordsize="23670,81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" path="m16050,r7620,l23670,80867r-7620,l16050,71724v-2286,3047,-4953,5715,-8192,7619l,81404,,74409,11478,68580v3048,-3048,4572,-7620,4572,-12192l16050,48768v,-4572,-1524,-9144,-4572,-12192c8430,33528,5382,32004,810,32004l,32406,,26022r8811,1410c11478,28575,13764,30480,16050,33528l16050,xe" fillcolor="#242424" stroked="f" strokeweight="0">
                  <v:stroke miterlimit="83231f" joinstyle="miter"/>
                  <v:path arrowok="t" textboxrect="0,0,23670,81404"/>
                </v:shape>
                <v:shape id="Shape 3342" o:spid="_x0000_s1146" style="position:absolute;left:19187;top:481;width:214;height:342;visibility:visible;mso-wrap-style:square;v-text-anchor:top" coordsize="21384,34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" path="m21384,r,6712l12192,9744v-1524,1524,-3048,4572,-3048,7620c9144,20412,10668,21937,12192,23556v1524,1524,4667,3048,7715,3048l21384,25958r,7155l16859,34223v-4667,,-9239,-1523,-12287,-4571c1524,26604,,23556,,17364,,8220,6096,2125,18383,600l21384,xe" fillcolor="#242424" stroked="f" strokeweight="0">
                  <v:stroke miterlimit="83231f" joinstyle="miter"/>
                  <v:path arrowok="t" textboxrect="0,0,21384,34223"/>
                </v:shape>
                <v:shape id="Shape 3343" o:spid="_x0000_s1147" style="position:absolute;left:19248;top:266;width:153;height:130;visibility:visible;mso-wrap-style:square;v-text-anchor:top" coordsize="15288,12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" path="m15288,r,6037l,12946,,3802,15288,xe" fillcolor="#242424" stroked="f" strokeweight="0">
                  <v:stroke miterlimit="83231f" joinstyle="miter"/>
                  <v:path arrowok="t" textboxrect="0,0,15288,12946"/>
                </v:shape>
                <v:shape id="Shape 3344" o:spid="_x0000_s1148" style="position:absolute;left:19401;top:259;width:213;height:553;visibility:visible;mso-wrap-style:square;v-text-anchor:top" coordsize="21384,55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" path="m3096,c15287,,21384,6097,21384,19812r,35147l12240,54959r,-9143c10716,49626,8430,52292,5572,54007l,55373,,48218,9192,44197v3048,-3049,3048,-7621,3048,-12193l12240,27432,48,28956,,28972,,22260,12240,19812c12240,10668,9192,6097,1572,6097l,6807,,770,3096,xe" fillcolor="#242424" stroked="f" strokeweight="0">
                  <v:stroke miterlimit="83231f" joinstyle="miter"/>
                  <v:path arrowok="t" textboxrect="0,0,21384,55373"/>
                </v:shape>
                <v:shape id="Shape 3345" o:spid="_x0000_s1149" style="position:absolute;left:19782;top:259;width:275;height:549;visibility:visible;mso-wrap-style:square;v-text-anchor:top" coordsize="27527,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" path="m,l7620,r,12192l9144,12192v,-4572,3048,-7620,4572,-9144c16859,1524,19907,,22956,v1524,,3047,,4571,l27527,9144c26003,7620,24480,7620,21431,7620v-3048,,-7715,1524,-9239,4572c9144,16763,7620,21336,7620,27432r,27527l,54959,,xe" fillcolor="#242424" stroked="f" strokeweight="0">
                  <v:stroke miterlimit="83231f" joinstyle="miter"/>
                  <v:path arrowok="t" textboxrect="0,0,27527,54959"/>
                </v:shape>
                <v:shape id="Shape 3346" o:spid="_x0000_s1150" style="position:absolute;left:20072;top:259;width:520;height:808;visibility:visible;mso-wrap-style:square;v-text-anchor:top" coordsize="5191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" path="m,l9144,,24384,42672v,,,1524,1524,3143c25908,45815,25908,44196,27432,42672l42672,r9239,l25908,64103c21336,74771,15240,80867,7620,80867v-1524,,-4572,-1524,-6096,-1524l1524,71724v3048,,4572,1523,6096,1523c10668,73247,15240,70200,16764,64103r4572,-9144l,xe" fillcolor="#242424" stroked="f" strokeweight="0">
                  <v:stroke miterlimit="83231f" joinstyle="miter"/>
                  <v:path arrowok="t" textboxrect="0,0,51911,80867"/>
                </v:shape>
                <v:shape id="Shape 3347" o:spid="_x0000_s1151" style="position:absolute;left:20927;top:259;width:412;height:564;visibility:visible;mso-wrap-style:square;v-text-anchor:top" coordsize="41243,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" path="m29051,v4572,,9144,,12192,1524l41243,10668c36671,7620,33623,6097,29051,6097v-6096,,-10763,3047,-13811,6095c10668,16764,9144,21337,9144,27432v,7620,1524,12192,6096,15241c18288,47340,22955,48864,27527,48864v4572,,9144,-1524,13716,-4667l41243,51912v-4572,3047,-9144,4571,-15240,4571c18288,56483,12192,53436,7620,48864,3048,42673,,36576,,28956,,19812,3048,12192,7620,7620,13716,1524,19812,,29051,xe" fillcolor="#242424" stroked="f" strokeweight="0">
                  <v:stroke miterlimit="83231f" joinstyle="miter"/>
                  <v:path arrowok="t" textboxrect="0,0,41243,56483"/>
                </v:shape>
                <v:shape id="Shape 3348" o:spid="_x0000_s1152" style="position:absolute;left:21431;top:481;width:214;height:342;visibility:visible;mso-wrap-style:square;v-text-anchor:top" coordsize="21384,34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" path="m21384,r,6706l21336,6712v-4572,,-7620,1524,-9144,3048c9144,11284,9144,14332,9144,17380v,3047,,4572,3048,6191c13716,25095,15240,26619,18288,26619r3096,-1354l21384,33111r-4620,1128c12192,34239,7620,32715,4572,29667,1524,26619,,23571,,17380,,8236,6096,2140,18288,615l21384,xe" fillcolor="#242424" stroked="f" strokeweight="0">
                  <v:stroke miterlimit="83231f" joinstyle="miter"/>
                  <v:path arrowok="t" textboxrect="0,0,21384,34239"/>
                </v:shape>
                <v:shape id="Shape 3349" o:spid="_x0000_s1153" style="position:absolute;left:21476;top:262;width:169;height:134;visibility:visible;mso-wrap-style:square;v-text-anchor:top" coordsize="16812,13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" path="m16812,r,6343l,13347,,4203,16812,xe" fillcolor="#242424" stroked="f" strokeweight="0">
                  <v:stroke miterlimit="83231f" joinstyle="miter"/>
                  <v:path arrowok="t" textboxrect="0,0,16812,13347"/>
                </v:shape>
                <v:shape id="Shape 3350" o:spid="_x0000_s1154" style="position:absolute;left:21645;top:259;width:213;height:553;visibility:visible;mso-wrap-style:square;v-text-anchor:top" coordsize="21384,55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" path="m1476,c15287,,21384,6097,21384,19812r,35147l12240,54959r,-9143c10716,49626,8406,52292,5524,54007l,55356,,47510,7572,44197v3144,-3049,4668,-7621,4668,-12193l12240,27432,,28950,,22244,12240,19812c12240,10668,9192,6097,1476,6097l,6712,,369,1476,xe" fillcolor="#242424" stroked="f" strokeweight="0">
                  <v:stroke miterlimit="83231f" joinstyle="miter"/>
                  <v:path arrowok="t" textboxrect="0,0,21384,55356"/>
                </v:shape>
                <v:shape id="Shape 3351" o:spid="_x0000_s1155" style="position:absolute;left:22011;top:259;width:289;height:549;visibility:visible;mso-wrap-style:square;v-text-anchor:top" coordsize="2895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" path="m,l9144,r,12192c10668,7620,12192,4572,15240,3048,18288,1524,21336,,24384,v1524,,3048,,4572,l28956,9144c27432,7620,25908,7620,22860,7620v-4572,,-7620,1524,-9144,4572c10668,16763,9144,21336,9144,27432r,27527l,54959,,xe" fillcolor="#242424" stroked="f" strokeweight="0">
                  <v:stroke miterlimit="83231f" joinstyle="miter"/>
                  <v:path arrowok="t" textboxrect="0,0,28956,54959"/>
                </v:shape>
                <v:shape id="Shape 3352" o:spid="_x0000_s1156" style="position:absolute;left:22361;top:260;width:237;height:560;visibility:visible;mso-wrap-style:square;v-text-anchor:top" coordsize="23669,5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" path="m23669,r,6297l13716,10562c10668,13610,9144,18182,9144,22754r14525,l23669,30374r-14525,c9144,34946,10668,41042,13716,44090r9953,3810l23669,56080,6096,48757c1524,44090,,36470,,27326,,19706,1524,12086,6096,7514,8382,4466,11049,2561,14097,1418l23669,xe" fillcolor="#242424" stroked="f" strokeweight="0">
                  <v:stroke miterlimit="83231f" joinstyle="miter"/>
                  <v:path arrowok="t" textboxrect="0,0,23669,56080"/>
                </v:shape>
                <v:shape id="Shape 3353" o:spid="_x0000_s1157" style="position:absolute;left:22598;top:685;width:191;height:138;visibility:visible;mso-wrap-style:square;v-text-anchor:top" coordsize="19098,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" path="m19098,r,7715c14526,12287,8335,13811,715,13811l,13513,,5334r2239,857c8335,6191,14526,4667,19098,xe" fillcolor="#242424" stroked="f" strokeweight="0">
                  <v:stroke miterlimit="83231f" joinstyle="miter"/>
                  <v:path arrowok="t" textboxrect="0,0,19098,13811"/>
                </v:shape>
                <v:shape id="Shape 3354" o:spid="_x0000_s1158" style="position:absolute;left:22598;top:259;width:237;height:304;visibility:visible;mso-wrap-style:square;v-text-anchor:top" coordsize="2367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" path="m715,c8335,,12907,1524,17574,6097v3048,4571,6096,10667,6096,19811l23670,30480,,30480,,22861r14526,c14526,16764,12907,13716,9859,10668,8335,7620,5286,6097,715,6097l,6403,,106,715,xe" fillcolor="#242424" stroked="f" strokeweight="0">
                  <v:stroke miterlimit="83231f" joinstyle="miter"/>
                  <v:path arrowok="t" textboxrect="0,0,23670,30480"/>
                </v:shape>
                <v:shape id="Shape 3355" o:spid="_x0000_s1159" style="position:absolute;left:23034;top:701;width:122;height:107;visibility:visible;mso-wrap-style:square;v-text-anchor:top" coordsize="12192,1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" path="m6096,v1524,,3048,,4572,1619c10668,3143,12192,4667,12192,6191v,1524,-1524,3048,-1524,3048c9144,10763,7620,10763,6096,10763v-1524,,-3048,,-4572,-1524c1524,9239,,7715,,6191,,4667,1524,3143,1524,1619,3048,,4572,,6096,xe" fillcolor="#242424" stroked="f" strokeweight="0">
                  <v:stroke miterlimit="83231f" joinstyle="miter"/>
                  <v:path arrowok="t" textboxrect="0,0,12192,10763"/>
                </v:shape>
                <v:shape id="Shape 3356" o:spid="_x0000_s1160" style="position:absolute;left:22942;top:30;width:366;height:564;visibility:visible;mso-wrap-style:square;v-text-anchor:top" coordsize="36576,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" path="m16764,v3048,,4572,1524,7620,1524c25908,3048,28956,3048,30480,4572v1524,1524,3048,3048,4572,6096c35052,12192,36576,15240,36576,16764v,3048,-1524,6096,-1524,7620c33528,25908,32004,27432,30480,30480v-1524,1524,-1524,3048,-4572,4572c24384,36576,22860,38100,21336,39624v,1524,-1524,3048,-3048,4572c18288,45720,16764,47244,16764,48768v,1524,,3048,1524,4572c18288,54864,18288,54864,18288,56388r-7620,c10668,54864,10668,54864,9144,53340v,-1524,,-3048,,-4572c9144,45720,9144,44196,10668,42672v1524,-1524,1524,-3048,3048,-4572c15240,36576,16764,35052,18288,33528v1524,-1524,3048,-3048,4572,-4572c24384,27432,25908,25908,25908,24384v1524,-1524,1524,-4572,1524,-6096c27432,16764,27432,15240,25908,13716v,-1524,-1524,-1524,-1524,-3048c22860,9144,21336,9144,19812,9144,18288,7620,16764,7620,15240,7620,9144,7620,4572,10668,,15240l,6096c4572,3048,10668,,16764,xe" fillcolor="#242424" stroked="f" strokeweight="0">
                  <v:stroke miterlimit="83231f" joinstyle="miter"/>
                  <v:path arrowok="t" textboxrect="0,0,36576,56388"/>
                </v:shape>
                <v:shape id="Shape 3357" o:spid="_x0000_s1161" style="position:absolute;left:23721;top:45;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" path="m15240,r7620,l21336,16764,35052,10668r3048,7620l22860,21336,33528,33528r-6096,4572l19812,22860,10668,38100,4572,33528,15240,21336,,18288,3048,10668r13716,6096l15240,xe" fillcolor="#ae1515" stroked="f" strokeweight="0">
                  <v:stroke miterlimit="83231f" joinstyle="miter"/>
                  <v:path arrowok="t" textboxrect="0,0,38100,38100"/>
                </v:shape>
                <v:shape id="Shape 3358" o:spid="_x0000_s1162" style="position:absolute;top:30;width:442;height:793;visibility:visible;mso-wrap-style:square;v-text-anchor:top" coordsize="4429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" path="m19812,v3048,,6096,1524,9144,1524c30575,3048,33623,4572,35147,6096v1524,1524,3048,3048,4572,4572c39719,13716,41243,15240,41243,18288v,10668,-6096,16764,-15335,19812c28956,38100,30575,39624,32099,39624v3048,1524,4572,3048,6096,4572c39719,45720,41243,47244,42767,48768v,3048,1524,4572,1524,7620c44291,59436,42767,62484,41243,65532v-1524,3144,-3048,4668,-4572,7715c33623,74771,30575,76295,27432,77819v-3048,,-6096,1524,-10668,1524c9144,79343,4572,77819,,74771l,65532v4572,4668,10668,6192,16764,6192c19812,71724,22860,71724,24384,70200v1524,,4572,-1524,6191,-3144c32099,65532,32099,64008,33623,62484v,-1524,1524,-3048,1524,-6096c35147,47244,27432,42672,13716,42672r-6096,l7620,35052r6096,c25908,35052,32099,30480,32099,21336,32099,12192,27432,7620,18288,7620v-6096,,-10668,1524,-15240,6096l3048,4572c7620,1524,13716,,19812,xe" fillcolor="#242424" stroked="f" strokeweight="0">
                  <v:stroke miterlimit="83231f" joinstyle="miter"/>
                  <v:path arrowok="t" textboxrect="0,0,44291,79343"/>
                </v:shape>
                <v:shape id="Shape 3359" o:spid="_x0000_s1163" style="position:absolute;left:580;top:701;width:106;height:122;visibility:visible;mso-wrap-style:square;v-text-anchor:top" coordsize="10668,1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" path="m4572,c7620,,7620,,9144,1619v1524,1525,1524,3049,1524,4573c10668,7716,10668,9240,9144,9240,7620,10764,7620,12288,4572,12288v-1524,,-3048,-1524,-3048,-3048c,9240,,7716,,6192,,4668,,3144,1524,1619,1524,,3048,,4572,xe" fillcolor="#242424" stroked="f" strokeweight="0">
                  <v:stroke miterlimit="83231f" joinstyle="miter"/>
                  <v:path arrowok="t" textboxrect="0,0,10668,12288"/>
                </v:shape>
                <w10:anchorlock/>
              </v:group>
            </w:pict>
          </mc:Fallback>
        </mc:AlternateContent>
      </w:r>
    </w:p>
    <w:p w14:paraId="13A809B4" w14:textId="77777777" w:rsidR="008623D3" w:rsidRPr="005E1363" w:rsidRDefault="008623D3" w:rsidP="008623D3">
      <w:pPr>
        <w:spacing w:after="0"/>
        <w:ind w:left="789"/>
      </w:pPr>
      <w:r w:rsidRPr="005E1363">
        <w:rPr>
          <w:noProof/>
        </w:rPr>
        <w:lastRenderedPageBreak/>
        <w:drawing>
          <wp:inline distT="0" distB="0" distL="0" distR="0" wp14:anchorId="4B1688A0" wp14:editId="3A843812">
            <wp:extent cx="2535936" cy="9637777"/>
            <wp:effectExtent l="0" t="0" r="0" b="0"/>
            <wp:docPr id="54360" name="Picture 54360"/>
            <wp:cNvGraphicFramePr/>
            <a:graphic xmlns:a="http://schemas.openxmlformats.org/drawingml/2006/main">
              <a:graphicData uri="http://schemas.openxmlformats.org/drawingml/2006/picture">
                <pic:pic xmlns:pic="http://schemas.openxmlformats.org/drawingml/2006/picture">
                  <pic:nvPicPr>
                    <pic:cNvPr id="54360" name="Picture 54360"/>
                    <pic:cNvPicPr/>
                  </pic:nvPicPr>
                  <pic:blipFill>
                    <a:blip r:embed="rId64"/>
                    <a:stretch>
                      <a:fillRect/>
                    </a:stretch>
                  </pic:blipFill>
                  <pic:spPr>
                    <a:xfrm>
                      <a:off x="0" y="0"/>
                      <a:ext cx="2535936" cy="9637777"/>
                    </a:xfrm>
                    <a:prstGeom prst="rect">
                      <a:avLst/>
                    </a:prstGeom>
                  </pic:spPr>
                </pic:pic>
              </a:graphicData>
            </a:graphic>
          </wp:inline>
        </w:drawing>
      </w:r>
    </w:p>
    <w:p w14:paraId="30890B7E" w14:textId="77777777" w:rsidR="008623D3" w:rsidRPr="005E1363" w:rsidRDefault="008623D3" w:rsidP="008623D3">
      <w:pPr>
        <w:spacing w:after="0"/>
        <w:ind w:left="998"/>
      </w:pPr>
      <w:r w:rsidRPr="005E1363">
        <w:rPr>
          <w:noProof/>
        </w:rPr>
        <w:lastRenderedPageBreak/>
        <w:drawing>
          <wp:inline distT="0" distB="0" distL="0" distR="0" wp14:anchorId="7D67CB20" wp14:editId="11E87A7F">
            <wp:extent cx="1347216" cy="5903977"/>
            <wp:effectExtent l="0" t="0" r="0" b="0"/>
            <wp:docPr id="54365" name="Picture 54365"/>
            <wp:cNvGraphicFramePr/>
            <a:graphic xmlns:a="http://schemas.openxmlformats.org/drawingml/2006/main">
              <a:graphicData uri="http://schemas.openxmlformats.org/drawingml/2006/picture">
                <pic:pic xmlns:pic="http://schemas.openxmlformats.org/drawingml/2006/picture">
                  <pic:nvPicPr>
                    <pic:cNvPr id="54365" name="Picture 54365"/>
                    <pic:cNvPicPr/>
                  </pic:nvPicPr>
                  <pic:blipFill>
                    <a:blip r:embed="rId65"/>
                    <a:stretch>
                      <a:fillRect/>
                    </a:stretch>
                  </pic:blipFill>
                  <pic:spPr>
                    <a:xfrm>
                      <a:off x="0" y="0"/>
                      <a:ext cx="1347216" cy="5903977"/>
                    </a:xfrm>
                    <a:prstGeom prst="rect">
                      <a:avLst/>
                    </a:prstGeom>
                  </pic:spPr>
                </pic:pic>
              </a:graphicData>
            </a:graphic>
          </wp:inline>
        </w:drawing>
      </w:r>
    </w:p>
    <w:p w14:paraId="148AB718" w14:textId="77777777" w:rsidR="008623D3" w:rsidRPr="005E1363" w:rsidRDefault="008623D3" w:rsidP="008623D3">
      <w:pPr>
        <w:sectPr w:rsidR="008623D3" w:rsidRPr="005E1363" w:rsidSect="00CF2733">
          <w:pgSz w:w="11906" w:h="16838"/>
          <w:pgMar w:top="992" w:right="1440" w:bottom="992" w:left="1440" w:header="720" w:footer="720" w:gutter="0"/>
          <w:cols w:space="720"/>
        </w:sectPr>
      </w:pPr>
    </w:p>
    <w:p w14:paraId="289ED0C9" w14:textId="77777777" w:rsidR="008623D3" w:rsidRPr="005E1363" w:rsidRDefault="008623D3" w:rsidP="008623D3">
      <w:pPr>
        <w:spacing w:after="792"/>
        <w:ind w:left="789"/>
      </w:pPr>
      <w:r w:rsidRPr="005E1363">
        <w:rPr>
          <w:noProof/>
        </w:rPr>
        <w:lastRenderedPageBreak/>
        <w:drawing>
          <wp:inline distT="0" distB="0" distL="0" distR="0" wp14:anchorId="1EB014F5" wp14:editId="6420C508">
            <wp:extent cx="3745992" cy="326136"/>
            <wp:effectExtent l="0" t="0" r="0" b="0"/>
            <wp:docPr id="54370" name="Picture 54370"/>
            <wp:cNvGraphicFramePr/>
            <a:graphic xmlns:a="http://schemas.openxmlformats.org/drawingml/2006/main">
              <a:graphicData uri="http://schemas.openxmlformats.org/drawingml/2006/picture">
                <pic:pic xmlns:pic="http://schemas.openxmlformats.org/drawingml/2006/picture">
                  <pic:nvPicPr>
                    <pic:cNvPr id="54370" name="Picture 54370"/>
                    <pic:cNvPicPr/>
                  </pic:nvPicPr>
                  <pic:blipFill>
                    <a:blip r:embed="rId66"/>
                    <a:stretch>
                      <a:fillRect/>
                    </a:stretch>
                  </pic:blipFill>
                  <pic:spPr>
                    <a:xfrm>
                      <a:off x="0" y="0"/>
                      <a:ext cx="3745992" cy="326136"/>
                    </a:xfrm>
                    <a:prstGeom prst="rect">
                      <a:avLst/>
                    </a:prstGeom>
                  </pic:spPr>
                </pic:pic>
              </a:graphicData>
            </a:graphic>
          </wp:inline>
        </w:drawing>
      </w:r>
    </w:p>
    <w:p w14:paraId="6FBC8A48" w14:textId="77777777" w:rsidR="008623D3" w:rsidRPr="005E1363" w:rsidRDefault="008623D3" w:rsidP="008623D3">
      <w:pPr>
        <w:spacing w:after="845"/>
        <w:ind w:left="803"/>
      </w:pPr>
      <w:r w:rsidRPr="005E1363">
        <w:rPr>
          <w:noProof/>
        </w:rPr>
        <w:drawing>
          <wp:inline distT="0" distB="0" distL="0" distR="0" wp14:anchorId="5833AF6D" wp14:editId="51DDDB89">
            <wp:extent cx="4614672" cy="768096"/>
            <wp:effectExtent l="0" t="0" r="0" b="0"/>
            <wp:docPr id="54372" name="Picture 54372"/>
            <wp:cNvGraphicFramePr/>
            <a:graphic xmlns:a="http://schemas.openxmlformats.org/drawingml/2006/main">
              <a:graphicData uri="http://schemas.openxmlformats.org/drawingml/2006/picture">
                <pic:pic xmlns:pic="http://schemas.openxmlformats.org/drawingml/2006/picture">
                  <pic:nvPicPr>
                    <pic:cNvPr id="54372" name="Picture 54372"/>
                    <pic:cNvPicPr/>
                  </pic:nvPicPr>
                  <pic:blipFill>
                    <a:blip r:embed="rId67"/>
                    <a:stretch>
                      <a:fillRect/>
                    </a:stretch>
                  </pic:blipFill>
                  <pic:spPr>
                    <a:xfrm>
                      <a:off x="0" y="0"/>
                      <a:ext cx="4614672" cy="768096"/>
                    </a:xfrm>
                    <a:prstGeom prst="rect">
                      <a:avLst/>
                    </a:prstGeom>
                  </pic:spPr>
                </pic:pic>
              </a:graphicData>
            </a:graphic>
          </wp:inline>
        </w:drawing>
      </w:r>
    </w:p>
    <w:p w14:paraId="2F11CF23" w14:textId="77777777" w:rsidR="008623D3" w:rsidRPr="005E1363" w:rsidRDefault="008623D3" w:rsidP="008623D3">
      <w:pPr>
        <w:spacing w:after="925"/>
        <w:ind w:left="798"/>
      </w:pPr>
      <w:r w:rsidRPr="005E1363">
        <w:rPr>
          <w:noProof/>
        </w:rPr>
        <w:drawing>
          <wp:inline distT="0" distB="0" distL="0" distR="0" wp14:anchorId="473C0909" wp14:editId="6533782E">
            <wp:extent cx="4687824" cy="1203960"/>
            <wp:effectExtent l="0" t="0" r="0" b="0"/>
            <wp:docPr id="54374" name="Picture 54374"/>
            <wp:cNvGraphicFramePr/>
            <a:graphic xmlns:a="http://schemas.openxmlformats.org/drawingml/2006/main">
              <a:graphicData uri="http://schemas.openxmlformats.org/drawingml/2006/picture">
                <pic:pic xmlns:pic="http://schemas.openxmlformats.org/drawingml/2006/picture">
                  <pic:nvPicPr>
                    <pic:cNvPr id="54374" name="Picture 54374"/>
                    <pic:cNvPicPr/>
                  </pic:nvPicPr>
                  <pic:blipFill>
                    <a:blip r:embed="rId68"/>
                    <a:stretch>
                      <a:fillRect/>
                    </a:stretch>
                  </pic:blipFill>
                  <pic:spPr>
                    <a:xfrm>
                      <a:off x="0" y="0"/>
                      <a:ext cx="4687824" cy="1203960"/>
                    </a:xfrm>
                    <a:prstGeom prst="rect">
                      <a:avLst/>
                    </a:prstGeom>
                  </pic:spPr>
                </pic:pic>
              </a:graphicData>
            </a:graphic>
          </wp:inline>
        </w:drawing>
      </w:r>
    </w:p>
    <w:p w14:paraId="5944499B" w14:textId="77777777" w:rsidR="008623D3" w:rsidRPr="005E1363" w:rsidRDefault="008623D3" w:rsidP="008623D3">
      <w:pPr>
        <w:spacing w:after="838"/>
        <w:ind w:left="798"/>
      </w:pPr>
      <w:r w:rsidRPr="005E1363">
        <w:rPr>
          <w:noProof/>
        </w:rPr>
        <w:drawing>
          <wp:inline distT="0" distB="0" distL="0" distR="0" wp14:anchorId="02967BB8" wp14:editId="6214F0BF">
            <wp:extent cx="4700016" cy="1124712"/>
            <wp:effectExtent l="0" t="0" r="0" b="0"/>
            <wp:docPr id="54376" name="Picture 54376"/>
            <wp:cNvGraphicFramePr/>
            <a:graphic xmlns:a="http://schemas.openxmlformats.org/drawingml/2006/main">
              <a:graphicData uri="http://schemas.openxmlformats.org/drawingml/2006/picture">
                <pic:pic xmlns:pic="http://schemas.openxmlformats.org/drawingml/2006/picture">
                  <pic:nvPicPr>
                    <pic:cNvPr id="54376" name="Picture 54376"/>
                    <pic:cNvPicPr/>
                  </pic:nvPicPr>
                  <pic:blipFill>
                    <a:blip r:embed="rId69"/>
                    <a:stretch>
                      <a:fillRect/>
                    </a:stretch>
                  </pic:blipFill>
                  <pic:spPr>
                    <a:xfrm>
                      <a:off x="0" y="0"/>
                      <a:ext cx="4700016" cy="1124712"/>
                    </a:xfrm>
                    <a:prstGeom prst="rect">
                      <a:avLst/>
                    </a:prstGeom>
                  </pic:spPr>
                </pic:pic>
              </a:graphicData>
            </a:graphic>
          </wp:inline>
        </w:drawing>
      </w:r>
    </w:p>
    <w:p w14:paraId="2BC89B9F" w14:textId="77777777" w:rsidR="008623D3" w:rsidRPr="005E1363" w:rsidRDefault="008623D3" w:rsidP="008623D3">
      <w:pPr>
        <w:spacing w:after="840"/>
        <w:ind w:left="798"/>
      </w:pPr>
      <w:r w:rsidRPr="005E1363">
        <w:rPr>
          <w:noProof/>
        </w:rPr>
        <w:drawing>
          <wp:inline distT="0" distB="0" distL="0" distR="0" wp14:anchorId="5864C45A" wp14:editId="2CCD8FEE">
            <wp:extent cx="4651248" cy="987552"/>
            <wp:effectExtent l="0" t="0" r="0" b="0"/>
            <wp:docPr id="54378" name="Picture 54378"/>
            <wp:cNvGraphicFramePr/>
            <a:graphic xmlns:a="http://schemas.openxmlformats.org/drawingml/2006/main">
              <a:graphicData uri="http://schemas.openxmlformats.org/drawingml/2006/picture">
                <pic:pic xmlns:pic="http://schemas.openxmlformats.org/drawingml/2006/picture">
                  <pic:nvPicPr>
                    <pic:cNvPr id="54378" name="Picture 54378"/>
                    <pic:cNvPicPr/>
                  </pic:nvPicPr>
                  <pic:blipFill>
                    <a:blip r:embed="rId70"/>
                    <a:stretch>
                      <a:fillRect/>
                    </a:stretch>
                  </pic:blipFill>
                  <pic:spPr>
                    <a:xfrm>
                      <a:off x="0" y="0"/>
                      <a:ext cx="4651248" cy="987552"/>
                    </a:xfrm>
                    <a:prstGeom prst="rect">
                      <a:avLst/>
                    </a:prstGeom>
                  </pic:spPr>
                </pic:pic>
              </a:graphicData>
            </a:graphic>
          </wp:inline>
        </w:drawing>
      </w:r>
    </w:p>
    <w:p w14:paraId="4A06F435" w14:textId="77777777" w:rsidR="008623D3" w:rsidRPr="005E1363" w:rsidRDefault="008623D3" w:rsidP="008623D3">
      <w:pPr>
        <w:spacing w:after="0"/>
        <w:ind w:left="798"/>
      </w:pPr>
      <w:r w:rsidRPr="005E1363">
        <w:rPr>
          <w:noProof/>
        </w:rPr>
        <w:drawing>
          <wp:inline distT="0" distB="0" distL="0" distR="0" wp14:anchorId="65177221" wp14:editId="4F823F91">
            <wp:extent cx="4736593" cy="762000"/>
            <wp:effectExtent l="0" t="0" r="0" b="0"/>
            <wp:docPr id="54380" name="Picture 54380"/>
            <wp:cNvGraphicFramePr/>
            <a:graphic xmlns:a="http://schemas.openxmlformats.org/drawingml/2006/main">
              <a:graphicData uri="http://schemas.openxmlformats.org/drawingml/2006/picture">
                <pic:pic xmlns:pic="http://schemas.openxmlformats.org/drawingml/2006/picture">
                  <pic:nvPicPr>
                    <pic:cNvPr id="54380" name="Picture 54380"/>
                    <pic:cNvPicPr/>
                  </pic:nvPicPr>
                  <pic:blipFill>
                    <a:blip r:embed="rId71"/>
                    <a:stretch>
                      <a:fillRect/>
                    </a:stretch>
                  </pic:blipFill>
                  <pic:spPr>
                    <a:xfrm>
                      <a:off x="0" y="0"/>
                      <a:ext cx="4736593" cy="762000"/>
                    </a:xfrm>
                    <a:prstGeom prst="rect">
                      <a:avLst/>
                    </a:prstGeom>
                  </pic:spPr>
                </pic:pic>
              </a:graphicData>
            </a:graphic>
          </wp:inline>
        </w:drawing>
      </w:r>
    </w:p>
    <w:p w14:paraId="07D3801B" w14:textId="77777777" w:rsidR="008623D3" w:rsidRPr="005E1363" w:rsidRDefault="008623D3" w:rsidP="008623D3">
      <w:pPr>
        <w:spacing w:after="843"/>
        <w:ind w:left="718"/>
      </w:pPr>
      <w:r w:rsidRPr="005E1363">
        <w:rPr>
          <w:noProof/>
        </w:rPr>
        <w:lastRenderedPageBreak/>
        <w:drawing>
          <wp:inline distT="0" distB="0" distL="0" distR="0" wp14:anchorId="52CD86E0" wp14:editId="31BC1A1D">
            <wp:extent cx="4788409" cy="1889760"/>
            <wp:effectExtent l="0" t="0" r="0" b="0"/>
            <wp:docPr id="54385" name="Picture 54385"/>
            <wp:cNvGraphicFramePr/>
            <a:graphic xmlns:a="http://schemas.openxmlformats.org/drawingml/2006/main">
              <a:graphicData uri="http://schemas.openxmlformats.org/drawingml/2006/picture">
                <pic:pic xmlns:pic="http://schemas.openxmlformats.org/drawingml/2006/picture">
                  <pic:nvPicPr>
                    <pic:cNvPr id="54385" name="Picture 54385"/>
                    <pic:cNvPicPr/>
                  </pic:nvPicPr>
                  <pic:blipFill>
                    <a:blip r:embed="rId72"/>
                    <a:stretch>
                      <a:fillRect/>
                    </a:stretch>
                  </pic:blipFill>
                  <pic:spPr>
                    <a:xfrm>
                      <a:off x="0" y="0"/>
                      <a:ext cx="4788409" cy="1889760"/>
                    </a:xfrm>
                    <a:prstGeom prst="rect">
                      <a:avLst/>
                    </a:prstGeom>
                  </pic:spPr>
                </pic:pic>
              </a:graphicData>
            </a:graphic>
          </wp:inline>
        </w:drawing>
      </w:r>
    </w:p>
    <w:p w14:paraId="57E64008" w14:textId="77777777" w:rsidR="008623D3" w:rsidRPr="005E1363" w:rsidRDefault="008623D3" w:rsidP="008623D3">
      <w:pPr>
        <w:spacing w:after="842"/>
        <w:ind w:left="718"/>
      </w:pPr>
      <w:r w:rsidRPr="005E1363">
        <w:rPr>
          <w:noProof/>
        </w:rPr>
        <w:drawing>
          <wp:inline distT="0" distB="0" distL="0" distR="0" wp14:anchorId="1842A31A" wp14:editId="4F77EABF">
            <wp:extent cx="4693921" cy="768096"/>
            <wp:effectExtent l="0" t="0" r="0" b="0"/>
            <wp:docPr id="54387" name="Picture 54387"/>
            <wp:cNvGraphicFramePr/>
            <a:graphic xmlns:a="http://schemas.openxmlformats.org/drawingml/2006/main">
              <a:graphicData uri="http://schemas.openxmlformats.org/drawingml/2006/picture">
                <pic:pic xmlns:pic="http://schemas.openxmlformats.org/drawingml/2006/picture">
                  <pic:nvPicPr>
                    <pic:cNvPr id="54387" name="Picture 54387"/>
                    <pic:cNvPicPr/>
                  </pic:nvPicPr>
                  <pic:blipFill>
                    <a:blip r:embed="rId73"/>
                    <a:stretch>
                      <a:fillRect/>
                    </a:stretch>
                  </pic:blipFill>
                  <pic:spPr>
                    <a:xfrm>
                      <a:off x="0" y="0"/>
                      <a:ext cx="4693921" cy="768096"/>
                    </a:xfrm>
                    <a:prstGeom prst="rect">
                      <a:avLst/>
                    </a:prstGeom>
                  </pic:spPr>
                </pic:pic>
              </a:graphicData>
            </a:graphic>
          </wp:inline>
        </w:drawing>
      </w:r>
    </w:p>
    <w:p w14:paraId="373363E6" w14:textId="77777777" w:rsidR="008623D3" w:rsidRPr="005E1363" w:rsidRDefault="008623D3" w:rsidP="008623D3">
      <w:pPr>
        <w:spacing w:after="840"/>
        <w:ind w:left="718"/>
      </w:pPr>
      <w:r w:rsidRPr="005E1363">
        <w:rPr>
          <w:noProof/>
        </w:rPr>
        <w:drawing>
          <wp:inline distT="0" distB="0" distL="0" distR="0" wp14:anchorId="4675741C" wp14:editId="22F41E08">
            <wp:extent cx="4700016" cy="984504"/>
            <wp:effectExtent l="0" t="0" r="0" b="0"/>
            <wp:docPr id="54389" name="Picture 54389"/>
            <wp:cNvGraphicFramePr/>
            <a:graphic xmlns:a="http://schemas.openxmlformats.org/drawingml/2006/main">
              <a:graphicData uri="http://schemas.openxmlformats.org/drawingml/2006/picture">
                <pic:pic xmlns:pic="http://schemas.openxmlformats.org/drawingml/2006/picture">
                  <pic:nvPicPr>
                    <pic:cNvPr id="54389" name="Picture 54389"/>
                    <pic:cNvPicPr/>
                  </pic:nvPicPr>
                  <pic:blipFill>
                    <a:blip r:embed="rId74"/>
                    <a:stretch>
                      <a:fillRect/>
                    </a:stretch>
                  </pic:blipFill>
                  <pic:spPr>
                    <a:xfrm>
                      <a:off x="0" y="0"/>
                      <a:ext cx="4700016" cy="984504"/>
                    </a:xfrm>
                    <a:prstGeom prst="rect">
                      <a:avLst/>
                    </a:prstGeom>
                  </pic:spPr>
                </pic:pic>
              </a:graphicData>
            </a:graphic>
          </wp:inline>
        </w:drawing>
      </w:r>
    </w:p>
    <w:p w14:paraId="498C4519" w14:textId="77777777" w:rsidR="008623D3" w:rsidRPr="005E1363" w:rsidRDefault="008623D3" w:rsidP="008623D3">
      <w:pPr>
        <w:spacing w:after="629"/>
        <w:ind w:left="718"/>
      </w:pPr>
      <w:r w:rsidRPr="005E1363">
        <w:rPr>
          <w:noProof/>
        </w:rPr>
        <w:drawing>
          <wp:inline distT="0" distB="0" distL="0" distR="0" wp14:anchorId="0A30D3CE" wp14:editId="0E3A3079">
            <wp:extent cx="4788409" cy="905256"/>
            <wp:effectExtent l="0" t="0" r="0" b="0"/>
            <wp:docPr id="54391" name="Picture 54391"/>
            <wp:cNvGraphicFramePr/>
            <a:graphic xmlns:a="http://schemas.openxmlformats.org/drawingml/2006/main">
              <a:graphicData uri="http://schemas.openxmlformats.org/drawingml/2006/picture">
                <pic:pic xmlns:pic="http://schemas.openxmlformats.org/drawingml/2006/picture">
                  <pic:nvPicPr>
                    <pic:cNvPr id="54391" name="Picture 54391"/>
                    <pic:cNvPicPr/>
                  </pic:nvPicPr>
                  <pic:blipFill>
                    <a:blip r:embed="rId75"/>
                    <a:stretch>
                      <a:fillRect/>
                    </a:stretch>
                  </pic:blipFill>
                  <pic:spPr>
                    <a:xfrm>
                      <a:off x="0" y="0"/>
                      <a:ext cx="4788409" cy="905256"/>
                    </a:xfrm>
                    <a:prstGeom prst="rect">
                      <a:avLst/>
                    </a:prstGeom>
                  </pic:spPr>
                </pic:pic>
              </a:graphicData>
            </a:graphic>
          </wp:inline>
        </w:drawing>
      </w:r>
    </w:p>
    <w:p w14:paraId="2543A20E" w14:textId="77777777" w:rsidR="008623D3" w:rsidRPr="005E1363" w:rsidRDefault="008623D3" w:rsidP="008623D3">
      <w:pPr>
        <w:spacing w:after="0"/>
        <w:ind w:left="718"/>
      </w:pPr>
      <w:r w:rsidRPr="005E1363">
        <w:rPr>
          <w:noProof/>
        </w:rPr>
        <w:drawing>
          <wp:inline distT="0" distB="0" distL="0" distR="0" wp14:anchorId="696252FE" wp14:editId="7C16CD96">
            <wp:extent cx="4788409" cy="762000"/>
            <wp:effectExtent l="0" t="0" r="0" b="0"/>
            <wp:docPr id="54393" name="Picture 54393"/>
            <wp:cNvGraphicFramePr/>
            <a:graphic xmlns:a="http://schemas.openxmlformats.org/drawingml/2006/main">
              <a:graphicData uri="http://schemas.openxmlformats.org/drawingml/2006/picture">
                <pic:pic xmlns:pic="http://schemas.openxmlformats.org/drawingml/2006/picture">
                  <pic:nvPicPr>
                    <pic:cNvPr id="54393" name="Picture 54393"/>
                    <pic:cNvPicPr/>
                  </pic:nvPicPr>
                  <pic:blipFill>
                    <a:blip r:embed="rId76"/>
                    <a:stretch>
                      <a:fillRect/>
                    </a:stretch>
                  </pic:blipFill>
                  <pic:spPr>
                    <a:xfrm>
                      <a:off x="0" y="0"/>
                      <a:ext cx="4788409" cy="762000"/>
                    </a:xfrm>
                    <a:prstGeom prst="rect">
                      <a:avLst/>
                    </a:prstGeom>
                  </pic:spPr>
                </pic:pic>
              </a:graphicData>
            </a:graphic>
          </wp:inline>
        </w:drawing>
      </w:r>
    </w:p>
    <w:p w14:paraId="2EACC1FD" w14:textId="77777777" w:rsidR="008623D3" w:rsidRPr="005E1363" w:rsidRDefault="008623D3" w:rsidP="008623D3">
      <w:pPr>
        <w:spacing w:after="808"/>
        <w:ind w:left="817"/>
      </w:pPr>
      <w:r w:rsidRPr="005E1363">
        <w:rPr>
          <w:noProof/>
        </w:rPr>
        <mc:AlternateContent>
          <mc:Choice Requires="wpg">
            <w:drawing>
              <wp:inline distT="0" distB="0" distL="0" distR="0" wp14:anchorId="11D9E23D" wp14:editId="6EC9039E">
                <wp:extent cx="4130516" cy="309372"/>
                <wp:effectExtent l="0" t="0" r="0" b="0"/>
                <wp:docPr id="54290" name="Group 54290"/>
                <wp:cNvGraphicFramePr/>
                <a:graphic xmlns:a="http://schemas.openxmlformats.org/drawingml/2006/main">
                  <a:graphicData uri="http://schemas.microsoft.com/office/word/2010/wordprocessingGroup">
                    <wpg:wgp>
                      <wpg:cNvGrpSpPr/>
                      <wpg:grpSpPr>
                        <a:xfrm>
                          <a:off x="0" y="0"/>
                          <a:ext cx="4130516" cy="309372"/>
                          <a:chOff x="0" y="0"/>
                          <a:chExt cx="4130516" cy="309372"/>
                        </a:xfrm>
                      </wpg:grpSpPr>
                      <wps:wsp>
                        <wps:cNvPr id="54660" name="Shape 54660"/>
                        <wps:cNvSpPr/>
                        <wps:spPr>
                          <a:xfrm>
                            <a:off x="24479" y="6383"/>
                            <a:ext cx="9144" cy="29051"/>
                          </a:xfrm>
                          <a:custGeom>
                            <a:avLst/>
                            <a:gdLst/>
                            <a:ahLst/>
                            <a:cxnLst/>
                            <a:rect l="0" t="0" r="0" b="0"/>
                            <a:pathLst>
                              <a:path w="9144" h="29051">
                                <a:moveTo>
                                  <a:pt x="0" y="0"/>
                                </a:moveTo>
                                <a:lnTo>
                                  <a:pt x="9144" y="0"/>
                                </a:lnTo>
                                <a:lnTo>
                                  <a:pt x="9144" y="29051"/>
                                </a:lnTo>
                                <a:lnTo>
                                  <a:pt x="0" y="2905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61" name="Shape 54661"/>
                        <wps:cNvSpPr/>
                        <wps:spPr>
                          <a:xfrm>
                            <a:off x="3048" y="6383"/>
                            <a:ext cx="9144" cy="29051"/>
                          </a:xfrm>
                          <a:custGeom>
                            <a:avLst/>
                            <a:gdLst/>
                            <a:ahLst/>
                            <a:cxnLst/>
                            <a:rect l="0" t="0" r="0" b="0"/>
                            <a:pathLst>
                              <a:path w="9144" h="29051">
                                <a:moveTo>
                                  <a:pt x="0" y="0"/>
                                </a:moveTo>
                                <a:lnTo>
                                  <a:pt x="9144" y="0"/>
                                </a:lnTo>
                                <a:lnTo>
                                  <a:pt x="9144" y="29051"/>
                                </a:lnTo>
                                <a:lnTo>
                                  <a:pt x="0" y="2905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52" name="Shape 8052"/>
                        <wps:cNvSpPr/>
                        <wps:spPr>
                          <a:xfrm>
                            <a:off x="59531" y="6383"/>
                            <a:ext cx="36624" cy="93059"/>
                          </a:xfrm>
                          <a:custGeom>
                            <a:avLst/>
                            <a:gdLst/>
                            <a:ahLst/>
                            <a:cxnLst/>
                            <a:rect l="0" t="0" r="0" b="0"/>
                            <a:pathLst>
                              <a:path w="36624" h="93059">
                                <a:moveTo>
                                  <a:pt x="0" y="0"/>
                                </a:moveTo>
                                <a:lnTo>
                                  <a:pt x="26003" y="0"/>
                                </a:lnTo>
                                <a:lnTo>
                                  <a:pt x="36624" y="1438"/>
                                </a:lnTo>
                                <a:lnTo>
                                  <a:pt x="36624" y="12152"/>
                                </a:lnTo>
                                <a:lnTo>
                                  <a:pt x="24479" y="10668"/>
                                </a:lnTo>
                                <a:lnTo>
                                  <a:pt x="10668" y="10668"/>
                                </a:lnTo>
                                <a:lnTo>
                                  <a:pt x="10668" y="83915"/>
                                </a:lnTo>
                                <a:lnTo>
                                  <a:pt x="24479" y="83915"/>
                                </a:lnTo>
                                <a:lnTo>
                                  <a:pt x="36624" y="82058"/>
                                </a:lnTo>
                                <a:lnTo>
                                  <a:pt x="36624" y="91148"/>
                                </a:lnTo>
                                <a:lnTo>
                                  <a:pt x="24479" y="93059"/>
                                </a:lnTo>
                                <a:lnTo>
                                  <a:pt x="0" y="930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53" name="Shape 8053"/>
                        <wps:cNvSpPr/>
                        <wps:spPr>
                          <a:xfrm>
                            <a:off x="96155" y="7821"/>
                            <a:ext cx="38148" cy="89710"/>
                          </a:xfrm>
                          <a:custGeom>
                            <a:avLst/>
                            <a:gdLst/>
                            <a:ahLst/>
                            <a:cxnLst/>
                            <a:rect l="0" t="0" r="0" b="0"/>
                            <a:pathLst>
                              <a:path w="38148" h="89710">
                                <a:moveTo>
                                  <a:pt x="0" y="0"/>
                                </a:moveTo>
                                <a:lnTo>
                                  <a:pt x="10501" y="1421"/>
                                </a:lnTo>
                                <a:cubicBezTo>
                                  <a:pt x="28718" y="7141"/>
                                  <a:pt x="38148" y="21446"/>
                                  <a:pt x="38148" y="44378"/>
                                </a:cubicBezTo>
                                <a:cubicBezTo>
                                  <a:pt x="38148" y="58094"/>
                                  <a:pt x="33576" y="70286"/>
                                  <a:pt x="24432" y="79430"/>
                                </a:cubicBezTo>
                                <a:cubicBezTo>
                                  <a:pt x="19860" y="83240"/>
                                  <a:pt x="14526" y="86288"/>
                                  <a:pt x="8430" y="88383"/>
                                </a:cubicBezTo>
                                <a:lnTo>
                                  <a:pt x="0" y="89710"/>
                                </a:lnTo>
                                <a:lnTo>
                                  <a:pt x="0" y="80620"/>
                                </a:lnTo>
                                <a:lnTo>
                                  <a:pt x="4048" y="80001"/>
                                </a:lnTo>
                                <a:cubicBezTo>
                                  <a:pt x="8811" y="78287"/>
                                  <a:pt x="13002" y="75620"/>
                                  <a:pt x="16812" y="71810"/>
                                </a:cubicBezTo>
                                <a:cubicBezTo>
                                  <a:pt x="22908" y="65714"/>
                                  <a:pt x="25956" y="56570"/>
                                  <a:pt x="25956" y="44378"/>
                                </a:cubicBezTo>
                                <a:cubicBezTo>
                                  <a:pt x="25956" y="26090"/>
                                  <a:pt x="19098" y="15463"/>
                                  <a:pt x="4739" y="11293"/>
                                </a:cubicBezTo>
                                <a:lnTo>
                                  <a:pt x="0" y="1071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62" name="Shape 54662"/>
                        <wps:cNvSpPr/>
                        <wps:spPr>
                          <a:xfrm>
                            <a:off x="152686" y="33910"/>
                            <a:ext cx="10668" cy="65532"/>
                          </a:xfrm>
                          <a:custGeom>
                            <a:avLst/>
                            <a:gdLst/>
                            <a:ahLst/>
                            <a:cxnLst/>
                            <a:rect l="0" t="0" r="0" b="0"/>
                            <a:pathLst>
                              <a:path w="10668" h="65532">
                                <a:moveTo>
                                  <a:pt x="0" y="0"/>
                                </a:moveTo>
                                <a:lnTo>
                                  <a:pt x="10668" y="0"/>
                                </a:lnTo>
                                <a:lnTo>
                                  <a:pt x="10668" y="65532"/>
                                </a:lnTo>
                                <a:lnTo>
                                  <a:pt x="0" y="65532"/>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55" name="Shape 8055"/>
                        <wps:cNvSpPr/>
                        <wps:spPr>
                          <a:xfrm>
                            <a:off x="151162" y="1811"/>
                            <a:ext cx="13716" cy="13716"/>
                          </a:xfrm>
                          <a:custGeom>
                            <a:avLst/>
                            <a:gdLst/>
                            <a:ahLst/>
                            <a:cxnLst/>
                            <a:rect l="0" t="0" r="0" b="0"/>
                            <a:pathLst>
                              <a:path w="13716" h="13716">
                                <a:moveTo>
                                  <a:pt x="7620" y="0"/>
                                </a:moveTo>
                                <a:cubicBezTo>
                                  <a:pt x="9144" y="0"/>
                                  <a:pt x="10668" y="1524"/>
                                  <a:pt x="12192" y="3048"/>
                                </a:cubicBezTo>
                                <a:cubicBezTo>
                                  <a:pt x="13716" y="4572"/>
                                  <a:pt x="13716" y="6096"/>
                                  <a:pt x="13716" y="7620"/>
                                </a:cubicBezTo>
                                <a:cubicBezTo>
                                  <a:pt x="13716" y="9144"/>
                                  <a:pt x="13716" y="10668"/>
                                  <a:pt x="12192" y="12192"/>
                                </a:cubicBezTo>
                                <a:cubicBezTo>
                                  <a:pt x="10668" y="13716"/>
                                  <a:pt x="9144" y="13716"/>
                                  <a:pt x="7620" y="13716"/>
                                </a:cubicBezTo>
                                <a:cubicBezTo>
                                  <a:pt x="6096" y="13716"/>
                                  <a:pt x="3048" y="13716"/>
                                  <a:pt x="3048" y="12192"/>
                                </a:cubicBezTo>
                                <a:cubicBezTo>
                                  <a:pt x="1524" y="10668"/>
                                  <a:pt x="0" y="9144"/>
                                  <a:pt x="0" y="7620"/>
                                </a:cubicBezTo>
                                <a:cubicBezTo>
                                  <a:pt x="0" y="6096"/>
                                  <a:pt x="1524" y="4572"/>
                                  <a:pt x="3048" y="3048"/>
                                </a:cubicBezTo>
                                <a:cubicBezTo>
                                  <a:pt x="3048" y="1524"/>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56" name="Shape 8056"/>
                        <wps:cNvSpPr/>
                        <wps:spPr>
                          <a:xfrm>
                            <a:off x="183166" y="32387"/>
                            <a:ext cx="44291" cy="68580"/>
                          </a:xfrm>
                          <a:custGeom>
                            <a:avLst/>
                            <a:gdLst/>
                            <a:ahLst/>
                            <a:cxnLst/>
                            <a:rect l="0" t="0" r="0" b="0"/>
                            <a:pathLst>
                              <a:path w="44291" h="68580">
                                <a:moveTo>
                                  <a:pt x="16764" y="0"/>
                                </a:moveTo>
                                <a:cubicBezTo>
                                  <a:pt x="19907" y="0"/>
                                  <a:pt x="22955" y="0"/>
                                  <a:pt x="26003" y="0"/>
                                </a:cubicBezTo>
                                <a:cubicBezTo>
                                  <a:pt x="32099" y="0"/>
                                  <a:pt x="36671" y="0"/>
                                  <a:pt x="41243" y="3048"/>
                                </a:cubicBezTo>
                                <a:lnTo>
                                  <a:pt x="41243" y="13716"/>
                                </a:lnTo>
                                <a:cubicBezTo>
                                  <a:pt x="36671" y="10668"/>
                                  <a:pt x="30575" y="7620"/>
                                  <a:pt x="24479" y="7620"/>
                                </a:cubicBezTo>
                                <a:cubicBezTo>
                                  <a:pt x="22955" y="7620"/>
                                  <a:pt x="19907" y="9144"/>
                                  <a:pt x="18288" y="9144"/>
                                </a:cubicBezTo>
                                <a:cubicBezTo>
                                  <a:pt x="16764" y="9144"/>
                                  <a:pt x="15240" y="10668"/>
                                  <a:pt x="15240" y="10668"/>
                                </a:cubicBezTo>
                                <a:cubicBezTo>
                                  <a:pt x="13716" y="12192"/>
                                  <a:pt x="12192" y="12192"/>
                                  <a:pt x="12192" y="13716"/>
                                </a:cubicBezTo>
                                <a:cubicBezTo>
                                  <a:pt x="10668" y="15240"/>
                                  <a:pt x="10668" y="16764"/>
                                  <a:pt x="10668" y="18288"/>
                                </a:cubicBezTo>
                                <a:cubicBezTo>
                                  <a:pt x="10668" y="19812"/>
                                  <a:pt x="10668" y="21336"/>
                                  <a:pt x="12192" y="21336"/>
                                </a:cubicBezTo>
                                <a:cubicBezTo>
                                  <a:pt x="12192" y="22860"/>
                                  <a:pt x="13716" y="24384"/>
                                  <a:pt x="15240" y="25908"/>
                                </a:cubicBezTo>
                                <a:cubicBezTo>
                                  <a:pt x="15240" y="25908"/>
                                  <a:pt x="16764" y="27432"/>
                                  <a:pt x="19907" y="27432"/>
                                </a:cubicBezTo>
                                <a:cubicBezTo>
                                  <a:pt x="21431" y="28956"/>
                                  <a:pt x="22955" y="28956"/>
                                  <a:pt x="24479" y="30480"/>
                                </a:cubicBezTo>
                                <a:cubicBezTo>
                                  <a:pt x="27527" y="30480"/>
                                  <a:pt x="30575" y="32004"/>
                                  <a:pt x="33623" y="33528"/>
                                </a:cubicBezTo>
                                <a:cubicBezTo>
                                  <a:pt x="35147" y="35052"/>
                                  <a:pt x="36671" y="36576"/>
                                  <a:pt x="39719" y="38100"/>
                                </a:cubicBezTo>
                                <a:cubicBezTo>
                                  <a:pt x="41243" y="39624"/>
                                  <a:pt x="41243" y="41148"/>
                                  <a:pt x="42767" y="42672"/>
                                </a:cubicBezTo>
                                <a:cubicBezTo>
                                  <a:pt x="44291" y="44196"/>
                                  <a:pt x="44291" y="47244"/>
                                  <a:pt x="44291" y="50292"/>
                                </a:cubicBezTo>
                                <a:cubicBezTo>
                                  <a:pt x="44291" y="53340"/>
                                  <a:pt x="42767" y="56388"/>
                                  <a:pt x="41243" y="57912"/>
                                </a:cubicBezTo>
                                <a:cubicBezTo>
                                  <a:pt x="41243" y="60960"/>
                                  <a:pt x="38195" y="62484"/>
                                  <a:pt x="36671" y="64008"/>
                                </a:cubicBezTo>
                                <a:cubicBezTo>
                                  <a:pt x="33623" y="65532"/>
                                  <a:pt x="30575" y="67056"/>
                                  <a:pt x="27527" y="68580"/>
                                </a:cubicBezTo>
                                <a:cubicBezTo>
                                  <a:pt x="24479" y="68580"/>
                                  <a:pt x="21431" y="68580"/>
                                  <a:pt x="18288" y="68580"/>
                                </a:cubicBezTo>
                                <a:cubicBezTo>
                                  <a:pt x="10668" y="68580"/>
                                  <a:pt x="4572" y="68580"/>
                                  <a:pt x="0" y="65532"/>
                                </a:cubicBezTo>
                                <a:lnTo>
                                  <a:pt x="0" y="53340"/>
                                </a:lnTo>
                                <a:cubicBezTo>
                                  <a:pt x="6096" y="57912"/>
                                  <a:pt x="12192" y="59436"/>
                                  <a:pt x="19907" y="59436"/>
                                </a:cubicBezTo>
                                <a:cubicBezTo>
                                  <a:pt x="29051" y="59436"/>
                                  <a:pt x="33623" y="56388"/>
                                  <a:pt x="33623" y="50292"/>
                                </a:cubicBezTo>
                                <a:cubicBezTo>
                                  <a:pt x="33623" y="48768"/>
                                  <a:pt x="32099" y="47244"/>
                                  <a:pt x="32099" y="45720"/>
                                </a:cubicBezTo>
                                <a:cubicBezTo>
                                  <a:pt x="30575" y="45720"/>
                                  <a:pt x="30575" y="44196"/>
                                  <a:pt x="29051" y="42672"/>
                                </a:cubicBezTo>
                                <a:cubicBezTo>
                                  <a:pt x="27527" y="42672"/>
                                  <a:pt x="26003" y="41148"/>
                                  <a:pt x="24479" y="39624"/>
                                </a:cubicBezTo>
                                <a:cubicBezTo>
                                  <a:pt x="21431" y="39624"/>
                                  <a:pt x="19907" y="38100"/>
                                  <a:pt x="18288" y="38100"/>
                                </a:cubicBezTo>
                                <a:cubicBezTo>
                                  <a:pt x="15240" y="36576"/>
                                  <a:pt x="12192" y="35052"/>
                                  <a:pt x="10668" y="35052"/>
                                </a:cubicBezTo>
                                <a:cubicBezTo>
                                  <a:pt x="7620" y="33528"/>
                                  <a:pt x="6096" y="32004"/>
                                  <a:pt x="4572" y="30480"/>
                                </a:cubicBezTo>
                                <a:cubicBezTo>
                                  <a:pt x="3048" y="28956"/>
                                  <a:pt x="1524" y="27432"/>
                                  <a:pt x="1524" y="25908"/>
                                </a:cubicBezTo>
                                <a:cubicBezTo>
                                  <a:pt x="0" y="22860"/>
                                  <a:pt x="0" y="21336"/>
                                  <a:pt x="0" y="18288"/>
                                </a:cubicBezTo>
                                <a:cubicBezTo>
                                  <a:pt x="0" y="15240"/>
                                  <a:pt x="0" y="12192"/>
                                  <a:pt x="1524" y="10668"/>
                                </a:cubicBezTo>
                                <a:cubicBezTo>
                                  <a:pt x="3048" y="7620"/>
                                  <a:pt x="6096" y="6096"/>
                                  <a:pt x="7620" y="4572"/>
                                </a:cubicBezTo>
                                <a:cubicBezTo>
                                  <a:pt x="10668" y="3048"/>
                                  <a:pt x="13716" y="1524"/>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57" name="Shape 8057"/>
                        <wps:cNvSpPr/>
                        <wps:spPr>
                          <a:xfrm>
                            <a:off x="241173" y="32387"/>
                            <a:ext cx="50387" cy="68580"/>
                          </a:xfrm>
                          <a:custGeom>
                            <a:avLst/>
                            <a:gdLst/>
                            <a:ahLst/>
                            <a:cxnLst/>
                            <a:rect l="0" t="0" r="0" b="0"/>
                            <a:pathLst>
                              <a:path w="50387" h="68580">
                                <a:moveTo>
                                  <a:pt x="35147" y="0"/>
                                </a:moveTo>
                                <a:cubicBezTo>
                                  <a:pt x="39719" y="0"/>
                                  <a:pt x="45815" y="0"/>
                                  <a:pt x="50387" y="3048"/>
                                </a:cubicBezTo>
                                <a:lnTo>
                                  <a:pt x="50387" y="13716"/>
                                </a:lnTo>
                                <a:cubicBezTo>
                                  <a:pt x="45815" y="10668"/>
                                  <a:pt x="39719" y="7620"/>
                                  <a:pt x="33623" y="7620"/>
                                </a:cubicBezTo>
                                <a:cubicBezTo>
                                  <a:pt x="27527" y="7620"/>
                                  <a:pt x="21431" y="10668"/>
                                  <a:pt x="16764" y="15240"/>
                                </a:cubicBezTo>
                                <a:cubicBezTo>
                                  <a:pt x="12192" y="19812"/>
                                  <a:pt x="10668" y="27432"/>
                                  <a:pt x="10668" y="35052"/>
                                </a:cubicBezTo>
                                <a:cubicBezTo>
                                  <a:pt x="10668" y="42672"/>
                                  <a:pt x="12192" y="48768"/>
                                  <a:pt x="16764" y="53340"/>
                                </a:cubicBezTo>
                                <a:cubicBezTo>
                                  <a:pt x="21431" y="57912"/>
                                  <a:pt x="26003" y="59436"/>
                                  <a:pt x="33623" y="59436"/>
                                </a:cubicBezTo>
                                <a:cubicBezTo>
                                  <a:pt x="39719" y="59436"/>
                                  <a:pt x="44291" y="57912"/>
                                  <a:pt x="50387" y="54864"/>
                                </a:cubicBezTo>
                                <a:lnTo>
                                  <a:pt x="50387" y="64008"/>
                                </a:lnTo>
                                <a:cubicBezTo>
                                  <a:pt x="44291" y="67056"/>
                                  <a:pt x="38195" y="68580"/>
                                  <a:pt x="32099" y="68580"/>
                                </a:cubicBezTo>
                                <a:cubicBezTo>
                                  <a:pt x="21431" y="68580"/>
                                  <a:pt x="13716" y="65532"/>
                                  <a:pt x="9144" y="59436"/>
                                </a:cubicBezTo>
                                <a:cubicBezTo>
                                  <a:pt x="3048" y="53340"/>
                                  <a:pt x="0" y="45720"/>
                                  <a:pt x="0" y="35052"/>
                                </a:cubicBezTo>
                                <a:cubicBezTo>
                                  <a:pt x="0" y="24384"/>
                                  <a:pt x="3048" y="15240"/>
                                  <a:pt x="9144" y="9144"/>
                                </a:cubicBezTo>
                                <a:cubicBezTo>
                                  <a:pt x="15240" y="3048"/>
                                  <a:pt x="24479" y="0"/>
                                  <a:pt x="3514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58" name="Shape 8058"/>
                        <wps:cNvSpPr/>
                        <wps:spPr>
                          <a:xfrm>
                            <a:off x="308324" y="1811"/>
                            <a:ext cx="56483" cy="97631"/>
                          </a:xfrm>
                          <a:custGeom>
                            <a:avLst/>
                            <a:gdLst/>
                            <a:ahLst/>
                            <a:cxnLst/>
                            <a:rect l="0" t="0" r="0" b="0"/>
                            <a:pathLst>
                              <a:path w="56483" h="97631">
                                <a:moveTo>
                                  <a:pt x="0" y="0"/>
                                </a:moveTo>
                                <a:lnTo>
                                  <a:pt x="10668" y="0"/>
                                </a:lnTo>
                                <a:lnTo>
                                  <a:pt x="10668" y="42767"/>
                                </a:lnTo>
                                <a:lnTo>
                                  <a:pt x="12192" y="42767"/>
                                </a:lnTo>
                                <a:cubicBezTo>
                                  <a:pt x="16859" y="33623"/>
                                  <a:pt x="24479" y="30575"/>
                                  <a:pt x="33623" y="30575"/>
                                </a:cubicBezTo>
                                <a:cubicBezTo>
                                  <a:pt x="48863" y="30575"/>
                                  <a:pt x="56483" y="38195"/>
                                  <a:pt x="56483" y="56483"/>
                                </a:cubicBezTo>
                                <a:lnTo>
                                  <a:pt x="56483" y="97631"/>
                                </a:lnTo>
                                <a:lnTo>
                                  <a:pt x="45815" y="97631"/>
                                </a:lnTo>
                                <a:lnTo>
                                  <a:pt x="45815" y="59531"/>
                                </a:lnTo>
                                <a:cubicBezTo>
                                  <a:pt x="45815" y="45815"/>
                                  <a:pt x="39719" y="38195"/>
                                  <a:pt x="30575" y="38195"/>
                                </a:cubicBezTo>
                                <a:cubicBezTo>
                                  <a:pt x="24479" y="38195"/>
                                  <a:pt x="19907" y="41243"/>
                                  <a:pt x="16859" y="44291"/>
                                </a:cubicBezTo>
                                <a:cubicBezTo>
                                  <a:pt x="13811" y="48863"/>
                                  <a:pt x="10668" y="53435"/>
                                  <a:pt x="10668" y="61055"/>
                                </a:cubicBezTo>
                                <a:lnTo>
                                  <a:pt x="10668" y="97631"/>
                                </a:lnTo>
                                <a:lnTo>
                                  <a:pt x="0" y="97631"/>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59" name="Shape 8059"/>
                        <wps:cNvSpPr/>
                        <wps:spPr>
                          <a:xfrm>
                            <a:off x="381572" y="59465"/>
                            <a:ext cx="25956" cy="41502"/>
                          </a:xfrm>
                          <a:custGeom>
                            <a:avLst/>
                            <a:gdLst/>
                            <a:ahLst/>
                            <a:cxnLst/>
                            <a:rect l="0" t="0" r="0" b="0"/>
                            <a:pathLst>
                              <a:path w="25956" h="41502">
                                <a:moveTo>
                                  <a:pt x="25956" y="0"/>
                                </a:moveTo>
                                <a:lnTo>
                                  <a:pt x="25956" y="9488"/>
                                </a:lnTo>
                                <a:lnTo>
                                  <a:pt x="25908" y="9498"/>
                                </a:lnTo>
                                <a:cubicBezTo>
                                  <a:pt x="21336" y="9498"/>
                                  <a:pt x="16764" y="11022"/>
                                  <a:pt x="15240" y="12546"/>
                                </a:cubicBezTo>
                                <a:cubicBezTo>
                                  <a:pt x="12192" y="14070"/>
                                  <a:pt x="10668" y="17118"/>
                                  <a:pt x="10668" y="21690"/>
                                </a:cubicBezTo>
                                <a:cubicBezTo>
                                  <a:pt x="10668" y="24738"/>
                                  <a:pt x="12192" y="27786"/>
                                  <a:pt x="13716" y="29310"/>
                                </a:cubicBezTo>
                                <a:cubicBezTo>
                                  <a:pt x="16764" y="32358"/>
                                  <a:pt x="19812" y="32358"/>
                                  <a:pt x="22860" y="32358"/>
                                </a:cubicBezTo>
                                <a:lnTo>
                                  <a:pt x="25956" y="31333"/>
                                </a:lnTo>
                                <a:lnTo>
                                  <a:pt x="25956" y="40446"/>
                                </a:lnTo>
                                <a:lnTo>
                                  <a:pt x="21336" y="41502"/>
                                </a:lnTo>
                                <a:cubicBezTo>
                                  <a:pt x="13716" y="41502"/>
                                  <a:pt x="9144" y="39978"/>
                                  <a:pt x="6096" y="36930"/>
                                </a:cubicBezTo>
                                <a:cubicBezTo>
                                  <a:pt x="1524" y="33882"/>
                                  <a:pt x="0" y="29310"/>
                                  <a:pt x="0" y="23214"/>
                                </a:cubicBezTo>
                                <a:cubicBezTo>
                                  <a:pt x="0" y="11022"/>
                                  <a:pt x="7620" y="3402"/>
                                  <a:pt x="21336" y="354"/>
                                </a:cubicBezTo>
                                <a:lnTo>
                                  <a:pt x="2595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60" name="Shape 8060"/>
                        <wps:cNvSpPr/>
                        <wps:spPr>
                          <a:xfrm>
                            <a:off x="387668" y="33104"/>
                            <a:ext cx="19860" cy="16047"/>
                          </a:xfrm>
                          <a:custGeom>
                            <a:avLst/>
                            <a:gdLst/>
                            <a:ahLst/>
                            <a:cxnLst/>
                            <a:rect l="0" t="0" r="0" b="0"/>
                            <a:pathLst>
                              <a:path w="19860" h="16047">
                                <a:moveTo>
                                  <a:pt x="19860" y="0"/>
                                </a:moveTo>
                                <a:lnTo>
                                  <a:pt x="19860" y="7535"/>
                                </a:lnTo>
                                <a:lnTo>
                                  <a:pt x="0" y="16047"/>
                                </a:lnTo>
                                <a:lnTo>
                                  <a:pt x="0" y="5379"/>
                                </a:ln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61" name="Shape 8061"/>
                        <wps:cNvSpPr/>
                        <wps:spPr>
                          <a:xfrm>
                            <a:off x="407527" y="32291"/>
                            <a:ext cx="25956" cy="67619"/>
                          </a:xfrm>
                          <a:custGeom>
                            <a:avLst/>
                            <a:gdLst/>
                            <a:ahLst/>
                            <a:cxnLst/>
                            <a:rect l="0" t="0" r="0" b="0"/>
                            <a:pathLst>
                              <a:path w="25956" h="67619">
                                <a:moveTo>
                                  <a:pt x="3000" y="0"/>
                                </a:moveTo>
                                <a:cubicBezTo>
                                  <a:pt x="18336" y="0"/>
                                  <a:pt x="25956" y="7715"/>
                                  <a:pt x="25956" y="24479"/>
                                </a:cubicBezTo>
                                <a:lnTo>
                                  <a:pt x="25956" y="67151"/>
                                </a:lnTo>
                                <a:lnTo>
                                  <a:pt x="15288" y="67151"/>
                                </a:lnTo>
                                <a:lnTo>
                                  <a:pt x="15288" y="56483"/>
                                </a:lnTo>
                                <a:cubicBezTo>
                                  <a:pt x="13002" y="61055"/>
                                  <a:pt x="10311" y="64103"/>
                                  <a:pt x="7048" y="66008"/>
                                </a:cubicBezTo>
                                <a:lnTo>
                                  <a:pt x="0" y="67619"/>
                                </a:lnTo>
                                <a:lnTo>
                                  <a:pt x="0" y="58507"/>
                                </a:lnTo>
                                <a:lnTo>
                                  <a:pt x="10716" y="54959"/>
                                </a:lnTo>
                                <a:cubicBezTo>
                                  <a:pt x="13764" y="50387"/>
                                  <a:pt x="15288" y="45815"/>
                                  <a:pt x="15288" y="41243"/>
                                </a:cubicBezTo>
                                <a:lnTo>
                                  <a:pt x="15288" y="33623"/>
                                </a:lnTo>
                                <a:lnTo>
                                  <a:pt x="0" y="36662"/>
                                </a:lnTo>
                                <a:lnTo>
                                  <a:pt x="0" y="27174"/>
                                </a:lnTo>
                                <a:lnTo>
                                  <a:pt x="15288" y="26003"/>
                                </a:lnTo>
                                <a:cubicBezTo>
                                  <a:pt x="15288" y="13811"/>
                                  <a:pt x="10716" y="7715"/>
                                  <a:pt x="1476" y="7715"/>
                                </a:cubicBezTo>
                                <a:lnTo>
                                  <a:pt x="0" y="8348"/>
                                </a:lnTo>
                                <a:lnTo>
                                  <a:pt x="0" y="813"/>
                                </a:lnTo>
                                <a:lnTo>
                                  <a:pt x="300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62" name="Shape 8062"/>
                        <wps:cNvSpPr/>
                        <wps:spPr>
                          <a:xfrm>
                            <a:off x="456438" y="32386"/>
                            <a:ext cx="35052" cy="67056"/>
                          </a:xfrm>
                          <a:custGeom>
                            <a:avLst/>
                            <a:gdLst/>
                            <a:ahLst/>
                            <a:cxnLst/>
                            <a:rect l="0" t="0" r="0" b="0"/>
                            <a:pathLst>
                              <a:path w="35052" h="67056">
                                <a:moveTo>
                                  <a:pt x="27432" y="0"/>
                                </a:moveTo>
                                <a:cubicBezTo>
                                  <a:pt x="30480" y="0"/>
                                  <a:pt x="33528" y="0"/>
                                  <a:pt x="35052" y="0"/>
                                </a:cubicBezTo>
                                <a:lnTo>
                                  <a:pt x="35052" y="12192"/>
                                </a:lnTo>
                                <a:cubicBezTo>
                                  <a:pt x="32004" y="10668"/>
                                  <a:pt x="30480" y="9144"/>
                                  <a:pt x="25908" y="9144"/>
                                </a:cubicBezTo>
                                <a:cubicBezTo>
                                  <a:pt x="21336" y="9144"/>
                                  <a:pt x="18288" y="12192"/>
                                  <a:pt x="15240" y="15240"/>
                                </a:cubicBezTo>
                                <a:cubicBezTo>
                                  <a:pt x="12192" y="19812"/>
                                  <a:pt x="10668" y="25908"/>
                                  <a:pt x="10668" y="33528"/>
                                </a:cubicBezTo>
                                <a:lnTo>
                                  <a:pt x="10668" y="67056"/>
                                </a:lnTo>
                                <a:lnTo>
                                  <a:pt x="0" y="67056"/>
                                </a:lnTo>
                                <a:lnTo>
                                  <a:pt x="0" y="1524"/>
                                </a:lnTo>
                                <a:lnTo>
                                  <a:pt x="10668" y="1524"/>
                                </a:lnTo>
                                <a:lnTo>
                                  <a:pt x="10668" y="15240"/>
                                </a:lnTo>
                                <a:cubicBezTo>
                                  <a:pt x="12192" y="10668"/>
                                  <a:pt x="13716" y="6096"/>
                                  <a:pt x="18288" y="3048"/>
                                </a:cubicBezTo>
                                <a:cubicBezTo>
                                  <a:pt x="21336" y="1524"/>
                                  <a:pt x="24384" y="0"/>
                                  <a:pt x="2743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63" name="Shape 8063"/>
                        <wps:cNvSpPr/>
                        <wps:spPr>
                          <a:xfrm>
                            <a:off x="503777" y="116206"/>
                            <a:ext cx="27432" cy="15335"/>
                          </a:xfrm>
                          <a:custGeom>
                            <a:avLst/>
                            <a:gdLst/>
                            <a:ahLst/>
                            <a:cxnLst/>
                            <a:rect l="0" t="0" r="0" b="0"/>
                            <a:pathLst>
                              <a:path w="27432" h="15335">
                                <a:moveTo>
                                  <a:pt x="0" y="0"/>
                                </a:moveTo>
                                <a:cubicBezTo>
                                  <a:pt x="7620" y="4572"/>
                                  <a:pt x="15240" y="6096"/>
                                  <a:pt x="22860" y="6096"/>
                                </a:cubicBezTo>
                                <a:lnTo>
                                  <a:pt x="27432" y="4394"/>
                                </a:lnTo>
                                <a:lnTo>
                                  <a:pt x="27432" y="13728"/>
                                </a:lnTo>
                                <a:lnTo>
                                  <a:pt x="22860" y="15335"/>
                                </a:lnTo>
                                <a:cubicBezTo>
                                  <a:pt x="13716" y="15335"/>
                                  <a:pt x="7620" y="13811"/>
                                  <a:pt x="0" y="10763"/>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64" name="Shape 8064"/>
                        <wps:cNvSpPr/>
                        <wps:spPr>
                          <a:xfrm>
                            <a:off x="499110" y="32386"/>
                            <a:ext cx="32099" cy="68580"/>
                          </a:xfrm>
                          <a:custGeom>
                            <a:avLst/>
                            <a:gdLst/>
                            <a:ahLst/>
                            <a:cxnLst/>
                            <a:rect l="0" t="0" r="0" b="0"/>
                            <a:pathLst>
                              <a:path w="32099" h="68580">
                                <a:moveTo>
                                  <a:pt x="30575" y="0"/>
                                </a:moveTo>
                                <a:lnTo>
                                  <a:pt x="32099" y="305"/>
                                </a:lnTo>
                                <a:lnTo>
                                  <a:pt x="32099" y="7620"/>
                                </a:lnTo>
                                <a:cubicBezTo>
                                  <a:pt x="26003" y="7620"/>
                                  <a:pt x="21431" y="10668"/>
                                  <a:pt x="16859" y="15240"/>
                                </a:cubicBezTo>
                                <a:cubicBezTo>
                                  <a:pt x="13811" y="19812"/>
                                  <a:pt x="12287" y="27432"/>
                                  <a:pt x="12287" y="35052"/>
                                </a:cubicBezTo>
                                <a:cubicBezTo>
                                  <a:pt x="12287" y="42672"/>
                                  <a:pt x="13811" y="48768"/>
                                  <a:pt x="16859" y="53340"/>
                                </a:cubicBezTo>
                                <a:cubicBezTo>
                                  <a:pt x="19907" y="57912"/>
                                  <a:pt x="26003" y="59436"/>
                                  <a:pt x="30575" y="59436"/>
                                </a:cubicBezTo>
                                <a:lnTo>
                                  <a:pt x="32099" y="58826"/>
                                </a:lnTo>
                                <a:lnTo>
                                  <a:pt x="32099" y="67703"/>
                                </a:lnTo>
                                <a:lnTo>
                                  <a:pt x="27527" y="68580"/>
                                </a:lnTo>
                                <a:cubicBezTo>
                                  <a:pt x="19907" y="68580"/>
                                  <a:pt x="13811" y="65532"/>
                                  <a:pt x="7715" y="60960"/>
                                </a:cubicBezTo>
                                <a:cubicBezTo>
                                  <a:pt x="3143" y="54864"/>
                                  <a:pt x="0" y="45720"/>
                                  <a:pt x="0" y="36576"/>
                                </a:cubicBezTo>
                                <a:cubicBezTo>
                                  <a:pt x="0" y="24384"/>
                                  <a:pt x="3143" y="16764"/>
                                  <a:pt x="9239" y="9144"/>
                                </a:cubicBezTo>
                                <a:cubicBezTo>
                                  <a:pt x="13811" y="3048"/>
                                  <a:pt x="21431" y="0"/>
                                  <a:pt x="3057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65" name="Shape 8065"/>
                        <wps:cNvSpPr/>
                        <wps:spPr>
                          <a:xfrm>
                            <a:off x="531209" y="32691"/>
                            <a:ext cx="30575" cy="97243"/>
                          </a:xfrm>
                          <a:custGeom>
                            <a:avLst/>
                            <a:gdLst/>
                            <a:ahLst/>
                            <a:cxnLst/>
                            <a:rect l="0" t="0" r="0" b="0"/>
                            <a:pathLst>
                              <a:path w="30575" h="97243">
                                <a:moveTo>
                                  <a:pt x="0" y="0"/>
                                </a:moveTo>
                                <a:lnTo>
                                  <a:pt x="10858" y="2172"/>
                                </a:lnTo>
                                <a:cubicBezTo>
                                  <a:pt x="14478" y="3886"/>
                                  <a:pt x="17526" y="6553"/>
                                  <a:pt x="19812" y="10363"/>
                                </a:cubicBezTo>
                                <a:lnTo>
                                  <a:pt x="19812" y="1219"/>
                                </a:lnTo>
                                <a:lnTo>
                                  <a:pt x="30575" y="1219"/>
                                </a:lnTo>
                                <a:lnTo>
                                  <a:pt x="30575" y="62179"/>
                                </a:lnTo>
                                <a:cubicBezTo>
                                  <a:pt x="30575" y="74371"/>
                                  <a:pt x="27504" y="83539"/>
                                  <a:pt x="21574" y="89659"/>
                                </a:cubicBezTo>
                                <a:lnTo>
                                  <a:pt x="0" y="97243"/>
                                </a:lnTo>
                                <a:lnTo>
                                  <a:pt x="0" y="87909"/>
                                </a:lnTo>
                                <a:lnTo>
                                  <a:pt x="13335" y="82944"/>
                                </a:lnTo>
                                <a:cubicBezTo>
                                  <a:pt x="17526" y="78562"/>
                                  <a:pt x="19812" y="72085"/>
                                  <a:pt x="19812" y="63703"/>
                                </a:cubicBezTo>
                                <a:lnTo>
                                  <a:pt x="19812" y="56083"/>
                                </a:lnTo>
                                <a:cubicBezTo>
                                  <a:pt x="16764" y="60655"/>
                                  <a:pt x="13335" y="63703"/>
                                  <a:pt x="9335" y="65608"/>
                                </a:cubicBezTo>
                                <a:lnTo>
                                  <a:pt x="0" y="67398"/>
                                </a:lnTo>
                                <a:lnTo>
                                  <a:pt x="0" y="58522"/>
                                </a:lnTo>
                                <a:lnTo>
                                  <a:pt x="13716" y="53035"/>
                                </a:lnTo>
                                <a:cubicBezTo>
                                  <a:pt x="16764" y="48463"/>
                                  <a:pt x="19812" y="43891"/>
                                  <a:pt x="19812" y="37795"/>
                                </a:cubicBezTo>
                                <a:lnTo>
                                  <a:pt x="19812" y="27127"/>
                                </a:lnTo>
                                <a:cubicBezTo>
                                  <a:pt x="19812" y="22555"/>
                                  <a:pt x="18288" y="17983"/>
                                  <a:pt x="13716" y="13411"/>
                                </a:cubicBezTo>
                                <a:cubicBezTo>
                                  <a:pt x="10668" y="10363"/>
                                  <a:pt x="6096" y="7315"/>
                                  <a:pt x="0" y="7315"/>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66" name="Shape 8066"/>
                        <wps:cNvSpPr/>
                        <wps:spPr>
                          <a:xfrm>
                            <a:off x="580072" y="33036"/>
                            <a:ext cx="29051" cy="67418"/>
                          </a:xfrm>
                          <a:custGeom>
                            <a:avLst/>
                            <a:gdLst/>
                            <a:ahLst/>
                            <a:cxnLst/>
                            <a:rect l="0" t="0" r="0" b="0"/>
                            <a:pathLst>
                              <a:path w="29051" h="67418">
                                <a:moveTo>
                                  <a:pt x="29051" y="0"/>
                                </a:moveTo>
                                <a:lnTo>
                                  <a:pt x="29051" y="7732"/>
                                </a:lnTo>
                                <a:lnTo>
                                  <a:pt x="18383" y="13066"/>
                                </a:lnTo>
                                <a:cubicBezTo>
                                  <a:pt x="13811" y="16114"/>
                                  <a:pt x="12287" y="20686"/>
                                  <a:pt x="10763" y="26782"/>
                                </a:cubicBezTo>
                                <a:lnTo>
                                  <a:pt x="29051" y="26782"/>
                                </a:lnTo>
                                <a:lnTo>
                                  <a:pt x="29051" y="35926"/>
                                </a:lnTo>
                                <a:lnTo>
                                  <a:pt x="10763" y="35926"/>
                                </a:lnTo>
                                <a:cubicBezTo>
                                  <a:pt x="10763" y="43546"/>
                                  <a:pt x="13811" y="49642"/>
                                  <a:pt x="16859" y="52690"/>
                                </a:cubicBezTo>
                                <a:lnTo>
                                  <a:pt x="29051" y="57193"/>
                                </a:lnTo>
                                <a:lnTo>
                                  <a:pt x="29051" y="67418"/>
                                </a:lnTo>
                                <a:lnTo>
                                  <a:pt x="7620" y="58881"/>
                                </a:lnTo>
                                <a:cubicBezTo>
                                  <a:pt x="3048" y="52690"/>
                                  <a:pt x="0" y="45070"/>
                                  <a:pt x="0" y="34402"/>
                                </a:cubicBezTo>
                                <a:cubicBezTo>
                                  <a:pt x="0" y="23734"/>
                                  <a:pt x="3048" y="14590"/>
                                  <a:pt x="9144" y="8494"/>
                                </a:cubicBezTo>
                                <a:lnTo>
                                  <a:pt x="2905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67" name="Shape 8067"/>
                        <wps:cNvSpPr/>
                        <wps:spPr>
                          <a:xfrm>
                            <a:off x="609124" y="85726"/>
                            <a:ext cx="24384" cy="15335"/>
                          </a:xfrm>
                          <a:custGeom>
                            <a:avLst/>
                            <a:gdLst/>
                            <a:ahLst/>
                            <a:cxnLst/>
                            <a:rect l="0" t="0" r="0" b="0"/>
                            <a:pathLst>
                              <a:path w="24384" h="15335">
                                <a:moveTo>
                                  <a:pt x="24384" y="0"/>
                                </a:moveTo>
                                <a:lnTo>
                                  <a:pt x="24384" y="9239"/>
                                </a:lnTo>
                                <a:cubicBezTo>
                                  <a:pt x="18288" y="13811"/>
                                  <a:pt x="10668" y="15335"/>
                                  <a:pt x="1524" y="15335"/>
                                </a:cubicBezTo>
                                <a:lnTo>
                                  <a:pt x="0" y="14728"/>
                                </a:lnTo>
                                <a:lnTo>
                                  <a:pt x="0" y="4503"/>
                                </a:lnTo>
                                <a:lnTo>
                                  <a:pt x="4572" y="6191"/>
                                </a:lnTo>
                                <a:cubicBezTo>
                                  <a:pt x="10668" y="6191"/>
                                  <a:pt x="18288" y="4572"/>
                                  <a:pt x="24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68" name="Shape 8068"/>
                        <wps:cNvSpPr/>
                        <wps:spPr>
                          <a:xfrm>
                            <a:off x="609124" y="32386"/>
                            <a:ext cx="28956" cy="36576"/>
                          </a:xfrm>
                          <a:custGeom>
                            <a:avLst/>
                            <a:gdLst/>
                            <a:ahLst/>
                            <a:cxnLst/>
                            <a:rect l="0" t="0" r="0" b="0"/>
                            <a:pathLst>
                              <a:path w="28956" h="36576">
                                <a:moveTo>
                                  <a:pt x="1524" y="0"/>
                                </a:moveTo>
                                <a:cubicBezTo>
                                  <a:pt x="10668" y="0"/>
                                  <a:pt x="16764" y="1524"/>
                                  <a:pt x="21336" y="7620"/>
                                </a:cubicBezTo>
                                <a:cubicBezTo>
                                  <a:pt x="27432" y="13716"/>
                                  <a:pt x="28956" y="21336"/>
                                  <a:pt x="28956" y="32004"/>
                                </a:cubicBezTo>
                                <a:lnTo>
                                  <a:pt x="28956" y="36576"/>
                                </a:lnTo>
                                <a:lnTo>
                                  <a:pt x="0" y="36576"/>
                                </a:lnTo>
                                <a:lnTo>
                                  <a:pt x="0" y="27432"/>
                                </a:lnTo>
                                <a:lnTo>
                                  <a:pt x="18288" y="27432"/>
                                </a:lnTo>
                                <a:cubicBezTo>
                                  <a:pt x="18288" y="21336"/>
                                  <a:pt x="16764" y="16764"/>
                                  <a:pt x="13716" y="13716"/>
                                </a:cubicBezTo>
                                <a:cubicBezTo>
                                  <a:pt x="10668" y="10668"/>
                                  <a:pt x="6096" y="7620"/>
                                  <a:pt x="1524" y="7620"/>
                                </a:cubicBezTo>
                                <a:lnTo>
                                  <a:pt x="0" y="8382"/>
                                </a:lnTo>
                                <a:lnTo>
                                  <a:pt x="0" y="65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69" name="Shape 8069"/>
                        <wps:cNvSpPr/>
                        <wps:spPr>
                          <a:xfrm>
                            <a:off x="689991" y="59467"/>
                            <a:ext cx="25908" cy="41500"/>
                          </a:xfrm>
                          <a:custGeom>
                            <a:avLst/>
                            <a:gdLst/>
                            <a:ahLst/>
                            <a:cxnLst/>
                            <a:rect l="0" t="0" r="0" b="0"/>
                            <a:pathLst>
                              <a:path w="25908" h="41500">
                                <a:moveTo>
                                  <a:pt x="25908" y="0"/>
                                </a:moveTo>
                                <a:lnTo>
                                  <a:pt x="25908" y="9496"/>
                                </a:lnTo>
                                <a:cubicBezTo>
                                  <a:pt x="21336" y="9496"/>
                                  <a:pt x="16764" y="11020"/>
                                  <a:pt x="13716" y="12544"/>
                                </a:cubicBezTo>
                                <a:cubicBezTo>
                                  <a:pt x="12192" y="14068"/>
                                  <a:pt x="10668" y="17116"/>
                                  <a:pt x="10668" y="21688"/>
                                </a:cubicBezTo>
                                <a:cubicBezTo>
                                  <a:pt x="10668" y="24736"/>
                                  <a:pt x="12192" y="27784"/>
                                  <a:pt x="13716" y="29308"/>
                                </a:cubicBezTo>
                                <a:cubicBezTo>
                                  <a:pt x="16764" y="32356"/>
                                  <a:pt x="19812" y="32356"/>
                                  <a:pt x="22860" y="32356"/>
                                </a:cubicBezTo>
                                <a:lnTo>
                                  <a:pt x="25908" y="31340"/>
                                </a:lnTo>
                                <a:lnTo>
                                  <a:pt x="25908" y="40450"/>
                                </a:lnTo>
                                <a:lnTo>
                                  <a:pt x="21336" y="41500"/>
                                </a:lnTo>
                                <a:cubicBezTo>
                                  <a:pt x="13716" y="41500"/>
                                  <a:pt x="9144" y="39976"/>
                                  <a:pt x="6096" y="36928"/>
                                </a:cubicBezTo>
                                <a:cubicBezTo>
                                  <a:pt x="1524" y="33880"/>
                                  <a:pt x="0" y="29308"/>
                                  <a:pt x="0" y="23212"/>
                                </a:cubicBezTo>
                                <a:cubicBezTo>
                                  <a:pt x="0" y="11020"/>
                                  <a:pt x="7620" y="3400"/>
                                  <a:pt x="21336" y="352"/>
                                </a:cubicBezTo>
                                <a:lnTo>
                                  <a:pt x="2590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70" name="Shape 8070"/>
                        <wps:cNvSpPr/>
                        <wps:spPr>
                          <a:xfrm>
                            <a:off x="696087" y="33199"/>
                            <a:ext cx="19812" cy="15951"/>
                          </a:xfrm>
                          <a:custGeom>
                            <a:avLst/>
                            <a:gdLst/>
                            <a:ahLst/>
                            <a:cxnLst/>
                            <a:rect l="0" t="0" r="0" b="0"/>
                            <a:pathLst>
                              <a:path w="19812" h="15951">
                                <a:moveTo>
                                  <a:pt x="19812" y="0"/>
                                </a:moveTo>
                                <a:lnTo>
                                  <a:pt x="19812" y="7460"/>
                                </a:lnTo>
                                <a:lnTo>
                                  <a:pt x="0" y="15951"/>
                                </a:lnTo>
                                <a:lnTo>
                                  <a:pt x="0" y="5283"/>
                                </a:ln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71" name="Shape 8071"/>
                        <wps:cNvSpPr/>
                        <wps:spPr>
                          <a:xfrm>
                            <a:off x="715899" y="32386"/>
                            <a:ext cx="26003" cy="67531"/>
                          </a:xfrm>
                          <a:custGeom>
                            <a:avLst/>
                            <a:gdLst/>
                            <a:ahLst/>
                            <a:cxnLst/>
                            <a:rect l="0" t="0" r="0" b="0"/>
                            <a:pathLst>
                              <a:path w="26003" h="67531">
                                <a:moveTo>
                                  <a:pt x="3048" y="0"/>
                                </a:moveTo>
                                <a:cubicBezTo>
                                  <a:pt x="18288" y="0"/>
                                  <a:pt x="26003" y="7620"/>
                                  <a:pt x="26003" y="24384"/>
                                </a:cubicBezTo>
                                <a:lnTo>
                                  <a:pt x="26003" y="67056"/>
                                </a:lnTo>
                                <a:lnTo>
                                  <a:pt x="15240" y="67056"/>
                                </a:lnTo>
                                <a:lnTo>
                                  <a:pt x="15240" y="56388"/>
                                </a:lnTo>
                                <a:cubicBezTo>
                                  <a:pt x="12954" y="60960"/>
                                  <a:pt x="10287" y="64008"/>
                                  <a:pt x="7048" y="65913"/>
                                </a:cubicBezTo>
                                <a:lnTo>
                                  <a:pt x="0" y="67531"/>
                                </a:lnTo>
                                <a:lnTo>
                                  <a:pt x="0" y="58420"/>
                                </a:lnTo>
                                <a:lnTo>
                                  <a:pt x="10668" y="54864"/>
                                </a:lnTo>
                                <a:cubicBezTo>
                                  <a:pt x="13716" y="50292"/>
                                  <a:pt x="15240" y="45720"/>
                                  <a:pt x="15240" y="41148"/>
                                </a:cubicBezTo>
                                <a:lnTo>
                                  <a:pt x="15240" y="33528"/>
                                </a:lnTo>
                                <a:lnTo>
                                  <a:pt x="0" y="36576"/>
                                </a:lnTo>
                                <a:lnTo>
                                  <a:pt x="0" y="27080"/>
                                </a:lnTo>
                                <a:lnTo>
                                  <a:pt x="15240" y="25908"/>
                                </a:lnTo>
                                <a:cubicBezTo>
                                  <a:pt x="15240" y="13716"/>
                                  <a:pt x="10668" y="7620"/>
                                  <a:pt x="1524" y="7620"/>
                                </a:cubicBezTo>
                                <a:lnTo>
                                  <a:pt x="0" y="8273"/>
                                </a:lnTo>
                                <a:lnTo>
                                  <a:pt x="0" y="813"/>
                                </a:lnTo>
                                <a:lnTo>
                                  <a:pt x="30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72" name="Shape 8072"/>
                        <wps:cNvSpPr/>
                        <wps:spPr>
                          <a:xfrm>
                            <a:off x="760190" y="32387"/>
                            <a:ext cx="44291" cy="68580"/>
                          </a:xfrm>
                          <a:custGeom>
                            <a:avLst/>
                            <a:gdLst/>
                            <a:ahLst/>
                            <a:cxnLst/>
                            <a:rect l="0" t="0" r="0" b="0"/>
                            <a:pathLst>
                              <a:path w="44291" h="68580">
                                <a:moveTo>
                                  <a:pt x="16764" y="0"/>
                                </a:moveTo>
                                <a:cubicBezTo>
                                  <a:pt x="19812" y="0"/>
                                  <a:pt x="22860" y="0"/>
                                  <a:pt x="25908" y="0"/>
                                </a:cubicBezTo>
                                <a:cubicBezTo>
                                  <a:pt x="32004" y="0"/>
                                  <a:pt x="36576" y="0"/>
                                  <a:pt x="41243" y="3048"/>
                                </a:cubicBezTo>
                                <a:lnTo>
                                  <a:pt x="41243" y="13716"/>
                                </a:lnTo>
                                <a:cubicBezTo>
                                  <a:pt x="36576" y="10668"/>
                                  <a:pt x="30480" y="7620"/>
                                  <a:pt x="24384" y="7620"/>
                                </a:cubicBezTo>
                                <a:cubicBezTo>
                                  <a:pt x="22860" y="7620"/>
                                  <a:pt x="21336" y="9144"/>
                                  <a:pt x="18288" y="9144"/>
                                </a:cubicBezTo>
                                <a:cubicBezTo>
                                  <a:pt x="16764" y="9144"/>
                                  <a:pt x="16764" y="10668"/>
                                  <a:pt x="15240" y="10668"/>
                                </a:cubicBezTo>
                                <a:cubicBezTo>
                                  <a:pt x="13716" y="12192"/>
                                  <a:pt x="12192" y="12192"/>
                                  <a:pt x="12192" y="13716"/>
                                </a:cubicBezTo>
                                <a:cubicBezTo>
                                  <a:pt x="12192" y="15240"/>
                                  <a:pt x="10668" y="16764"/>
                                  <a:pt x="10668" y="18288"/>
                                </a:cubicBezTo>
                                <a:cubicBezTo>
                                  <a:pt x="10668" y="19812"/>
                                  <a:pt x="12192" y="21336"/>
                                  <a:pt x="12192" y="21336"/>
                                </a:cubicBezTo>
                                <a:cubicBezTo>
                                  <a:pt x="12192" y="22860"/>
                                  <a:pt x="13716" y="24384"/>
                                  <a:pt x="15240" y="25908"/>
                                </a:cubicBezTo>
                                <a:cubicBezTo>
                                  <a:pt x="16764" y="25908"/>
                                  <a:pt x="18288" y="27432"/>
                                  <a:pt x="19812" y="27432"/>
                                </a:cubicBezTo>
                                <a:cubicBezTo>
                                  <a:pt x="21336" y="28956"/>
                                  <a:pt x="22860" y="28956"/>
                                  <a:pt x="25908" y="30480"/>
                                </a:cubicBezTo>
                                <a:cubicBezTo>
                                  <a:pt x="28956" y="30480"/>
                                  <a:pt x="30480" y="32004"/>
                                  <a:pt x="33528" y="33528"/>
                                </a:cubicBezTo>
                                <a:cubicBezTo>
                                  <a:pt x="35052" y="35052"/>
                                  <a:pt x="38195" y="36576"/>
                                  <a:pt x="39719" y="38100"/>
                                </a:cubicBezTo>
                                <a:cubicBezTo>
                                  <a:pt x="41243" y="39624"/>
                                  <a:pt x="42767" y="41148"/>
                                  <a:pt x="42767" y="42672"/>
                                </a:cubicBezTo>
                                <a:cubicBezTo>
                                  <a:pt x="44291" y="44196"/>
                                  <a:pt x="44291" y="47244"/>
                                  <a:pt x="44291" y="50292"/>
                                </a:cubicBezTo>
                                <a:cubicBezTo>
                                  <a:pt x="44291" y="53340"/>
                                  <a:pt x="44291" y="56388"/>
                                  <a:pt x="42767" y="57912"/>
                                </a:cubicBezTo>
                                <a:cubicBezTo>
                                  <a:pt x="41243" y="60960"/>
                                  <a:pt x="38195" y="62484"/>
                                  <a:pt x="36576" y="64008"/>
                                </a:cubicBezTo>
                                <a:cubicBezTo>
                                  <a:pt x="33528" y="65532"/>
                                  <a:pt x="30480" y="67056"/>
                                  <a:pt x="27432" y="68580"/>
                                </a:cubicBezTo>
                                <a:cubicBezTo>
                                  <a:pt x="24384" y="68580"/>
                                  <a:pt x="21336" y="68580"/>
                                  <a:pt x="18288" y="68580"/>
                                </a:cubicBezTo>
                                <a:cubicBezTo>
                                  <a:pt x="10668" y="68580"/>
                                  <a:pt x="4572" y="68580"/>
                                  <a:pt x="0" y="65532"/>
                                </a:cubicBezTo>
                                <a:lnTo>
                                  <a:pt x="0" y="53340"/>
                                </a:lnTo>
                                <a:cubicBezTo>
                                  <a:pt x="6096" y="57912"/>
                                  <a:pt x="12192" y="59436"/>
                                  <a:pt x="19812" y="59436"/>
                                </a:cubicBezTo>
                                <a:cubicBezTo>
                                  <a:pt x="28956" y="59436"/>
                                  <a:pt x="33528" y="56388"/>
                                  <a:pt x="33528" y="50292"/>
                                </a:cubicBezTo>
                                <a:cubicBezTo>
                                  <a:pt x="33528" y="48768"/>
                                  <a:pt x="33528" y="47244"/>
                                  <a:pt x="32004" y="45720"/>
                                </a:cubicBezTo>
                                <a:cubicBezTo>
                                  <a:pt x="32004" y="45720"/>
                                  <a:pt x="30480" y="44196"/>
                                  <a:pt x="28956" y="42672"/>
                                </a:cubicBezTo>
                                <a:cubicBezTo>
                                  <a:pt x="27432" y="42672"/>
                                  <a:pt x="25908" y="41148"/>
                                  <a:pt x="24384" y="39624"/>
                                </a:cubicBezTo>
                                <a:cubicBezTo>
                                  <a:pt x="22860" y="39624"/>
                                  <a:pt x="19812" y="38100"/>
                                  <a:pt x="18288" y="38100"/>
                                </a:cubicBezTo>
                                <a:cubicBezTo>
                                  <a:pt x="15240" y="36576"/>
                                  <a:pt x="12192" y="35052"/>
                                  <a:pt x="10668" y="35052"/>
                                </a:cubicBezTo>
                                <a:cubicBezTo>
                                  <a:pt x="7620" y="33528"/>
                                  <a:pt x="6096" y="32004"/>
                                  <a:pt x="4572" y="30480"/>
                                </a:cubicBezTo>
                                <a:cubicBezTo>
                                  <a:pt x="3048" y="28956"/>
                                  <a:pt x="1524" y="27432"/>
                                  <a:pt x="1524" y="25908"/>
                                </a:cubicBezTo>
                                <a:cubicBezTo>
                                  <a:pt x="0" y="22860"/>
                                  <a:pt x="0" y="21336"/>
                                  <a:pt x="0" y="18288"/>
                                </a:cubicBezTo>
                                <a:cubicBezTo>
                                  <a:pt x="0" y="15240"/>
                                  <a:pt x="1524" y="12192"/>
                                  <a:pt x="3048" y="10668"/>
                                </a:cubicBezTo>
                                <a:cubicBezTo>
                                  <a:pt x="4572" y="7620"/>
                                  <a:pt x="6096" y="6096"/>
                                  <a:pt x="7620" y="4572"/>
                                </a:cubicBezTo>
                                <a:cubicBezTo>
                                  <a:pt x="10668" y="3048"/>
                                  <a:pt x="13716" y="1524"/>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73" name="Shape 8073"/>
                        <wps:cNvSpPr/>
                        <wps:spPr>
                          <a:xfrm>
                            <a:off x="856298" y="32386"/>
                            <a:ext cx="31337" cy="68580"/>
                          </a:xfrm>
                          <a:custGeom>
                            <a:avLst/>
                            <a:gdLst/>
                            <a:ahLst/>
                            <a:cxnLst/>
                            <a:rect l="0" t="0" r="0" b="0"/>
                            <a:pathLst>
                              <a:path w="31337" h="68580">
                                <a:moveTo>
                                  <a:pt x="30575" y="0"/>
                                </a:moveTo>
                                <a:lnTo>
                                  <a:pt x="31337" y="155"/>
                                </a:lnTo>
                                <a:lnTo>
                                  <a:pt x="31337" y="8001"/>
                                </a:lnTo>
                                <a:lnTo>
                                  <a:pt x="16859" y="15240"/>
                                </a:lnTo>
                                <a:cubicBezTo>
                                  <a:pt x="13811" y="19812"/>
                                  <a:pt x="10763" y="27432"/>
                                  <a:pt x="10763" y="35052"/>
                                </a:cubicBezTo>
                                <a:cubicBezTo>
                                  <a:pt x="10763" y="42672"/>
                                  <a:pt x="13811" y="48768"/>
                                  <a:pt x="16859" y="53340"/>
                                </a:cubicBezTo>
                                <a:cubicBezTo>
                                  <a:pt x="19907" y="57912"/>
                                  <a:pt x="24479" y="59436"/>
                                  <a:pt x="30575" y="59436"/>
                                </a:cubicBezTo>
                                <a:lnTo>
                                  <a:pt x="31337" y="59131"/>
                                </a:lnTo>
                                <a:lnTo>
                                  <a:pt x="31337" y="67839"/>
                                </a:lnTo>
                                <a:lnTo>
                                  <a:pt x="27527" y="68580"/>
                                </a:lnTo>
                                <a:cubicBezTo>
                                  <a:pt x="19907" y="68580"/>
                                  <a:pt x="12287" y="65532"/>
                                  <a:pt x="7715" y="59436"/>
                                </a:cubicBezTo>
                                <a:cubicBezTo>
                                  <a:pt x="3143" y="54864"/>
                                  <a:pt x="0" y="45720"/>
                                  <a:pt x="0" y="35052"/>
                                </a:cubicBezTo>
                                <a:cubicBezTo>
                                  <a:pt x="0" y="24384"/>
                                  <a:pt x="3143" y="15240"/>
                                  <a:pt x="9239" y="9144"/>
                                </a:cubicBezTo>
                                <a:cubicBezTo>
                                  <a:pt x="13811" y="3048"/>
                                  <a:pt x="21431" y="0"/>
                                  <a:pt x="3057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74" name="Shape 8074"/>
                        <wps:cNvSpPr/>
                        <wps:spPr>
                          <a:xfrm>
                            <a:off x="887635" y="1811"/>
                            <a:ext cx="31337" cy="98414"/>
                          </a:xfrm>
                          <a:custGeom>
                            <a:avLst/>
                            <a:gdLst/>
                            <a:ahLst/>
                            <a:cxnLst/>
                            <a:rect l="0" t="0" r="0" b="0"/>
                            <a:pathLst>
                              <a:path w="31337" h="98414">
                                <a:moveTo>
                                  <a:pt x="20574" y="0"/>
                                </a:moveTo>
                                <a:lnTo>
                                  <a:pt x="31337" y="0"/>
                                </a:lnTo>
                                <a:lnTo>
                                  <a:pt x="31337" y="97631"/>
                                </a:lnTo>
                                <a:lnTo>
                                  <a:pt x="20574" y="97631"/>
                                </a:lnTo>
                                <a:lnTo>
                                  <a:pt x="20574" y="86963"/>
                                </a:lnTo>
                                <a:lnTo>
                                  <a:pt x="19050" y="86963"/>
                                </a:lnTo>
                                <a:cubicBezTo>
                                  <a:pt x="16764" y="91535"/>
                                  <a:pt x="13716" y="94583"/>
                                  <a:pt x="9906" y="96488"/>
                                </a:cubicBezTo>
                                <a:lnTo>
                                  <a:pt x="0" y="98414"/>
                                </a:lnTo>
                                <a:lnTo>
                                  <a:pt x="0" y="89706"/>
                                </a:lnTo>
                                <a:lnTo>
                                  <a:pt x="14478" y="83915"/>
                                </a:lnTo>
                                <a:cubicBezTo>
                                  <a:pt x="17526" y="79343"/>
                                  <a:pt x="20574" y="74771"/>
                                  <a:pt x="20574" y="68675"/>
                                </a:cubicBezTo>
                                <a:lnTo>
                                  <a:pt x="20574" y="58007"/>
                                </a:lnTo>
                                <a:cubicBezTo>
                                  <a:pt x="20574" y="53435"/>
                                  <a:pt x="17526" y="48863"/>
                                  <a:pt x="14478" y="44291"/>
                                </a:cubicBezTo>
                                <a:cubicBezTo>
                                  <a:pt x="11430" y="41243"/>
                                  <a:pt x="6858" y="38195"/>
                                  <a:pt x="762" y="38195"/>
                                </a:cubicBezTo>
                                <a:lnTo>
                                  <a:pt x="0" y="38576"/>
                                </a:lnTo>
                                <a:lnTo>
                                  <a:pt x="0" y="30730"/>
                                </a:lnTo>
                                <a:lnTo>
                                  <a:pt x="11430" y="33052"/>
                                </a:lnTo>
                                <a:cubicBezTo>
                                  <a:pt x="14859" y="34766"/>
                                  <a:pt x="17526" y="37433"/>
                                  <a:pt x="19050" y="41243"/>
                                </a:cubicBezTo>
                                <a:lnTo>
                                  <a:pt x="20574" y="41243"/>
                                </a:lnTo>
                                <a:lnTo>
                                  <a:pt x="2057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75" name="Shape 8075"/>
                        <wps:cNvSpPr/>
                        <wps:spPr>
                          <a:xfrm>
                            <a:off x="937260" y="33039"/>
                            <a:ext cx="29051" cy="67415"/>
                          </a:xfrm>
                          <a:custGeom>
                            <a:avLst/>
                            <a:gdLst/>
                            <a:ahLst/>
                            <a:cxnLst/>
                            <a:rect l="0" t="0" r="0" b="0"/>
                            <a:pathLst>
                              <a:path w="29051" h="67415">
                                <a:moveTo>
                                  <a:pt x="29051" y="0"/>
                                </a:moveTo>
                                <a:lnTo>
                                  <a:pt x="29051" y="7644"/>
                                </a:lnTo>
                                <a:lnTo>
                                  <a:pt x="16859" y="13063"/>
                                </a:lnTo>
                                <a:cubicBezTo>
                                  <a:pt x="13811" y="16111"/>
                                  <a:pt x="12287" y="20683"/>
                                  <a:pt x="10763" y="26779"/>
                                </a:cubicBezTo>
                                <a:lnTo>
                                  <a:pt x="29051" y="26779"/>
                                </a:lnTo>
                                <a:lnTo>
                                  <a:pt x="29051" y="35923"/>
                                </a:lnTo>
                                <a:lnTo>
                                  <a:pt x="10763" y="35923"/>
                                </a:lnTo>
                                <a:cubicBezTo>
                                  <a:pt x="10763" y="43543"/>
                                  <a:pt x="13811" y="49639"/>
                                  <a:pt x="16859" y="52687"/>
                                </a:cubicBezTo>
                                <a:lnTo>
                                  <a:pt x="29051" y="57640"/>
                                </a:lnTo>
                                <a:lnTo>
                                  <a:pt x="29051" y="67415"/>
                                </a:lnTo>
                                <a:lnTo>
                                  <a:pt x="7620" y="58878"/>
                                </a:lnTo>
                                <a:cubicBezTo>
                                  <a:pt x="3048" y="52687"/>
                                  <a:pt x="0" y="45067"/>
                                  <a:pt x="0" y="34399"/>
                                </a:cubicBezTo>
                                <a:cubicBezTo>
                                  <a:pt x="0" y="23731"/>
                                  <a:pt x="3048" y="14587"/>
                                  <a:pt x="9239" y="8491"/>
                                </a:cubicBezTo>
                                <a:lnTo>
                                  <a:pt x="2905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76" name="Shape 8076"/>
                        <wps:cNvSpPr/>
                        <wps:spPr>
                          <a:xfrm>
                            <a:off x="966311" y="85726"/>
                            <a:ext cx="24384" cy="15335"/>
                          </a:xfrm>
                          <a:custGeom>
                            <a:avLst/>
                            <a:gdLst/>
                            <a:ahLst/>
                            <a:cxnLst/>
                            <a:rect l="0" t="0" r="0" b="0"/>
                            <a:pathLst>
                              <a:path w="24384" h="15335">
                                <a:moveTo>
                                  <a:pt x="24384" y="0"/>
                                </a:moveTo>
                                <a:lnTo>
                                  <a:pt x="24384" y="9239"/>
                                </a:lnTo>
                                <a:cubicBezTo>
                                  <a:pt x="18288" y="13811"/>
                                  <a:pt x="10668" y="15335"/>
                                  <a:pt x="1524" y="15335"/>
                                </a:cubicBezTo>
                                <a:lnTo>
                                  <a:pt x="0" y="14728"/>
                                </a:lnTo>
                                <a:lnTo>
                                  <a:pt x="0" y="4953"/>
                                </a:lnTo>
                                <a:lnTo>
                                  <a:pt x="3048" y="6191"/>
                                </a:lnTo>
                                <a:cubicBezTo>
                                  <a:pt x="10668" y="6191"/>
                                  <a:pt x="18288" y="4572"/>
                                  <a:pt x="24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77" name="Shape 8077"/>
                        <wps:cNvSpPr/>
                        <wps:spPr>
                          <a:xfrm>
                            <a:off x="966311" y="32386"/>
                            <a:ext cx="28956" cy="36576"/>
                          </a:xfrm>
                          <a:custGeom>
                            <a:avLst/>
                            <a:gdLst/>
                            <a:ahLst/>
                            <a:cxnLst/>
                            <a:rect l="0" t="0" r="0" b="0"/>
                            <a:pathLst>
                              <a:path w="28956" h="36576">
                                <a:moveTo>
                                  <a:pt x="1524" y="0"/>
                                </a:moveTo>
                                <a:cubicBezTo>
                                  <a:pt x="10668" y="0"/>
                                  <a:pt x="16764" y="1524"/>
                                  <a:pt x="21336" y="7620"/>
                                </a:cubicBezTo>
                                <a:cubicBezTo>
                                  <a:pt x="25908" y="13716"/>
                                  <a:pt x="28956" y="21336"/>
                                  <a:pt x="28956" y="32004"/>
                                </a:cubicBezTo>
                                <a:lnTo>
                                  <a:pt x="28956" y="36576"/>
                                </a:lnTo>
                                <a:lnTo>
                                  <a:pt x="0" y="36576"/>
                                </a:lnTo>
                                <a:lnTo>
                                  <a:pt x="0" y="27432"/>
                                </a:lnTo>
                                <a:lnTo>
                                  <a:pt x="18288" y="27432"/>
                                </a:lnTo>
                                <a:cubicBezTo>
                                  <a:pt x="18288" y="21336"/>
                                  <a:pt x="16764" y="16764"/>
                                  <a:pt x="13716" y="13716"/>
                                </a:cubicBezTo>
                                <a:cubicBezTo>
                                  <a:pt x="10668" y="10668"/>
                                  <a:pt x="6096" y="7620"/>
                                  <a:pt x="1524" y="7620"/>
                                </a:cubicBezTo>
                                <a:lnTo>
                                  <a:pt x="0" y="8297"/>
                                </a:lnTo>
                                <a:lnTo>
                                  <a:pt x="0" y="653"/>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78" name="Shape 8078"/>
                        <wps:cNvSpPr/>
                        <wps:spPr>
                          <a:xfrm>
                            <a:off x="1006030" y="287"/>
                            <a:ext cx="39624" cy="99155"/>
                          </a:xfrm>
                          <a:custGeom>
                            <a:avLst/>
                            <a:gdLst/>
                            <a:ahLst/>
                            <a:cxnLst/>
                            <a:rect l="0" t="0" r="0" b="0"/>
                            <a:pathLst>
                              <a:path w="39624" h="99155">
                                <a:moveTo>
                                  <a:pt x="32004" y="0"/>
                                </a:moveTo>
                                <a:cubicBezTo>
                                  <a:pt x="35052" y="0"/>
                                  <a:pt x="38100" y="0"/>
                                  <a:pt x="39624" y="0"/>
                                </a:cubicBezTo>
                                <a:lnTo>
                                  <a:pt x="39624" y="10668"/>
                                </a:lnTo>
                                <a:cubicBezTo>
                                  <a:pt x="38100" y="9144"/>
                                  <a:pt x="35052" y="9144"/>
                                  <a:pt x="33528" y="9144"/>
                                </a:cubicBezTo>
                                <a:cubicBezTo>
                                  <a:pt x="25908" y="9144"/>
                                  <a:pt x="21336" y="13716"/>
                                  <a:pt x="21336" y="22860"/>
                                </a:cubicBezTo>
                                <a:lnTo>
                                  <a:pt x="21336" y="33528"/>
                                </a:lnTo>
                                <a:lnTo>
                                  <a:pt x="38100" y="33528"/>
                                </a:lnTo>
                                <a:lnTo>
                                  <a:pt x="38100" y="42767"/>
                                </a:lnTo>
                                <a:lnTo>
                                  <a:pt x="21336" y="42767"/>
                                </a:lnTo>
                                <a:lnTo>
                                  <a:pt x="21336" y="99155"/>
                                </a:lnTo>
                                <a:lnTo>
                                  <a:pt x="10668" y="99155"/>
                                </a:lnTo>
                                <a:lnTo>
                                  <a:pt x="10668" y="42767"/>
                                </a:lnTo>
                                <a:lnTo>
                                  <a:pt x="0" y="42767"/>
                                </a:lnTo>
                                <a:lnTo>
                                  <a:pt x="0" y="33528"/>
                                </a:lnTo>
                                <a:lnTo>
                                  <a:pt x="10668" y="33528"/>
                                </a:lnTo>
                                <a:lnTo>
                                  <a:pt x="10668" y="21336"/>
                                </a:lnTo>
                                <a:cubicBezTo>
                                  <a:pt x="10668" y="15240"/>
                                  <a:pt x="13716" y="9144"/>
                                  <a:pt x="16764" y="6096"/>
                                </a:cubicBezTo>
                                <a:cubicBezTo>
                                  <a:pt x="21336" y="1524"/>
                                  <a:pt x="25908" y="0"/>
                                  <a:pt x="3200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79" name="Shape 8079"/>
                        <wps:cNvSpPr/>
                        <wps:spPr>
                          <a:xfrm>
                            <a:off x="1051750" y="59525"/>
                            <a:ext cx="26670" cy="41441"/>
                          </a:xfrm>
                          <a:custGeom>
                            <a:avLst/>
                            <a:gdLst/>
                            <a:ahLst/>
                            <a:cxnLst/>
                            <a:rect l="0" t="0" r="0" b="0"/>
                            <a:pathLst>
                              <a:path w="26670" h="41441">
                                <a:moveTo>
                                  <a:pt x="26670" y="0"/>
                                </a:moveTo>
                                <a:lnTo>
                                  <a:pt x="26670" y="9299"/>
                                </a:lnTo>
                                <a:lnTo>
                                  <a:pt x="25908" y="9437"/>
                                </a:lnTo>
                                <a:cubicBezTo>
                                  <a:pt x="21336" y="9437"/>
                                  <a:pt x="16764" y="10961"/>
                                  <a:pt x="15240" y="12485"/>
                                </a:cubicBezTo>
                                <a:cubicBezTo>
                                  <a:pt x="12192" y="14009"/>
                                  <a:pt x="10668" y="17057"/>
                                  <a:pt x="10668" y="21629"/>
                                </a:cubicBezTo>
                                <a:cubicBezTo>
                                  <a:pt x="10668" y="24677"/>
                                  <a:pt x="12192" y="27725"/>
                                  <a:pt x="15240" y="29249"/>
                                </a:cubicBezTo>
                                <a:cubicBezTo>
                                  <a:pt x="16764" y="32297"/>
                                  <a:pt x="19812" y="32297"/>
                                  <a:pt x="24384" y="32297"/>
                                </a:cubicBezTo>
                                <a:lnTo>
                                  <a:pt x="26670" y="31440"/>
                                </a:lnTo>
                                <a:lnTo>
                                  <a:pt x="26670" y="40217"/>
                                </a:lnTo>
                                <a:lnTo>
                                  <a:pt x="21336" y="41441"/>
                                </a:lnTo>
                                <a:cubicBezTo>
                                  <a:pt x="15240" y="41441"/>
                                  <a:pt x="9144" y="39917"/>
                                  <a:pt x="6096" y="36869"/>
                                </a:cubicBezTo>
                                <a:cubicBezTo>
                                  <a:pt x="1524" y="33821"/>
                                  <a:pt x="0" y="29249"/>
                                  <a:pt x="0" y="23153"/>
                                </a:cubicBezTo>
                                <a:cubicBezTo>
                                  <a:pt x="0" y="10961"/>
                                  <a:pt x="7620" y="3341"/>
                                  <a:pt x="22860" y="293"/>
                                </a:cubicBezTo>
                                <a:lnTo>
                                  <a:pt x="2667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80" name="Shape 8080"/>
                        <wps:cNvSpPr/>
                        <wps:spPr>
                          <a:xfrm>
                            <a:off x="1057847" y="32996"/>
                            <a:ext cx="20574" cy="16154"/>
                          </a:xfrm>
                          <a:custGeom>
                            <a:avLst/>
                            <a:gdLst/>
                            <a:ahLst/>
                            <a:cxnLst/>
                            <a:rect l="0" t="0" r="0" b="0"/>
                            <a:pathLst>
                              <a:path w="20574" h="16154">
                                <a:moveTo>
                                  <a:pt x="20574" y="0"/>
                                </a:moveTo>
                                <a:lnTo>
                                  <a:pt x="20574" y="7925"/>
                                </a:lnTo>
                                <a:lnTo>
                                  <a:pt x="0" y="16154"/>
                                </a:lnTo>
                                <a:lnTo>
                                  <a:pt x="0" y="5486"/>
                                </a:lnTo>
                                <a:lnTo>
                                  <a:pt x="2057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81" name="Shape 8081"/>
                        <wps:cNvSpPr/>
                        <wps:spPr>
                          <a:xfrm>
                            <a:off x="1078420" y="32386"/>
                            <a:ext cx="26765" cy="67356"/>
                          </a:xfrm>
                          <a:custGeom>
                            <a:avLst/>
                            <a:gdLst/>
                            <a:ahLst/>
                            <a:cxnLst/>
                            <a:rect l="0" t="0" r="0" b="0"/>
                            <a:pathLst>
                              <a:path w="26765" h="67356">
                                <a:moveTo>
                                  <a:pt x="2286" y="0"/>
                                </a:moveTo>
                                <a:cubicBezTo>
                                  <a:pt x="17621" y="0"/>
                                  <a:pt x="26765" y="7620"/>
                                  <a:pt x="26765" y="24384"/>
                                </a:cubicBezTo>
                                <a:lnTo>
                                  <a:pt x="26765" y="67056"/>
                                </a:lnTo>
                                <a:lnTo>
                                  <a:pt x="16002" y="67056"/>
                                </a:lnTo>
                                <a:lnTo>
                                  <a:pt x="16002" y="56388"/>
                                </a:lnTo>
                                <a:lnTo>
                                  <a:pt x="14478" y="56388"/>
                                </a:lnTo>
                                <a:cubicBezTo>
                                  <a:pt x="12192" y="60960"/>
                                  <a:pt x="9525" y="64008"/>
                                  <a:pt x="6286" y="65913"/>
                                </a:cubicBezTo>
                                <a:lnTo>
                                  <a:pt x="0" y="67356"/>
                                </a:lnTo>
                                <a:lnTo>
                                  <a:pt x="0" y="58579"/>
                                </a:lnTo>
                                <a:lnTo>
                                  <a:pt x="9906" y="54864"/>
                                </a:lnTo>
                                <a:cubicBezTo>
                                  <a:pt x="12954" y="50292"/>
                                  <a:pt x="16002" y="45720"/>
                                  <a:pt x="16002" y="41148"/>
                                </a:cubicBezTo>
                                <a:lnTo>
                                  <a:pt x="16002" y="33528"/>
                                </a:lnTo>
                                <a:lnTo>
                                  <a:pt x="0" y="36437"/>
                                </a:lnTo>
                                <a:lnTo>
                                  <a:pt x="0" y="27139"/>
                                </a:lnTo>
                                <a:lnTo>
                                  <a:pt x="16002" y="25908"/>
                                </a:lnTo>
                                <a:cubicBezTo>
                                  <a:pt x="16002" y="13716"/>
                                  <a:pt x="11430" y="7620"/>
                                  <a:pt x="2286" y="7620"/>
                                </a:cubicBezTo>
                                <a:lnTo>
                                  <a:pt x="0" y="8534"/>
                                </a:lnTo>
                                <a:lnTo>
                                  <a:pt x="0" y="610"/>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82" name="Shape 8082"/>
                        <wps:cNvSpPr/>
                        <wps:spPr>
                          <a:xfrm>
                            <a:off x="1124998" y="33910"/>
                            <a:ext cx="54959" cy="67056"/>
                          </a:xfrm>
                          <a:custGeom>
                            <a:avLst/>
                            <a:gdLst/>
                            <a:ahLst/>
                            <a:cxnLst/>
                            <a:rect l="0" t="0" r="0" b="0"/>
                            <a:pathLst>
                              <a:path w="54959" h="67056">
                                <a:moveTo>
                                  <a:pt x="0" y="0"/>
                                </a:moveTo>
                                <a:lnTo>
                                  <a:pt x="10668" y="0"/>
                                </a:lnTo>
                                <a:lnTo>
                                  <a:pt x="10668" y="38100"/>
                                </a:lnTo>
                                <a:cubicBezTo>
                                  <a:pt x="10668" y="51816"/>
                                  <a:pt x="16764" y="57912"/>
                                  <a:pt x="27432" y="57912"/>
                                </a:cubicBezTo>
                                <a:cubicBezTo>
                                  <a:pt x="32099" y="57912"/>
                                  <a:pt x="36671" y="56388"/>
                                  <a:pt x="39719" y="53340"/>
                                </a:cubicBezTo>
                                <a:cubicBezTo>
                                  <a:pt x="42767" y="48768"/>
                                  <a:pt x="44291" y="44196"/>
                                  <a:pt x="44291" y="38100"/>
                                </a:cubicBezTo>
                                <a:lnTo>
                                  <a:pt x="44291" y="0"/>
                                </a:lnTo>
                                <a:lnTo>
                                  <a:pt x="54959" y="0"/>
                                </a:lnTo>
                                <a:lnTo>
                                  <a:pt x="54959" y="65532"/>
                                </a:lnTo>
                                <a:lnTo>
                                  <a:pt x="44291" y="65532"/>
                                </a:lnTo>
                                <a:lnTo>
                                  <a:pt x="44291" y="54864"/>
                                </a:lnTo>
                                <a:cubicBezTo>
                                  <a:pt x="39719" y="64008"/>
                                  <a:pt x="33623" y="67056"/>
                                  <a:pt x="24384" y="67056"/>
                                </a:cubicBezTo>
                                <a:cubicBezTo>
                                  <a:pt x="7620" y="67056"/>
                                  <a:pt x="0" y="57912"/>
                                  <a:pt x="0" y="39624"/>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63" name="Shape 54663"/>
                        <wps:cNvSpPr/>
                        <wps:spPr>
                          <a:xfrm>
                            <a:off x="1203388" y="0"/>
                            <a:ext cx="12192" cy="99060"/>
                          </a:xfrm>
                          <a:custGeom>
                            <a:avLst/>
                            <a:gdLst/>
                            <a:ahLst/>
                            <a:cxnLst/>
                            <a:rect l="0" t="0" r="0" b="0"/>
                            <a:pathLst>
                              <a:path w="12192" h="99060">
                                <a:moveTo>
                                  <a:pt x="0" y="0"/>
                                </a:moveTo>
                                <a:lnTo>
                                  <a:pt x="12192" y="0"/>
                                </a:lnTo>
                                <a:lnTo>
                                  <a:pt x="12192" y="99060"/>
                                </a:lnTo>
                                <a:lnTo>
                                  <a:pt x="0" y="9906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84" name="Shape 8084"/>
                        <wps:cNvSpPr/>
                        <wps:spPr>
                          <a:xfrm>
                            <a:off x="1230249" y="14098"/>
                            <a:ext cx="38195" cy="86868"/>
                          </a:xfrm>
                          <a:custGeom>
                            <a:avLst/>
                            <a:gdLst/>
                            <a:ahLst/>
                            <a:cxnLst/>
                            <a:rect l="0" t="0" r="0" b="0"/>
                            <a:pathLst>
                              <a:path w="38195" h="86868">
                                <a:moveTo>
                                  <a:pt x="21431" y="0"/>
                                </a:moveTo>
                                <a:lnTo>
                                  <a:pt x="21431" y="19812"/>
                                </a:lnTo>
                                <a:lnTo>
                                  <a:pt x="38195" y="19812"/>
                                </a:lnTo>
                                <a:lnTo>
                                  <a:pt x="38195" y="28956"/>
                                </a:lnTo>
                                <a:lnTo>
                                  <a:pt x="21431" y="28956"/>
                                </a:lnTo>
                                <a:lnTo>
                                  <a:pt x="21431" y="65532"/>
                                </a:lnTo>
                                <a:cubicBezTo>
                                  <a:pt x="21431" y="70104"/>
                                  <a:pt x="22955" y="73152"/>
                                  <a:pt x="24479" y="74676"/>
                                </a:cubicBezTo>
                                <a:cubicBezTo>
                                  <a:pt x="26003" y="77724"/>
                                  <a:pt x="27527" y="77724"/>
                                  <a:pt x="32099" y="77724"/>
                                </a:cubicBezTo>
                                <a:cubicBezTo>
                                  <a:pt x="33623" y="77724"/>
                                  <a:pt x="36671" y="77724"/>
                                  <a:pt x="38195" y="76200"/>
                                </a:cubicBezTo>
                                <a:lnTo>
                                  <a:pt x="38195" y="85344"/>
                                </a:lnTo>
                                <a:cubicBezTo>
                                  <a:pt x="36671" y="86868"/>
                                  <a:pt x="32099" y="86868"/>
                                  <a:pt x="29051" y="86868"/>
                                </a:cubicBezTo>
                                <a:cubicBezTo>
                                  <a:pt x="16859" y="86868"/>
                                  <a:pt x="10763" y="80772"/>
                                  <a:pt x="10763" y="67056"/>
                                </a:cubicBezTo>
                                <a:lnTo>
                                  <a:pt x="10763" y="28956"/>
                                </a:lnTo>
                                <a:lnTo>
                                  <a:pt x="0" y="28956"/>
                                </a:lnTo>
                                <a:lnTo>
                                  <a:pt x="0" y="19812"/>
                                </a:lnTo>
                                <a:lnTo>
                                  <a:pt x="10763" y="19812"/>
                                </a:lnTo>
                                <a:lnTo>
                                  <a:pt x="10763" y="3048"/>
                                </a:lnTo>
                                <a:lnTo>
                                  <a:pt x="2143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64" name="Shape 54664"/>
                        <wps:cNvSpPr/>
                        <wps:spPr>
                          <a:xfrm>
                            <a:off x="1306735" y="6383"/>
                            <a:ext cx="9144" cy="29051"/>
                          </a:xfrm>
                          <a:custGeom>
                            <a:avLst/>
                            <a:gdLst/>
                            <a:ahLst/>
                            <a:cxnLst/>
                            <a:rect l="0" t="0" r="0" b="0"/>
                            <a:pathLst>
                              <a:path w="9144" h="29051">
                                <a:moveTo>
                                  <a:pt x="0" y="0"/>
                                </a:moveTo>
                                <a:lnTo>
                                  <a:pt x="9144" y="0"/>
                                </a:lnTo>
                                <a:lnTo>
                                  <a:pt x="9144" y="29051"/>
                                </a:lnTo>
                                <a:lnTo>
                                  <a:pt x="0" y="2905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65" name="Shape 54665"/>
                        <wps:cNvSpPr/>
                        <wps:spPr>
                          <a:xfrm>
                            <a:off x="1285303" y="6383"/>
                            <a:ext cx="9144" cy="29051"/>
                          </a:xfrm>
                          <a:custGeom>
                            <a:avLst/>
                            <a:gdLst/>
                            <a:ahLst/>
                            <a:cxnLst/>
                            <a:rect l="0" t="0" r="0" b="0"/>
                            <a:pathLst>
                              <a:path w="9144" h="29051">
                                <a:moveTo>
                                  <a:pt x="0" y="0"/>
                                </a:moveTo>
                                <a:lnTo>
                                  <a:pt x="9144" y="0"/>
                                </a:lnTo>
                                <a:lnTo>
                                  <a:pt x="9144" y="29051"/>
                                </a:lnTo>
                                <a:lnTo>
                                  <a:pt x="0" y="2905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87" name="Shape 8087"/>
                        <wps:cNvSpPr/>
                        <wps:spPr>
                          <a:xfrm>
                            <a:off x="1331024" y="85727"/>
                            <a:ext cx="18383" cy="32004"/>
                          </a:xfrm>
                          <a:custGeom>
                            <a:avLst/>
                            <a:gdLst/>
                            <a:ahLst/>
                            <a:cxnLst/>
                            <a:rect l="0" t="0" r="0" b="0"/>
                            <a:pathLst>
                              <a:path w="18383" h="32004">
                                <a:moveTo>
                                  <a:pt x="7715" y="0"/>
                                </a:moveTo>
                                <a:lnTo>
                                  <a:pt x="18383" y="0"/>
                                </a:lnTo>
                                <a:lnTo>
                                  <a:pt x="7715" y="32004"/>
                                </a:lnTo>
                                <a:lnTo>
                                  <a:pt x="0" y="32004"/>
                                </a:lnTo>
                                <a:lnTo>
                                  <a:pt x="771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88" name="Shape 8088"/>
                        <wps:cNvSpPr/>
                        <wps:spPr>
                          <a:xfrm>
                            <a:off x="1410462" y="6383"/>
                            <a:ext cx="27480" cy="93059"/>
                          </a:xfrm>
                          <a:custGeom>
                            <a:avLst/>
                            <a:gdLst/>
                            <a:ahLst/>
                            <a:cxnLst/>
                            <a:rect l="0" t="0" r="0" b="0"/>
                            <a:pathLst>
                              <a:path w="27480" h="93059">
                                <a:moveTo>
                                  <a:pt x="0" y="0"/>
                                </a:moveTo>
                                <a:lnTo>
                                  <a:pt x="24384" y="0"/>
                                </a:lnTo>
                                <a:lnTo>
                                  <a:pt x="27480" y="964"/>
                                </a:lnTo>
                                <a:lnTo>
                                  <a:pt x="27480" y="11967"/>
                                </a:lnTo>
                                <a:lnTo>
                                  <a:pt x="22860" y="10668"/>
                                </a:lnTo>
                                <a:lnTo>
                                  <a:pt x="10668" y="10668"/>
                                </a:lnTo>
                                <a:lnTo>
                                  <a:pt x="10668" y="48863"/>
                                </a:lnTo>
                                <a:lnTo>
                                  <a:pt x="21336" y="48863"/>
                                </a:lnTo>
                                <a:lnTo>
                                  <a:pt x="27480" y="46815"/>
                                </a:lnTo>
                                <a:lnTo>
                                  <a:pt x="27480" y="56569"/>
                                </a:lnTo>
                                <a:lnTo>
                                  <a:pt x="22860" y="58007"/>
                                </a:lnTo>
                                <a:lnTo>
                                  <a:pt x="10668" y="58007"/>
                                </a:lnTo>
                                <a:lnTo>
                                  <a:pt x="10668" y="93059"/>
                                </a:lnTo>
                                <a:lnTo>
                                  <a:pt x="0" y="930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89" name="Shape 8089"/>
                        <wps:cNvSpPr/>
                        <wps:spPr>
                          <a:xfrm>
                            <a:off x="1437942" y="7347"/>
                            <a:ext cx="29003" cy="55606"/>
                          </a:xfrm>
                          <a:custGeom>
                            <a:avLst/>
                            <a:gdLst/>
                            <a:ahLst/>
                            <a:cxnLst/>
                            <a:rect l="0" t="0" r="0" b="0"/>
                            <a:pathLst>
                              <a:path w="29003" h="55606">
                                <a:moveTo>
                                  <a:pt x="0" y="0"/>
                                </a:moveTo>
                                <a:lnTo>
                                  <a:pt x="21384" y="6656"/>
                                </a:lnTo>
                                <a:cubicBezTo>
                                  <a:pt x="25955" y="11228"/>
                                  <a:pt x="29003" y="18944"/>
                                  <a:pt x="29003" y="26564"/>
                                </a:cubicBezTo>
                                <a:cubicBezTo>
                                  <a:pt x="29003" y="35708"/>
                                  <a:pt x="25955" y="43328"/>
                                  <a:pt x="19859" y="49424"/>
                                </a:cubicBezTo>
                                <a:lnTo>
                                  <a:pt x="0" y="55606"/>
                                </a:lnTo>
                                <a:lnTo>
                                  <a:pt x="0" y="45852"/>
                                </a:lnTo>
                                <a:lnTo>
                                  <a:pt x="12144" y="41804"/>
                                </a:lnTo>
                                <a:cubicBezTo>
                                  <a:pt x="15287" y="38756"/>
                                  <a:pt x="16812" y="34184"/>
                                  <a:pt x="16812" y="28088"/>
                                </a:cubicBezTo>
                                <a:cubicBezTo>
                                  <a:pt x="16812" y="21992"/>
                                  <a:pt x="15264" y="17396"/>
                                  <a:pt x="11811" y="14324"/>
                                </a:cubicBezTo>
                                <a:lnTo>
                                  <a:pt x="0" y="1100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90" name="Shape 8090"/>
                        <wps:cNvSpPr/>
                        <wps:spPr>
                          <a:xfrm>
                            <a:off x="1474565" y="59465"/>
                            <a:ext cx="27480" cy="41502"/>
                          </a:xfrm>
                          <a:custGeom>
                            <a:avLst/>
                            <a:gdLst/>
                            <a:ahLst/>
                            <a:cxnLst/>
                            <a:rect l="0" t="0" r="0" b="0"/>
                            <a:pathLst>
                              <a:path w="27480" h="41502">
                                <a:moveTo>
                                  <a:pt x="27480" y="0"/>
                                </a:moveTo>
                                <a:lnTo>
                                  <a:pt x="27480" y="9214"/>
                                </a:lnTo>
                                <a:lnTo>
                                  <a:pt x="25908" y="9498"/>
                                </a:lnTo>
                                <a:cubicBezTo>
                                  <a:pt x="21336" y="9498"/>
                                  <a:pt x="18288" y="11022"/>
                                  <a:pt x="15240" y="12546"/>
                                </a:cubicBezTo>
                                <a:cubicBezTo>
                                  <a:pt x="13716" y="14070"/>
                                  <a:pt x="12192" y="17118"/>
                                  <a:pt x="12192" y="21690"/>
                                </a:cubicBezTo>
                                <a:cubicBezTo>
                                  <a:pt x="12192" y="24738"/>
                                  <a:pt x="12192" y="27786"/>
                                  <a:pt x="15240" y="29310"/>
                                </a:cubicBezTo>
                                <a:cubicBezTo>
                                  <a:pt x="16764" y="32358"/>
                                  <a:pt x="19812" y="32358"/>
                                  <a:pt x="24384" y="32358"/>
                                </a:cubicBezTo>
                                <a:lnTo>
                                  <a:pt x="27480" y="31333"/>
                                </a:lnTo>
                                <a:lnTo>
                                  <a:pt x="27480" y="40184"/>
                                </a:lnTo>
                                <a:lnTo>
                                  <a:pt x="21336" y="41502"/>
                                </a:lnTo>
                                <a:cubicBezTo>
                                  <a:pt x="15240" y="41502"/>
                                  <a:pt x="10668" y="39978"/>
                                  <a:pt x="6096" y="36930"/>
                                </a:cubicBezTo>
                                <a:cubicBezTo>
                                  <a:pt x="3048" y="33882"/>
                                  <a:pt x="0" y="29310"/>
                                  <a:pt x="0" y="23214"/>
                                </a:cubicBezTo>
                                <a:cubicBezTo>
                                  <a:pt x="0" y="11022"/>
                                  <a:pt x="7620" y="3402"/>
                                  <a:pt x="22860" y="354"/>
                                </a:cubicBezTo>
                                <a:lnTo>
                                  <a:pt x="2748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91" name="Shape 8091"/>
                        <wps:cNvSpPr/>
                        <wps:spPr>
                          <a:xfrm>
                            <a:off x="1482185" y="33187"/>
                            <a:ext cx="19860" cy="15964"/>
                          </a:xfrm>
                          <a:custGeom>
                            <a:avLst/>
                            <a:gdLst/>
                            <a:ahLst/>
                            <a:cxnLst/>
                            <a:rect l="0" t="0" r="0" b="0"/>
                            <a:pathLst>
                              <a:path w="19860" h="15964">
                                <a:moveTo>
                                  <a:pt x="19860" y="0"/>
                                </a:moveTo>
                                <a:lnTo>
                                  <a:pt x="19860" y="7453"/>
                                </a:lnTo>
                                <a:lnTo>
                                  <a:pt x="0" y="15964"/>
                                </a:lnTo>
                                <a:lnTo>
                                  <a:pt x="0" y="5296"/>
                                </a:ln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92" name="Shape 8092"/>
                        <wps:cNvSpPr/>
                        <wps:spPr>
                          <a:xfrm>
                            <a:off x="1502045" y="32386"/>
                            <a:ext cx="25956" cy="67262"/>
                          </a:xfrm>
                          <a:custGeom>
                            <a:avLst/>
                            <a:gdLst/>
                            <a:ahLst/>
                            <a:cxnLst/>
                            <a:rect l="0" t="0" r="0" b="0"/>
                            <a:pathLst>
                              <a:path w="25956" h="67262">
                                <a:moveTo>
                                  <a:pt x="3000" y="0"/>
                                </a:moveTo>
                                <a:cubicBezTo>
                                  <a:pt x="18336" y="0"/>
                                  <a:pt x="25956" y="7620"/>
                                  <a:pt x="25956" y="24384"/>
                                </a:cubicBezTo>
                                <a:lnTo>
                                  <a:pt x="25956" y="67056"/>
                                </a:lnTo>
                                <a:lnTo>
                                  <a:pt x="15288" y="67056"/>
                                </a:lnTo>
                                <a:lnTo>
                                  <a:pt x="15288" y="56388"/>
                                </a:lnTo>
                                <a:cubicBezTo>
                                  <a:pt x="13002" y="60960"/>
                                  <a:pt x="9930" y="64008"/>
                                  <a:pt x="6286" y="65913"/>
                                </a:cubicBezTo>
                                <a:lnTo>
                                  <a:pt x="0" y="67262"/>
                                </a:lnTo>
                                <a:lnTo>
                                  <a:pt x="0" y="58411"/>
                                </a:lnTo>
                                <a:lnTo>
                                  <a:pt x="10716" y="54864"/>
                                </a:lnTo>
                                <a:cubicBezTo>
                                  <a:pt x="13764" y="50292"/>
                                  <a:pt x="15288" y="45720"/>
                                  <a:pt x="15288" y="41148"/>
                                </a:cubicBezTo>
                                <a:lnTo>
                                  <a:pt x="15288" y="33528"/>
                                </a:lnTo>
                                <a:lnTo>
                                  <a:pt x="0" y="36292"/>
                                </a:lnTo>
                                <a:lnTo>
                                  <a:pt x="0" y="27078"/>
                                </a:lnTo>
                                <a:lnTo>
                                  <a:pt x="15288" y="25908"/>
                                </a:lnTo>
                                <a:cubicBezTo>
                                  <a:pt x="15288" y="13716"/>
                                  <a:pt x="10716" y="7620"/>
                                  <a:pt x="1476" y="7620"/>
                                </a:cubicBezTo>
                                <a:lnTo>
                                  <a:pt x="0" y="8253"/>
                                </a:lnTo>
                                <a:lnTo>
                                  <a:pt x="0" y="800"/>
                                </a:lnTo>
                                <a:lnTo>
                                  <a:pt x="300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93" name="Shape 8093"/>
                        <wps:cNvSpPr/>
                        <wps:spPr>
                          <a:xfrm>
                            <a:off x="1541716" y="14003"/>
                            <a:ext cx="39719" cy="86963"/>
                          </a:xfrm>
                          <a:custGeom>
                            <a:avLst/>
                            <a:gdLst/>
                            <a:ahLst/>
                            <a:cxnLst/>
                            <a:rect l="0" t="0" r="0" b="0"/>
                            <a:pathLst>
                              <a:path w="39719" h="86963">
                                <a:moveTo>
                                  <a:pt x="22860" y="0"/>
                                </a:moveTo>
                                <a:lnTo>
                                  <a:pt x="22860" y="19907"/>
                                </a:lnTo>
                                <a:lnTo>
                                  <a:pt x="39719" y="19907"/>
                                </a:lnTo>
                                <a:lnTo>
                                  <a:pt x="39719" y="29051"/>
                                </a:lnTo>
                                <a:lnTo>
                                  <a:pt x="22860" y="29051"/>
                                </a:lnTo>
                                <a:lnTo>
                                  <a:pt x="22860" y="65627"/>
                                </a:lnTo>
                                <a:cubicBezTo>
                                  <a:pt x="22860" y="70199"/>
                                  <a:pt x="22860" y="73247"/>
                                  <a:pt x="24384" y="74771"/>
                                </a:cubicBezTo>
                                <a:cubicBezTo>
                                  <a:pt x="25908" y="77819"/>
                                  <a:pt x="28956" y="77819"/>
                                  <a:pt x="32099" y="77819"/>
                                </a:cubicBezTo>
                                <a:cubicBezTo>
                                  <a:pt x="35147" y="77819"/>
                                  <a:pt x="36671" y="77819"/>
                                  <a:pt x="39719" y="76295"/>
                                </a:cubicBezTo>
                                <a:lnTo>
                                  <a:pt x="39719" y="85439"/>
                                </a:lnTo>
                                <a:cubicBezTo>
                                  <a:pt x="36671" y="86963"/>
                                  <a:pt x="33623" y="86963"/>
                                  <a:pt x="28956" y="86963"/>
                                </a:cubicBezTo>
                                <a:cubicBezTo>
                                  <a:pt x="18288" y="86963"/>
                                  <a:pt x="12192" y="80867"/>
                                  <a:pt x="12192" y="67151"/>
                                </a:cubicBezTo>
                                <a:lnTo>
                                  <a:pt x="12192" y="29051"/>
                                </a:lnTo>
                                <a:lnTo>
                                  <a:pt x="0" y="29051"/>
                                </a:lnTo>
                                <a:lnTo>
                                  <a:pt x="0" y="19907"/>
                                </a:lnTo>
                                <a:lnTo>
                                  <a:pt x="12192" y="19907"/>
                                </a:lnTo>
                                <a:lnTo>
                                  <a:pt x="12192" y="3048"/>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66" name="Shape 54666"/>
                        <wps:cNvSpPr/>
                        <wps:spPr>
                          <a:xfrm>
                            <a:off x="1596676" y="33910"/>
                            <a:ext cx="10668" cy="65532"/>
                          </a:xfrm>
                          <a:custGeom>
                            <a:avLst/>
                            <a:gdLst/>
                            <a:ahLst/>
                            <a:cxnLst/>
                            <a:rect l="0" t="0" r="0" b="0"/>
                            <a:pathLst>
                              <a:path w="10668" h="65532">
                                <a:moveTo>
                                  <a:pt x="0" y="0"/>
                                </a:moveTo>
                                <a:lnTo>
                                  <a:pt x="10668" y="0"/>
                                </a:lnTo>
                                <a:lnTo>
                                  <a:pt x="10668" y="65532"/>
                                </a:lnTo>
                                <a:lnTo>
                                  <a:pt x="0" y="65532"/>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95" name="Shape 8095"/>
                        <wps:cNvSpPr/>
                        <wps:spPr>
                          <a:xfrm>
                            <a:off x="1595152" y="1811"/>
                            <a:ext cx="13716" cy="13716"/>
                          </a:xfrm>
                          <a:custGeom>
                            <a:avLst/>
                            <a:gdLst/>
                            <a:ahLst/>
                            <a:cxnLst/>
                            <a:rect l="0" t="0" r="0" b="0"/>
                            <a:pathLst>
                              <a:path w="13716" h="13716">
                                <a:moveTo>
                                  <a:pt x="7620" y="0"/>
                                </a:moveTo>
                                <a:cubicBezTo>
                                  <a:pt x="9144" y="0"/>
                                  <a:pt x="10668" y="1524"/>
                                  <a:pt x="12192" y="3048"/>
                                </a:cubicBezTo>
                                <a:cubicBezTo>
                                  <a:pt x="13716" y="4572"/>
                                  <a:pt x="13716" y="6096"/>
                                  <a:pt x="13716" y="7620"/>
                                </a:cubicBezTo>
                                <a:cubicBezTo>
                                  <a:pt x="13716" y="9144"/>
                                  <a:pt x="13716" y="10668"/>
                                  <a:pt x="12192" y="12192"/>
                                </a:cubicBezTo>
                                <a:cubicBezTo>
                                  <a:pt x="10668" y="13716"/>
                                  <a:pt x="9144" y="13716"/>
                                  <a:pt x="7620" y="13716"/>
                                </a:cubicBezTo>
                                <a:cubicBezTo>
                                  <a:pt x="6096" y="13716"/>
                                  <a:pt x="4572" y="13716"/>
                                  <a:pt x="3048" y="12192"/>
                                </a:cubicBezTo>
                                <a:cubicBezTo>
                                  <a:pt x="1524" y="10668"/>
                                  <a:pt x="0" y="9144"/>
                                  <a:pt x="0" y="7620"/>
                                </a:cubicBezTo>
                                <a:cubicBezTo>
                                  <a:pt x="0" y="6096"/>
                                  <a:pt x="1524" y="4572"/>
                                  <a:pt x="3048" y="3048"/>
                                </a:cubicBezTo>
                                <a:cubicBezTo>
                                  <a:pt x="3048" y="1524"/>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96" name="Shape 8096"/>
                        <wps:cNvSpPr/>
                        <wps:spPr>
                          <a:xfrm>
                            <a:off x="1627156" y="32996"/>
                            <a:ext cx="29051" cy="67970"/>
                          </a:xfrm>
                          <a:custGeom>
                            <a:avLst/>
                            <a:gdLst/>
                            <a:ahLst/>
                            <a:cxnLst/>
                            <a:rect l="0" t="0" r="0" b="0"/>
                            <a:pathLst>
                              <a:path w="29051" h="67970">
                                <a:moveTo>
                                  <a:pt x="29051" y="0"/>
                                </a:moveTo>
                                <a:lnTo>
                                  <a:pt x="29051" y="7688"/>
                                </a:lnTo>
                                <a:lnTo>
                                  <a:pt x="16859" y="13106"/>
                                </a:lnTo>
                                <a:cubicBezTo>
                                  <a:pt x="13811" y="16154"/>
                                  <a:pt x="10763" y="20726"/>
                                  <a:pt x="10763" y="26822"/>
                                </a:cubicBezTo>
                                <a:lnTo>
                                  <a:pt x="29051" y="26822"/>
                                </a:lnTo>
                                <a:lnTo>
                                  <a:pt x="29051" y="35966"/>
                                </a:lnTo>
                                <a:lnTo>
                                  <a:pt x="10763" y="35966"/>
                                </a:lnTo>
                                <a:cubicBezTo>
                                  <a:pt x="10763" y="43586"/>
                                  <a:pt x="12287" y="49682"/>
                                  <a:pt x="16859" y="52730"/>
                                </a:cubicBezTo>
                                <a:lnTo>
                                  <a:pt x="29051" y="57607"/>
                                </a:lnTo>
                                <a:lnTo>
                                  <a:pt x="29051" y="67970"/>
                                </a:lnTo>
                                <a:cubicBezTo>
                                  <a:pt x="19907" y="67970"/>
                                  <a:pt x="12287" y="64922"/>
                                  <a:pt x="7715" y="58826"/>
                                </a:cubicBezTo>
                                <a:cubicBezTo>
                                  <a:pt x="1524" y="52730"/>
                                  <a:pt x="0" y="45110"/>
                                  <a:pt x="0" y="34442"/>
                                </a:cubicBezTo>
                                <a:cubicBezTo>
                                  <a:pt x="0" y="23774"/>
                                  <a:pt x="3048" y="14630"/>
                                  <a:pt x="7715" y="8534"/>
                                </a:cubicBezTo>
                                <a:lnTo>
                                  <a:pt x="2905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97" name="Shape 8097"/>
                        <wps:cNvSpPr/>
                        <wps:spPr>
                          <a:xfrm>
                            <a:off x="1656207" y="85726"/>
                            <a:ext cx="24384" cy="15240"/>
                          </a:xfrm>
                          <a:custGeom>
                            <a:avLst/>
                            <a:gdLst/>
                            <a:ahLst/>
                            <a:cxnLst/>
                            <a:rect l="0" t="0" r="0" b="0"/>
                            <a:pathLst>
                              <a:path w="24384" h="15240">
                                <a:moveTo>
                                  <a:pt x="24384" y="0"/>
                                </a:moveTo>
                                <a:lnTo>
                                  <a:pt x="24384" y="9144"/>
                                </a:lnTo>
                                <a:cubicBezTo>
                                  <a:pt x="18288" y="13716"/>
                                  <a:pt x="10668" y="15240"/>
                                  <a:pt x="0" y="15240"/>
                                </a:cubicBezTo>
                                <a:lnTo>
                                  <a:pt x="0" y="4877"/>
                                </a:lnTo>
                                <a:lnTo>
                                  <a:pt x="3048" y="6096"/>
                                </a:lnTo>
                                <a:cubicBezTo>
                                  <a:pt x="10668" y="6096"/>
                                  <a:pt x="18288" y="4572"/>
                                  <a:pt x="24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98" name="Shape 8098"/>
                        <wps:cNvSpPr/>
                        <wps:spPr>
                          <a:xfrm>
                            <a:off x="1656207" y="32386"/>
                            <a:ext cx="28956" cy="36576"/>
                          </a:xfrm>
                          <a:custGeom>
                            <a:avLst/>
                            <a:gdLst/>
                            <a:ahLst/>
                            <a:cxnLst/>
                            <a:rect l="0" t="0" r="0" b="0"/>
                            <a:pathLst>
                              <a:path w="28956" h="36576">
                                <a:moveTo>
                                  <a:pt x="1524" y="0"/>
                                </a:moveTo>
                                <a:cubicBezTo>
                                  <a:pt x="9144" y="0"/>
                                  <a:pt x="16764" y="1524"/>
                                  <a:pt x="21336" y="7620"/>
                                </a:cubicBezTo>
                                <a:cubicBezTo>
                                  <a:pt x="25908" y="13716"/>
                                  <a:pt x="28956" y="21336"/>
                                  <a:pt x="28956" y="32004"/>
                                </a:cubicBezTo>
                                <a:lnTo>
                                  <a:pt x="28956" y="36576"/>
                                </a:lnTo>
                                <a:lnTo>
                                  <a:pt x="0" y="36576"/>
                                </a:lnTo>
                                <a:lnTo>
                                  <a:pt x="0" y="27432"/>
                                </a:lnTo>
                                <a:lnTo>
                                  <a:pt x="18288" y="27432"/>
                                </a:lnTo>
                                <a:cubicBezTo>
                                  <a:pt x="18288" y="21336"/>
                                  <a:pt x="16764" y="16764"/>
                                  <a:pt x="13716" y="13716"/>
                                </a:cubicBezTo>
                                <a:cubicBezTo>
                                  <a:pt x="10668" y="10668"/>
                                  <a:pt x="6096" y="7620"/>
                                  <a:pt x="1524" y="7620"/>
                                </a:cubicBezTo>
                                <a:lnTo>
                                  <a:pt x="0" y="8297"/>
                                </a:lnTo>
                                <a:lnTo>
                                  <a:pt x="0" y="61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099" name="Shape 8099"/>
                        <wps:cNvSpPr/>
                        <wps:spPr>
                          <a:xfrm>
                            <a:off x="1702022" y="32386"/>
                            <a:ext cx="56483" cy="67056"/>
                          </a:xfrm>
                          <a:custGeom>
                            <a:avLst/>
                            <a:gdLst/>
                            <a:ahLst/>
                            <a:cxnLst/>
                            <a:rect l="0" t="0" r="0" b="0"/>
                            <a:pathLst>
                              <a:path w="56483" h="67056">
                                <a:moveTo>
                                  <a:pt x="33528" y="0"/>
                                </a:moveTo>
                                <a:cubicBezTo>
                                  <a:pt x="41148" y="0"/>
                                  <a:pt x="45720" y="1524"/>
                                  <a:pt x="50387" y="6096"/>
                                </a:cubicBezTo>
                                <a:cubicBezTo>
                                  <a:pt x="54959" y="10668"/>
                                  <a:pt x="56483" y="18288"/>
                                  <a:pt x="56483" y="27432"/>
                                </a:cubicBezTo>
                                <a:lnTo>
                                  <a:pt x="56483" y="67056"/>
                                </a:lnTo>
                                <a:lnTo>
                                  <a:pt x="45720" y="67056"/>
                                </a:lnTo>
                                <a:lnTo>
                                  <a:pt x="45720" y="28956"/>
                                </a:lnTo>
                                <a:cubicBezTo>
                                  <a:pt x="45720" y="15240"/>
                                  <a:pt x="39624" y="7620"/>
                                  <a:pt x="30480" y="7620"/>
                                </a:cubicBezTo>
                                <a:cubicBezTo>
                                  <a:pt x="24384" y="7620"/>
                                  <a:pt x="19812" y="10668"/>
                                  <a:pt x="16764" y="13716"/>
                                </a:cubicBezTo>
                                <a:cubicBezTo>
                                  <a:pt x="13716" y="18288"/>
                                  <a:pt x="12192" y="22860"/>
                                  <a:pt x="12192" y="28956"/>
                                </a:cubicBezTo>
                                <a:lnTo>
                                  <a:pt x="12192" y="67056"/>
                                </a:lnTo>
                                <a:lnTo>
                                  <a:pt x="0" y="67056"/>
                                </a:lnTo>
                                <a:lnTo>
                                  <a:pt x="0" y="1524"/>
                                </a:lnTo>
                                <a:lnTo>
                                  <a:pt x="12192" y="1524"/>
                                </a:lnTo>
                                <a:lnTo>
                                  <a:pt x="12192" y="12192"/>
                                </a:lnTo>
                                <a:cubicBezTo>
                                  <a:pt x="16764" y="3048"/>
                                  <a:pt x="24384" y="0"/>
                                  <a:pt x="3352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00" name="Shape 8100"/>
                        <wps:cNvSpPr/>
                        <wps:spPr>
                          <a:xfrm>
                            <a:off x="1772221" y="14098"/>
                            <a:ext cx="38195" cy="86868"/>
                          </a:xfrm>
                          <a:custGeom>
                            <a:avLst/>
                            <a:gdLst/>
                            <a:ahLst/>
                            <a:cxnLst/>
                            <a:rect l="0" t="0" r="0" b="0"/>
                            <a:pathLst>
                              <a:path w="38195" h="86868">
                                <a:moveTo>
                                  <a:pt x="21431" y="0"/>
                                </a:moveTo>
                                <a:lnTo>
                                  <a:pt x="21431" y="19812"/>
                                </a:lnTo>
                                <a:lnTo>
                                  <a:pt x="38195" y="19812"/>
                                </a:lnTo>
                                <a:lnTo>
                                  <a:pt x="38195" y="28956"/>
                                </a:lnTo>
                                <a:lnTo>
                                  <a:pt x="21431" y="28956"/>
                                </a:lnTo>
                                <a:lnTo>
                                  <a:pt x="21431" y="65532"/>
                                </a:lnTo>
                                <a:cubicBezTo>
                                  <a:pt x="21431" y="70104"/>
                                  <a:pt x="22955" y="73152"/>
                                  <a:pt x="24479" y="74676"/>
                                </a:cubicBezTo>
                                <a:cubicBezTo>
                                  <a:pt x="26003" y="77724"/>
                                  <a:pt x="27527" y="77724"/>
                                  <a:pt x="32099" y="77724"/>
                                </a:cubicBezTo>
                                <a:cubicBezTo>
                                  <a:pt x="33623" y="77724"/>
                                  <a:pt x="36671" y="77724"/>
                                  <a:pt x="38195" y="76200"/>
                                </a:cubicBezTo>
                                <a:lnTo>
                                  <a:pt x="38195" y="85344"/>
                                </a:lnTo>
                                <a:cubicBezTo>
                                  <a:pt x="36671" y="86868"/>
                                  <a:pt x="32099" y="86868"/>
                                  <a:pt x="29051" y="86868"/>
                                </a:cubicBezTo>
                                <a:cubicBezTo>
                                  <a:pt x="16859" y="86868"/>
                                  <a:pt x="10763" y="80772"/>
                                  <a:pt x="10763" y="67056"/>
                                </a:cubicBezTo>
                                <a:lnTo>
                                  <a:pt x="10763" y="28956"/>
                                </a:lnTo>
                                <a:lnTo>
                                  <a:pt x="0" y="28956"/>
                                </a:lnTo>
                                <a:lnTo>
                                  <a:pt x="0" y="19812"/>
                                </a:lnTo>
                                <a:lnTo>
                                  <a:pt x="10763" y="19812"/>
                                </a:lnTo>
                                <a:lnTo>
                                  <a:pt x="10763" y="3048"/>
                                </a:lnTo>
                                <a:lnTo>
                                  <a:pt x="2143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67" name="Shape 54667"/>
                        <wps:cNvSpPr/>
                        <wps:spPr>
                          <a:xfrm>
                            <a:off x="1866328" y="6096"/>
                            <a:ext cx="12192" cy="94488"/>
                          </a:xfrm>
                          <a:custGeom>
                            <a:avLst/>
                            <a:gdLst/>
                            <a:ahLst/>
                            <a:cxnLst/>
                            <a:rect l="0" t="0" r="0" b="0"/>
                            <a:pathLst>
                              <a:path w="12192" h="94488">
                                <a:moveTo>
                                  <a:pt x="0" y="0"/>
                                </a:moveTo>
                                <a:lnTo>
                                  <a:pt x="12192" y="0"/>
                                </a:lnTo>
                                <a:lnTo>
                                  <a:pt x="12192" y="94488"/>
                                </a:lnTo>
                                <a:lnTo>
                                  <a:pt x="0" y="9448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02" name="Shape 8102"/>
                        <wps:cNvSpPr/>
                        <wps:spPr>
                          <a:xfrm>
                            <a:off x="1903476" y="32291"/>
                            <a:ext cx="54959" cy="67151"/>
                          </a:xfrm>
                          <a:custGeom>
                            <a:avLst/>
                            <a:gdLst/>
                            <a:ahLst/>
                            <a:cxnLst/>
                            <a:rect l="0" t="0" r="0" b="0"/>
                            <a:pathLst>
                              <a:path w="54959" h="67151">
                                <a:moveTo>
                                  <a:pt x="32004" y="0"/>
                                </a:moveTo>
                                <a:cubicBezTo>
                                  <a:pt x="39624" y="0"/>
                                  <a:pt x="45720" y="1524"/>
                                  <a:pt x="48768" y="6191"/>
                                </a:cubicBezTo>
                                <a:cubicBezTo>
                                  <a:pt x="53436" y="10763"/>
                                  <a:pt x="54959" y="18383"/>
                                  <a:pt x="54959" y="27527"/>
                                </a:cubicBezTo>
                                <a:lnTo>
                                  <a:pt x="54959" y="67151"/>
                                </a:lnTo>
                                <a:lnTo>
                                  <a:pt x="44196" y="67151"/>
                                </a:lnTo>
                                <a:lnTo>
                                  <a:pt x="44196" y="29051"/>
                                </a:lnTo>
                                <a:cubicBezTo>
                                  <a:pt x="44196" y="15335"/>
                                  <a:pt x="39624" y="7715"/>
                                  <a:pt x="28956" y="7715"/>
                                </a:cubicBezTo>
                                <a:cubicBezTo>
                                  <a:pt x="22860" y="7715"/>
                                  <a:pt x="18288" y="10763"/>
                                  <a:pt x="15240" y="13811"/>
                                </a:cubicBezTo>
                                <a:cubicBezTo>
                                  <a:pt x="12192" y="18383"/>
                                  <a:pt x="10668" y="22955"/>
                                  <a:pt x="10668" y="29051"/>
                                </a:cubicBezTo>
                                <a:lnTo>
                                  <a:pt x="10668" y="67151"/>
                                </a:lnTo>
                                <a:lnTo>
                                  <a:pt x="0" y="67151"/>
                                </a:lnTo>
                                <a:lnTo>
                                  <a:pt x="0" y="1524"/>
                                </a:lnTo>
                                <a:lnTo>
                                  <a:pt x="10668" y="1524"/>
                                </a:lnTo>
                                <a:lnTo>
                                  <a:pt x="10668" y="12287"/>
                                </a:lnTo>
                                <a:cubicBezTo>
                                  <a:pt x="15240" y="3143"/>
                                  <a:pt x="22860" y="0"/>
                                  <a:pt x="3200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68" name="Shape 54668"/>
                        <wps:cNvSpPr/>
                        <wps:spPr>
                          <a:xfrm>
                            <a:off x="1979771" y="33910"/>
                            <a:ext cx="10668" cy="65532"/>
                          </a:xfrm>
                          <a:custGeom>
                            <a:avLst/>
                            <a:gdLst/>
                            <a:ahLst/>
                            <a:cxnLst/>
                            <a:rect l="0" t="0" r="0" b="0"/>
                            <a:pathLst>
                              <a:path w="10668" h="65532">
                                <a:moveTo>
                                  <a:pt x="0" y="0"/>
                                </a:moveTo>
                                <a:lnTo>
                                  <a:pt x="10668" y="0"/>
                                </a:lnTo>
                                <a:lnTo>
                                  <a:pt x="10668" y="65532"/>
                                </a:lnTo>
                                <a:lnTo>
                                  <a:pt x="0" y="65532"/>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04" name="Shape 8104"/>
                        <wps:cNvSpPr/>
                        <wps:spPr>
                          <a:xfrm>
                            <a:off x="1978248" y="1811"/>
                            <a:ext cx="13716" cy="13716"/>
                          </a:xfrm>
                          <a:custGeom>
                            <a:avLst/>
                            <a:gdLst/>
                            <a:ahLst/>
                            <a:cxnLst/>
                            <a:rect l="0" t="0" r="0" b="0"/>
                            <a:pathLst>
                              <a:path w="13716" h="13716">
                                <a:moveTo>
                                  <a:pt x="7620" y="0"/>
                                </a:moveTo>
                                <a:cubicBezTo>
                                  <a:pt x="9144" y="0"/>
                                  <a:pt x="10668" y="1524"/>
                                  <a:pt x="12192" y="3048"/>
                                </a:cubicBezTo>
                                <a:cubicBezTo>
                                  <a:pt x="13716" y="4572"/>
                                  <a:pt x="13716" y="6096"/>
                                  <a:pt x="13716" y="7620"/>
                                </a:cubicBezTo>
                                <a:cubicBezTo>
                                  <a:pt x="13716" y="9144"/>
                                  <a:pt x="13716" y="10668"/>
                                  <a:pt x="12192" y="12192"/>
                                </a:cubicBezTo>
                                <a:cubicBezTo>
                                  <a:pt x="10668" y="13716"/>
                                  <a:pt x="9144" y="13716"/>
                                  <a:pt x="7620" y="13716"/>
                                </a:cubicBezTo>
                                <a:cubicBezTo>
                                  <a:pt x="6096" y="13716"/>
                                  <a:pt x="4572" y="13716"/>
                                  <a:pt x="3048" y="12192"/>
                                </a:cubicBezTo>
                                <a:cubicBezTo>
                                  <a:pt x="1524" y="10668"/>
                                  <a:pt x="0" y="9144"/>
                                  <a:pt x="0" y="7620"/>
                                </a:cubicBezTo>
                                <a:cubicBezTo>
                                  <a:pt x="0" y="6096"/>
                                  <a:pt x="1524" y="4572"/>
                                  <a:pt x="3048" y="3048"/>
                                </a:cubicBezTo>
                                <a:cubicBezTo>
                                  <a:pt x="3048" y="1524"/>
                                  <a:pt x="6096"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05" name="Shape 8105"/>
                        <wps:cNvSpPr/>
                        <wps:spPr>
                          <a:xfrm>
                            <a:off x="2005775" y="14003"/>
                            <a:ext cx="39624" cy="86963"/>
                          </a:xfrm>
                          <a:custGeom>
                            <a:avLst/>
                            <a:gdLst/>
                            <a:ahLst/>
                            <a:cxnLst/>
                            <a:rect l="0" t="0" r="0" b="0"/>
                            <a:pathLst>
                              <a:path w="39624" h="86963">
                                <a:moveTo>
                                  <a:pt x="22860" y="0"/>
                                </a:moveTo>
                                <a:lnTo>
                                  <a:pt x="22860" y="19812"/>
                                </a:lnTo>
                                <a:lnTo>
                                  <a:pt x="39624" y="19812"/>
                                </a:lnTo>
                                <a:lnTo>
                                  <a:pt x="39624" y="29051"/>
                                </a:lnTo>
                                <a:lnTo>
                                  <a:pt x="22860" y="29051"/>
                                </a:lnTo>
                                <a:lnTo>
                                  <a:pt x="22860" y="65627"/>
                                </a:lnTo>
                                <a:cubicBezTo>
                                  <a:pt x="22860" y="70199"/>
                                  <a:pt x="22860" y="73247"/>
                                  <a:pt x="24384" y="74771"/>
                                </a:cubicBezTo>
                                <a:cubicBezTo>
                                  <a:pt x="25908" y="77819"/>
                                  <a:pt x="28956" y="77819"/>
                                  <a:pt x="32004" y="77819"/>
                                </a:cubicBezTo>
                                <a:cubicBezTo>
                                  <a:pt x="35052" y="77819"/>
                                  <a:pt x="38100" y="77819"/>
                                  <a:pt x="39624" y="76295"/>
                                </a:cubicBezTo>
                                <a:lnTo>
                                  <a:pt x="39624" y="85439"/>
                                </a:lnTo>
                                <a:cubicBezTo>
                                  <a:pt x="36576" y="86963"/>
                                  <a:pt x="33528" y="86963"/>
                                  <a:pt x="28956" y="86963"/>
                                </a:cubicBezTo>
                                <a:cubicBezTo>
                                  <a:pt x="18288" y="86963"/>
                                  <a:pt x="12192" y="80867"/>
                                  <a:pt x="12192" y="67151"/>
                                </a:cubicBezTo>
                                <a:lnTo>
                                  <a:pt x="12192" y="29051"/>
                                </a:lnTo>
                                <a:lnTo>
                                  <a:pt x="0" y="29051"/>
                                </a:lnTo>
                                <a:lnTo>
                                  <a:pt x="0" y="19812"/>
                                </a:lnTo>
                                <a:lnTo>
                                  <a:pt x="12192" y="19812"/>
                                </a:lnTo>
                                <a:lnTo>
                                  <a:pt x="12192" y="3048"/>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08" name="Shape 8108"/>
                        <wps:cNvSpPr/>
                        <wps:spPr>
                          <a:xfrm>
                            <a:off x="2091214" y="59470"/>
                            <a:ext cx="25956" cy="41496"/>
                          </a:xfrm>
                          <a:custGeom>
                            <a:avLst/>
                            <a:gdLst/>
                            <a:ahLst/>
                            <a:cxnLst/>
                            <a:rect l="0" t="0" r="0" b="0"/>
                            <a:pathLst>
                              <a:path w="25956" h="41496">
                                <a:moveTo>
                                  <a:pt x="25956" y="0"/>
                                </a:moveTo>
                                <a:lnTo>
                                  <a:pt x="25956" y="9504"/>
                                </a:lnTo>
                                <a:lnTo>
                                  <a:pt x="13716" y="12540"/>
                                </a:lnTo>
                                <a:cubicBezTo>
                                  <a:pt x="12192" y="14064"/>
                                  <a:pt x="10668" y="17112"/>
                                  <a:pt x="10668" y="21684"/>
                                </a:cubicBezTo>
                                <a:cubicBezTo>
                                  <a:pt x="10668" y="24732"/>
                                  <a:pt x="10668" y="27780"/>
                                  <a:pt x="13716" y="29304"/>
                                </a:cubicBezTo>
                                <a:cubicBezTo>
                                  <a:pt x="15240" y="32352"/>
                                  <a:pt x="19907" y="32352"/>
                                  <a:pt x="22955" y="32352"/>
                                </a:cubicBezTo>
                                <a:lnTo>
                                  <a:pt x="25956" y="31352"/>
                                </a:lnTo>
                                <a:lnTo>
                                  <a:pt x="25956" y="40193"/>
                                </a:lnTo>
                                <a:lnTo>
                                  <a:pt x="19907" y="41496"/>
                                </a:lnTo>
                                <a:cubicBezTo>
                                  <a:pt x="13716" y="41496"/>
                                  <a:pt x="9144" y="39972"/>
                                  <a:pt x="4572" y="36924"/>
                                </a:cubicBezTo>
                                <a:cubicBezTo>
                                  <a:pt x="1524" y="33876"/>
                                  <a:pt x="0" y="29304"/>
                                  <a:pt x="0" y="23208"/>
                                </a:cubicBezTo>
                                <a:cubicBezTo>
                                  <a:pt x="0" y="11016"/>
                                  <a:pt x="6096" y="3396"/>
                                  <a:pt x="21431" y="348"/>
                                </a:cubicBezTo>
                                <a:lnTo>
                                  <a:pt x="2595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09" name="Shape 8109"/>
                        <wps:cNvSpPr/>
                        <wps:spPr>
                          <a:xfrm>
                            <a:off x="2097310" y="33209"/>
                            <a:ext cx="19860" cy="15942"/>
                          </a:xfrm>
                          <a:custGeom>
                            <a:avLst/>
                            <a:gdLst/>
                            <a:ahLst/>
                            <a:cxnLst/>
                            <a:rect l="0" t="0" r="0" b="0"/>
                            <a:pathLst>
                              <a:path w="19860" h="15942">
                                <a:moveTo>
                                  <a:pt x="19860" y="0"/>
                                </a:moveTo>
                                <a:lnTo>
                                  <a:pt x="19860" y="7468"/>
                                </a:lnTo>
                                <a:lnTo>
                                  <a:pt x="0" y="15942"/>
                                </a:lnTo>
                                <a:lnTo>
                                  <a:pt x="0" y="5274"/>
                                </a:ln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10" name="Shape 8110"/>
                        <wps:cNvSpPr/>
                        <wps:spPr>
                          <a:xfrm>
                            <a:off x="2117170" y="32386"/>
                            <a:ext cx="25955" cy="67277"/>
                          </a:xfrm>
                          <a:custGeom>
                            <a:avLst/>
                            <a:gdLst/>
                            <a:ahLst/>
                            <a:cxnLst/>
                            <a:rect l="0" t="0" r="0" b="0"/>
                            <a:pathLst>
                              <a:path w="25955" h="67277">
                                <a:moveTo>
                                  <a:pt x="3096" y="0"/>
                                </a:moveTo>
                                <a:cubicBezTo>
                                  <a:pt x="18335" y="0"/>
                                  <a:pt x="25955" y="7620"/>
                                  <a:pt x="25955" y="24384"/>
                                </a:cubicBezTo>
                                <a:lnTo>
                                  <a:pt x="25955" y="67056"/>
                                </a:lnTo>
                                <a:lnTo>
                                  <a:pt x="15287" y="67056"/>
                                </a:lnTo>
                                <a:lnTo>
                                  <a:pt x="15287" y="56388"/>
                                </a:lnTo>
                                <a:cubicBezTo>
                                  <a:pt x="13002" y="60960"/>
                                  <a:pt x="9953" y="64008"/>
                                  <a:pt x="6334" y="65913"/>
                                </a:cubicBezTo>
                                <a:lnTo>
                                  <a:pt x="0" y="67277"/>
                                </a:lnTo>
                                <a:lnTo>
                                  <a:pt x="0" y="58436"/>
                                </a:lnTo>
                                <a:lnTo>
                                  <a:pt x="10715" y="54864"/>
                                </a:lnTo>
                                <a:cubicBezTo>
                                  <a:pt x="13764" y="50292"/>
                                  <a:pt x="15287" y="45720"/>
                                  <a:pt x="15287" y="41148"/>
                                </a:cubicBezTo>
                                <a:lnTo>
                                  <a:pt x="15287" y="33528"/>
                                </a:lnTo>
                                <a:lnTo>
                                  <a:pt x="47" y="36576"/>
                                </a:lnTo>
                                <a:lnTo>
                                  <a:pt x="0" y="36588"/>
                                </a:lnTo>
                                <a:lnTo>
                                  <a:pt x="0" y="27084"/>
                                </a:lnTo>
                                <a:lnTo>
                                  <a:pt x="15287" y="25908"/>
                                </a:lnTo>
                                <a:cubicBezTo>
                                  <a:pt x="15287" y="13716"/>
                                  <a:pt x="10715" y="7620"/>
                                  <a:pt x="1571" y="7620"/>
                                </a:cubicBezTo>
                                <a:lnTo>
                                  <a:pt x="0" y="8290"/>
                                </a:lnTo>
                                <a:lnTo>
                                  <a:pt x="0" y="822"/>
                                </a:lnTo>
                                <a:lnTo>
                                  <a:pt x="309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11" name="Shape 8111"/>
                        <wps:cNvSpPr/>
                        <wps:spPr>
                          <a:xfrm>
                            <a:off x="2156841" y="14003"/>
                            <a:ext cx="39719" cy="86963"/>
                          </a:xfrm>
                          <a:custGeom>
                            <a:avLst/>
                            <a:gdLst/>
                            <a:ahLst/>
                            <a:cxnLst/>
                            <a:rect l="0" t="0" r="0" b="0"/>
                            <a:pathLst>
                              <a:path w="39719" h="86963">
                                <a:moveTo>
                                  <a:pt x="22860" y="0"/>
                                </a:moveTo>
                                <a:lnTo>
                                  <a:pt x="22860" y="19907"/>
                                </a:lnTo>
                                <a:lnTo>
                                  <a:pt x="39719" y="19907"/>
                                </a:lnTo>
                                <a:lnTo>
                                  <a:pt x="39719" y="29051"/>
                                </a:lnTo>
                                <a:lnTo>
                                  <a:pt x="22860" y="29051"/>
                                </a:lnTo>
                                <a:lnTo>
                                  <a:pt x="22860" y="65627"/>
                                </a:lnTo>
                                <a:cubicBezTo>
                                  <a:pt x="22860" y="70199"/>
                                  <a:pt x="22860" y="73247"/>
                                  <a:pt x="24384" y="74771"/>
                                </a:cubicBezTo>
                                <a:cubicBezTo>
                                  <a:pt x="25908" y="77819"/>
                                  <a:pt x="28956" y="77819"/>
                                  <a:pt x="32099" y="77819"/>
                                </a:cubicBezTo>
                                <a:cubicBezTo>
                                  <a:pt x="35147" y="77819"/>
                                  <a:pt x="36671" y="77819"/>
                                  <a:pt x="39719" y="76295"/>
                                </a:cubicBezTo>
                                <a:lnTo>
                                  <a:pt x="39719" y="85439"/>
                                </a:lnTo>
                                <a:cubicBezTo>
                                  <a:pt x="36671" y="86963"/>
                                  <a:pt x="33623" y="86963"/>
                                  <a:pt x="28956" y="86963"/>
                                </a:cubicBezTo>
                                <a:cubicBezTo>
                                  <a:pt x="18288" y="86963"/>
                                  <a:pt x="12192" y="80867"/>
                                  <a:pt x="12192" y="67151"/>
                                </a:cubicBezTo>
                                <a:lnTo>
                                  <a:pt x="12192" y="29051"/>
                                </a:lnTo>
                                <a:lnTo>
                                  <a:pt x="0" y="29051"/>
                                </a:lnTo>
                                <a:lnTo>
                                  <a:pt x="0" y="19907"/>
                                </a:lnTo>
                                <a:lnTo>
                                  <a:pt x="12192" y="19907"/>
                                </a:lnTo>
                                <a:lnTo>
                                  <a:pt x="12192" y="3048"/>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12" name="Shape 8112"/>
                        <wps:cNvSpPr/>
                        <wps:spPr>
                          <a:xfrm>
                            <a:off x="2207228" y="32713"/>
                            <a:ext cx="29718" cy="68022"/>
                          </a:xfrm>
                          <a:custGeom>
                            <a:avLst/>
                            <a:gdLst/>
                            <a:ahLst/>
                            <a:cxnLst/>
                            <a:rect l="0" t="0" r="0" b="0"/>
                            <a:pathLst>
                              <a:path w="29718" h="68022">
                                <a:moveTo>
                                  <a:pt x="29718" y="0"/>
                                </a:moveTo>
                                <a:lnTo>
                                  <a:pt x="29718" y="7674"/>
                                </a:lnTo>
                                <a:lnTo>
                                  <a:pt x="18288" y="13389"/>
                                </a:lnTo>
                                <a:cubicBezTo>
                                  <a:pt x="15240" y="16437"/>
                                  <a:pt x="12192" y="21009"/>
                                  <a:pt x="12192" y="27105"/>
                                </a:cubicBezTo>
                                <a:lnTo>
                                  <a:pt x="29718" y="27105"/>
                                </a:lnTo>
                                <a:lnTo>
                                  <a:pt x="29718" y="36249"/>
                                </a:lnTo>
                                <a:lnTo>
                                  <a:pt x="12192" y="36249"/>
                                </a:lnTo>
                                <a:cubicBezTo>
                                  <a:pt x="12192" y="43869"/>
                                  <a:pt x="13716" y="49965"/>
                                  <a:pt x="16764" y="53013"/>
                                </a:cubicBezTo>
                                <a:lnTo>
                                  <a:pt x="29718" y="57798"/>
                                </a:lnTo>
                                <a:lnTo>
                                  <a:pt x="29718" y="68022"/>
                                </a:lnTo>
                                <a:lnTo>
                                  <a:pt x="9144" y="59205"/>
                                </a:lnTo>
                                <a:cubicBezTo>
                                  <a:pt x="3048" y="53013"/>
                                  <a:pt x="0" y="45393"/>
                                  <a:pt x="0" y="34725"/>
                                </a:cubicBezTo>
                                <a:cubicBezTo>
                                  <a:pt x="0" y="24057"/>
                                  <a:pt x="3048" y="14913"/>
                                  <a:pt x="9144" y="8817"/>
                                </a:cubicBezTo>
                                <a:lnTo>
                                  <a:pt x="2971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13" name="Shape 8113"/>
                        <wps:cNvSpPr/>
                        <wps:spPr>
                          <a:xfrm>
                            <a:off x="2236946" y="85726"/>
                            <a:ext cx="23718" cy="15335"/>
                          </a:xfrm>
                          <a:custGeom>
                            <a:avLst/>
                            <a:gdLst/>
                            <a:ahLst/>
                            <a:cxnLst/>
                            <a:rect l="0" t="0" r="0" b="0"/>
                            <a:pathLst>
                              <a:path w="23718" h="15335">
                                <a:moveTo>
                                  <a:pt x="23718" y="0"/>
                                </a:moveTo>
                                <a:lnTo>
                                  <a:pt x="23718" y="9239"/>
                                </a:lnTo>
                                <a:cubicBezTo>
                                  <a:pt x="19050" y="13811"/>
                                  <a:pt x="9906" y="15335"/>
                                  <a:pt x="762" y="15335"/>
                                </a:cubicBezTo>
                                <a:lnTo>
                                  <a:pt x="0" y="15009"/>
                                </a:lnTo>
                                <a:lnTo>
                                  <a:pt x="0" y="4784"/>
                                </a:lnTo>
                                <a:lnTo>
                                  <a:pt x="3810" y="6191"/>
                                </a:lnTo>
                                <a:cubicBezTo>
                                  <a:pt x="11430" y="6191"/>
                                  <a:pt x="17526" y="4572"/>
                                  <a:pt x="2371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14" name="Shape 8114"/>
                        <wps:cNvSpPr/>
                        <wps:spPr>
                          <a:xfrm>
                            <a:off x="2236946" y="32386"/>
                            <a:ext cx="28289" cy="36576"/>
                          </a:xfrm>
                          <a:custGeom>
                            <a:avLst/>
                            <a:gdLst/>
                            <a:ahLst/>
                            <a:cxnLst/>
                            <a:rect l="0" t="0" r="0" b="0"/>
                            <a:pathLst>
                              <a:path w="28289" h="36576">
                                <a:moveTo>
                                  <a:pt x="762" y="0"/>
                                </a:moveTo>
                                <a:cubicBezTo>
                                  <a:pt x="9906" y="0"/>
                                  <a:pt x="17526" y="1524"/>
                                  <a:pt x="22098" y="7620"/>
                                </a:cubicBezTo>
                                <a:cubicBezTo>
                                  <a:pt x="26765" y="13716"/>
                                  <a:pt x="28289" y="21336"/>
                                  <a:pt x="28289" y="32004"/>
                                </a:cubicBezTo>
                                <a:lnTo>
                                  <a:pt x="28289" y="36576"/>
                                </a:lnTo>
                                <a:lnTo>
                                  <a:pt x="0" y="36576"/>
                                </a:lnTo>
                                <a:lnTo>
                                  <a:pt x="0" y="27432"/>
                                </a:lnTo>
                                <a:lnTo>
                                  <a:pt x="17526" y="27432"/>
                                </a:lnTo>
                                <a:cubicBezTo>
                                  <a:pt x="17526" y="21336"/>
                                  <a:pt x="16002" y="16764"/>
                                  <a:pt x="12954" y="13716"/>
                                </a:cubicBezTo>
                                <a:cubicBezTo>
                                  <a:pt x="9906" y="10668"/>
                                  <a:pt x="6858" y="7620"/>
                                  <a:pt x="762" y="7620"/>
                                </a:cubicBezTo>
                                <a:lnTo>
                                  <a:pt x="0" y="8001"/>
                                </a:lnTo>
                                <a:lnTo>
                                  <a:pt x="0" y="327"/>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15" name="Shape 8115"/>
                        <wps:cNvSpPr/>
                        <wps:spPr>
                          <a:xfrm>
                            <a:off x="2278952" y="32386"/>
                            <a:ext cx="30575" cy="68580"/>
                          </a:xfrm>
                          <a:custGeom>
                            <a:avLst/>
                            <a:gdLst/>
                            <a:ahLst/>
                            <a:cxnLst/>
                            <a:rect l="0" t="0" r="0" b="0"/>
                            <a:pathLst>
                              <a:path w="30575" h="68580">
                                <a:moveTo>
                                  <a:pt x="30575" y="0"/>
                                </a:moveTo>
                                <a:lnTo>
                                  <a:pt x="30575" y="8382"/>
                                </a:lnTo>
                                <a:lnTo>
                                  <a:pt x="16859" y="15240"/>
                                </a:lnTo>
                                <a:cubicBezTo>
                                  <a:pt x="13811" y="19812"/>
                                  <a:pt x="10763" y="27432"/>
                                  <a:pt x="10763" y="35052"/>
                                </a:cubicBezTo>
                                <a:cubicBezTo>
                                  <a:pt x="10763" y="42672"/>
                                  <a:pt x="13811" y="48768"/>
                                  <a:pt x="16859" y="53340"/>
                                </a:cubicBezTo>
                                <a:cubicBezTo>
                                  <a:pt x="19907" y="57912"/>
                                  <a:pt x="24479" y="59436"/>
                                  <a:pt x="30575" y="59436"/>
                                </a:cubicBezTo>
                                <a:lnTo>
                                  <a:pt x="30575" y="67987"/>
                                </a:lnTo>
                                <a:lnTo>
                                  <a:pt x="27527" y="68580"/>
                                </a:lnTo>
                                <a:cubicBezTo>
                                  <a:pt x="19907" y="68580"/>
                                  <a:pt x="12287" y="65532"/>
                                  <a:pt x="7715" y="59436"/>
                                </a:cubicBezTo>
                                <a:cubicBezTo>
                                  <a:pt x="3048" y="54864"/>
                                  <a:pt x="0" y="45720"/>
                                  <a:pt x="0" y="35052"/>
                                </a:cubicBezTo>
                                <a:cubicBezTo>
                                  <a:pt x="0" y="24384"/>
                                  <a:pt x="3048" y="15240"/>
                                  <a:pt x="9239" y="9144"/>
                                </a:cubicBezTo>
                                <a:cubicBezTo>
                                  <a:pt x="13811" y="3048"/>
                                  <a:pt x="21431" y="0"/>
                                  <a:pt x="3057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16" name="Shape 8116"/>
                        <wps:cNvSpPr/>
                        <wps:spPr>
                          <a:xfrm>
                            <a:off x="2309527" y="1811"/>
                            <a:ext cx="30480" cy="98563"/>
                          </a:xfrm>
                          <a:custGeom>
                            <a:avLst/>
                            <a:gdLst/>
                            <a:ahLst/>
                            <a:cxnLst/>
                            <a:rect l="0" t="0" r="0" b="0"/>
                            <a:pathLst>
                              <a:path w="30480" h="98563">
                                <a:moveTo>
                                  <a:pt x="19812" y="0"/>
                                </a:moveTo>
                                <a:lnTo>
                                  <a:pt x="30480" y="0"/>
                                </a:lnTo>
                                <a:lnTo>
                                  <a:pt x="30480" y="97631"/>
                                </a:lnTo>
                                <a:lnTo>
                                  <a:pt x="19812" y="97631"/>
                                </a:lnTo>
                                <a:lnTo>
                                  <a:pt x="19812" y="86963"/>
                                </a:lnTo>
                                <a:cubicBezTo>
                                  <a:pt x="17526" y="91535"/>
                                  <a:pt x="14478" y="94583"/>
                                  <a:pt x="10668" y="96488"/>
                                </a:cubicBezTo>
                                <a:lnTo>
                                  <a:pt x="0" y="98563"/>
                                </a:lnTo>
                                <a:lnTo>
                                  <a:pt x="0" y="90011"/>
                                </a:lnTo>
                                <a:cubicBezTo>
                                  <a:pt x="6096" y="90011"/>
                                  <a:pt x="10668" y="88487"/>
                                  <a:pt x="15240" y="83915"/>
                                </a:cubicBezTo>
                                <a:cubicBezTo>
                                  <a:pt x="18288" y="79343"/>
                                  <a:pt x="19812" y="74771"/>
                                  <a:pt x="19812" y="68675"/>
                                </a:cubicBezTo>
                                <a:lnTo>
                                  <a:pt x="19812" y="58007"/>
                                </a:lnTo>
                                <a:cubicBezTo>
                                  <a:pt x="19812" y="53435"/>
                                  <a:pt x="18288" y="48863"/>
                                  <a:pt x="15240" y="44291"/>
                                </a:cubicBezTo>
                                <a:cubicBezTo>
                                  <a:pt x="12192" y="41243"/>
                                  <a:pt x="7620" y="38195"/>
                                  <a:pt x="1524" y="38195"/>
                                </a:cubicBezTo>
                                <a:lnTo>
                                  <a:pt x="0" y="38957"/>
                                </a:lnTo>
                                <a:lnTo>
                                  <a:pt x="0" y="30575"/>
                                </a:lnTo>
                                <a:cubicBezTo>
                                  <a:pt x="9144" y="30575"/>
                                  <a:pt x="16764" y="33623"/>
                                  <a:pt x="19812" y="41243"/>
                                </a:cubicBez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17" name="Shape 8117"/>
                        <wps:cNvSpPr/>
                        <wps:spPr>
                          <a:xfrm>
                            <a:off x="2404110" y="6383"/>
                            <a:ext cx="47339" cy="93059"/>
                          </a:xfrm>
                          <a:custGeom>
                            <a:avLst/>
                            <a:gdLst/>
                            <a:ahLst/>
                            <a:cxnLst/>
                            <a:rect l="0" t="0" r="0" b="0"/>
                            <a:pathLst>
                              <a:path w="47339" h="93059">
                                <a:moveTo>
                                  <a:pt x="0" y="0"/>
                                </a:moveTo>
                                <a:lnTo>
                                  <a:pt x="47339" y="0"/>
                                </a:lnTo>
                                <a:lnTo>
                                  <a:pt x="47339" y="10668"/>
                                </a:lnTo>
                                <a:lnTo>
                                  <a:pt x="10763" y="10668"/>
                                </a:lnTo>
                                <a:lnTo>
                                  <a:pt x="10763" y="42767"/>
                                </a:lnTo>
                                <a:lnTo>
                                  <a:pt x="44291" y="42767"/>
                                </a:lnTo>
                                <a:lnTo>
                                  <a:pt x="44291" y="51911"/>
                                </a:lnTo>
                                <a:lnTo>
                                  <a:pt x="10763" y="51911"/>
                                </a:lnTo>
                                <a:lnTo>
                                  <a:pt x="10763" y="93059"/>
                                </a:lnTo>
                                <a:lnTo>
                                  <a:pt x="0" y="930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18" name="Shape 8118"/>
                        <wps:cNvSpPr/>
                        <wps:spPr>
                          <a:xfrm>
                            <a:off x="2465261" y="32672"/>
                            <a:ext cx="32766" cy="68294"/>
                          </a:xfrm>
                          <a:custGeom>
                            <a:avLst/>
                            <a:gdLst/>
                            <a:ahLst/>
                            <a:cxnLst/>
                            <a:rect l="0" t="0" r="0" b="0"/>
                            <a:pathLst>
                              <a:path w="32766" h="68294">
                                <a:moveTo>
                                  <a:pt x="32766" y="0"/>
                                </a:moveTo>
                                <a:lnTo>
                                  <a:pt x="32766" y="7681"/>
                                </a:lnTo>
                                <a:lnTo>
                                  <a:pt x="16764" y="14954"/>
                                </a:lnTo>
                                <a:cubicBezTo>
                                  <a:pt x="12192" y="19526"/>
                                  <a:pt x="10668" y="25622"/>
                                  <a:pt x="10668" y="34766"/>
                                </a:cubicBezTo>
                                <a:cubicBezTo>
                                  <a:pt x="10668" y="42386"/>
                                  <a:pt x="12192" y="48482"/>
                                  <a:pt x="16764" y="53054"/>
                                </a:cubicBezTo>
                                <a:lnTo>
                                  <a:pt x="32766" y="58873"/>
                                </a:lnTo>
                                <a:lnTo>
                                  <a:pt x="32766" y="68009"/>
                                </a:lnTo>
                                <a:lnTo>
                                  <a:pt x="32004" y="68294"/>
                                </a:lnTo>
                                <a:cubicBezTo>
                                  <a:pt x="22860" y="68294"/>
                                  <a:pt x="15240" y="65246"/>
                                  <a:pt x="9144" y="59150"/>
                                </a:cubicBezTo>
                                <a:cubicBezTo>
                                  <a:pt x="3048" y="53054"/>
                                  <a:pt x="0" y="45434"/>
                                  <a:pt x="0" y="34766"/>
                                </a:cubicBezTo>
                                <a:cubicBezTo>
                                  <a:pt x="0" y="24098"/>
                                  <a:pt x="3048" y="14954"/>
                                  <a:pt x="9144" y="8858"/>
                                </a:cubicBezTo>
                                <a:lnTo>
                                  <a:pt x="3276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19" name="Shape 8119"/>
                        <wps:cNvSpPr/>
                        <wps:spPr>
                          <a:xfrm>
                            <a:off x="2498027" y="32386"/>
                            <a:ext cx="32861" cy="68294"/>
                          </a:xfrm>
                          <a:custGeom>
                            <a:avLst/>
                            <a:gdLst/>
                            <a:ahLst/>
                            <a:cxnLst/>
                            <a:rect l="0" t="0" r="0" b="0"/>
                            <a:pathLst>
                              <a:path w="32861" h="68294">
                                <a:moveTo>
                                  <a:pt x="762" y="0"/>
                                </a:moveTo>
                                <a:cubicBezTo>
                                  <a:pt x="11430" y="0"/>
                                  <a:pt x="19050" y="3048"/>
                                  <a:pt x="23622" y="9144"/>
                                </a:cubicBezTo>
                                <a:cubicBezTo>
                                  <a:pt x="29813" y="15240"/>
                                  <a:pt x="32861" y="22860"/>
                                  <a:pt x="32861" y="33528"/>
                                </a:cubicBezTo>
                                <a:cubicBezTo>
                                  <a:pt x="32861" y="44196"/>
                                  <a:pt x="29813" y="53340"/>
                                  <a:pt x="23622" y="59436"/>
                                </a:cubicBezTo>
                                <a:lnTo>
                                  <a:pt x="0" y="68294"/>
                                </a:lnTo>
                                <a:lnTo>
                                  <a:pt x="0" y="59159"/>
                                </a:lnTo>
                                <a:lnTo>
                                  <a:pt x="762" y="59436"/>
                                </a:lnTo>
                                <a:cubicBezTo>
                                  <a:pt x="6858" y="59436"/>
                                  <a:pt x="12954" y="57912"/>
                                  <a:pt x="16002" y="53340"/>
                                </a:cubicBezTo>
                                <a:cubicBezTo>
                                  <a:pt x="20574" y="48768"/>
                                  <a:pt x="22098" y="42672"/>
                                  <a:pt x="22098" y="35052"/>
                                </a:cubicBezTo>
                                <a:cubicBezTo>
                                  <a:pt x="22098" y="25908"/>
                                  <a:pt x="20574" y="19812"/>
                                  <a:pt x="16002" y="15240"/>
                                </a:cubicBezTo>
                                <a:cubicBezTo>
                                  <a:pt x="12954" y="10668"/>
                                  <a:pt x="6858" y="7620"/>
                                  <a:pt x="762" y="7620"/>
                                </a:cubicBezTo>
                                <a:lnTo>
                                  <a:pt x="0" y="7966"/>
                                </a:lnTo>
                                <a:lnTo>
                                  <a:pt x="0" y="286"/>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69" name="Shape 54669"/>
                        <wps:cNvSpPr/>
                        <wps:spPr>
                          <a:xfrm>
                            <a:off x="2582609" y="0"/>
                            <a:ext cx="12192" cy="99060"/>
                          </a:xfrm>
                          <a:custGeom>
                            <a:avLst/>
                            <a:gdLst/>
                            <a:ahLst/>
                            <a:cxnLst/>
                            <a:rect l="0" t="0" r="0" b="0"/>
                            <a:pathLst>
                              <a:path w="12192" h="99060">
                                <a:moveTo>
                                  <a:pt x="0" y="0"/>
                                </a:moveTo>
                                <a:lnTo>
                                  <a:pt x="12192" y="0"/>
                                </a:lnTo>
                                <a:lnTo>
                                  <a:pt x="12192" y="99060"/>
                                </a:lnTo>
                                <a:lnTo>
                                  <a:pt x="0" y="9906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70" name="Shape 54670"/>
                        <wps:cNvSpPr/>
                        <wps:spPr>
                          <a:xfrm>
                            <a:off x="2549081" y="0"/>
                            <a:ext cx="12192" cy="99060"/>
                          </a:xfrm>
                          <a:custGeom>
                            <a:avLst/>
                            <a:gdLst/>
                            <a:ahLst/>
                            <a:cxnLst/>
                            <a:rect l="0" t="0" r="0" b="0"/>
                            <a:pathLst>
                              <a:path w="12192" h="99060">
                                <a:moveTo>
                                  <a:pt x="0" y="0"/>
                                </a:moveTo>
                                <a:lnTo>
                                  <a:pt x="12192" y="0"/>
                                </a:lnTo>
                                <a:lnTo>
                                  <a:pt x="12192" y="99060"/>
                                </a:lnTo>
                                <a:lnTo>
                                  <a:pt x="0" y="9906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22" name="Shape 8122"/>
                        <wps:cNvSpPr/>
                        <wps:spPr>
                          <a:xfrm>
                            <a:off x="2613375" y="32689"/>
                            <a:ext cx="32814" cy="68278"/>
                          </a:xfrm>
                          <a:custGeom>
                            <a:avLst/>
                            <a:gdLst/>
                            <a:ahLst/>
                            <a:cxnLst/>
                            <a:rect l="0" t="0" r="0" b="0"/>
                            <a:pathLst>
                              <a:path w="32814" h="68278">
                                <a:moveTo>
                                  <a:pt x="32814" y="0"/>
                                </a:moveTo>
                                <a:lnTo>
                                  <a:pt x="32814" y="7683"/>
                                </a:lnTo>
                                <a:lnTo>
                                  <a:pt x="16764" y="14938"/>
                                </a:lnTo>
                                <a:cubicBezTo>
                                  <a:pt x="12192" y="19510"/>
                                  <a:pt x="10668" y="25606"/>
                                  <a:pt x="10668" y="34750"/>
                                </a:cubicBezTo>
                                <a:cubicBezTo>
                                  <a:pt x="10668" y="42370"/>
                                  <a:pt x="12192" y="48466"/>
                                  <a:pt x="16764" y="53038"/>
                                </a:cubicBezTo>
                                <a:lnTo>
                                  <a:pt x="32814" y="58841"/>
                                </a:lnTo>
                                <a:lnTo>
                                  <a:pt x="32814" y="67975"/>
                                </a:lnTo>
                                <a:lnTo>
                                  <a:pt x="32004" y="68278"/>
                                </a:lnTo>
                                <a:cubicBezTo>
                                  <a:pt x="22860" y="68278"/>
                                  <a:pt x="13716" y="65230"/>
                                  <a:pt x="9144" y="59134"/>
                                </a:cubicBezTo>
                                <a:cubicBezTo>
                                  <a:pt x="3048" y="53038"/>
                                  <a:pt x="0" y="45418"/>
                                  <a:pt x="0" y="34750"/>
                                </a:cubicBezTo>
                                <a:cubicBezTo>
                                  <a:pt x="0" y="24082"/>
                                  <a:pt x="3048" y="14938"/>
                                  <a:pt x="9144" y="8842"/>
                                </a:cubicBezTo>
                                <a:lnTo>
                                  <a:pt x="328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23" name="Shape 8123"/>
                        <wps:cNvSpPr/>
                        <wps:spPr>
                          <a:xfrm>
                            <a:off x="2646188" y="32386"/>
                            <a:ext cx="32814" cy="68278"/>
                          </a:xfrm>
                          <a:custGeom>
                            <a:avLst/>
                            <a:gdLst/>
                            <a:ahLst/>
                            <a:cxnLst/>
                            <a:rect l="0" t="0" r="0" b="0"/>
                            <a:pathLst>
                              <a:path w="32814" h="68278">
                                <a:moveTo>
                                  <a:pt x="810" y="0"/>
                                </a:moveTo>
                                <a:cubicBezTo>
                                  <a:pt x="11478" y="0"/>
                                  <a:pt x="19098" y="3048"/>
                                  <a:pt x="23669" y="9144"/>
                                </a:cubicBezTo>
                                <a:cubicBezTo>
                                  <a:pt x="29766" y="15240"/>
                                  <a:pt x="32814" y="22860"/>
                                  <a:pt x="32814" y="33528"/>
                                </a:cubicBezTo>
                                <a:cubicBezTo>
                                  <a:pt x="32814" y="44196"/>
                                  <a:pt x="29766" y="53340"/>
                                  <a:pt x="23669" y="59436"/>
                                </a:cubicBezTo>
                                <a:lnTo>
                                  <a:pt x="0" y="68278"/>
                                </a:lnTo>
                                <a:lnTo>
                                  <a:pt x="0" y="59143"/>
                                </a:lnTo>
                                <a:lnTo>
                                  <a:pt x="810" y="59436"/>
                                </a:lnTo>
                                <a:cubicBezTo>
                                  <a:pt x="6906" y="59436"/>
                                  <a:pt x="13002" y="57912"/>
                                  <a:pt x="16050" y="53340"/>
                                </a:cubicBezTo>
                                <a:cubicBezTo>
                                  <a:pt x="19098" y="48768"/>
                                  <a:pt x="22146" y="42672"/>
                                  <a:pt x="22146" y="35052"/>
                                </a:cubicBezTo>
                                <a:cubicBezTo>
                                  <a:pt x="22146" y="25908"/>
                                  <a:pt x="19098" y="19812"/>
                                  <a:pt x="16050" y="15240"/>
                                </a:cubicBezTo>
                                <a:cubicBezTo>
                                  <a:pt x="13002" y="10668"/>
                                  <a:pt x="6906" y="7620"/>
                                  <a:pt x="810" y="7620"/>
                                </a:cubicBezTo>
                                <a:lnTo>
                                  <a:pt x="0" y="7986"/>
                                </a:lnTo>
                                <a:lnTo>
                                  <a:pt x="0" y="302"/>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24" name="Shape 8124"/>
                        <wps:cNvSpPr/>
                        <wps:spPr>
                          <a:xfrm>
                            <a:off x="2688050" y="33910"/>
                            <a:ext cx="94678" cy="65532"/>
                          </a:xfrm>
                          <a:custGeom>
                            <a:avLst/>
                            <a:gdLst/>
                            <a:ahLst/>
                            <a:cxnLst/>
                            <a:rect l="0" t="0" r="0" b="0"/>
                            <a:pathLst>
                              <a:path w="94678" h="65532">
                                <a:moveTo>
                                  <a:pt x="0" y="0"/>
                                </a:moveTo>
                                <a:lnTo>
                                  <a:pt x="12192" y="0"/>
                                </a:lnTo>
                                <a:lnTo>
                                  <a:pt x="26003" y="48768"/>
                                </a:lnTo>
                                <a:cubicBezTo>
                                  <a:pt x="26003" y="50292"/>
                                  <a:pt x="26003" y="53340"/>
                                  <a:pt x="26003" y="54864"/>
                                </a:cubicBezTo>
                                <a:lnTo>
                                  <a:pt x="27527" y="54864"/>
                                </a:lnTo>
                                <a:cubicBezTo>
                                  <a:pt x="27527" y="53340"/>
                                  <a:pt x="27527" y="51816"/>
                                  <a:pt x="27527" y="48768"/>
                                </a:cubicBezTo>
                                <a:lnTo>
                                  <a:pt x="44291" y="0"/>
                                </a:lnTo>
                                <a:lnTo>
                                  <a:pt x="53435" y="0"/>
                                </a:lnTo>
                                <a:lnTo>
                                  <a:pt x="67151" y="50292"/>
                                </a:lnTo>
                                <a:cubicBezTo>
                                  <a:pt x="67151" y="51816"/>
                                  <a:pt x="67151" y="53340"/>
                                  <a:pt x="68675" y="54864"/>
                                </a:cubicBezTo>
                                <a:cubicBezTo>
                                  <a:pt x="68675" y="53340"/>
                                  <a:pt x="68675" y="51816"/>
                                  <a:pt x="70199" y="50292"/>
                                </a:cubicBezTo>
                                <a:lnTo>
                                  <a:pt x="84010" y="0"/>
                                </a:lnTo>
                                <a:lnTo>
                                  <a:pt x="94678" y="0"/>
                                </a:lnTo>
                                <a:lnTo>
                                  <a:pt x="73247" y="65532"/>
                                </a:lnTo>
                                <a:lnTo>
                                  <a:pt x="62579" y="65532"/>
                                </a:lnTo>
                                <a:lnTo>
                                  <a:pt x="48863" y="18288"/>
                                </a:lnTo>
                                <a:cubicBezTo>
                                  <a:pt x="48863" y="16764"/>
                                  <a:pt x="48863" y="13716"/>
                                  <a:pt x="47339" y="12192"/>
                                </a:cubicBezTo>
                                <a:cubicBezTo>
                                  <a:pt x="47339" y="13716"/>
                                  <a:pt x="47339" y="15240"/>
                                  <a:pt x="45815" y="18288"/>
                                </a:cubicBezTo>
                                <a:lnTo>
                                  <a:pt x="32099" y="65532"/>
                                </a:lnTo>
                                <a:lnTo>
                                  <a:pt x="21431" y="65532"/>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71" name="Shape 54671"/>
                        <wps:cNvSpPr/>
                        <wps:spPr>
                          <a:xfrm>
                            <a:off x="2794445" y="57912"/>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26" name="Shape 8126"/>
                        <wps:cNvSpPr/>
                        <wps:spPr>
                          <a:xfrm>
                            <a:off x="2849880" y="33910"/>
                            <a:ext cx="54959" cy="67056"/>
                          </a:xfrm>
                          <a:custGeom>
                            <a:avLst/>
                            <a:gdLst/>
                            <a:ahLst/>
                            <a:cxnLst/>
                            <a:rect l="0" t="0" r="0" b="0"/>
                            <a:pathLst>
                              <a:path w="54959" h="67056">
                                <a:moveTo>
                                  <a:pt x="0" y="0"/>
                                </a:moveTo>
                                <a:lnTo>
                                  <a:pt x="10668" y="0"/>
                                </a:lnTo>
                                <a:lnTo>
                                  <a:pt x="10668" y="38100"/>
                                </a:lnTo>
                                <a:cubicBezTo>
                                  <a:pt x="10668" y="51816"/>
                                  <a:pt x="15240" y="57912"/>
                                  <a:pt x="27432" y="57912"/>
                                </a:cubicBezTo>
                                <a:cubicBezTo>
                                  <a:pt x="32100" y="57912"/>
                                  <a:pt x="36671" y="56388"/>
                                  <a:pt x="39719" y="53340"/>
                                </a:cubicBezTo>
                                <a:cubicBezTo>
                                  <a:pt x="42768" y="48768"/>
                                  <a:pt x="44291" y="44196"/>
                                  <a:pt x="44291" y="38100"/>
                                </a:cubicBezTo>
                                <a:lnTo>
                                  <a:pt x="44291" y="0"/>
                                </a:lnTo>
                                <a:lnTo>
                                  <a:pt x="54959" y="0"/>
                                </a:lnTo>
                                <a:lnTo>
                                  <a:pt x="54959" y="65532"/>
                                </a:lnTo>
                                <a:lnTo>
                                  <a:pt x="44291" y="65532"/>
                                </a:lnTo>
                                <a:lnTo>
                                  <a:pt x="44291" y="54864"/>
                                </a:lnTo>
                                <a:cubicBezTo>
                                  <a:pt x="39719" y="64008"/>
                                  <a:pt x="33624" y="67056"/>
                                  <a:pt x="24384" y="67056"/>
                                </a:cubicBezTo>
                                <a:cubicBezTo>
                                  <a:pt x="7620" y="67056"/>
                                  <a:pt x="0" y="57912"/>
                                  <a:pt x="0" y="39624"/>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27" name="Shape 8127"/>
                        <wps:cNvSpPr/>
                        <wps:spPr>
                          <a:xfrm>
                            <a:off x="2929223" y="32979"/>
                            <a:ext cx="30480" cy="97039"/>
                          </a:xfrm>
                          <a:custGeom>
                            <a:avLst/>
                            <a:gdLst/>
                            <a:ahLst/>
                            <a:cxnLst/>
                            <a:rect l="0" t="0" r="0" b="0"/>
                            <a:pathLst>
                              <a:path w="30480" h="97039">
                                <a:moveTo>
                                  <a:pt x="30480" y="0"/>
                                </a:moveTo>
                                <a:lnTo>
                                  <a:pt x="30480" y="7027"/>
                                </a:lnTo>
                                <a:cubicBezTo>
                                  <a:pt x="24384" y="7027"/>
                                  <a:pt x="19812" y="10075"/>
                                  <a:pt x="16764" y="14647"/>
                                </a:cubicBezTo>
                                <a:cubicBezTo>
                                  <a:pt x="12192" y="19219"/>
                                  <a:pt x="10668" y="23791"/>
                                  <a:pt x="10668" y="29887"/>
                                </a:cubicBezTo>
                                <a:lnTo>
                                  <a:pt x="10668" y="39031"/>
                                </a:lnTo>
                                <a:cubicBezTo>
                                  <a:pt x="10668" y="45127"/>
                                  <a:pt x="12192" y="49699"/>
                                  <a:pt x="15240" y="54271"/>
                                </a:cubicBezTo>
                                <a:cubicBezTo>
                                  <a:pt x="19812" y="57319"/>
                                  <a:pt x="24384" y="58939"/>
                                  <a:pt x="28956" y="58939"/>
                                </a:cubicBezTo>
                                <a:lnTo>
                                  <a:pt x="30480" y="58320"/>
                                </a:lnTo>
                                <a:lnTo>
                                  <a:pt x="30480" y="68083"/>
                                </a:lnTo>
                                <a:cubicBezTo>
                                  <a:pt x="21336" y="68083"/>
                                  <a:pt x="15240" y="65035"/>
                                  <a:pt x="10668" y="57319"/>
                                </a:cubicBezTo>
                                <a:lnTo>
                                  <a:pt x="10668" y="97039"/>
                                </a:lnTo>
                                <a:lnTo>
                                  <a:pt x="0" y="97039"/>
                                </a:lnTo>
                                <a:lnTo>
                                  <a:pt x="0" y="931"/>
                                </a:lnTo>
                                <a:lnTo>
                                  <a:pt x="10668" y="931"/>
                                </a:lnTo>
                                <a:lnTo>
                                  <a:pt x="10668" y="11599"/>
                                </a:lnTo>
                                <a:cubicBezTo>
                                  <a:pt x="12954" y="7027"/>
                                  <a:pt x="16002" y="3979"/>
                                  <a:pt x="19812" y="2074"/>
                                </a:cubicBezTo>
                                <a:lnTo>
                                  <a:pt x="3048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28" name="Shape 8128"/>
                        <wps:cNvSpPr/>
                        <wps:spPr>
                          <a:xfrm>
                            <a:off x="2959703" y="32386"/>
                            <a:ext cx="30575" cy="68675"/>
                          </a:xfrm>
                          <a:custGeom>
                            <a:avLst/>
                            <a:gdLst/>
                            <a:ahLst/>
                            <a:cxnLst/>
                            <a:rect l="0" t="0" r="0" b="0"/>
                            <a:pathLst>
                              <a:path w="30575" h="68675">
                                <a:moveTo>
                                  <a:pt x="3048" y="0"/>
                                </a:moveTo>
                                <a:cubicBezTo>
                                  <a:pt x="12192" y="0"/>
                                  <a:pt x="18288" y="3048"/>
                                  <a:pt x="22860" y="7620"/>
                                </a:cubicBezTo>
                                <a:cubicBezTo>
                                  <a:pt x="27527" y="13716"/>
                                  <a:pt x="30575" y="22860"/>
                                  <a:pt x="30575" y="32004"/>
                                </a:cubicBezTo>
                                <a:cubicBezTo>
                                  <a:pt x="30575" y="42672"/>
                                  <a:pt x="27527" y="51816"/>
                                  <a:pt x="22860" y="59531"/>
                                </a:cubicBezTo>
                                <a:cubicBezTo>
                                  <a:pt x="16764" y="65627"/>
                                  <a:pt x="9144" y="68675"/>
                                  <a:pt x="0" y="68675"/>
                                </a:cubicBezTo>
                                <a:lnTo>
                                  <a:pt x="0" y="58912"/>
                                </a:lnTo>
                                <a:lnTo>
                                  <a:pt x="13716" y="53340"/>
                                </a:lnTo>
                                <a:cubicBezTo>
                                  <a:pt x="18288" y="47244"/>
                                  <a:pt x="19812" y="41148"/>
                                  <a:pt x="19812" y="32004"/>
                                </a:cubicBezTo>
                                <a:cubicBezTo>
                                  <a:pt x="19812" y="24384"/>
                                  <a:pt x="18288" y="18288"/>
                                  <a:pt x="13716" y="15240"/>
                                </a:cubicBezTo>
                                <a:cubicBezTo>
                                  <a:pt x="10668" y="10668"/>
                                  <a:pt x="6096" y="7620"/>
                                  <a:pt x="0" y="7620"/>
                                </a:cubicBezTo>
                                <a:lnTo>
                                  <a:pt x="0" y="593"/>
                                </a:lnTo>
                                <a:lnTo>
                                  <a:pt x="30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29" name="Shape 8129"/>
                        <wps:cNvSpPr/>
                        <wps:spPr>
                          <a:xfrm>
                            <a:off x="3045238" y="6383"/>
                            <a:ext cx="30575" cy="114395"/>
                          </a:xfrm>
                          <a:custGeom>
                            <a:avLst/>
                            <a:gdLst/>
                            <a:ahLst/>
                            <a:cxnLst/>
                            <a:rect l="0" t="0" r="0" b="0"/>
                            <a:pathLst>
                              <a:path w="30575" h="114395">
                                <a:moveTo>
                                  <a:pt x="19907" y="0"/>
                                </a:moveTo>
                                <a:lnTo>
                                  <a:pt x="30575" y="0"/>
                                </a:lnTo>
                                <a:cubicBezTo>
                                  <a:pt x="16859" y="16859"/>
                                  <a:pt x="9144" y="35147"/>
                                  <a:pt x="9144" y="58007"/>
                                </a:cubicBezTo>
                                <a:cubicBezTo>
                                  <a:pt x="9144" y="79343"/>
                                  <a:pt x="16859" y="99155"/>
                                  <a:pt x="30575" y="114395"/>
                                </a:cubicBezTo>
                                <a:lnTo>
                                  <a:pt x="19907" y="114395"/>
                                </a:lnTo>
                                <a:cubicBezTo>
                                  <a:pt x="7620" y="99155"/>
                                  <a:pt x="0" y="80867"/>
                                  <a:pt x="0" y="58007"/>
                                </a:cubicBezTo>
                                <a:cubicBezTo>
                                  <a:pt x="0" y="35147"/>
                                  <a:pt x="7620" y="15240"/>
                                  <a:pt x="1990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30" name="Shape 8130"/>
                        <wps:cNvSpPr/>
                        <wps:spPr>
                          <a:xfrm>
                            <a:off x="3091053" y="6383"/>
                            <a:ext cx="28241" cy="93059"/>
                          </a:xfrm>
                          <a:custGeom>
                            <a:avLst/>
                            <a:gdLst/>
                            <a:ahLst/>
                            <a:cxnLst/>
                            <a:rect l="0" t="0" r="0" b="0"/>
                            <a:pathLst>
                              <a:path w="28241" h="93059">
                                <a:moveTo>
                                  <a:pt x="0" y="0"/>
                                </a:moveTo>
                                <a:lnTo>
                                  <a:pt x="25908" y="0"/>
                                </a:lnTo>
                                <a:lnTo>
                                  <a:pt x="28241" y="775"/>
                                </a:lnTo>
                                <a:lnTo>
                                  <a:pt x="28241" y="12111"/>
                                </a:lnTo>
                                <a:lnTo>
                                  <a:pt x="22860" y="10668"/>
                                </a:lnTo>
                                <a:lnTo>
                                  <a:pt x="10668" y="10668"/>
                                </a:lnTo>
                                <a:lnTo>
                                  <a:pt x="10668" y="48863"/>
                                </a:lnTo>
                                <a:lnTo>
                                  <a:pt x="22860" y="48863"/>
                                </a:lnTo>
                                <a:lnTo>
                                  <a:pt x="28241" y="46917"/>
                                </a:lnTo>
                                <a:lnTo>
                                  <a:pt x="28241" y="56332"/>
                                </a:lnTo>
                                <a:lnTo>
                                  <a:pt x="22860" y="58007"/>
                                </a:lnTo>
                                <a:lnTo>
                                  <a:pt x="10668" y="58007"/>
                                </a:lnTo>
                                <a:lnTo>
                                  <a:pt x="10668" y="93059"/>
                                </a:lnTo>
                                <a:lnTo>
                                  <a:pt x="0" y="930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31" name="Shape 8131"/>
                        <wps:cNvSpPr/>
                        <wps:spPr>
                          <a:xfrm>
                            <a:off x="3119295" y="7158"/>
                            <a:ext cx="28242" cy="55558"/>
                          </a:xfrm>
                          <a:custGeom>
                            <a:avLst/>
                            <a:gdLst/>
                            <a:ahLst/>
                            <a:cxnLst/>
                            <a:rect l="0" t="0" r="0" b="0"/>
                            <a:pathLst>
                              <a:path w="28242" h="55558">
                                <a:moveTo>
                                  <a:pt x="0" y="0"/>
                                </a:moveTo>
                                <a:lnTo>
                                  <a:pt x="20622" y="6846"/>
                                </a:lnTo>
                                <a:cubicBezTo>
                                  <a:pt x="25194" y="11418"/>
                                  <a:pt x="28242" y="19133"/>
                                  <a:pt x="28242" y="26753"/>
                                </a:cubicBezTo>
                                <a:cubicBezTo>
                                  <a:pt x="28242" y="35897"/>
                                  <a:pt x="25194" y="43517"/>
                                  <a:pt x="19098" y="49613"/>
                                </a:cubicBezTo>
                                <a:lnTo>
                                  <a:pt x="0" y="55558"/>
                                </a:lnTo>
                                <a:lnTo>
                                  <a:pt x="0" y="46143"/>
                                </a:lnTo>
                                <a:lnTo>
                                  <a:pt x="11478" y="41993"/>
                                </a:lnTo>
                                <a:cubicBezTo>
                                  <a:pt x="14526" y="38945"/>
                                  <a:pt x="17574" y="34373"/>
                                  <a:pt x="17574" y="28277"/>
                                </a:cubicBezTo>
                                <a:cubicBezTo>
                                  <a:pt x="17574" y="22181"/>
                                  <a:pt x="15669" y="17585"/>
                                  <a:pt x="11847" y="14513"/>
                                </a:cubicBezTo>
                                <a:lnTo>
                                  <a:pt x="0" y="11336"/>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72" name="Shape 54672"/>
                        <wps:cNvSpPr/>
                        <wps:spPr>
                          <a:xfrm>
                            <a:off x="3167825" y="6096"/>
                            <a:ext cx="12192" cy="94488"/>
                          </a:xfrm>
                          <a:custGeom>
                            <a:avLst/>
                            <a:gdLst/>
                            <a:ahLst/>
                            <a:cxnLst/>
                            <a:rect l="0" t="0" r="0" b="0"/>
                            <a:pathLst>
                              <a:path w="12192" h="94488">
                                <a:moveTo>
                                  <a:pt x="0" y="0"/>
                                </a:moveTo>
                                <a:lnTo>
                                  <a:pt x="12192" y="0"/>
                                </a:lnTo>
                                <a:lnTo>
                                  <a:pt x="12192" y="94488"/>
                                </a:lnTo>
                                <a:lnTo>
                                  <a:pt x="0" y="9448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33" name="Shape 8133"/>
                        <wps:cNvSpPr/>
                        <wps:spPr>
                          <a:xfrm>
                            <a:off x="3204020" y="6383"/>
                            <a:ext cx="48863" cy="93059"/>
                          </a:xfrm>
                          <a:custGeom>
                            <a:avLst/>
                            <a:gdLst/>
                            <a:ahLst/>
                            <a:cxnLst/>
                            <a:rect l="0" t="0" r="0" b="0"/>
                            <a:pathLst>
                              <a:path w="48863" h="93059">
                                <a:moveTo>
                                  <a:pt x="0" y="0"/>
                                </a:moveTo>
                                <a:lnTo>
                                  <a:pt x="48863" y="0"/>
                                </a:lnTo>
                                <a:lnTo>
                                  <a:pt x="48863" y="10668"/>
                                </a:lnTo>
                                <a:lnTo>
                                  <a:pt x="12192" y="10668"/>
                                </a:lnTo>
                                <a:lnTo>
                                  <a:pt x="12192" y="42767"/>
                                </a:lnTo>
                                <a:lnTo>
                                  <a:pt x="45815" y="42767"/>
                                </a:lnTo>
                                <a:lnTo>
                                  <a:pt x="45815" y="51911"/>
                                </a:lnTo>
                                <a:lnTo>
                                  <a:pt x="12192" y="51911"/>
                                </a:lnTo>
                                <a:lnTo>
                                  <a:pt x="12192" y="93059"/>
                                </a:lnTo>
                                <a:lnTo>
                                  <a:pt x="0" y="9305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34" name="Shape 8134"/>
                        <wps:cNvSpPr/>
                        <wps:spPr>
                          <a:xfrm>
                            <a:off x="3271171" y="6383"/>
                            <a:ext cx="68675" cy="94583"/>
                          </a:xfrm>
                          <a:custGeom>
                            <a:avLst/>
                            <a:gdLst/>
                            <a:ahLst/>
                            <a:cxnLst/>
                            <a:rect l="0" t="0" r="0" b="0"/>
                            <a:pathLst>
                              <a:path w="68675" h="94583">
                                <a:moveTo>
                                  <a:pt x="0" y="0"/>
                                </a:moveTo>
                                <a:lnTo>
                                  <a:pt x="10668" y="0"/>
                                </a:lnTo>
                                <a:lnTo>
                                  <a:pt x="10668" y="56483"/>
                                </a:lnTo>
                                <a:cubicBezTo>
                                  <a:pt x="10668" y="76295"/>
                                  <a:pt x="18288" y="85439"/>
                                  <a:pt x="35147" y="85439"/>
                                </a:cubicBezTo>
                                <a:cubicBezTo>
                                  <a:pt x="50387" y="85439"/>
                                  <a:pt x="58007" y="76295"/>
                                  <a:pt x="58007" y="58007"/>
                                </a:cubicBezTo>
                                <a:lnTo>
                                  <a:pt x="58007" y="0"/>
                                </a:lnTo>
                                <a:lnTo>
                                  <a:pt x="68675" y="0"/>
                                </a:lnTo>
                                <a:lnTo>
                                  <a:pt x="68675" y="56483"/>
                                </a:lnTo>
                                <a:cubicBezTo>
                                  <a:pt x="68675" y="82391"/>
                                  <a:pt x="56483" y="94583"/>
                                  <a:pt x="33623" y="94583"/>
                                </a:cubicBezTo>
                                <a:cubicBezTo>
                                  <a:pt x="10668" y="94583"/>
                                  <a:pt x="0" y="82391"/>
                                  <a:pt x="0" y="58007"/>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35" name="Shape 8135"/>
                        <wps:cNvSpPr/>
                        <wps:spPr>
                          <a:xfrm>
                            <a:off x="3355086" y="6383"/>
                            <a:ext cx="29051" cy="114395"/>
                          </a:xfrm>
                          <a:custGeom>
                            <a:avLst/>
                            <a:gdLst/>
                            <a:ahLst/>
                            <a:cxnLst/>
                            <a:rect l="0" t="0" r="0" b="0"/>
                            <a:pathLst>
                              <a:path w="29051" h="114395">
                                <a:moveTo>
                                  <a:pt x="0" y="0"/>
                                </a:moveTo>
                                <a:lnTo>
                                  <a:pt x="9239" y="0"/>
                                </a:lnTo>
                                <a:cubicBezTo>
                                  <a:pt x="22955" y="15240"/>
                                  <a:pt x="29051" y="35147"/>
                                  <a:pt x="29051" y="58007"/>
                                </a:cubicBezTo>
                                <a:cubicBezTo>
                                  <a:pt x="29051" y="80867"/>
                                  <a:pt x="22955" y="99155"/>
                                  <a:pt x="9239" y="114395"/>
                                </a:cubicBezTo>
                                <a:lnTo>
                                  <a:pt x="0" y="114395"/>
                                </a:lnTo>
                                <a:cubicBezTo>
                                  <a:pt x="12287" y="99155"/>
                                  <a:pt x="19907" y="79343"/>
                                  <a:pt x="19907" y="58007"/>
                                </a:cubicBezTo>
                                <a:cubicBezTo>
                                  <a:pt x="19907" y="36671"/>
                                  <a:pt x="12287" y="16859"/>
                                  <a:pt x="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36" name="Shape 8136"/>
                        <wps:cNvSpPr/>
                        <wps:spPr>
                          <a:xfrm>
                            <a:off x="3397854" y="85727"/>
                            <a:ext cx="18288" cy="32004"/>
                          </a:xfrm>
                          <a:custGeom>
                            <a:avLst/>
                            <a:gdLst/>
                            <a:ahLst/>
                            <a:cxnLst/>
                            <a:rect l="0" t="0" r="0" b="0"/>
                            <a:pathLst>
                              <a:path w="18288" h="32004">
                                <a:moveTo>
                                  <a:pt x="7620" y="0"/>
                                </a:moveTo>
                                <a:lnTo>
                                  <a:pt x="18288" y="0"/>
                                </a:lnTo>
                                <a:lnTo>
                                  <a:pt x="7620" y="32004"/>
                                </a:lnTo>
                                <a:lnTo>
                                  <a:pt x="0" y="32004"/>
                                </a:lnTo>
                                <a:lnTo>
                                  <a:pt x="762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37" name="Shape 8137"/>
                        <wps:cNvSpPr/>
                        <wps:spPr>
                          <a:xfrm>
                            <a:off x="3469577" y="59525"/>
                            <a:ext cx="26765" cy="41441"/>
                          </a:xfrm>
                          <a:custGeom>
                            <a:avLst/>
                            <a:gdLst/>
                            <a:ahLst/>
                            <a:cxnLst/>
                            <a:rect l="0" t="0" r="0" b="0"/>
                            <a:pathLst>
                              <a:path w="26765" h="41441">
                                <a:moveTo>
                                  <a:pt x="26765" y="0"/>
                                </a:moveTo>
                                <a:lnTo>
                                  <a:pt x="26765" y="9298"/>
                                </a:lnTo>
                                <a:lnTo>
                                  <a:pt x="26003" y="9437"/>
                                </a:lnTo>
                                <a:cubicBezTo>
                                  <a:pt x="21431" y="9437"/>
                                  <a:pt x="18383" y="10961"/>
                                  <a:pt x="15335" y="12485"/>
                                </a:cubicBezTo>
                                <a:cubicBezTo>
                                  <a:pt x="12287" y="14009"/>
                                  <a:pt x="10763" y="17057"/>
                                  <a:pt x="10763" y="21629"/>
                                </a:cubicBezTo>
                                <a:cubicBezTo>
                                  <a:pt x="10763" y="24677"/>
                                  <a:pt x="12287" y="27725"/>
                                  <a:pt x="15335" y="29249"/>
                                </a:cubicBezTo>
                                <a:cubicBezTo>
                                  <a:pt x="16859" y="32297"/>
                                  <a:pt x="19907" y="32297"/>
                                  <a:pt x="24479" y="32297"/>
                                </a:cubicBezTo>
                                <a:lnTo>
                                  <a:pt x="26765" y="31440"/>
                                </a:lnTo>
                                <a:lnTo>
                                  <a:pt x="26765" y="40292"/>
                                </a:lnTo>
                                <a:lnTo>
                                  <a:pt x="21431" y="41441"/>
                                </a:lnTo>
                                <a:cubicBezTo>
                                  <a:pt x="15335" y="41441"/>
                                  <a:pt x="9239" y="39917"/>
                                  <a:pt x="6096" y="36869"/>
                                </a:cubicBezTo>
                                <a:cubicBezTo>
                                  <a:pt x="1524" y="33821"/>
                                  <a:pt x="0" y="29249"/>
                                  <a:pt x="0" y="23153"/>
                                </a:cubicBezTo>
                                <a:cubicBezTo>
                                  <a:pt x="0" y="10961"/>
                                  <a:pt x="7715" y="3341"/>
                                  <a:pt x="22955" y="293"/>
                                </a:cubicBezTo>
                                <a:lnTo>
                                  <a:pt x="2676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38" name="Shape 8138"/>
                        <wps:cNvSpPr/>
                        <wps:spPr>
                          <a:xfrm>
                            <a:off x="3477292" y="33040"/>
                            <a:ext cx="19050" cy="16111"/>
                          </a:xfrm>
                          <a:custGeom>
                            <a:avLst/>
                            <a:gdLst/>
                            <a:ahLst/>
                            <a:cxnLst/>
                            <a:rect l="0" t="0" r="0" b="0"/>
                            <a:pathLst>
                              <a:path w="19050" h="16111">
                                <a:moveTo>
                                  <a:pt x="19050" y="0"/>
                                </a:moveTo>
                                <a:lnTo>
                                  <a:pt x="19050" y="7946"/>
                                </a:lnTo>
                                <a:lnTo>
                                  <a:pt x="0" y="16111"/>
                                </a:lnTo>
                                <a:lnTo>
                                  <a:pt x="0" y="5443"/>
                                </a:lnTo>
                                <a:lnTo>
                                  <a:pt x="1905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39" name="Shape 8139"/>
                        <wps:cNvSpPr/>
                        <wps:spPr>
                          <a:xfrm>
                            <a:off x="3496342" y="32386"/>
                            <a:ext cx="26670" cy="67431"/>
                          </a:xfrm>
                          <a:custGeom>
                            <a:avLst/>
                            <a:gdLst/>
                            <a:ahLst/>
                            <a:cxnLst/>
                            <a:rect l="0" t="0" r="0" b="0"/>
                            <a:pathLst>
                              <a:path w="26670" h="67431">
                                <a:moveTo>
                                  <a:pt x="2286" y="0"/>
                                </a:moveTo>
                                <a:cubicBezTo>
                                  <a:pt x="19050" y="0"/>
                                  <a:pt x="26670" y="7620"/>
                                  <a:pt x="26670" y="24384"/>
                                </a:cubicBezTo>
                                <a:lnTo>
                                  <a:pt x="26670" y="67056"/>
                                </a:lnTo>
                                <a:lnTo>
                                  <a:pt x="16002" y="67056"/>
                                </a:lnTo>
                                <a:lnTo>
                                  <a:pt x="16002" y="56388"/>
                                </a:lnTo>
                                <a:cubicBezTo>
                                  <a:pt x="13715" y="60960"/>
                                  <a:pt x="10668" y="64008"/>
                                  <a:pt x="7048" y="65913"/>
                                </a:cubicBezTo>
                                <a:lnTo>
                                  <a:pt x="0" y="67431"/>
                                </a:lnTo>
                                <a:lnTo>
                                  <a:pt x="0" y="58579"/>
                                </a:lnTo>
                                <a:lnTo>
                                  <a:pt x="9906" y="54864"/>
                                </a:lnTo>
                                <a:cubicBezTo>
                                  <a:pt x="14478" y="50292"/>
                                  <a:pt x="16002" y="45720"/>
                                  <a:pt x="16002" y="41148"/>
                                </a:cubicBezTo>
                                <a:lnTo>
                                  <a:pt x="16002" y="33528"/>
                                </a:lnTo>
                                <a:lnTo>
                                  <a:pt x="0" y="36437"/>
                                </a:lnTo>
                                <a:lnTo>
                                  <a:pt x="0" y="27139"/>
                                </a:lnTo>
                                <a:lnTo>
                                  <a:pt x="16002" y="25908"/>
                                </a:lnTo>
                                <a:cubicBezTo>
                                  <a:pt x="16002" y="13716"/>
                                  <a:pt x="11430" y="7620"/>
                                  <a:pt x="2286" y="7620"/>
                                </a:cubicBezTo>
                                <a:lnTo>
                                  <a:pt x="0" y="8599"/>
                                </a:lnTo>
                                <a:lnTo>
                                  <a:pt x="0" y="653"/>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40" name="Shape 8140"/>
                        <wps:cNvSpPr/>
                        <wps:spPr>
                          <a:xfrm>
                            <a:off x="3544443" y="32291"/>
                            <a:ext cx="54959" cy="67151"/>
                          </a:xfrm>
                          <a:custGeom>
                            <a:avLst/>
                            <a:gdLst/>
                            <a:ahLst/>
                            <a:cxnLst/>
                            <a:rect l="0" t="0" r="0" b="0"/>
                            <a:pathLst>
                              <a:path w="54959" h="67151">
                                <a:moveTo>
                                  <a:pt x="33624" y="0"/>
                                </a:moveTo>
                                <a:cubicBezTo>
                                  <a:pt x="39719" y="0"/>
                                  <a:pt x="45815" y="1524"/>
                                  <a:pt x="50388" y="6096"/>
                                </a:cubicBezTo>
                                <a:cubicBezTo>
                                  <a:pt x="53436" y="10668"/>
                                  <a:pt x="54959" y="18288"/>
                                  <a:pt x="54959" y="27432"/>
                                </a:cubicBezTo>
                                <a:lnTo>
                                  <a:pt x="54959" y="67151"/>
                                </a:lnTo>
                                <a:lnTo>
                                  <a:pt x="44291" y="67151"/>
                                </a:lnTo>
                                <a:lnTo>
                                  <a:pt x="44291" y="28956"/>
                                </a:lnTo>
                                <a:cubicBezTo>
                                  <a:pt x="44291" y="15240"/>
                                  <a:pt x="39719" y="7620"/>
                                  <a:pt x="29051" y="7620"/>
                                </a:cubicBezTo>
                                <a:cubicBezTo>
                                  <a:pt x="24480" y="7620"/>
                                  <a:pt x="19907" y="10668"/>
                                  <a:pt x="15335" y="13716"/>
                                </a:cubicBezTo>
                                <a:cubicBezTo>
                                  <a:pt x="12192" y="18288"/>
                                  <a:pt x="10668" y="22860"/>
                                  <a:pt x="10668" y="28956"/>
                                </a:cubicBezTo>
                                <a:lnTo>
                                  <a:pt x="10668" y="67151"/>
                                </a:lnTo>
                                <a:lnTo>
                                  <a:pt x="0" y="67151"/>
                                </a:lnTo>
                                <a:lnTo>
                                  <a:pt x="0" y="1524"/>
                                </a:lnTo>
                                <a:lnTo>
                                  <a:pt x="10668" y="1524"/>
                                </a:lnTo>
                                <a:lnTo>
                                  <a:pt x="10668" y="12192"/>
                                </a:lnTo>
                                <a:cubicBezTo>
                                  <a:pt x="16859" y="3048"/>
                                  <a:pt x="22956" y="0"/>
                                  <a:pt x="3362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41" name="Shape 8141"/>
                        <wps:cNvSpPr/>
                        <wps:spPr>
                          <a:xfrm>
                            <a:off x="3617691" y="32386"/>
                            <a:ext cx="30528" cy="68580"/>
                          </a:xfrm>
                          <a:custGeom>
                            <a:avLst/>
                            <a:gdLst/>
                            <a:ahLst/>
                            <a:cxnLst/>
                            <a:rect l="0" t="0" r="0" b="0"/>
                            <a:pathLst>
                              <a:path w="30528" h="68580">
                                <a:moveTo>
                                  <a:pt x="30480" y="0"/>
                                </a:moveTo>
                                <a:lnTo>
                                  <a:pt x="30528" y="10"/>
                                </a:lnTo>
                                <a:lnTo>
                                  <a:pt x="30528" y="8358"/>
                                </a:lnTo>
                                <a:lnTo>
                                  <a:pt x="16764" y="15240"/>
                                </a:lnTo>
                                <a:cubicBezTo>
                                  <a:pt x="12192" y="19812"/>
                                  <a:pt x="10668" y="27432"/>
                                  <a:pt x="10668" y="35052"/>
                                </a:cubicBezTo>
                                <a:cubicBezTo>
                                  <a:pt x="10668" y="42672"/>
                                  <a:pt x="12192" y="48768"/>
                                  <a:pt x="16764" y="53340"/>
                                </a:cubicBezTo>
                                <a:cubicBezTo>
                                  <a:pt x="19812" y="57912"/>
                                  <a:pt x="24384" y="59436"/>
                                  <a:pt x="30480" y="59436"/>
                                </a:cubicBezTo>
                                <a:lnTo>
                                  <a:pt x="30528" y="59417"/>
                                </a:lnTo>
                                <a:lnTo>
                                  <a:pt x="30528" y="67982"/>
                                </a:lnTo>
                                <a:lnTo>
                                  <a:pt x="27432" y="68580"/>
                                </a:lnTo>
                                <a:cubicBezTo>
                                  <a:pt x="18288" y="68580"/>
                                  <a:pt x="12192" y="65532"/>
                                  <a:pt x="7620" y="59436"/>
                                </a:cubicBezTo>
                                <a:cubicBezTo>
                                  <a:pt x="3048" y="54864"/>
                                  <a:pt x="0" y="45720"/>
                                  <a:pt x="0" y="35052"/>
                                </a:cubicBezTo>
                                <a:cubicBezTo>
                                  <a:pt x="0" y="24384"/>
                                  <a:pt x="3048" y="15240"/>
                                  <a:pt x="7620" y="9144"/>
                                </a:cubicBezTo>
                                <a:cubicBezTo>
                                  <a:pt x="13716" y="3048"/>
                                  <a:pt x="21336" y="0"/>
                                  <a:pt x="3048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42" name="Shape 8142"/>
                        <wps:cNvSpPr/>
                        <wps:spPr>
                          <a:xfrm>
                            <a:off x="3648218" y="1811"/>
                            <a:ext cx="30528" cy="98557"/>
                          </a:xfrm>
                          <a:custGeom>
                            <a:avLst/>
                            <a:gdLst/>
                            <a:ahLst/>
                            <a:cxnLst/>
                            <a:rect l="0" t="0" r="0" b="0"/>
                            <a:pathLst>
                              <a:path w="30528" h="98557">
                                <a:moveTo>
                                  <a:pt x="19860" y="0"/>
                                </a:moveTo>
                                <a:lnTo>
                                  <a:pt x="30528" y="0"/>
                                </a:lnTo>
                                <a:lnTo>
                                  <a:pt x="30528" y="97631"/>
                                </a:lnTo>
                                <a:lnTo>
                                  <a:pt x="19860" y="97631"/>
                                </a:lnTo>
                                <a:lnTo>
                                  <a:pt x="19860" y="86963"/>
                                </a:lnTo>
                                <a:cubicBezTo>
                                  <a:pt x="17573" y="91535"/>
                                  <a:pt x="14525" y="94583"/>
                                  <a:pt x="10704" y="96488"/>
                                </a:cubicBezTo>
                                <a:lnTo>
                                  <a:pt x="0" y="98557"/>
                                </a:lnTo>
                                <a:lnTo>
                                  <a:pt x="0" y="89992"/>
                                </a:lnTo>
                                <a:lnTo>
                                  <a:pt x="15287" y="83915"/>
                                </a:lnTo>
                                <a:cubicBezTo>
                                  <a:pt x="18336" y="79343"/>
                                  <a:pt x="19860" y="74771"/>
                                  <a:pt x="19860" y="68675"/>
                                </a:cubicBezTo>
                                <a:lnTo>
                                  <a:pt x="19860" y="58007"/>
                                </a:lnTo>
                                <a:cubicBezTo>
                                  <a:pt x="19860" y="53435"/>
                                  <a:pt x="18336" y="48863"/>
                                  <a:pt x="15287" y="44291"/>
                                </a:cubicBezTo>
                                <a:cubicBezTo>
                                  <a:pt x="10716" y="41243"/>
                                  <a:pt x="6048" y="38195"/>
                                  <a:pt x="1476" y="38195"/>
                                </a:cubicBezTo>
                                <a:lnTo>
                                  <a:pt x="0" y="38933"/>
                                </a:lnTo>
                                <a:lnTo>
                                  <a:pt x="0" y="30585"/>
                                </a:lnTo>
                                <a:lnTo>
                                  <a:pt x="11656" y="33052"/>
                                </a:lnTo>
                                <a:cubicBezTo>
                                  <a:pt x="14906" y="34766"/>
                                  <a:pt x="17573" y="37433"/>
                                  <a:pt x="19860" y="41243"/>
                                </a:cubicBez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43" name="Shape 8143"/>
                        <wps:cNvSpPr/>
                        <wps:spPr>
                          <a:xfrm>
                            <a:off x="3738277" y="4859"/>
                            <a:ext cx="56483" cy="96107"/>
                          </a:xfrm>
                          <a:custGeom>
                            <a:avLst/>
                            <a:gdLst/>
                            <a:ahLst/>
                            <a:cxnLst/>
                            <a:rect l="0" t="0" r="0" b="0"/>
                            <a:pathLst>
                              <a:path w="56483" h="96107">
                                <a:moveTo>
                                  <a:pt x="32004" y="0"/>
                                </a:moveTo>
                                <a:cubicBezTo>
                                  <a:pt x="41243" y="0"/>
                                  <a:pt x="48863" y="1524"/>
                                  <a:pt x="51911" y="3048"/>
                                </a:cubicBezTo>
                                <a:lnTo>
                                  <a:pt x="51911" y="15240"/>
                                </a:lnTo>
                                <a:cubicBezTo>
                                  <a:pt x="47339" y="12192"/>
                                  <a:pt x="39719" y="10668"/>
                                  <a:pt x="30480" y="10668"/>
                                </a:cubicBezTo>
                                <a:cubicBezTo>
                                  <a:pt x="28956" y="10668"/>
                                  <a:pt x="25908" y="10668"/>
                                  <a:pt x="24384" y="10668"/>
                                </a:cubicBezTo>
                                <a:cubicBezTo>
                                  <a:pt x="21336" y="10668"/>
                                  <a:pt x="19812" y="12192"/>
                                  <a:pt x="16764" y="13716"/>
                                </a:cubicBezTo>
                                <a:cubicBezTo>
                                  <a:pt x="15240" y="13716"/>
                                  <a:pt x="13716" y="15240"/>
                                  <a:pt x="12192" y="16764"/>
                                </a:cubicBezTo>
                                <a:cubicBezTo>
                                  <a:pt x="12192" y="19907"/>
                                  <a:pt x="10668" y="21431"/>
                                  <a:pt x="10668" y="24479"/>
                                </a:cubicBezTo>
                                <a:cubicBezTo>
                                  <a:pt x="10668" y="26003"/>
                                  <a:pt x="12192" y="29051"/>
                                  <a:pt x="12192" y="30575"/>
                                </a:cubicBezTo>
                                <a:cubicBezTo>
                                  <a:pt x="13716" y="32099"/>
                                  <a:pt x="15240" y="33623"/>
                                  <a:pt x="16764" y="35147"/>
                                </a:cubicBezTo>
                                <a:cubicBezTo>
                                  <a:pt x="18288" y="36671"/>
                                  <a:pt x="19812" y="38195"/>
                                  <a:pt x="22860" y="39719"/>
                                </a:cubicBezTo>
                                <a:cubicBezTo>
                                  <a:pt x="25908" y="41243"/>
                                  <a:pt x="27432" y="42767"/>
                                  <a:pt x="32004" y="44291"/>
                                </a:cubicBezTo>
                                <a:cubicBezTo>
                                  <a:pt x="35052" y="45815"/>
                                  <a:pt x="38195" y="47339"/>
                                  <a:pt x="41243" y="48863"/>
                                </a:cubicBezTo>
                                <a:cubicBezTo>
                                  <a:pt x="44291" y="50387"/>
                                  <a:pt x="47339" y="53435"/>
                                  <a:pt x="48863" y="54959"/>
                                </a:cubicBezTo>
                                <a:cubicBezTo>
                                  <a:pt x="51911" y="56483"/>
                                  <a:pt x="53435" y="59531"/>
                                  <a:pt x="54959" y="62579"/>
                                </a:cubicBezTo>
                                <a:cubicBezTo>
                                  <a:pt x="54959" y="65627"/>
                                  <a:pt x="56483" y="68675"/>
                                  <a:pt x="56483" y="71723"/>
                                </a:cubicBezTo>
                                <a:cubicBezTo>
                                  <a:pt x="56483" y="76295"/>
                                  <a:pt x="54959" y="79343"/>
                                  <a:pt x="53435" y="83915"/>
                                </a:cubicBezTo>
                                <a:cubicBezTo>
                                  <a:pt x="51911" y="86963"/>
                                  <a:pt x="48863" y="88487"/>
                                  <a:pt x="45815" y="91535"/>
                                </a:cubicBezTo>
                                <a:cubicBezTo>
                                  <a:pt x="42767" y="93059"/>
                                  <a:pt x="39719" y="94583"/>
                                  <a:pt x="35052" y="94583"/>
                                </a:cubicBezTo>
                                <a:cubicBezTo>
                                  <a:pt x="32004" y="96107"/>
                                  <a:pt x="27432" y="96107"/>
                                  <a:pt x="22860" y="96107"/>
                                </a:cubicBezTo>
                                <a:cubicBezTo>
                                  <a:pt x="21336" y="96107"/>
                                  <a:pt x="19812" y="96107"/>
                                  <a:pt x="16764" y="96107"/>
                                </a:cubicBezTo>
                                <a:cubicBezTo>
                                  <a:pt x="15240" y="96107"/>
                                  <a:pt x="13716" y="96107"/>
                                  <a:pt x="10668" y="94583"/>
                                </a:cubicBezTo>
                                <a:cubicBezTo>
                                  <a:pt x="9144" y="94583"/>
                                  <a:pt x="6096" y="94583"/>
                                  <a:pt x="4572" y="93059"/>
                                </a:cubicBezTo>
                                <a:cubicBezTo>
                                  <a:pt x="3048" y="93059"/>
                                  <a:pt x="1524" y="91535"/>
                                  <a:pt x="0" y="91535"/>
                                </a:cubicBezTo>
                                <a:lnTo>
                                  <a:pt x="0" y="77819"/>
                                </a:lnTo>
                                <a:cubicBezTo>
                                  <a:pt x="1524" y="79343"/>
                                  <a:pt x="3048" y="80867"/>
                                  <a:pt x="4572" y="82391"/>
                                </a:cubicBezTo>
                                <a:cubicBezTo>
                                  <a:pt x="7620" y="82391"/>
                                  <a:pt x="9144" y="83915"/>
                                  <a:pt x="10668" y="83915"/>
                                </a:cubicBezTo>
                                <a:cubicBezTo>
                                  <a:pt x="13716" y="85439"/>
                                  <a:pt x="15240" y="85439"/>
                                  <a:pt x="18288" y="86963"/>
                                </a:cubicBezTo>
                                <a:cubicBezTo>
                                  <a:pt x="19812" y="86963"/>
                                  <a:pt x="22860" y="86963"/>
                                  <a:pt x="24384" y="86963"/>
                                </a:cubicBezTo>
                                <a:cubicBezTo>
                                  <a:pt x="32004" y="86963"/>
                                  <a:pt x="36671" y="85439"/>
                                  <a:pt x="39719" y="82391"/>
                                </a:cubicBezTo>
                                <a:cubicBezTo>
                                  <a:pt x="42767" y="80867"/>
                                  <a:pt x="44291" y="76295"/>
                                  <a:pt x="44291" y="71723"/>
                                </a:cubicBezTo>
                                <a:cubicBezTo>
                                  <a:pt x="44291" y="70199"/>
                                  <a:pt x="44291" y="67151"/>
                                  <a:pt x="42767" y="65627"/>
                                </a:cubicBezTo>
                                <a:cubicBezTo>
                                  <a:pt x="42767" y="64103"/>
                                  <a:pt x="41243" y="62579"/>
                                  <a:pt x="38195" y="61055"/>
                                </a:cubicBezTo>
                                <a:cubicBezTo>
                                  <a:pt x="36671" y="59531"/>
                                  <a:pt x="33528" y="58007"/>
                                  <a:pt x="32004" y="56483"/>
                                </a:cubicBezTo>
                                <a:cubicBezTo>
                                  <a:pt x="28956" y="54959"/>
                                  <a:pt x="25908" y="53435"/>
                                  <a:pt x="22860" y="51911"/>
                                </a:cubicBezTo>
                                <a:cubicBezTo>
                                  <a:pt x="19812" y="50387"/>
                                  <a:pt x="16764" y="48863"/>
                                  <a:pt x="13716" y="47339"/>
                                </a:cubicBezTo>
                                <a:cubicBezTo>
                                  <a:pt x="10668" y="44291"/>
                                  <a:pt x="9144" y="42767"/>
                                  <a:pt x="6096" y="41243"/>
                                </a:cubicBezTo>
                                <a:cubicBezTo>
                                  <a:pt x="4572" y="39719"/>
                                  <a:pt x="3048" y="36671"/>
                                  <a:pt x="1524" y="33623"/>
                                </a:cubicBezTo>
                                <a:cubicBezTo>
                                  <a:pt x="0" y="32099"/>
                                  <a:pt x="0" y="29051"/>
                                  <a:pt x="0" y="24479"/>
                                </a:cubicBezTo>
                                <a:cubicBezTo>
                                  <a:pt x="0" y="21431"/>
                                  <a:pt x="0" y="16764"/>
                                  <a:pt x="3048" y="13716"/>
                                </a:cubicBezTo>
                                <a:cubicBezTo>
                                  <a:pt x="4572" y="10668"/>
                                  <a:pt x="6096" y="7620"/>
                                  <a:pt x="9144" y="6096"/>
                                </a:cubicBezTo>
                                <a:cubicBezTo>
                                  <a:pt x="12192" y="4572"/>
                                  <a:pt x="16764" y="3048"/>
                                  <a:pt x="19812" y="1524"/>
                                </a:cubicBezTo>
                                <a:cubicBezTo>
                                  <a:pt x="24384" y="0"/>
                                  <a:pt x="27432" y="0"/>
                                  <a:pt x="3200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44" name="Shape 8144"/>
                        <wps:cNvSpPr/>
                        <wps:spPr>
                          <a:xfrm>
                            <a:off x="3808476" y="32732"/>
                            <a:ext cx="29766" cy="67889"/>
                          </a:xfrm>
                          <a:custGeom>
                            <a:avLst/>
                            <a:gdLst/>
                            <a:ahLst/>
                            <a:cxnLst/>
                            <a:rect l="0" t="0" r="0" b="0"/>
                            <a:pathLst>
                              <a:path w="29766" h="67889">
                                <a:moveTo>
                                  <a:pt x="29766" y="0"/>
                                </a:moveTo>
                                <a:lnTo>
                                  <a:pt x="29766" y="7676"/>
                                </a:lnTo>
                                <a:lnTo>
                                  <a:pt x="18288" y="13371"/>
                                </a:lnTo>
                                <a:cubicBezTo>
                                  <a:pt x="15240" y="16419"/>
                                  <a:pt x="12192" y="20991"/>
                                  <a:pt x="12192" y="27087"/>
                                </a:cubicBezTo>
                                <a:lnTo>
                                  <a:pt x="29766" y="27087"/>
                                </a:lnTo>
                                <a:lnTo>
                                  <a:pt x="29766" y="36231"/>
                                </a:lnTo>
                                <a:lnTo>
                                  <a:pt x="12192" y="36231"/>
                                </a:lnTo>
                                <a:cubicBezTo>
                                  <a:pt x="12192" y="43851"/>
                                  <a:pt x="13716" y="49947"/>
                                  <a:pt x="18288" y="52995"/>
                                </a:cubicBezTo>
                                <a:lnTo>
                                  <a:pt x="29766" y="57557"/>
                                </a:lnTo>
                                <a:lnTo>
                                  <a:pt x="29766" y="67889"/>
                                </a:lnTo>
                                <a:lnTo>
                                  <a:pt x="9144" y="59091"/>
                                </a:lnTo>
                                <a:cubicBezTo>
                                  <a:pt x="3048" y="52995"/>
                                  <a:pt x="0" y="45375"/>
                                  <a:pt x="0" y="34707"/>
                                </a:cubicBezTo>
                                <a:cubicBezTo>
                                  <a:pt x="0" y="24039"/>
                                  <a:pt x="3048" y="14895"/>
                                  <a:pt x="9144" y="8799"/>
                                </a:cubicBezTo>
                                <a:lnTo>
                                  <a:pt x="2976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45" name="Shape 8145"/>
                        <wps:cNvSpPr/>
                        <wps:spPr>
                          <a:xfrm>
                            <a:off x="3838242" y="85726"/>
                            <a:ext cx="23670" cy="15240"/>
                          </a:xfrm>
                          <a:custGeom>
                            <a:avLst/>
                            <a:gdLst/>
                            <a:ahLst/>
                            <a:cxnLst/>
                            <a:rect l="0" t="0" r="0" b="0"/>
                            <a:pathLst>
                              <a:path w="23670" h="15240">
                                <a:moveTo>
                                  <a:pt x="23670" y="0"/>
                                </a:moveTo>
                                <a:lnTo>
                                  <a:pt x="23670" y="9144"/>
                                </a:lnTo>
                                <a:cubicBezTo>
                                  <a:pt x="19098" y="13716"/>
                                  <a:pt x="9954" y="15240"/>
                                  <a:pt x="810" y="15240"/>
                                </a:cubicBezTo>
                                <a:lnTo>
                                  <a:pt x="0" y="14895"/>
                                </a:lnTo>
                                <a:lnTo>
                                  <a:pt x="0" y="4563"/>
                                </a:lnTo>
                                <a:lnTo>
                                  <a:pt x="3858" y="6096"/>
                                </a:lnTo>
                                <a:cubicBezTo>
                                  <a:pt x="11478" y="6096"/>
                                  <a:pt x="17574" y="4572"/>
                                  <a:pt x="2367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46" name="Shape 8146"/>
                        <wps:cNvSpPr/>
                        <wps:spPr>
                          <a:xfrm>
                            <a:off x="3838242" y="32386"/>
                            <a:ext cx="28242" cy="36576"/>
                          </a:xfrm>
                          <a:custGeom>
                            <a:avLst/>
                            <a:gdLst/>
                            <a:ahLst/>
                            <a:cxnLst/>
                            <a:rect l="0" t="0" r="0" b="0"/>
                            <a:pathLst>
                              <a:path w="28242" h="36576">
                                <a:moveTo>
                                  <a:pt x="810" y="0"/>
                                </a:moveTo>
                                <a:cubicBezTo>
                                  <a:pt x="9954" y="0"/>
                                  <a:pt x="17574" y="1524"/>
                                  <a:pt x="22146" y="7620"/>
                                </a:cubicBezTo>
                                <a:cubicBezTo>
                                  <a:pt x="26718" y="13716"/>
                                  <a:pt x="28242" y="21336"/>
                                  <a:pt x="28242" y="32004"/>
                                </a:cubicBezTo>
                                <a:lnTo>
                                  <a:pt x="28242" y="36576"/>
                                </a:lnTo>
                                <a:lnTo>
                                  <a:pt x="0" y="36576"/>
                                </a:lnTo>
                                <a:lnTo>
                                  <a:pt x="0" y="27432"/>
                                </a:lnTo>
                                <a:lnTo>
                                  <a:pt x="17574" y="27432"/>
                                </a:lnTo>
                                <a:cubicBezTo>
                                  <a:pt x="17574" y="21336"/>
                                  <a:pt x="16050" y="16764"/>
                                  <a:pt x="13002" y="13716"/>
                                </a:cubicBezTo>
                                <a:cubicBezTo>
                                  <a:pt x="9954" y="10668"/>
                                  <a:pt x="6906" y="7620"/>
                                  <a:pt x="810" y="7620"/>
                                </a:cubicBezTo>
                                <a:lnTo>
                                  <a:pt x="0" y="8022"/>
                                </a:lnTo>
                                <a:lnTo>
                                  <a:pt x="0" y="345"/>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47" name="Shape 8147"/>
                        <wps:cNvSpPr/>
                        <wps:spPr>
                          <a:xfrm>
                            <a:off x="3880199" y="32732"/>
                            <a:ext cx="29766" cy="67889"/>
                          </a:xfrm>
                          <a:custGeom>
                            <a:avLst/>
                            <a:gdLst/>
                            <a:ahLst/>
                            <a:cxnLst/>
                            <a:rect l="0" t="0" r="0" b="0"/>
                            <a:pathLst>
                              <a:path w="29766" h="67889">
                                <a:moveTo>
                                  <a:pt x="29766" y="0"/>
                                </a:moveTo>
                                <a:lnTo>
                                  <a:pt x="29766" y="7679"/>
                                </a:lnTo>
                                <a:lnTo>
                                  <a:pt x="18383" y="13371"/>
                                </a:lnTo>
                                <a:cubicBezTo>
                                  <a:pt x="15335" y="16419"/>
                                  <a:pt x="12192" y="20991"/>
                                  <a:pt x="12192" y="27087"/>
                                </a:cubicBezTo>
                                <a:lnTo>
                                  <a:pt x="29766" y="27087"/>
                                </a:lnTo>
                                <a:lnTo>
                                  <a:pt x="29766" y="36231"/>
                                </a:lnTo>
                                <a:lnTo>
                                  <a:pt x="10668" y="36231"/>
                                </a:lnTo>
                                <a:cubicBezTo>
                                  <a:pt x="12192" y="43851"/>
                                  <a:pt x="13811" y="49947"/>
                                  <a:pt x="16859" y="52995"/>
                                </a:cubicBezTo>
                                <a:lnTo>
                                  <a:pt x="29766" y="57688"/>
                                </a:lnTo>
                                <a:lnTo>
                                  <a:pt x="29766" y="67889"/>
                                </a:lnTo>
                                <a:lnTo>
                                  <a:pt x="9144" y="59091"/>
                                </a:lnTo>
                                <a:cubicBezTo>
                                  <a:pt x="3048" y="52995"/>
                                  <a:pt x="0" y="45375"/>
                                  <a:pt x="0" y="34707"/>
                                </a:cubicBezTo>
                                <a:cubicBezTo>
                                  <a:pt x="0" y="24039"/>
                                  <a:pt x="3048" y="14895"/>
                                  <a:pt x="9144" y="8799"/>
                                </a:cubicBezTo>
                                <a:lnTo>
                                  <a:pt x="2976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48" name="Shape 8148"/>
                        <wps:cNvSpPr/>
                        <wps:spPr>
                          <a:xfrm>
                            <a:off x="3909965" y="85726"/>
                            <a:ext cx="23670" cy="15240"/>
                          </a:xfrm>
                          <a:custGeom>
                            <a:avLst/>
                            <a:gdLst/>
                            <a:ahLst/>
                            <a:cxnLst/>
                            <a:rect l="0" t="0" r="0" b="0"/>
                            <a:pathLst>
                              <a:path w="23670" h="15240">
                                <a:moveTo>
                                  <a:pt x="23670" y="0"/>
                                </a:moveTo>
                                <a:lnTo>
                                  <a:pt x="23670" y="9144"/>
                                </a:lnTo>
                                <a:cubicBezTo>
                                  <a:pt x="17574" y="13716"/>
                                  <a:pt x="9954" y="15240"/>
                                  <a:pt x="810" y="15240"/>
                                </a:cubicBezTo>
                                <a:lnTo>
                                  <a:pt x="0" y="14895"/>
                                </a:lnTo>
                                <a:lnTo>
                                  <a:pt x="0" y="4693"/>
                                </a:lnTo>
                                <a:lnTo>
                                  <a:pt x="3858" y="6096"/>
                                </a:lnTo>
                                <a:cubicBezTo>
                                  <a:pt x="11478" y="6096"/>
                                  <a:pt x="17574" y="4572"/>
                                  <a:pt x="2367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49" name="Shape 8149"/>
                        <wps:cNvSpPr/>
                        <wps:spPr>
                          <a:xfrm>
                            <a:off x="3909965" y="32386"/>
                            <a:ext cx="28242" cy="36576"/>
                          </a:xfrm>
                          <a:custGeom>
                            <a:avLst/>
                            <a:gdLst/>
                            <a:ahLst/>
                            <a:cxnLst/>
                            <a:rect l="0" t="0" r="0" b="0"/>
                            <a:pathLst>
                              <a:path w="28242" h="36576">
                                <a:moveTo>
                                  <a:pt x="810" y="0"/>
                                </a:moveTo>
                                <a:cubicBezTo>
                                  <a:pt x="9954" y="0"/>
                                  <a:pt x="17574" y="1524"/>
                                  <a:pt x="22146" y="7620"/>
                                </a:cubicBezTo>
                                <a:cubicBezTo>
                                  <a:pt x="26718" y="13716"/>
                                  <a:pt x="28242" y="21336"/>
                                  <a:pt x="28242" y="32004"/>
                                </a:cubicBezTo>
                                <a:lnTo>
                                  <a:pt x="28242" y="36576"/>
                                </a:lnTo>
                                <a:lnTo>
                                  <a:pt x="0" y="36576"/>
                                </a:lnTo>
                                <a:lnTo>
                                  <a:pt x="0" y="27432"/>
                                </a:lnTo>
                                <a:lnTo>
                                  <a:pt x="17574" y="27432"/>
                                </a:lnTo>
                                <a:cubicBezTo>
                                  <a:pt x="17574" y="21336"/>
                                  <a:pt x="16050" y="16764"/>
                                  <a:pt x="13002" y="13716"/>
                                </a:cubicBezTo>
                                <a:cubicBezTo>
                                  <a:pt x="9954" y="10668"/>
                                  <a:pt x="6906" y="7620"/>
                                  <a:pt x="810" y="7620"/>
                                </a:cubicBezTo>
                                <a:lnTo>
                                  <a:pt x="0" y="8025"/>
                                </a:lnTo>
                                <a:lnTo>
                                  <a:pt x="0" y="345"/>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50" name="Shape 8150"/>
                        <wps:cNvSpPr/>
                        <wps:spPr>
                          <a:xfrm>
                            <a:off x="3990118" y="33207"/>
                            <a:ext cx="32814" cy="67457"/>
                          </a:xfrm>
                          <a:custGeom>
                            <a:avLst/>
                            <a:gdLst/>
                            <a:ahLst/>
                            <a:cxnLst/>
                            <a:rect l="0" t="0" r="0" b="0"/>
                            <a:pathLst>
                              <a:path w="32814" h="67457">
                                <a:moveTo>
                                  <a:pt x="32814" y="0"/>
                                </a:moveTo>
                                <a:lnTo>
                                  <a:pt x="32814" y="7165"/>
                                </a:lnTo>
                                <a:lnTo>
                                  <a:pt x="16764" y="14419"/>
                                </a:lnTo>
                                <a:cubicBezTo>
                                  <a:pt x="13716" y="18991"/>
                                  <a:pt x="10668" y="25087"/>
                                  <a:pt x="10668" y="34231"/>
                                </a:cubicBezTo>
                                <a:cubicBezTo>
                                  <a:pt x="10668" y="41851"/>
                                  <a:pt x="13716" y="47947"/>
                                  <a:pt x="16764" y="52519"/>
                                </a:cubicBezTo>
                                <a:lnTo>
                                  <a:pt x="32814" y="58323"/>
                                </a:lnTo>
                                <a:lnTo>
                                  <a:pt x="32814" y="67457"/>
                                </a:lnTo>
                                <a:lnTo>
                                  <a:pt x="9144" y="58615"/>
                                </a:lnTo>
                                <a:cubicBezTo>
                                  <a:pt x="3048" y="52519"/>
                                  <a:pt x="0" y="44899"/>
                                  <a:pt x="0" y="34231"/>
                                </a:cubicBezTo>
                                <a:cubicBezTo>
                                  <a:pt x="0" y="23563"/>
                                  <a:pt x="3048" y="14419"/>
                                  <a:pt x="9144" y="8323"/>
                                </a:cubicBezTo>
                                <a:lnTo>
                                  <a:pt x="328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51" name="Shape 8151"/>
                        <wps:cNvSpPr/>
                        <wps:spPr>
                          <a:xfrm>
                            <a:off x="4022932" y="32386"/>
                            <a:ext cx="32814" cy="68580"/>
                          </a:xfrm>
                          <a:custGeom>
                            <a:avLst/>
                            <a:gdLst/>
                            <a:ahLst/>
                            <a:cxnLst/>
                            <a:rect l="0" t="0" r="0" b="0"/>
                            <a:pathLst>
                              <a:path w="32814" h="68580">
                                <a:moveTo>
                                  <a:pt x="2334" y="0"/>
                                </a:moveTo>
                                <a:cubicBezTo>
                                  <a:pt x="11478" y="0"/>
                                  <a:pt x="19098" y="3048"/>
                                  <a:pt x="25194" y="9144"/>
                                </a:cubicBezTo>
                                <a:cubicBezTo>
                                  <a:pt x="29766" y="15240"/>
                                  <a:pt x="32814" y="22860"/>
                                  <a:pt x="32814" y="33528"/>
                                </a:cubicBezTo>
                                <a:cubicBezTo>
                                  <a:pt x="32814" y="44196"/>
                                  <a:pt x="29766" y="53340"/>
                                  <a:pt x="23669" y="59436"/>
                                </a:cubicBezTo>
                                <a:cubicBezTo>
                                  <a:pt x="17574" y="65532"/>
                                  <a:pt x="9954" y="68580"/>
                                  <a:pt x="810" y="68580"/>
                                </a:cubicBezTo>
                                <a:lnTo>
                                  <a:pt x="0" y="68278"/>
                                </a:lnTo>
                                <a:lnTo>
                                  <a:pt x="0" y="59143"/>
                                </a:lnTo>
                                <a:lnTo>
                                  <a:pt x="810" y="59436"/>
                                </a:lnTo>
                                <a:cubicBezTo>
                                  <a:pt x="8430" y="59436"/>
                                  <a:pt x="13002" y="57912"/>
                                  <a:pt x="16050" y="53340"/>
                                </a:cubicBezTo>
                                <a:cubicBezTo>
                                  <a:pt x="20622" y="48768"/>
                                  <a:pt x="22146" y="42672"/>
                                  <a:pt x="22146" y="35052"/>
                                </a:cubicBezTo>
                                <a:cubicBezTo>
                                  <a:pt x="22146" y="25908"/>
                                  <a:pt x="20622" y="19812"/>
                                  <a:pt x="16050" y="15240"/>
                                </a:cubicBezTo>
                                <a:cubicBezTo>
                                  <a:pt x="13002" y="10668"/>
                                  <a:pt x="8430" y="7620"/>
                                  <a:pt x="810" y="7620"/>
                                </a:cubicBezTo>
                                <a:lnTo>
                                  <a:pt x="0" y="7986"/>
                                </a:lnTo>
                                <a:lnTo>
                                  <a:pt x="0" y="821"/>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52" name="Shape 8152"/>
                        <wps:cNvSpPr/>
                        <wps:spPr>
                          <a:xfrm>
                            <a:off x="4075557" y="32291"/>
                            <a:ext cx="54959" cy="67151"/>
                          </a:xfrm>
                          <a:custGeom>
                            <a:avLst/>
                            <a:gdLst/>
                            <a:ahLst/>
                            <a:cxnLst/>
                            <a:rect l="0" t="0" r="0" b="0"/>
                            <a:pathLst>
                              <a:path w="54959" h="67151">
                                <a:moveTo>
                                  <a:pt x="32004" y="0"/>
                                </a:moveTo>
                                <a:cubicBezTo>
                                  <a:pt x="39624" y="0"/>
                                  <a:pt x="45720" y="1524"/>
                                  <a:pt x="48768" y="6191"/>
                                </a:cubicBezTo>
                                <a:cubicBezTo>
                                  <a:pt x="53436" y="10763"/>
                                  <a:pt x="54959" y="18383"/>
                                  <a:pt x="54959" y="27527"/>
                                </a:cubicBezTo>
                                <a:lnTo>
                                  <a:pt x="54959" y="67151"/>
                                </a:lnTo>
                                <a:lnTo>
                                  <a:pt x="44196" y="67151"/>
                                </a:lnTo>
                                <a:lnTo>
                                  <a:pt x="44196" y="29051"/>
                                </a:lnTo>
                                <a:cubicBezTo>
                                  <a:pt x="44196" y="15335"/>
                                  <a:pt x="39624" y="7715"/>
                                  <a:pt x="28956" y="7715"/>
                                </a:cubicBezTo>
                                <a:cubicBezTo>
                                  <a:pt x="22860" y="7715"/>
                                  <a:pt x="18288" y="10763"/>
                                  <a:pt x="15240" y="13811"/>
                                </a:cubicBezTo>
                                <a:cubicBezTo>
                                  <a:pt x="12192" y="18383"/>
                                  <a:pt x="10668" y="22955"/>
                                  <a:pt x="10668" y="29051"/>
                                </a:cubicBezTo>
                                <a:lnTo>
                                  <a:pt x="10668" y="67151"/>
                                </a:lnTo>
                                <a:lnTo>
                                  <a:pt x="0" y="67151"/>
                                </a:lnTo>
                                <a:lnTo>
                                  <a:pt x="0" y="1524"/>
                                </a:lnTo>
                                <a:lnTo>
                                  <a:pt x="10668" y="1524"/>
                                </a:lnTo>
                                <a:lnTo>
                                  <a:pt x="10668" y="12287"/>
                                </a:lnTo>
                                <a:cubicBezTo>
                                  <a:pt x="15240" y="3143"/>
                                  <a:pt x="22860" y="0"/>
                                  <a:pt x="3200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53" name="Shape 8153"/>
                        <wps:cNvSpPr/>
                        <wps:spPr>
                          <a:xfrm>
                            <a:off x="0" y="183358"/>
                            <a:ext cx="56483" cy="96107"/>
                          </a:xfrm>
                          <a:custGeom>
                            <a:avLst/>
                            <a:gdLst/>
                            <a:ahLst/>
                            <a:cxnLst/>
                            <a:rect l="0" t="0" r="0" b="0"/>
                            <a:pathLst>
                              <a:path w="56483" h="96107">
                                <a:moveTo>
                                  <a:pt x="33623" y="0"/>
                                </a:moveTo>
                                <a:cubicBezTo>
                                  <a:pt x="42767" y="0"/>
                                  <a:pt x="48863" y="0"/>
                                  <a:pt x="53435" y="3048"/>
                                </a:cubicBezTo>
                                <a:lnTo>
                                  <a:pt x="53435" y="15240"/>
                                </a:lnTo>
                                <a:cubicBezTo>
                                  <a:pt x="47339" y="10668"/>
                                  <a:pt x="41243" y="9144"/>
                                  <a:pt x="32099" y="9144"/>
                                </a:cubicBezTo>
                                <a:cubicBezTo>
                                  <a:pt x="29051" y="9144"/>
                                  <a:pt x="27527" y="9144"/>
                                  <a:pt x="24479" y="10668"/>
                                </a:cubicBezTo>
                                <a:cubicBezTo>
                                  <a:pt x="22860" y="10668"/>
                                  <a:pt x="19812" y="12192"/>
                                  <a:pt x="18288" y="12192"/>
                                </a:cubicBezTo>
                                <a:cubicBezTo>
                                  <a:pt x="16764" y="13716"/>
                                  <a:pt x="15240" y="15240"/>
                                  <a:pt x="13716" y="16764"/>
                                </a:cubicBezTo>
                                <a:cubicBezTo>
                                  <a:pt x="12192" y="18288"/>
                                  <a:pt x="12192" y="21336"/>
                                  <a:pt x="12192" y="22860"/>
                                </a:cubicBezTo>
                                <a:cubicBezTo>
                                  <a:pt x="12192" y="25908"/>
                                  <a:pt x="12192" y="27432"/>
                                  <a:pt x="13716" y="28956"/>
                                </a:cubicBezTo>
                                <a:cubicBezTo>
                                  <a:pt x="13716" y="32004"/>
                                  <a:pt x="15240" y="33528"/>
                                  <a:pt x="16764" y="35052"/>
                                </a:cubicBezTo>
                                <a:cubicBezTo>
                                  <a:pt x="19812" y="36576"/>
                                  <a:pt x="21336" y="36576"/>
                                  <a:pt x="24479" y="38100"/>
                                </a:cubicBezTo>
                                <a:cubicBezTo>
                                  <a:pt x="26003" y="39624"/>
                                  <a:pt x="29051" y="41148"/>
                                  <a:pt x="32099" y="42672"/>
                                </a:cubicBezTo>
                                <a:cubicBezTo>
                                  <a:pt x="35147" y="44196"/>
                                  <a:pt x="38195" y="45815"/>
                                  <a:pt x="41243" y="48863"/>
                                </a:cubicBezTo>
                                <a:cubicBezTo>
                                  <a:pt x="44291" y="50387"/>
                                  <a:pt x="47339" y="51911"/>
                                  <a:pt x="50387" y="54959"/>
                                </a:cubicBezTo>
                                <a:cubicBezTo>
                                  <a:pt x="51911" y="56483"/>
                                  <a:pt x="53435" y="59531"/>
                                  <a:pt x="54959" y="61055"/>
                                </a:cubicBezTo>
                                <a:cubicBezTo>
                                  <a:pt x="56483" y="64103"/>
                                  <a:pt x="56483" y="67151"/>
                                  <a:pt x="56483" y="71723"/>
                                </a:cubicBezTo>
                                <a:cubicBezTo>
                                  <a:pt x="56483" y="76295"/>
                                  <a:pt x="56483" y="79343"/>
                                  <a:pt x="54959" y="82391"/>
                                </a:cubicBezTo>
                                <a:cubicBezTo>
                                  <a:pt x="51911" y="85439"/>
                                  <a:pt x="50387" y="88487"/>
                                  <a:pt x="47339" y="90011"/>
                                </a:cubicBezTo>
                                <a:cubicBezTo>
                                  <a:pt x="44291" y="93059"/>
                                  <a:pt x="41243" y="94583"/>
                                  <a:pt x="36671" y="94583"/>
                                </a:cubicBezTo>
                                <a:cubicBezTo>
                                  <a:pt x="32099" y="96107"/>
                                  <a:pt x="29051" y="96107"/>
                                  <a:pt x="24479" y="96107"/>
                                </a:cubicBezTo>
                                <a:cubicBezTo>
                                  <a:pt x="22860" y="96107"/>
                                  <a:pt x="19812" y="96107"/>
                                  <a:pt x="18288" y="96107"/>
                                </a:cubicBezTo>
                                <a:cubicBezTo>
                                  <a:pt x="16764" y="96107"/>
                                  <a:pt x="13716" y="94583"/>
                                  <a:pt x="12192" y="94583"/>
                                </a:cubicBezTo>
                                <a:cubicBezTo>
                                  <a:pt x="9144" y="94583"/>
                                  <a:pt x="7620" y="93059"/>
                                  <a:pt x="4572" y="93059"/>
                                </a:cubicBezTo>
                                <a:cubicBezTo>
                                  <a:pt x="3048" y="93059"/>
                                  <a:pt x="1524" y="91535"/>
                                  <a:pt x="0" y="91535"/>
                                </a:cubicBezTo>
                                <a:lnTo>
                                  <a:pt x="0" y="77819"/>
                                </a:lnTo>
                                <a:cubicBezTo>
                                  <a:pt x="1524" y="79343"/>
                                  <a:pt x="3048" y="80867"/>
                                  <a:pt x="6096" y="80867"/>
                                </a:cubicBezTo>
                                <a:cubicBezTo>
                                  <a:pt x="7620" y="82391"/>
                                  <a:pt x="10668" y="83915"/>
                                  <a:pt x="12192" y="83915"/>
                                </a:cubicBezTo>
                                <a:cubicBezTo>
                                  <a:pt x="15240" y="85439"/>
                                  <a:pt x="16764" y="85439"/>
                                  <a:pt x="19812" y="85439"/>
                                </a:cubicBezTo>
                                <a:cubicBezTo>
                                  <a:pt x="21336" y="85439"/>
                                  <a:pt x="22860" y="86963"/>
                                  <a:pt x="26003" y="86963"/>
                                </a:cubicBezTo>
                                <a:cubicBezTo>
                                  <a:pt x="32099" y="86963"/>
                                  <a:pt x="36671" y="85439"/>
                                  <a:pt x="41243" y="82391"/>
                                </a:cubicBezTo>
                                <a:cubicBezTo>
                                  <a:pt x="44291" y="79343"/>
                                  <a:pt x="45815" y="76295"/>
                                  <a:pt x="45815" y="71723"/>
                                </a:cubicBezTo>
                                <a:cubicBezTo>
                                  <a:pt x="45815" y="68675"/>
                                  <a:pt x="45815" y="67151"/>
                                  <a:pt x="44291" y="65627"/>
                                </a:cubicBezTo>
                                <a:cubicBezTo>
                                  <a:pt x="42767" y="64103"/>
                                  <a:pt x="41243" y="61055"/>
                                  <a:pt x="39719" y="59531"/>
                                </a:cubicBezTo>
                                <a:cubicBezTo>
                                  <a:pt x="38195" y="58007"/>
                                  <a:pt x="35147" y="56483"/>
                                  <a:pt x="32099" y="54959"/>
                                </a:cubicBezTo>
                                <a:cubicBezTo>
                                  <a:pt x="30575" y="54959"/>
                                  <a:pt x="27527" y="53435"/>
                                  <a:pt x="24479" y="51911"/>
                                </a:cubicBezTo>
                                <a:cubicBezTo>
                                  <a:pt x="19812" y="48863"/>
                                  <a:pt x="16764" y="47339"/>
                                  <a:pt x="15240" y="45815"/>
                                </a:cubicBezTo>
                                <a:cubicBezTo>
                                  <a:pt x="12192" y="44196"/>
                                  <a:pt x="9144" y="42672"/>
                                  <a:pt x="7620" y="41148"/>
                                </a:cubicBezTo>
                                <a:cubicBezTo>
                                  <a:pt x="4572" y="38100"/>
                                  <a:pt x="3048" y="36576"/>
                                  <a:pt x="3048" y="33528"/>
                                </a:cubicBezTo>
                                <a:cubicBezTo>
                                  <a:pt x="1524" y="30480"/>
                                  <a:pt x="0" y="27432"/>
                                  <a:pt x="0" y="24384"/>
                                </a:cubicBezTo>
                                <a:cubicBezTo>
                                  <a:pt x="0" y="19812"/>
                                  <a:pt x="1524" y="16764"/>
                                  <a:pt x="3048" y="13716"/>
                                </a:cubicBezTo>
                                <a:cubicBezTo>
                                  <a:pt x="4572" y="10668"/>
                                  <a:pt x="7620" y="7620"/>
                                  <a:pt x="10668" y="6096"/>
                                </a:cubicBezTo>
                                <a:cubicBezTo>
                                  <a:pt x="13716" y="3048"/>
                                  <a:pt x="16764" y="1524"/>
                                  <a:pt x="21336" y="1524"/>
                                </a:cubicBezTo>
                                <a:cubicBezTo>
                                  <a:pt x="24479" y="0"/>
                                  <a:pt x="29051"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54" name="Shape 8154"/>
                        <wps:cNvSpPr/>
                        <wps:spPr>
                          <a:xfrm>
                            <a:off x="62579" y="210788"/>
                            <a:ext cx="62579" cy="98584"/>
                          </a:xfrm>
                          <a:custGeom>
                            <a:avLst/>
                            <a:gdLst/>
                            <a:ahLst/>
                            <a:cxnLst/>
                            <a:rect l="0" t="0" r="0" b="0"/>
                            <a:pathLst>
                              <a:path w="62579" h="98584">
                                <a:moveTo>
                                  <a:pt x="0" y="0"/>
                                </a:moveTo>
                                <a:lnTo>
                                  <a:pt x="12192" y="0"/>
                                </a:lnTo>
                                <a:lnTo>
                                  <a:pt x="29051" y="51911"/>
                                </a:lnTo>
                                <a:cubicBezTo>
                                  <a:pt x="30575" y="51911"/>
                                  <a:pt x="30575" y="53435"/>
                                  <a:pt x="30575" y="56483"/>
                                </a:cubicBezTo>
                                <a:lnTo>
                                  <a:pt x="32099" y="56483"/>
                                </a:lnTo>
                                <a:cubicBezTo>
                                  <a:pt x="32099" y="56483"/>
                                  <a:pt x="32099" y="53435"/>
                                  <a:pt x="32099" y="51911"/>
                                </a:cubicBezTo>
                                <a:lnTo>
                                  <a:pt x="51911" y="0"/>
                                </a:lnTo>
                                <a:lnTo>
                                  <a:pt x="62579" y="0"/>
                                </a:lnTo>
                                <a:lnTo>
                                  <a:pt x="32099" y="77819"/>
                                </a:lnTo>
                                <a:cubicBezTo>
                                  <a:pt x="29051" y="84677"/>
                                  <a:pt x="25598" y="90011"/>
                                  <a:pt x="21765" y="93631"/>
                                </a:cubicBezTo>
                                <a:lnTo>
                                  <a:pt x="10450" y="98584"/>
                                </a:lnTo>
                                <a:lnTo>
                                  <a:pt x="6286" y="98584"/>
                                </a:lnTo>
                                <a:lnTo>
                                  <a:pt x="1524" y="97631"/>
                                </a:lnTo>
                                <a:lnTo>
                                  <a:pt x="1524" y="88487"/>
                                </a:lnTo>
                                <a:cubicBezTo>
                                  <a:pt x="4572" y="88487"/>
                                  <a:pt x="6096" y="90011"/>
                                  <a:pt x="7620" y="90011"/>
                                </a:cubicBezTo>
                                <a:cubicBezTo>
                                  <a:pt x="13716" y="90011"/>
                                  <a:pt x="18288" y="85439"/>
                                  <a:pt x="19812" y="79343"/>
                                </a:cubicBezTo>
                                <a:lnTo>
                                  <a:pt x="26003" y="67151"/>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55" name="Shape 8155"/>
                        <wps:cNvSpPr/>
                        <wps:spPr>
                          <a:xfrm>
                            <a:off x="138874" y="209264"/>
                            <a:ext cx="94679" cy="68675"/>
                          </a:xfrm>
                          <a:custGeom>
                            <a:avLst/>
                            <a:gdLst/>
                            <a:ahLst/>
                            <a:cxnLst/>
                            <a:rect l="0" t="0" r="0" b="0"/>
                            <a:pathLst>
                              <a:path w="94679" h="68675">
                                <a:moveTo>
                                  <a:pt x="32099" y="0"/>
                                </a:moveTo>
                                <a:cubicBezTo>
                                  <a:pt x="36671" y="0"/>
                                  <a:pt x="39719" y="1524"/>
                                  <a:pt x="42767" y="4572"/>
                                </a:cubicBezTo>
                                <a:cubicBezTo>
                                  <a:pt x="47339" y="6096"/>
                                  <a:pt x="48863" y="10668"/>
                                  <a:pt x="50387" y="13716"/>
                                </a:cubicBezTo>
                                <a:cubicBezTo>
                                  <a:pt x="54959" y="4572"/>
                                  <a:pt x="62579" y="0"/>
                                  <a:pt x="71818" y="0"/>
                                </a:cubicBezTo>
                                <a:cubicBezTo>
                                  <a:pt x="87058" y="0"/>
                                  <a:pt x="94679" y="9144"/>
                                  <a:pt x="94679" y="27527"/>
                                </a:cubicBezTo>
                                <a:lnTo>
                                  <a:pt x="94679" y="68675"/>
                                </a:lnTo>
                                <a:lnTo>
                                  <a:pt x="84011" y="68675"/>
                                </a:lnTo>
                                <a:lnTo>
                                  <a:pt x="84011" y="30575"/>
                                </a:lnTo>
                                <a:cubicBezTo>
                                  <a:pt x="84011" y="22955"/>
                                  <a:pt x="82486" y="18288"/>
                                  <a:pt x="80963" y="13716"/>
                                </a:cubicBezTo>
                                <a:cubicBezTo>
                                  <a:pt x="77914" y="10668"/>
                                  <a:pt x="74867" y="9144"/>
                                  <a:pt x="68771" y="9144"/>
                                </a:cubicBezTo>
                                <a:cubicBezTo>
                                  <a:pt x="64199" y="9144"/>
                                  <a:pt x="61055" y="10668"/>
                                  <a:pt x="58007" y="15240"/>
                                </a:cubicBezTo>
                                <a:cubicBezTo>
                                  <a:pt x="53435" y="19907"/>
                                  <a:pt x="51911" y="24479"/>
                                  <a:pt x="51911" y="30575"/>
                                </a:cubicBezTo>
                                <a:lnTo>
                                  <a:pt x="51911" y="68675"/>
                                </a:lnTo>
                                <a:lnTo>
                                  <a:pt x="41243" y="68675"/>
                                </a:lnTo>
                                <a:lnTo>
                                  <a:pt x="41243" y="29051"/>
                                </a:lnTo>
                                <a:cubicBezTo>
                                  <a:pt x="41243" y="15240"/>
                                  <a:pt x="36671" y="9144"/>
                                  <a:pt x="26003" y="9144"/>
                                </a:cubicBezTo>
                                <a:cubicBezTo>
                                  <a:pt x="21431" y="9144"/>
                                  <a:pt x="18383" y="10668"/>
                                  <a:pt x="15335" y="15240"/>
                                </a:cubicBezTo>
                                <a:cubicBezTo>
                                  <a:pt x="12287" y="19907"/>
                                  <a:pt x="10763" y="24479"/>
                                  <a:pt x="10763" y="30575"/>
                                </a:cubicBezTo>
                                <a:lnTo>
                                  <a:pt x="10763" y="68675"/>
                                </a:lnTo>
                                <a:lnTo>
                                  <a:pt x="0" y="68675"/>
                                </a:lnTo>
                                <a:lnTo>
                                  <a:pt x="0" y="1524"/>
                                </a:lnTo>
                                <a:lnTo>
                                  <a:pt x="10763" y="1524"/>
                                </a:lnTo>
                                <a:lnTo>
                                  <a:pt x="10763" y="12192"/>
                                </a:lnTo>
                                <a:cubicBezTo>
                                  <a:pt x="15335" y="4572"/>
                                  <a:pt x="22955"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56" name="Shape 8156"/>
                        <wps:cNvSpPr/>
                        <wps:spPr>
                          <a:xfrm>
                            <a:off x="254889" y="210408"/>
                            <a:ext cx="30575" cy="98012"/>
                          </a:xfrm>
                          <a:custGeom>
                            <a:avLst/>
                            <a:gdLst/>
                            <a:ahLst/>
                            <a:cxnLst/>
                            <a:rect l="0" t="0" r="0" b="0"/>
                            <a:pathLst>
                              <a:path w="30575" h="98012">
                                <a:moveTo>
                                  <a:pt x="30575" y="0"/>
                                </a:moveTo>
                                <a:lnTo>
                                  <a:pt x="30575" y="8611"/>
                                </a:lnTo>
                                <a:lnTo>
                                  <a:pt x="16859" y="14097"/>
                                </a:lnTo>
                                <a:cubicBezTo>
                                  <a:pt x="13811" y="18764"/>
                                  <a:pt x="10763" y="24860"/>
                                  <a:pt x="10763" y="30956"/>
                                </a:cubicBezTo>
                                <a:lnTo>
                                  <a:pt x="10763" y="40100"/>
                                </a:lnTo>
                                <a:cubicBezTo>
                                  <a:pt x="10763" y="46196"/>
                                  <a:pt x="13811" y="50768"/>
                                  <a:pt x="16859" y="53816"/>
                                </a:cubicBezTo>
                                <a:cubicBezTo>
                                  <a:pt x="19907" y="58388"/>
                                  <a:pt x="24479" y="59912"/>
                                  <a:pt x="30575" y="59912"/>
                                </a:cubicBezTo>
                                <a:lnTo>
                                  <a:pt x="30575" y="68731"/>
                                </a:lnTo>
                                <a:lnTo>
                                  <a:pt x="20479" y="66580"/>
                                </a:lnTo>
                                <a:cubicBezTo>
                                  <a:pt x="17240" y="64865"/>
                                  <a:pt x="14573" y="62198"/>
                                  <a:pt x="12287" y="58388"/>
                                </a:cubicBezTo>
                                <a:lnTo>
                                  <a:pt x="10763" y="58388"/>
                                </a:lnTo>
                                <a:lnTo>
                                  <a:pt x="10763" y="98012"/>
                                </a:lnTo>
                                <a:lnTo>
                                  <a:pt x="0" y="98012"/>
                                </a:lnTo>
                                <a:lnTo>
                                  <a:pt x="0" y="381"/>
                                </a:lnTo>
                                <a:lnTo>
                                  <a:pt x="10763" y="381"/>
                                </a:lnTo>
                                <a:lnTo>
                                  <a:pt x="10763" y="12573"/>
                                </a:lnTo>
                                <a:lnTo>
                                  <a:pt x="12287" y="12573"/>
                                </a:lnTo>
                                <a:cubicBezTo>
                                  <a:pt x="14573" y="8001"/>
                                  <a:pt x="17621" y="4572"/>
                                  <a:pt x="21431" y="2286"/>
                                </a:cubicBezTo>
                                <a:lnTo>
                                  <a:pt x="3057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57" name="Shape 8157"/>
                        <wps:cNvSpPr/>
                        <wps:spPr>
                          <a:xfrm>
                            <a:off x="285464" y="209264"/>
                            <a:ext cx="32004" cy="70199"/>
                          </a:xfrm>
                          <a:custGeom>
                            <a:avLst/>
                            <a:gdLst/>
                            <a:ahLst/>
                            <a:cxnLst/>
                            <a:rect l="0" t="0" r="0" b="0"/>
                            <a:pathLst>
                              <a:path w="32004" h="70199">
                                <a:moveTo>
                                  <a:pt x="4572" y="0"/>
                                </a:moveTo>
                                <a:cubicBezTo>
                                  <a:pt x="12192" y="0"/>
                                  <a:pt x="19812" y="3048"/>
                                  <a:pt x="24384" y="9144"/>
                                </a:cubicBezTo>
                                <a:cubicBezTo>
                                  <a:pt x="28956" y="15240"/>
                                  <a:pt x="32004" y="22955"/>
                                  <a:pt x="32004" y="33623"/>
                                </a:cubicBezTo>
                                <a:cubicBezTo>
                                  <a:pt x="32004" y="44291"/>
                                  <a:pt x="28956" y="53435"/>
                                  <a:pt x="22860" y="59531"/>
                                </a:cubicBezTo>
                                <a:cubicBezTo>
                                  <a:pt x="18288" y="67151"/>
                                  <a:pt x="10668" y="70199"/>
                                  <a:pt x="1524" y="70199"/>
                                </a:cubicBezTo>
                                <a:lnTo>
                                  <a:pt x="0" y="69874"/>
                                </a:lnTo>
                                <a:lnTo>
                                  <a:pt x="0" y="61055"/>
                                </a:lnTo>
                                <a:cubicBezTo>
                                  <a:pt x="6096" y="61055"/>
                                  <a:pt x="10668" y="59531"/>
                                  <a:pt x="15240" y="53435"/>
                                </a:cubicBezTo>
                                <a:cubicBezTo>
                                  <a:pt x="18288" y="48863"/>
                                  <a:pt x="19812" y="42767"/>
                                  <a:pt x="19812" y="33623"/>
                                </a:cubicBezTo>
                                <a:cubicBezTo>
                                  <a:pt x="19812" y="26003"/>
                                  <a:pt x="18288" y="19907"/>
                                  <a:pt x="15240" y="15240"/>
                                </a:cubicBezTo>
                                <a:cubicBezTo>
                                  <a:pt x="12192" y="12192"/>
                                  <a:pt x="7620" y="9144"/>
                                  <a:pt x="1524" y="9144"/>
                                </a:cubicBezTo>
                                <a:lnTo>
                                  <a:pt x="0" y="9754"/>
                                </a:lnTo>
                                <a:lnTo>
                                  <a:pt x="0" y="1143"/>
                                </a:lnTo>
                                <a:lnTo>
                                  <a:pt x="4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58" name="Shape 8158"/>
                        <wps:cNvSpPr/>
                        <wps:spPr>
                          <a:xfrm>
                            <a:off x="328232" y="190978"/>
                            <a:ext cx="38100" cy="88487"/>
                          </a:xfrm>
                          <a:custGeom>
                            <a:avLst/>
                            <a:gdLst/>
                            <a:ahLst/>
                            <a:cxnLst/>
                            <a:rect l="0" t="0" r="0" b="0"/>
                            <a:pathLst>
                              <a:path w="38100" h="88487">
                                <a:moveTo>
                                  <a:pt x="21336" y="0"/>
                                </a:moveTo>
                                <a:lnTo>
                                  <a:pt x="21336" y="19812"/>
                                </a:lnTo>
                                <a:lnTo>
                                  <a:pt x="38100" y="19812"/>
                                </a:lnTo>
                                <a:lnTo>
                                  <a:pt x="38100" y="28956"/>
                                </a:lnTo>
                                <a:lnTo>
                                  <a:pt x="21336" y="28956"/>
                                </a:lnTo>
                                <a:lnTo>
                                  <a:pt x="21336" y="67151"/>
                                </a:lnTo>
                                <a:cubicBezTo>
                                  <a:pt x="21336" y="71723"/>
                                  <a:pt x="22860" y="74771"/>
                                  <a:pt x="24384" y="76295"/>
                                </a:cubicBezTo>
                                <a:cubicBezTo>
                                  <a:pt x="25908" y="77819"/>
                                  <a:pt x="27432" y="79343"/>
                                  <a:pt x="32004" y="79343"/>
                                </a:cubicBezTo>
                                <a:cubicBezTo>
                                  <a:pt x="33528" y="79343"/>
                                  <a:pt x="36576" y="79343"/>
                                  <a:pt x="38100" y="77819"/>
                                </a:cubicBezTo>
                                <a:lnTo>
                                  <a:pt x="38100" y="86963"/>
                                </a:lnTo>
                                <a:cubicBezTo>
                                  <a:pt x="36576" y="86963"/>
                                  <a:pt x="32004" y="88487"/>
                                  <a:pt x="28956" y="88487"/>
                                </a:cubicBezTo>
                                <a:cubicBezTo>
                                  <a:pt x="16764" y="88487"/>
                                  <a:pt x="10668" y="82391"/>
                                  <a:pt x="10668" y="68675"/>
                                </a:cubicBezTo>
                                <a:lnTo>
                                  <a:pt x="10668" y="28956"/>
                                </a:lnTo>
                                <a:lnTo>
                                  <a:pt x="0" y="28956"/>
                                </a:lnTo>
                                <a:lnTo>
                                  <a:pt x="0" y="19812"/>
                                </a:lnTo>
                                <a:lnTo>
                                  <a:pt x="10668" y="19812"/>
                                </a:lnTo>
                                <a:lnTo>
                                  <a:pt x="10668" y="4572"/>
                                </a:lnTo>
                                <a:lnTo>
                                  <a:pt x="2133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59" name="Shape 8159"/>
                        <wps:cNvSpPr/>
                        <wps:spPr>
                          <a:xfrm>
                            <a:off x="378524" y="209551"/>
                            <a:ext cx="32861" cy="69914"/>
                          </a:xfrm>
                          <a:custGeom>
                            <a:avLst/>
                            <a:gdLst/>
                            <a:ahLst/>
                            <a:cxnLst/>
                            <a:rect l="0" t="0" r="0" b="0"/>
                            <a:pathLst>
                              <a:path w="32861" h="69914">
                                <a:moveTo>
                                  <a:pt x="32861" y="0"/>
                                </a:moveTo>
                                <a:lnTo>
                                  <a:pt x="32861" y="9205"/>
                                </a:lnTo>
                                <a:lnTo>
                                  <a:pt x="16859" y="16478"/>
                                </a:lnTo>
                                <a:cubicBezTo>
                                  <a:pt x="12287" y="21146"/>
                                  <a:pt x="10763" y="27242"/>
                                  <a:pt x="10763" y="34862"/>
                                </a:cubicBezTo>
                                <a:cubicBezTo>
                                  <a:pt x="10763" y="44006"/>
                                  <a:pt x="12287" y="50102"/>
                                  <a:pt x="16859" y="54674"/>
                                </a:cubicBezTo>
                                <a:lnTo>
                                  <a:pt x="32861" y="60493"/>
                                </a:lnTo>
                                <a:lnTo>
                                  <a:pt x="32861" y="69628"/>
                                </a:lnTo>
                                <a:lnTo>
                                  <a:pt x="32099" y="69914"/>
                                </a:lnTo>
                                <a:cubicBezTo>
                                  <a:pt x="22955" y="69914"/>
                                  <a:pt x="13811" y="66866"/>
                                  <a:pt x="9239" y="60770"/>
                                </a:cubicBezTo>
                                <a:cubicBezTo>
                                  <a:pt x="3143" y="54674"/>
                                  <a:pt x="0" y="45530"/>
                                  <a:pt x="0" y="36386"/>
                                </a:cubicBezTo>
                                <a:cubicBezTo>
                                  <a:pt x="0" y="24194"/>
                                  <a:pt x="3143" y="16478"/>
                                  <a:pt x="9239" y="8858"/>
                                </a:cubicBezTo>
                                <a:lnTo>
                                  <a:pt x="3286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60" name="Shape 8160"/>
                        <wps:cNvSpPr/>
                        <wps:spPr>
                          <a:xfrm>
                            <a:off x="411385" y="209266"/>
                            <a:ext cx="32861" cy="69913"/>
                          </a:xfrm>
                          <a:custGeom>
                            <a:avLst/>
                            <a:gdLst/>
                            <a:ahLst/>
                            <a:cxnLst/>
                            <a:rect l="0" t="0" r="0" b="0"/>
                            <a:pathLst>
                              <a:path w="32861" h="69913">
                                <a:moveTo>
                                  <a:pt x="762" y="0"/>
                                </a:moveTo>
                                <a:cubicBezTo>
                                  <a:pt x="11430" y="0"/>
                                  <a:pt x="19050" y="3048"/>
                                  <a:pt x="23622" y="9144"/>
                                </a:cubicBezTo>
                                <a:cubicBezTo>
                                  <a:pt x="29813" y="15240"/>
                                  <a:pt x="32861" y="24479"/>
                                  <a:pt x="32861" y="35147"/>
                                </a:cubicBezTo>
                                <a:cubicBezTo>
                                  <a:pt x="32861" y="45815"/>
                                  <a:pt x="29813" y="54959"/>
                                  <a:pt x="23622" y="61055"/>
                                </a:cubicBezTo>
                                <a:lnTo>
                                  <a:pt x="0" y="69913"/>
                                </a:lnTo>
                                <a:lnTo>
                                  <a:pt x="0" y="60778"/>
                                </a:lnTo>
                                <a:lnTo>
                                  <a:pt x="762" y="61055"/>
                                </a:lnTo>
                                <a:cubicBezTo>
                                  <a:pt x="6858" y="61055"/>
                                  <a:pt x="12954" y="59531"/>
                                  <a:pt x="16002" y="54959"/>
                                </a:cubicBezTo>
                                <a:cubicBezTo>
                                  <a:pt x="19050" y="50387"/>
                                  <a:pt x="22098" y="44291"/>
                                  <a:pt x="22098" y="35147"/>
                                </a:cubicBezTo>
                                <a:cubicBezTo>
                                  <a:pt x="22098" y="27527"/>
                                  <a:pt x="19050" y="21431"/>
                                  <a:pt x="16002" y="16764"/>
                                </a:cubicBezTo>
                                <a:cubicBezTo>
                                  <a:pt x="12954" y="12192"/>
                                  <a:pt x="6858" y="9144"/>
                                  <a:pt x="762" y="9144"/>
                                </a:cubicBezTo>
                                <a:lnTo>
                                  <a:pt x="0" y="9490"/>
                                </a:lnTo>
                                <a:lnTo>
                                  <a:pt x="0" y="286"/>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61" name="Shape 8161"/>
                        <wps:cNvSpPr/>
                        <wps:spPr>
                          <a:xfrm>
                            <a:off x="462534" y="209266"/>
                            <a:ext cx="94583" cy="68675"/>
                          </a:xfrm>
                          <a:custGeom>
                            <a:avLst/>
                            <a:gdLst/>
                            <a:ahLst/>
                            <a:cxnLst/>
                            <a:rect l="0" t="0" r="0" b="0"/>
                            <a:pathLst>
                              <a:path w="94583" h="68675">
                                <a:moveTo>
                                  <a:pt x="32004" y="0"/>
                                </a:moveTo>
                                <a:cubicBezTo>
                                  <a:pt x="36576" y="0"/>
                                  <a:pt x="41243" y="1524"/>
                                  <a:pt x="44291" y="4572"/>
                                </a:cubicBezTo>
                                <a:cubicBezTo>
                                  <a:pt x="47339" y="6096"/>
                                  <a:pt x="48863" y="10668"/>
                                  <a:pt x="50387" y="13716"/>
                                </a:cubicBezTo>
                                <a:cubicBezTo>
                                  <a:pt x="56483" y="4572"/>
                                  <a:pt x="62579" y="0"/>
                                  <a:pt x="73247" y="0"/>
                                </a:cubicBezTo>
                                <a:cubicBezTo>
                                  <a:pt x="86963" y="0"/>
                                  <a:pt x="94583" y="9144"/>
                                  <a:pt x="94583" y="27527"/>
                                </a:cubicBezTo>
                                <a:lnTo>
                                  <a:pt x="94583" y="68675"/>
                                </a:lnTo>
                                <a:lnTo>
                                  <a:pt x="83915" y="68675"/>
                                </a:lnTo>
                                <a:lnTo>
                                  <a:pt x="83915" y="30575"/>
                                </a:lnTo>
                                <a:cubicBezTo>
                                  <a:pt x="83915" y="22955"/>
                                  <a:pt x="83915" y="18288"/>
                                  <a:pt x="80867" y="13716"/>
                                </a:cubicBezTo>
                                <a:cubicBezTo>
                                  <a:pt x="79343" y="10668"/>
                                  <a:pt x="74771" y="9144"/>
                                  <a:pt x="68675" y="9144"/>
                                </a:cubicBezTo>
                                <a:cubicBezTo>
                                  <a:pt x="64103" y="9144"/>
                                  <a:pt x="61055" y="10668"/>
                                  <a:pt x="58007" y="15240"/>
                                </a:cubicBezTo>
                                <a:cubicBezTo>
                                  <a:pt x="54959" y="19907"/>
                                  <a:pt x="53435" y="24479"/>
                                  <a:pt x="53435" y="30575"/>
                                </a:cubicBezTo>
                                <a:lnTo>
                                  <a:pt x="53435" y="68675"/>
                                </a:lnTo>
                                <a:lnTo>
                                  <a:pt x="42767" y="68675"/>
                                </a:lnTo>
                                <a:lnTo>
                                  <a:pt x="42767" y="29051"/>
                                </a:lnTo>
                                <a:cubicBezTo>
                                  <a:pt x="42767" y="15240"/>
                                  <a:pt x="36576" y="9144"/>
                                  <a:pt x="27432" y="9144"/>
                                </a:cubicBezTo>
                                <a:cubicBezTo>
                                  <a:pt x="22860" y="9144"/>
                                  <a:pt x="18288" y="10668"/>
                                  <a:pt x="15240" y="15240"/>
                                </a:cubicBezTo>
                                <a:cubicBezTo>
                                  <a:pt x="12192" y="19907"/>
                                  <a:pt x="10668" y="24479"/>
                                  <a:pt x="10668" y="30575"/>
                                </a:cubicBezTo>
                                <a:lnTo>
                                  <a:pt x="10668" y="68675"/>
                                </a:lnTo>
                                <a:lnTo>
                                  <a:pt x="0" y="68675"/>
                                </a:lnTo>
                                <a:lnTo>
                                  <a:pt x="0" y="1524"/>
                                </a:lnTo>
                                <a:lnTo>
                                  <a:pt x="10668" y="1524"/>
                                </a:lnTo>
                                <a:lnTo>
                                  <a:pt x="10668" y="12192"/>
                                </a:lnTo>
                                <a:cubicBezTo>
                                  <a:pt x="15240" y="4572"/>
                                  <a:pt x="22860" y="0"/>
                                  <a:pt x="3200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62" name="Shape 8162"/>
                        <wps:cNvSpPr/>
                        <wps:spPr>
                          <a:xfrm>
                            <a:off x="616648" y="184882"/>
                            <a:ext cx="29051" cy="114395"/>
                          </a:xfrm>
                          <a:custGeom>
                            <a:avLst/>
                            <a:gdLst/>
                            <a:ahLst/>
                            <a:cxnLst/>
                            <a:rect l="0" t="0" r="0" b="0"/>
                            <a:pathLst>
                              <a:path w="29051" h="114395">
                                <a:moveTo>
                                  <a:pt x="19907" y="0"/>
                                </a:moveTo>
                                <a:lnTo>
                                  <a:pt x="29051" y="0"/>
                                </a:lnTo>
                                <a:cubicBezTo>
                                  <a:pt x="15335" y="16764"/>
                                  <a:pt x="9239" y="35052"/>
                                  <a:pt x="9239" y="58007"/>
                                </a:cubicBezTo>
                                <a:cubicBezTo>
                                  <a:pt x="9239" y="79343"/>
                                  <a:pt x="15335" y="97631"/>
                                  <a:pt x="29051" y="114395"/>
                                </a:cubicBezTo>
                                <a:lnTo>
                                  <a:pt x="19907" y="114395"/>
                                </a:lnTo>
                                <a:cubicBezTo>
                                  <a:pt x="6191" y="99155"/>
                                  <a:pt x="0" y="79343"/>
                                  <a:pt x="0" y="58007"/>
                                </a:cubicBezTo>
                                <a:cubicBezTo>
                                  <a:pt x="0" y="35052"/>
                                  <a:pt x="6191" y="15240"/>
                                  <a:pt x="1990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63" name="Shape 8163"/>
                        <wps:cNvSpPr/>
                        <wps:spPr>
                          <a:xfrm>
                            <a:off x="656368" y="183358"/>
                            <a:ext cx="58007" cy="96107"/>
                          </a:xfrm>
                          <a:custGeom>
                            <a:avLst/>
                            <a:gdLst/>
                            <a:ahLst/>
                            <a:cxnLst/>
                            <a:rect l="0" t="0" r="0" b="0"/>
                            <a:pathLst>
                              <a:path w="58007" h="96107">
                                <a:moveTo>
                                  <a:pt x="33623" y="0"/>
                                </a:moveTo>
                                <a:cubicBezTo>
                                  <a:pt x="42767" y="0"/>
                                  <a:pt x="48863" y="0"/>
                                  <a:pt x="53435" y="3048"/>
                                </a:cubicBezTo>
                                <a:lnTo>
                                  <a:pt x="53435" y="15240"/>
                                </a:lnTo>
                                <a:cubicBezTo>
                                  <a:pt x="47339" y="10668"/>
                                  <a:pt x="41243" y="9144"/>
                                  <a:pt x="32099" y="9144"/>
                                </a:cubicBezTo>
                                <a:cubicBezTo>
                                  <a:pt x="30575" y="9144"/>
                                  <a:pt x="27527" y="9144"/>
                                  <a:pt x="24479" y="10668"/>
                                </a:cubicBezTo>
                                <a:cubicBezTo>
                                  <a:pt x="22955" y="10668"/>
                                  <a:pt x="19812" y="12192"/>
                                  <a:pt x="18288" y="12192"/>
                                </a:cubicBezTo>
                                <a:cubicBezTo>
                                  <a:pt x="16764" y="13716"/>
                                  <a:pt x="15240" y="15240"/>
                                  <a:pt x="13716" y="16764"/>
                                </a:cubicBezTo>
                                <a:cubicBezTo>
                                  <a:pt x="12192" y="18288"/>
                                  <a:pt x="12192" y="21336"/>
                                  <a:pt x="12192" y="22860"/>
                                </a:cubicBezTo>
                                <a:cubicBezTo>
                                  <a:pt x="12192" y="25908"/>
                                  <a:pt x="12192" y="27432"/>
                                  <a:pt x="13716" y="28956"/>
                                </a:cubicBezTo>
                                <a:cubicBezTo>
                                  <a:pt x="15240" y="32004"/>
                                  <a:pt x="15240" y="33528"/>
                                  <a:pt x="18288" y="35052"/>
                                </a:cubicBezTo>
                                <a:cubicBezTo>
                                  <a:pt x="19812" y="36576"/>
                                  <a:pt x="21336" y="36576"/>
                                  <a:pt x="24479" y="38100"/>
                                </a:cubicBezTo>
                                <a:cubicBezTo>
                                  <a:pt x="26003" y="39624"/>
                                  <a:pt x="29051" y="41148"/>
                                  <a:pt x="32099" y="42672"/>
                                </a:cubicBezTo>
                                <a:cubicBezTo>
                                  <a:pt x="36671" y="44196"/>
                                  <a:pt x="39719" y="45815"/>
                                  <a:pt x="42767" y="48863"/>
                                </a:cubicBezTo>
                                <a:cubicBezTo>
                                  <a:pt x="45815" y="50387"/>
                                  <a:pt x="47339" y="51911"/>
                                  <a:pt x="50387" y="54959"/>
                                </a:cubicBezTo>
                                <a:cubicBezTo>
                                  <a:pt x="51911" y="56483"/>
                                  <a:pt x="53435" y="59531"/>
                                  <a:pt x="54959" y="61055"/>
                                </a:cubicBezTo>
                                <a:cubicBezTo>
                                  <a:pt x="56483" y="64103"/>
                                  <a:pt x="58007" y="67151"/>
                                  <a:pt x="58007" y="71723"/>
                                </a:cubicBezTo>
                                <a:cubicBezTo>
                                  <a:pt x="58007" y="76295"/>
                                  <a:pt x="56483" y="79343"/>
                                  <a:pt x="54959" y="82391"/>
                                </a:cubicBezTo>
                                <a:cubicBezTo>
                                  <a:pt x="53435" y="85439"/>
                                  <a:pt x="50387" y="88487"/>
                                  <a:pt x="47339" y="90011"/>
                                </a:cubicBezTo>
                                <a:cubicBezTo>
                                  <a:pt x="44291" y="93059"/>
                                  <a:pt x="41243" y="94583"/>
                                  <a:pt x="36671" y="94583"/>
                                </a:cubicBezTo>
                                <a:cubicBezTo>
                                  <a:pt x="32099" y="96107"/>
                                  <a:pt x="29051" y="96107"/>
                                  <a:pt x="24479" y="96107"/>
                                </a:cubicBezTo>
                                <a:cubicBezTo>
                                  <a:pt x="22955" y="96107"/>
                                  <a:pt x="21336" y="96107"/>
                                  <a:pt x="18288" y="96107"/>
                                </a:cubicBezTo>
                                <a:cubicBezTo>
                                  <a:pt x="16764" y="96107"/>
                                  <a:pt x="13716" y="94583"/>
                                  <a:pt x="12192" y="94583"/>
                                </a:cubicBezTo>
                                <a:cubicBezTo>
                                  <a:pt x="9144" y="94583"/>
                                  <a:pt x="7620" y="93059"/>
                                  <a:pt x="6096" y="93059"/>
                                </a:cubicBezTo>
                                <a:cubicBezTo>
                                  <a:pt x="3048" y="93059"/>
                                  <a:pt x="1524" y="91535"/>
                                  <a:pt x="0" y="91535"/>
                                </a:cubicBezTo>
                                <a:lnTo>
                                  <a:pt x="0" y="77819"/>
                                </a:lnTo>
                                <a:cubicBezTo>
                                  <a:pt x="1524" y="79343"/>
                                  <a:pt x="4572" y="80867"/>
                                  <a:pt x="6096" y="80867"/>
                                </a:cubicBezTo>
                                <a:cubicBezTo>
                                  <a:pt x="7620" y="82391"/>
                                  <a:pt x="10668" y="83915"/>
                                  <a:pt x="12192" y="83915"/>
                                </a:cubicBezTo>
                                <a:cubicBezTo>
                                  <a:pt x="15240" y="85439"/>
                                  <a:pt x="16764" y="85439"/>
                                  <a:pt x="19812" y="85439"/>
                                </a:cubicBezTo>
                                <a:cubicBezTo>
                                  <a:pt x="21336" y="85439"/>
                                  <a:pt x="24479" y="86963"/>
                                  <a:pt x="26003" y="86963"/>
                                </a:cubicBezTo>
                                <a:cubicBezTo>
                                  <a:pt x="32099" y="86963"/>
                                  <a:pt x="38195" y="85439"/>
                                  <a:pt x="41243" y="82391"/>
                                </a:cubicBezTo>
                                <a:cubicBezTo>
                                  <a:pt x="44291" y="79343"/>
                                  <a:pt x="45815" y="76295"/>
                                  <a:pt x="45815" y="71723"/>
                                </a:cubicBezTo>
                                <a:cubicBezTo>
                                  <a:pt x="45815" y="68675"/>
                                  <a:pt x="45815" y="67151"/>
                                  <a:pt x="44291" y="65627"/>
                                </a:cubicBezTo>
                                <a:cubicBezTo>
                                  <a:pt x="42767" y="64103"/>
                                  <a:pt x="41243" y="61055"/>
                                  <a:pt x="39719" y="59531"/>
                                </a:cubicBezTo>
                                <a:cubicBezTo>
                                  <a:pt x="38195" y="58007"/>
                                  <a:pt x="35147" y="56483"/>
                                  <a:pt x="32099" y="54959"/>
                                </a:cubicBezTo>
                                <a:cubicBezTo>
                                  <a:pt x="30575" y="54959"/>
                                  <a:pt x="27527" y="53435"/>
                                  <a:pt x="24479" y="51911"/>
                                </a:cubicBezTo>
                                <a:cubicBezTo>
                                  <a:pt x="21336" y="48863"/>
                                  <a:pt x="18288" y="47339"/>
                                  <a:pt x="15240" y="45815"/>
                                </a:cubicBezTo>
                                <a:cubicBezTo>
                                  <a:pt x="12192" y="44196"/>
                                  <a:pt x="9144" y="42672"/>
                                  <a:pt x="7620" y="41148"/>
                                </a:cubicBezTo>
                                <a:cubicBezTo>
                                  <a:pt x="6096" y="38100"/>
                                  <a:pt x="4572" y="36576"/>
                                  <a:pt x="3048" y="33528"/>
                                </a:cubicBezTo>
                                <a:cubicBezTo>
                                  <a:pt x="1524" y="30480"/>
                                  <a:pt x="1524" y="27432"/>
                                  <a:pt x="1524" y="24384"/>
                                </a:cubicBezTo>
                                <a:cubicBezTo>
                                  <a:pt x="1524" y="19812"/>
                                  <a:pt x="1524" y="16764"/>
                                  <a:pt x="3048" y="13716"/>
                                </a:cubicBezTo>
                                <a:cubicBezTo>
                                  <a:pt x="6096" y="10668"/>
                                  <a:pt x="7620" y="7620"/>
                                  <a:pt x="10668" y="6096"/>
                                </a:cubicBezTo>
                                <a:cubicBezTo>
                                  <a:pt x="13716" y="3048"/>
                                  <a:pt x="16764" y="1524"/>
                                  <a:pt x="21336" y="1524"/>
                                </a:cubicBezTo>
                                <a:cubicBezTo>
                                  <a:pt x="26003" y="0"/>
                                  <a:pt x="29051"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64" name="Shape 8164"/>
                        <wps:cNvSpPr/>
                        <wps:spPr>
                          <a:xfrm>
                            <a:off x="728091" y="209550"/>
                            <a:ext cx="32861" cy="69915"/>
                          </a:xfrm>
                          <a:custGeom>
                            <a:avLst/>
                            <a:gdLst/>
                            <a:ahLst/>
                            <a:cxnLst/>
                            <a:rect l="0" t="0" r="0" b="0"/>
                            <a:pathLst>
                              <a:path w="32861" h="69915">
                                <a:moveTo>
                                  <a:pt x="32861" y="0"/>
                                </a:moveTo>
                                <a:lnTo>
                                  <a:pt x="32861" y="9206"/>
                                </a:lnTo>
                                <a:lnTo>
                                  <a:pt x="16859" y="16479"/>
                                </a:lnTo>
                                <a:cubicBezTo>
                                  <a:pt x="13811" y="21147"/>
                                  <a:pt x="10763" y="27243"/>
                                  <a:pt x="10763" y="34863"/>
                                </a:cubicBezTo>
                                <a:cubicBezTo>
                                  <a:pt x="10763" y="44007"/>
                                  <a:pt x="13811" y="50103"/>
                                  <a:pt x="16859" y="54675"/>
                                </a:cubicBezTo>
                                <a:lnTo>
                                  <a:pt x="32861" y="60494"/>
                                </a:lnTo>
                                <a:lnTo>
                                  <a:pt x="32861" y="69629"/>
                                </a:lnTo>
                                <a:lnTo>
                                  <a:pt x="32099" y="69915"/>
                                </a:lnTo>
                                <a:cubicBezTo>
                                  <a:pt x="22955" y="69915"/>
                                  <a:pt x="15335" y="66867"/>
                                  <a:pt x="9144" y="60771"/>
                                </a:cubicBezTo>
                                <a:cubicBezTo>
                                  <a:pt x="3048" y="54675"/>
                                  <a:pt x="0" y="45531"/>
                                  <a:pt x="0" y="36387"/>
                                </a:cubicBezTo>
                                <a:cubicBezTo>
                                  <a:pt x="0" y="24195"/>
                                  <a:pt x="3048" y="16479"/>
                                  <a:pt x="9144" y="8859"/>
                                </a:cubicBezTo>
                                <a:lnTo>
                                  <a:pt x="3286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65" name="Shape 8165"/>
                        <wps:cNvSpPr/>
                        <wps:spPr>
                          <a:xfrm>
                            <a:off x="760952" y="209266"/>
                            <a:ext cx="32766" cy="69913"/>
                          </a:xfrm>
                          <a:custGeom>
                            <a:avLst/>
                            <a:gdLst/>
                            <a:ahLst/>
                            <a:cxnLst/>
                            <a:rect l="0" t="0" r="0" b="0"/>
                            <a:pathLst>
                              <a:path w="32766" h="69913">
                                <a:moveTo>
                                  <a:pt x="762" y="0"/>
                                </a:moveTo>
                                <a:cubicBezTo>
                                  <a:pt x="11430" y="0"/>
                                  <a:pt x="19050" y="3048"/>
                                  <a:pt x="25146" y="9144"/>
                                </a:cubicBezTo>
                                <a:cubicBezTo>
                                  <a:pt x="29718" y="15240"/>
                                  <a:pt x="32766" y="24479"/>
                                  <a:pt x="32766" y="35147"/>
                                </a:cubicBezTo>
                                <a:cubicBezTo>
                                  <a:pt x="32766" y="45815"/>
                                  <a:pt x="29718" y="54959"/>
                                  <a:pt x="23622" y="61055"/>
                                </a:cubicBezTo>
                                <a:lnTo>
                                  <a:pt x="0" y="69913"/>
                                </a:lnTo>
                                <a:lnTo>
                                  <a:pt x="0" y="60778"/>
                                </a:lnTo>
                                <a:lnTo>
                                  <a:pt x="762" y="61055"/>
                                </a:lnTo>
                                <a:cubicBezTo>
                                  <a:pt x="6858" y="61055"/>
                                  <a:pt x="12954" y="59531"/>
                                  <a:pt x="16002" y="54959"/>
                                </a:cubicBezTo>
                                <a:cubicBezTo>
                                  <a:pt x="20574" y="50387"/>
                                  <a:pt x="22098" y="44291"/>
                                  <a:pt x="22098" y="35147"/>
                                </a:cubicBezTo>
                                <a:cubicBezTo>
                                  <a:pt x="22098" y="27527"/>
                                  <a:pt x="20574" y="21431"/>
                                  <a:pt x="16002" y="16764"/>
                                </a:cubicBezTo>
                                <a:cubicBezTo>
                                  <a:pt x="12954" y="12192"/>
                                  <a:pt x="6858" y="9144"/>
                                  <a:pt x="762" y="9144"/>
                                </a:cubicBezTo>
                                <a:lnTo>
                                  <a:pt x="0" y="9490"/>
                                </a:lnTo>
                                <a:lnTo>
                                  <a:pt x="0" y="285"/>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66" name="Shape 8166"/>
                        <wps:cNvSpPr/>
                        <wps:spPr>
                          <a:xfrm>
                            <a:off x="810577" y="183358"/>
                            <a:ext cx="56483" cy="96107"/>
                          </a:xfrm>
                          <a:custGeom>
                            <a:avLst/>
                            <a:gdLst/>
                            <a:ahLst/>
                            <a:cxnLst/>
                            <a:rect l="0" t="0" r="0" b="0"/>
                            <a:pathLst>
                              <a:path w="56483" h="96107">
                                <a:moveTo>
                                  <a:pt x="32004" y="0"/>
                                </a:moveTo>
                                <a:cubicBezTo>
                                  <a:pt x="41148" y="0"/>
                                  <a:pt x="47339" y="0"/>
                                  <a:pt x="51911" y="3048"/>
                                </a:cubicBezTo>
                                <a:lnTo>
                                  <a:pt x="51911" y="15240"/>
                                </a:lnTo>
                                <a:cubicBezTo>
                                  <a:pt x="45720" y="10668"/>
                                  <a:pt x="39624" y="9144"/>
                                  <a:pt x="30480" y="9144"/>
                                </a:cubicBezTo>
                                <a:cubicBezTo>
                                  <a:pt x="28956" y="9144"/>
                                  <a:pt x="25908" y="9144"/>
                                  <a:pt x="22860" y="10668"/>
                                </a:cubicBezTo>
                                <a:cubicBezTo>
                                  <a:pt x="21336" y="10668"/>
                                  <a:pt x="19812" y="12192"/>
                                  <a:pt x="16764" y="12192"/>
                                </a:cubicBezTo>
                                <a:cubicBezTo>
                                  <a:pt x="15240" y="13716"/>
                                  <a:pt x="13716" y="15240"/>
                                  <a:pt x="12192" y="16764"/>
                                </a:cubicBezTo>
                                <a:cubicBezTo>
                                  <a:pt x="12192" y="18288"/>
                                  <a:pt x="10668" y="21336"/>
                                  <a:pt x="10668" y="22860"/>
                                </a:cubicBezTo>
                                <a:cubicBezTo>
                                  <a:pt x="10668" y="25908"/>
                                  <a:pt x="10668" y="27432"/>
                                  <a:pt x="12192" y="28956"/>
                                </a:cubicBezTo>
                                <a:cubicBezTo>
                                  <a:pt x="13716" y="32004"/>
                                  <a:pt x="13716" y="33528"/>
                                  <a:pt x="16764" y="35052"/>
                                </a:cubicBezTo>
                                <a:cubicBezTo>
                                  <a:pt x="18288" y="36576"/>
                                  <a:pt x="19812" y="36576"/>
                                  <a:pt x="22860" y="38100"/>
                                </a:cubicBezTo>
                                <a:cubicBezTo>
                                  <a:pt x="24384" y="39624"/>
                                  <a:pt x="27432" y="41148"/>
                                  <a:pt x="30480" y="42672"/>
                                </a:cubicBezTo>
                                <a:cubicBezTo>
                                  <a:pt x="35052" y="44196"/>
                                  <a:pt x="38100" y="45815"/>
                                  <a:pt x="41148" y="48863"/>
                                </a:cubicBezTo>
                                <a:cubicBezTo>
                                  <a:pt x="44196" y="50387"/>
                                  <a:pt x="45720" y="51911"/>
                                  <a:pt x="48863" y="54959"/>
                                </a:cubicBezTo>
                                <a:cubicBezTo>
                                  <a:pt x="50387" y="56483"/>
                                  <a:pt x="51911" y="59531"/>
                                  <a:pt x="53435" y="61055"/>
                                </a:cubicBezTo>
                                <a:cubicBezTo>
                                  <a:pt x="54959" y="64103"/>
                                  <a:pt x="56483" y="67151"/>
                                  <a:pt x="56483" y="71723"/>
                                </a:cubicBezTo>
                                <a:cubicBezTo>
                                  <a:pt x="56483" y="76295"/>
                                  <a:pt x="54959" y="79343"/>
                                  <a:pt x="53435" y="82391"/>
                                </a:cubicBezTo>
                                <a:cubicBezTo>
                                  <a:pt x="51911" y="85439"/>
                                  <a:pt x="48863" y="88487"/>
                                  <a:pt x="45720" y="90011"/>
                                </a:cubicBezTo>
                                <a:cubicBezTo>
                                  <a:pt x="42672" y="93059"/>
                                  <a:pt x="39624" y="94583"/>
                                  <a:pt x="35052" y="94583"/>
                                </a:cubicBezTo>
                                <a:cubicBezTo>
                                  <a:pt x="32004" y="96107"/>
                                  <a:pt x="27432" y="96107"/>
                                  <a:pt x="22860" y="96107"/>
                                </a:cubicBezTo>
                                <a:cubicBezTo>
                                  <a:pt x="21336" y="96107"/>
                                  <a:pt x="19812" y="96107"/>
                                  <a:pt x="16764" y="96107"/>
                                </a:cubicBezTo>
                                <a:cubicBezTo>
                                  <a:pt x="15240" y="96107"/>
                                  <a:pt x="12192" y="94583"/>
                                  <a:pt x="10668" y="94583"/>
                                </a:cubicBezTo>
                                <a:cubicBezTo>
                                  <a:pt x="7620" y="94583"/>
                                  <a:pt x="6096" y="93059"/>
                                  <a:pt x="4572" y="93059"/>
                                </a:cubicBezTo>
                                <a:cubicBezTo>
                                  <a:pt x="1524" y="93059"/>
                                  <a:pt x="0" y="91535"/>
                                  <a:pt x="0" y="91535"/>
                                </a:cubicBezTo>
                                <a:lnTo>
                                  <a:pt x="0" y="77819"/>
                                </a:lnTo>
                                <a:cubicBezTo>
                                  <a:pt x="0" y="79343"/>
                                  <a:pt x="3048" y="80867"/>
                                  <a:pt x="4572" y="80867"/>
                                </a:cubicBezTo>
                                <a:cubicBezTo>
                                  <a:pt x="6096" y="82391"/>
                                  <a:pt x="9144" y="83915"/>
                                  <a:pt x="10668" y="83915"/>
                                </a:cubicBezTo>
                                <a:cubicBezTo>
                                  <a:pt x="13716" y="85439"/>
                                  <a:pt x="15240" y="85439"/>
                                  <a:pt x="18288" y="85439"/>
                                </a:cubicBezTo>
                                <a:cubicBezTo>
                                  <a:pt x="19812" y="85439"/>
                                  <a:pt x="22860" y="86963"/>
                                  <a:pt x="24384" y="86963"/>
                                </a:cubicBezTo>
                                <a:cubicBezTo>
                                  <a:pt x="30480" y="86963"/>
                                  <a:pt x="36576" y="85439"/>
                                  <a:pt x="39624" y="82391"/>
                                </a:cubicBezTo>
                                <a:cubicBezTo>
                                  <a:pt x="42672" y="79343"/>
                                  <a:pt x="44196" y="76295"/>
                                  <a:pt x="44196" y="71723"/>
                                </a:cubicBezTo>
                                <a:cubicBezTo>
                                  <a:pt x="44196" y="68675"/>
                                  <a:pt x="44196" y="67151"/>
                                  <a:pt x="42672" y="65627"/>
                                </a:cubicBezTo>
                                <a:cubicBezTo>
                                  <a:pt x="41148" y="64103"/>
                                  <a:pt x="39624" y="61055"/>
                                  <a:pt x="38100" y="59531"/>
                                </a:cubicBezTo>
                                <a:cubicBezTo>
                                  <a:pt x="36576" y="58007"/>
                                  <a:pt x="33528" y="56483"/>
                                  <a:pt x="30480" y="54959"/>
                                </a:cubicBezTo>
                                <a:cubicBezTo>
                                  <a:pt x="28956" y="54959"/>
                                  <a:pt x="25908" y="53435"/>
                                  <a:pt x="22860" y="51911"/>
                                </a:cubicBezTo>
                                <a:cubicBezTo>
                                  <a:pt x="19812" y="48863"/>
                                  <a:pt x="16764" y="47339"/>
                                  <a:pt x="13716" y="45815"/>
                                </a:cubicBezTo>
                                <a:cubicBezTo>
                                  <a:pt x="10668" y="44196"/>
                                  <a:pt x="7620" y="42672"/>
                                  <a:pt x="6096" y="41148"/>
                                </a:cubicBezTo>
                                <a:cubicBezTo>
                                  <a:pt x="4572" y="38100"/>
                                  <a:pt x="3048" y="36576"/>
                                  <a:pt x="1524" y="33528"/>
                                </a:cubicBezTo>
                                <a:cubicBezTo>
                                  <a:pt x="0" y="30480"/>
                                  <a:pt x="0" y="27432"/>
                                  <a:pt x="0" y="24384"/>
                                </a:cubicBezTo>
                                <a:cubicBezTo>
                                  <a:pt x="0" y="19812"/>
                                  <a:pt x="0" y="16764"/>
                                  <a:pt x="1524" y="13716"/>
                                </a:cubicBezTo>
                                <a:cubicBezTo>
                                  <a:pt x="4572" y="10668"/>
                                  <a:pt x="6096" y="7620"/>
                                  <a:pt x="9144" y="6096"/>
                                </a:cubicBezTo>
                                <a:cubicBezTo>
                                  <a:pt x="12192" y="3048"/>
                                  <a:pt x="16764" y="1524"/>
                                  <a:pt x="19812" y="1524"/>
                                </a:cubicBezTo>
                                <a:cubicBezTo>
                                  <a:pt x="24384" y="0"/>
                                  <a:pt x="27432" y="0"/>
                                  <a:pt x="3200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8167" name="Shape 8167"/>
                        <wps:cNvSpPr/>
                        <wps:spPr>
                          <a:xfrm>
                            <a:off x="876205" y="184882"/>
                            <a:ext cx="30480" cy="114395"/>
                          </a:xfrm>
                          <a:custGeom>
                            <a:avLst/>
                            <a:gdLst/>
                            <a:ahLst/>
                            <a:cxnLst/>
                            <a:rect l="0" t="0" r="0" b="0"/>
                            <a:pathLst>
                              <a:path w="30480" h="114395">
                                <a:moveTo>
                                  <a:pt x="0" y="0"/>
                                </a:moveTo>
                                <a:lnTo>
                                  <a:pt x="9144" y="0"/>
                                </a:lnTo>
                                <a:cubicBezTo>
                                  <a:pt x="22860" y="15240"/>
                                  <a:pt x="30480" y="35052"/>
                                  <a:pt x="30480" y="58007"/>
                                </a:cubicBezTo>
                                <a:cubicBezTo>
                                  <a:pt x="30480" y="79343"/>
                                  <a:pt x="22860" y="99155"/>
                                  <a:pt x="9144" y="114395"/>
                                </a:cubicBezTo>
                                <a:lnTo>
                                  <a:pt x="0" y="114395"/>
                                </a:lnTo>
                                <a:cubicBezTo>
                                  <a:pt x="13716" y="97631"/>
                                  <a:pt x="19812" y="79343"/>
                                  <a:pt x="19812" y="58007"/>
                                </a:cubicBezTo>
                                <a:cubicBezTo>
                                  <a:pt x="19812" y="35052"/>
                                  <a:pt x="13716" y="16764"/>
                                  <a:pt x="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g:wgp>
                  </a:graphicData>
                </a:graphic>
              </wp:inline>
            </w:drawing>
          </mc:Choice>
          <mc:Fallback>
            <w:pict>
              <v:group w14:anchorId="0FA5F202" id="Group 54290" o:spid="_x0000_s1026" style="width:325.25pt;height:24.35pt;mso-position-horizontal-relative:char;mso-position-vertical-relative:line" coordsize="41305,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">
                <v:shape id="Shape 54660" o:spid="_x0000_s1027" style="position:absolute;left:244;top:63;width:92;height:291;visibility:visible;mso-wrap-style:square;v-text-anchor:top" coordsize="9144,2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" path="m,l9144,r,29051l,29051,,e" fillcolor="#242424" stroked="f" strokeweight="0">
                  <v:stroke miterlimit="83231f" joinstyle="miter"/>
                  <v:path arrowok="t" textboxrect="0,0,9144,29051"/>
                </v:shape>
                <v:shape id="Shape 54661" o:spid="_x0000_s1028" style="position:absolute;left:30;top:63;width:91;height:291;visibility:visible;mso-wrap-style:square;v-text-anchor:top" coordsize="9144,2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" path="m,l9144,r,29051l,29051,,e" fillcolor="#242424" stroked="f" strokeweight="0">
                  <v:stroke miterlimit="83231f" joinstyle="miter"/>
                  <v:path arrowok="t" textboxrect="0,0,9144,29051"/>
                </v:shape>
                <v:shape id="Shape 8052" o:spid="_x0000_s1029" style="position:absolute;left:595;top:63;width:366;height:931;visibility:visible;mso-wrap-style:square;v-text-anchor:top" coordsize="36624,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" path="m,l26003,,36624,1438r,10714l24479,10668r-13811,l10668,83915r13811,l36624,82058r,9090l24479,93059,,93059,,xe" fillcolor="#242424" stroked="f" strokeweight="0">
                  <v:stroke miterlimit="83231f" joinstyle="miter"/>
                  <v:path arrowok="t" textboxrect="0,0,36624,93059"/>
                </v:shape>
                <v:shape id="Shape 8053" o:spid="_x0000_s1030" style="position:absolute;left:961;top:78;width:382;height:897;visibility:visible;mso-wrap-style:square;v-text-anchor:top" coordsize="38148,8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" path="m,l10501,1421c28718,7141,38148,21446,38148,44378v,13716,-4572,25908,-13716,35052c19860,83240,14526,86288,8430,88383l,89710,,80620r4048,-619c8811,78287,13002,75620,16812,71810v6096,-6096,9144,-15240,9144,-27432c25956,26090,19098,15463,4739,11293l,10714,,xe" fillcolor="#242424" stroked="f" strokeweight="0">
                  <v:stroke miterlimit="83231f" joinstyle="miter"/>
                  <v:path arrowok="t" textboxrect="0,0,38148,89710"/>
                </v:shape>
                <v:shape id="Shape 54662" o:spid="_x0000_s1031" style="position:absolute;left:1526;top:339;width:107;height:655;visibility:visible;mso-wrap-style:square;v-text-anchor:top" coordsize="10668,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" path="m,l10668,r,65532l,65532,,e" fillcolor="#242424" stroked="f" strokeweight="0">
                  <v:stroke miterlimit="83231f" joinstyle="miter"/>
                  <v:path arrowok="t" textboxrect="0,0,10668,65532"/>
                </v:shape>
                <v:shape id="Shape 8055" o:spid="_x0000_s1032" style="position:absolute;left:1511;top:18;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" path="m7620,v1524,,3048,1524,4572,3048c13716,4572,13716,6096,13716,7620v,1524,,3048,-1524,4572c10668,13716,9144,13716,7620,13716v-1524,,-4572,,-4572,-1524c1524,10668,,9144,,7620,,6096,1524,4572,3048,3048,3048,1524,6096,,7620,xe" fillcolor="#242424" stroked="f" strokeweight="0">
                  <v:stroke miterlimit="83231f" joinstyle="miter"/>
                  <v:path arrowok="t" textboxrect="0,0,13716,13716"/>
                </v:shape>
                <v:shape id="Shape 8056" o:spid="_x0000_s1033" style="position:absolute;left:1831;top:323;width:443;height:686;visibility:visible;mso-wrap-style:square;v-text-anchor:top" coordsize="44291,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" path="m16764,v3143,,6191,,9239,c32099,,36671,,41243,3048r,10668c36671,10668,30575,7620,24479,7620v-1524,,-4572,1524,-6191,1524c16764,9144,15240,10668,15240,10668v-1524,1524,-3048,1524,-3048,3048c10668,15240,10668,16764,10668,18288v,1524,,3048,1524,3048c12192,22860,13716,24384,15240,25908v,,1524,1524,4667,1524c21431,28956,22955,28956,24479,30480v3048,,6096,1524,9144,3048c35147,35052,36671,36576,39719,38100v1524,1524,1524,3048,3048,4572c44291,44196,44291,47244,44291,50292v,3048,-1524,6096,-3048,7620c41243,60960,38195,62484,36671,64008v-3048,1524,-6096,3048,-9144,4572c24479,68580,21431,68580,18288,68580v-7620,,-13716,,-18288,-3048l,53340v6096,4572,12192,6096,19907,6096c29051,59436,33623,56388,33623,50292v,-1524,-1524,-3048,-1524,-4572c30575,45720,30575,44196,29051,42672v-1524,,-3048,-1524,-4572,-3048c21431,39624,19907,38100,18288,38100,15240,36576,12192,35052,10668,35052,7620,33528,6096,32004,4572,30480,3048,28956,1524,27432,1524,25908,,22860,,21336,,18288,,15240,,12192,1524,10668,3048,7620,6096,6096,7620,4572,10668,3048,13716,1524,16764,xe" fillcolor="#242424" stroked="f" strokeweight="0">
                  <v:stroke miterlimit="83231f" joinstyle="miter"/>
                  <v:path arrowok="t" textboxrect="0,0,44291,68580"/>
                </v:shape>
                <v:shape id="Shape 8057" o:spid="_x0000_s1034" style="position:absolute;left:2411;top:323;width:504;height:686;visibility:visible;mso-wrap-style:square;v-text-anchor:top" coordsize="50387,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" path="m35147,v4572,,10668,,15240,3048l50387,13716c45815,10668,39719,7620,33623,7620v-6096,,-12192,3048,-16859,7620c12192,19812,10668,27432,10668,35052v,7620,1524,13716,6096,18288c21431,57912,26003,59436,33623,59436v6096,,10668,-1524,16764,-4572l50387,64008v-6096,3048,-12192,4572,-18288,4572c21431,68580,13716,65532,9144,59436,3048,53340,,45720,,35052,,24384,3048,15240,9144,9144,15240,3048,24479,,35147,xe" fillcolor="#242424" stroked="f" strokeweight="0">
                  <v:stroke miterlimit="83231f" joinstyle="miter"/>
                  <v:path arrowok="t" textboxrect="0,0,50387,68580"/>
                </v:shape>
                <v:shape id="Shape 8058" o:spid="_x0000_s1035" style="position:absolute;left:3083;top:18;width:565;height:976;visibility:visible;mso-wrap-style:square;v-text-anchor:top" coordsize="56483,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" path="m,l10668,r,42767l12192,42767c16859,33623,24479,30575,33623,30575v15240,,22860,7620,22860,25908l56483,97631r-10668,l45815,59531v,-13716,-6096,-21336,-15240,-21336c24479,38195,19907,41243,16859,44291v-3048,4572,-6191,9144,-6191,16764l10668,97631,,97631,,xe" fillcolor="#242424" stroked="f" strokeweight="0">
                  <v:stroke miterlimit="83231f" joinstyle="miter"/>
                  <v:path arrowok="t" textboxrect="0,0,56483,97631"/>
                </v:shape>
                <v:shape id="Shape 8059" o:spid="_x0000_s1036" style="position:absolute;left:3815;top:594;width:260;height:415;visibility:visible;mso-wrap-style:square;v-text-anchor:top" coordsize="25956,41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" path="m25956,r,9488l25908,9498v-4572,,-9144,1524,-10668,3048c12192,14070,10668,17118,10668,21690v,3048,1524,6096,3048,7620c16764,32358,19812,32358,22860,32358r3096,-1025l25956,40446r-4620,1056c13716,41502,9144,39978,6096,36930,1524,33882,,29310,,23214,,11022,7620,3402,21336,354l25956,xe" fillcolor="#242424" stroked="f" strokeweight="0">
                  <v:stroke miterlimit="83231f" joinstyle="miter"/>
                  <v:path arrowok="t" textboxrect="0,0,25956,41502"/>
                </v:shape>
                <v:shape id="Shape 8060" o:spid="_x0000_s1037" style="position:absolute;left:3876;top:331;width:199;height:160;visibility:visible;mso-wrap-style:square;v-text-anchor:top" coordsize="19860,16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" path="m19860,r,7535l,16047,,5379,19860,xe" fillcolor="#242424" stroked="f" strokeweight="0">
                  <v:stroke miterlimit="83231f" joinstyle="miter"/>
                  <v:path arrowok="t" textboxrect="0,0,19860,16047"/>
                </v:shape>
                <v:shape id="Shape 8061" o:spid="_x0000_s1038" style="position:absolute;left:4075;top:322;width:259;height:677;visibility:visible;mso-wrap-style:square;v-text-anchor:top" coordsize="25956,67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" path="m3000,c18336,,25956,7715,25956,24479r,42672l15288,67151r,-10668c13002,61055,10311,64103,7048,66008l,67619,,58507,10716,54959v3048,-4572,4572,-9144,4572,-13716l15288,33623,,36662,,27174,15288,26003c15288,13811,10716,7715,1476,7715l,8348,,813,3000,xe" fillcolor="#242424" stroked="f" strokeweight="0">
                  <v:stroke miterlimit="83231f" joinstyle="miter"/>
                  <v:path arrowok="t" textboxrect="0,0,25956,67619"/>
                </v:shape>
                <v:shape id="Shape 8062" o:spid="_x0000_s1039" style="position:absolute;left:4564;top:323;width:350;height:671;visibility:visible;mso-wrap-style:square;v-text-anchor:top" coordsize="35052,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" path="m27432,v3048,,6096,,7620,l35052,12192c32004,10668,30480,9144,25908,9144v-4572,,-7620,3048,-10668,6096c12192,19812,10668,25908,10668,33528r,33528l,67056,,1524r10668,l10668,15240c12192,10668,13716,6096,18288,3048,21336,1524,24384,,27432,xe" fillcolor="#242424" stroked="f" strokeweight="0">
                  <v:stroke miterlimit="83231f" joinstyle="miter"/>
                  <v:path arrowok="t" textboxrect="0,0,35052,67056"/>
                </v:shape>
                <v:shape id="Shape 8063" o:spid="_x0000_s1040" style="position:absolute;left:5037;top:1162;width:275;height:153;visibility:visible;mso-wrap-style:square;v-text-anchor:top" coordsize="27432,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" path="m,c7620,4572,15240,6096,22860,6096l27432,4394r,9334l22860,15335c13716,15335,7620,13811,,10763l,xe" fillcolor="#242424" stroked="f" strokeweight="0">
                  <v:stroke miterlimit="83231f" joinstyle="miter"/>
                  <v:path arrowok="t" textboxrect="0,0,27432,15335"/>
                </v:shape>
                <v:shape id="Shape 8064" o:spid="_x0000_s1041" style="position:absolute;left:4991;top:323;width:321;height:686;visibility:visible;mso-wrap-style:square;v-text-anchor:top" coordsize="32099,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" path="m30575,r1524,305l32099,7620v-6096,,-10668,3048,-15240,7620c13811,19812,12287,27432,12287,35052v,7620,1524,13716,4572,18288c19907,57912,26003,59436,30575,59436r1524,-610l32099,67703r-4572,877c19907,68580,13811,65532,7715,60960,3143,54864,,45720,,36576,,24384,3143,16764,9239,9144,13811,3048,21431,,30575,xe" fillcolor="#242424" stroked="f" strokeweight="0">
                  <v:stroke miterlimit="83231f" joinstyle="miter"/>
                  <v:path arrowok="t" textboxrect="0,0,32099,68580"/>
                </v:shape>
                <v:shape id="Shape 8065" o:spid="_x0000_s1042" style="position:absolute;left:5312;top:326;width:305;height:973;visibility:visible;mso-wrap-style:square;v-text-anchor:top" coordsize="30575,97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" path="m,l10858,2172v3620,1714,6668,4381,8954,8191l19812,1219r10763,l30575,62179v,12192,-3071,21360,-9001,27480l,97243,,87909,13335,82944v4191,-4382,6477,-10859,6477,-19241l19812,56083v-3048,4572,-6477,7620,-10477,9525l,67398,,58522,13716,53035v3048,-4572,6096,-9144,6096,-15240l19812,27127v,-4572,-1524,-9144,-6096,-13716c10668,10363,6096,7315,,7315l,xe" fillcolor="#242424" stroked="f" strokeweight="0">
                  <v:stroke miterlimit="83231f" joinstyle="miter"/>
                  <v:path arrowok="t" textboxrect="0,0,30575,97243"/>
                </v:shape>
                <v:shape id="Shape 8066" o:spid="_x0000_s1043" style="position:absolute;left:5800;top:330;width:291;height:674;visibility:visible;mso-wrap-style:square;v-text-anchor:top" coordsize="29051,67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" path="m29051,r,7732l18383,13066v-4572,3048,-6096,7620,-7620,13716l29051,26782r,9144l10763,35926v,7620,3048,13716,6096,16764l29051,57193r,10225l7620,58881c3048,52690,,45070,,34402,,23734,3048,14590,9144,8494l29051,xe" fillcolor="#242424" stroked="f" strokeweight="0">
                  <v:stroke miterlimit="83231f" joinstyle="miter"/>
                  <v:path arrowok="t" textboxrect="0,0,29051,67418"/>
                </v:shape>
                <v:shape id="Shape 8067" o:spid="_x0000_s1044" style="position:absolute;left:6091;top:857;width:244;height:153;visibility:visible;mso-wrap-style:square;v-text-anchor:top" coordsize="24384,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" path="m24384,r,9239c18288,13811,10668,15335,1524,15335l,14728,,4503,4572,6191c10668,6191,18288,4572,24384,xe" fillcolor="#242424" stroked="f" strokeweight="0">
                  <v:stroke miterlimit="83231f" joinstyle="miter"/>
                  <v:path arrowok="t" textboxrect="0,0,24384,15335"/>
                </v:shape>
                <v:shape id="Shape 8068" o:spid="_x0000_s1045" style="position:absolute;left:6091;top:323;width:289;height:366;visibility:visible;mso-wrap-style:square;v-text-anchor:top" coordsize="2895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" path="m1524,v9144,,15240,1524,19812,7620c27432,13716,28956,21336,28956,32004r,4572l,36576,,27432r18288,c18288,21336,16764,16764,13716,13716,10668,10668,6096,7620,1524,7620l,8382,,650,1524,xe" fillcolor="#242424" stroked="f" strokeweight="0">
                  <v:stroke miterlimit="83231f" joinstyle="miter"/>
                  <v:path arrowok="t" textboxrect="0,0,28956,36576"/>
                </v:shape>
                <v:shape id="Shape 8069" o:spid="_x0000_s1046" style="position:absolute;left:6899;top:594;width:259;height:415;visibility:visible;mso-wrap-style:square;v-text-anchor:top" coordsize="25908,4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" path="m25908,r,9496c21336,9496,16764,11020,13716,12544v-1524,1524,-3048,4572,-3048,9144c10668,24736,12192,27784,13716,29308v3048,3048,6096,3048,9144,3048l25908,31340r,9110l21336,41500v-7620,,-12192,-1524,-15240,-4572c1524,33880,,29308,,23212,,11020,7620,3400,21336,352l25908,xe" fillcolor="#242424" stroked="f" strokeweight="0">
                  <v:stroke miterlimit="83231f" joinstyle="miter"/>
                  <v:path arrowok="t" textboxrect="0,0,25908,41500"/>
                </v:shape>
                <v:shape id="Shape 8070" o:spid="_x0000_s1047" style="position:absolute;left:6960;top:331;width:198;height:160;visibility:visible;mso-wrap-style:square;v-text-anchor:top" coordsize="19812,15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" path="m19812,r,7460l,15951,,5283,19812,xe" fillcolor="#242424" stroked="f" strokeweight="0">
                  <v:stroke miterlimit="83231f" joinstyle="miter"/>
                  <v:path arrowok="t" textboxrect="0,0,19812,15951"/>
                </v:shape>
                <v:shape id="Shape 8071" o:spid="_x0000_s1048" style="position:absolute;left:7158;top:323;width:261;height:676;visibility:visible;mso-wrap-style:square;v-text-anchor:top" coordsize="26003,6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" path="m3048,c18288,,26003,7620,26003,24384r,42672l15240,67056r,-10668c12954,60960,10287,64008,7048,65913l,67531,,58420,10668,54864v3048,-4572,4572,-9144,4572,-13716l15240,33528,,36576,,27080,15240,25908c15240,13716,10668,7620,1524,7620l,8273,,813,3048,xe" fillcolor="#242424" stroked="f" strokeweight="0">
                  <v:stroke miterlimit="83231f" joinstyle="miter"/>
                  <v:path arrowok="t" textboxrect="0,0,26003,67531"/>
                </v:shape>
                <v:shape id="Shape 8072" o:spid="_x0000_s1049" style="position:absolute;left:7601;top:323;width:443;height:686;visibility:visible;mso-wrap-style:square;v-text-anchor:top" coordsize="44291,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" path="m16764,v3048,,6096,,9144,c32004,,36576,,41243,3048r,10668c36576,10668,30480,7620,24384,7620v-1524,,-3048,1524,-6096,1524c16764,9144,16764,10668,15240,10668v-1524,1524,-3048,1524,-3048,3048c12192,15240,10668,16764,10668,18288v,1524,1524,3048,1524,3048c12192,22860,13716,24384,15240,25908v1524,,3048,1524,4572,1524c21336,28956,22860,28956,25908,30480v3048,,4572,1524,7620,3048c35052,35052,38195,36576,39719,38100v1524,1524,3048,3048,3048,4572c44291,44196,44291,47244,44291,50292v,3048,,6096,-1524,7620c41243,60960,38195,62484,36576,64008v-3048,1524,-6096,3048,-9144,4572c24384,68580,21336,68580,18288,68580v-7620,,-13716,,-18288,-3048l,53340v6096,4572,12192,6096,19812,6096c28956,59436,33528,56388,33528,50292v,-1524,,-3048,-1524,-4572c32004,45720,30480,44196,28956,42672v-1524,,-3048,-1524,-4572,-3048c22860,39624,19812,38100,18288,38100,15240,36576,12192,35052,10668,35052,7620,33528,6096,32004,4572,30480,3048,28956,1524,27432,1524,25908,,22860,,21336,,18288,,15240,1524,12192,3048,10668,4572,7620,6096,6096,7620,4572,10668,3048,13716,1524,16764,xe" fillcolor="#242424" stroked="f" strokeweight="0">
                  <v:stroke miterlimit="83231f" joinstyle="miter"/>
                  <v:path arrowok="t" textboxrect="0,0,44291,68580"/>
                </v:shape>
                <v:shape id="Shape 8073" o:spid="_x0000_s1050" style="position:absolute;left:8562;top:323;width:314;height:686;visibility:visible;mso-wrap-style:square;v-text-anchor:top" coordsize="31337,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" path="m30575,r762,155l31337,8001,16859,15240v-3048,4572,-6096,12192,-6096,19812c10763,42672,13811,48768,16859,53340v3048,4572,7620,6096,13716,6096l31337,59131r,8708l27527,68580v-7620,,-15240,-3048,-19812,-9144c3143,54864,,45720,,35052,,24384,3143,15240,9239,9144,13811,3048,21431,,30575,xe" fillcolor="#242424" stroked="f" strokeweight="0">
                  <v:stroke miterlimit="83231f" joinstyle="miter"/>
                  <v:path arrowok="t" textboxrect="0,0,31337,68580"/>
                </v:shape>
                <v:shape id="Shape 8074" o:spid="_x0000_s1051" style="position:absolute;left:8876;top:18;width:313;height:984;visibility:visible;mso-wrap-style:square;v-text-anchor:top" coordsize="31337,98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" path="m20574,l31337,r,97631l20574,97631r,-10668l19050,86963v-2286,4572,-5334,7620,-9144,9525l,98414,,89706,14478,83915v3048,-4572,6096,-9144,6096,-15240l20574,58007v,-4572,-3048,-9144,-6096,-13716c11430,41243,6858,38195,762,38195l,38576,,30730r11430,2322c14859,34766,17526,37433,19050,41243r1524,l20574,xe" fillcolor="#242424" stroked="f" strokeweight="0">
                  <v:stroke miterlimit="83231f" joinstyle="miter"/>
                  <v:path arrowok="t" textboxrect="0,0,31337,98414"/>
                </v:shape>
                <v:shape id="Shape 8075" o:spid="_x0000_s1052" style="position:absolute;left:9372;top:330;width:291;height:674;visibility:visible;mso-wrap-style:square;v-text-anchor:top" coordsize="29051,6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" path="m29051,r,7644l16859,13063v-3048,3048,-4572,7620,-6096,13716l29051,26779r,9144l10763,35923v,7620,3048,13716,6096,16764l29051,57640r,9775l7620,58878c3048,52687,,45067,,34399,,23731,3048,14587,9239,8491l29051,xe" fillcolor="#242424" stroked="f" strokeweight="0">
                  <v:stroke miterlimit="83231f" joinstyle="miter"/>
                  <v:path arrowok="t" textboxrect="0,0,29051,67415"/>
                </v:shape>
                <v:shape id="Shape 8076" o:spid="_x0000_s1053" style="position:absolute;left:9663;top:857;width:243;height:153;visibility:visible;mso-wrap-style:square;v-text-anchor:top" coordsize="24384,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" path="m24384,r,9239c18288,13811,10668,15335,1524,15335l,14728,,4953,3048,6191c10668,6191,18288,4572,24384,xe" fillcolor="#242424" stroked="f" strokeweight="0">
                  <v:stroke miterlimit="83231f" joinstyle="miter"/>
                  <v:path arrowok="t" textboxrect="0,0,24384,15335"/>
                </v:shape>
                <v:shape id="Shape 8077" o:spid="_x0000_s1054" style="position:absolute;left:9663;top:323;width:289;height:366;visibility:visible;mso-wrap-style:square;v-text-anchor:top" coordsize="2895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" path="m1524,v9144,,15240,1524,19812,7620c25908,13716,28956,21336,28956,32004r,4572l,36576,,27432r18288,c18288,21336,16764,16764,13716,13716,10668,10668,6096,7620,1524,7620l,8297,,653,1524,xe" fillcolor="#242424" stroked="f" strokeweight="0">
                  <v:stroke miterlimit="83231f" joinstyle="miter"/>
                  <v:path arrowok="t" textboxrect="0,0,28956,36576"/>
                </v:shape>
                <v:shape id="Shape 8078" o:spid="_x0000_s1055" style="position:absolute;left:10060;top:2;width:396;height:992;visibility:visible;mso-wrap-style:square;v-text-anchor:top" coordsize="39624,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" path="m32004,v3048,,6096,,7620,l39624,10668c38100,9144,35052,9144,33528,9144v-7620,,-12192,4572,-12192,13716l21336,33528r16764,l38100,42767r-16764,l21336,99155r-10668,l10668,42767,,42767,,33528r10668,l10668,21336v,-6096,3048,-12192,6096,-15240c21336,1524,25908,,32004,xe" fillcolor="#242424" stroked="f" strokeweight="0">
                  <v:stroke miterlimit="83231f" joinstyle="miter"/>
                  <v:path arrowok="t" textboxrect="0,0,39624,99155"/>
                </v:shape>
                <v:shape id="Shape 8079" o:spid="_x0000_s1056" style="position:absolute;left:10517;top:595;width:267;height:414;visibility:visible;mso-wrap-style:square;v-text-anchor:top" coordsize="26670,4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" path="m26670,r,9299l25908,9437v-4572,,-9144,1524,-10668,3048c12192,14009,10668,17057,10668,21629v,3048,1524,6096,4572,7620c16764,32297,19812,32297,24384,32297r2286,-857l26670,40217r-5334,1224c15240,41441,9144,39917,6096,36869,1524,33821,,29249,,23153,,10961,7620,3341,22860,293l26670,xe" fillcolor="#242424" stroked="f" strokeweight="0">
                  <v:stroke miterlimit="83231f" joinstyle="miter"/>
                  <v:path arrowok="t" textboxrect="0,0,26670,41441"/>
                </v:shape>
                <v:shape id="Shape 8080" o:spid="_x0000_s1057" style="position:absolute;left:10578;top:329;width:206;height:162;visibility:visible;mso-wrap-style:square;v-text-anchor:top" coordsize="20574,1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" path="m20574,r,7925l,16154,,5486,20574,xe" fillcolor="#242424" stroked="f" strokeweight="0">
                  <v:stroke miterlimit="83231f" joinstyle="miter"/>
                  <v:path arrowok="t" textboxrect="0,0,20574,16154"/>
                </v:shape>
                <v:shape id="Shape 8081" o:spid="_x0000_s1058" style="position:absolute;left:10784;top:323;width:267;height:674;visibility:visible;mso-wrap-style:square;v-text-anchor:top" coordsize="26765,67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" path="m2286,c17621,,26765,7620,26765,24384r,42672l16002,67056r,-10668l14478,56388v-2286,4572,-4953,7620,-8192,9525l,67356,,58579,9906,54864v3048,-4572,6096,-9144,6096,-13716l16002,33528,,36437,,27139,16002,25908c16002,13716,11430,7620,2286,7620l,8534,,610,2286,xe" fillcolor="#242424" stroked="f" strokeweight="0">
                  <v:stroke miterlimit="83231f" joinstyle="miter"/>
                  <v:path arrowok="t" textboxrect="0,0,26765,67356"/>
                </v:shape>
                <v:shape id="Shape 8082" o:spid="_x0000_s1059" style="position:absolute;left:11249;top:339;width:550;height:670;visibility:visible;mso-wrap-style:square;v-text-anchor:top" coordsize="54959,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" path="m,l10668,r,38100c10668,51816,16764,57912,27432,57912v4667,,9239,-1524,12287,-4572c42767,48768,44291,44196,44291,38100l44291,,54959,r,65532l44291,65532r,-10668c39719,64008,33623,67056,24384,67056,7620,67056,,57912,,39624l,xe" fillcolor="#242424" stroked="f" strokeweight="0">
                  <v:stroke miterlimit="83231f" joinstyle="miter"/>
                  <v:path arrowok="t" textboxrect="0,0,54959,67056"/>
                </v:shape>
                <v:shape id="Shape 54663" o:spid="_x0000_s1060" style="position:absolute;left:12033;width:122;height:990;visibility:visible;mso-wrap-style:square;v-text-anchor:top" coordsize="12192,9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" path="m,l12192,r,99060l,99060,,e" fillcolor="#242424" stroked="f" strokeweight="0">
                  <v:stroke miterlimit="83231f" joinstyle="miter"/>
                  <v:path arrowok="t" textboxrect="0,0,12192,99060"/>
                </v:shape>
                <v:shape id="Shape 8084" o:spid="_x0000_s1061" style="position:absolute;left:12302;top:140;width:382;height:869;visibility:visible;mso-wrap-style:square;v-text-anchor:top" coordsize="38195,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" path="m21431,r,19812l38195,19812r,9144l21431,28956r,36576c21431,70104,22955,73152,24479,74676v1524,3048,3048,3048,7620,3048c33623,77724,36671,77724,38195,76200r,9144c36671,86868,32099,86868,29051,86868v-12192,,-18288,-6096,-18288,-19812l10763,28956,,28956,,19812r10763,l10763,3048,21431,xe" fillcolor="#242424" stroked="f" strokeweight="0">
                  <v:stroke miterlimit="83231f" joinstyle="miter"/>
                  <v:path arrowok="t" textboxrect="0,0,38195,86868"/>
                </v:shape>
                <v:shape id="Shape 54664" o:spid="_x0000_s1062" style="position:absolute;left:13067;top:63;width:91;height:291;visibility:visible;mso-wrap-style:square;v-text-anchor:top" coordsize="9144,2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" path="m,l9144,r,29051l,29051,,e" fillcolor="#242424" stroked="f" strokeweight="0">
                  <v:stroke miterlimit="83231f" joinstyle="miter"/>
                  <v:path arrowok="t" textboxrect="0,0,9144,29051"/>
                </v:shape>
                <v:shape id="Shape 54665" o:spid="_x0000_s1063" style="position:absolute;left:12853;top:63;width:91;height:291;visibility:visible;mso-wrap-style:square;v-text-anchor:top" coordsize="9144,2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" path="m,l9144,r,29051l,29051,,e" fillcolor="#242424" stroked="f" strokeweight="0">
                  <v:stroke miterlimit="83231f" joinstyle="miter"/>
                  <v:path arrowok="t" textboxrect="0,0,9144,29051"/>
                </v:shape>
                <v:shape id="Shape 8087" o:spid="_x0000_s1064" style="position:absolute;left:13310;top:857;width:184;height:320;visibility:visible;mso-wrap-style:square;v-text-anchor:top" coordsize="18383,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" path="m7715,l18383,,7715,32004,,32004,7715,xe" fillcolor="#242424" stroked="f" strokeweight="0">
                  <v:stroke miterlimit="83231f" joinstyle="miter"/>
                  <v:path arrowok="t" textboxrect="0,0,18383,32004"/>
                </v:shape>
                <v:shape id="Shape 8088" o:spid="_x0000_s1065" style="position:absolute;left:14104;top:63;width:275;height:931;visibility:visible;mso-wrap-style:square;v-text-anchor:top" coordsize="27480,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" path="m,l24384,r3096,964l27480,11967,22860,10668r-12192,l10668,48863r10668,l27480,46815r,9754l22860,58007r-12192,l10668,93059,,93059,,xe" fillcolor="#242424" stroked="f" strokeweight="0">
                  <v:stroke miterlimit="83231f" joinstyle="miter"/>
                  <v:path arrowok="t" textboxrect="0,0,27480,93059"/>
                </v:shape>
                <v:shape id="Shape 8089" o:spid="_x0000_s1066" style="position:absolute;left:14379;top:73;width:290;height:556;visibility:visible;mso-wrap-style:square;v-text-anchor:top" coordsize="29003,55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" path="m,l21384,6656v4571,4572,7619,12288,7619,19908c29003,35708,25955,43328,19859,49424l,55606,,45852,12144,41804v3143,-3048,4668,-7620,4668,-13716c16812,21992,15264,17396,11811,14324l,11003,,xe" fillcolor="#242424" stroked="f" strokeweight="0">
                  <v:stroke miterlimit="83231f" joinstyle="miter"/>
                  <v:path arrowok="t" textboxrect="0,0,29003,55606"/>
                </v:shape>
                <v:shape id="Shape 8090" o:spid="_x0000_s1067" style="position:absolute;left:14745;top:594;width:275;height:415;visibility:visible;mso-wrap-style:square;v-text-anchor:top" coordsize="27480,41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" path="m27480,r,9214l25908,9498v-4572,,-7620,1524,-10668,3048c13716,14070,12192,17118,12192,21690v,3048,,6096,3048,7620c16764,32358,19812,32358,24384,32358r3096,-1025l27480,40184r-6144,1318c15240,41502,10668,39978,6096,36930,3048,33882,,29310,,23214,,11022,7620,3402,22860,354l27480,xe" fillcolor="#242424" stroked="f" strokeweight="0">
                  <v:stroke miterlimit="83231f" joinstyle="miter"/>
                  <v:path arrowok="t" textboxrect="0,0,27480,41502"/>
                </v:shape>
                <v:shape id="Shape 8091" o:spid="_x0000_s1068" style="position:absolute;left:14821;top:331;width:199;height:160;visibility:visible;mso-wrap-style:square;v-text-anchor:top" coordsize="19860,15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" path="m19860,r,7453l,15964,,5296,19860,xe" fillcolor="#242424" stroked="f" strokeweight="0">
                  <v:stroke miterlimit="83231f" joinstyle="miter"/>
                  <v:path arrowok="t" textboxrect="0,0,19860,15964"/>
                </v:shape>
                <v:shape id="Shape 8092" o:spid="_x0000_s1069" style="position:absolute;left:15020;top:323;width:260;height:673;visibility:visible;mso-wrap-style:square;v-text-anchor:top" coordsize="25956,67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" path="m3000,c18336,,25956,7620,25956,24384r,42672l15288,67056r,-10668c13002,60960,9930,64008,6286,65913l,67262,,58411,10716,54864v3048,-4572,4572,-9144,4572,-13716l15288,33528,,36292,,27078,15288,25908c15288,13716,10716,7620,1476,7620l,8253,,800,3000,xe" fillcolor="#242424" stroked="f" strokeweight="0">
                  <v:stroke miterlimit="83231f" joinstyle="miter"/>
                  <v:path arrowok="t" textboxrect="0,0,25956,67262"/>
                </v:shape>
                <v:shape id="Shape 8093" o:spid="_x0000_s1070" style="position:absolute;left:15417;top:140;width:397;height:869;visibility:visible;mso-wrap-style:square;v-text-anchor:top" coordsize="39719,86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" path="m22860,r,19907l39719,19907r,9144l22860,29051r,36576c22860,70199,22860,73247,24384,74771v1524,3048,4572,3048,7715,3048c35147,77819,36671,77819,39719,76295r,9144c36671,86963,33623,86963,28956,86963v-10668,,-16764,-6096,-16764,-19812l12192,29051,,29051,,19907r12192,l12192,3048,22860,xe" fillcolor="#242424" stroked="f" strokeweight="0">
                  <v:stroke miterlimit="83231f" joinstyle="miter"/>
                  <v:path arrowok="t" textboxrect="0,0,39719,86963"/>
                </v:shape>
                <v:shape id="Shape 54666" o:spid="_x0000_s1071" style="position:absolute;left:15966;top:339;width:107;height:655;visibility:visible;mso-wrap-style:square;v-text-anchor:top" coordsize="10668,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" path="m,l10668,r,65532l,65532,,e" fillcolor="#242424" stroked="f" strokeweight="0">
                  <v:stroke miterlimit="83231f" joinstyle="miter"/>
                  <v:path arrowok="t" textboxrect="0,0,10668,65532"/>
                </v:shape>
                <v:shape id="Shape 8095" o:spid="_x0000_s1072" style="position:absolute;left:15951;top:18;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" path="m7620,v1524,,3048,1524,4572,3048c13716,4572,13716,6096,13716,7620v,1524,,3048,-1524,4572c10668,13716,9144,13716,7620,13716v-1524,,-3048,,-4572,-1524c1524,10668,,9144,,7620,,6096,1524,4572,3048,3048,3048,1524,6096,,7620,xe" fillcolor="#242424" stroked="f" strokeweight="0">
                  <v:stroke miterlimit="83231f" joinstyle="miter"/>
                  <v:path arrowok="t" textboxrect="0,0,13716,13716"/>
                </v:shape>
                <v:shape id="Shape 8096" o:spid="_x0000_s1073" style="position:absolute;left:16271;top:329;width:291;height:680;visibility:visible;mso-wrap-style:square;v-text-anchor:top" coordsize="29051,67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" path="m29051,r,7688l16859,13106v-3048,3048,-6096,7620,-6096,13716l29051,26822r,9144l10763,35966v,7620,1524,13716,6096,16764l29051,57607r,10363c19907,67970,12287,64922,7715,58826,1524,52730,,45110,,34442,,23774,3048,14630,7715,8534l29051,xe" fillcolor="#242424" stroked="f" strokeweight="0">
                  <v:stroke miterlimit="83231f" joinstyle="miter"/>
                  <v:path arrowok="t" textboxrect="0,0,29051,67970"/>
                </v:shape>
                <v:shape id="Shape 8097" o:spid="_x0000_s1074" style="position:absolute;left:16562;top:857;width:243;height:152;visibility:visible;mso-wrap-style:square;v-text-anchor:top" coordsize="2438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" path="m24384,r,9144c18288,13716,10668,15240,,15240l,4877,3048,6096c10668,6096,18288,4572,24384,xe" fillcolor="#242424" stroked="f" strokeweight="0">
                  <v:stroke miterlimit="83231f" joinstyle="miter"/>
                  <v:path arrowok="t" textboxrect="0,0,24384,15240"/>
                </v:shape>
                <v:shape id="Shape 8098" o:spid="_x0000_s1075" style="position:absolute;left:16562;top:323;width:289;height:366;visibility:visible;mso-wrap-style:square;v-text-anchor:top" coordsize="2895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" path="m1524,c9144,,16764,1524,21336,7620v4572,6096,7620,13716,7620,24384l28956,36576,,36576,,27432r18288,c18288,21336,16764,16764,13716,13716,10668,10668,6096,7620,1524,7620l,8297,,610,1524,xe" fillcolor="#242424" stroked="f" strokeweight="0">
                  <v:stroke miterlimit="83231f" joinstyle="miter"/>
                  <v:path arrowok="t" textboxrect="0,0,28956,36576"/>
                </v:shape>
                <v:shape id="Shape 8099" o:spid="_x0000_s1076" style="position:absolute;left:17020;top:323;width:565;height:671;visibility:visible;mso-wrap-style:square;v-text-anchor:top" coordsize="56483,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" path="m33528,v7620,,12192,1524,16859,6096c54959,10668,56483,18288,56483,27432r,39624l45720,67056r,-38100c45720,15240,39624,7620,30480,7620v-6096,,-10668,3048,-13716,6096c13716,18288,12192,22860,12192,28956r,38100l,67056,,1524r12192,l12192,12192c16764,3048,24384,,33528,xe" fillcolor="#242424" stroked="f" strokeweight="0">
                  <v:stroke miterlimit="83231f" joinstyle="miter"/>
                  <v:path arrowok="t" textboxrect="0,0,56483,67056"/>
                </v:shape>
                <v:shape id="Shape 8100" o:spid="_x0000_s1077" style="position:absolute;left:17722;top:140;width:382;height:869;visibility:visible;mso-wrap-style:square;v-text-anchor:top" coordsize="38195,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" path="m21431,r,19812l38195,19812r,9144l21431,28956r,36576c21431,70104,22955,73152,24479,74676v1524,3048,3048,3048,7620,3048c33623,77724,36671,77724,38195,76200r,9144c36671,86868,32099,86868,29051,86868v-12192,,-18288,-6096,-18288,-19812l10763,28956,,28956,,19812r10763,l10763,3048,21431,xe" fillcolor="#242424" stroked="f" strokeweight="0">
                  <v:stroke miterlimit="83231f" joinstyle="miter"/>
                  <v:path arrowok="t" textboxrect="0,0,38195,86868"/>
                </v:shape>
                <v:shape id="Shape 54667" o:spid="_x0000_s1078" style="position:absolute;left:18663;top:60;width:122;height:945;visibility:visible;mso-wrap-style:square;v-text-anchor:top" coordsize="12192,9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" path="m,l12192,r,94488l,94488,,e" fillcolor="#242424" stroked="f" strokeweight="0">
                  <v:stroke miterlimit="83231f" joinstyle="miter"/>
                  <v:path arrowok="t" textboxrect="0,0,12192,94488"/>
                </v:shape>
                <v:shape id="Shape 8102" o:spid="_x0000_s1079" style="position:absolute;left:19034;top:322;width:550;height:672;visibility:visible;mso-wrap-style:square;v-text-anchor:top" coordsize="54959,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" path="m32004,v7620,,13716,1524,16764,6191c53436,10763,54959,18383,54959,27527r,39624l44196,67151r,-38100c44196,15335,39624,7715,28956,7715v-6096,,-10668,3048,-13716,6096c12192,18383,10668,22955,10668,29051r,38100l,67151,,1524r10668,l10668,12287c15240,3143,22860,,32004,xe" fillcolor="#242424" stroked="f" strokeweight="0">
                  <v:stroke miterlimit="83231f" joinstyle="miter"/>
                  <v:path arrowok="t" textboxrect="0,0,54959,67151"/>
                </v:shape>
                <v:shape id="Shape 54668" o:spid="_x0000_s1080" style="position:absolute;left:19797;top:339;width:107;height:655;visibility:visible;mso-wrap-style:square;v-text-anchor:top" coordsize="10668,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" path="m,l10668,r,65532l,65532,,e" fillcolor="#242424" stroked="f" strokeweight="0">
                  <v:stroke miterlimit="83231f" joinstyle="miter"/>
                  <v:path arrowok="t" textboxrect="0,0,10668,65532"/>
                </v:shape>
                <v:shape id="Shape 8104" o:spid="_x0000_s1081" style="position:absolute;left:19782;top:18;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" path="m7620,v1524,,3048,1524,4572,3048c13716,4572,13716,6096,13716,7620v,1524,,3048,-1524,4572c10668,13716,9144,13716,7620,13716v-1524,,-3048,,-4572,-1524c1524,10668,,9144,,7620,,6096,1524,4572,3048,3048,3048,1524,6096,,7620,xe" fillcolor="#242424" stroked="f" strokeweight="0">
                  <v:stroke miterlimit="83231f" joinstyle="miter"/>
                  <v:path arrowok="t" textboxrect="0,0,13716,13716"/>
                </v:shape>
                <v:shape id="Shape 8105" o:spid="_x0000_s1082" style="position:absolute;left:20057;top:140;width:396;height:869;visibility:visible;mso-wrap-style:square;v-text-anchor:top" coordsize="39624,86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" path="m22860,r,19812l39624,19812r,9239l22860,29051r,36576c22860,70199,22860,73247,24384,74771v1524,3048,4572,3048,7620,3048c35052,77819,38100,77819,39624,76295r,9144c36576,86963,33528,86963,28956,86963v-10668,,-16764,-6096,-16764,-19812l12192,29051,,29051,,19812r12192,l12192,3048,22860,xe" fillcolor="#242424" stroked="f" strokeweight="0">
                  <v:stroke miterlimit="83231f" joinstyle="miter"/>
                  <v:path arrowok="t" textboxrect="0,0,39624,86963"/>
                </v:shape>
                <v:shape id="Shape 8108" o:spid="_x0000_s1083" style="position:absolute;left:20912;top:594;width:259;height:415;visibility:visible;mso-wrap-style:square;v-text-anchor:top" coordsize="25956,41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" path="m25956,r,9504l13716,12540v-1524,1524,-3048,4572,-3048,9144c10668,24732,10668,27780,13716,29304v1524,3048,6191,3048,9239,3048l25956,31352r,8841l19907,41496v-6191,,-10763,-1524,-15335,-4572c1524,33876,,29304,,23208,,11016,6096,3396,21431,348l25956,xe" fillcolor="#242424" stroked="f" strokeweight="0">
                  <v:stroke miterlimit="83231f" joinstyle="miter"/>
                  <v:path arrowok="t" textboxrect="0,0,25956,41496"/>
                </v:shape>
                <v:shape id="Shape 8109" o:spid="_x0000_s1084" style="position:absolute;left:20973;top:332;width:198;height:159;visibility:visible;mso-wrap-style:square;v-text-anchor:top" coordsize="19860,15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" path="m19860,r,7468l,15942,,5274,19860,xe" fillcolor="#242424" stroked="f" strokeweight="0">
                  <v:stroke miterlimit="83231f" joinstyle="miter"/>
                  <v:path arrowok="t" textboxrect="0,0,19860,15942"/>
                </v:shape>
                <v:shape id="Shape 8110" o:spid="_x0000_s1085" style="position:absolute;left:21171;top:323;width:260;height:673;visibility:visible;mso-wrap-style:square;v-text-anchor:top" coordsize="25955,6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" path="m3096,c18335,,25955,7620,25955,24384r,42672l15287,67056r,-10668c13002,60960,9953,64008,6334,65913l,67277,,58436,10715,54864v3049,-4572,4572,-9144,4572,-13716l15287,33528,47,36576,,36588,,27084,15287,25908c15287,13716,10715,7620,1571,7620l,8290,,822,3096,xe" fillcolor="#242424" stroked="f" strokeweight="0">
                  <v:stroke miterlimit="83231f" joinstyle="miter"/>
                  <v:path arrowok="t" textboxrect="0,0,25955,67277"/>
                </v:shape>
                <v:shape id="Shape 8111" o:spid="_x0000_s1086" style="position:absolute;left:21568;top:140;width:397;height:869;visibility:visible;mso-wrap-style:square;v-text-anchor:top" coordsize="39719,86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" path="m22860,r,19907l39719,19907r,9144l22860,29051r,36576c22860,70199,22860,73247,24384,74771v1524,3048,4572,3048,7715,3048c35147,77819,36671,77819,39719,76295r,9144c36671,86963,33623,86963,28956,86963v-10668,,-16764,-6096,-16764,-19812l12192,29051,,29051,,19907r12192,l12192,3048,22860,xe" fillcolor="#242424" stroked="f" strokeweight="0">
                  <v:stroke miterlimit="83231f" joinstyle="miter"/>
                  <v:path arrowok="t" textboxrect="0,0,39719,86963"/>
                </v:shape>
                <v:shape id="Shape 8112" o:spid="_x0000_s1087" style="position:absolute;left:22072;top:327;width:297;height:680;visibility:visible;mso-wrap-style:square;v-text-anchor:top" coordsize="29718,68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" path="m29718,r,7674l18288,13389v-3048,3048,-6096,7620,-6096,13716l29718,27105r,9144l12192,36249v,7620,1524,13716,4572,16764l29718,57798r,10224l9144,59205c3048,53013,,45393,,34725,,24057,3048,14913,9144,8817l29718,xe" fillcolor="#242424" stroked="f" strokeweight="0">
                  <v:stroke miterlimit="83231f" joinstyle="miter"/>
                  <v:path arrowok="t" textboxrect="0,0,29718,68022"/>
                </v:shape>
                <v:shape id="Shape 8113" o:spid="_x0000_s1088" style="position:absolute;left:22369;top:857;width:237;height:153;visibility:visible;mso-wrap-style:square;v-text-anchor:top" coordsize="23718,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" path="m23718,r,9239c19050,13811,9906,15335,762,15335l,15009,,4784,3810,6191c11430,6191,17526,4572,23718,xe" fillcolor="#242424" stroked="f" strokeweight="0">
                  <v:stroke miterlimit="83231f" joinstyle="miter"/>
                  <v:path arrowok="t" textboxrect="0,0,23718,15335"/>
                </v:shape>
                <v:shape id="Shape 8114" o:spid="_x0000_s1089" style="position:absolute;left:22369;top:323;width:283;height:366;visibility:visible;mso-wrap-style:square;v-text-anchor:top" coordsize="28289,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" path="m762,c9906,,17526,1524,22098,7620v4667,6096,6191,13716,6191,24384l28289,36576,,36576,,27432r17526,c17526,21336,16002,16764,12954,13716,9906,10668,6858,7620,762,7620l,8001,,327,762,xe" fillcolor="#242424" stroked="f" strokeweight="0">
                  <v:stroke miterlimit="83231f" joinstyle="miter"/>
                  <v:path arrowok="t" textboxrect="0,0,28289,36576"/>
                </v:shape>
                <v:shape id="Shape 8115" o:spid="_x0000_s1090" style="position:absolute;left:22789;top:323;width:306;height:686;visibility:visible;mso-wrap-style:square;v-text-anchor:top" coordsize="30575,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" path="m30575,r,8382l16859,15240v-3048,4572,-6096,12192,-6096,19812c10763,42672,13811,48768,16859,53340v3048,4572,7620,6096,13716,6096l30575,67987r-3048,593c19907,68580,12287,65532,7715,59436,3048,54864,,45720,,35052,,24384,3048,15240,9239,9144,13811,3048,21431,,30575,xe" fillcolor="#242424" stroked="f" strokeweight="0">
                  <v:stroke miterlimit="83231f" joinstyle="miter"/>
                  <v:path arrowok="t" textboxrect="0,0,30575,68580"/>
                </v:shape>
                <v:shape id="Shape 8116" o:spid="_x0000_s1091" style="position:absolute;left:23095;top:18;width:305;height:985;visibility:visible;mso-wrap-style:square;v-text-anchor:top" coordsize="30480,98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" path="m19812,l30480,r,97631l19812,97631r,-10668c17526,91535,14478,94583,10668,96488l,98563,,90011v6096,,10668,-1524,15240,-6096c18288,79343,19812,74771,19812,68675r,-10668c19812,53435,18288,48863,15240,44291,12192,41243,7620,38195,1524,38195l,38957,,30575v9144,,16764,3048,19812,10668l19812,xe" fillcolor="#242424" stroked="f" strokeweight="0">
                  <v:stroke miterlimit="83231f" joinstyle="miter"/>
                  <v:path arrowok="t" textboxrect="0,0,30480,98563"/>
                </v:shape>
                <v:shape id="Shape 8117" o:spid="_x0000_s1092" style="position:absolute;left:24041;top:63;width:473;height:931;visibility:visible;mso-wrap-style:square;v-text-anchor:top" coordsize="47339,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" path="m,l47339,r,10668l10763,10668r,32099l44291,42767r,9144l10763,51911r,41148l,93059,,xe" fillcolor="#242424" stroked="f" strokeweight="0">
                  <v:stroke miterlimit="83231f" joinstyle="miter"/>
                  <v:path arrowok="t" textboxrect="0,0,47339,93059"/>
                </v:shape>
                <v:shape id="Shape 8118" o:spid="_x0000_s1093" style="position:absolute;left:24652;top:326;width:328;height:683;visibility:visible;mso-wrap-style:square;v-text-anchor:top" coordsize="32766,68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" path="m32766,r,7681l16764,14954v-4572,4572,-6096,10668,-6096,19812c10668,42386,12192,48482,16764,53054r16002,5819l32766,68009r-762,285c22860,68294,15240,65246,9144,59150,3048,53054,,45434,,34766,,24098,3048,14954,9144,8858l32766,xe" fillcolor="#242424" stroked="f" strokeweight="0">
                  <v:stroke miterlimit="83231f" joinstyle="miter"/>
                  <v:path arrowok="t" textboxrect="0,0,32766,68294"/>
                </v:shape>
                <v:shape id="Shape 8119" o:spid="_x0000_s1094" style="position:absolute;left:24980;top:323;width:328;height:683;visibility:visible;mso-wrap-style:square;v-text-anchor:top" coordsize="32861,68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" path="m762,c11430,,19050,3048,23622,9144v6191,6096,9239,13716,9239,24384c32861,44196,29813,53340,23622,59436l,68294,,59159r762,277c6858,59436,12954,57912,16002,53340v4572,-4572,6096,-10668,6096,-18288c22098,25908,20574,19812,16002,15240,12954,10668,6858,7620,762,7620l,7966,,286,762,xe" fillcolor="#242424" stroked="f" strokeweight="0">
                  <v:stroke miterlimit="83231f" joinstyle="miter"/>
                  <v:path arrowok="t" textboxrect="0,0,32861,68294"/>
                </v:shape>
                <v:shape id="Shape 54669" o:spid="_x0000_s1095" style="position:absolute;left:25826;width:122;height:990;visibility:visible;mso-wrap-style:square;v-text-anchor:top" coordsize="12192,9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" path="m,l12192,r,99060l,99060,,e" fillcolor="#242424" stroked="f" strokeweight="0">
                  <v:stroke miterlimit="83231f" joinstyle="miter"/>
                  <v:path arrowok="t" textboxrect="0,0,12192,99060"/>
                </v:shape>
                <v:shape id="Shape 54670" o:spid="_x0000_s1096" style="position:absolute;left:25490;width:122;height:990;visibility:visible;mso-wrap-style:square;v-text-anchor:top" coordsize="12192,9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" path="m,l12192,r,99060l,99060,,e" fillcolor="#242424" stroked="f" strokeweight="0">
                  <v:stroke miterlimit="83231f" joinstyle="miter"/>
                  <v:path arrowok="t" textboxrect="0,0,12192,99060"/>
                </v:shape>
                <v:shape id="Shape 8122" o:spid="_x0000_s1097" style="position:absolute;left:26133;top:326;width:328;height:683;visibility:visible;mso-wrap-style:square;v-text-anchor:top" coordsize="32814,68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" path="m32814,r,7683l16764,14938v-4572,4572,-6096,10668,-6096,19812c10668,42370,12192,48466,16764,53038r16050,5803l32814,67975r-810,303c22860,68278,13716,65230,9144,59134,3048,53038,,45418,,34750,,24082,3048,14938,9144,8842l32814,xe" fillcolor="#242424" stroked="f" strokeweight="0">
                  <v:stroke miterlimit="83231f" joinstyle="miter"/>
                  <v:path arrowok="t" textboxrect="0,0,32814,68278"/>
                </v:shape>
                <v:shape id="Shape 8123" o:spid="_x0000_s1098" style="position:absolute;left:26461;top:323;width:329;height:683;visibility:visible;mso-wrap-style:square;v-text-anchor:top" coordsize="32814,68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" path="m810,c11478,,19098,3048,23669,9144v6097,6096,9145,13716,9145,24384c32814,44196,29766,53340,23669,59436l,68278,,59143r810,293c6906,59436,13002,57912,16050,53340v3048,-4572,6096,-10668,6096,-18288c22146,25908,19098,19812,16050,15240,13002,10668,6906,7620,810,7620l,7986,,302,810,xe" fillcolor="#242424" stroked="f" strokeweight="0">
                  <v:stroke miterlimit="83231f" joinstyle="miter"/>
                  <v:path arrowok="t" textboxrect="0,0,32814,68278"/>
                </v:shape>
                <v:shape id="Shape 8124" o:spid="_x0000_s1099" style="position:absolute;left:26880;top:339;width:947;height:655;visibility:visible;mso-wrap-style:square;v-text-anchor:top" coordsize="94678,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" path="m,l12192,,26003,48768v,1524,,4572,,6096l27527,54864v,-1524,,-3048,,-6096l44291,r9144,l67151,50292v,1524,,3048,1524,4572c68675,53340,68675,51816,70199,50292l84010,,94678,,73247,65532r-10668,l48863,18288v,-1524,,-4572,-1524,-6096c47339,13716,47339,15240,45815,18288l32099,65532r-10668,l,xe" fillcolor="#242424" stroked="f" strokeweight="0">
                  <v:stroke miterlimit="83231f" joinstyle="miter"/>
                  <v:path arrowok="t" textboxrect="0,0,94678,65532"/>
                </v:shape>
                <v:shape id="Shape 54671" o:spid="_x0000_s1100" style="position:absolute;left:27944;top:579;width:366;height:91;visibility:visible;mso-wrap-style:square;v-text-anchor:top" coordsize="365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" path="m,l36576,r,9144l,9144,,e" fillcolor="#242424" stroked="f" strokeweight="0">
                  <v:stroke miterlimit="83231f" joinstyle="miter"/>
                  <v:path arrowok="t" textboxrect="0,0,36576,9144"/>
                </v:shape>
                <v:shape id="Shape 8126" o:spid="_x0000_s1101" style="position:absolute;left:28498;top:339;width:550;height:670;visibility:visible;mso-wrap-style:square;v-text-anchor:top" coordsize="54959,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" path="m,l10668,r,38100c10668,51816,15240,57912,27432,57912v4668,,9239,-1524,12287,-4572c42768,48768,44291,44196,44291,38100l44291,,54959,r,65532l44291,65532r,-10668c39719,64008,33624,67056,24384,67056,7620,67056,,57912,,39624l,xe" fillcolor="#242424" stroked="f" strokeweight="0">
                  <v:stroke miterlimit="83231f" joinstyle="miter"/>
                  <v:path arrowok="t" textboxrect="0,0,54959,67056"/>
                </v:shape>
                <v:shape id="Shape 8127" o:spid="_x0000_s1102" style="position:absolute;left:29292;top:329;width:305;height:971;visibility:visible;mso-wrap-style:square;v-text-anchor:top" coordsize="30480,97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" path="m30480,r,7027c24384,7027,19812,10075,16764,14647v-4572,4572,-6096,9144,-6096,15240l10668,39031v,6096,1524,10668,4572,15240c19812,57319,24384,58939,28956,58939r1524,-619l30480,68083v-9144,,-15240,-3048,-19812,-10764l10668,97039,,97039,,931r10668,l10668,11599c12954,7027,16002,3979,19812,2074l30480,xe" fillcolor="#242424" stroked="f" strokeweight="0">
                  <v:stroke miterlimit="83231f" joinstyle="miter"/>
                  <v:path arrowok="t" textboxrect="0,0,30480,97039"/>
                </v:shape>
                <v:shape id="Shape 8128" o:spid="_x0000_s1103" style="position:absolute;left:29597;top:323;width:305;height:687;visibility:visible;mso-wrap-style:square;v-text-anchor:top" coordsize="30575,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" path="m3048,v9144,,15240,3048,19812,7620c27527,13716,30575,22860,30575,32004v,10668,-3048,19812,-7715,27527c16764,65627,9144,68675,,68675l,58912,13716,53340v4572,-6096,6096,-12192,6096,-21336c19812,24384,18288,18288,13716,15240,10668,10668,6096,7620,,7620l,593,3048,xe" fillcolor="#242424" stroked="f" strokeweight="0">
                  <v:stroke miterlimit="83231f" joinstyle="miter"/>
                  <v:path arrowok="t" textboxrect="0,0,30575,68675"/>
                </v:shape>
                <v:shape id="Shape 8129" o:spid="_x0000_s1104" style="position:absolute;left:30452;top:63;width:306;height:1144;visibility:visible;mso-wrap-style:square;v-text-anchor:top" coordsize="30575,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" path="m19907,l30575,c16859,16859,9144,35147,9144,58007v,21336,7715,41148,21431,56388l19907,114395c7620,99155,,80867,,58007,,35147,7620,15240,19907,xe" fillcolor="#242424" stroked="f" strokeweight="0">
                  <v:stroke miterlimit="83231f" joinstyle="miter"/>
                  <v:path arrowok="t" textboxrect="0,0,30575,114395"/>
                </v:shape>
                <v:shape id="Shape 8130" o:spid="_x0000_s1105" style="position:absolute;left:30910;top:63;width:282;height:931;visibility:visible;mso-wrap-style:square;v-text-anchor:top" coordsize="28241,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" path="m,l25908,r2333,775l28241,12111,22860,10668r-12192,l10668,48863r12192,l28241,46917r,9415l22860,58007r-12192,l10668,93059,,93059,,xe" fillcolor="#242424" stroked="f" strokeweight="0">
                  <v:stroke miterlimit="83231f" joinstyle="miter"/>
                  <v:path arrowok="t" textboxrect="0,0,28241,93059"/>
                </v:shape>
                <v:shape id="Shape 8131" o:spid="_x0000_s1106" style="position:absolute;left:31192;top:71;width:283;height:556;visibility:visible;mso-wrap-style:square;v-text-anchor:top" coordsize="28242,55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" path="m,l20622,6846v4572,4572,7620,12287,7620,19907c28242,35897,25194,43517,19098,49613l,55558,,46143,11478,41993v3048,-3048,6096,-7620,6096,-13716c17574,22181,15669,17585,11847,14513l,11336,,xe" fillcolor="#242424" stroked="f" strokeweight="0">
                  <v:stroke miterlimit="83231f" joinstyle="miter"/>
                  <v:path arrowok="t" textboxrect="0,0,28242,55558"/>
                </v:shape>
                <v:shape id="Shape 54672" o:spid="_x0000_s1107" style="position:absolute;left:31678;top:60;width:122;height:945;visibility:visible;mso-wrap-style:square;v-text-anchor:top" coordsize="12192,9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" path="m,l12192,r,94488l,94488,,e" fillcolor="#242424" stroked="f" strokeweight="0">
                  <v:stroke miterlimit="83231f" joinstyle="miter"/>
                  <v:path arrowok="t" textboxrect="0,0,12192,94488"/>
                </v:shape>
                <v:shape id="Shape 8133" o:spid="_x0000_s1108" style="position:absolute;left:32040;top:63;width:488;height:931;visibility:visible;mso-wrap-style:square;v-text-anchor:top" coordsize="48863,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" path="m,l48863,r,10668l12192,10668r,32099l45815,42767r,9144l12192,51911r,41148l,93059,,xe" fillcolor="#242424" stroked="f" strokeweight="0">
                  <v:stroke miterlimit="83231f" joinstyle="miter"/>
                  <v:path arrowok="t" textboxrect="0,0,48863,93059"/>
                </v:shape>
                <v:shape id="Shape 8134" o:spid="_x0000_s1109" style="position:absolute;left:32711;top:63;width:687;height:946;visibility:visible;mso-wrap-style:square;v-text-anchor:top" coordsize="68675,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" path="m,l10668,r,56483c10668,76295,18288,85439,35147,85439v15240,,22860,-9144,22860,-27432l58007,,68675,r,56483c68675,82391,56483,94583,33623,94583,10668,94583,,82391,,58007l,xe" fillcolor="#242424" stroked="f" strokeweight="0">
                  <v:stroke miterlimit="83231f" joinstyle="miter"/>
                  <v:path arrowok="t" textboxrect="0,0,68675,94583"/>
                </v:shape>
                <v:shape id="Shape 8135" o:spid="_x0000_s1110" style="position:absolute;left:33550;top:63;width:291;height:1144;visibility:visible;mso-wrap-style:square;v-text-anchor:top" coordsize="29051,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" path="m,l9239,c22955,15240,29051,35147,29051,58007v,22860,-6096,41148,-19812,56388l,114395c12287,99155,19907,79343,19907,58007,19907,36671,12287,16859,,xe" fillcolor="#242424" stroked="f" strokeweight="0">
                  <v:stroke miterlimit="83231f" joinstyle="miter"/>
                  <v:path arrowok="t" textboxrect="0,0,29051,114395"/>
                </v:shape>
                <v:shape id="Shape 8136" o:spid="_x0000_s1111" style="position:absolute;left:33978;top:857;width:183;height:320;visibility:visible;mso-wrap-style:square;v-text-anchor:top" coordsize="18288,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" path="m7620,l18288,,7620,32004,,32004,7620,xe" fillcolor="#242424" stroked="f" strokeweight="0">
                  <v:stroke miterlimit="83231f" joinstyle="miter"/>
                  <v:path arrowok="t" textboxrect="0,0,18288,32004"/>
                </v:shape>
                <v:shape id="Shape 8137" o:spid="_x0000_s1112" style="position:absolute;left:34695;top:595;width:268;height:414;visibility:visible;mso-wrap-style:square;v-text-anchor:top" coordsize="26765,4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" path="m26765,r,9298l26003,9437v-4572,,-7620,1524,-10668,3048c12287,14009,10763,17057,10763,21629v,3048,1524,6096,4572,7620c16859,32297,19907,32297,24479,32297r2286,-857l26765,40292r-5334,1149c15335,41441,9239,39917,6096,36869,1524,33821,,29249,,23153,,10961,7715,3341,22955,293l26765,xe" fillcolor="#242424" stroked="f" strokeweight="0">
                  <v:stroke miterlimit="83231f" joinstyle="miter"/>
                  <v:path arrowok="t" textboxrect="0,0,26765,41441"/>
                </v:shape>
                <v:shape id="Shape 8138" o:spid="_x0000_s1113" style="position:absolute;left:34772;top:330;width:191;height:161;visibility:visible;mso-wrap-style:square;v-text-anchor:top" coordsize="19050,1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" path="m19050,r,7946l,16111,,5443,19050,xe" fillcolor="#242424" stroked="f" strokeweight="0">
                  <v:stroke miterlimit="83231f" joinstyle="miter"/>
                  <v:path arrowok="t" textboxrect="0,0,19050,16111"/>
                </v:shape>
                <v:shape id="Shape 8139" o:spid="_x0000_s1114" style="position:absolute;left:34963;top:323;width:267;height:675;visibility:visible;mso-wrap-style:square;v-text-anchor:top" coordsize="26670,67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" path="m2286,c19050,,26670,7620,26670,24384r,42672l16002,67056r,-10668c13715,60960,10668,64008,7048,65913l,67431,,58579,9906,54864v4572,-4572,6096,-9144,6096,-13716l16002,33528,,36437,,27139,16002,25908c16002,13716,11430,7620,2286,7620l,8599,,653,2286,xe" fillcolor="#242424" stroked="f" strokeweight="0">
                  <v:stroke miterlimit="83231f" joinstyle="miter"/>
                  <v:path arrowok="t" textboxrect="0,0,26670,67431"/>
                </v:shape>
                <v:shape id="Shape 8140" o:spid="_x0000_s1115" style="position:absolute;left:35444;top:322;width:550;height:672;visibility:visible;mso-wrap-style:square;v-text-anchor:top" coordsize="54959,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" path="m33624,v6095,,12191,1524,16764,6096c53436,10668,54959,18288,54959,27432r,39719l44291,67151r,-38195c44291,15240,39719,7620,29051,7620v-4571,,-9144,3048,-13716,6096c12192,18288,10668,22860,10668,28956r,38195l,67151,,1524r10668,l10668,12192c16859,3048,22956,,33624,xe" fillcolor="#242424" stroked="f" strokeweight="0">
                  <v:stroke miterlimit="83231f" joinstyle="miter"/>
                  <v:path arrowok="t" textboxrect="0,0,54959,67151"/>
                </v:shape>
                <v:shape id="Shape 8141" o:spid="_x0000_s1116" style="position:absolute;left:36176;top:323;width:306;height:686;visibility:visible;mso-wrap-style:square;v-text-anchor:top" coordsize="30528,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" path="m30480,r48,10l30528,8358,16764,15240v-4572,4572,-6096,12192,-6096,19812c10668,42672,12192,48768,16764,53340v3048,4572,7620,6096,13716,6096l30528,59417r,8565l27432,68580v-9144,,-15240,-3048,-19812,-9144c3048,54864,,45720,,35052,,24384,3048,15240,7620,9144,13716,3048,21336,,30480,xe" fillcolor="#242424" stroked="f" strokeweight="0">
                  <v:stroke miterlimit="83231f" joinstyle="miter"/>
                  <v:path arrowok="t" textboxrect="0,0,30528,68580"/>
                </v:shape>
                <v:shape id="Shape 8142" o:spid="_x0000_s1117" style="position:absolute;left:36482;top:18;width:305;height:985;visibility:visible;mso-wrap-style:square;v-text-anchor:top" coordsize="30528,98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" path="m19860,l30528,r,97631l19860,97631r,-10668c17573,91535,14525,94583,10704,96488l,98557,,89992,15287,83915v3049,-4572,4573,-9144,4573,-15240l19860,58007v,-4572,-1524,-9144,-4573,-13716c10716,41243,6048,38195,1476,38195l,38933,,30585r11656,2467c14906,34766,17573,37433,19860,41243l19860,xe" fillcolor="#242424" stroked="f" strokeweight="0">
                  <v:stroke miterlimit="83231f" joinstyle="miter"/>
                  <v:path arrowok="t" textboxrect="0,0,30528,98557"/>
                </v:shape>
                <v:shape id="Shape 8143" o:spid="_x0000_s1118" style="position:absolute;left:37382;top:48;width:565;height:961;visibility:visible;mso-wrap-style:square;v-text-anchor:top" coordsize="56483,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" path="m32004,v9239,,16859,1524,19907,3048l51911,15240c47339,12192,39719,10668,30480,10668v-1524,,-4572,,-6096,c21336,10668,19812,12192,16764,13716v-1524,,-3048,1524,-4572,3048c12192,19907,10668,21431,10668,24479v,1524,1524,4572,1524,6096c13716,32099,15240,33623,16764,35147v1524,1524,3048,3048,6096,4572c25908,41243,27432,42767,32004,44291v3048,1524,6191,3048,9239,4572c44291,50387,47339,53435,48863,54959v3048,1524,4572,4572,6096,7620c54959,65627,56483,68675,56483,71723v,4572,-1524,7620,-3048,12192c51911,86963,48863,88487,45815,91535v-3048,1524,-6096,3048,-10763,3048c32004,96107,27432,96107,22860,96107v-1524,,-3048,,-6096,c15240,96107,13716,96107,10668,94583v-1524,,-4572,,-6096,-1524c3048,93059,1524,91535,,91535l,77819v1524,1524,3048,3048,4572,4572c7620,82391,9144,83915,10668,83915v3048,1524,4572,1524,7620,3048c19812,86963,22860,86963,24384,86963v7620,,12287,-1524,15335,-4572c42767,80867,44291,76295,44291,71723v,-1524,,-4572,-1524,-6096c42767,64103,41243,62579,38195,61055,36671,59531,33528,58007,32004,56483,28956,54959,25908,53435,22860,51911,19812,50387,16764,48863,13716,47339,10668,44291,9144,42767,6096,41243,4572,39719,3048,36671,1524,33623,,32099,,29051,,24479,,21431,,16764,3048,13716,4572,10668,6096,7620,9144,6096,12192,4572,16764,3048,19812,1524,24384,,27432,,32004,xe" fillcolor="#242424" stroked="f" strokeweight="0">
                  <v:stroke miterlimit="83231f" joinstyle="miter"/>
                  <v:path arrowok="t" textboxrect="0,0,56483,96107"/>
                </v:shape>
                <v:shape id="Shape 8144" o:spid="_x0000_s1119" style="position:absolute;left:38084;top:327;width:298;height:679;visibility:visible;mso-wrap-style:square;v-text-anchor:top" coordsize="29766,67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" path="m29766,r,7676l18288,13371v-3048,3048,-6096,7620,-6096,13716l29766,27087r,9144l12192,36231v,7620,1524,13716,6096,16764l29766,57557r,10332l9144,59091c3048,52995,,45375,,34707,,24039,3048,14895,9144,8799l29766,xe" fillcolor="#242424" stroked="f" strokeweight="0">
                  <v:stroke miterlimit="83231f" joinstyle="miter"/>
                  <v:path arrowok="t" textboxrect="0,0,29766,67889"/>
                </v:shape>
                <v:shape id="Shape 8145" o:spid="_x0000_s1120" style="position:absolute;left:38382;top:857;width:237;height:152;visibility:visible;mso-wrap-style:square;v-text-anchor:top" coordsize="2367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" path="m23670,r,9144c19098,13716,9954,15240,810,15240l,14895,,4563,3858,6096c11478,6096,17574,4572,23670,xe" fillcolor="#242424" stroked="f" strokeweight="0">
                  <v:stroke miterlimit="83231f" joinstyle="miter"/>
                  <v:path arrowok="t" textboxrect="0,0,23670,15240"/>
                </v:shape>
                <v:shape id="Shape 8146" o:spid="_x0000_s1121" style="position:absolute;left:38382;top:323;width:282;height:366;visibility:visible;mso-wrap-style:square;v-text-anchor:top" coordsize="28242,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" path="m810,c9954,,17574,1524,22146,7620v4572,6096,6096,13716,6096,24384l28242,36576,,36576,,27432r17574,c17574,21336,16050,16764,13002,13716,9954,10668,6906,7620,810,7620l,8022,,345,810,xe" fillcolor="#242424" stroked="f" strokeweight="0">
                  <v:stroke miterlimit="83231f" joinstyle="miter"/>
                  <v:path arrowok="t" textboxrect="0,0,28242,36576"/>
                </v:shape>
                <v:shape id="Shape 8147" o:spid="_x0000_s1122" style="position:absolute;left:38801;top:327;width:298;height:679;visibility:visible;mso-wrap-style:square;v-text-anchor:top" coordsize="29766,67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" path="m29766,r,7679l18383,13371v-3048,3048,-6191,7620,-6191,13716l29766,27087r,9144l10668,36231v1524,7620,3143,13716,6191,16764l29766,57688r,10201l9144,59091c3048,52995,,45375,,34707,,24039,3048,14895,9144,8799l29766,xe" fillcolor="#242424" stroked="f" strokeweight="0">
                  <v:stroke miterlimit="83231f" joinstyle="miter"/>
                  <v:path arrowok="t" textboxrect="0,0,29766,67889"/>
                </v:shape>
                <v:shape id="Shape 8148" o:spid="_x0000_s1123" style="position:absolute;left:39099;top:857;width:237;height:152;visibility:visible;mso-wrap-style:square;v-text-anchor:top" coordsize="2367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" path="m23670,r,9144c17574,13716,9954,15240,810,15240l,14895,,4693,3858,6096c11478,6096,17574,4572,23670,xe" fillcolor="#242424" stroked="f" strokeweight="0">
                  <v:stroke miterlimit="83231f" joinstyle="miter"/>
                  <v:path arrowok="t" textboxrect="0,0,23670,15240"/>
                </v:shape>
                <v:shape id="Shape 8149" o:spid="_x0000_s1124" style="position:absolute;left:39099;top:323;width:283;height:366;visibility:visible;mso-wrap-style:square;v-text-anchor:top" coordsize="28242,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" path="m810,c9954,,17574,1524,22146,7620v4572,6096,6096,13716,6096,24384l28242,36576,,36576,,27432r17574,c17574,21336,16050,16764,13002,13716,9954,10668,6906,7620,810,7620l,8025,,345,810,xe" fillcolor="#242424" stroked="f" strokeweight="0">
                  <v:stroke miterlimit="83231f" joinstyle="miter"/>
                  <v:path arrowok="t" textboxrect="0,0,28242,36576"/>
                </v:shape>
                <v:shape id="Shape 8150" o:spid="_x0000_s1125" style="position:absolute;left:39901;top:332;width:328;height:674;visibility:visible;mso-wrap-style:square;v-text-anchor:top" coordsize="32814,67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" path="m32814,r,7165l16764,14419v-3048,4572,-6096,10668,-6096,19812c10668,41851,13716,47947,16764,52519r16050,5804l32814,67457,9144,58615c3048,52519,,44899,,34231,,23563,3048,14419,9144,8323l32814,xe" fillcolor="#242424" stroked="f" strokeweight="0">
                  <v:stroke miterlimit="83231f" joinstyle="miter"/>
                  <v:path arrowok="t" textboxrect="0,0,32814,67457"/>
                </v:shape>
                <v:shape id="Shape 8151" o:spid="_x0000_s1126" style="position:absolute;left:40229;top:323;width:328;height:686;visibility:visible;mso-wrap-style:square;v-text-anchor:top" coordsize="32814,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" path="m2334,v9144,,16764,3048,22860,9144c29766,15240,32814,22860,32814,33528v,10668,-3048,19812,-9145,25908c17574,65532,9954,68580,810,68580l,68278,,59143r810,293c8430,59436,13002,57912,16050,53340v4572,-4572,6096,-10668,6096,-18288c22146,25908,20622,19812,16050,15240,13002,10668,8430,7620,810,7620l,7986,,821,2334,xe" fillcolor="#242424" stroked="f" strokeweight="0">
                  <v:stroke miterlimit="83231f" joinstyle="miter"/>
                  <v:path arrowok="t" textboxrect="0,0,32814,68580"/>
                </v:shape>
                <v:shape id="Shape 8152" o:spid="_x0000_s1127" style="position:absolute;left:40755;top:322;width:550;height:672;visibility:visible;mso-wrap-style:square;v-text-anchor:top" coordsize="54959,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" path="m32004,v7620,,13716,1524,16764,6191c53436,10763,54959,18383,54959,27527r,39624l44196,67151r,-38100c44196,15335,39624,7715,28956,7715v-6096,,-10668,3048,-13716,6096c12192,18383,10668,22955,10668,29051r,38100l,67151,,1524r10668,l10668,12287c15240,3143,22860,,32004,xe" fillcolor="#242424" stroked="f" strokeweight="0">
                  <v:stroke miterlimit="83231f" joinstyle="miter"/>
                  <v:path arrowok="t" textboxrect="0,0,54959,67151"/>
                </v:shape>
                <v:shape id="Shape 8153" o:spid="_x0000_s1128" style="position:absolute;top:1833;width:564;height:961;visibility:visible;mso-wrap-style:square;v-text-anchor:top" coordsize="56483,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" path="m33623,v9144,,15240,,19812,3048l53435,15240c47339,10668,41243,9144,32099,9144v-3048,,-4572,,-7620,1524c22860,10668,19812,12192,18288,12192v-1524,1524,-3048,3048,-4572,4572c12192,18288,12192,21336,12192,22860v,3048,,4572,1524,6096c13716,32004,15240,33528,16764,35052v3048,1524,4572,1524,7715,3048c26003,39624,29051,41148,32099,42672v3048,1524,6096,3143,9144,6191c44291,50387,47339,51911,50387,54959v1524,1524,3048,4572,4572,6096c56483,64103,56483,67151,56483,71723v,4572,,7620,-1524,10668c51911,85439,50387,88487,47339,90011v-3048,3048,-6096,4572,-10668,4572c32099,96107,29051,96107,24479,96107v-1619,,-4667,,-6191,c16764,96107,13716,94583,12192,94583v-3048,,-4572,-1524,-7620,-1524c3048,93059,1524,91535,,91535l,77819v1524,1524,3048,3048,6096,3048c7620,82391,10668,83915,12192,83915v3048,1524,4572,1524,7620,1524c21336,85439,22860,86963,26003,86963v6096,,10668,-1524,15240,-4572c44291,79343,45815,76295,45815,71723v,-3048,,-4572,-1524,-6096c42767,64103,41243,61055,39719,59531,38195,58007,35147,56483,32099,54959v-1524,,-4572,-1524,-7620,-3048c19812,48863,16764,47339,15240,45815,12192,44196,9144,42672,7620,41148,4572,38100,3048,36576,3048,33528,1524,30480,,27432,,24384,,19812,1524,16764,3048,13716,4572,10668,7620,7620,10668,6096,13716,3048,16764,1524,21336,1524,24479,,29051,,33623,xe" fillcolor="#242424" stroked="f" strokeweight="0">
                  <v:stroke miterlimit="83231f" joinstyle="miter"/>
                  <v:path arrowok="t" textboxrect="0,0,56483,96107"/>
                </v:shape>
                <v:shape id="Shape 8154" o:spid="_x0000_s1129" style="position:absolute;left:625;top:2107;width:626;height:986;visibility:visible;mso-wrap-style:square;v-text-anchor:top" coordsize="62579,98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" path="m,l12192,,29051,51911v1524,,1524,1524,1524,4572l32099,56483v,,,-3048,,-4572l51911,,62579,,32099,77819c29051,84677,25598,90011,21765,93631l10450,98584r-4164,l1524,97631r,-9144c4572,88487,6096,90011,7620,90011v6096,,10668,-4572,12192,-10668l26003,67151,,xe" fillcolor="#242424" stroked="f" strokeweight="0">
                  <v:stroke miterlimit="83231f" joinstyle="miter"/>
                  <v:path arrowok="t" textboxrect="0,0,62579,98584"/>
                </v:shape>
                <v:shape id="Shape 8155" o:spid="_x0000_s1130" style="position:absolute;left:1388;top:2092;width:947;height:687;visibility:visible;mso-wrap-style:square;v-text-anchor:top" coordsize="94679,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" path="m32099,v4572,,7620,1524,10668,4572c47339,6096,48863,10668,50387,13716,54959,4572,62579,,71818,,87058,,94679,9144,94679,27527r,41148l84011,68675r,-38100c84011,22955,82486,18288,80963,13716,77914,10668,74867,9144,68771,9144v-4572,,-7716,1524,-10764,6096c53435,19907,51911,24479,51911,30575r,38100l41243,68675r,-39624c41243,15240,36671,9144,26003,9144v-4572,,-7620,1524,-10668,6096c12287,19907,10763,24479,10763,30575r,38100l,68675,,1524r10763,l10763,12192c15335,4572,22955,,32099,xe" fillcolor="#242424" stroked="f" strokeweight="0">
                  <v:stroke miterlimit="83231f" joinstyle="miter"/>
                  <v:path arrowok="t" textboxrect="0,0,94679,68675"/>
                </v:shape>
                <v:shape id="Shape 8156" o:spid="_x0000_s1131" style="position:absolute;left:2548;top:2104;width:306;height:980;visibility:visible;mso-wrap-style:square;v-text-anchor:top" coordsize="30575,98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" path="m30575,r,8611l16859,14097v-3048,4667,-6096,10763,-6096,16859l10763,40100v,6096,3048,10668,6096,13716c19907,58388,24479,59912,30575,59912r,8819l20479,66580c17240,64865,14573,62198,12287,58388r-1524,l10763,98012,,98012,,381r10763,l10763,12573r1524,c14573,8001,17621,4572,21431,2286l30575,xe" fillcolor="#242424" stroked="f" strokeweight="0">
                  <v:stroke miterlimit="83231f" joinstyle="miter"/>
                  <v:path arrowok="t" textboxrect="0,0,30575,98012"/>
                </v:shape>
                <v:shape id="Shape 8157" o:spid="_x0000_s1132" style="position:absolute;left:2854;top:2092;width:320;height:702;visibility:visible;mso-wrap-style:square;v-text-anchor:top" coordsize="32004,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" path="m4572,v7620,,15240,3048,19812,9144c28956,15240,32004,22955,32004,33623v,10668,-3048,19812,-9144,25908c18288,67151,10668,70199,1524,70199l,69874,,61055v6096,,10668,-1524,15240,-7620c18288,48863,19812,42767,19812,33623v,-7620,-1524,-13716,-4572,-18383c12192,12192,7620,9144,1524,9144l,9754,,1143,4572,xe" fillcolor="#242424" stroked="f" strokeweight="0">
                  <v:stroke miterlimit="83231f" joinstyle="miter"/>
                  <v:path arrowok="t" textboxrect="0,0,32004,70199"/>
                </v:shape>
                <v:shape id="Shape 8158" o:spid="_x0000_s1133" style="position:absolute;left:3282;top:1909;width:381;height:885;visibility:visible;mso-wrap-style:square;v-text-anchor:top" coordsize="38100,8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" path="m21336,r,19812l38100,19812r,9144l21336,28956r,38195c21336,71723,22860,74771,24384,76295v1524,1524,3048,3048,7620,3048c33528,79343,36576,79343,38100,77819r,9144c36576,86963,32004,88487,28956,88487v-12192,,-18288,-6096,-18288,-19812l10668,28956,,28956,,19812r10668,l10668,4572,21336,xe" fillcolor="#242424" stroked="f" strokeweight="0">
                  <v:stroke miterlimit="83231f" joinstyle="miter"/>
                  <v:path arrowok="t" textboxrect="0,0,38100,88487"/>
                </v:shape>
                <v:shape id="Shape 8159" o:spid="_x0000_s1134" style="position:absolute;left:3785;top:2095;width:328;height:699;visibility:visible;mso-wrap-style:square;v-text-anchor:top" coordsize="32861,69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" path="m32861,r,9205l16859,16478v-4572,4668,-6096,10764,-6096,18384c10763,44006,12287,50102,16859,54674r16002,5819l32861,69628r-762,286c22955,69914,13811,66866,9239,60770,3143,54674,,45530,,36386,,24194,3143,16478,9239,8858l32861,xe" fillcolor="#242424" stroked="f" strokeweight="0">
                  <v:stroke miterlimit="83231f" joinstyle="miter"/>
                  <v:path arrowok="t" textboxrect="0,0,32861,69914"/>
                </v:shape>
                <v:shape id="Shape 8160" o:spid="_x0000_s1135" style="position:absolute;left:4113;top:2092;width:329;height:699;visibility:visible;mso-wrap-style:square;v-text-anchor:top" coordsize="32861,6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" path="m762,c11430,,19050,3048,23622,9144v6191,6096,9239,15335,9239,26003c32861,45815,29813,54959,23622,61055l,69913,,60778r762,277c6858,61055,12954,59531,16002,54959v3048,-4572,6096,-10668,6096,-19812c22098,27527,19050,21431,16002,16764,12954,12192,6858,9144,762,9144l,9490,,286,762,xe" fillcolor="#242424" stroked="f" strokeweight="0">
                  <v:stroke miterlimit="83231f" joinstyle="miter"/>
                  <v:path arrowok="t" textboxrect="0,0,32861,69913"/>
                </v:shape>
                <v:shape id="Shape 8161" o:spid="_x0000_s1136" style="position:absolute;left:4625;top:2092;width:946;height:687;visibility:visible;mso-wrap-style:square;v-text-anchor:top" coordsize="94583,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" path="m32004,v4572,,9239,1524,12287,4572c47339,6096,48863,10668,50387,13716,56483,4572,62579,,73247,,86963,,94583,9144,94583,27527r,41148l83915,68675r,-38100c83915,22955,83915,18288,80867,13716,79343,10668,74771,9144,68675,9144v-4572,,-7620,1524,-10668,6096c54959,19907,53435,24479,53435,30575r,38100l42767,68675r,-39624c42767,15240,36576,9144,27432,9144v-4572,,-9144,1524,-12192,6096c12192,19907,10668,24479,10668,30575r,38100l,68675,,1524r10668,l10668,12192c15240,4572,22860,,32004,xe" fillcolor="#242424" stroked="f" strokeweight="0">
                  <v:stroke miterlimit="83231f" joinstyle="miter"/>
                  <v:path arrowok="t" textboxrect="0,0,94583,68675"/>
                </v:shape>
                <v:shape id="Shape 8162" o:spid="_x0000_s1137" style="position:absolute;left:6166;top:1848;width:290;height:1144;visibility:visible;mso-wrap-style:square;v-text-anchor:top" coordsize="29051,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" path="m19907,r9144,c15335,16764,9239,35052,9239,58007v,21336,6096,39624,19812,56388l19907,114395c6191,99155,,79343,,58007,,35052,6191,15240,19907,xe" fillcolor="#242424" stroked="f" strokeweight="0">
                  <v:stroke miterlimit="83231f" joinstyle="miter"/>
                  <v:path arrowok="t" textboxrect="0,0,29051,114395"/>
                </v:shape>
                <v:shape id="Shape 8163" o:spid="_x0000_s1138" style="position:absolute;left:6563;top:1833;width:580;height:961;visibility:visible;mso-wrap-style:square;v-text-anchor:top" coordsize="58007,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" path="m33623,v9144,,15240,,19812,3048l53435,15240c47339,10668,41243,9144,32099,9144v-1524,,-4572,,-7620,1524c22955,10668,19812,12192,18288,12192v-1524,1524,-3048,3048,-4572,4572c12192,18288,12192,21336,12192,22860v,3048,,4572,1524,6096c15240,32004,15240,33528,18288,35052v1524,1524,3048,1524,6191,3048c26003,39624,29051,41148,32099,42672v4572,1524,7620,3143,10668,6191c45815,50387,47339,51911,50387,54959v1524,1524,3048,4572,4572,6096c56483,64103,58007,67151,58007,71723v,4572,-1524,7620,-3048,10668c53435,85439,50387,88487,47339,90011v-3048,3048,-6096,4572,-10668,4572c32099,96107,29051,96107,24479,96107v-1524,,-3143,,-6191,c16764,96107,13716,94583,12192,94583v-3048,,-4572,-1524,-6096,-1524c3048,93059,1524,91535,,91535l,77819v1524,1524,4572,3048,6096,3048c7620,82391,10668,83915,12192,83915v3048,1524,4572,1524,7620,1524c21336,85439,24479,86963,26003,86963v6096,,12192,-1524,15240,-4572c44291,79343,45815,76295,45815,71723v,-3048,,-4572,-1524,-6096c42767,64103,41243,61055,39719,59531,38195,58007,35147,56483,32099,54959v-1524,,-4572,-1524,-7620,-3048c21336,48863,18288,47339,15240,45815,12192,44196,9144,42672,7620,41148,6096,38100,4572,36576,3048,33528,1524,30480,1524,27432,1524,24384v,-4572,,-7620,1524,-10668c6096,10668,7620,7620,10668,6096,13716,3048,16764,1524,21336,1524,26003,,29051,,33623,xe" fillcolor="#242424" stroked="f" strokeweight="0">
                  <v:stroke miterlimit="83231f" joinstyle="miter"/>
                  <v:path arrowok="t" textboxrect="0,0,58007,96107"/>
                </v:shape>
                <v:shape id="Shape 8164" o:spid="_x0000_s1139" style="position:absolute;left:7280;top:2095;width:329;height:699;visibility:visible;mso-wrap-style:square;v-text-anchor:top" coordsize="32861,69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" path="m32861,r,9206l16859,16479v-3048,4668,-6096,10764,-6096,18384c10763,44007,13811,50103,16859,54675r16002,5819l32861,69629r-762,286c22955,69915,15335,66867,9144,60771,3048,54675,,45531,,36387,,24195,3048,16479,9144,8859l32861,xe" fillcolor="#242424" stroked="f" strokeweight="0">
                  <v:stroke miterlimit="83231f" joinstyle="miter"/>
                  <v:path arrowok="t" textboxrect="0,0,32861,69915"/>
                </v:shape>
                <v:shape id="Shape 8165" o:spid="_x0000_s1140" style="position:absolute;left:7609;top:2092;width:328;height:699;visibility:visible;mso-wrap-style:square;v-text-anchor:top" coordsize="32766,6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" path="m762,c11430,,19050,3048,25146,9144v4572,6096,7620,15335,7620,26003c32766,45815,29718,54959,23622,61055l,69913,,60778r762,277c6858,61055,12954,59531,16002,54959v4572,-4572,6096,-10668,6096,-19812c22098,27527,20574,21431,16002,16764,12954,12192,6858,9144,762,9144l,9490,,285,762,xe" fillcolor="#242424" stroked="f" strokeweight="0">
                  <v:stroke miterlimit="83231f" joinstyle="miter"/>
                  <v:path arrowok="t" textboxrect="0,0,32766,69913"/>
                </v:shape>
                <v:shape id="Shape 8166" o:spid="_x0000_s1141" style="position:absolute;left:8105;top:1833;width:565;height:961;visibility:visible;mso-wrap-style:square;v-text-anchor:top" coordsize="56483,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" path="m32004,v9144,,15335,,19907,3048l51911,15240c45720,10668,39624,9144,30480,9144v-1524,,-4572,,-7620,1524c21336,10668,19812,12192,16764,12192v-1524,1524,-3048,3048,-4572,4572c12192,18288,10668,21336,10668,22860v,3048,,4572,1524,6096c13716,32004,13716,33528,16764,35052v1524,1524,3048,1524,6096,3048c24384,39624,27432,41148,30480,42672v4572,1524,7620,3143,10668,6191c44196,50387,45720,51911,48863,54959v1524,1524,3048,4572,4572,6096c54959,64103,56483,67151,56483,71723v,4572,-1524,7620,-3048,10668c51911,85439,48863,88487,45720,90011v-3048,3048,-6096,4572,-10668,4572c32004,96107,27432,96107,22860,96107v-1524,,-3048,,-6096,c15240,96107,12192,94583,10668,94583v-3048,,-4572,-1524,-6096,-1524c1524,93059,,91535,,91535l,77819v,1524,3048,3048,4572,3048c6096,82391,9144,83915,10668,83915v3048,1524,4572,1524,7620,1524c19812,85439,22860,86963,24384,86963v6096,,12192,-1524,15240,-4572c42672,79343,44196,76295,44196,71723v,-3048,,-4572,-1524,-6096c41148,64103,39624,61055,38100,59531,36576,58007,33528,56483,30480,54959v-1524,,-4572,-1524,-7620,-3048c19812,48863,16764,47339,13716,45815,10668,44196,7620,42672,6096,41148,4572,38100,3048,36576,1524,33528,,30480,,27432,,24384,,19812,,16764,1524,13716,4572,10668,6096,7620,9144,6096,12192,3048,16764,1524,19812,1524,24384,,27432,,32004,xe" fillcolor="#242424" stroked="f" strokeweight="0">
                  <v:stroke miterlimit="83231f" joinstyle="miter"/>
                  <v:path arrowok="t" textboxrect="0,0,56483,96107"/>
                </v:shape>
                <v:shape id="Shape 8167" o:spid="_x0000_s1142" style="position:absolute;left:8762;top:1848;width:304;height:1144;visibility:visible;mso-wrap-style:square;v-text-anchor:top" coordsize="30480,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" path="m,l9144,c22860,15240,30480,35052,30480,58007v,21336,-7620,41148,-21336,56388l,114395c13716,97631,19812,79343,19812,58007,19812,35052,13716,16764,,xe" fillcolor="#242424" stroked="f" strokeweight="0">
                  <v:stroke miterlimit="83231f" joinstyle="miter"/>
                  <v:path arrowok="t" textboxrect="0,0,30480,114395"/>
                </v:shape>
                <w10:anchorlock/>
              </v:group>
            </w:pict>
          </mc:Fallback>
        </mc:AlternateContent>
      </w:r>
    </w:p>
    <w:p w14:paraId="349AC4A7" w14:textId="77777777" w:rsidR="008623D3" w:rsidRPr="005E1363" w:rsidRDefault="008623D3" w:rsidP="008623D3">
      <w:pPr>
        <w:spacing w:after="888"/>
        <w:ind w:left="718"/>
      </w:pPr>
      <w:r w:rsidRPr="005E1363">
        <w:rPr>
          <w:noProof/>
        </w:rPr>
        <w:lastRenderedPageBreak/>
        <w:drawing>
          <wp:inline distT="0" distB="0" distL="0" distR="0" wp14:anchorId="309CACDA" wp14:editId="059FE2C4">
            <wp:extent cx="4764024" cy="1950720"/>
            <wp:effectExtent l="0" t="0" r="0" b="0"/>
            <wp:docPr id="54398" name="Picture 54398"/>
            <wp:cNvGraphicFramePr/>
            <a:graphic xmlns:a="http://schemas.openxmlformats.org/drawingml/2006/main">
              <a:graphicData uri="http://schemas.openxmlformats.org/drawingml/2006/picture">
                <pic:pic xmlns:pic="http://schemas.openxmlformats.org/drawingml/2006/picture">
                  <pic:nvPicPr>
                    <pic:cNvPr id="54398" name="Picture 54398"/>
                    <pic:cNvPicPr/>
                  </pic:nvPicPr>
                  <pic:blipFill>
                    <a:blip r:embed="rId77"/>
                    <a:stretch>
                      <a:fillRect/>
                    </a:stretch>
                  </pic:blipFill>
                  <pic:spPr>
                    <a:xfrm>
                      <a:off x="0" y="0"/>
                      <a:ext cx="4764024" cy="1950720"/>
                    </a:xfrm>
                    <a:prstGeom prst="rect">
                      <a:avLst/>
                    </a:prstGeom>
                  </pic:spPr>
                </pic:pic>
              </a:graphicData>
            </a:graphic>
          </wp:inline>
        </w:drawing>
      </w:r>
    </w:p>
    <w:p w14:paraId="307707EC" w14:textId="77777777" w:rsidR="008623D3" w:rsidRPr="005E1363" w:rsidRDefault="008623D3" w:rsidP="008623D3">
      <w:pPr>
        <w:spacing w:after="891"/>
        <w:ind w:left="718"/>
      </w:pPr>
      <w:r w:rsidRPr="005E1363">
        <w:rPr>
          <w:noProof/>
        </w:rPr>
        <w:drawing>
          <wp:inline distT="0" distB="0" distL="0" distR="0" wp14:anchorId="61CB3C30" wp14:editId="4CD0E61D">
            <wp:extent cx="4712209" cy="1850136"/>
            <wp:effectExtent l="0" t="0" r="0" b="0"/>
            <wp:docPr id="54400" name="Picture 54400"/>
            <wp:cNvGraphicFramePr/>
            <a:graphic xmlns:a="http://schemas.openxmlformats.org/drawingml/2006/main">
              <a:graphicData uri="http://schemas.openxmlformats.org/drawingml/2006/picture">
                <pic:pic xmlns:pic="http://schemas.openxmlformats.org/drawingml/2006/picture">
                  <pic:nvPicPr>
                    <pic:cNvPr id="54400" name="Picture 54400"/>
                    <pic:cNvPicPr/>
                  </pic:nvPicPr>
                  <pic:blipFill>
                    <a:blip r:embed="rId78"/>
                    <a:stretch>
                      <a:fillRect/>
                    </a:stretch>
                  </pic:blipFill>
                  <pic:spPr>
                    <a:xfrm>
                      <a:off x="0" y="0"/>
                      <a:ext cx="4712209" cy="1850136"/>
                    </a:xfrm>
                    <a:prstGeom prst="rect">
                      <a:avLst/>
                    </a:prstGeom>
                  </pic:spPr>
                </pic:pic>
              </a:graphicData>
            </a:graphic>
          </wp:inline>
        </w:drawing>
      </w:r>
    </w:p>
    <w:p w14:paraId="6177A6A0" w14:textId="77777777" w:rsidR="008623D3" w:rsidRPr="005E1363" w:rsidRDefault="008623D3" w:rsidP="008623D3">
      <w:pPr>
        <w:spacing w:after="894"/>
        <w:ind w:left="718"/>
      </w:pPr>
      <w:r w:rsidRPr="005E1363">
        <w:rPr>
          <w:noProof/>
        </w:rPr>
        <w:drawing>
          <wp:inline distT="0" distB="0" distL="0" distR="0" wp14:anchorId="0518B6DD" wp14:editId="202BE4F9">
            <wp:extent cx="4706112" cy="1987297"/>
            <wp:effectExtent l="0" t="0" r="0" b="0"/>
            <wp:docPr id="54402" name="Picture 54402"/>
            <wp:cNvGraphicFramePr/>
            <a:graphic xmlns:a="http://schemas.openxmlformats.org/drawingml/2006/main">
              <a:graphicData uri="http://schemas.openxmlformats.org/drawingml/2006/picture">
                <pic:pic xmlns:pic="http://schemas.openxmlformats.org/drawingml/2006/picture">
                  <pic:nvPicPr>
                    <pic:cNvPr id="54402" name="Picture 54402"/>
                    <pic:cNvPicPr/>
                  </pic:nvPicPr>
                  <pic:blipFill>
                    <a:blip r:embed="rId79"/>
                    <a:stretch>
                      <a:fillRect/>
                    </a:stretch>
                  </pic:blipFill>
                  <pic:spPr>
                    <a:xfrm>
                      <a:off x="0" y="0"/>
                      <a:ext cx="4706112" cy="1987297"/>
                    </a:xfrm>
                    <a:prstGeom prst="rect">
                      <a:avLst/>
                    </a:prstGeom>
                  </pic:spPr>
                </pic:pic>
              </a:graphicData>
            </a:graphic>
          </wp:inline>
        </w:drawing>
      </w:r>
    </w:p>
    <w:p w14:paraId="46402350" w14:textId="77777777" w:rsidR="008623D3" w:rsidRPr="005E1363" w:rsidRDefault="008623D3" w:rsidP="008623D3">
      <w:pPr>
        <w:spacing w:after="0"/>
        <w:ind w:left="718"/>
      </w:pPr>
      <w:r w:rsidRPr="005E1363">
        <w:rPr>
          <w:noProof/>
        </w:rPr>
        <w:drawing>
          <wp:inline distT="0" distB="0" distL="0" distR="0" wp14:anchorId="4EFBF022" wp14:editId="323833BA">
            <wp:extent cx="4788409" cy="902209"/>
            <wp:effectExtent l="0" t="0" r="0" b="0"/>
            <wp:docPr id="54404" name="Picture 54404"/>
            <wp:cNvGraphicFramePr/>
            <a:graphic xmlns:a="http://schemas.openxmlformats.org/drawingml/2006/main">
              <a:graphicData uri="http://schemas.openxmlformats.org/drawingml/2006/picture">
                <pic:pic xmlns:pic="http://schemas.openxmlformats.org/drawingml/2006/picture">
                  <pic:nvPicPr>
                    <pic:cNvPr id="54404" name="Picture 54404"/>
                    <pic:cNvPicPr/>
                  </pic:nvPicPr>
                  <pic:blipFill>
                    <a:blip r:embed="rId80"/>
                    <a:stretch>
                      <a:fillRect/>
                    </a:stretch>
                  </pic:blipFill>
                  <pic:spPr>
                    <a:xfrm>
                      <a:off x="0" y="0"/>
                      <a:ext cx="4788409" cy="902209"/>
                    </a:xfrm>
                    <a:prstGeom prst="rect">
                      <a:avLst/>
                    </a:prstGeom>
                  </pic:spPr>
                </pic:pic>
              </a:graphicData>
            </a:graphic>
          </wp:inline>
        </w:drawing>
      </w:r>
    </w:p>
    <w:p w14:paraId="25979014" w14:textId="77777777" w:rsidR="008623D3" w:rsidRPr="005E1363" w:rsidRDefault="008623D3" w:rsidP="008623D3">
      <w:pPr>
        <w:spacing w:after="795"/>
        <w:ind w:left="-1440" w:right="10466"/>
      </w:pPr>
      <w:r w:rsidRPr="005E1363">
        <w:rPr>
          <w:noProof/>
        </w:rPr>
        <mc:AlternateContent>
          <mc:Choice Requires="wpg">
            <w:drawing>
              <wp:anchor distT="0" distB="0" distL="114300" distR="114300" simplePos="0" relativeHeight="251658240" behindDoc="0" locked="0" layoutInCell="1" allowOverlap="1" wp14:anchorId="31252536" wp14:editId="79115CC2">
                <wp:simplePos x="0" y="0"/>
                <wp:positionH relativeFrom="page">
                  <wp:posOffset>1437132</wp:posOffset>
                </wp:positionH>
                <wp:positionV relativeFrom="page">
                  <wp:posOffset>751332</wp:posOffset>
                </wp:positionV>
                <wp:extent cx="3802952" cy="131540"/>
                <wp:effectExtent l="0" t="0" r="0" b="0"/>
                <wp:wrapTopAndBottom/>
                <wp:docPr id="54243" name="Group 54243"/>
                <wp:cNvGraphicFramePr/>
                <a:graphic xmlns:a="http://schemas.openxmlformats.org/drawingml/2006/main">
                  <a:graphicData uri="http://schemas.microsoft.com/office/word/2010/wordprocessingGroup">
                    <wpg:wgp>
                      <wpg:cNvGrpSpPr/>
                      <wpg:grpSpPr>
                        <a:xfrm>
                          <a:off x="0" y="0"/>
                          <a:ext cx="3802952" cy="131540"/>
                          <a:chOff x="0" y="0"/>
                          <a:chExt cx="3802952" cy="131540"/>
                        </a:xfrm>
                      </wpg:grpSpPr>
                      <wps:wsp>
                        <wps:cNvPr id="54686" name="Shape 54686"/>
                        <wps:cNvSpPr/>
                        <wps:spPr>
                          <a:xfrm>
                            <a:off x="0" y="6096"/>
                            <a:ext cx="12192" cy="94488"/>
                          </a:xfrm>
                          <a:custGeom>
                            <a:avLst/>
                            <a:gdLst/>
                            <a:ahLst/>
                            <a:cxnLst/>
                            <a:rect l="0" t="0" r="0" b="0"/>
                            <a:pathLst>
                              <a:path w="12192" h="94488">
                                <a:moveTo>
                                  <a:pt x="0" y="0"/>
                                </a:moveTo>
                                <a:lnTo>
                                  <a:pt x="12192" y="0"/>
                                </a:lnTo>
                                <a:lnTo>
                                  <a:pt x="12192" y="94488"/>
                                </a:lnTo>
                                <a:lnTo>
                                  <a:pt x="0" y="94488"/>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699" name="Shape 9699"/>
                        <wps:cNvSpPr/>
                        <wps:spPr>
                          <a:xfrm>
                            <a:off x="37243" y="32386"/>
                            <a:ext cx="94583" cy="67151"/>
                          </a:xfrm>
                          <a:custGeom>
                            <a:avLst/>
                            <a:gdLst/>
                            <a:ahLst/>
                            <a:cxnLst/>
                            <a:rect l="0" t="0" r="0" b="0"/>
                            <a:pathLst>
                              <a:path w="94583" h="67151">
                                <a:moveTo>
                                  <a:pt x="30480" y="0"/>
                                </a:moveTo>
                                <a:cubicBezTo>
                                  <a:pt x="35052" y="0"/>
                                  <a:pt x="39624" y="0"/>
                                  <a:pt x="42767" y="3048"/>
                                </a:cubicBezTo>
                                <a:cubicBezTo>
                                  <a:pt x="45815" y="6096"/>
                                  <a:pt x="48863" y="9144"/>
                                  <a:pt x="50387" y="13716"/>
                                </a:cubicBezTo>
                                <a:cubicBezTo>
                                  <a:pt x="54959" y="4572"/>
                                  <a:pt x="62579" y="0"/>
                                  <a:pt x="71723" y="0"/>
                                </a:cubicBezTo>
                                <a:cubicBezTo>
                                  <a:pt x="86963" y="0"/>
                                  <a:pt x="94583" y="7620"/>
                                  <a:pt x="94583" y="25908"/>
                                </a:cubicBezTo>
                                <a:lnTo>
                                  <a:pt x="94583" y="67151"/>
                                </a:lnTo>
                                <a:lnTo>
                                  <a:pt x="83915" y="67151"/>
                                </a:lnTo>
                                <a:lnTo>
                                  <a:pt x="83915" y="28956"/>
                                </a:lnTo>
                                <a:cubicBezTo>
                                  <a:pt x="83915" y="21336"/>
                                  <a:pt x="82391" y="16764"/>
                                  <a:pt x="80867" y="13716"/>
                                </a:cubicBezTo>
                                <a:cubicBezTo>
                                  <a:pt x="77819" y="10668"/>
                                  <a:pt x="74771" y="7620"/>
                                  <a:pt x="68675" y="7620"/>
                                </a:cubicBezTo>
                                <a:cubicBezTo>
                                  <a:pt x="64103" y="7620"/>
                                  <a:pt x="59531" y="10668"/>
                                  <a:pt x="56483" y="15240"/>
                                </a:cubicBezTo>
                                <a:cubicBezTo>
                                  <a:pt x="53435" y="18288"/>
                                  <a:pt x="51911" y="24384"/>
                                  <a:pt x="51911" y="28956"/>
                                </a:cubicBezTo>
                                <a:lnTo>
                                  <a:pt x="51911" y="67151"/>
                                </a:lnTo>
                                <a:lnTo>
                                  <a:pt x="41148" y="67151"/>
                                </a:lnTo>
                                <a:lnTo>
                                  <a:pt x="41148" y="27432"/>
                                </a:lnTo>
                                <a:cubicBezTo>
                                  <a:pt x="41148" y="15240"/>
                                  <a:pt x="36576" y="7620"/>
                                  <a:pt x="25908" y="7620"/>
                                </a:cubicBezTo>
                                <a:cubicBezTo>
                                  <a:pt x="21336" y="7620"/>
                                  <a:pt x="18288" y="10668"/>
                                  <a:pt x="15240" y="13716"/>
                                </a:cubicBezTo>
                                <a:cubicBezTo>
                                  <a:pt x="12192" y="18288"/>
                                  <a:pt x="10668" y="22860"/>
                                  <a:pt x="10668" y="28956"/>
                                </a:cubicBezTo>
                                <a:lnTo>
                                  <a:pt x="10668" y="67151"/>
                                </a:lnTo>
                                <a:lnTo>
                                  <a:pt x="0" y="67151"/>
                                </a:lnTo>
                                <a:lnTo>
                                  <a:pt x="0" y="1524"/>
                                </a:lnTo>
                                <a:lnTo>
                                  <a:pt x="10668" y="1524"/>
                                </a:lnTo>
                                <a:lnTo>
                                  <a:pt x="10668" y="12192"/>
                                </a:lnTo>
                                <a:cubicBezTo>
                                  <a:pt x="15240" y="3048"/>
                                  <a:pt x="21336" y="0"/>
                                  <a:pt x="3048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00" name="Shape 9700"/>
                        <wps:cNvSpPr/>
                        <wps:spPr>
                          <a:xfrm>
                            <a:off x="153257" y="33023"/>
                            <a:ext cx="30527" cy="96995"/>
                          </a:xfrm>
                          <a:custGeom>
                            <a:avLst/>
                            <a:gdLst/>
                            <a:ahLst/>
                            <a:cxnLst/>
                            <a:rect l="0" t="0" r="0" b="0"/>
                            <a:pathLst>
                              <a:path w="30527" h="96995">
                                <a:moveTo>
                                  <a:pt x="30527" y="0"/>
                                </a:moveTo>
                                <a:lnTo>
                                  <a:pt x="30527" y="7722"/>
                                </a:lnTo>
                                <a:lnTo>
                                  <a:pt x="16764" y="14604"/>
                                </a:lnTo>
                                <a:cubicBezTo>
                                  <a:pt x="12192" y="19176"/>
                                  <a:pt x="10668" y="23748"/>
                                  <a:pt x="10668" y="29843"/>
                                </a:cubicBezTo>
                                <a:lnTo>
                                  <a:pt x="10668" y="38987"/>
                                </a:lnTo>
                                <a:cubicBezTo>
                                  <a:pt x="10668" y="45084"/>
                                  <a:pt x="12192" y="49656"/>
                                  <a:pt x="16764" y="54228"/>
                                </a:cubicBezTo>
                                <a:cubicBezTo>
                                  <a:pt x="19812" y="57276"/>
                                  <a:pt x="24384" y="58800"/>
                                  <a:pt x="30480" y="58800"/>
                                </a:cubicBezTo>
                                <a:lnTo>
                                  <a:pt x="30527" y="58781"/>
                                </a:lnTo>
                                <a:lnTo>
                                  <a:pt x="30527" y="68020"/>
                                </a:lnTo>
                                <a:lnTo>
                                  <a:pt x="30480" y="68039"/>
                                </a:lnTo>
                                <a:cubicBezTo>
                                  <a:pt x="22860" y="68039"/>
                                  <a:pt x="15240" y="64991"/>
                                  <a:pt x="10668" y="57276"/>
                                </a:cubicBezTo>
                                <a:lnTo>
                                  <a:pt x="10668" y="96995"/>
                                </a:lnTo>
                                <a:lnTo>
                                  <a:pt x="0" y="96995"/>
                                </a:lnTo>
                                <a:lnTo>
                                  <a:pt x="0" y="888"/>
                                </a:lnTo>
                                <a:lnTo>
                                  <a:pt x="10668" y="888"/>
                                </a:lnTo>
                                <a:lnTo>
                                  <a:pt x="10668" y="11556"/>
                                </a:lnTo>
                                <a:cubicBezTo>
                                  <a:pt x="13716" y="6984"/>
                                  <a:pt x="17145" y="3936"/>
                                  <a:pt x="20955" y="2031"/>
                                </a:cubicBezTo>
                                <a:lnTo>
                                  <a:pt x="3052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01" name="Shape 9701"/>
                        <wps:cNvSpPr/>
                        <wps:spPr>
                          <a:xfrm>
                            <a:off x="183785" y="32386"/>
                            <a:ext cx="30528" cy="68656"/>
                          </a:xfrm>
                          <a:custGeom>
                            <a:avLst/>
                            <a:gdLst/>
                            <a:ahLst/>
                            <a:cxnLst/>
                            <a:rect l="0" t="0" r="0" b="0"/>
                            <a:pathLst>
                              <a:path w="30528" h="68656">
                                <a:moveTo>
                                  <a:pt x="3000" y="0"/>
                                </a:moveTo>
                                <a:cubicBezTo>
                                  <a:pt x="12144" y="0"/>
                                  <a:pt x="19860" y="3048"/>
                                  <a:pt x="24432" y="7620"/>
                                </a:cubicBezTo>
                                <a:cubicBezTo>
                                  <a:pt x="29004" y="13716"/>
                                  <a:pt x="30528" y="22860"/>
                                  <a:pt x="30528" y="32004"/>
                                </a:cubicBezTo>
                                <a:cubicBezTo>
                                  <a:pt x="30528" y="42672"/>
                                  <a:pt x="29004" y="51816"/>
                                  <a:pt x="22908" y="59436"/>
                                </a:cubicBezTo>
                                <a:lnTo>
                                  <a:pt x="0" y="68656"/>
                                </a:lnTo>
                                <a:lnTo>
                                  <a:pt x="0" y="59417"/>
                                </a:lnTo>
                                <a:lnTo>
                                  <a:pt x="15288" y="53340"/>
                                </a:lnTo>
                                <a:cubicBezTo>
                                  <a:pt x="18336" y="47244"/>
                                  <a:pt x="19860" y="41148"/>
                                  <a:pt x="19860" y="32004"/>
                                </a:cubicBezTo>
                                <a:cubicBezTo>
                                  <a:pt x="19860" y="24384"/>
                                  <a:pt x="18336" y="18288"/>
                                  <a:pt x="15288" y="15240"/>
                                </a:cubicBezTo>
                                <a:cubicBezTo>
                                  <a:pt x="12144" y="10668"/>
                                  <a:pt x="7572" y="7620"/>
                                  <a:pt x="1476" y="7620"/>
                                </a:cubicBezTo>
                                <a:lnTo>
                                  <a:pt x="0" y="8358"/>
                                </a:lnTo>
                                <a:lnTo>
                                  <a:pt x="0" y="636"/>
                                </a:lnTo>
                                <a:lnTo>
                                  <a:pt x="300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02" name="Shape 9702"/>
                        <wps:cNvSpPr/>
                        <wps:spPr>
                          <a:xfrm>
                            <a:off x="229552" y="59464"/>
                            <a:ext cx="25956" cy="41597"/>
                          </a:xfrm>
                          <a:custGeom>
                            <a:avLst/>
                            <a:gdLst/>
                            <a:ahLst/>
                            <a:cxnLst/>
                            <a:rect l="0" t="0" r="0" b="0"/>
                            <a:pathLst>
                              <a:path w="25956" h="41597">
                                <a:moveTo>
                                  <a:pt x="25956" y="0"/>
                                </a:moveTo>
                                <a:lnTo>
                                  <a:pt x="25956" y="9488"/>
                                </a:lnTo>
                                <a:lnTo>
                                  <a:pt x="25908" y="9498"/>
                                </a:lnTo>
                                <a:cubicBezTo>
                                  <a:pt x="19812" y="9498"/>
                                  <a:pt x="16764" y="11022"/>
                                  <a:pt x="13716" y="12546"/>
                                </a:cubicBezTo>
                                <a:cubicBezTo>
                                  <a:pt x="12192" y="14070"/>
                                  <a:pt x="10668" y="17118"/>
                                  <a:pt x="10668" y="21690"/>
                                </a:cubicBezTo>
                                <a:cubicBezTo>
                                  <a:pt x="10668" y="24738"/>
                                  <a:pt x="10668" y="27786"/>
                                  <a:pt x="13716" y="29310"/>
                                </a:cubicBezTo>
                                <a:cubicBezTo>
                                  <a:pt x="16764" y="32358"/>
                                  <a:pt x="19812" y="32358"/>
                                  <a:pt x="22860" y="32358"/>
                                </a:cubicBezTo>
                                <a:lnTo>
                                  <a:pt x="25956" y="31333"/>
                                </a:lnTo>
                                <a:lnTo>
                                  <a:pt x="25956" y="40277"/>
                                </a:lnTo>
                                <a:lnTo>
                                  <a:pt x="19812" y="41597"/>
                                </a:lnTo>
                                <a:cubicBezTo>
                                  <a:pt x="13716" y="41597"/>
                                  <a:pt x="9144" y="40073"/>
                                  <a:pt x="4572" y="36930"/>
                                </a:cubicBezTo>
                                <a:cubicBezTo>
                                  <a:pt x="1524" y="33882"/>
                                  <a:pt x="0" y="29310"/>
                                  <a:pt x="0" y="23214"/>
                                </a:cubicBezTo>
                                <a:cubicBezTo>
                                  <a:pt x="0" y="11022"/>
                                  <a:pt x="6096" y="3402"/>
                                  <a:pt x="21336" y="354"/>
                                </a:cubicBezTo>
                                <a:lnTo>
                                  <a:pt x="2595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03" name="Shape 9703"/>
                        <wps:cNvSpPr/>
                        <wps:spPr>
                          <a:xfrm>
                            <a:off x="235648" y="33208"/>
                            <a:ext cx="19860" cy="15942"/>
                          </a:xfrm>
                          <a:custGeom>
                            <a:avLst/>
                            <a:gdLst/>
                            <a:ahLst/>
                            <a:cxnLst/>
                            <a:rect l="0" t="0" r="0" b="0"/>
                            <a:pathLst>
                              <a:path w="19860" h="15942">
                                <a:moveTo>
                                  <a:pt x="19860" y="0"/>
                                </a:moveTo>
                                <a:lnTo>
                                  <a:pt x="19860" y="7431"/>
                                </a:lnTo>
                                <a:lnTo>
                                  <a:pt x="0" y="15942"/>
                                </a:lnTo>
                                <a:lnTo>
                                  <a:pt x="0" y="5274"/>
                                </a:ln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04" name="Shape 9704"/>
                        <wps:cNvSpPr/>
                        <wps:spPr>
                          <a:xfrm>
                            <a:off x="255508" y="32386"/>
                            <a:ext cx="25956" cy="67355"/>
                          </a:xfrm>
                          <a:custGeom>
                            <a:avLst/>
                            <a:gdLst/>
                            <a:ahLst/>
                            <a:cxnLst/>
                            <a:rect l="0" t="0" r="0" b="0"/>
                            <a:pathLst>
                              <a:path w="25956" h="67355">
                                <a:moveTo>
                                  <a:pt x="3096" y="0"/>
                                </a:moveTo>
                                <a:cubicBezTo>
                                  <a:pt x="18336" y="0"/>
                                  <a:pt x="25956" y="7620"/>
                                  <a:pt x="25956" y="24384"/>
                                </a:cubicBezTo>
                                <a:lnTo>
                                  <a:pt x="25956" y="67151"/>
                                </a:lnTo>
                                <a:lnTo>
                                  <a:pt x="15288" y="67151"/>
                                </a:lnTo>
                                <a:lnTo>
                                  <a:pt x="15288" y="56388"/>
                                </a:lnTo>
                                <a:cubicBezTo>
                                  <a:pt x="13002" y="61008"/>
                                  <a:pt x="9954" y="64079"/>
                                  <a:pt x="6322" y="65996"/>
                                </a:cubicBezTo>
                                <a:lnTo>
                                  <a:pt x="0" y="67355"/>
                                </a:lnTo>
                                <a:lnTo>
                                  <a:pt x="0" y="58411"/>
                                </a:lnTo>
                                <a:lnTo>
                                  <a:pt x="10716" y="54864"/>
                                </a:lnTo>
                                <a:cubicBezTo>
                                  <a:pt x="13764" y="50292"/>
                                  <a:pt x="15288" y="45720"/>
                                  <a:pt x="15288" y="41148"/>
                                </a:cubicBezTo>
                                <a:lnTo>
                                  <a:pt x="15288" y="33528"/>
                                </a:lnTo>
                                <a:lnTo>
                                  <a:pt x="0" y="36566"/>
                                </a:lnTo>
                                <a:lnTo>
                                  <a:pt x="0" y="27078"/>
                                </a:lnTo>
                                <a:lnTo>
                                  <a:pt x="15288" y="25908"/>
                                </a:lnTo>
                                <a:cubicBezTo>
                                  <a:pt x="15288" y="13716"/>
                                  <a:pt x="10716" y="7620"/>
                                  <a:pt x="1476" y="7620"/>
                                </a:cubicBezTo>
                                <a:lnTo>
                                  <a:pt x="0" y="8253"/>
                                </a:lnTo>
                                <a:lnTo>
                                  <a:pt x="0" y="822"/>
                                </a:lnTo>
                                <a:lnTo>
                                  <a:pt x="309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05" name="Shape 9705"/>
                        <wps:cNvSpPr/>
                        <wps:spPr>
                          <a:xfrm>
                            <a:off x="298228" y="32387"/>
                            <a:ext cx="50387" cy="68580"/>
                          </a:xfrm>
                          <a:custGeom>
                            <a:avLst/>
                            <a:gdLst/>
                            <a:ahLst/>
                            <a:cxnLst/>
                            <a:rect l="0" t="0" r="0" b="0"/>
                            <a:pathLst>
                              <a:path w="50387" h="68580">
                                <a:moveTo>
                                  <a:pt x="35147" y="0"/>
                                </a:moveTo>
                                <a:cubicBezTo>
                                  <a:pt x="41243" y="0"/>
                                  <a:pt x="45815" y="0"/>
                                  <a:pt x="50387" y="3048"/>
                                </a:cubicBezTo>
                                <a:lnTo>
                                  <a:pt x="50387" y="13716"/>
                                </a:lnTo>
                                <a:cubicBezTo>
                                  <a:pt x="45815" y="10668"/>
                                  <a:pt x="41243" y="7620"/>
                                  <a:pt x="35147" y="7620"/>
                                </a:cubicBezTo>
                                <a:cubicBezTo>
                                  <a:pt x="27527" y="7620"/>
                                  <a:pt x="22955" y="10668"/>
                                  <a:pt x="18383" y="15240"/>
                                </a:cubicBezTo>
                                <a:cubicBezTo>
                                  <a:pt x="13811" y="19812"/>
                                  <a:pt x="12287" y="27432"/>
                                  <a:pt x="12287" y="35052"/>
                                </a:cubicBezTo>
                                <a:cubicBezTo>
                                  <a:pt x="12287" y="42672"/>
                                  <a:pt x="13811" y="48768"/>
                                  <a:pt x="18383" y="53340"/>
                                </a:cubicBezTo>
                                <a:cubicBezTo>
                                  <a:pt x="21431" y="57912"/>
                                  <a:pt x="27527" y="59436"/>
                                  <a:pt x="35147" y="59436"/>
                                </a:cubicBezTo>
                                <a:cubicBezTo>
                                  <a:pt x="39719" y="59436"/>
                                  <a:pt x="45815" y="57912"/>
                                  <a:pt x="50387" y="54864"/>
                                </a:cubicBezTo>
                                <a:lnTo>
                                  <a:pt x="50387" y="64008"/>
                                </a:lnTo>
                                <a:cubicBezTo>
                                  <a:pt x="45815" y="67056"/>
                                  <a:pt x="39719" y="68580"/>
                                  <a:pt x="32099" y="68580"/>
                                </a:cubicBezTo>
                                <a:cubicBezTo>
                                  <a:pt x="22955" y="68580"/>
                                  <a:pt x="15335" y="65532"/>
                                  <a:pt x="9144" y="59436"/>
                                </a:cubicBezTo>
                                <a:cubicBezTo>
                                  <a:pt x="3048" y="53340"/>
                                  <a:pt x="0" y="45720"/>
                                  <a:pt x="0" y="35052"/>
                                </a:cubicBezTo>
                                <a:cubicBezTo>
                                  <a:pt x="0" y="24384"/>
                                  <a:pt x="4572" y="15240"/>
                                  <a:pt x="10763" y="9144"/>
                                </a:cubicBezTo>
                                <a:cubicBezTo>
                                  <a:pt x="16859" y="3048"/>
                                  <a:pt x="24479" y="0"/>
                                  <a:pt x="3514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06" name="Shape 9706"/>
                        <wps:cNvSpPr/>
                        <wps:spPr>
                          <a:xfrm>
                            <a:off x="359283" y="14193"/>
                            <a:ext cx="38195" cy="86868"/>
                          </a:xfrm>
                          <a:custGeom>
                            <a:avLst/>
                            <a:gdLst/>
                            <a:ahLst/>
                            <a:cxnLst/>
                            <a:rect l="0" t="0" r="0" b="0"/>
                            <a:pathLst>
                              <a:path w="38195" h="86868">
                                <a:moveTo>
                                  <a:pt x="21336" y="0"/>
                                </a:moveTo>
                                <a:lnTo>
                                  <a:pt x="21336" y="19812"/>
                                </a:lnTo>
                                <a:lnTo>
                                  <a:pt x="38195" y="19812"/>
                                </a:lnTo>
                                <a:lnTo>
                                  <a:pt x="38195" y="28956"/>
                                </a:lnTo>
                                <a:lnTo>
                                  <a:pt x="21336" y="28956"/>
                                </a:lnTo>
                                <a:lnTo>
                                  <a:pt x="21336" y="65532"/>
                                </a:lnTo>
                                <a:cubicBezTo>
                                  <a:pt x="21336" y="70104"/>
                                  <a:pt x="22860" y="73152"/>
                                  <a:pt x="24384" y="74676"/>
                                </a:cubicBezTo>
                                <a:cubicBezTo>
                                  <a:pt x="25908" y="77724"/>
                                  <a:pt x="28956" y="77724"/>
                                  <a:pt x="32099" y="77724"/>
                                </a:cubicBezTo>
                                <a:cubicBezTo>
                                  <a:pt x="35147" y="77724"/>
                                  <a:pt x="36671" y="77724"/>
                                  <a:pt x="38195" y="76200"/>
                                </a:cubicBezTo>
                                <a:lnTo>
                                  <a:pt x="38195" y="85344"/>
                                </a:lnTo>
                                <a:cubicBezTo>
                                  <a:pt x="36671" y="86868"/>
                                  <a:pt x="33623" y="86868"/>
                                  <a:pt x="28956" y="86868"/>
                                </a:cubicBezTo>
                                <a:cubicBezTo>
                                  <a:pt x="16764" y="86868"/>
                                  <a:pt x="10668" y="80772"/>
                                  <a:pt x="10668" y="67056"/>
                                </a:cubicBezTo>
                                <a:lnTo>
                                  <a:pt x="10668" y="28956"/>
                                </a:lnTo>
                                <a:lnTo>
                                  <a:pt x="0" y="28956"/>
                                </a:lnTo>
                                <a:lnTo>
                                  <a:pt x="0" y="19812"/>
                                </a:lnTo>
                                <a:lnTo>
                                  <a:pt x="10668" y="19812"/>
                                </a:lnTo>
                                <a:lnTo>
                                  <a:pt x="10668" y="3048"/>
                                </a:lnTo>
                                <a:lnTo>
                                  <a:pt x="2133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07" name="Shape 9707"/>
                        <wps:cNvSpPr/>
                        <wps:spPr>
                          <a:xfrm>
                            <a:off x="447865" y="32654"/>
                            <a:ext cx="32814" cy="68407"/>
                          </a:xfrm>
                          <a:custGeom>
                            <a:avLst/>
                            <a:gdLst/>
                            <a:ahLst/>
                            <a:cxnLst/>
                            <a:rect l="0" t="0" r="0" b="0"/>
                            <a:pathLst>
                              <a:path w="32814" h="68407">
                                <a:moveTo>
                                  <a:pt x="32814" y="0"/>
                                </a:moveTo>
                                <a:lnTo>
                                  <a:pt x="32814" y="7677"/>
                                </a:lnTo>
                                <a:lnTo>
                                  <a:pt x="16764" y="14972"/>
                                </a:lnTo>
                                <a:cubicBezTo>
                                  <a:pt x="13716" y="19544"/>
                                  <a:pt x="10668" y="25640"/>
                                  <a:pt x="10668" y="34784"/>
                                </a:cubicBezTo>
                                <a:cubicBezTo>
                                  <a:pt x="10668" y="42404"/>
                                  <a:pt x="13716" y="48500"/>
                                  <a:pt x="16764" y="53072"/>
                                </a:cubicBezTo>
                                <a:lnTo>
                                  <a:pt x="32814" y="58908"/>
                                </a:lnTo>
                                <a:lnTo>
                                  <a:pt x="32814" y="68102"/>
                                </a:lnTo>
                                <a:lnTo>
                                  <a:pt x="32004" y="68407"/>
                                </a:lnTo>
                                <a:cubicBezTo>
                                  <a:pt x="22860" y="68407"/>
                                  <a:pt x="15240" y="65359"/>
                                  <a:pt x="9144" y="59168"/>
                                </a:cubicBezTo>
                                <a:cubicBezTo>
                                  <a:pt x="3048" y="53072"/>
                                  <a:pt x="0" y="45452"/>
                                  <a:pt x="0" y="34784"/>
                                </a:cubicBezTo>
                                <a:cubicBezTo>
                                  <a:pt x="0" y="24116"/>
                                  <a:pt x="3048" y="14972"/>
                                  <a:pt x="9144" y="8876"/>
                                </a:cubicBezTo>
                                <a:lnTo>
                                  <a:pt x="328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08" name="Shape 9708"/>
                        <wps:cNvSpPr/>
                        <wps:spPr>
                          <a:xfrm>
                            <a:off x="480679" y="32386"/>
                            <a:ext cx="32814" cy="68370"/>
                          </a:xfrm>
                          <a:custGeom>
                            <a:avLst/>
                            <a:gdLst/>
                            <a:ahLst/>
                            <a:cxnLst/>
                            <a:rect l="0" t="0" r="0" b="0"/>
                            <a:pathLst>
                              <a:path w="32814" h="68370">
                                <a:moveTo>
                                  <a:pt x="714" y="0"/>
                                </a:moveTo>
                                <a:cubicBezTo>
                                  <a:pt x="11382" y="0"/>
                                  <a:pt x="19098" y="3048"/>
                                  <a:pt x="25194" y="9144"/>
                                </a:cubicBezTo>
                                <a:cubicBezTo>
                                  <a:pt x="29766" y="15240"/>
                                  <a:pt x="32814" y="22860"/>
                                  <a:pt x="32814" y="33528"/>
                                </a:cubicBezTo>
                                <a:cubicBezTo>
                                  <a:pt x="32814" y="44196"/>
                                  <a:pt x="29766" y="53340"/>
                                  <a:pt x="23670" y="59436"/>
                                </a:cubicBezTo>
                                <a:lnTo>
                                  <a:pt x="0" y="68370"/>
                                </a:lnTo>
                                <a:lnTo>
                                  <a:pt x="0" y="59176"/>
                                </a:lnTo>
                                <a:lnTo>
                                  <a:pt x="714" y="59436"/>
                                </a:lnTo>
                                <a:cubicBezTo>
                                  <a:pt x="6810" y="59436"/>
                                  <a:pt x="12906" y="57912"/>
                                  <a:pt x="16050" y="53340"/>
                                </a:cubicBezTo>
                                <a:cubicBezTo>
                                  <a:pt x="20622" y="48768"/>
                                  <a:pt x="22146" y="42672"/>
                                  <a:pt x="22146" y="35052"/>
                                </a:cubicBezTo>
                                <a:cubicBezTo>
                                  <a:pt x="22146" y="25908"/>
                                  <a:pt x="20622" y="19812"/>
                                  <a:pt x="16050" y="15240"/>
                                </a:cubicBezTo>
                                <a:cubicBezTo>
                                  <a:pt x="12906" y="10668"/>
                                  <a:pt x="6810" y="7620"/>
                                  <a:pt x="714" y="7620"/>
                                </a:cubicBezTo>
                                <a:lnTo>
                                  <a:pt x="0" y="7945"/>
                                </a:lnTo>
                                <a:lnTo>
                                  <a:pt x="0" y="268"/>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09" name="Shape 9709"/>
                        <wps:cNvSpPr/>
                        <wps:spPr>
                          <a:xfrm>
                            <a:off x="525685" y="382"/>
                            <a:ext cx="39719" cy="99155"/>
                          </a:xfrm>
                          <a:custGeom>
                            <a:avLst/>
                            <a:gdLst/>
                            <a:ahLst/>
                            <a:cxnLst/>
                            <a:rect l="0" t="0" r="0" b="0"/>
                            <a:pathLst>
                              <a:path w="39719" h="99155">
                                <a:moveTo>
                                  <a:pt x="32099" y="0"/>
                                </a:moveTo>
                                <a:cubicBezTo>
                                  <a:pt x="35147" y="0"/>
                                  <a:pt x="38195" y="0"/>
                                  <a:pt x="39719" y="0"/>
                                </a:cubicBezTo>
                                <a:lnTo>
                                  <a:pt x="39719" y="10668"/>
                                </a:lnTo>
                                <a:cubicBezTo>
                                  <a:pt x="38195" y="9144"/>
                                  <a:pt x="35147" y="9144"/>
                                  <a:pt x="32099" y="9144"/>
                                </a:cubicBezTo>
                                <a:cubicBezTo>
                                  <a:pt x="24384" y="9144"/>
                                  <a:pt x="21336" y="13716"/>
                                  <a:pt x="21336" y="22860"/>
                                </a:cubicBezTo>
                                <a:lnTo>
                                  <a:pt x="21336" y="33528"/>
                                </a:lnTo>
                                <a:lnTo>
                                  <a:pt x="36671" y="33528"/>
                                </a:lnTo>
                                <a:lnTo>
                                  <a:pt x="36671" y="42672"/>
                                </a:lnTo>
                                <a:lnTo>
                                  <a:pt x="21336" y="42672"/>
                                </a:lnTo>
                                <a:lnTo>
                                  <a:pt x="21336" y="99155"/>
                                </a:lnTo>
                                <a:lnTo>
                                  <a:pt x="10668" y="99155"/>
                                </a:lnTo>
                                <a:lnTo>
                                  <a:pt x="10668" y="42672"/>
                                </a:lnTo>
                                <a:lnTo>
                                  <a:pt x="0" y="42672"/>
                                </a:lnTo>
                                <a:lnTo>
                                  <a:pt x="0" y="33528"/>
                                </a:lnTo>
                                <a:lnTo>
                                  <a:pt x="10668" y="33528"/>
                                </a:lnTo>
                                <a:lnTo>
                                  <a:pt x="10668" y="21336"/>
                                </a:lnTo>
                                <a:cubicBezTo>
                                  <a:pt x="10668" y="15240"/>
                                  <a:pt x="12192" y="9144"/>
                                  <a:pt x="16764" y="6096"/>
                                </a:cubicBezTo>
                                <a:cubicBezTo>
                                  <a:pt x="21336" y="1524"/>
                                  <a:pt x="25908"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10" name="Shape 9710"/>
                        <wps:cNvSpPr/>
                        <wps:spPr>
                          <a:xfrm>
                            <a:off x="609600" y="33039"/>
                            <a:ext cx="29051" cy="67406"/>
                          </a:xfrm>
                          <a:custGeom>
                            <a:avLst/>
                            <a:gdLst/>
                            <a:ahLst/>
                            <a:cxnLst/>
                            <a:rect l="0" t="0" r="0" b="0"/>
                            <a:pathLst>
                              <a:path w="29051" h="67406">
                                <a:moveTo>
                                  <a:pt x="29051" y="0"/>
                                </a:moveTo>
                                <a:lnTo>
                                  <a:pt x="29051" y="7729"/>
                                </a:lnTo>
                                <a:lnTo>
                                  <a:pt x="18383" y="13063"/>
                                </a:lnTo>
                                <a:cubicBezTo>
                                  <a:pt x="13811" y="16111"/>
                                  <a:pt x="12287" y="20683"/>
                                  <a:pt x="10763" y="26779"/>
                                </a:cubicBezTo>
                                <a:lnTo>
                                  <a:pt x="29051" y="26779"/>
                                </a:lnTo>
                                <a:lnTo>
                                  <a:pt x="29051" y="35923"/>
                                </a:lnTo>
                                <a:lnTo>
                                  <a:pt x="10763" y="35923"/>
                                </a:lnTo>
                                <a:cubicBezTo>
                                  <a:pt x="10763" y="43543"/>
                                  <a:pt x="13811" y="49639"/>
                                  <a:pt x="16859" y="52687"/>
                                </a:cubicBezTo>
                                <a:lnTo>
                                  <a:pt x="29051" y="57120"/>
                                </a:lnTo>
                                <a:lnTo>
                                  <a:pt x="29051" y="67406"/>
                                </a:lnTo>
                                <a:lnTo>
                                  <a:pt x="7715" y="58783"/>
                                </a:lnTo>
                                <a:cubicBezTo>
                                  <a:pt x="3048" y="52687"/>
                                  <a:pt x="0" y="45067"/>
                                  <a:pt x="0" y="34399"/>
                                </a:cubicBezTo>
                                <a:cubicBezTo>
                                  <a:pt x="0" y="23731"/>
                                  <a:pt x="3048" y="14587"/>
                                  <a:pt x="9239" y="8491"/>
                                </a:cubicBezTo>
                                <a:lnTo>
                                  <a:pt x="2905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11" name="Shape 9711"/>
                        <wps:cNvSpPr/>
                        <wps:spPr>
                          <a:xfrm>
                            <a:off x="638651" y="85726"/>
                            <a:ext cx="24384" cy="15335"/>
                          </a:xfrm>
                          <a:custGeom>
                            <a:avLst/>
                            <a:gdLst/>
                            <a:ahLst/>
                            <a:cxnLst/>
                            <a:rect l="0" t="0" r="0" b="0"/>
                            <a:pathLst>
                              <a:path w="24384" h="15335">
                                <a:moveTo>
                                  <a:pt x="24384" y="0"/>
                                </a:moveTo>
                                <a:lnTo>
                                  <a:pt x="24384" y="9144"/>
                                </a:lnTo>
                                <a:cubicBezTo>
                                  <a:pt x="18288" y="13811"/>
                                  <a:pt x="10668" y="15335"/>
                                  <a:pt x="1524" y="15335"/>
                                </a:cubicBezTo>
                                <a:lnTo>
                                  <a:pt x="0" y="14719"/>
                                </a:lnTo>
                                <a:lnTo>
                                  <a:pt x="0" y="4433"/>
                                </a:lnTo>
                                <a:lnTo>
                                  <a:pt x="4572" y="6096"/>
                                </a:lnTo>
                                <a:cubicBezTo>
                                  <a:pt x="12192" y="6096"/>
                                  <a:pt x="18288" y="4572"/>
                                  <a:pt x="24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12" name="Shape 9712"/>
                        <wps:cNvSpPr/>
                        <wps:spPr>
                          <a:xfrm>
                            <a:off x="638651" y="32386"/>
                            <a:ext cx="28956" cy="36576"/>
                          </a:xfrm>
                          <a:custGeom>
                            <a:avLst/>
                            <a:gdLst/>
                            <a:ahLst/>
                            <a:cxnLst/>
                            <a:rect l="0" t="0" r="0" b="0"/>
                            <a:pathLst>
                              <a:path w="28956" h="36576">
                                <a:moveTo>
                                  <a:pt x="1524" y="0"/>
                                </a:moveTo>
                                <a:cubicBezTo>
                                  <a:pt x="10668" y="0"/>
                                  <a:pt x="16764" y="1524"/>
                                  <a:pt x="22860" y="7620"/>
                                </a:cubicBezTo>
                                <a:cubicBezTo>
                                  <a:pt x="27432" y="13716"/>
                                  <a:pt x="28956" y="21336"/>
                                  <a:pt x="28956" y="32004"/>
                                </a:cubicBezTo>
                                <a:lnTo>
                                  <a:pt x="28956" y="36576"/>
                                </a:lnTo>
                                <a:lnTo>
                                  <a:pt x="0" y="36576"/>
                                </a:lnTo>
                                <a:lnTo>
                                  <a:pt x="0" y="27432"/>
                                </a:lnTo>
                                <a:lnTo>
                                  <a:pt x="18288" y="27432"/>
                                </a:lnTo>
                                <a:cubicBezTo>
                                  <a:pt x="18288" y="21336"/>
                                  <a:pt x="16764" y="16764"/>
                                  <a:pt x="13716" y="13716"/>
                                </a:cubicBezTo>
                                <a:cubicBezTo>
                                  <a:pt x="10668" y="10668"/>
                                  <a:pt x="7620" y="7620"/>
                                  <a:pt x="1524" y="7620"/>
                                </a:cubicBezTo>
                                <a:lnTo>
                                  <a:pt x="0" y="8382"/>
                                </a:lnTo>
                                <a:lnTo>
                                  <a:pt x="0" y="653"/>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13" name="Shape 9713"/>
                        <wps:cNvSpPr/>
                        <wps:spPr>
                          <a:xfrm>
                            <a:off x="676846" y="33910"/>
                            <a:ext cx="58007" cy="65627"/>
                          </a:xfrm>
                          <a:custGeom>
                            <a:avLst/>
                            <a:gdLst/>
                            <a:ahLst/>
                            <a:cxnLst/>
                            <a:rect l="0" t="0" r="0" b="0"/>
                            <a:pathLst>
                              <a:path w="58007" h="65627">
                                <a:moveTo>
                                  <a:pt x="1524" y="0"/>
                                </a:moveTo>
                                <a:lnTo>
                                  <a:pt x="13716" y="0"/>
                                </a:lnTo>
                                <a:lnTo>
                                  <a:pt x="25908" y="22860"/>
                                </a:lnTo>
                                <a:cubicBezTo>
                                  <a:pt x="27432" y="24384"/>
                                  <a:pt x="28956" y="25908"/>
                                  <a:pt x="28956" y="27432"/>
                                </a:cubicBezTo>
                                <a:lnTo>
                                  <a:pt x="45720" y="0"/>
                                </a:lnTo>
                                <a:lnTo>
                                  <a:pt x="58007" y="0"/>
                                </a:lnTo>
                                <a:lnTo>
                                  <a:pt x="35052" y="33528"/>
                                </a:lnTo>
                                <a:lnTo>
                                  <a:pt x="58007" y="65627"/>
                                </a:lnTo>
                                <a:lnTo>
                                  <a:pt x="45720" y="65627"/>
                                </a:lnTo>
                                <a:lnTo>
                                  <a:pt x="32004" y="44196"/>
                                </a:lnTo>
                                <a:cubicBezTo>
                                  <a:pt x="30480" y="42672"/>
                                  <a:pt x="30480" y="41148"/>
                                  <a:pt x="28956" y="39624"/>
                                </a:cubicBezTo>
                                <a:cubicBezTo>
                                  <a:pt x="28956" y="39624"/>
                                  <a:pt x="27432" y="41148"/>
                                  <a:pt x="25908" y="44196"/>
                                </a:cubicBezTo>
                                <a:lnTo>
                                  <a:pt x="12192" y="65627"/>
                                </a:lnTo>
                                <a:lnTo>
                                  <a:pt x="0" y="65627"/>
                                </a:lnTo>
                                <a:lnTo>
                                  <a:pt x="22860" y="33528"/>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14" name="Shape 9714"/>
                        <wps:cNvSpPr/>
                        <wps:spPr>
                          <a:xfrm>
                            <a:off x="740950" y="14098"/>
                            <a:ext cx="39624" cy="86963"/>
                          </a:xfrm>
                          <a:custGeom>
                            <a:avLst/>
                            <a:gdLst/>
                            <a:ahLst/>
                            <a:cxnLst/>
                            <a:rect l="0" t="0" r="0" b="0"/>
                            <a:pathLst>
                              <a:path w="39624" h="86963">
                                <a:moveTo>
                                  <a:pt x="22860" y="0"/>
                                </a:moveTo>
                                <a:lnTo>
                                  <a:pt x="22860" y="19812"/>
                                </a:lnTo>
                                <a:lnTo>
                                  <a:pt x="39624" y="19812"/>
                                </a:lnTo>
                                <a:lnTo>
                                  <a:pt x="39624" y="28956"/>
                                </a:lnTo>
                                <a:lnTo>
                                  <a:pt x="22860" y="28956"/>
                                </a:lnTo>
                                <a:lnTo>
                                  <a:pt x="22860" y="65532"/>
                                </a:lnTo>
                                <a:cubicBezTo>
                                  <a:pt x="22860" y="70104"/>
                                  <a:pt x="22860" y="73152"/>
                                  <a:pt x="24384" y="74676"/>
                                </a:cubicBezTo>
                                <a:cubicBezTo>
                                  <a:pt x="25908" y="77724"/>
                                  <a:pt x="28956" y="77724"/>
                                  <a:pt x="32004" y="77724"/>
                                </a:cubicBezTo>
                                <a:cubicBezTo>
                                  <a:pt x="35052" y="77724"/>
                                  <a:pt x="36576" y="77724"/>
                                  <a:pt x="39624" y="76200"/>
                                </a:cubicBezTo>
                                <a:lnTo>
                                  <a:pt x="39624" y="85439"/>
                                </a:lnTo>
                                <a:cubicBezTo>
                                  <a:pt x="36576" y="86963"/>
                                  <a:pt x="33528" y="86963"/>
                                  <a:pt x="28956" y="86963"/>
                                </a:cubicBezTo>
                                <a:cubicBezTo>
                                  <a:pt x="16764" y="86963"/>
                                  <a:pt x="12192" y="80772"/>
                                  <a:pt x="12192" y="67056"/>
                                </a:cubicBezTo>
                                <a:lnTo>
                                  <a:pt x="12192" y="28956"/>
                                </a:lnTo>
                                <a:lnTo>
                                  <a:pt x="0" y="28956"/>
                                </a:lnTo>
                                <a:lnTo>
                                  <a:pt x="0" y="19812"/>
                                </a:lnTo>
                                <a:lnTo>
                                  <a:pt x="12192" y="19812"/>
                                </a:lnTo>
                                <a:lnTo>
                                  <a:pt x="12192" y="3048"/>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15" name="Shape 9715"/>
                        <wps:cNvSpPr/>
                        <wps:spPr>
                          <a:xfrm>
                            <a:off x="791242" y="33039"/>
                            <a:ext cx="29051" cy="67406"/>
                          </a:xfrm>
                          <a:custGeom>
                            <a:avLst/>
                            <a:gdLst/>
                            <a:ahLst/>
                            <a:cxnLst/>
                            <a:rect l="0" t="0" r="0" b="0"/>
                            <a:pathLst>
                              <a:path w="29051" h="67406">
                                <a:moveTo>
                                  <a:pt x="29051" y="0"/>
                                </a:moveTo>
                                <a:lnTo>
                                  <a:pt x="29051" y="7729"/>
                                </a:lnTo>
                                <a:lnTo>
                                  <a:pt x="18383" y="13063"/>
                                </a:lnTo>
                                <a:cubicBezTo>
                                  <a:pt x="13811" y="16111"/>
                                  <a:pt x="12287" y="20683"/>
                                  <a:pt x="10763" y="26779"/>
                                </a:cubicBezTo>
                                <a:lnTo>
                                  <a:pt x="29051" y="26779"/>
                                </a:lnTo>
                                <a:lnTo>
                                  <a:pt x="29051" y="35923"/>
                                </a:lnTo>
                                <a:lnTo>
                                  <a:pt x="10763" y="35923"/>
                                </a:lnTo>
                                <a:cubicBezTo>
                                  <a:pt x="12287" y="43543"/>
                                  <a:pt x="13811" y="49639"/>
                                  <a:pt x="16859" y="52687"/>
                                </a:cubicBezTo>
                                <a:lnTo>
                                  <a:pt x="29051" y="57120"/>
                                </a:lnTo>
                                <a:lnTo>
                                  <a:pt x="29051" y="67406"/>
                                </a:lnTo>
                                <a:lnTo>
                                  <a:pt x="7715" y="58783"/>
                                </a:lnTo>
                                <a:cubicBezTo>
                                  <a:pt x="3143" y="52687"/>
                                  <a:pt x="0" y="45067"/>
                                  <a:pt x="0" y="34399"/>
                                </a:cubicBezTo>
                                <a:cubicBezTo>
                                  <a:pt x="0" y="23731"/>
                                  <a:pt x="3143" y="14587"/>
                                  <a:pt x="9239" y="8491"/>
                                </a:cubicBezTo>
                                <a:lnTo>
                                  <a:pt x="2905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16" name="Shape 9716"/>
                        <wps:cNvSpPr/>
                        <wps:spPr>
                          <a:xfrm>
                            <a:off x="820293" y="85726"/>
                            <a:ext cx="24384" cy="15335"/>
                          </a:xfrm>
                          <a:custGeom>
                            <a:avLst/>
                            <a:gdLst/>
                            <a:ahLst/>
                            <a:cxnLst/>
                            <a:rect l="0" t="0" r="0" b="0"/>
                            <a:pathLst>
                              <a:path w="24384" h="15335">
                                <a:moveTo>
                                  <a:pt x="24384" y="0"/>
                                </a:moveTo>
                                <a:lnTo>
                                  <a:pt x="24384" y="9144"/>
                                </a:lnTo>
                                <a:cubicBezTo>
                                  <a:pt x="18288" y="13811"/>
                                  <a:pt x="10668" y="15335"/>
                                  <a:pt x="1524" y="15335"/>
                                </a:cubicBezTo>
                                <a:lnTo>
                                  <a:pt x="0" y="14719"/>
                                </a:lnTo>
                                <a:lnTo>
                                  <a:pt x="0" y="4433"/>
                                </a:lnTo>
                                <a:lnTo>
                                  <a:pt x="4572" y="6096"/>
                                </a:lnTo>
                                <a:cubicBezTo>
                                  <a:pt x="12192" y="6096"/>
                                  <a:pt x="18288" y="4572"/>
                                  <a:pt x="24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17" name="Shape 9717"/>
                        <wps:cNvSpPr/>
                        <wps:spPr>
                          <a:xfrm>
                            <a:off x="820293" y="32386"/>
                            <a:ext cx="28956" cy="36576"/>
                          </a:xfrm>
                          <a:custGeom>
                            <a:avLst/>
                            <a:gdLst/>
                            <a:ahLst/>
                            <a:cxnLst/>
                            <a:rect l="0" t="0" r="0" b="0"/>
                            <a:pathLst>
                              <a:path w="28956" h="36576">
                                <a:moveTo>
                                  <a:pt x="1524" y="0"/>
                                </a:moveTo>
                                <a:cubicBezTo>
                                  <a:pt x="10668" y="0"/>
                                  <a:pt x="16764" y="1524"/>
                                  <a:pt x="22860" y="7620"/>
                                </a:cubicBezTo>
                                <a:cubicBezTo>
                                  <a:pt x="27432" y="13716"/>
                                  <a:pt x="28956" y="21336"/>
                                  <a:pt x="28956" y="32004"/>
                                </a:cubicBezTo>
                                <a:lnTo>
                                  <a:pt x="28956" y="36576"/>
                                </a:lnTo>
                                <a:lnTo>
                                  <a:pt x="0" y="36576"/>
                                </a:lnTo>
                                <a:lnTo>
                                  <a:pt x="0" y="27432"/>
                                </a:lnTo>
                                <a:lnTo>
                                  <a:pt x="18288" y="27432"/>
                                </a:lnTo>
                                <a:cubicBezTo>
                                  <a:pt x="18288" y="21336"/>
                                  <a:pt x="16764" y="16764"/>
                                  <a:pt x="13716" y="13716"/>
                                </a:cubicBezTo>
                                <a:cubicBezTo>
                                  <a:pt x="10668" y="10668"/>
                                  <a:pt x="7620" y="7620"/>
                                  <a:pt x="1524" y="7620"/>
                                </a:cubicBezTo>
                                <a:lnTo>
                                  <a:pt x="0" y="8382"/>
                                </a:lnTo>
                                <a:lnTo>
                                  <a:pt x="0" y="653"/>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18" name="Shape 9718"/>
                        <wps:cNvSpPr/>
                        <wps:spPr>
                          <a:xfrm>
                            <a:off x="867632" y="32386"/>
                            <a:ext cx="35052" cy="67151"/>
                          </a:xfrm>
                          <a:custGeom>
                            <a:avLst/>
                            <a:gdLst/>
                            <a:ahLst/>
                            <a:cxnLst/>
                            <a:rect l="0" t="0" r="0" b="0"/>
                            <a:pathLst>
                              <a:path w="35052" h="67151">
                                <a:moveTo>
                                  <a:pt x="28956" y="0"/>
                                </a:moveTo>
                                <a:cubicBezTo>
                                  <a:pt x="30480" y="0"/>
                                  <a:pt x="33528" y="0"/>
                                  <a:pt x="35052" y="0"/>
                                </a:cubicBezTo>
                                <a:lnTo>
                                  <a:pt x="35052" y="12192"/>
                                </a:lnTo>
                                <a:cubicBezTo>
                                  <a:pt x="33528" y="10668"/>
                                  <a:pt x="30480" y="9144"/>
                                  <a:pt x="27432" y="9144"/>
                                </a:cubicBezTo>
                                <a:cubicBezTo>
                                  <a:pt x="22860" y="9144"/>
                                  <a:pt x="18288" y="12192"/>
                                  <a:pt x="15240" y="15240"/>
                                </a:cubicBezTo>
                                <a:cubicBezTo>
                                  <a:pt x="12192" y="19812"/>
                                  <a:pt x="10668" y="25908"/>
                                  <a:pt x="10668" y="33528"/>
                                </a:cubicBezTo>
                                <a:lnTo>
                                  <a:pt x="10668" y="67151"/>
                                </a:lnTo>
                                <a:lnTo>
                                  <a:pt x="0" y="67151"/>
                                </a:lnTo>
                                <a:lnTo>
                                  <a:pt x="0" y="1524"/>
                                </a:lnTo>
                                <a:lnTo>
                                  <a:pt x="10668" y="1524"/>
                                </a:lnTo>
                                <a:lnTo>
                                  <a:pt x="10668" y="15240"/>
                                </a:lnTo>
                                <a:cubicBezTo>
                                  <a:pt x="12192" y="10668"/>
                                  <a:pt x="15240" y="6096"/>
                                  <a:pt x="18288" y="3048"/>
                                </a:cubicBezTo>
                                <a:cubicBezTo>
                                  <a:pt x="21336" y="1524"/>
                                  <a:pt x="24384" y="0"/>
                                  <a:pt x="2895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19" name="Shape 9719"/>
                        <wps:cNvSpPr/>
                        <wps:spPr>
                          <a:xfrm>
                            <a:off x="916400" y="30957"/>
                            <a:ext cx="54959" cy="68580"/>
                          </a:xfrm>
                          <a:custGeom>
                            <a:avLst/>
                            <a:gdLst/>
                            <a:ahLst/>
                            <a:cxnLst/>
                            <a:rect l="0" t="0" r="0" b="0"/>
                            <a:pathLst>
                              <a:path w="54959" h="68580">
                                <a:moveTo>
                                  <a:pt x="32099" y="0"/>
                                </a:moveTo>
                                <a:cubicBezTo>
                                  <a:pt x="39719" y="0"/>
                                  <a:pt x="45815" y="1524"/>
                                  <a:pt x="48863" y="6096"/>
                                </a:cubicBezTo>
                                <a:cubicBezTo>
                                  <a:pt x="53435" y="10668"/>
                                  <a:pt x="54959" y="18288"/>
                                  <a:pt x="54959" y="27432"/>
                                </a:cubicBezTo>
                                <a:lnTo>
                                  <a:pt x="54959" y="68580"/>
                                </a:lnTo>
                                <a:lnTo>
                                  <a:pt x="44291" y="68580"/>
                                </a:lnTo>
                                <a:lnTo>
                                  <a:pt x="44291" y="30480"/>
                                </a:lnTo>
                                <a:cubicBezTo>
                                  <a:pt x="44291" y="15240"/>
                                  <a:pt x="39719" y="9144"/>
                                  <a:pt x="29051" y="9144"/>
                                </a:cubicBezTo>
                                <a:cubicBezTo>
                                  <a:pt x="22955" y="9144"/>
                                  <a:pt x="18288" y="10668"/>
                                  <a:pt x="15240" y="15240"/>
                                </a:cubicBezTo>
                                <a:cubicBezTo>
                                  <a:pt x="12192" y="18288"/>
                                  <a:pt x="10668" y="24384"/>
                                  <a:pt x="10668" y="30480"/>
                                </a:cubicBezTo>
                                <a:lnTo>
                                  <a:pt x="10668" y="68580"/>
                                </a:lnTo>
                                <a:lnTo>
                                  <a:pt x="0" y="68580"/>
                                </a:lnTo>
                                <a:lnTo>
                                  <a:pt x="0" y="1524"/>
                                </a:lnTo>
                                <a:lnTo>
                                  <a:pt x="10668" y="1524"/>
                                </a:lnTo>
                                <a:lnTo>
                                  <a:pt x="10668" y="12192"/>
                                </a:lnTo>
                                <a:cubicBezTo>
                                  <a:pt x="15240" y="4572"/>
                                  <a:pt x="22955"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20" name="Shape 9720"/>
                        <wps:cNvSpPr/>
                        <wps:spPr>
                          <a:xfrm>
                            <a:off x="988219" y="59620"/>
                            <a:ext cx="26670" cy="41441"/>
                          </a:xfrm>
                          <a:custGeom>
                            <a:avLst/>
                            <a:gdLst/>
                            <a:ahLst/>
                            <a:cxnLst/>
                            <a:rect l="0" t="0" r="0" b="0"/>
                            <a:pathLst>
                              <a:path w="26670" h="41441">
                                <a:moveTo>
                                  <a:pt x="26670" y="0"/>
                                </a:moveTo>
                                <a:lnTo>
                                  <a:pt x="26670" y="9299"/>
                                </a:lnTo>
                                <a:lnTo>
                                  <a:pt x="25908" y="9437"/>
                                </a:lnTo>
                                <a:cubicBezTo>
                                  <a:pt x="21336" y="9437"/>
                                  <a:pt x="16764" y="10961"/>
                                  <a:pt x="15240" y="12485"/>
                                </a:cubicBezTo>
                                <a:cubicBezTo>
                                  <a:pt x="12192" y="14009"/>
                                  <a:pt x="10668" y="17057"/>
                                  <a:pt x="10668" y="21629"/>
                                </a:cubicBezTo>
                                <a:cubicBezTo>
                                  <a:pt x="10668" y="24677"/>
                                  <a:pt x="12192" y="27725"/>
                                  <a:pt x="15240" y="29249"/>
                                </a:cubicBezTo>
                                <a:cubicBezTo>
                                  <a:pt x="16764" y="32297"/>
                                  <a:pt x="19812" y="32297"/>
                                  <a:pt x="24384" y="32297"/>
                                </a:cubicBezTo>
                                <a:lnTo>
                                  <a:pt x="26670" y="31440"/>
                                </a:lnTo>
                                <a:lnTo>
                                  <a:pt x="26670" y="40217"/>
                                </a:lnTo>
                                <a:lnTo>
                                  <a:pt x="21336" y="41441"/>
                                </a:lnTo>
                                <a:cubicBezTo>
                                  <a:pt x="15240" y="41441"/>
                                  <a:pt x="9144" y="39917"/>
                                  <a:pt x="6096" y="36869"/>
                                </a:cubicBezTo>
                                <a:cubicBezTo>
                                  <a:pt x="1524" y="33821"/>
                                  <a:pt x="0" y="29249"/>
                                  <a:pt x="0" y="23153"/>
                                </a:cubicBezTo>
                                <a:cubicBezTo>
                                  <a:pt x="0" y="10961"/>
                                  <a:pt x="7620" y="3341"/>
                                  <a:pt x="22860" y="293"/>
                                </a:cubicBezTo>
                                <a:lnTo>
                                  <a:pt x="2667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21" name="Shape 9721"/>
                        <wps:cNvSpPr/>
                        <wps:spPr>
                          <a:xfrm>
                            <a:off x="994315" y="33091"/>
                            <a:ext cx="20574" cy="16154"/>
                          </a:xfrm>
                          <a:custGeom>
                            <a:avLst/>
                            <a:gdLst/>
                            <a:ahLst/>
                            <a:cxnLst/>
                            <a:rect l="0" t="0" r="0" b="0"/>
                            <a:pathLst>
                              <a:path w="20574" h="16154">
                                <a:moveTo>
                                  <a:pt x="20574" y="0"/>
                                </a:moveTo>
                                <a:lnTo>
                                  <a:pt x="20574" y="7925"/>
                                </a:lnTo>
                                <a:lnTo>
                                  <a:pt x="0" y="16154"/>
                                </a:lnTo>
                                <a:lnTo>
                                  <a:pt x="0" y="5486"/>
                                </a:lnTo>
                                <a:lnTo>
                                  <a:pt x="2057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22" name="Shape 9722"/>
                        <wps:cNvSpPr/>
                        <wps:spPr>
                          <a:xfrm>
                            <a:off x="1014889" y="32481"/>
                            <a:ext cx="26765" cy="67356"/>
                          </a:xfrm>
                          <a:custGeom>
                            <a:avLst/>
                            <a:gdLst/>
                            <a:ahLst/>
                            <a:cxnLst/>
                            <a:rect l="0" t="0" r="0" b="0"/>
                            <a:pathLst>
                              <a:path w="26765" h="67356">
                                <a:moveTo>
                                  <a:pt x="2286" y="0"/>
                                </a:moveTo>
                                <a:cubicBezTo>
                                  <a:pt x="17621" y="0"/>
                                  <a:pt x="26765" y="7620"/>
                                  <a:pt x="26765" y="24384"/>
                                </a:cubicBezTo>
                                <a:lnTo>
                                  <a:pt x="26765" y="67056"/>
                                </a:lnTo>
                                <a:lnTo>
                                  <a:pt x="16002" y="67056"/>
                                </a:lnTo>
                                <a:lnTo>
                                  <a:pt x="16002" y="56388"/>
                                </a:lnTo>
                                <a:lnTo>
                                  <a:pt x="14478" y="56388"/>
                                </a:lnTo>
                                <a:cubicBezTo>
                                  <a:pt x="12192" y="60960"/>
                                  <a:pt x="9525" y="64008"/>
                                  <a:pt x="6286" y="65913"/>
                                </a:cubicBezTo>
                                <a:lnTo>
                                  <a:pt x="0" y="67356"/>
                                </a:lnTo>
                                <a:lnTo>
                                  <a:pt x="0" y="58579"/>
                                </a:lnTo>
                                <a:lnTo>
                                  <a:pt x="9906" y="54864"/>
                                </a:lnTo>
                                <a:cubicBezTo>
                                  <a:pt x="12954" y="50292"/>
                                  <a:pt x="16002" y="45720"/>
                                  <a:pt x="16002" y="41148"/>
                                </a:cubicBezTo>
                                <a:lnTo>
                                  <a:pt x="16002" y="33528"/>
                                </a:lnTo>
                                <a:lnTo>
                                  <a:pt x="0" y="36437"/>
                                </a:lnTo>
                                <a:lnTo>
                                  <a:pt x="0" y="27139"/>
                                </a:lnTo>
                                <a:lnTo>
                                  <a:pt x="16002" y="25908"/>
                                </a:lnTo>
                                <a:cubicBezTo>
                                  <a:pt x="16002" y="13716"/>
                                  <a:pt x="11430" y="7620"/>
                                  <a:pt x="2286" y="7620"/>
                                </a:cubicBezTo>
                                <a:lnTo>
                                  <a:pt x="0" y="8534"/>
                                </a:lnTo>
                                <a:lnTo>
                                  <a:pt x="0" y="610"/>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87" name="Shape 54687"/>
                        <wps:cNvSpPr/>
                        <wps:spPr>
                          <a:xfrm>
                            <a:off x="1062228" y="0"/>
                            <a:ext cx="12192" cy="99060"/>
                          </a:xfrm>
                          <a:custGeom>
                            <a:avLst/>
                            <a:gdLst/>
                            <a:ahLst/>
                            <a:cxnLst/>
                            <a:rect l="0" t="0" r="0" b="0"/>
                            <a:pathLst>
                              <a:path w="12192" h="99060">
                                <a:moveTo>
                                  <a:pt x="0" y="0"/>
                                </a:moveTo>
                                <a:lnTo>
                                  <a:pt x="12192" y="0"/>
                                </a:lnTo>
                                <a:lnTo>
                                  <a:pt x="12192" y="99060"/>
                                </a:lnTo>
                                <a:lnTo>
                                  <a:pt x="0" y="9906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24" name="Shape 9724"/>
                        <wps:cNvSpPr/>
                        <wps:spPr>
                          <a:xfrm>
                            <a:off x="1128617" y="382"/>
                            <a:ext cx="39719" cy="99155"/>
                          </a:xfrm>
                          <a:custGeom>
                            <a:avLst/>
                            <a:gdLst/>
                            <a:ahLst/>
                            <a:cxnLst/>
                            <a:rect l="0" t="0" r="0" b="0"/>
                            <a:pathLst>
                              <a:path w="39719" h="99155">
                                <a:moveTo>
                                  <a:pt x="32099" y="0"/>
                                </a:moveTo>
                                <a:cubicBezTo>
                                  <a:pt x="35147" y="0"/>
                                  <a:pt x="38195" y="0"/>
                                  <a:pt x="39719" y="0"/>
                                </a:cubicBezTo>
                                <a:lnTo>
                                  <a:pt x="39719" y="10668"/>
                                </a:lnTo>
                                <a:cubicBezTo>
                                  <a:pt x="38195" y="9144"/>
                                  <a:pt x="35147" y="9144"/>
                                  <a:pt x="32099" y="9144"/>
                                </a:cubicBezTo>
                                <a:cubicBezTo>
                                  <a:pt x="26003" y="9144"/>
                                  <a:pt x="21336" y="13716"/>
                                  <a:pt x="21336" y="22860"/>
                                </a:cubicBezTo>
                                <a:lnTo>
                                  <a:pt x="21336" y="33528"/>
                                </a:lnTo>
                                <a:lnTo>
                                  <a:pt x="36671" y="33528"/>
                                </a:lnTo>
                                <a:lnTo>
                                  <a:pt x="36671" y="42672"/>
                                </a:lnTo>
                                <a:lnTo>
                                  <a:pt x="21336" y="42672"/>
                                </a:lnTo>
                                <a:lnTo>
                                  <a:pt x="21336" y="99155"/>
                                </a:lnTo>
                                <a:lnTo>
                                  <a:pt x="10668" y="99155"/>
                                </a:lnTo>
                                <a:lnTo>
                                  <a:pt x="10668" y="42672"/>
                                </a:lnTo>
                                <a:lnTo>
                                  <a:pt x="0" y="42672"/>
                                </a:lnTo>
                                <a:lnTo>
                                  <a:pt x="0" y="33528"/>
                                </a:lnTo>
                                <a:lnTo>
                                  <a:pt x="10668" y="33528"/>
                                </a:lnTo>
                                <a:lnTo>
                                  <a:pt x="10668" y="21336"/>
                                </a:lnTo>
                                <a:cubicBezTo>
                                  <a:pt x="10668" y="15240"/>
                                  <a:pt x="12192" y="9144"/>
                                  <a:pt x="16764" y="6096"/>
                                </a:cubicBezTo>
                                <a:cubicBezTo>
                                  <a:pt x="21336" y="1524"/>
                                  <a:pt x="26003"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25" name="Shape 9725"/>
                        <wps:cNvSpPr/>
                        <wps:spPr>
                          <a:xfrm>
                            <a:off x="1174433" y="59559"/>
                            <a:ext cx="25956" cy="41502"/>
                          </a:xfrm>
                          <a:custGeom>
                            <a:avLst/>
                            <a:gdLst/>
                            <a:ahLst/>
                            <a:cxnLst/>
                            <a:rect l="0" t="0" r="0" b="0"/>
                            <a:pathLst>
                              <a:path w="25956" h="41502">
                                <a:moveTo>
                                  <a:pt x="25956" y="0"/>
                                </a:moveTo>
                                <a:lnTo>
                                  <a:pt x="25956" y="9488"/>
                                </a:lnTo>
                                <a:lnTo>
                                  <a:pt x="25908" y="9498"/>
                                </a:lnTo>
                                <a:cubicBezTo>
                                  <a:pt x="21336" y="9498"/>
                                  <a:pt x="16764" y="11022"/>
                                  <a:pt x="13716" y="12546"/>
                                </a:cubicBezTo>
                                <a:cubicBezTo>
                                  <a:pt x="12192" y="14070"/>
                                  <a:pt x="10668" y="17118"/>
                                  <a:pt x="10668" y="21690"/>
                                </a:cubicBezTo>
                                <a:cubicBezTo>
                                  <a:pt x="10668" y="24738"/>
                                  <a:pt x="12192" y="27786"/>
                                  <a:pt x="13716" y="29310"/>
                                </a:cubicBezTo>
                                <a:cubicBezTo>
                                  <a:pt x="16764" y="32358"/>
                                  <a:pt x="19812" y="32358"/>
                                  <a:pt x="22860" y="32358"/>
                                </a:cubicBezTo>
                                <a:lnTo>
                                  <a:pt x="25956" y="31333"/>
                                </a:lnTo>
                                <a:lnTo>
                                  <a:pt x="25956" y="40446"/>
                                </a:lnTo>
                                <a:lnTo>
                                  <a:pt x="21336" y="41502"/>
                                </a:lnTo>
                                <a:cubicBezTo>
                                  <a:pt x="13716" y="41502"/>
                                  <a:pt x="9144" y="39978"/>
                                  <a:pt x="4572" y="36930"/>
                                </a:cubicBezTo>
                                <a:cubicBezTo>
                                  <a:pt x="1524" y="33882"/>
                                  <a:pt x="0" y="29310"/>
                                  <a:pt x="0" y="23214"/>
                                </a:cubicBezTo>
                                <a:cubicBezTo>
                                  <a:pt x="0" y="11022"/>
                                  <a:pt x="7620" y="3402"/>
                                  <a:pt x="21336" y="354"/>
                                </a:cubicBezTo>
                                <a:lnTo>
                                  <a:pt x="2595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26" name="Shape 9726"/>
                        <wps:cNvSpPr/>
                        <wps:spPr>
                          <a:xfrm>
                            <a:off x="1180529" y="33198"/>
                            <a:ext cx="19860" cy="16047"/>
                          </a:xfrm>
                          <a:custGeom>
                            <a:avLst/>
                            <a:gdLst/>
                            <a:ahLst/>
                            <a:cxnLst/>
                            <a:rect l="0" t="0" r="0" b="0"/>
                            <a:pathLst>
                              <a:path w="19860" h="16047">
                                <a:moveTo>
                                  <a:pt x="19860" y="0"/>
                                </a:moveTo>
                                <a:lnTo>
                                  <a:pt x="19860" y="7535"/>
                                </a:lnTo>
                                <a:lnTo>
                                  <a:pt x="0" y="16047"/>
                                </a:lnTo>
                                <a:lnTo>
                                  <a:pt x="0" y="5379"/>
                                </a:ln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27" name="Shape 9727"/>
                        <wps:cNvSpPr/>
                        <wps:spPr>
                          <a:xfrm>
                            <a:off x="1200388" y="32386"/>
                            <a:ext cx="25956" cy="67619"/>
                          </a:xfrm>
                          <a:custGeom>
                            <a:avLst/>
                            <a:gdLst/>
                            <a:ahLst/>
                            <a:cxnLst/>
                            <a:rect l="0" t="0" r="0" b="0"/>
                            <a:pathLst>
                              <a:path w="25956" h="67619">
                                <a:moveTo>
                                  <a:pt x="3000" y="0"/>
                                </a:moveTo>
                                <a:cubicBezTo>
                                  <a:pt x="18336" y="0"/>
                                  <a:pt x="25956" y="7715"/>
                                  <a:pt x="25956" y="24479"/>
                                </a:cubicBezTo>
                                <a:lnTo>
                                  <a:pt x="25956" y="67151"/>
                                </a:lnTo>
                                <a:lnTo>
                                  <a:pt x="15288" y="67151"/>
                                </a:lnTo>
                                <a:lnTo>
                                  <a:pt x="15288" y="56483"/>
                                </a:lnTo>
                                <a:cubicBezTo>
                                  <a:pt x="13002" y="61055"/>
                                  <a:pt x="10311" y="64103"/>
                                  <a:pt x="7048" y="66008"/>
                                </a:cubicBezTo>
                                <a:lnTo>
                                  <a:pt x="0" y="67619"/>
                                </a:lnTo>
                                <a:lnTo>
                                  <a:pt x="0" y="58507"/>
                                </a:lnTo>
                                <a:lnTo>
                                  <a:pt x="10716" y="54959"/>
                                </a:lnTo>
                                <a:cubicBezTo>
                                  <a:pt x="13764" y="50387"/>
                                  <a:pt x="15288" y="45815"/>
                                  <a:pt x="15288" y="41243"/>
                                </a:cubicBezTo>
                                <a:lnTo>
                                  <a:pt x="15288" y="33623"/>
                                </a:lnTo>
                                <a:lnTo>
                                  <a:pt x="0" y="36662"/>
                                </a:lnTo>
                                <a:lnTo>
                                  <a:pt x="0" y="27174"/>
                                </a:lnTo>
                                <a:lnTo>
                                  <a:pt x="15288" y="26003"/>
                                </a:lnTo>
                                <a:cubicBezTo>
                                  <a:pt x="15288" y="13811"/>
                                  <a:pt x="10716" y="7715"/>
                                  <a:pt x="1476" y="7715"/>
                                </a:cubicBezTo>
                                <a:lnTo>
                                  <a:pt x="0" y="8348"/>
                                </a:lnTo>
                                <a:lnTo>
                                  <a:pt x="0" y="813"/>
                                </a:lnTo>
                                <a:lnTo>
                                  <a:pt x="300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28" name="Shape 9728"/>
                        <wps:cNvSpPr/>
                        <wps:spPr>
                          <a:xfrm>
                            <a:off x="1244632" y="32387"/>
                            <a:ext cx="50387" cy="68675"/>
                          </a:xfrm>
                          <a:custGeom>
                            <a:avLst/>
                            <a:gdLst/>
                            <a:ahLst/>
                            <a:cxnLst/>
                            <a:rect l="0" t="0" r="0" b="0"/>
                            <a:pathLst>
                              <a:path w="50387" h="68675">
                                <a:moveTo>
                                  <a:pt x="33623" y="0"/>
                                </a:moveTo>
                                <a:cubicBezTo>
                                  <a:pt x="39719" y="0"/>
                                  <a:pt x="45815" y="0"/>
                                  <a:pt x="50387" y="3048"/>
                                </a:cubicBezTo>
                                <a:lnTo>
                                  <a:pt x="50387" y="13716"/>
                                </a:lnTo>
                                <a:cubicBezTo>
                                  <a:pt x="44291" y="10668"/>
                                  <a:pt x="39719" y="7620"/>
                                  <a:pt x="33623" y="7620"/>
                                </a:cubicBezTo>
                                <a:cubicBezTo>
                                  <a:pt x="27527" y="7620"/>
                                  <a:pt x="21336" y="10668"/>
                                  <a:pt x="16764" y="15240"/>
                                </a:cubicBezTo>
                                <a:cubicBezTo>
                                  <a:pt x="12192" y="19812"/>
                                  <a:pt x="10668" y="27432"/>
                                  <a:pt x="10668" y="35052"/>
                                </a:cubicBezTo>
                                <a:cubicBezTo>
                                  <a:pt x="10668" y="42672"/>
                                  <a:pt x="12192" y="48768"/>
                                  <a:pt x="16764" y="53340"/>
                                </a:cubicBezTo>
                                <a:cubicBezTo>
                                  <a:pt x="21336" y="57912"/>
                                  <a:pt x="26003" y="59436"/>
                                  <a:pt x="33623" y="59436"/>
                                </a:cubicBezTo>
                                <a:cubicBezTo>
                                  <a:pt x="39719" y="59436"/>
                                  <a:pt x="44291" y="57912"/>
                                  <a:pt x="50387" y="54864"/>
                                </a:cubicBezTo>
                                <a:lnTo>
                                  <a:pt x="50387" y="64008"/>
                                </a:lnTo>
                                <a:cubicBezTo>
                                  <a:pt x="44291" y="67151"/>
                                  <a:pt x="38195" y="68675"/>
                                  <a:pt x="32099" y="68675"/>
                                </a:cubicBezTo>
                                <a:cubicBezTo>
                                  <a:pt x="21336" y="68675"/>
                                  <a:pt x="13716" y="65627"/>
                                  <a:pt x="7620" y="59436"/>
                                </a:cubicBezTo>
                                <a:cubicBezTo>
                                  <a:pt x="3048" y="53340"/>
                                  <a:pt x="0" y="45720"/>
                                  <a:pt x="0" y="35052"/>
                                </a:cubicBezTo>
                                <a:cubicBezTo>
                                  <a:pt x="0" y="24384"/>
                                  <a:pt x="3048" y="15240"/>
                                  <a:pt x="9144" y="9144"/>
                                </a:cubicBezTo>
                                <a:cubicBezTo>
                                  <a:pt x="15240" y="3048"/>
                                  <a:pt x="24384" y="0"/>
                                  <a:pt x="3362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29" name="Shape 9729"/>
                        <wps:cNvSpPr/>
                        <wps:spPr>
                          <a:xfrm>
                            <a:off x="1304258" y="14098"/>
                            <a:ext cx="39624" cy="86963"/>
                          </a:xfrm>
                          <a:custGeom>
                            <a:avLst/>
                            <a:gdLst/>
                            <a:ahLst/>
                            <a:cxnLst/>
                            <a:rect l="0" t="0" r="0" b="0"/>
                            <a:pathLst>
                              <a:path w="39624" h="86963">
                                <a:moveTo>
                                  <a:pt x="22860" y="0"/>
                                </a:moveTo>
                                <a:lnTo>
                                  <a:pt x="22860" y="19812"/>
                                </a:lnTo>
                                <a:lnTo>
                                  <a:pt x="39624" y="19812"/>
                                </a:lnTo>
                                <a:lnTo>
                                  <a:pt x="39624" y="28956"/>
                                </a:lnTo>
                                <a:lnTo>
                                  <a:pt x="22860" y="28956"/>
                                </a:lnTo>
                                <a:lnTo>
                                  <a:pt x="22860" y="65532"/>
                                </a:lnTo>
                                <a:cubicBezTo>
                                  <a:pt x="22860" y="70104"/>
                                  <a:pt x="22860" y="73152"/>
                                  <a:pt x="24384" y="74676"/>
                                </a:cubicBezTo>
                                <a:cubicBezTo>
                                  <a:pt x="25908" y="77724"/>
                                  <a:pt x="28956" y="77724"/>
                                  <a:pt x="32004" y="77724"/>
                                </a:cubicBezTo>
                                <a:cubicBezTo>
                                  <a:pt x="35052" y="77724"/>
                                  <a:pt x="36576" y="77724"/>
                                  <a:pt x="39624" y="76200"/>
                                </a:cubicBezTo>
                                <a:lnTo>
                                  <a:pt x="39624" y="85439"/>
                                </a:lnTo>
                                <a:cubicBezTo>
                                  <a:pt x="36576" y="86963"/>
                                  <a:pt x="33528" y="86963"/>
                                  <a:pt x="28956" y="86963"/>
                                </a:cubicBezTo>
                                <a:cubicBezTo>
                                  <a:pt x="16764" y="86963"/>
                                  <a:pt x="12192" y="80772"/>
                                  <a:pt x="12192" y="67056"/>
                                </a:cubicBezTo>
                                <a:lnTo>
                                  <a:pt x="12192" y="28956"/>
                                </a:lnTo>
                                <a:lnTo>
                                  <a:pt x="0" y="28956"/>
                                </a:lnTo>
                                <a:lnTo>
                                  <a:pt x="0" y="19812"/>
                                </a:lnTo>
                                <a:lnTo>
                                  <a:pt x="12192" y="19812"/>
                                </a:lnTo>
                                <a:lnTo>
                                  <a:pt x="12192" y="3048"/>
                                </a:lnTo>
                                <a:lnTo>
                                  <a:pt x="22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30" name="Shape 9730"/>
                        <wps:cNvSpPr/>
                        <wps:spPr>
                          <a:xfrm>
                            <a:off x="1354455" y="32767"/>
                            <a:ext cx="32861" cy="68294"/>
                          </a:xfrm>
                          <a:custGeom>
                            <a:avLst/>
                            <a:gdLst/>
                            <a:ahLst/>
                            <a:cxnLst/>
                            <a:rect l="0" t="0" r="0" b="0"/>
                            <a:pathLst>
                              <a:path w="32861" h="68294">
                                <a:moveTo>
                                  <a:pt x="32861" y="0"/>
                                </a:moveTo>
                                <a:lnTo>
                                  <a:pt x="32861" y="7681"/>
                                </a:lnTo>
                                <a:lnTo>
                                  <a:pt x="16859" y="14954"/>
                                </a:lnTo>
                                <a:cubicBezTo>
                                  <a:pt x="13811" y="19526"/>
                                  <a:pt x="10763" y="25622"/>
                                  <a:pt x="10763" y="34766"/>
                                </a:cubicBezTo>
                                <a:cubicBezTo>
                                  <a:pt x="10763" y="42386"/>
                                  <a:pt x="13811" y="48482"/>
                                  <a:pt x="16859" y="53054"/>
                                </a:cubicBezTo>
                                <a:lnTo>
                                  <a:pt x="32861" y="58873"/>
                                </a:lnTo>
                                <a:lnTo>
                                  <a:pt x="32861" y="68008"/>
                                </a:lnTo>
                                <a:lnTo>
                                  <a:pt x="32099" y="68294"/>
                                </a:lnTo>
                                <a:cubicBezTo>
                                  <a:pt x="22955" y="68294"/>
                                  <a:pt x="15335" y="65246"/>
                                  <a:pt x="9239" y="59150"/>
                                </a:cubicBezTo>
                                <a:cubicBezTo>
                                  <a:pt x="3048" y="53054"/>
                                  <a:pt x="0" y="45434"/>
                                  <a:pt x="0" y="34766"/>
                                </a:cubicBezTo>
                                <a:cubicBezTo>
                                  <a:pt x="0" y="24098"/>
                                  <a:pt x="3048" y="14954"/>
                                  <a:pt x="9239" y="8858"/>
                                </a:cubicBezTo>
                                <a:lnTo>
                                  <a:pt x="3286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31" name="Shape 9731"/>
                        <wps:cNvSpPr/>
                        <wps:spPr>
                          <a:xfrm>
                            <a:off x="1387317" y="32482"/>
                            <a:ext cx="32861" cy="68294"/>
                          </a:xfrm>
                          <a:custGeom>
                            <a:avLst/>
                            <a:gdLst/>
                            <a:ahLst/>
                            <a:cxnLst/>
                            <a:rect l="0" t="0" r="0" b="0"/>
                            <a:pathLst>
                              <a:path w="32861" h="68294">
                                <a:moveTo>
                                  <a:pt x="762" y="0"/>
                                </a:moveTo>
                                <a:cubicBezTo>
                                  <a:pt x="11430" y="0"/>
                                  <a:pt x="19050" y="3048"/>
                                  <a:pt x="25146" y="9144"/>
                                </a:cubicBezTo>
                                <a:cubicBezTo>
                                  <a:pt x="29718" y="15240"/>
                                  <a:pt x="32861" y="22860"/>
                                  <a:pt x="32861" y="33528"/>
                                </a:cubicBezTo>
                                <a:cubicBezTo>
                                  <a:pt x="32861" y="44196"/>
                                  <a:pt x="29718" y="53340"/>
                                  <a:pt x="23622" y="59436"/>
                                </a:cubicBezTo>
                                <a:lnTo>
                                  <a:pt x="0" y="68294"/>
                                </a:lnTo>
                                <a:lnTo>
                                  <a:pt x="0" y="59159"/>
                                </a:lnTo>
                                <a:lnTo>
                                  <a:pt x="762" y="59436"/>
                                </a:lnTo>
                                <a:cubicBezTo>
                                  <a:pt x="6858" y="59436"/>
                                  <a:pt x="12954" y="57912"/>
                                  <a:pt x="16002" y="53340"/>
                                </a:cubicBezTo>
                                <a:cubicBezTo>
                                  <a:pt x="20574" y="48768"/>
                                  <a:pt x="22098" y="42672"/>
                                  <a:pt x="22098" y="35052"/>
                                </a:cubicBezTo>
                                <a:cubicBezTo>
                                  <a:pt x="22098" y="25908"/>
                                  <a:pt x="20574" y="19812"/>
                                  <a:pt x="16002" y="15240"/>
                                </a:cubicBezTo>
                                <a:cubicBezTo>
                                  <a:pt x="12954" y="10668"/>
                                  <a:pt x="6858" y="7620"/>
                                  <a:pt x="762" y="7620"/>
                                </a:cubicBezTo>
                                <a:lnTo>
                                  <a:pt x="0" y="7966"/>
                                </a:lnTo>
                                <a:lnTo>
                                  <a:pt x="0" y="286"/>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32" name="Shape 9732"/>
                        <wps:cNvSpPr/>
                        <wps:spPr>
                          <a:xfrm>
                            <a:off x="1439989" y="32386"/>
                            <a:ext cx="33623" cy="67151"/>
                          </a:xfrm>
                          <a:custGeom>
                            <a:avLst/>
                            <a:gdLst/>
                            <a:ahLst/>
                            <a:cxnLst/>
                            <a:rect l="0" t="0" r="0" b="0"/>
                            <a:pathLst>
                              <a:path w="33623" h="67151">
                                <a:moveTo>
                                  <a:pt x="27527" y="0"/>
                                </a:moveTo>
                                <a:cubicBezTo>
                                  <a:pt x="30575" y="0"/>
                                  <a:pt x="32099" y="0"/>
                                  <a:pt x="33623" y="0"/>
                                </a:cubicBezTo>
                                <a:lnTo>
                                  <a:pt x="33623" y="12192"/>
                                </a:lnTo>
                                <a:cubicBezTo>
                                  <a:pt x="32099" y="10668"/>
                                  <a:pt x="29051" y="9144"/>
                                  <a:pt x="26003" y="9144"/>
                                </a:cubicBezTo>
                                <a:cubicBezTo>
                                  <a:pt x="21431" y="9144"/>
                                  <a:pt x="18383" y="12192"/>
                                  <a:pt x="15335" y="15240"/>
                                </a:cubicBezTo>
                                <a:cubicBezTo>
                                  <a:pt x="12287" y="19812"/>
                                  <a:pt x="10763" y="25908"/>
                                  <a:pt x="10763" y="33528"/>
                                </a:cubicBezTo>
                                <a:lnTo>
                                  <a:pt x="10763" y="67151"/>
                                </a:lnTo>
                                <a:lnTo>
                                  <a:pt x="0" y="67151"/>
                                </a:lnTo>
                                <a:lnTo>
                                  <a:pt x="0" y="1524"/>
                                </a:lnTo>
                                <a:lnTo>
                                  <a:pt x="10763" y="1524"/>
                                </a:lnTo>
                                <a:lnTo>
                                  <a:pt x="10763" y="15240"/>
                                </a:lnTo>
                                <a:cubicBezTo>
                                  <a:pt x="12287" y="10668"/>
                                  <a:pt x="13811" y="6096"/>
                                  <a:pt x="16859" y="3048"/>
                                </a:cubicBezTo>
                                <a:cubicBezTo>
                                  <a:pt x="19907" y="1524"/>
                                  <a:pt x="24479"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33" name="Shape 9733"/>
                        <wps:cNvSpPr/>
                        <wps:spPr>
                          <a:xfrm>
                            <a:off x="1482757" y="32386"/>
                            <a:ext cx="44291" cy="68675"/>
                          </a:xfrm>
                          <a:custGeom>
                            <a:avLst/>
                            <a:gdLst/>
                            <a:ahLst/>
                            <a:cxnLst/>
                            <a:rect l="0" t="0" r="0" b="0"/>
                            <a:pathLst>
                              <a:path w="44291" h="68675">
                                <a:moveTo>
                                  <a:pt x="16764" y="0"/>
                                </a:moveTo>
                                <a:cubicBezTo>
                                  <a:pt x="19812" y="0"/>
                                  <a:pt x="22860" y="0"/>
                                  <a:pt x="26003" y="0"/>
                                </a:cubicBezTo>
                                <a:cubicBezTo>
                                  <a:pt x="32099" y="0"/>
                                  <a:pt x="36671" y="0"/>
                                  <a:pt x="41243" y="3048"/>
                                </a:cubicBezTo>
                                <a:lnTo>
                                  <a:pt x="41243" y="13716"/>
                                </a:lnTo>
                                <a:cubicBezTo>
                                  <a:pt x="36671" y="10668"/>
                                  <a:pt x="32099" y="7620"/>
                                  <a:pt x="24384" y="7620"/>
                                </a:cubicBezTo>
                                <a:cubicBezTo>
                                  <a:pt x="22860" y="7620"/>
                                  <a:pt x="21336" y="9144"/>
                                  <a:pt x="19812" y="9144"/>
                                </a:cubicBezTo>
                                <a:cubicBezTo>
                                  <a:pt x="18288" y="9144"/>
                                  <a:pt x="16764" y="10668"/>
                                  <a:pt x="15240" y="10668"/>
                                </a:cubicBezTo>
                                <a:cubicBezTo>
                                  <a:pt x="13716" y="12192"/>
                                  <a:pt x="13716" y="12192"/>
                                  <a:pt x="12192" y="13716"/>
                                </a:cubicBezTo>
                                <a:cubicBezTo>
                                  <a:pt x="12192" y="15240"/>
                                  <a:pt x="12192" y="16764"/>
                                  <a:pt x="12192" y="18288"/>
                                </a:cubicBezTo>
                                <a:cubicBezTo>
                                  <a:pt x="12192" y="19812"/>
                                  <a:pt x="12192" y="21336"/>
                                  <a:pt x="12192" y="21336"/>
                                </a:cubicBezTo>
                                <a:cubicBezTo>
                                  <a:pt x="13716" y="22860"/>
                                  <a:pt x="13716" y="24384"/>
                                  <a:pt x="15240" y="25908"/>
                                </a:cubicBezTo>
                                <a:cubicBezTo>
                                  <a:pt x="16764" y="25908"/>
                                  <a:pt x="18288" y="27432"/>
                                  <a:pt x="19812" y="27432"/>
                                </a:cubicBezTo>
                                <a:cubicBezTo>
                                  <a:pt x="21336" y="28956"/>
                                  <a:pt x="22860" y="28956"/>
                                  <a:pt x="26003" y="30480"/>
                                </a:cubicBezTo>
                                <a:cubicBezTo>
                                  <a:pt x="29051" y="30480"/>
                                  <a:pt x="32099" y="32004"/>
                                  <a:pt x="33623" y="33528"/>
                                </a:cubicBezTo>
                                <a:cubicBezTo>
                                  <a:pt x="36671" y="35052"/>
                                  <a:pt x="38195" y="36576"/>
                                  <a:pt x="39719" y="38100"/>
                                </a:cubicBezTo>
                                <a:cubicBezTo>
                                  <a:pt x="41243" y="39624"/>
                                  <a:pt x="42767" y="41148"/>
                                  <a:pt x="44291" y="42672"/>
                                </a:cubicBezTo>
                                <a:cubicBezTo>
                                  <a:pt x="44291" y="44196"/>
                                  <a:pt x="44291" y="47244"/>
                                  <a:pt x="44291" y="50292"/>
                                </a:cubicBezTo>
                                <a:cubicBezTo>
                                  <a:pt x="44291" y="53340"/>
                                  <a:pt x="44291" y="56388"/>
                                  <a:pt x="42767" y="57912"/>
                                </a:cubicBezTo>
                                <a:cubicBezTo>
                                  <a:pt x="41243" y="60960"/>
                                  <a:pt x="39719" y="62484"/>
                                  <a:pt x="36671" y="64008"/>
                                </a:cubicBezTo>
                                <a:cubicBezTo>
                                  <a:pt x="35147" y="65627"/>
                                  <a:pt x="32099" y="67151"/>
                                  <a:pt x="29051" y="68675"/>
                                </a:cubicBezTo>
                                <a:cubicBezTo>
                                  <a:pt x="26003" y="68675"/>
                                  <a:pt x="21336" y="68675"/>
                                  <a:pt x="18288" y="68675"/>
                                </a:cubicBezTo>
                                <a:cubicBezTo>
                                  <a:pt x="12192" y="68675"/>
                                  <a:pt x="6096" y="68675"/>
                                  <a:pt x="0" y="65627"/>
                                </a:cubicBezTo>
                                <a:lnTo>
                                  <a:pt x="0" y="53340"/>
                                </a:lnTo>
                                <a:cubicBezTo>
                                  <a:pt x="6096" y="57912"/>
                                  <a:pt x="12192" y="59436"/>
                                  <a:pt x="19812" y="59436"/>
                                </a:cubicBezTo>
                                <a:cubicBezTo>
                                  <a:pt x="29051" y="59436"/>
                                  <a:pt x="33623" y="56388"/>
                                  <a:pt x="33623" y="50292"/>
                                </a:cubicBezTo>
                                <a:cubicBezTo>
                                  <a:pt x="33623" y="48768"/>
                                  <a:pt x="33623" y="47244"/>
                                  <a:pt x="32099" y="45720"/>
                                </a:cubicBezTo>
                                <a:cubicBezTo>
                                  <a:pt x="32099" y="45720"/>
                                  <a:pt x="30575" y="44196"/>
                                  <a:pt x="29051" y="42672"/>
                                </a:cubicBezTo>
                                <a:cubicBezTo>
                                  <a:pt x="27527" y="42672"/>
                                  <a:pt x="26003" y="41148"/>
                                  <a:pt x="24384" y="39624"/>
                                </a:cubicBezTo>
                                <a:cubicBezTo>
                                  <a:pt x="22860" y="39624"/>
                                  <a:pt x="21336" y="38100"/>
                                  <a:pt x="18288" y="38100"/>
                                </a:cubicBezTo>
                                <a:cubicBezTo>
                                  <a:pt x="15240" y="36576"/>
                                  <a:pt x="13716" y="35052"/>
                                  <a:pt x="10668" y="35052"/>
                                </a:cubicBezTo>
                                <a:cubicBezTo>
                                  <a:pt x="9144" y="33528"/>
                                  <a:pt x="6096" y="32004"/>
                                  <a:pt x="4572" y="30480"/>
                                </a:cubicBezTo>
                                <a:cubicBezTo>
                                  <a:pt x="4572" y="28956"/>
                                  <a:pt x="3048" y="27432"/>
                                  <a:pt x="1524" y="25908"/>
                                </a:cubicBezTo>
                                <a:cubicBezTo>
                                  <a:pt x="1524" y="22860"/>
                                  <a:pt x="1524" y="21336"/>
                                  <a:pt x="1524" y="18288"/>
                                </a:cubicBezTo>
                                <a:cubicBezTo>
                                  <a:pt x="1524" y="15240"/>
                                  <a:pt x="1524" y="12192"/>
                                  <a:pt x="3048" y="10668"/>
                                </a:cubicBezTo>
                                <a:cubicBezTo>
                                  <a:pt x="4572" y="7620"/>
                                  <a:pt x="6096" y="6096"/>
                                  <a:pt x="9144" y="4572"/>
                                </a:cubicBezTo>
                                <a:cubicBezTo>
                                  <a:pt x="10668" y="3048"/>
                                  <a:pt x="13716" y="1524"/>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34" name="Shape 9734"/>
                        <wps:cNvSpPr/>
                        <wps:spPr>
                          <a:xfrm>
                            <a:off x="1580483" y="32940"/>
                            <a:ext cx="32052" cy="68122"/>
                          </a:xfrm>
                          <a:custGeom>
                            <a:avLst/>
                            <a:gdLst/>
                            <a:ahLst/>
                            <a:cxnLst/>
                            <a:rect l="0" t="0" r="0" b="0"/>
                            <a:pathLst>
                              <a:path w="32052" h="68122">
                                <a:moveTo>
                                  <a:pt x="32052" y="0"/>
                                </a:moveTo>
                                <a:lnTo>
                                  <a:pt x="32052" y="7088"/>
                                </a:lnTo>
                                <a:lnTo>
                                  <a:pt x="32004" y="7066"/>
                                </a:lnTo>
                                <a:cubicBezTo>
                                  <a:pt x="25908" y="7066"/>
                                  <a:pt x="19812" y="10114"/>
                                  <a:pt x="16764" y="14686"/>
                                </a:cubicBezTo>
                                <a:cubicBezTo>
                                  <a:pt x="12192" y="19258"/>
                                  <a:pt x="10668" y="25354"/>
                                  <a:pt x="10668" y="34498"/>
                                </a:cubicBezTo>
                                <a:cubicBezTo>
                                  <a:pt x="10668" y="42118"/>
                                  <a:pt x="12192" y="48214"/>
                                  <a:pt x="16764" y="52786"/>
                                </a:cubicBezTo>
                                <a:cubicBezTo>
                                  <a:pt x="19812" y="57358"/>
                                  <a:pt x="25908" y="58882"/>
                                  <a:pt x="32004" y="58882"/>
                                </a:cubicBezTo>
                                <a:lnTo>
                                  <a:pt x="32052" y="58865"/>
                                </a:lnTo>
                                <a:lnTo>
                                  <a:pt x="32052" y="68104"/>
                                </a:lnTo>
                                <a:lnTo>
                                  <a:pt x="32004" y="68122"/>
                                </a:lnTo>
                                <a:cubicBezTo>
                                  <a:pt x="21336" y="68122"/>
                                  <a:pt x="13716" y="65074"/>
                                  <a:pt x="7620" y="58882"/>
                                </a:cubicBezTo>
                                <a:cubicBezTo>
                                  <a:pt x="1524" y="52786"/>
                                  <a:pt x="0" y="45166"/>
                                  <a:pt x="0" y="34498"/>
                                </a:cubicBezTo>
                                <a:cubicBezTo>
                                  <a:pt x="0" y="23830"/>
                                  <a:pt x="3048" y="14686"/>
                                  <a:pt x="9144" y="8590"/>
                                </a:cubicBezTo>
                                <a:lnTo>
                                  <a:pt x="3205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35" name="Shape 9735"/>
                        <wps:cNvSpPr/>
                        <wps:spPr>
                          <a:xfrm>
                            <a:off x="1612535" y="32386"/>
                            <a:ext cx="33576" cy="68657"/>
                          </a:xfrm>
                          <a:custGeom>
                            <a:avLst/>
                            <a:gdLst/>
                            <a:ahLst/>
                            <a:cxnLst/>
                            <a:rect l="0" t="0" r="0" b="0"/>
                            <a:pathLst>
                              <a:path w="33576" h="68657">
                                <a:moveTo>
                                  <a:pt x="1476" y="0"/>
                                </a:moveTo>
                                <a:cubicBezTo>
                                  <a:pt x="10620" y="0"/>
                                  <a:pt x="18336" y="3048"/>
                                  <a:pt x="24432" y="9144"/>
                                </a:cubicBezTo>
                                <a:cubicBezTo>
                                  <a:pt x="30528" y="15240"/>
                                  <a:pt x="33576" y="22860"/>
                                  <a:pt x="33576" y="33528"/>
                                </a:cubicBezTo>
                                <a:cubicBezTo>
                                  <a:pt x="33576" y="44196"/>
                                  <a:pt x="30528" y="53340"/>
                                  <a:pt x="24432" y="59436"/>
                                </a:cubicBezTo>
                                <a:lnTo>
                                  <a:pt x="0" y="68657"/>
                                </a:lnTo>
                                <a:lnTo>
                                  <a:pt x="0" y="59419"/>
                                </a:lnTo>
                                <a:lnTo>
                                  <a:pt x="16812" y="53340"/>
                                </a:lnTo>
                                <a:cubicBezTo>
                                  <a:pt x="19860" y="48768"/>
                                  <a:pt x="21384" y="42672"/>
                                  <a:pt x="21384" y="35052"/>
                                </a:cubicBezTo>
                                <a:cubicBezTo>
                                  <a:pt x="21384" y="25908"/>
                                  <a:pt x="19860" y="19812"/>
                                  <a:pt x="16812" y="15240"/>
                                </a:cubicBezTo>
                                <a:lnTo>
                                  <a:pt x="0" y="7642"/>
                                </a:lnTo>
                                <a:lnTo>
                                  <a:pt x="0" y="554"/>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36" name="Shape 9736"/>
                        <wps:cNvSpPr/>
                        <wps:spPr>
                          <a:xfrm>
                            <a:off x="1664399" y="32386"/>
                            <a:ext cx="54959" cy="67151"/>
                          </a:xfrm>
                          <a:custGeom>
                            <a:avLst/>
                            <a:gdLst/>
                            <a:ahLst/>
                            <a:cxnLst/>
                            <a:rect l="0" t="0" r="0" b="0"/>
                            <a:pathLst>
                              <a:path w="54959" h="67151">
                                <a:moveTo>
                                  <a:pt x="32099" y="0"/>
                                </a:moveTo>
                                <a:cubicBezTo>
                                  <a:pt x="39719" y="0"/>
                                  <a:pt x="45815" y="1524"/>
                                  <a:pt x="48863" y="6096"/>
                                </a:cubicBezTo>
                                <a:cubicBezTo>
                                  <a:pt x="53435" y="10668"/>
                                  <a:pt x="54959" y="18288"/>
                                  <a:pt x="54959" y="27432"/>
                                </a:cubicBezTo>
                                <a:lnTo>
                                  <a:pt x="54959" y="67151"/>
                                </a:lnTo>
                                <a:lnTo>
                                  <a:pt x="44291" y="67151"/>
                                </a:lnTo>
                                <a:lnTo>
                                  <a:pt x="44291" y="28956"/>
                                </a:lnTo>
                                <a:cubicBezTo>
                                  <a:pt x="44291" y="15240"/>
                                  <a:pt x="39719" y="7620"/>
                                  <a:pt x="29051" y="7620"/>
                                </a:cubicBezTo>
                                <a:cubicBezTo>
                                  <a:pt x="24384" y="7620"/>
                                  <a:pt x="19812" y="10668"/>
                                  <a:pt x="15240" y="13716"/>
                                </a:cubicBezTo>
                                <a:cubicBezTo>
                                  <a:pt x="12192" y="18288"/>
                                  <a:pt x="10668" y="22860"/>
                                  <a:pt x="10668" y="28956"/>
                                </a:cubicBezTo>
                                <a:lnTo>
                                  <a:pt x="10668" y="67151"/>
                                </a:lnTo>
                                <a:lnTo>
                                  <a:pt x="0" y="67151"/>
                                </a:lnTo>
                                <a:lnTo>
                                  <a:pt x="0" y="1524"/>
                                </a:lnTo>
                                <a:lnTo>
                                  <a:pt x="10668" y="1524"/>
                                </a:lnTo>
                                <a:lnTo>
                                  <a:pt x="10668" y="12192"/>
                                </a:lnTo>
                                <a:cubicBezTo>
                                  <a:pt x="15240" y="3048"/>
                                  <a:pt x="22860"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37" name="Shape 9737"/>
                        <wps:cNvSpPr/>
                        <wps:spPr>
                          <a:xfrm>
                            <a:off x="1771269" y="33910"/>
                            <a:ext cx="93059" cy="65627"/>
                          </a:xfrm>
                          <a:custGeom>
                            <a:avLst/>
                            <a:gdLst/>
                            <a:ahLst/>
                            <a:cxnLst/>
                            <a:rect l="0" t="0" r="0" b="0"/>
                            <a:pathLst>
                              <a:path w="93059" h="65627">
                                <a:moveTo>
                                  <a:pt x="0" y="0"/>
                                </a:moveTo>
                                <a:lnTo>
                                  <a:pt x="10668" y="0"/>
                                </a:lnTo>
                                <a:lnTo>
                                  <a:pt x="24384" y="48768"/>
                                </a:lnTo>
                                <a:cubicBezTo>
                                  <a:pt x="24384" y="50292"/>
                                  <a:pt x="25908" y="53340"/>
                                  <a:pt x="25908" y="54864"/>
                                </a:cubicBezTo>
                                <a:cubicBezTo>
                                  <a:pt x="25908" y="53340"/>
                                  <a:pt x="25908" y="51816"/>
                                  <a:pt x="27432" y="48768"/>
                                </a:cubicBezTo>
                                <a:lnTo>
                                  <a:pt x="42767" y="0"/>
                                </a:lnTo>
                                <a:lnTo>
                                  <a:pt x="51911" y="0"/>
                                </a:lnTo>
                                <a:lnTo>
                                  <a:pt x="65627" y="50292"/>
                                </a:lnTo>
                                <a:cubicBezTo>
                                  <a:pt x="67151" y="51816"/>
                                  <a:pt x="67151" y="53340"/>
                                  <a:pt x="67151" y="54864"/>
                                </a:cubicBezTo>
                                <a:cubicBezTo>
                                  <a:pt x="67151" y="53340"/>
                                  <a:pt x="68675" y="51816"/>
                                  <a:pt x="68675" y="50292"/>
                                </a:cubicBezTo>
                                <a:lnTo>
                                  <a:pt x="82391" y="0"/>
                                </a:lnTo>
                                <a:lnTo>
                                  <a:pt x="93059" y="0"/>
                                </a:lnTo>
                                <a:lnTo>
                                  <a:pt x="73247" y="65627"/>
                                </a:lnTo>
                                <a:lnTo>
                                  <a:pt x="61055" y="65627"/>
                                </a:lnTo>
                                <a:lnTo>
                                  <a:pt x="47339" y="18288"/>
                                </a:lnTo>
                                <a:cubicBezTo>
                                  <a:pt x="47339" y="16764"/>
                                  <a:pt x="47339" y="13716"/>
                                  <a:pt x="47339" y="12192"/>
                                </a:cubicBezTo>
                                <a:cubicBezTo>
                                  <a:pt x="47339" y="13716"/>
                                  <a:pt x="45815" y="15240"/>
                                  <a:pt x="45815" y="18288"/>
                                </a:cubicBezTo>
                                <a:lnTo>
                                  <a:pt x="30480" y="65627"/>
                                </a:lnTo>
                                <a:lnTo>
                                  <a:pt x="19812" y="6562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38" name="Shape 9738"/>
                        <wps:cNvSpPr/>
                        <wps:spPr>
                          <a:xfrm>
                            <a:off x="1873567" y="59466"/>
                            <a:ext cx="25908" cy="41595"/>
                          </a:xfrm>
                          <a:custGeom>
                            <a:avLst/>
                            <a:gdLst/>
                            <a:ahLst/>
                            <a:cxnLst/>
                            <a:rect l="0" t="0" r="0" b="0"/>
                            <a:pathLst>
                              <a:path w="25908" h="41595">
                                <a:moveTo>
                                  <a:pt x="25908" y="0"/>
                                </a:moveTo>
                                <a:lnTo>
                                  <a:pt x="25908" y="9496"/>
                                </a:lnTo>
                                <a:lnTo>
                                  <a:pt x="15240" y="12544"/>
                                </a:lnTo>
                                <a:cubicBezTo>
                                  <a:pt x="12192" y="14068"/>
                                  <a:pt x="10668" y="17116"/>
                                  <a:pt x="10668" y="21688"/>
                                </a:cubicBezTo>
                                <a:cubicBezTo>
                                  <a:pt x="10668" y="24736"/>
                                  <a:pt x="12192" y="27784"/>
                                  <a:pt x="13716" y="29308"/>
                                </a:cubicBezTo>
                                <a:cubicBezTo>
                                  <a:pt x="16764" y="32356"/>
                                  <a:pt x="19812" y="32356"/>
                                  <a:pt x="22860" y="32356"/>
                                </a:cubicBezTo>
                                <a:lnTo>
                                  <a:pt x="25908" y="31340"/>
                                </a:lnTo>
                                <a:lnTo>
                                  <a:pt x="25908" y="40541"/>
                                </a:lnTo>
                                <a:lnTo>
                                  <a:pt x="21336" y="41595"/>
                                </a:lnTo>
                                <a:cubicBezTo>
                                  <a:pt x="13716" y="41595"/>
                                  <a:pt x="9144" y="40071"/>
                                  <a:pt x="6096" y="36928"/>
                                </a:cubicBezTo>
                                <a:cubicBezTo>
                                  <a:pt x="1524" y="33880"/>
                                  <a:pt x="0" y="29308"/>
                                  <a:pt x="0" y="23212"/>
                                </a:cubicBezTo>
                                <a:cubicBezTo>
                                  <a:pt x="0" y="11020"/>
                                  <a:pt x="7620" y="3400"/>
                                  <a:pt x="21336" y="352"/>
                                </a:cubicBezTo>
                                <a:lnTo>
                                  <a:pt x="2590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39" name="Shape 9739"/>
                        <wps:cNvSpPr/>
                        <wps:spPr>
                          <a:xfrm>
                            <a:off x="1879663" y="33199"/>
                            <a:ext cx="19812" cy="15951"/>
                          </a:xfrm>
                          <a:custGeom>
                            <a:avLst/>
                            <a:gdLst/>
                            <a:ahLst/>
                            <a:cxnLst/>
                            <a:rect l="0" t="0" r="0" b="0"/>
                            <a:pathLst>
                              <a:path w="19812" h="15951">
                                <a:moveTo>
                                  <a:pt x="19812" y="0"/>
                                </a:moveTo>
                                <a:lnTo>
                                  <a:pt x="19812" y="7460"/>
                                </a:lnTo>
                                <a:lnTo>
                                  <a:pt x="0" y="15951"/>
                                </a:lnTo>
                                <a:lnTo>
                                  <a:pt x="0" y="5283"/>
                                </a:ln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40" name="Shape 9740"/>
                        <wps:cNvSpPr/>
                        <wps:spPr>
                          <a:xfrm>
                            <a:off x="1899475" y="32386"/>
                            <a:ext cx="26003" cy="67621"/>
                          </a:xfrm>
                          <a:custGeom>
                            <a:avLst/>
                            <a:gdLst/>
                            <a:ahLst/>
                            <a:cxnLst/>
                            <a:rect l="0" t="0" r="0" b="0"/>
                            <a:pathLst>
                              <a:path w="26003" h="67621">
                                <a:moveTo>
                                  <a:pt x="3048" y="0"/>
                                </a:moveTo>
                                <a:cubicBezTo>
                                  <a:pt x="18288" y="0"/>
                                  <a:pt x="26003" y="7620"/>
                                  <a:pt x="26003" y="24384"/>
                                </a:cubicBezTo>
                                <a:lnTo>
                                  <a:pt x="26003" y="67151"/>
                                </a:lnTo>
                                <a:lnTo>
                                  <a:pt x="15240" y="67151"/>
                                </a:lnTo>
                                <a:lnTo>
                                  <a:pt x="15240" y="56388"/>
                                </a:lnTo>
                                <a:cubicBezTo>
                                  <a:pt x="12954" y="61008"/>
                                  <a:pt x="10287" y="64079"/>
                                  <a:pt x="7049" y="65996"/>
                                </a:cubicBezTo>
                                <a:lnTo>
                                  <a:pt x="0" y="67621"/>
                                </a:lnTo>
                                <a:lnTo>
                                  <a:pt x="0" y="58420"/>
                                </a:lnTo>
                                <a:lnTo>
                                  <a:pt x="10668" y="54864"/>
                                </a:lnTo>
                                <a:cubicBezTo>
                                  <a:pt x="13716" y="50292"/>
                                  <a:pt x="15240" y="45720"/>
                                  <a:pt x="15240" y="41148"/>
                                </a:cubicBezTo>
                                <a:lnTo>
                                  <a:pt x="15240" y="33528"/>
                                </a:lnTo>
                                <a:lnTo>
                                  <a:pt x="0" y="36576"/>
                                </a:lnTo>
                                <a:lnTo>
                                  <a:pt x="0" y="36576"/>
                                </a:lnTo>
                                <a:lnTo>
                                  <a:pt x="0" y="27080"/>
                                </a:lnTo>
                                <a:lnTo>
                                  <a:pt x="15240" y="25908"/>
                                </a:lnTo>
                                <a:cubicBezTo>
                                  <a:pt x="15240" y="13716"/>
                                  <a:pt x="10668" y="7620"/>
                                  <a:pt x="1524" y="7620"/>
                                </a:cubicBezTo>
                                <a:lnTo>
                                  <a:pt x="0" y="8273"/>
                                </a:lnTo>
                                <a:lnTo>
                                  <a:pt x="0" y="813"/>
                                </a:lnTo>
                                <a:lnTo>
                                  <a:pt x="30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88" name="Shape 54688"/>
                        <wps:cNvSpPr/>
                        <wps:spPr>
                          <a:xfrm>
                            <a:off x="1948339" y="33910"/>
                            <a:ext cx="10668" cy="65627"/>
                          </a:xfrm>
                          <a:custGeom>
                            <a:avLst/>
                            <a:gdLst/>
                            <a:ahLst/>
                            <a:cxnLst/>
                            <a:rect l="0" t="0" r="0" b="0"/>
                            <a:pathLst>
                              <a:path w="10668" h="65627">
                                <a:moveTo>
                                  <a:pt x="0" y="0"/>
                                </a:moveTo>
                                <a:lnTo>
                                  <a:pt x="10668" y="0"/>
                                </a:lnTo>
                                <a:lnTo>
                                  <a:pt x="10668" y="65627"/>
                                </a:lnTo>
                                <a:lnTo>
                                  <a:pt x="0" y="65627"/>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42" name="Shape 9742"/>
                        <wps:cNvSpPr/>
                        <wps:spPr>
                          <a:xfrm>
                            <a:off x="1946815" y="1906"/>
                            <a:ext cx="13716" cy="13716"/>
                          </a:xfrm>
                          <a:custGeom>
                            <a:avLst/>
                            <a:gdLst/>
                            <a:ahLst/>
                            <a:cxnLst/>
                            <a:rect l="0" t="0" r="0" b="0"/>
                            <a:pathLst>
                              <a:path w="13716" h="13716">
                                <a:moveTo>
                                  <a:pt x="6096" y="0"/>
                                </a:moveTo>
                                <a:cubicBezTo>
                                  <a:pt x="9144" y="0"/>
                                  <a:pt x="10668" y="1524"/>
                                  <a:pt x="12192" y="3048"/>
                                </a:cubicBezTo>
                                <a:cubicBezTo>
                                  <a:pt x="13716" y="4572"/>
                                  <a:pt x="13716" y="6096"/>
                                  <a:pt x="13716" y="7620"/>
                                </a:cubicBezTo>
                                <a:cubicBezTo>
                                  <a:pt x="13716" y="9144"/>
                                  <a:pt x="13716" y="10668"/>
                                  <a:pt x="12192" y="12192"/>
                                </a:cubicBezTo>
                                <a:cubicBezTo>
                                  <a:pt x="10668" y="13716"/>
                                  <a:pt x="9144" y="13716"/>
                                  <a:pt x="6096" y="13716"/>
                                </a:cubicBezTo>
                                <a:cubicBezTo>
                                  <a:pt x="4572" y="13716"/>
                                  <a:pt x="3048" y="13716"/>
                                  <a:pt x="1524" y="12192"/>
                                </a:cubicBezTo>
                                <a:cubicBezTo>
                                  <a:pt x="0" y="10668"/>
                                  <a:pt x="0" y="9144"/>
                                  <a:pt x="0" y="7620"/>
                                </a:cubicBezTo>
                                <a:cubicBezTo>
                                  <a:pt x="0" y="6096"/>
                                  <a:pt x="0" y="4572"/>
                                  <a:pt x="1524" y="3048"/>
                                </a:cubicBezTo>
                                <a:cubicBezTo>
                                  <a:pt x="3048" y="1524"/>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43" name="Shape 9743"/>
                        <wps:cNvSpPr/>
                        <wps:spPr>
                          <a:xfrm>
                            <a:off x="1974247" y="14193"/>
                            <a:ext cx="38195" cy="86868"/>
                          </a:xfrm>
                          <a:custGeom>
                            <a:avLst/>
                            <a:gdLst/>
                            <a:ahLst/>
                            <a:cxnLst/>
                            <a:rect l="0" t="0" r="0" b="0"/>
                            <a:pathLst>
                              <a:path w="38195" h="86868">
                                <a:moveTo>
                                  <a:pt x="21336" y="0"/>
                                </a:moveTo>
                                <a:lnTo>
                                  <a:pt x="21336" y="19812"/>
                                </a:lnTo>
                                <a:lnTo>
                                  <a:pt x="38195" y="19812"/>
                                </a:lnTo>
                                <a:lnTo>
                                  <a:pt x="38195" y="28956"/>
                                </a:lnTo>
                                <a:lnTo>
                                  <a:pt x="21336" y="28956"/>
                                </a:lnTo>
                                <a:lnTo>
                                  <a:pt x="21336" y="65532"/>
                                </a:lnTo>
                                <a:cubicBezTo>
                                  <a:pt x="21336" y="70104"/>
                                  <a:pt x="22860" y="73152"/>
                                  <a:pt x="24384" y="74676"/>
                                </a:cubicBezTo>
                                <a:cubicBezTo>
                                  <a:pt x="25908" y="77724"/>
                                  <a:pt x="28956" y="77724"/>
                                  <a:pt x="32099" y="77724"/>
                                </a:cubicBezTo>
                                <a:cubicBezTo>
                                  <a:pt x="35147" y="77724"/>
                                  <a:pt x="36671" y="77724"/>
                                  <a:pt x="38195" y="76200"/>
                                </a:cubicBezTo>
                                <a:lnTo>
                                  <a:pt x="38195" y="85344"/>
                                </a:lnTo>
                                <a:cubicBezTo>
                                  <a:pt x="36671" y="86868"/>
                                  <a:pt x="33624" y="86868"/>
                                  <a:pt x="28956" y="86868"/>
                                </a:cubicBezTo>
                                <a:cubicBezTo>
                                  <a:pt x="16764" y="86868"/>
                                  <a:pt x="10668" y="80772"/>
                                  <a:pt x="10668" y="67056"/>
                                </a:cubicBezTo>
                                <a:lnTo>
                                  <a:pt x="10668" y="28956"/>
                                </a:lnTo>
                                <a:lnTo>
                                  <a:pt x="0" y="28956"/>
                                </a:lnTo>
                                <a:lnTo>
                                  <a:pt x="0" y="19812"/>
                                </a:lnTo>
                                <a:lnTo>
                                  <a:pt x="10668" y="19812"/>
                                </a:lnTo>
                                <a:lnTo>
                                  <a:pt x="10668" y="3048"/>
                                </a:lnTo>
                                <a:lnTo>
                                  <a:pt x="2133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46" name="Shape 9746"/>
                        <wps:cNvSpPr/>
                        <wps:spPr>
                          <a:xfrm>
                            <a:off x="2062829" y="32386"/>
                            <a:ext cx="56483" cy="67151"/>
                          </a:xfrm>
                          <a:custGeom>
                            <a:avLst/>
                            <a:gdLst/>
                            <a:ahLst/>
                            <a:cxnLst/>
                            <a:rect l="0" t="0" r="0" b="0"/>
                            <a:pathLst>
                              <a:path w="56483" h="67151">
                                <a:moveTo>
                                  <a:pt x="33528" y="0"/>
                                </a:moveTo>
                                <a:cubicBezTo>
                                  <a:pt x="41243" y="0"/>
                                  <a:pt x="45815" y="1524"/>
                                  <a:pt x="50387" y="6096"/>
                                </a:cubicBezTo>
                                <a:cubicBezTo>
                                  <a:pt x="53436" y="10668"/>
                                  <a:pt x="56483" y="18288"/>
                                  <a:pt x="56483" y="27432"/>
                                </a:cubicBezTo>
                                <a:lnTo>
                                  <a:pt x="56483" y="67151"/>
                                </a:lnTo>
                                <a:lnTo>
                                  <a:pt x="45815" y="67151"/>
                                </a:lnTo>
                                <a:lnTo>
                                  <a:pt x="45815" y="28956"/>
                                </a:lnTo>
                                <a:cubicBezTo>
                                  <a:pt x="45815" y="15240"/>
                                  <a:pt x="39624" y="7620"/>
                                  <a:pt x="28956" y="7620"/>
                                </a:cubicBezTo>
                                <a:cubicBezTo>
                                  <a:pt x="24384" y="7620"/>
                                  <a:pt x="19812" y="10668"/>
                                  <a:pt x="16764" y="13716"/>
                                </a:cubicBezTo>
                                <a:cubicBezTo>
                                  <a:pt x="12192" y="18288"/>
                                  <a:pt x="10668" y="22860"/>
                                  <a:pt x="10668" y="28956"/>
                                </a:cubicBezTo>
                                <a:lnTo>
                                  <a:pt x="10668" y="67151"/>
                                </a:lnTo>
                                <a:lnTo>
                                  <a:pt x="0" y="67151"/>
                                </a:lnTo>
                                <a:lnTo>
                                  <a:pt x="0" y="1524"/>
                                </a:lnTo>
                                <a:lnTo>
                                  <a:pt x="10668" y="1524"/>
                                </a:lnTo>
                                <a:lnTo>
                                  <a:pt x="10668" y="12192"/>
                                </a:lnTo>
                                <a:cubicBezTo>
                                  <a:pt x="16764" y="3048"/>
                                  <a:pt x="24384" y="0"/>
                                  <a:pt x="3352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47" name="Shape 9747"/>
                        <wps:cNvSpPr/>
                        <wps:spPr>
                          <a:xfrm>
                            <a:off x="2140649" y="116300"/>
                            <a:ext cx="25956" cy="15240"/>
                          </a:xfrm>
                          <a:custGeom>
                            <a:avLst/>
                            <a:gdLst/>
                            <a:ahLst/>
                            <a:cxnLst/>
                            <a:rect l="0" t="0" r="0" b="0"/>
                            <a:pathLst>
                              <a:path w="25956" h="15240">
                                <a:moveTo>
                                  <a:pt x="0" y="0"/>
                                </a:moveTo>
                                <a:cubicBezTo>
                                  <a:pt x="7620" y="4572"/>
                                  <a:pt x="15240" y="6096"/>
                                  <a:pt x="21336" y="6096"/>
                                </a:cubicBezTo>
                                <a:lnTo>
                                  <a:pt x="25956" y="4434"/>
                                </a:lnTo>
                                <a:lnTo>
                                  <a:pt x="25956" y="14572"/>
                                </a:lnTo>
                                <a:lnTo>
                                  <a:pt x="21336" y="15240"/>
                                </a:lnTo>
                                <a:cubicBezTo>
                                  <a:pt x="13716" y="15240"/>
                                  <a:pt x="6096" y="13716"/>
                                  <a:pt x="0" y="10668"/>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48" name="Shape 9748"/>
                        <wps:cNvSpPr/>
                        <wps:spPr>
                          <a:xfrm>
                            <a:off x="2136077" y="32404"/>
                            <a:ext cx="30528" cy="68656"/>
                          </a:xfrm>
                          <a:custGeom>
                            <a:avLst/>
                            <a:gdLst/>
                            <a:ahLst/>
                            <a:cxnLst/>
                            <a:rect l="0" t="0" r="0" b="0"/>
                            <a:pathLst>
                              <a:path w="30528" h="68656">
                                <a:moveTo>
                                  <a:pt x="30528" y="0"/>
                                </a:moveTo>
                                <a:lnTo>
                                  <a:pt x="30528" y="8382"/>
                                </a:lnTo>
                                <a:lnTo>
                                  <a:pt x="16764" y="15221"/>
                                </a:lnTo>
                                <a:cubicBezTo>
                                  <a:pt x="12192" y="19793"/>
                                  <a:pt x="10668" y="27413"/>
                                  <a:pt x="10668" y="35033"/>
                                </a:cubicBezTo>
                                <a:cubicBezTo>
                                  <a:pt x="10668" y="42653"/>
                                  <a:pt x="12192" y="48749"/>
                                  <a:pt x="16764" y="53321"/>
                                </a:cubicBezTo>
                                <a:lnTo>
                                  <a:pt x="30528" y="59396"/>
                                </a:lnTo>
                                <a:lnTo>
                                  <a:pt x="30528" y="68070"/>
                                </a:lnTo>
                                <a:lnTo>
                                  <a:pt x="27527" y="68656"/>
                                </a:lnTo>
                                <a:cubicBezTo>
                                  <a:pt x="19812" y="68656"/>
                                  <a:pt x="12192" y="65608"/>
                                  <a:pt x="7620" y="60941"/>
                                </a:cubicBezTo>
                                <a:cubicBezTo>
                                  <a:pt x="3048" y="54845"/>
                                  <a:pt x="0" y="45701"/>
                                  <a:pt x="0" y="36557"/>
                                </a:cubicBezTo>
                                <a:cubicBezTo>
                                  <a:pt x="0" y="24365"/>
                                  <a:pt x="3048" y="16745"/>
                                  <a:pt x="7620" y="9125"/>
                                </a:cubicBezTo>
                                <a:lnTo>
                                  <a:pt x="3052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49" name="Shape 9749"/>
                        <wps:cNvSpPr/>
                        <wps:spPr>
                          <a:xfrm>
                            <a:off x="2166604" y="32385"/>
                            <a:ext cx="30528" cy="98487"/>
                          </a:xfrm>
                          <a:custGeom>
                            <a:avLst/>
                            <a:gdLst/>
                            <a:ahLst/>
                            <a:cxnLst/>
                            <a:rect l="0" t="0" r="0" b="0"/>
                            <a:pathLst>
                              <a:path w="30528" h="98487">
                                <a:moveTo>
                                  <a:pt x="48" y="0"/>
                                </a:moveTo>
                                <a:cubicBezTo>
                                  <a:pt x="9192" y="0"/>
                                  <a:pt x="15287" y="3048"/>
                                  <a:pt x="19860" y="10668"/>
                                </a:cubicBezTo>
                                <a:lnTo>
                                  <a:pt x="19860" y="1524"/>
                                </a:lnTo>
                                <a:lnTo>
                                  <a:pt x="30528" y="1524"/>
                                </a:lnTo>
                                <a:lnTo>
                                  <a:pt x="30528" y="62484"/>
                                </a:lnTo>
                                <a:cubicBezTo>
                                  <a:pt x="30528" y="80843"/>
                                  <a:pt x="24527" y="92291"/>
                                  <a:pt x="11199" y="96868"/>
                                </a:cubicBezTo>
                                <a:lnTo>
                                  <a:pt x="0" y="98487"/>
                                </a:lnTo>
                                <a:lnTo>
                                  <a:pt x="0" y="88349"/>
                                </a:lnTo>
                                <a:lnTo>
                                  <a:pt x="13942" y="83332"/>
                                </a:lnTo>
                                <a:cubicBezTo>
                                  <a:pt x="17955" y="78938"/>
                                  <a:pt x="19860" y="72438"/>
                                  <a:pt x="19860" y="64008"/>
                                </a:cubicBezTo>
                                <a:lnTo>
                                  <a:pt x="19860" y="56388"/>
                                </a:lnTo>
                                <a:cubicBezTo>
                                  <a:pt x="17574" y="61008"/>
                                  <a:pt x="14525" y="64079"/>
                                  <a:pt x="10716" y="65996"/>
                                </a:cubicBezTo>
                                <a:lnTo>
                                  <a:pt x="0" y="68089"/>
                                </a:lnTo>
                                <a:lnTo>
                                  <a:pt x="0" y="59415"/>
                                </a:lnTo>
                                <a:lnTo>
                                  <a:pt x="48" y="59436"/>
                                </a:lnTo>
                                <a:cubicBezTo>
                                  <a:pt x="6143" y="59436"/>
                                  <a:pt x="10716" y="57912"/>
                                  <a:pt x="15287" y="53340"/>
                                </a:cubicBezTo>
                                <a:cubicBezTo>
                                  <a:pt x="18336" y="48768"/>
                                  <a:pt x="19860" y="44196"/>
                                  <a:pt x="19860" y="38100"/>
                                </a:cubicBezTo>
                                <a:lnTo>
                                  <a:pt x="19860" y="27432"/>
                                </a:lnTo>
                                <a:cubicBezTo>
                                  <a:pt x="19860" y="22860"/>
                                  <a:pt x="18336" y="18288"/>
                                  <a:pt x="15287" y="13716"/>
                                </a:cubicBezTo>
                                <a:cubicBezTo>
                                  <a:pt x="10716" y="10668"/>
                                  <a:pt x="7668" y="7620"/>
                                  <a:pt x="1572" y="7620"/>
                                </a:cubicBezTo>
                                <a:lnTo>
                                  <a:pt x="0" y="8401"/>
                                </a:lnTo>
                                <a:lnTo>
                                  <a:pt x="0" y="19"/>
                                </a:lnTo>
                                <a:lnTo>
                                  <a:pt x="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89" name="Shape 54689"/>
                        <wps:cNvSpPr/>
                        <wps:spPr>
                          <a:xfrm>
                            <a:off x="2258568" y="0"/>
                            <a:ext cx="12192" cy="99060"/>
                          </a:xfrm>
                          <a:custGeom>
                            <a:avLst/>
                            <a:gdLst/>
                            <a:ahLst/>
                            <a:cxnLst/>
                            <a:rect l="0" t="0" r="0" b="0"/>
                            <a:pathLst>
                              <a:path w="12192" h="99060">
                                <a:moveTo>
                                  <a:pt x="0" y="0"/>
                                </a:moveTo>
                                <a:lnTo>
                                  <a:pt x="12192" y="0"/>
                                </a:lnTo>
                                <a:lnTo>
                                  <a:pt x="12192" y="99060"/>
                                </a:lnTo>
                                <a:lnTo>
                                  <a:pt x="0" y="99060"/>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90" name="Shape 54690"/>
                        <wps:cNvSpPr/>
                        <wps:spPr>
                          <a:xfrm>
                            <a:off x="2293334" y="33910"/>
                            <a:ext cx="10668" cy="65627"/>
                          </a:xfrm>
                          <a:custGeom>
                            <a:avLst/>
                            <a:gdLst/>
                            <a:ahLst/>
                            <a:cxnLst/>
                            <a:rect l="0" t="0" r="0" b="0"/>
                            <a:pathLst>
                              <a:path w="10668" h="65627">
                                <a:moveTo>
                                  <a:pt x="0" y="0"/>
                                </a:moveTo>
                                <a:lnTo>
                                  <a:pt x="10668" y="0"/>
                                </a:lnTo>
                                <a:lnTo>
                                  <a:pt x="10668" y="65627"/>
                                </a:lnTo>
                                <a:lnTo>
                                  <a:pt x="0" y="65627"/>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52" name="Shape 9752"/>
                        <wps:cNvSpPr/>
                        <wps:spPr>
                          <a:xfrm>
                            <a:off x="2291810" y="1906"/>
                            <a:ext cx="13716" cy="13716"/>
                          </a:xfrm>
                          <a:custGeom>
                            <a:avLst/>
                            <a:gdLst/>
                            <a:ahLst/>
                            <a:cxnLst/>
                            <a:rect l="0" t="0" r="0" b="0"/>
                            <a:pathLst>
                              <a:path w="13716" h="13716">
                                <a:moveTo>
                                  <a:pt x="7620" y="0"/>
                                </a:moveTo>
                                <a:cubicBezTo>
                                  <a:pt x="9144" y="0"/>
                                  <a:pt x="10668" y="1524"/>
                                  <a:pt x="12192" y="3048"/>
                                </a:cubicBezTo>
                                <a:cubicBezTo>
                                  <a:pt x="13716" y="4572"/>
                                  <a:pt x="13716" y="6096"/>
                                  <a:pt x="13716" y="7620"/>
                                </a:cubicBezTo>
                                <a:cubicBezTo>
                                  <a:pt x="13716" y="9144"/>
                                  <a:pt x="13716" y="10668"/>
                                  <a:pt x="12192" y="12192"/>
                                </a:cubicBezTo>
                                <a:cubicBezTo>
                                  <a:pt x="10668" y="13716"/>
                                  <a:pt x="9144" y="13716"/>
                                  <a:pt x="7620" y="13716"/>
                                </a:cubicBezTo>
                                <a:cubicBezTo>
                                  <a:pt x="6096" y="13716"/>
                                  <a:pt x="3048" y="13716"/>
                                  <a:pt x="3048" y="12192"/>
                                </a:cubicBezTo>
                                <a:cubicBezTo>
                                  <a:pt x="1524" y="10668"/>
                                  <a:pt x="0" y="9144"/>
                                  <a:pt x="0" y="7620"/>
                                </a:cubicBezTo>
                                <a:cubicBezTo>
                                  <a:pt x="0" y="6096"/>
                                  <a:pt x="1524" y="4572"/>
                                  <a:pt x="3048" y="3048"/>
                                </a:cubicBezTo>
                                <a:cubicBezTo>
                                  <a:pt x="3048" y="1524"/>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53" name="Shape 9753"/>
                        <wps:cNvSpPr/>
                        <wps:spPr>
                          <a:xfrm>
                            <a:off x="2323814" y="32386"/>
                            <a:ext cx="44291" cy="68675"/>
                          </a:xfrm>
                          <a:custGeom>
                            <a:avLst/>
                            <a:gdLst/>
                            <a:ahLst/>
                            <a:cxnLst/>
                            <a:rect l="0" t="0" r="0" b="0"/>
                            <a:pathLst>
                              <a:path w="44291" h="68675">
                                <a:moveTo>
                                  <a:pt x="15240" y="0"/>
                                </a:moveTo>
                                <a:cubicBezTo>
                                  <a:pt x="18383" y="0"/>
                                  <a:pt x="22955" y="0"/>
                                  <a:pt x="26003" y="0"/>
                                </a:cubicBezTo>
                                <a:cubicBezTo>
                                  <a:pt x="30575" y="0"/>
                                  <a:pt x="36671" y="0"/>
                                  <a:pt x="41243" y="3048"/>
                                </a:cubicBezTo>
                                <a:lnTo>
                                  <a:pt x="41243" y="13716"/>
                                </a:lnTo>
                                <a:cubicBezTo>
                                  <a:pt x="36671" y="10668"/>
                                  <a:pt x="30575" y="7620"/>
                                  <a:pt x="24479" y="7620"/>
                                </a:cubicBezTo>
                                <a:cubicBezTo>
                                  <a:pt x="21431" y="7620"/>
                                  <a:pt x="19907" y="9144"/>
                                  <a:pt x="18383" y="9144"/>
                                </a:cubicBezTo>
                                <a:cubicBezTo>
                                  <a:pt x="16764" y="9144"/>
                                  <a:pt x="15240" y="10668"/>
                                  <a:pt x="13716" y="10668"/>
                                </a:cubicBezTo>
                                <a:cubicBezTo>
                                  <a:pt x="13716" y="12192"/>
                                  <a:pt x="12192" y="12192"/>
                                  <a:pt x="12192" y="13716"/>
                                </a:cubicBezTo>
                                <a:cubicBezTo>
                                  <a:pt x="10668" y="15240"/>
                                  <a:pt x="10668" y="16764"/>
                                  <a:pt x="10668" y="18288"/>
                                </a:cubicBezTo>
                                <a:cubicBezTo>
                                  <a:pt x="10668" y="19812"/>
                                  <a:pt x="10668" y="21336"/>
                                  <a:pt x="12192" y="21336"/>
                                </a:cubicBezTo>
                                <a:cubicBezTo>
                                  <a:pt x="12192" y="22860"/>
                                  <a:pt x="13716" y="24384"/>
                                  <a:pt x="15240" y="25908"/>
                                </a:cubicBezTo>
                                <a:cubicBezTo>
                                  <a:pt x="15240" y="25908"/>
                                  <a:pt x="16764" y="27432"/>
                                  <a:pt x="18383" y="27432"/>
                                </a:cubicBezTo>
                                <a:cubicBezTo>
                                  <a:pt x="21431" y="28956"/>
                                  <a:pt x="22955" y="28956"/>
                                  <a:pt x="24479" y="30480"/>
                                </a:cubicBezTo>
                                <a:cubicBezTo>
                                  <a:pt x="27527" y="30480"/>
                                  <a:pt x="30575" y="32004"/>
                                  <a:pt x="33623" y="33528"/>
                                </a:cubicBezTo>
                                <a:cubicBezTo>
                                  <a:pt x="35147" y="35052"/>
                                  <a:pt x="36671" y="36576"/>
                                  <a:pt x="38195" y="38100"/>
                                </a:cubicBezTo>
                                <a:cubicBezTo>
                                  <a:pt x="41243" y="39624"/>
                                  <a:pt x="41243" y="41148"/>
                                  <a:pt x="42767" y="42672"/>
                                </a:cubicBezTo>
                                <a:cubicBezTo>
                                  <a:pt x="44291" y="44196"/>
                                  <a:pt x="44291" y="47244"/>
                                  <a:pt x="44291" y="50292"/>
                                </a:cubicBezTo>
                                <a:cubicBezTo>
                                  <a:pt x="44291" y="53340"/>
                                  <a:pt x="42767" y="56388"/>
                                  <a:pt x="41243" y="57912"/>
                                </a:cubicBezTo>
                                <a:cubicBezTo>
                                  <a:pt x="39719" y="60960"/>
                                  <a:pt x="38195" y="62484"/>
                                  <a:pt x="36671" y="64008"/>
                                </a:cubicBezTo>
                                <a:cubicBezTo>
                                  <a:pt x="33623" y="65627"/>
                                  <a:pt x="30575" y="67151"/>
                                  <a:pt x="27527" y="68675"/>
                                </a:cubicBezTo>
                                <a:cubicBezTo>
                                  <a:pt x="24479" y="68675"/>
                                  <a:pt x="21431" y="68675"/>
                                  <a:pt x="18383" y="68675"/>
                                </a:cubicBezTo>
                                <a:cubicBezTo>
                                  <a:pt x="10668" y="68675"/>
                                  <a:pt x="4572" y="68675"/>
                                  <a:pt x="0" y="65627"/>
                                </a:cubicBezTo>
                                <a:lnTo>
                                  <a:pt x="0" y="53340"/>
                                </a:lnTo>
                                <a:cubicBezTo>
                                  <a:pt x="6096" y="57912"/>
                                  <a:pt x="12192" y="59436"/>
                                  <a:pt x="18383" y="59436"/>
                                </a:cubicBezTo>
                                <a:cubicBezTo>
                                  <a:pt x="29051" y="59436"/>
                                  <a:pt x="33623" y="56388"/>
                                  <a:pt x="33623" y="50292"/>
                                </a:cubicBezTo>
                                <a:cubicBezTo>
                                  <a:pt x="33623" y="48768"/>
                                  <a:pt x="32099" y="47244"/>
                                  <a:pt x="32099" y="45720"/>
                                </a:cubicBezTo>
                                <a:cubicBezTo>
                                  <a:pt x="30575" y="45720"/>
                                  <a:pt x="30575" y="44196"/>
                                  <a:pt x="29051" y="42672"/>
                                </a:cubicBezTo>
                                <a:cubicBezTo>
                                  <a:pt x="27527" y="42672"/>
                                  <a:pt x="26003" y="41148"/>
                                  <a:pt x="24479" y="39624"/>
                                </a:cubicBezTo>
                                <a:cubicBezTo>
                                  <a:pt x="21431" y="39624"/>
                                  <a:pt x="19907" y="38100"/>
                                  <a:pt x="18383" y="38100"/>
                                </a:cubicBezTo>
                                <a:cubicBezTo>
                                  <a:pt x="15240" y="36576"/>
                                  <a:pt x="12192" y="35052"/>
                                  <a:pt x="10668" y="35052"/>
                                </a:cubicBezTo>
                                <a:cubicBezTo>
                                  <a:pt x="7620" y="33528"/>
                                  <a:pt x="6096" y="32004"/>
                                  <a:pt x="4572" y="30480"/>
                                </a:cubicBezTo>
                                <a:cubicBezTo>
                                  <a:pt x="3048" y="28956"/>
                                  <a:pt x="1524" y="27432"/>
                                  <a:pt x="1524" y="25908"/>
                                </a:cubicBezTo>
                                <a:cubicBezTo>
                                  <a:pt x="0" y="22860"/>
                                  <a:pt x="0" y="21336"/>
                                  <a:pt x="0" y="18288"/>
                                </a:cubicBezTo>
                                <a:cubicBezTo>
                                  <a:pt x="0" y="15240"/>
                                  <a:pt x="0" y="12192"/>
                                  <a:pt x="1524" y="10668"/>
                                </a:cubicBezTo>
                                <a:cubicBezTo>
                                  <a:pt x="3048" y="7620"/>
                                  <a:pt x="6096" y="6096"/>
                                  <a:pt x="7620" y="4572"/>
                                </a:cubicBezTo>
                                <a:cubicBezTo>
                                  <a:pt x="10668" y="3048"/>
                                  <a:pt x="12192" y="1524"/>
                                  <a:pt x="1524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54" name="Shape 9754"/>
                        <wps:cNvSpPr/>
                        <wps:spPr>
                          <a:xfrm>
                            <a:off x="2378774" y="14098"/>
                            <a:ext cx="38195" cy="86963"/>
                          </a:xfrm>
                          <a:custGeom>
                            <a:avLst/>
                            <a:gdLst/>
                            <a:ahLst/>
                            <a:cxnLst/>
                            <a:rect l="0" t="0" r="0" b="0"/>
                            <a:pathLst>
                              <a:path w="38195" h="86963">
                                <a:moveTo>
                                  <a:pt x="21336" y="0"/>
                                </a:moveTo>
                                <a:lnTo>
                                  <a:pt x="21336" y="19812"/>
                                </a:lnTo>
                                <a:lnTo>
                                  <a:pt x="38195" y="19812"/>
                                </a:lnTo>
                                <a:lnTo>
                                  <a:pt x="38195" y="28956"/>
                                </a:lnTo>
                                <a:lnTo>
                                  <a:pt x="21336" y="28956"/>
                                </a:lnTo>
                                <a:lnTo>
                                  <a:pt x="21336" y="65532"/>
                                </a:lnTo>
                                <a:cubicBezTo>
                                  <a:pt x="21336" y="70104"/>
                                  <a:pt x="22955" y="73152"/>
                                  <a:pt x="24480" y="74676"/>
                                </a:cubicBezTo>
                                <a:cubicBezTo>
                                  <a:pt x="26003" y="77724"/>
                                  <a:pt x="27527" y="77724"/>
                                  <a:pt x="32099" y="77724"/>
                                </a:cubicBezTo>
                                <a:cubicBezTo>
                                  <a:pt x="33624" y="77724"/>
                                  <a:pt x="36671" y="77724"/>
                                  <a:pt x="38195" y="76200"/>
                                </a:cubicBezTo>
                                <a:lnTo>
                                  <a:pt x="38195" y="85439"/>
                                </a:lnTo>
                                <a:cubicBezTo>
                                  <a:pt x="35147" y="86963"/>
                                  <a:pt x="32099" y="86963"/>
                                  <a:pt x="29051" y="86963"/>
                                </a:cubicBezTo>
                                <a:cubicBezTo>
                                  <a:pt x="16764" y="86963"/>
                                  <a:pt x="10668" y="80772"/>
                                  <a:pt x="10668" y="67056"/>
                                </a:cubicBezTo>
                                <a:lnTo>
                                  <a:pt x="10668" y="28956"/>
                                </a:lnTo>
                                <a:lnTo>
                                  <a:pt x="0" y="28956"/>
                                </a:lnTo>
                                <a:lnTo>
                                  <a:pt x="0" y="19812"/>
                                </a:lnTo>
                                <a:lnTo>
                                  <a:pt x="10668" y="19812"/>
                                </a:lnTo>
                                <a:lnTo>
                                  <a:pt x="10668" y="3048"/>
                                </a:lnTo>
                                <a:lnTo>
                                  <a:pt x="2133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55" name="Shape 9755"/>
                        <wps:cNvSpPr/>
                        <wps:spPr>
                          <a:xfrm>
                            <a:off x="2429161" y="32386"/>
                            <a:ext cx="44291" cy="68675"/>
                          </a:xfrm>
                          <a:custGeom>
                            <a:avLst/>
                            <a:gdLst/>
                            <a:ahLst/>
                            <a:cxnLst/>
                            <a:rect l="0" t="0" r="0" b="0"/>
                            <a:pathLst>
                              <a:path w="44291" h="68675">
                                <a:moveTo>
                                  <a:pt x="16764" y="0"/>
                                </a:moveTo>
                                <a:cubicBezTo>
                                  <a:pt x="19812" y="0"/>
                                  <a:pt x="22860" y="0"/>
                                  <a:pt x="25908" y="0"/>
                                </a:cubicBezTo>
                                <a:cubicBezTo>
                                  <a:pt x="32099" y="0"/>
                                  <a:pt x="36671" y="0"/>
                                  <a:pt x="41243" y="3048"/>
                                </a:cubicBezTo>
                                <a:lnTo>
                                  <a:pt x="41243" y="13716"/>
                                </a:lnTo>
                                <a:cubicBezTo>
                                  <a:pt x="36671" y="10668"/>
                                  <a:pt x="30480" y="7620"/>
                                  <a:pt x="24384" y="7620"/>
                                </a:cubicBezTo>
                                <a:cubicBezTo>
                                  <a:pt x="22860" y="7620"/>
                                  <a:pt x="19812" y="9144"/>
                                  <a:pt x="18288" y="9144"/>
                                </a:cubicBezTo>
                                <a:cubicBezTo>
                                  <a:pt x="16764" y="9144"/>
                                  <a:pt x="15240" y="10668"/>
                                  <a:pt x="15240" y="10668"/>
                                </a:cubicBezTo>
                                <a:cubicBezTo>
                                  <a:pt x="13716" y="12192"/>
                                  <a:pt x="12192" y="12192"/>
                                  <a:pt x="12192" y="13716"/>
                                </a:cubicBezTo>
                                <a:cubicBezTo>
                                  <a:pt x="10668" y="15240"/>
                                  <a:pt x="10668" y="16764"/>
                                  <a:pt x="10668" y="18288"/>
                                </a:cubicBezTo>
                                <a:cubicBezTo>
                                  <a:pt x="10668" y="19812"/>
                                  <a:pt x="10668" y="21336"/>
                                  <a:pt x="12192" y="21336"/>
                                </a:cubicBezTo>
                                <a:cubicBezTo>
                                  <a:pt x="12192" y="22860"/>
                                  <a:pt x="13716" y="24384"/>
                                  <a:pt x="15240" y="25908"/>
                                </a:cubicBezTo>
                                <a:cubicBezTo>
                                  <a:pt x="15240" y="25908"/>
                                  <a:pt x="16764" y="27432"/>
                                  <a:pt x="19812" y="27432"/>
                                </a:cubicBezTo>
                                <a:cubicBezTo>
                                  <a:pt x="21336" y="28956"/>
                                  <a:pt x="22860" y="28956"/>
                                  <a:pt x="24384" y="30480"/>
                                </a:cubicBezTo>
                                <a:cubicBezTo>
                                  <a:pt x="27432" y="30480"/>
                                  <a:pt x="30480" y="32004"/>
                                  <a:pt x="33623" y="33528"/>
                                </a:cubicBezTo>
                                <a:cubicBezTo>
                                  <a:pt x="35147" y="35052"/>
                                  <a:pt x="36671" y="36576"/>
                                  <a:pt x="39719" y="38100"/>
                                </a:cubicBezTo>
                                <a:cubicBezTo>
                                  <a:pt x="41243" y="39624"/>
                                  <a:pt x="41243" y="41148"/>
                                  <a:pt x="42767" y="42672"/>
                                </a:cubicBezTo>
                                <a:cubicBezTo>
                                  <a:pt x="44291" y="44196"/>
                                  <a:pt x="44291" y="47244"/>
                                  <a:pt x="44291" y="50292"/>
                                </a:cubicBezTo>
                                <a:cubicBezTo>
                                  <a:pt x="44291" y="53340"/>
                                  <a:pt x="42767" y="56388"/>
                                  <a:pt x="42767" y="57912"/>
                                </a:cubicBezTo>
                                <a:cubicBezTo>
                                  <a:pt x="41243" y="60960"/>
                                  <a:pt x="38195" y="62484"/>
                                  <a:pt x="36671" y="64008"/>
                                </a:cubicBezTo>
                                <a:cubicBezTo>
                                  <a:pt x="33623" y="65627"/>
                                  <a:pt x="30480" y="67151"/>
                                  <a:pt x="27432" y="68675"/>
                                </a:cubicBezTo>
                                <a:cubicBezTo>
                                  <a:pt x="24384" y="68675"/>
                                  <a:pt x="21336" y="68675"/>
                                  <a:pt x="18288" y="68675"/>
                                </a:cubicBezTo>
                                <a:cubicBezTo>
                                  <a:pt x="10668" y="68675"/>
                                  <a:pt x="4572" y="68675"/>
                                  <a:pt x="0" y="65627"/>
                                </a:cubicBezTo>
                                <a:lnTo>
                                  <a:pt x="0" y="53340"/>
                                </a:lnTo>
                                <a:cubicBezTo>
                                  <a:pt x="6096" y="57912"/>
                                  <a:pt x="12192" y="59436"/>
                                  <a:pt x="19812" y="59436"/>
                                </a:cubicBezTo>
                                <a:cubicBezTo>
                                  <a:pt x="28956" y="59436"/>
                                  <a:pt x="33623" y="56388"/>
                                  <a:pt x="33623" y="50292"/>
                                </a:cubicBezTo>
                                <a:cubicBezTo>
                                  <a:pt x="33623" y="48768"/>
                                  <a:pt x="33623" y="47244"/>
                                  <a:pt x="32099" y="45720"/>
                                </a:cubicBezTo>
                                <a:cubicBezTo>
                                  <a:pt x="30480" y="45720"/>
                                  <a:pt x="30480" y="44196"/>
                                  <a:pt x="28956" y="42672"/>
                                </a:cubicBezTo>
                                <a:cubicBezTo>
                                  <a:pt x="27432" y="42672"/>
                                  <a:pt x="25908" y="41148"/>
                                  <a:pt x="24384" y="39624"/>
                                </a:cubicBezTo>
                                <a:cubicBezTo>
                                  <a:pt x="22860" y="39624"/>
                                  <a:pt x="19812" y="38100"/>
                                  <a:pt x="18288" y="38100"/>
                                </a:cubicBezTo>
                                <a:cubicBezTo>
                                  <a:pt x="15240" y="36576"/>
                                  <a:pt x="12192" y="35052"/>
                                  <a:pt x="10668" y="35052"/>
                                </a:cubicBezTo>
                                <a:cubicBezTo>
                                  <a:pt x="7620" y="33528"/>
                                  <a:pt x="6096" y="32004"/>
                                  <a:pt x="4572" y="30480"/>
                                </a:cubicBezTo>
                                <a:cubicBezTo>
                                  <a:pt x="3048" y="28956"/>
                                  <a:pt x="1524" y="27432"/>
                                  <a:pt x="1524" y="25908"/>
                                </a:cubicBezTo>
                                <a:cubicBezTo>
                                  <a:pt x="0" y="22860"/>
                                  <a:pt x="0" y="21336"/>
                                  <a:pt x="0" y="18288"/>
                                </a:cubicBezTo>
                                <a:cubicBezTo>
                                  <a:pt x="0" y="15240"/>
                                  <a:pt x="1524" y="12192"/>
                                  <a:pt x="1524" y="10668"/>
                                </a:cubicBezTo>
                                <a:cubicBezTo>
                                  <a:pt x="3048" y="7620"/>
                                  <a:pt x="6096" y="6096"/>
                                  <a:pt x="7620" y="4572"/>
                                </a:cubicBezTo>
                                <a:cubicBezTo>
                                  <a:pt x="10668" y="3048"/>
                                  <a:pt x="13716" y="1524"/>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56" name="Shape 9756"/>
                        <wps:cNvSpPr/>
                        <wps:spPr>
                          <a:xfrm>
                            <a:off x="2525268" y="59559"/>
                            <a:ext cx="25955" cy="41502"/>
                          </a:xfrm>
                          <a:custGeom>
                            <a:avLst/>
                            <a:gdLst/>
                            <a:ahLst/>
                            <a:cxnLst/>
                            <a:rect l="0" t="0" r="0" b="0"/>
                            <a:pathLst>
                              <a:path w="25955" h="41502">
                                <a:moveTo>
                                  <a:pt x="25955" y="0"/>
                                </a:moveTo>
                                <a:lnTo>
                                  <a:pt x="25955" y="9488"/>
                                </a:lnTo>
                                <a:lnTo>
                                  <a:pt x="25908" y="9498"/>
                                </a:lnTo>
                                <a:cubicBezTo>
                                  <a:pt x="21336" y="9498"/>
                                  <a:pt x="16764" y="11022"/>
                                  <a:pt x="13716" y="12546"/>
                                </a:cubicBezTo>
                                <a:cubicBezTo>
                                  <a:pt x="12192" y="14070"/>
                                  <a:pt x="10668" y="17118"/>
                                  <a:pt x="10668" y="21690"/>
                                </a:cubicBezTo>
                                <a:cubicBezTo>
                                  <a:pt x="10668" y="24738"/>
                                  <a:pt x="12192" y="27786"/>
                                  <a:pt x="13716" y="29310"/>
                                </a:cubicBezTo>
                                <a:cubicBezTo>
                                  <a:pt x="16764" y="32358"/>
                                  <a:pt x="19812" y="32358"/>
                                  <a:pt x="22860" y="32358"/>
                                </a:cubicBezTo>
                                <a:lnTo>
                                  <a:pt x="25955" y="31333"/>
                                </a:lnTo>
                                <a:lnTo>
                                  <a:pt x="25955" y="40446"/>
                                </a:lnTo>
                                <a:lnTo>
                                  <a:pt x="21336" y="41502"/>
                                </a:lnTo>
                                <a:cubicBezTo>
                                  <a:pt x="13716" y="41502"/>
                                  <a:pt x="9144" y="39978"/>
                                  <a:pt x="4572" y="36930"/>
                                </a:cubicBezTo>
                                <a:cubicBezTo>
                                  <a:pt x="1524" y="33882"/>
                                  <a:pt x="0" y="29310"/>
                                  <a:pt x="0" y="23214"/>
                                </a:cubicBezTo>
                                <a:cubicBezTo>
                                  <a:pt x="0" y="11022"/>
                                  <a:pt x="7620" y="3402"/>
                                  <a:pt x="21336" y="354"/>
                                </a:cubicBezTo>
                                <a:lnTo>
                                  <a:pt x="2595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57" name="Shape 9757"/>
                        <wps:cNvSpPr/>
                        <wps:spPr>
                          <a:xfrm>
                            <a:off x="2531364" y="33198"/>
                            <a:ext cx="19860" cy="16047"/>
                          </a:xfrm>
                          <a:custGeom>
                            <a:avLst/>
                            <a:gdLst/>
                            <a:ahLst/>
                            <a:cxnLst/>
                            <a:rect l="0" t="0" r="0" b="0"/>
                            <a:pathLst>
                              <a:path w="19860" h="16047">
                                <a:moveTo>
                                  <a:pt x="19860" y="0"/>
                                </a:moveTo>
                                <a:lnTo>
                                  <a:pt x="19860" y="7535"/>
                                </a:lnTo>
                                <a:lnTo>
                                  <a:pt x="0" y="16047"/>
                                </a:lnTo>
                                <a:lnTo>
                                  <a:pt x="0" y="5379"/>
                                </a:ln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58" name="Shape 9758"/>
                        <wps:cNvSpPr/>
                        <wps:spPr>
                          <a:xfrm>
                            <a:off x="2551224" y="32386"/>
                            <a:ext cx="25956" cy="67619"/>
                          </a:xfrm>
                          <a:custGeom>
                            <a:avLst/>
                            <a:gdLst/>
                            <a:ahLst/>
                            <a:cxnLst/>
                            <a:rect l="0" t="0" r="0" b="0"/>
                            <a:pathLst>
                              <a:path w="25956" h="67619">
                                <a:moveTo>
                                  <a:pt x="3001" y="0"/>
                                </a:moveTo>
                                <a:cubicBezTo>
                                  <a:pt x="18336" y="0"/>
                                  <a:pt x="25956" y="7715"/>
                                  <a:pt x="25956" y="24479"/>
                                </a:cubicBezTo>
                                <a:lnTo>
                                  <a:pt x="25956" y="67151"/>
                                </a:lnTo>
                                <a:lnTo>
                                  <a:pt x="15288" y="67151"/>
                                </a:lnTo>
                                <a:lnTo>
                                  <a:pt x="15288" y="56483"/>
                                </a:lnTo>
                                <a:cubicBezTo>
                                  <a:pt x="13002" y="61055"/>
                                  <a:pt x="10311" y="64103"/>
                                  <a:pt x="7048" y="66008"/>
                                </a:cubicBezTo>
                                <a:lnTo>
                                  <a:pt x="0" y="67619"/>
                                </a:lnTo>
                                <a:lnTo>
                                  <a:pt x="0" y="58507"/>
                                </a:lnTo>
                                <a:lnTo>
                                  <a:pt x="10716" y="54959"/>
                                </a:lnTo>
                                <a:cubicBezTo>
                                  <a:pt x="13764" y="50387"/>
                                  <a:pt x="15288" y="45815"/>
                                  <a:pt x="15288" y="41243"/>
                                </a:cubicBezTo>
                                <a:lnTo>
                                  <a:pt x="15288" y="33623"/>
                                </a:lnTo>
                                <a:lnTo>
                                  <a:pt x="0" y="36662"/>
                                </a:lnTo>
                                <a:lnTo>
                                  <a:pt x="0" y="27174"/>
                                </a:lnTo>
                                <a:lnTo>
                                  <a:pt x="15288" y="26003"/>
                                </a:lnTo>
                                <a:cubicBezTo>
                                  <a:pt x="15288" y="13811"/>
                                  <a:pt x="10716" y="7715"/>
                                  <a:pt x="1477" y="7715"/>
                                </a:cubicBezTo>
                                <a:lnTo>
                                  <a:pt x="0" y="8348"/>
                                </a:lnTo>
                                <a:lnTo>
                                  <a:pt x="0" y="813"/>
                                </a:lnTo>
                                <a:lnTo>
                                  <a:pt x="300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59" name="Shape 9759"/>
                        <wps:cNvSpPr/>
                        <wps:spPr>
                          <a:xfrm>
                            <a:off x="2600134" y="30957"/>
                            <a:ext cx="54959" cy="68580"/>
                          </a:xfrm>
                          <a:custGeom>
                            <a:avLst/>
                            <a:gdLst/>
                            <a:ahLst/>
                            <a:cxnLst/>
                            <a:rect l="0" t="0" r="0" b="0"/>
                            <a:pathLst>
                              <a:path w="54959" h="68580">
                                <a:moveTo>
                                  <a:pt x="32100" y="0"/>
                                </a:moveTo>
                                <a:cubicBezTo>
                                  <a:pt x="39719" y="0"/>
                                  <a:pt x="45815" y="1524"/>
                                  <a:pt x="48863" y="6096"/>
                                </a:cubicBezTo>
                                <a:cubicBezTo>
                                  <a:pt x="53436" y="10668"/>
                                  <a:pt x="54959" y="18288"/>
                                  <a:pt x="54959" y="27432"/>
                                </a:cubicBezTo>
                                <a:lnTo>
                                  <a:pt x="54959" y="68580"/>
                                </a:lnTo>
                                <a:lnTo>
                                  <a:pt x="44291" y="68580"/>
                                </a:lnTo>
                                <a:lnTo>
                                  <a:pt x="44291" y="30480"/>
                                </a:lnTo>
                                <a:cubicBezTo>
                                  <a:pt x="44291" y="15240"/>
                                  <a:pt x="39719" y="9144"/>
                                  <a:pt x="29051" y="9144"/>
                                </a:cubicBezTo>
                                <a:cubicBezTo>
                                  <a:pt x="22956" y="9144"/>
                                  <a:pt x="18288" y="10668"/>
                                  <a:pt x="15240" y="15240"/>
                                </a:cubicBezTo>
                                <a:cubicBezTo>
                                  <a:pt x="12192" y="18288"/>
                                  <a:pt x="10668" y="24384"/>
                                  <a:pt x="10668" y="30480"/>
                                </a:cubicBezTo>
                                <a:lnTo>
                                  <a:pt x="10668" y="68580"/>
                                </a:lnTo>
                                <a:lnTo>
                                  <a:pt x="0" y="68580"/>
                                </a:lnTo>
                                <a:lnTo>
                                  <a:pt x="0" y="1524"/>
                                </a:lnTo>
                                <a:lnTo>
                                  <a:pt x="10668" y="1524"/>
                                </a:lnTo>
                                <a:lnTo>
                                  <a:pt x="10668" y="12192"/>
                                </a:lnTo>
                                <a:cubicBezTo>
                                  <a:pt x="15240" y="4572"/>
                                  <a:pt x="22956" y="0"/>
                                  <a:pt x="3210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60" name="Shape 9760"/>
                        <wps:cNvSpPr/>
                        <wps:spPr>
                          <a:xfrm>
                            <a:off x="2671858" y="32386"/>
                            <a:ext cx="32052" cy="68675"/>
                          </a:xfrm>
                          <a:custGeom>
                            <a:avLst/>
                            <a:gdLst/>
                            <a:ahLst/>
                            <a:cxnLst/>
                            <a:rect l="0" t="0" r="0" b="0"/>
                            <a:pathLst>
                              <a:path w="32052" h="68675">
                                <a:moveTo>
                                  <a:pt x="30575" y="0"/>
                                </a:moveTo>
                                <a:lnTo>
                                  <a:pt x="32052" y="295"/>
                                </a:lnTo>
                                <a:lnTo>
                                  <a:pt x="32052" y="7644"/>
                                </a:lnTo>
                                <a:lnTo>
                                  <a:pt x="16764" y="15240"/>
                                </a:lnTo>
                                <a:cubicBezTo>
                                  <a:pt x="13716" y="19812"/>
                                  <a:pt x="12192" y="27432"/>
                                  <a:pt x="12192" y="35052"/>
                                </a:cubicBezTo>
                                <a:cubicBezTo>
                                  <a:pt x="12192" y="42672"/>
                                  <a:pt x="13716" y="48768"/>
                                  <a:pt x="16764" y="53340"/>
                                </a:cubicBezTo>
                                <a:lnTo>
                                  <a:pt x="32052" y="59417"/>
                                </a:lnTo>
                                <a:lnTo>
                                  <a:pt x="32052" y="67804"/>
                                </a:lnTo>
                                <a:lnTo>
                                  <a:pt x="27527" y="68675"/>
                                </a:lnTo>
                                <a:cubicBezTo>
                                  <a:pt x="19812" y="68675"/>
                                  <a:pt x="13716" y="65627"/>
                                  <a:pt x="7620" y="59436"/>
                                </a:cubicBezTo>
                                <a:cubicBezTo>
                                  <a:pt x="3048" y="54864"/>
                                  <a:pt x="0" y="45720"/>
                                  <a:pt x="0" y="35052"/>
                                </a:cubicBezTo>
                                <a:cubicBezTo>
                                  <a:pt x="0" y="24384"/>
                                  <a:pt x="3048" y="15240"/>
                                  <a:pt x="9144" y="9144"/>
                                </a:cubicBezTo>
                                <a:cubicBezTo>
                                  <a:pt x="13716" y="3048"/>
                                  <a:pt x="21336" y="0"/>
                                  <a:pt x="30575"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61" name="Shape 9761"/>
                        <wps:cNvSpPr/>
                        <wps:spPr>
                          <a:xfrm>
                            <a:off x="2703910" y="1906"/>
                            <a:ext cx="30528" cy="98284"/>
                          </a:xfrm>
                          <a:custGeom>
                            <a:avLst/>
                            <a:gdLst/>
                            <a:ahLst/>
                            <a:cxnLst/>
                            <a:rect l="0" t="0" r="0" b="0"/>
                            <a:pathLst>
                              <a:path w="30528" h="98284">
                                <a:moveTo>
                                  <a:pt x="19860" y="0"/>
                                </a:moveTo>
                                <a:lnTo>
                                  <a:pt x="30528" y="0"/>
                                </a:lnTo>
                                <a:lnTo>
                                  <a:pt x="30528" y="97631"/>
                                </a:lnTo>
                                <a:lnTo>
                                  <a:pt x="19860" y="97631"/>
                                </a:lnTo>
                                <a:lnTo>
                                  <a:pt x="19860" y="86868"/>
                                </a:lnTo>
                                <a:cubicBezTo>
                                  <a:pt x="16812" y="91488"/>
                                  <a:pt x="13383" y="94559"/>
                                  <a:pt x="9382" y="96476"/>
                                </a:cubicBezTo>
                                <a:lnTo>
                                  <a:pt x="0" y="98284"/>
                                </a:lnTo>
                                <a:lnTo>
                                  <a:pt x="0" y="89897"/>
                                </a:lnTo>
                                <a:lnTo>
                                  <a:pt x="48" y="89916"/>
                                </a:lnTo>
                                <a:cubicBezTo>
                                  <a:pt x="4619" y="89916"/>
                                  <a:pt x="10716" y="88392"/>
                                  <a:pt x="13764" y="83820"/>
                                </a:cubicBezTo>
                                <a:cubicBezTo>
                                  <a:pt x="16812" y="79248"/>
                                  <a:pt x="19860" y="74676"/>
                                  <a:pt x="19860" y="68580"/>
                                </a:cubicBezTo>
                                <a:lnTo>
                                  <a:pt x="19860" y="57912"/>
                                </a:lnTo>
                                <a:cubicBezTo>
                                  <a:pt x="19860" y="53340"/>
                                  <a:pt x="18336" y="48768"/>
                                  <a:pt x="13764" y="44196"/>
                                </a:cubicBezTo>
                                <a:cubicBezTo>
                                  <a:pt x="10716" y="41148"/>
                                  <a:pt x="6143" y="38100"/>
                                  <a:pt x="48" y="38100"/>
                                </a:cubicBezTo>
                                <a:lnTo>
                                  <a:pt x="0" y="38124"/>
                                </a:lnTo>
                                <a:lnTo>
                                  <a:pt x="0" y="30775"/>
                                </a:lnTo>
                                <a:lnTo>
                                  <a:pt x="10906" y="32957"/>
                                </a:lnTo>
                                <a:cubicBezTo>
                                  <a:pt x="14525" y="34671"/>
                                  <a:pt x="17574" y="37338"/>
                                  <a:pt x="19860" y="41148"/>
                                </a:cubicBez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62" name="Shape 9762"/>
                        <wps:cNvSpPr/>
                        <wps:spPr>
                          <a:xfrm>
                            <a:off x="2792444" y="32386"/>
                            <a:ext cx="44291" cy="68675"/>
                          </a:xfrm>
                          <a:custGeom>
                            <a:avLst/>
                            <a:gdLst/>
                            <a:ahLst/>
                            <a:cxnLst/>
                            <a:rect l="0" t="0" r="0" b="0"/>
                            <a:pathLst>
                              <a:path w="44291" h="68675">
                                <a:moveTo>
                                  <a:pt x="15240" y="0"/>
                                </a:moveTo>
                                <a:cubicBezTo>
                                  <a:pt x="18288" y="0"/>
                                  <a:pt x="21336" y="0"/>
                                  <a:pt x="24384" y="0"/>
                                </a:cubicBezTo>
                                <a:cubicBezTo>
                                  <a:pt x="30480" y="0"/>
                                  <a:pt x="36576" y="0"/>
                                  <a:pt x="41243" y="3048"/>
                                </a:cubicBezTo>
                                <a:lnTo>
                                  <a:pt x="41243" y="13716"/>
                                </a:lnTo>
                                <a:cubicBezTo>
                                  <a:pt x="35052" y="10668"/>
                                  <a:pt x="30480" y="7620"/>
                                  <a:pt x="22860" y="7620"/>
                                </a:cubicBezTo>
                                <a:cubicBezTo>
                                  <a:pt x="21336" y="7620"/>
                                  <a:pt x="19812" y="9144"/>
                                  <a:pt x="18288" y="9144"/>
                                </a:cubicBezTo>
                                <a:cubicBezTo>
                                  <a:pt x="16764" y="9144"/>
                                  <a:pt x="15240" y="10668"/>
                                  <a:pt x="13716" y="10668"/>
                                </a:cubicBezTo>
                                <a:cubicBezTo>
                                  <a:pt x="12192" y="12192"/>
                                  <a:pt x="12192" y="12192"/>
                                  <a:pt x="10668" y="13716"/>
                                </a:cubicBezTo>
                                <a:cubicBezTo>
                                  <a:pt x="10668" y="15240"/>
                                  <a:pt x="10668" y="16764"/>
                                  <a:pt x="10668" y="18288"/>
                                </a:cubicBezTo>
                                <a:cubicBezTo>
                                  <a:pt x="10668" y="19812"/>
                                  <a:pt x="10668" y="21336"/>
                                  <a:pt x="10668" y="21336"/>
                                </a:cubicBezTo>
                                <a:cubicBezTo>
                                  <a:pt x="12192" y="22860"/>
                                  <a:pt x="12192" y="24384"/>
                                  <a:pt x="13716" y="25908"/>
                                </a:cubicBezTo>
                                <a:cubicBezTo>
                                  <a:pt x="15240" y="25908"/>
                                  <a:pt x="16764" y="27432"/>
                                  <a:pt x="18288" y="27432"/>
                                </a:cubicBezTo>
                                <a:cubicBezTo>
                                  <a:pt x="19812" y="28956"/>
                                  <a:pt x="22860" y="28956"/>
                                  <a:pt x="24384" y="30480"/>
                                </a:cubicBezTo>
                                <a:cubicBezTo>
                                  <a:pt x="27432" y="30480"/>
                                  <a:pt x="30480" y="32004"/>
                                  <a:pt x="32004" y="33528"/>
                                </a:cubicBezTo>
                                <a:cubicBezTo>
                                  <a:pt x="35052" y="35052"/>
                                  <a:pt x="36576" y="36576"/>
                                  <a:pt x="38100" y="38100"/>
                                </a:cubicBezTo>
                                <a:cubicBezTo>
                                  <a:pt x="39719" y="39624"/>
                                  <a:pt x="41243" y="41148"/>
                                  <a:pt x="42767" y="42672"/>
                                </a:cubicBezTo>
                                <a:cubicBezTo>
                                  <a:pt x="42767" y="44196"/>
                                  <a:pt x="44291" y="47244"/>
                                  <a:pt x="44291" y="50292"/>
                                </a:cubicBezTo>
                                <a:cubicBezTo>
                                  <a:pt x="44291" y="53340"/>
                                  <a:pt x="42767" y="56388"/>
                                  <a:pt x="41243" y="57912"/>
                                </a:cubicBezTo>
                                <a:cubicBezTo>
                                  <a:pt x="39719" y="61055"/>
                                  <a:pt x="38100" y="62579"/>
                                  <a:pt x="35052" y="64103"/>
                                </a:cubicBezTo>
                                <a:cubicBezTo>
                                  <a:pt x="33528" y="65627"/>
                                  <a:pt x="30480" y="67151"/>
                                  <a:pt x="27432" y="68675"/>
                                </a:cubicBezTo>
                                <a:cubicBezTo>
                                  <a:pt x="24384" y="68675"/>
                                  <a:pt x="21336" y="68675"/>
                                  <a:pt x="16764" y="68675"/>
                                </a:cubicBezTo>
                                <a:cubicBezTo>
                                  <a:pt x="10668" y="68675"/>
                                  <a:pt x="4572" y="68675"/>
                                  <a:pt x="0" y="65627"/>
                                </a:cubicBezTo>
                                <a:lnTo>
                                  <a:pt x="0" y="53340"/>
                                </a:lnTo>
                                <a:cubicBezTo>
                                  <a:pt x="4572" y="57912"/>
                                  <a:pt x="12192" y="59531"/>
                                  <a:pt x="18288" y="59531"/>
                                </a:cubicBezTo>
                                <a:cubicBezTo>
                                  <a:pt x="27432" y="59531"/>
                                  <a:pt x="32004" y="56388"/>
                                  <a:pt x="32004" y="50292"/>
                                </a:cubicBezTo>
                                <a:cubicBezTo>
                                  <a:pt x="32004" y="48768"/>
                                  <a:pt x="32004" y="47244"/>
                                  <a:pt x="32004" y="45720"/>
                                </a:cubicBezTo>
                                <a:cubicBezTo>
                                  <a:pt x="30480" y="45720"/>
                                  <a:pt x="28956" y="44196"/>
                                  <a:pt x="27432" y="42672"/>
                                </a:cubicBezTo>
                                <a:cubicBezTo>
                                  <a:pt x="27432" y="42672"/>
                                  <a:pt x="24384" y="41148"/>
                                  <a:pt x="22860" y="39624"/>
                                </a:cubicBezTo>
                                <a:cubicBezTo>
                                  <a:pt x="21336" y="39624"/>
                                  <a:pt x="19812" y="38100"/>
                                  <a:pt x="16764" y="38100"/>
                                </a:cubicBezTo>
                                <a:cubicBezTo>
                                  <a:pt x="13716" y="36576"/>
                                  <a:pt x="12192" y="35052"/>
                                  <a:pt x="9144" y="35052"/>
                                </a:cubicBezTo>
                                <a:cubicBezTo>
                                  <a:pt x="7620" y="33528"/>
                                  <a:pt x="6096" y="32004"/>
                                  <a:pt x="4572" y="30480"/>
                                </a:cubicBezTo>
                                <a:cubicBezTo>
                                  <a:pt x="3048" y="28956"/>
                                  <a:pt x="1524" y="27432"/>
                                  <a:pt x="0" y="25908"/>
                                </a:cubicBezTo>
                                <a:cubicBezTo>
                                  <a:pt x="0" y="22860"/>
                                  <a:pt x="0" y="21336"/>
                                  <a:pt x="0" y="18288"/>
                                </a:cubicBezTo>
                                <a:cubicBezTo>
                                  <a:pt x="0" y="15240"/>
                                  <a:pt x="0" y="12192"/>
                                  <a:pt x="1524" y="10668"/>
                                </a:cubicBezTo>
                                <a:cubicBezTo>
                                  <a:pt x="3048" y="7620"/>
                                  <a:pt x="4572" y="6096"/>
                                  <a:pt x="7620" y="4572"/>
                                </a:cubicBezTo>
                                <a:cubicBezTo>
                                  <a:pt x="9144" y="3048"/>
                                  <a:pt x="12192" y="1524"/>
                                  <a:pt x="1524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63" name="Shape 9763"/>
                        <wps:cNvSpPr/>
                        <wps:spPr>
                          <a:xfrm>
                            <a:off x="2848928" y="33316"/>
                            <a:ext cx="29766" cy="67397"/>
                          </a:xfrm>
                          <a:custGeom>
                            <a:avLst/>
                            <a:gdLst/>
                            <a:ahLst/>
                            <a:cxnLst/>
                            <a:rect l="0" t="0" r="0" b="0"/>
                            <a:pathLst>
                              <a:path w="29766" h="67397">
                                <a:moveTo>
                                  <a:pt x="29766" y="0"/>
                                </a:moveTo>
                                <a:lnTo>
                                  <a:pt x="29766" y="7720"/>
                                </a:lnTo>
                                <a:lnTo>
                                  <a:pt x="18288" y="12786"/>
                                </a:lnTo>
                                <a:cubicBezTo>
                                  <a:pt x="15240" y="15834"/>
                                  <a:pt x="12192" y="20406"/>
                                  <a:pt x="12192" y="26502"/>
                                </a:cubicBezTo>
                                <a:lnTo>
                                  <a:pt x="29766" y="26502"/>
                                </a:lnTo>
                                <a:lnTo>
                                  <a:pt x="29766" y="35646"/>
                                </a:lnTo>
                                <a:lnTo>
                                  <a:pt x="12192" y="35646"/>
                                </a:lnTo>
                                <a:cubicBezTo>
                                  <a:pt x="12192" y="43266"/>
                                  <a:pt x="13716" y="49362"/>
                                  <a:pt x="18288" y="52410"/>
                                </a:cubicBezTo>
                                <a:lnTo>
                                  <a:pt x="29766" y="56973"/>
                                </a:lnTo>
                                <a:lnTo>
                                  <a:pt x="29766" y="67397"/>
                                </a:lnTo>
                                <a:lnTo>
                                  <a:pt x="9144" y="58507"/>
                                </a:lnTo>
                                <a:cubicBezTo>
                                  <a:pt x="3048" y="52410"/>
                                  <a:pt x="0" y="44790"/>
                                  <a:pt x="0" y="34122"/>
                                </a:cubicBezTo>
                                <a:cubicBezTo>
                                  <a:pt x="0" y="23454"/>
                                  <a:pt x="3048" y="14310"/>
                                  <a:pt x="9144" y="8214"/>
                                </a:cubicBezTo>
                                <a:lnTo>
                                  <a:pt x="2976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64" name="Shape 9764"/>
                        <wps:cNvSpPr/>
                        <wps:spPr>
                          <a:xfrm>
                            <a:off x="2878693" y="85726"/>
                            <a:ext cx="25194" cy="15335"/>
                          </a:xfrm>
                          <a:custGeom>
                            <a:avLst/>
                            <a:gdLst/>
                            <a:ahLst/>
                            <a:cxnLst/>
                            <a:rect l="0" t="0" r="0" b="0"/>
                            <a:pathLst>
                              <a:path w="25194" h="15335">
                                <a:moveTo>
                                  <a:pt x="25194" y="0"/>
                                </a:moveTo>
                                <a:lnTo>
                                  <a:pt x="25194" y="9144"/>
                                </a:lnTo>
                                <a:cubicBezTo>
                                  <a:pt x="19098" y="13811"/>
                                  <a:pt x="11478" y="15335"/>
                                  <a:pt x="810" y="15335"/>
                                </a:cubicBezTo>
                                <a:lnTo>
                                  <a:pt x="0" y="14986"/>
                                </a:lnTo>
                                <a:lnTo>
                                  <a:pt x="0" y="4563"/>
                                </a:lnTo>
                                <a:lnTo>
                                  <a:pt x="3858" y="6096"/>
                                </a:lnTo>
                                <a:cubicBezTo>
                                  <a:pt x="11478" y="6096"/>
                                  <a:pt x="17574" y="4572"/>
                                  <a:pt x="2519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65" name="Shape 9765"/>
                        <wps:cNvSpPr/>
                        <wps:spPr>
                          <a:xfrm>
                            <a:off x="2878693" y="32386"/>
                            <a:ext cx="29766" cy="36576"/>
                          </a:xfrm>
                          <a:custGeom>
                            <a:avLst/>
                            <a:gdLst/>
                            <a:ahLst/>
                            <a:cxnLst/>
                            <a:rect l="0" t="0" r="0" b="0"/>
                            <a:pathLst>
                              <a:path w="29766" h="36576">
                                <a:moveTo>
                                  <a:pt x="2334" y="0"/>
                                </a:moveTo>
                                <a:cubicBezTo>
                                  <a:pt x="9954" y="0"/>
                                  <a:pt x="17574" y="1524"/>
                                  <a:pt x="22146" y="7620"/>
                                </a:cubicBezTo>
                                <a:cubicBezTo>
                                  <a:pt x="26718" y="13716"/>
                                  <a:pt x="29766" y="21336"/>
                                  <a:pt x="29766" y="32004"/>
                                </a:cubicBezTo>
                                <a:lnTo>
                                  <a:pt x="29766" y="36576"/>
                                </a:lnTo>
                                <a:lnTo>
                                  <a:pt x="0" y="36576"/>
                                </a:lnTo>
                                <a:lnTo>
                                  <a:pt x="0" y="27432"/>
                                </a:lnTo>
                                <a:lnTo>
                                  <a:pt x="17574" y="27432"/>
                                </a:lnTo>
                                <a:cubicBezTo>
                                  <a:pt x="17574" y="21336"/>
                                  <a:pt x="16050" y="16764"/>
                                  <a:pt x="14525" y="13716"/>
                                </a:cubicBezTo>
                                <a:cubicBezTo>
                                  <a:pt x="11478" y="10668"/>
                                  <a:pt x="6906" y="7620"/>
                                  <a:pt x="2334" y="7620"/>
                                </a:cubicBezTo>
                                <a:lnTo>
                                  <a:pt x="0" y="8650"/>
                                </a:lnTo>
                                <a:lnTo>
                                  <a:pt x="0" y="930"/>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66" name="Shape 9766"/>
                        <wps:cNvSpPr/>
                        <wps:spPr>
                          <a:xfrm>
                            <a:off x="2925223" y="32386"/>
                            <a:ext cx="35147" cy="67151"/>
                          </a:xfrm>
                          <a:custGeom>
                            <a:avLst/>
                            <a:gdLst/>
                            <a:ahLst/>
                            <a:cxnLst/>
                            <a:rect l="0" t="0" r="0" b="0"/>
                            <a:pathLst>
                              <a:path w="35147" h="67151">
                                <a:moveTo>
                                  <a:pt x="29051" y="0"/>
                                </a:moveTo>
                                <a:cubicBezTo>
                                  <a:pt x="32099" y="0"/>
                                  <a:pt x="33623" y="0"/>
                                  <a:pt x="35147" y="0"/>
                                </a:cubicBezTo>
                                <a:lnTo>
                                  <a:pt x="35147" y="12192"/>
                                </a:lnTo>
                                <a:cubicBezTo>
                                  <a:pt x="33623" y="10668"/>
                                  <a:pt x="30575" y="9144"/>
                                  <a:pt x="27527" y="9144"/>
                                </a:cubicBezTo>
                                <a:cubicBezTo>
                                  <a:pt x="22955" y="9144"/>
                                  <a:pt x="18383" y="12192"/>
                                  <a:pt x="15335" y="15240"/>
                                </a:cubicBezTo>
                                <a:cubicBezTo>
                                  <a:pt x="12287" y="19812"/>
                                  <a:pt x="10668" y="25908"/>
                                  <a:pt x="10668" y="33528"/>
                                </a:cubicBezTo>
                                <a:lnTo>
                                  <a:pt x="10668" y="67151"/>
                                </a:lnTo>
                                <a:lnTo>
                                  <a:pt x="0" y="67151"/>
                                </a:lnTo>
                                <a:lnTo>
                                  <a:pt x="0" y="1524"/>
                                </a:lnTo>
                                <a:lnTo>
                                  <a:pt x="10668" y="1524"/>
                                </a:lnTo>
                                <a:lnTo>
                                  <a:pt x="10668" y="15240"/>
                                </a:lnTo>
                                <a:lnTo>
                                  <a:pt x="12287" y="15240"/>
                                </a:lnTo>
                                <a:cubicBezTo>
                                  <a:pt x="13811" y="10668"/>
                                  <a:pt x="15335" y="6096"/>
                                  <a:pt x="18383" y="3048"/>
                                </a:cubicBezTo>
                                <a:cubicBezTo>
                                  <a:pt x="21431" y="1524"/>
                                  <a:pt x="24479"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67" name="Shape 9767"/>
                        <wps:cNvSpPr/>
                        <wps:spPr>
                          <a:xfrm>
                            <a:off x="2963418" y="33910"/>
                            <a:ext cx="62579" cy="65627"/>
                          </a:xfrm>
                          <a:custGeom>
                            <a:avLst/>
                            <a:gdLst/>
                            <a:ahLst/>
                            <a:cxnLst/>
                            <a:rect l="0" t="0" r="0" b="0"/>
                            <a:pathLst>
                              <a:path w="62579" h="65627">
                                <a:moveTo>
                                  <a:pt x="0" y="0"/>
                                </a:moveTo>
                                <a:lnTo>
                                  <a:pt x="12192" y="0"/>
                                </a:lnTo>
                                <a:lnTo>
                                  <a:pt x="28956" y="47244"/>
                                </a:lnTo>
                                <a:cubicBezTo>
                                  <a:pt x="30480" y="51816"/>
                                  <a:pt x="32004" y="54864"/>
                                  <a:pt x="32004" y="56388"/>
                                </a:cubicBezTo>
                                <a:cubicBezTo>
                                  <a:pt x="32004" y="53340"/>
                                  <a:pt x="33623" y="50292"/>
                                  <a:pt x="33623" y="48768"/>
                                </a:cubicBezTo>
                                <a:lnTo>
                                  <a:pt x="51911" y="0"/>
                                </a:lnTo>
                                <a:lnTo>
                                  <a:pt x="62579" y="0"/>
                                </a:lnTo>
                                <a:lnTo>
                                  <a:pt x="36671" y="65627"/>
                                </a:lnTo>
                                <a:lnTo>
                                  <a:pt x="25908" y="6562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91" name="Shape 54691"/>
                        <wps:cNvSpPr/>
                        <wps:spPr>
                          <a:xfrm>
                            <a:off x="3039713" y="33910"/>
                            <a:ext cx="10668" cy="65627"/>
                          </a:xfrm>
                          <a:custGeom>
                            <a:avLst/>
                            <a:gdLst/>
                            <a:ahLst/>
                            <a:cxnLst/>
                            <a:rect l="0" t="0" r="0" b="0"/>
                            <a:pathLst>
                              <a:path w="10668" h="65627">
                                <a:moveTo>
                                  <a:pt x="0" y="0"/>
                                </a:moveTo>
                                <a:lnTo>
                                  <a:pt x="10668" y="0"/>
                                </a:lnTo>
                                <a:lnTo>
                                  <a:pt x="10668" y="65627"/>
                                </a:lnTo>
                                <a:lnTo>
                                  <a:pt x="0" y="65627"/>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69" name="Shape 9769"/>
                        <wps:cNvSpPr/>
                        <wps:spPr>
                          <a:xfrm>
                            <a:off x="3038189" y="1811"/>
                            <a:ext cx="13716" cy="13811"/>
                          </a:xfrm>
                          <a:custGeom>
                            <a:avLst/>
                            <a:gdLst/>
                            <a:ahLst/>
                            <a:cxnLst/>
                            <a:rect l="0" t="0" r="0" b="0"/>
                            <a:pathLst>
                              <a:path w="13716" h="13811">
                                <a:moveTo>
                                  <a:pt x="7620" y="0"/>
                                </a:moveTo>
                                <a:cubicBezTo>
                                  <a:pt x="9144" y="0"/>
                                  <a:pt x="10668" y="1619"/>
                                  <a:pt x="12192" y="3143"/>
                                </a:cubicBezTo>
                                <a:cubicBezTo>
                                  <a:pt x="13716" y="4667"/>
                                  <a:pt x="13716" y="6191"/>
                                  <a:pt x="13716" y="7715"/>
                                </a:cubicBezTo>
                                <a:cubicBezTo>
                                  <a:pt x="13716" y="9239"/>
                                  <a:pt x="13716" y="10763"/>
                                  <a:pt x="12192" y="12287"/>
                                </a:cubicBezTo>
                                <a:cubicBezTo>
                                  <a:pt x="10668" y="13811"/>
                                  <a:pt x="9144" y="13811"/>
                                  <a:pt x="7620" y="13811"/>
                                </a:cubicBezTo>
                                <a:cubicBezTo>
                                  <a:pt x="4572" y="13811"/>
                                  <a:pt x="3048" y="13811"/>
                                  <a:pt x="1524" y="12287"/>
                                </a:cubicBezTo>
                                <a:cubicBezTo>
                                  <a:pt x="1524" y="10763"/>
                                  <a:pt x="0" y="9239"/>
                                  <a:pt x="0" y="7715"/>
                                </a:cubicBezTo>
                                <a:cubicBezTo>
                                  <a:pt x="0" y="6191"/>
                                  <a:pt x="1524" y="4667"/>
                                  <a:pt x="1524" y="3143"/>
                                </a:cubicBezTo>
                                <a:cubicBezTo>
                                  <a:pt x="3048" y="1619"/>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70" name="Shape 9770"/>
                        <wps:cNvSpPr/>
                        <wps:spPr>
                          <a:xfrm>
                            <a:off x="3068765" y="32387"/>
                            <a:ext cx="50387" cy="68675"/>
                          </a:xfrm>
                          <a:custGeom>
                            <a:avLst/>
                            <a:gdLst/>
                            <a:ahLst/>
                            <a:cxnLst/>
                            <a:rect l="0" t="0" r="0" b="0"/>
                            <a:pathLst>
                              <a:path w="50387" h="68675">
                                <a:moveTo>
                                  <a:pt x="35052" y="0"/>
                                </a:moveTo>
                                <a:cubicBezTo>
                                  <a:pt x="41148" y="0"/>
                                  <a:pt x="45720" y="0"/>
                                  <a:pt x="50387" y="3048"/>
                                </a:cubicBezTo>
                                <a:lnTo>
                                  <a:pt x="50387" y="13716"/>
                                </a:lnTo>
                                <a:cubicBezTo>
                                  <a:pt x="45720" y="10668"/>
                                  <a:pt x="41148" y="7620"/>
                                  <a:pt x="35052" y="7620"/>
                                </a:cubicBezTo>
                                <a:cubicBezTo>
                                  <a:pt x="27432" y="7620"/>
                                  <a:pt x="22860" y="10668"/>
                                  <a:pt x="18288" y="15240"/>
                                </a:cubicBezTo>
                                <a:cubicBezTo>
                                  <a:pt x="13716" y="19812"/>
                                  <a:pt x="12192" y="27432"/>
                                  <a:pt x="12192" y="35052"/>
                                </a:cubicBezTo>
                                <a:cubicBezTo>
                                  <a:pt x="12192" y="42672"/>
                                  <a:pt x="13716" y="48768"/>
                                  <a:pt x="18288" y="53340"/>
                                </a:cubicBezTo>
                                <a:cubicBezTo>
                                  <a:pt x="21336" y="57912"/>
                                  <a:pt x="27432" y="59436"/>
                                  <a:pt x="33528" y="59436"/>
                                </a:cubicBezTo>
                                <a:cubicBezTo>
                                  <a:pt x="39624" y="59436"/>
                                  <a:pt x="45720" y="57912"/>
                                  <a:pt x="50387" y="54864"/>
                                </a:cubicBezTo>
                                <a:lnTo>
                                  <a:pt x="50387" y="64008"/>
                                </a:lnTo>
                                <a:cubicBezTo>
                                  <a:pt x="45720" y="67151"/>
                                  <a:pt x="39624" y="68675"/>
                                  <a:pt x="32004" y="68675"/>
                                </a:cubicBezTo>
                                <a:cubicBezTo>
                                  <a:pt x="22860" y="68675"/>
                                  <a:pt x="15240" y="65627"/>
                                  <a:pt x="9144" y="59436"/>
                                </a:cubicBezTo>
                                <a:cubicBezTo>
                                  <a:pt x="3048" y="53340"/>
                                  <a:pt x="0" y="45720"/>
                                  <a:pt x="0" y="35052"/>
                                </a:cubicBezTo>
                                <a:cubicBezTo>
                                  <a:pt x="0" y="24384"/>
                                  <a:pt x="3048" y="15240"/>
                                  <a:pt x="10668" y="9144"/>
                                </a:cubicBezTo>
                                <a:cubicBezTo>
                                  <a:pt x="16764" y="3048"/>
                                  <a:pt x="24384" y="0"/>
                                  <a:pt x="3505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71" name="Shape 9771"/>
                        <wps:cNvSpPr/>
                        <wps:spPr>
                          <a:xfrm>
                            <a:off x="3132868" y="33036"/>
                            <a:ext cx="29051" cy="67418"/>
                          </a:xfrm>
                          <a:custGeom>
                            <a:avLst/>
                            <a:gdLst/>
                            <a:ahLst/>
                            <a:cxnLst/>
                            <a:rect l="0" t="0" r="0" b="0"/>
                            <a:pathLst>
                              <a:path w="29051" h="67418">
                                <a:moveTo>
                                  <a:pt x="29051" y="0"/>
                                </a:moveTo>
                                <a:lnTo>
                                  <a:pt x="29051" y="7732"/>
                                </a:lnTo>
                                <a:lnTo>
                                  <a:pt x="18383" y="13066"/>
                                </a:lnTo>
                                <a:cubicBezTo>
                                  <a:pt x="13811" y="16114"/>
                                  <a:pt x="12287" y="20686"/>
                                  <a:pt x="10763" y="26782"/>
                                </a:cubicBezTo>
                                <a:lnTo>
                                  <a:pt x="29051" y="26782"/>
                                </a:lnTo>
                                <a:lnTo>
                                  <a:pt x="29051" y="35926"/>
                                </a:lnTo>
                                <a:lnTo>
                                  <a:pt x="10763" y="35926"/>
                                </a:lnTo>
                                <a:cubicBezTo>
                                  <a:pt x="10763" y="43546"/>
                                  <a:pt x="13811" y="49642"/>
                                  <a:pt x="16859" y="52690"/>
                                </a:cubicBezTo>
                                <a:lnTo>
                                  <a:pt x="29051" y="57193"/>
                                </a:lnTo>
                                <a:lnTo>
                                  <a:pt x="29051" y="67418"/>
                                </a:lnTo>
                                <a:lnTo>
                                  <a:pt x="7620" y="58881"/>
                                </a:lnTo>
                                <a:cubicBezTo>
                                  <a:pt x="3048" y="52690"/>
                                  <a:pt x="0" y="45070"/>
                                  <a:pt x="0" y="34402"/>
                                </a:cubicBezTo>
                                <a:cubicBezTo>
                                  <a:pt x="0" y="23734"/>
                                  <a:pt x="3048" y="14590"/>
                                  <a:pt x="9144" y="8494"/>
                                </a:cubicBezTo>
                                <a:lnTo>
                                  <a:pt x="2905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72" name="Shape 9772"/>
                        <wps:cNvSpPr/>
                        <wps:spPr>
                          <a:xfrm>
                            <a:off x="3161919" y="85726"/>
                            <a:ext cx="24384" cy="15335"/>
                          </a:xfrm>
                          <a:custGeom>
                            <a:avLst/>
                            <a:gdLst/>
                            <a:ahLst/>
                            <a:cxnLst/>
                            <a:rect l="0" t="0" r="0" b="0"/>
                            <a:pathLst>
                              <a:path w="24384" h="15335">
                                <a:moveTo>
                                  <a:pt x="24384" y="0"/>
                                </a:moveTo>
                                <a:lnTo>
                                  <a:pt x="24384" y="9239"/>
                                </a:lnTo>
                                <a:cubicBezTo>
                                  <a:pt x="18288" y="13811"/>
                                  <a:pt x="10668" y="15335"/>
                                  <a:pt x="1524" y="15335"/>
                                </a:cubicBezTo>
                                <a:lnTo>
                                  <a:pt x="0" y="14728"/>
                                </a:lnTo>
                                <a:lnTo>
                                  <a:pt x="0" y="4503"/>
                                </a:lnTo>
                                <a:lnTo>
                                  <a:pt x="4572" y="6191"/>
                                </a:lnTo>
                                <a:cubicBezTo>
                                  <a:pt x="10668" y="6191"/>
                                  <a:pt x="18288" y="4572"/>
                                  <a:pt x="24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73" name="Shape 9773"/>
                        <wps:cNvSpPr/>
                        <wps:spPr>
                          <a:xfrm>
                            <a:off x="3161919" y="32386"/>
                            <a:ext cx="28956" cy="36576"/>
                          </a:xfrm>
                          <a:custGeom>
                            <a:avLst/>
                            <a:gdLst/>
                            <a:ahLst/>
                            <a:cxnLst/>
                            <a:rect l="0" t="0" r="0" b="0"/>
                            <a:pathLst>
                              <a:path w="28956" h="36576">
                                <a:moveTo>
                                  <a:pt x="1524" y="0"/>
                                </a:moveTo>
                                <a:cubicBezTo>
                                  <a:pt x="10668" y="0"/>
                                  <a:pt x="16764" y="1524"/>
                                  <a:pt x="21336" y="7620"/>
                                </a:cubicBezTo>
                                <a:cubicBezTo>
                                  <a:pt x="27432" y="13716"/>
                                  <a:pt x="28956" y="21336"/>
                                  <a:pt x="28956" y="32004"/>
                                </a:cubicBezTo>
                                <a:lnTo>
                                  <a:pt x="28956" y="36576"/>
                                </a:lnTo>
                                <a:lnTo>
                                  <a:pt x="0" y="36576"/>
                                </a:lnTo>
                                <a:lnTo>
                                  <a:pt x="0" y="27432"/>
                                </a:lnTo>
                                <a:lnTo>
                                  <a:pt x="18288" y="27432"/>
                                </a:lnTo>
                                <a:cubicBezTo>
                                  <a:pt x="18288" y="21336"/>
                                  <a:pt x="16764" y="16764"/>
                                  <a:pt x="13716" y="13716"/>
                                </a:cubicBezTo>
                                <a:cubicBezTo>
                                  <a:pt x="10668" y="10668"/>
                                  <a:pt x="6096" y="7620"/>
                                  <a:pt x="1524" y="7620"/>
                                </a:cubicBezTo>
                                <a:lnTo>
                                  <a:pt x="0" y="8382"/>
                                </a:lnTo>
                                <a:lnTo>
                                  <a:pt x="0" y="65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74" name="Shape 9774"/>
                        <wps:cNvSpPr/>
                        <wps:spPr>
                          <a:xfrm>
                            <a:off x="3242786" y="33036"/>
                            <a:ext cx="29051" cy="67418"/>
                          </a:xfrm>
                          <a:custGeom>
                            <a:avLst/>
                            <a:gdLst/>
                            <a:ahLst/>
                            <a:cxnLst/>
                            <a:rect l="0" t="0" r="0" b="0"/>
                            <a:pathLst>
                              <a:path w="29051" h="67418">
                                <a:moveTo>
                                  <a:pt x="29051" y="0"/>
                                </a:moveTo>
                                <a:lnTo>
                                  <a:pt x="29051" y="7732"/>
                                </a:lnTo>
                                <a:lnTo>
                                  <a:pt x="18383" y="13066"/>
                                </a:lnTo>
                                <a:cubicBezTo>
                                  <a:pt x="13811" y="16114"/>
                                  <a:pt x="12287" y="20686"/>
                                  <a:pt x="10763" y="26782"/>
                                </a:cubicBezTo>
                                <a:lnTo>
                                  <a:pt x="29051" y="26782"/>
                                </a:lnTo>
                                <a:lnTo>
                                  <a:pt x="29051" y="35926"/>
                                </a:lnTo>
                                <a:lnTo>
                                  <a:pt x="10763" y="35926"/>
                                </a:lnTo>
                                <a:cubicBezTo>
                                  <a:pt x="10763" y="43546"/>
                                  <a:pt x="13811" y="49642"/>
                                  <a:pt x="16859" y="52690"/>
                                </a:cubicBezTo>
                                <a:lnTo>
                                  <a:pt x="29051" y="57193"/>
                                </a:lnTo>
                                <a:lnTo>
                                  <a:pt x="29051" y="67418"/>
                                </a:lnTo>
                                <a:lnTo>
                                  <a:pt x="7620" y="58881"/>
                                </a:lnTo>
                                <a:cubicBezTo>
                                  <a:pt x="3048" y="52690"/>
                                  <a:pt x="0" y="45070"/>
                                  <a:pt x="0" y="34402"/>
                                </a:cubicBezTo>
                                <a:cubicBezTo>
                                  <a:pt x="0" y="23734"/>
                                  <a:pt x="3048" y="14590"/>
                                  <a:pt x="9144" y="8494"/>
                                </a:cubicBezTo>
                                <a:lnTo>
                                  <a:pt x="2905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75" name="Shape 9775"/>
                        <wps:cNvSpPr/>
                        <wps:spPr>
                          <a:xfrm>
                            <a:off x="3271838" y="85726"/>
                            <a:ext cx="24384" cy="15335"/>
                          </a:xfrm>
                          <a:custGeom>
                            <a:avLst/>
                            <a:gdLst/>
                            <a:ahLst/>
                            <a:cxnLst/>
                            <a:rect l="0" t="0" r="0" b="0"/>
                            <a:pathLst>
                              <a:path w="24384" h="15335">
                                <a:moveTo>
                                  <a:pt x="24384" y="0"/>
                                </a:moveTo>
                                <a:lnTo>
                                  <a:pt x="24384" y="9239"/>
                                </a:lnTo>
                                <a:cubicBezTo>
                                  <a:pt x="18288" y="13811"/>
                                  <a:pt x="10668" y="15335"/>
                                  <a:pt x="1524" y="15335"/>
                                </a:cubicBezTo>
                                <a:lnTo>
                                  <a:pt x="0" y="14728"/>
                                </a:lnTo>
                                <a:lnTo>
                                  <a:pt x="0" y="4503"/>
                                </a:lnTo>
                                <a:lnTo>
                                  <a:pt x="4572" y="6191"/>
                                </a:lnTo>
                                <a:cubicBezTo>
                                  <a:pt x="10668" y="6191"/>
                                  <a:pt x="18288" y="4572"/>
                                  <a:pt x="24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76" name="Shape 9776"/>
                        <wps:cNvSpPr/>
                        <wps:spPr>
                          <a:xfrm>
                            <a:off x="3271838" y="32386"/>
                            <a:ext cx="28956" cy="36576"/>
                          </a:xfrm>
                          <a:custGeom>
                            <a:avLst/>
                            <a:gdLst/>
                            <a:ahLst/>
                            <a:cxnLst/>
                            <a:rect l="0" t="0" r="0" b="0"/>
                            <a:pathLst>
                              <a:path w="28956" h="36576">
                                <a:moveTo>
                                  <a:pt x="1524" y="0"/>
                                </a:moveTo>
                                <a:cubicBezTo>
                                  <a:pt x="10668" y="0"/>
                                  <a:pt x="16764" y="1524"/>
                                  <a:pt x="21336" y="7620"/>
                                </a:cubicBezTo>
                                <a:cubicBezTo>
                                  <a:pt x="27432" y="13716"/>
                                  <a:pt x="28956" y="21336"/>
                                  <a:pt x="28956" y="32004"/>
                                </a:cubicBezTo>
                                <a:lnTo>
                                  <a:pt x="28956" y="36576"/>
                                </a:lnTo>
                                <a:lnTo>
                                  <a:pt x="0" y="36576"/>
                                </a:lnTo>
                                <a:lnTo>
                                  <a:pt x="0" y="27432"/>
                                </a:lnTo>
                                <a:lnTo>
                                  <a:pt x="18288" y="27432"/>
                                </a:lnTo>
                                <a:cubicBezTo>
                                  <a:pt x="18288" y="21336"/>
                                  <a:pt x="16764" y="16764"/>
                                  <a:pt x="13716" y="13716"/>
                                </a:cubicBezTo>
                                <a:cubicBezTo>
                                  <a:pt x="10668" y="10668"/>
                                  <a:pt x="6096" y="7620"/>
                                  <a:pt x="1524" y="7620"/>
                                </a:cubicBezTo>
                                <a:lnTo>
                                  <a:pt x="0" y="8382"/>
                                </a:lnTo>
                                <a:lnTo>
                                  <a:pt x="0" y="65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77" name="Shape 9777"/>
                        <wps:cNvSpPr/>
                        <wps:spPr>
                          <a:xfrm>
                            <a:off x="3311462" y="382"/>
                            <a:ext cx="41148" cy="99155"/>
                          </a:xfrm>
                          <a:custGeom>
                            <a:avLst/>
                            <a:gdLst/>
                            <a:ahLst/>
                            <a:cxnLst/>
                            <a:rect l="0" t="0" r="0" b="0"/>
                            <a:pathLst>
                              <a:path w="41148" h="99155">
                                <a:moveTo>
                                  <a:pt x="32004" y="0"/>
                                </a:moveTo>
                                <a:cubicBezTo>
                                  <a:pt x="36576" y="0"/>
                                  <a:pt x="38100" y="0"/>
                                  <a:pt x="41148" y="0"/>
                                </a:cubicBezTo>
                                <a:lnTo>
                                  <a:pt x="41148" y="10668"/>
                                </a:lnTo>
                                <a:cubicBezTo>
                                  <a:pt x="38100" y="9144"/>
                                  <a:pt x="36576" y="9144"/>
                                  <a:pt x="33528" y="9144"/>
                                </a:cubicBezTo>
                                <a:cubicBezTo>
                                  <a:pt x="25908" y="9144"/>
                                  <a:pt x="22860" y="13716"/>
                                  <a:pt x="22860" y="22860"/>
                                </a:cubicBezTo>
                                <a:lnTo>
                                  <a:pt x="22860" y="33528"/>
                                </a:lnTo>
                                <a:lnTo>
                                  <a:pt x="38100" y="33528"/>
                                </a:lnTo>
                                <a:lnTo>
                                  <a:pt x="38100" y="42672"/>
                                </a:lnTo>
                                <a:lnTo>
                                  <a:pt x="22860" y="42672"/>
                                </a:lnTo>
                                <a:lnTo>
                                  <a:pt x="22860" y="99155"/>
                                </a:lnTo>
                                <a:lnTo>
                                  <a:pt x="12192" y="99155"/>
                                </a:lnTo>
                                <a:lnTo>
                                  <a:pt x="12192" y="42672"/>
                                </a:lnTo>
                                <a:lnTo>
                                  <a:pt x="0" y="42672"/>
                                </a:lnTo>
                                <a:lnTo>
                                  <a:pt x="0" y="33528"/>
                                </a:lnTo>
                                <a:lnTo>
                                  <a:pt x="12192" y="33528"/>
                                </a:lnTo>
                                <a:lnTo>
                                  <a:pt x="12192" y="21336"/>
                                </a:lnTo>
                                <a:cubicBezTo>
                                  <a:pt x="12192" y="15240"/>
                                  <a:pt x="13716" y="9144"/>
                                  <a:pt x="18288" y="6096"/>
                                </a:cubicBezTo>
                                <a:cubicBezTo>
                                  <a:pt x="21336" y="1524"/>
                                  <a:pt x="25908" y="0"/>
                                  <a:pt x="3200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78" name="Shape 9778"/>
                        <wps:cNvSpPr/>
                        <wps:spPr>
                          <a:xfrm>
                            <a:off x="3355658" y="382"/>
                            <a:ext cx="39719" cy="99155"/>
                          </a:xfrm>
                          <a:custGeom>
                            <a:avLst/>
                            <a:gdLst/>
                            <a:ahLst/>
                            <a:cxnLst/>
                            <a:rect l="0" t="0" r="0" b="0"/>
                            <a:pathLst>
                              <a:path w="39719" h="99155">
                                <a:moveTo>
                                  <a:pt x="32099" y="0"/>
                                </a:moveTo>
                                <a:cubicBezTo>
                                  <a:pt x="35147" y="0"/>
                                  <a:pt x="38195" y="0"/>
                                  <a:pt x="39719" y="0"/>
                                </a:cubicBezTo>
                                <a:lnTo>
                                  <a:pt x="39719" y="10668"/>
                                </a:lnTo>
                                <a:cubicBezTo>
                                  <a:pt x="38195" y="9144"/>
                                  <a:pt x="35147" y="9144"/>
                                  <a:pt x="32099" y="9144"/>
                                </a:cubicBezTo>
                                <a:cubicBezTo>
                                  <a:pt x="26003" y="9144"/>
                                  <a:pt x="21336" y="13716"/>
                                  <a:pt x="21336" y="22860"/>
                                </a:cubicBezTo>
                                <a:lnTo>
                                  <a:pt x="21336" y="33528"/>
                                </a:lnTo>
                                <a:lnTo>
                                  <a:pt x="36671" y="33528"/>
                                </a:lnTo>
                                <a:lnTo>
                                  <a:pt x="36671" y="42672"/>
                                </a:lnTo>
                                <a:lnTo>
                                  <a:pt x="21336" y="42672"/>
                                </a:lnTo>
                                <a:lnTo>
                                  <a:pt x="21336" y="99155"/>
                                </a:lnTo>
                                <a:lnTo>
                                  <a:pt x="10668" y="99155"/>
                                </a:lnTo>
                                <a:lnTo>
                                  <a:pt x="10668" y="42672"/>
                                </a:lnTo>
                                <a:lnTo>
                                  <a:pt x="0" y="42672"/>
                                </a:lnTo>
                                <a:lnTo>
                                  <a:pt x="0" y="33528"/>
                                </a:lnTo>
                                <a:lnTo>
                                  <a:pt x="10668" y="33528"/>
                                </a:lnTo>
                                <a:lnTo>
                                  <a:pt x="10668" y="21336"/>
                                </a:lnTo>
                                <a:cubicBezTo>
                                  <a:pt x="10668" y="15240"/>
                                  <a:pt x="12192" y="9144"/>
                                  <a:pt x="16764" y="6096"/>
                                </a:cubicBezTo>
                                <a:cubicBezTo>
                                  <a:pt x="21336" y="1524"/>
                                  <a:pt x="26003" y="0"/>
                                  <a:pt x="3209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92" name="Shape 54692"/>
                        <wps:cNvSpPr/>
                        <wps:spPr>
                          <a:xfrm>
                            <a:off x="3406045" y="33910"/>
                            <a:ext cx="10668" cy="65627"/>
                          </a:xfrm>
                          <a:custGeom>
                            <a:avLst/>
                            <a:gdLst/>
                            <a:ahLst/>
                            <a:cxnLst/>
                            <a:rect l="0" t="0" r="0" b="0"/>
                            <a:pathLst>
                              <a:path w="10668" h="65627">
                                <a:moveTo>
                                  <a:pt x="0" y="0"/>
                                </a:moveTo>
                                <a:lnTo>
                                  <a:pt x="10668" y="0"/>
                                </a:lnTo>
                                <a:lnTo>
                                  <a:pt x="10668" y="65627"/>
                                </a:lnTo>
                                <a:lnTo>
                                  <a:pt x="0" y="65627"/>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80" name="Shape 9780"/>
                        <wps:cNvSpPr/>
                        <wps:spPr>
                          <a:xfrm>
                            <a:off x="3404521" y="1811"/>
                            <a:ext cx="13716" cy="13811"/>
                          </a:xfrm>
                          <a:custGeom>
                            <a:avLst/>
                            <a:gdLst/>
                            <a:ahLst/>
                            <a:cxnLst/>
                            <a:rect l="0" t="0" r="0" b="0"/>
                            <a:pathLst>
                              <a:path w="13716" h="13811">
                                <a:moveTo>
                                  <a:pt x="7620" y="0"/>
                                </a:moveTo>
                                <a:cubicBezTo>
                                  <a:pt x="9144" y="0"/>
                                  <a:pt x="10668" y="1619"/>
                                  <a:pt x="12192" y="3143"/>
                                </a:cubicBezTo>
                                <a:cubicBezTo>
                                  <a:pt x="13716" y="4667"/>
                                  <a:pt x="13716" y="6191"/>
                                  <a:pt x="13716" y="7715"/>
                                </a:cubicBezTo>
                                <a:cubicBezTo>
                                  <a:pt x="13716" y="9239"/>
                                  <a:pt x="13716" y="10763"/>
                                  <a:pt x="12192" y="12287"/>
                                </a:cubicBezTo>
                                <a:cubicBezTo>
                                  <a:pt x="10668" y="13811"/>
                                  <a:pt x="9144" y="13811"/>
                                  <a:pt x="7620" y="13811"/>
                                </a:cubicBezTo>
                                <a:cubicBezTo>
                                  <a:pt x="4572" y="13811"/>
                                  <a:pt x="3048" y="13811"/>
                                  <a:pt x="1524" y="12287"/>
                                </a:cubicBezTo>
                                <a:cubicBezTo>
                                  <a:pt x="1524" y="10763"/>
                                  <a:pt x="0" y="9239"/>
                                  <a:pt x="0" y="7715"/>
                                </a:cubicBezTo>
                                <a:cubicBezTo>
                                  <a:pt x="0" y="6191"/>
                                  <a:pt x="1524" y="4667"/>
                                  <a:pt x="1524" y="3143"/>
                                </a:cubicBezTo>
                                <a:cubicBezTo>
                                  <a:pt x="3048" y="1619"/>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81" name="Shape 9781"/>
                        <wps:cNvSpPr/>
                        <wps:spPr>
                          <a:xfrm>
                            <a:off x="3435096" y="32291"/>
                            <a:ext cx="50387" cy="68675"/>
                          </a:xfrm>
                          <a:custGeom>
                            <a:avLst/>
                            <a:gdLst/>
                            <a:ahLst/>
                            <a:cxnLst/>
                            <a:rect l="0" t="0" r="0" b="0"/>
                            <a:pathLst>
                              <a:path w="50387" h="68675">
                                <a:moveTo>
                                  <a:pt x="35147" y="0"/>
                                </a:moveTo>
                                <a:cubicBezTo>
                                  <a:pt x="41243" y="0"/>
                                  <a:pt x="45815" y="0"/>
                                  <a:pt x="50387" y="3048"/>
                                </a:cubicBezTo>
                                <a:lnTo>
                                  <a:pt x="50387" y="13716"/>
                                </a:lnTo>
                                <a:cubicBezTo>
                                  <a:pt x="45815" y="10668"/>
                                  <a:pt x="41243" y="7620"/>
                                  <a:pt x="35147" y="7620"/>
                                </a:cubicBezTo>
                                <a:cubicBezTo>
                                  <a:pt x="27527" y="7620"/>
                                  <a:pt x="22955" y="10668"/>
                                  <a:pt x="18383" y="15240"/>
                                </a:cubicBezTo>
                                <a:cubicBezTo>
                                  <a:pt x="13716" y="19812"/>
                                  <a:pt x="12192" y="27432"/>
                                  <a:pt x="12192" y="35052"/>
                                </a:cubicBezTo>
                                <a:cubicBezTo>
                                  <a:pt x="12192" y="42672"/>
                                  <a:pt x="13716" y="48768"/>
                                  <a:pt x="18383" y="53340"/>
                                </a:cubicBezTo>
                                <a:cubicBezTo>
                                  <a:pt x="21431" y="57912"/>
                                  <a:pt x="27527" y="59531"/>
                                  <a:pt x="33623" y="59531"/>
                                </a:cubicBezTo>
                                <a:cubicBezTo>
                                  <a:pt x="39719" y="59531"/>
                                  <a:pt x="45815" y="57912"/>
                                  <a:pt x="50387" y="54864"/>
                                </a:cubicBezTo>
                                <a:lnTo>
                                  <a:pt x="50387" y="64103"/>
                                </a:lnTo>
                                <a:cubicBezTo>
                                  <a:pt x="45815" y="67151"/>
                                  <a:pt x="39719" y="68675"/>
                                  <a:pt x="32099" y="68675"/>
                                </a:cubicBezTo>
                                <a:cubicBezTo>
                                  <a:pt x="22955" y="68675"/>
                                  <a:pt x="15335" y="65627"/>
                                  <a:pt x="9144" y="59531"/>
                                </a:cubicBezTo>
                                <a:cubicBezTo>
                                  <a:pt x="3048" y="53340"/>
                                  <a:pt x="0" y="45720"/>
                                  <a:pt x="0" y="35052"/>
                                </a:cubicBezTo>
                                <a:cubicBezTo>
                                  <a:pt x="0" y="24384"/>
                                  <a:pt x="3048" y="15240"/>
                                  <a:pt x="10668" y="9144"/>
                                </a:cubicBezTo>
                                <a:cubicBezTo>
                                  <a:pt x="16859" y="3048"/>
                                  <a:pt x="24479" y="0"/>
                                  <a:pt x="3514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693" name="Shape 54693"/>
                        <wps:cNvSpPr/>
                        <wps:spPr>
                          <a:xfrm>
                            <a:off x="3503771" y="33910"/>
                            <a:ext cx="10668" cy="65627"/>
                          </a:xfrm>
                          <a:custGeom>
                            <a:avLst/>
                            <a:gdLst/>
                            <a:ahLst/>
                            <a:cxnLst/>
                            <a:rect l="0" t="0" r="0" b="0"/>
                            <a:pathLst>
                              <a:path w="10668" h="65627">
                                <a:moveTo>
                                  <a:pt x="0" y="0"/>
                                </a:moveTo>
                                <a:lnTo>
                                  <a:pt x="10668" y="0"/>
                                </a:lnTo>
                                <a:lnTo>
                                  <a:pt x="10668" y="65627"/>
                                </a:lnTo>
                                <a:lnTo>
                                  <a:pt x="0" y="65627"/>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83" name="Shape 9783"/>
                        <wps:cNvSpPr/>
                        <wps:spPr>
                          <a:xfrm>
                            <a:off x="3502247" y="1906"/>
                            <a:ext cx="13716" cy="13716"/>
                          </a:xfrm>
                          <a:custGeom>
                            <a:avLst/>
                            <a:gdLst/>
                            <a:ahLst/>
                            <a:cxnLst/>
                            <a:rect l="0" t="0" r="0" b="0"/>
                            <a:pathLst>
                              <a:path w="13716" h="13716">
                                <a:moveTo>
                                  <a:pt x="7620" y="0"/>
                                </a:moveTo>
                                <a:cubicBezTo>
                                  <a:pt x="9144" y="0"/>
                                  <a:pt x="10668" y="1524"/>
                                  <a:pt x="12192" y="3048"/>
                                </a:cubicBezTo>
                                <a:cubicBezTo>
                                  <a:pt x="13716" y="4572"/>
                                  <a:pt x="13716" y="6096"/>
                                  <a:pt x="13716" y="7620"/>
                                </a:cubicBezTo>
                                <a:cubicBezTo>
                                  <a:pt x="13716" y="9144"/>
                                  <a:pt x="13716" y="10668"/>
                                  <a:pt x="12192" y="12192"/>
                                </a:cubicBezTo>
                                <a:cubicBezTo>
                                  <a:pt x="10668" y="13716"/>
                                  <a:pt x="9144" y="13716"/>
                                  <a:pt x="7620" y="13716"/>
                                </a:cubicBezTo>
                                <a:cubicBezTo>
                                  <a:pt x="4572" y="13716"/>
                                  <a:pt x="3048" y="13716"/>
                                  <a:pt x="1524" y="12192"/>
                                </a:cubicBezTo>
                                <a:cubicBezTo>
                                  <a:pt x="0" y="10668"/>
                                  <a:pt x="0" y="9144"/>
                                  <a:pt x="0" y="7620"/>
                                </a:cubicBezTo>
                                <a:cubicBezTo>
                                  <a:pt x="0" y="6096"/>
                                  <a:pt x="0" y="4572"/>
                                  <a:pt x="1524" y="3048"/>
                                </a:cubicBezTo>
                                <a:cubicBezTo>
                                  <a:pt x="3048" y="1524"/>
                                  <a:pt x="4572" y="0"/>
                                  <a:pt x="762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84" name="Shape 9784"/>
                        <wps:cNvSpPr/>
                        <wps:spPr>
                          <a:xfrm>
                            <a:off x="3532727" y="32732"/>
                            <a:ext cx="29766" cy="67889"/>
                          </a:xfrm>
                          <a:custGeom>
                            <a:avLst/>
                            <a:gdLst/>
                            <a:ahLst/>
                            <a:cxnLst/>
                            <a:rect l="0" t="0" r="0" b="0"/>
                            <a:pathLst>
                              <a:path w="29766" h="67889">
                                <a:moveTo>
                                  <a:pt x="29766" y="0"/>
                                </a:moveTo>
                                <a:lnTo>
                                  <a:pt x="29766" y="7676"/>
                                </a:lnTo>
                                <a:lnTo>
                                  <a:pt x="18288" y="13371"/>
                                </a:lnTo>
                                <a:cubicBezTo>
                                  <a:pt x="15240" y="16419"/>
                                  <a:pt x="12192" y="20991"/>
                                  <a:pt x="12192" y="27087"/>
                                </a:cubicBezTo>
                                <a:lnTo>
                                  <a:pt x="29766" y="27087"/>
                                </a:lnTo>
                                <a:lnTo>
                                  <a:pt x="29766" y="36231"/>
                                </a:lnTo>
                                <a:lnTo>
                                  <a:pt x="12192" y="36231"/>
                                </a:lnTo>
                                <a:cubicBezTo>
                                  <a:pt x="12192" y="43851"/>
                                  <a:pt x="13716" y="49947"/>
                                  <a:pt x="18288" y="52995"/>
                                </a:cubicBezTo>
                                <a:lnTo>
                                  <a:pt x="29766" y="57557"/>
                                </a:lnTo>
                                <a:lnTo>
                                  <a:pt x="29766" y="67889"/>
                                </a:lnTo>
                                <a:lnTo>
                                  <a:pt x="9144" y="59091"/>
                                </a:lnTo>
                                <a:cubicBezTo>
                                  <a:pt x="3048" y="52995"/>
                                  <a:pt x="0" y="45375"/>
                                  <a:pt x="0" y="34707"/>
                                </a:cubicBezTo>
                                <a:cubicBezTo>
                                  <a:pt x="0" y="24039"/>
                                  <a:pt x="3048" y="14895"/>
                                  <a:pt x="9144" y="8799"/>
                                </a:cubicBezTo>
                                <a:lnTo>
                                  <a:pt x="2976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85" name="Shape 9785"/>
                        <wps:cNvSpPr/>
                        <wps:spPr>
                          <a:xfrm>
                            <a:off x="3562493" y="85726"/>
                            <a:ext cx="23670" cy="15240"/>
                          </a:xfrm>
                          <a:custGeom>
                            <a:avLst/>
                            <a:gdLst/>
                            <a:ahLst/>
                            <a:cxnLst/>
                            <a:rect l="0" t="0" r="0" b="0"/>
                            <a:pathLst>
                              <a:path w="23670" h="15240">
                                <a:moveTo>
                                  <a:pt x="23670" y="0"/>
                                </a:moveTo>
                                <a:lnTo>
                                  <a:pt x="23670" y="9144"/>
                                </a:lnTo>
                                <a:cubicBezTo>
                                  <a:pt x="19098" y="13716"/>
                                  <a:pt x="9954" y="15240"/>
                                  <a:pt x="810" y="15240"/>
                                </a:cubicBezTo>
                                <a:lnTo>
                                  <a:pt x="0" y="14895"/>
                                </a:lnTo>
                                <a:lnTo>
                                  <a:pt x="0" y="4563"/>
                                </a:lnTo>
                                <a:lnTo>
                                  <a:pt x="3858" y="6096"/>
                                </a:lnTo>
                                <a:cubicBezTo>
                                  <a:pt x="11478" y="6096"/>
                                  <a:pt x="17574" y="4572"/>
                                  <a:pt x="2367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86" name="Shape 9786"/>
                        <wps:cNvSpPr/>
                        <wps:spPr>
                          <a:xfrm>
                            <a:off x="3562493" y="32386"/>
                            <a:ext cx="28242" cy="36576"/>
                          </a:xfrm>
                          <a:custGeom>
                            <a:avLst/>
                            <a:gdLst/>
                            <a:ahLst/>
                            <a:cxnLst/>
                            <a:rect l="0" t="0" r="0" b="0"/>
                            <a:pathLst>
                              <a:path w="28242" h="36576">
                                <a:moveTo>
                                  <a:pt x="810" y="0"/>
                                </a:moveTo>
                                <a:cubicBezTo>
                                  <a:pt x="9954" y="0"/>
                                  <a:pt x="17574" y="1524"/>
                                  <a:pt x="22146" y="7620"/>
                                </a:cubicBezTo>
                                <a:cubicBezTo>
                                  <a:pt x="26718" y="13716"/>
                                  <a:pt x="28242" y="21336"/>
                                  <a:pt x="28242" y="32004"/>
                                </a:cubicBezTo>
                                <a:lnTo>
                                  <a:pt x="28242" y="36576"/>
                                </a:lnTo>
                                <a:lnTo>
                                  <a:pt x="0" y="36576"/>
                                </a:lnTo>
                                <a:lnTo>
                                  <a:pt x="0" y="27432"/>
                                </a:lnTo>
                                <a:lnTo>
                                  <a:pt x="17574" y="27432"/>
                                </a:lnTo>
                                <a:cubicBezTo>
                                  <a:pt x="17574" y="21336"/>
                                  <a:pt x="16050" y="16764"/>
                                  <a:pt x="13002" y="13716"/>
                                </a:cubicBezTo>
                                <a:cubicBezTo>
                                  <a:pt x="9954" y="10668"/>
                                  <a:pt x="6906" y="7620"/>
                                  <a:pt x="810" y="7620"/>
                                </a:cubicBezTo>
                                <a:lnTo>
                                  <a:pt x="0" y="8022"/>
                                </a:lnTo>
                                <a:lnTo>
                                  <a:pt x="0" y="345"/>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87" name="Shape 9787"/>
                        <wps:cNvSpPr/>
                        <wps:spPr>
                          <a:xfrm>
                            <a:off x="3609117" y="32386"/>
                            <a:ext cx="56483" cy="67151"/>
                          </a:xfrm>
                          <a:custGeom>
                            <a:avLst/>
                            <a:gdLst/>
                            <a:ahLst/>
                            <a:cxnLst/>
                            <a:rect l="0" t="0" r="0" b="0"/>
                            <a:pathLst>
                              <a:path w="56483" h="67151">
                                <a:moveTo>
                                  <a:pt x="33528" y="0"/>
                                </a:moveTo>
                                <a:cubicBezTo>
                                  <a:pt x="41148" y="0"/>
                                  <a:pt x="45815" y="1524"/>
                                  <a:pt x="50387" y="6096"/>
                                </a:cubicBezTo>
                                <a:cubicBezTo>
                                  <a:pt x="53436" y="10668"/>
                                  <a:pt x="56483" y="18288"/>
                                  <a:pt x="56483" y="27432"/>
                                </a:cubicBezTo>
                                <a:lnTo>
                                  <a:pt x="56483" y="67151"/>
                                </a:lnTo>
                                <a:lnTo>
                                  <a:pt x="45815" y="67151"/>
                                </a:lnTo>
                                <a:lnTo>
                                  <a:pt x="45815" y="28956"/>
                                </a:lnTo>
                                <a:cubicBezTo>
                                  <a:pt x="45815" y="15240"/>
                                  <a:pt x="39624" y="7620"/>
                                  <a:pt x="28956" y="7620"/>
                                </a:cubicBezTo>
                                <a:cubicBezTo>
                                  <a:pt x="24384" y="7620"/>
                                  <a:pt x="19812" y="10668"/>
                                  <a:pt x="16764" y="13716"/>
                                </a:cubicBezTo>
                                <a:cubicBezTo>
                                  <a:pt x="12192" y="18288"/>
                                  <a:pt x="10668" y="22860"/>
                                  <a:pt x="10668" y="28956"/>
                                </a:cubicBezTo>
                                <a:lnTo>
                                  <a:pt x="10668" y="67151"/>
                                </a:lnTo>
                                <a:lnTo>
                                  <a:pt x="0" y="67151"/>
                                </a:lnTo>
                                <a:lnTo>
                                  <a:pt x="0" y="1524"/>
                                </a:lnTo>
                                <a:lnTo>
                                  <a:pt x="10668" y="1524"/>
                                </a:lnTo>
                                <a:lnTo>
                                  <a:pt x="10668" y="12192"/>
                                </a:lnTo>
                                <a:cubicBezTo>
                                  <a:pt x="16764" y="3048"/>
                                  <a:pt x="22860" y="0"/>
                                  <a:pt x="3352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88" name="Shape 9788"/>
                        <wps:cNvSpPr/>
                        <wps:spPr>
                          <a:xfrm>
                            <a:off x="3682365" y="32387"/>
                            <a:ext cx="50387" cy="68675"/>
                          </a:xfrm>
                          <a:custGeom>
                            <a:avLst/>
                            <a:gdLst/>
                            <a:ahLst/>
                            <a:cxnLst/>
                            <a:rect l="0" t="0" r="0" b="0"/>
                            <a:pathLst>
                              <a:path w="50387" h="68675">
                                <a:moveTo>
                                  <a:pt x="35147" y="0"/>
                                </a:moveTo>
                                <a:cubicBezTo>
                                  <a:pt x="39719" y="0"/>
                                  <a:pt x="45815" y="0"/>
                                  <a:pt x="50387" y="3048"/>
                                </a:cubicBezTo>
                                <a:lnTo>
                                  <a:pt x="50387" y="13716"/>
                                </a:lnTo>
                                <a:cubicBezTo>
                                  <a:pt x="45815" y="10668"/>
                                  <a:pt x="39719" y="7620"/>
                                  <a:pt x="33623" y="7620"/>
                                </a:cubicBezTo>
                                <a:cubicBezTo>
                                  <a:pt x="27432" y="7620"/>
                                  <a:pt x="21336" y="10668"/>
                                  <a:pt x="16764" y="15240"/>
                                </a:cubicBezTo>
                                <a:cubicBezTo>
                                  <a:pt x="13716" y="19812"/>
                                  <a:pt x="10668" y="27432"/>
                                  <a:pt x="10668" y="35052"/>
                                </a:cubicBezTo>
                                <a:cubicBezTo>
                                  <a:pt x="10668" y="42672"/>
                                  <a:pt x="12192" y="48768"/>
                                  <a:pt x="16764" y="53340"/>
                                </a:cubicBezTo>
                                <a:cubicBezTo>
                                  <a:pt x="21336" y="57912"/>
                                  <a:pt x="25908" y="59436"/>
                                  <a:pt x="33623" y="59436"/>
                                </a:cubicBezTo>
                                <a:cubicBezTo>
                                  <a:pt x="39719" y="59436"/>
                                  <a:pt x="44291" y="57912"/>
                                  <a:pt x="50387" y="54864"/>
                                </a:cubicBezTo>
                                <a:lnTo>
                                  <a:pt x="50387" y="64008"/>
                                </a:lnTo>
                                <a:cubicBezTo>
                                  <a:pt x="44291" y="67151"/>
                                  <a:pt x="38195" y="68675"/>
                                  <a:pt x="32099" y="68675"/>
                                </a:cubicBezTo>
                                <a:cubicBezTo>
                                  <a:pt x="22860" y="68675"/>
                                  <a:pt x="13716" y="65627"/>
                                  <a:pt x="9144" y="59436"/>
                                </a:cubicBezTo>
                                <a:cubicBezTo>
                                  <a:pt x="3048" y="53340"/>
                                  <a:pt x="0" y="45720"/>
                                  <a:pt x="0" y="35052"/>
                                </a:cubicBezTo>
                                <a:cubicBezTo>
                                  <a:pt x="0" y="24384"/>
                                  <a:pt x="3048" y="15240"/>
                                  <a:pt x="9144" y="9144"/>
                                </a:cubicBezTo>
                                <a:cubicBezTo>
                                  <a:pt x="15240" y="3048"/>
                                  <a:pt x="24384" y="0"/>
                                  <a:pt x="3514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9789" name="Shape 9789"/>
                        <wps:cNvSpPr/>
                        <wps:spPr>
                          <a:xfrm>
                            <a:off x="3740373" y="33908"/>
                            <a:ext cx="62579" cy="97631"/>
                          </a:xfrm>
                          <a:custGeom>
                            <a:avLst/>
                            <a:gdLst/>
                            <a:ahLst/>
                            <a:cxnLst/>
                            <a:rect l="0" t="0" r="0" b="0"/>
                            <a:pathLst>
                              <a:path w="62579" h="97631">
                                <a:moveTo>
                                  <a:pt x="0" y="0"/>
                                </a:moveTo>
                                <a:lnTo>
                                  <a:pt x="12192" y="0"/>
                                </a:lnTo>
                                <a:lnTo>
                                  <a:pt x="30575" y="50292"/>
                                </a:lnTo>
                                <a:cubicBezTo>
                                  <a:pt x="30575" y="51816"/>
                                  <a:pt x="30575" y="53340"/>
                                  <a:pt x="30575" y="56388"/>
                                </a:cubicBezTo>
                                <a:lnTo>
                                  <a:pt x="32099" y="56388"/>
                                </a:lnTo>
                                <a:cubicBezTo>
                                  <a:pt x="32099" y="54864"/>
                                  <a:pt x="32099" y="53340"/>
                                  <a:pt x="33623" y="50292"/>
                                </a:cubicBezTo>
                                <a:lnTo>
                                  <a:pt x="51911" y="0"/>
                                </a:lnTo>
                                <a:lnTo>
                                  <a:pt x="62579" y="0"/>
                                </a:lnTo>
                                <a:lnTo>
                                  <a:pt x="32099" y="76295"/>
                                </a:lnTo>
                                <a:cubicBezTo>
                                  <a:pt x="27432" y="90011"/>
                                  <a:pt x="19812" y="97631"/>
                                  <a:pt x="9144" y="97631"/>
                                </a:cubicBezTo>
                                <a:cubicBezTo>
                                  <a:pt x="6096" y="97631"/>
                                  <a:pt x="4572" y="97631"/>
                                  <a:pt x="1524" y="96107"/>
                                </a:cubicBezTo>
                                <a:lnTo>
                                  <a:pt x="1524" y="86963"/>
                                </a:lnTo>
                                <a:cubicBezTo>
                                  <a:pt x="4572" y="88487"/>
                                  <a:pt x="6096" y="88487"/>
                                  <a:pt x="9144" y="88487"/>
                                </a:cubicBezTo>
                                <a:cubicBezTo>
                                  <a:pt x="13716" y="88487"/>
                                  <a:pt x="18288" y="85439"/>
                                  <a:pt x="21336" y="79343"/>
                                </a:cubicBezTo>
                                <a:lnTo>
                                  <a:pt x="25908" y="6562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g:wgp>
                  </a:graphicData>
                </a:graphic>
              </wp:anchor>
            </w:drawing>
          </mc:Choice>
          <mc:Fallback>
            <w:pict>
              <v:group w14:anchorId="6A5BA02B" id="Group 54243" o:spid="_x0000_s1026" style="position:absolute;margin-left:113.15pt;margin-top:59.15pt;width:299.45pt;height:10.35pt;z-index:251659264;mso-position-horizontal-relative:page;mso-position-vertical-relative:page" coordsize="38029,1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">
                <v:shape id="Shape 54686" o:spid="_x0000_s1027" style="position:absolute;top:60;width:121;height:945;visibility:visible;mso-wrap-style:square;v-text-anchor:top" coordsize="12192,94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" path="m,l12192,r,94488l,94488,,e" fillcolor="#242424" stroked="f" strokeweight="0">
                  <v:stroke miterlimit="83231f" joinstyle="miter"/>
                  <v:path arrowok="t" textboxrect="0,0,12192,94488"/>
                </v:shape>
                <v:shape id="Shape 9699" o:spid="_x0000_s1028" style="position:absolute;left:372;top:323;width:946;height:672;visibility:visible;mso-wrap-style:square;v-text-anchor:top" coordsize="94583,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" path="m30480,v4572,,9144,,12287,3048c45815,6096,48863,9144,50387,13716,54959,4572,62579,,71723,,86963,,94583,7620,94583,25908r,41243l83915,67151r,-38195c83915,21336,82391,16764,80867,13716,77819,10668,74771,7620,68675,7620v-4572,,-9144,3048,-12192,7620c53435,18288,51911,24384,51911,28956r,38195l41148,67151r,-39719c41148,15240,36576,7620,25908,7620v-4572,,-7620,3048,-10668,6096c12192,18288,10668,22860,10668,28956r,38195l,67151,,1524r10668,l10668,12192c15240,3048,21336,,30480,xe" fillcolor="#242424" stroked="f" strokeweight="0">
                  <v:stroke miterlimit="83231f" joinstyle="miter"/>
                  <v:path arrowok="t" textboxrect="0,0,94583,67151"/>
                </v:shape>
                <v:shape id="Shape 9700" o:spid="_x0000_s1029" style="position:absolute;left:1532;top:330;width:305;height:970;visibility:visible;mso-wrap-style:square;v-text-anchor:top" coordsize="30527,96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" path="m30527,r,7722l16764,14604v-4572,4572,-6096,9144,-6096,15239l10668,38987v,6097,1524,10669,6096,15241c19812,57276,24384,58800,30480,58800r47,-19l30527,68020r-47,19c22860,68039,15240,64991,10668,57276r,39719l,96995,,888r10668,l10668,11556c13716,6984,17145,3936,20955,2031l30527,xe" fillcolor="#242424" stroked="f" strokeweight="0">
                  <v:stroke miterlimit="83231f" joinstyle="miter"/>
                  <v:path arrowok="t" textboxrect="0,0,30527,96995"/>
                </v:shape>
                <v:shape id="Shape 9701" o:spid="_x0000_s1030" style="position:absolute;left:1837;top:323;width:306;height:687;visibility:visible;mso-wrap-style:square;v-text-anchor:top" coordsize="30528,68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" path="m3000,v9144,,16860,3048,21432,7620c29004,13716,30528,22860,30528,32004v,10668,-1524,19812,-7620,27432l,68656,,59417,15288,53340v3048,-6096,4572,-12192,4572,-21336c19860,24384,18336,18288,15288,15240,12144,10668,7572,7620,1476,7620l,8358,,636,3000,xe" fillcolor="#242424" stroked="f" strokeweight="0">
                  <v:stroke miterlimit="83231f" joinstyle="miter"/>
                  <v:path arrowok="t" textboxrect="0,0,30528,68656"/>
                </v:shape>
                <v:shape id="Shape 9702" o:spid="_x0000_s1031" style="position:absolute;left:2295;top:594;width:260;height:416;visibility:visible;mso-wrap-style:square;v-text-anchor:top" coordsize="25956,4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" path="m25956,r,9488l25908,9498v-6096,,-9144,1524,-12192,3048c12192,14070,10668,17118,10668,21690v,3048,,6096,3048,7620c16764,32358,19812,32358,22860,32358r3096,-1025l25956,40277r-6144,1320c13716,41597,9144,40073,4572,36930,1524,33882,,29310,,23214,,11022,6096,3402,21336,354l25956,xe" fillcolor="#242424" stroked="f" strokeweight="0">
                  <v:stroke miterlimit="83231f" joinstyle="miter"/>
                  <v:path arrowok="t" textboxrect="0,0,25956,41597"/>
                </v:shape>
                <v:shape id="Shape 9703" o:spid="_x0000_s1032" style="position:absolute;left:2356;top:332;width:199;height:159;visibility:visible;mso-wrap-style:square;v-text-anchor:top" coordsize="19860,15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" path="m19860,r,7431l,15942,,5274,19860,xe" fillcolor="#242424" stroked="f" strokeweight="0">
                  <v:stroke miterlimit="83231f" joinstyle="miter"/>
                  <v:path arrowok="t" textboxrect="0,0,19860,15942"/>
                </v:shape>
                <v:shape id="Shape 9704" o:spid="_x0000_s1033" style="position:absolute;left:2555;top:323;width:259;height:674;visibility:visible;mso-wrap-style:square;v-text-anchor:top" coordsize="25956,67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" path="m3096,c18336,,25956,7620,25956,24384r,42767l15288,67151r,-10763c13002,61008,9954,64079,6322,65996l,67355,,58411,10716,54864v3048,-4572,4572,-9144,4572,-13716l15288,33528,,36566,,27078,15288,25908c15288,13716,10716,7620,1476,7620l,8253,,822,3096,xe" fillcolor="#242424" stroked="f" strokeweight="0">
                  <v:stroke miterlimit="83231f" joinstyle="miter"/>
                  <v:path arrowok="t" textboxrect="0,0,25956,67355"/>
                </v:shape>
                <v:shape id="Shape 9705" o:spid="_x0000_s1034" style="position:absolute;left:2982;top:323;width:504;height:686;visibility:visible;mso-wrap-style:square;v-text-anchor:top" coordsize="50387,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" path="m35147,v6096,,10668,,15240,3048l50387,13716c45815,10668,41243,7620,35147,7620v-7620,,-12192,3048,-16764,7620c13811,19812,12287,27432,12287,35052v,7620,1524,13716,6096,18288c21431,57912,27527,59436,35147,59436v4572,,10668,-1524,15240,-4572l50387,64008v-4572,3048,-10668,4572,-18288,4572c22955,68580,15335,65532,9144,59436,3048,53340,,45720,,35052,,24384,4572,15240,10763,9144,16859,3048,24479,,35147,xe" fillcolor="#242424" stroked="f" strokeweight="0">
                  <v:stroke miterlimit="83231f" joinstyle="miter"/>
                  <v:path arrowok="t" textboxrect="0,0,50387,68580"/>
                </v:shape>
                <v:shape id="Shape 9706" o:spid="_x0000_s1035" style="position:absolute;left:3592;top:141;width:382;height:869;visibility:visible;mso-wrap-style:square;v-text-anchor:top" coordsize="38195,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" path="m21336,r,19812l38195,19812r,9144l21336,28956r,36576c21336,70104,22860,73152,24384,74676v1524,3048,4572,3048,7715,3048c35147,77724,36671,77724,38195,76200r,9144c36671,86868,33623,86868,28956,86868v-12192,,-18288,-6096,-18288,-19812l10668,28956,,28956,,19812r10668,l10668,3048,21336,xe" fillcolor="#242424" stroked="f" strokeweight="0">
                  <v:stroke miterlimit="83231f" joinstyle="miter"/>
                  <v:path arrowok="t" textboxrect="0,0,38195,86868"/>
                </v:shape>
                <v:shape id="Shape 9707" o:spid="_x0000_s1036" style="position:absolute;left:4478;top:326;width:328;height:684;visibility:visible;mso-wrap-style:square;v-text-anchor:top" coordsize="32814,68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" path="m32814,r,7677l16764,14972v-3048,4572,-6096,10668,-6096,19812c10668,42404,13716,48500,16764,53072r16050,5836l32814,68102r-810,305c22860,68407,15240,65359,9144,59168,3048,53072,,45452,,34784,,24116,3048,14972,9144,8876l32814,xe" fillcolor="#242424" stroked="f" strokeweight="0">
                  <v:stroke miterlimit="83231f" joinstyle="miter"/>
                  <v:path arrowok="t" textboxrect="0,0,32814,68407"/>
                </v:shape>
                <v:shape id="Shape 9708" o:spid="_x0000_s1037" style="position:absolute;left:4806;top:323;width:328;height:684;visibility:visible;mso-wrap-style:square;v-text-anchor:top" coordsize="32814,68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" path="m714,c11382,,19098,3048,25194,9144v4572,6096,7620,13716,7620,24384c32814,44196,29766,53340,23670,59436l,68370,,59176r714,260c6810,59436,12906,57912,16050,53340v4572,-4572,6096,-10668,6096,-18288c22146,25908,20622,19812,16050,15240,12906,10668,6810,7620,714,7620l,7945,,268,714,xe" fillcolor="#242424" stroked="f" strokeweight="0">
                  <v:stroke miterlimit="83231f" joinstyle="miter"/>
                  <v:path arrowok="t" textboxrect="0,0,32814,68370"/>
                </v:shape>
                <v:shape id="Shape 9709" o:spid="_x0000_s1038" style="position:absolute;left:5256;top:3;width:398;height:992;visibility:visible;mso-wrap-style:square;v-text-anchor:top" coordsize="39719,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" path="m32099,v3048,,6096,,7620,l39719,10668c38195,9144,35147,9144,32099,9144v-7715,,-10763,4572,-10763,13716l21336,33528r15335,l36671,42672r-15335,l21336,99155r-10668,l10668,42672,,42672,,33528r10668,l10668,21336v,-6096,1524,-12192,6096,-15240c21336,1524,25908,,32099,xe" fillcolor="#242424" stroked="f" strokeweight="0">
                  <v:stroke miterlimit="83231f" joinstyle="miter"/>
                  <v:path arrowok="t" textboxrect="0,0,39719,99155"/>
                </v:shape>
                <v:shape id="Shape 9710" o:spid="_x0000_s1039" style="position:absolute;left:6096;top:330;width:290;height:674;visibility:visible;mso-wrap-style:square;v-text-anchor:top" coordsize="29051,67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" path="m29051,r,7729l18383,13063v-4572,3048,-6096,7620,-7620,13716l29051,26779r,9144l10763,35923v,7620,3048,13716,6096,16764l29051,57120r,10286l7715,58783c3048,52687,,45067,,34399,,23731,3048,14587,9239,8491l29051,xe" fillcolor="#242424" stroked="f" strokeweight="0">
                  <v:stroke miterlimit="83231f" joinstyle="miter"/>
                  <v:path arrowok="t" textboxrect="0,0,29051,67406"/>
                </v:shape>
                <v:shape id="Shape 9711" o:spid="_x0000_s1040" style="position:absolute;left:6386;top:857;width:244;height:153;visibility:visible;mso-wrap-style:square;v-text-anchor:top" coordsize="24384,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" path="m24384,r,9144c18288,13811,10668,15335,1524,15335l,14719,,4433,4572,6096c12192,6096,18288,4572,24384,xe" fillcolor="#242424" stroked="f" strokeweight="0">
                  <v:stroke miterlimit="83231f" joinstyle="miter"/>
                  <v:path arrowok="t" textboxrect="0,0,24384,15335"/>
                </v:shape>
                <v:shape id="Shape 9712" o:spid="_x0000_s1041" style="position:absolute;left:6386;top:323;width:290;height:366;visibility:visible;mso-wrap-style:square;v-text-anchor:top" coordsize="2895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" path="m1524,v9144,,15240,1524,21336,7620c27432,13716,28956,21336,28956,32004r,4572l,36576,,27432r18288,c18288,21336,16764,16764,13716,13716,10668,10668,7620,7620,1524,7620l,8382,,653,1524,xe" fillcolor="#242424" stroked="f" strokeweight="0">
                  <v:stroke miterlimit="83231f" joinstyle="miter"/>
                  <v:path arrowok="t" textboxrect="0,0,28956,36576"/>
                </v:shape>
                <v:shape id="Shape 9713" o:spid="_x0000_s1042" style="position:absolute;left:6768;top:339;width:580;height:656;visibility:visible;mso-wrap-style:square;v-text-anchor:top" coordsize="58007,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" path="m1524,l13716,,25908,22860v1524,1524,3048,3048,3048,4572l45720,,58007,,35052,33528,58007,65627r-12287,l32004,44196c30480,42672,30480,41148,28956,39624v,,-1524,1524,-3048,4572l12192,65627,,65627,22860,33528,1524,xe" fillcolor="#242424" stroked="f" strokeweight="0">
                  <v:stroke miterlimit="83231f" joinstyle="miter"/>
                  <v:path arrowok="t" textboxrect="0,0,58007,65627"/>
                </v:shape>
                <v:shape id="Shape 9714" o:spid="_x0000_s1043" style="position:absolute;left:7409;top:140;width:396;height:870;visibility:visible;mso-wrap-style:square;v-text-anchor:top" coordsize="39624,86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" path="m22860,r,19812l39624,19812r,9144l22860,28956r,36576c22860,70104,22860,73152,24384,74676v1524,3048,4572,3048,7620,3048c35052,77724,36576,77724,39624,76200r,9239c36576,86963,33528,86963,28956,86963v-12192,,-16764,-6191,-16764,-19907l12192,28956,,28956,,19812r12192,l12192,3048,22860,xe" fillcolor="#242424" stroked="f" strokeweight="0">
                  <v:stroke miterlimit="83231f" joinstyle="miter"/>
                  <v:path arrowok="t" textboxrect="0,0,39624,86963"/>
                </v:shape>
                <v:shape id="Shape 9715" o:spid="_x0000_s1044" style="position:absolute;left:7912;top:330;width:290;height:674;visibility:visible;mso-wrap-style:square;v-text-anchor:top" coordsize="29051,67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" path="m29051,r,7729l18383,13063v-4572,3048,-6096,7620,-7620,13716l29051,26779r,9144l10763,35923v1524,7620,3048,13716,6096,16764l29051,57120r,10286l7715,58783c3143,52687,,45067,,34399,,23731,3143,14587,9239,8491l29051,xe" fillcolor="#242424" stroked="f" strokeweight="0">
                  <v:stroke miterlimit="83231f" joinstyle="miter"/>
                  <v:path arrowok="t" textboxrect="0,0,29051,67406"/>
                </v:shape>
                <v:shape id="Shape 9716" o:spid="_x0000_s1045" style="position:absolute;left:8202;top:857;width:244;height:153;visibility:visible;mso-wrap-style:square;v-text-anchor:top" coordsize="24384,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" path="m24384,r,9144c18288,13811,10668,15335,1524,15335l,14719,,4433,4572,6096c12192,6096,18288,4572,24384,xe" fillcolor="#242424" stroked="f" strokeweight="0">
                  <v:stroke miterlimit="83231f" joinstyle="miter"/>
                  <v:path arrowok="t" textboxrect="0,0,24384,15335"/>
                </v:shape>
                <v:shape id="Shape 9717" o:spid="_x0000_s1046" style="position:absolute;left:8202;top:323;width:290;height:366;visibility:visible;mso-wrap-style:square;v-text-anchor:top" coordsize="2895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" path="m1524,v9144,,15240,1524,21336,7620c27432,13716,28956,21336,28956,32004r,4572l,36576,,27432r18288,c18288,21336,16764,16764,13716,13716,10668,10668,7620,7620,1524,7620l,8382,,653,1524,xe" fillcolor="#242424" stroked="f" strokeweight="0">
                  <v:stroke miterlimit="83231f" joinstyle="miter"/>
                  <v:path arrowok="t" textboxrect="0,0,28956,36576"/>
                </v:shape>
                <v:shape id="Shape 9718" o:spid="_x0000_s1047" style="position:absolute;left:8676;top:323;width:350;height:672;visibility:visible;mso-wrap-style:square;v-text-anchor:top" coordsize="35052,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" path="m28956,v1524,,4572,,6096,l35052,12192c33528,10668,30480,9144,27432,9144v-4572,,-9144,3048,-12192,6096c12192,19812,10668,25908,10668,33528r,33623l,67151,,1524r10668,l10668,15240c12192,10668,15240,6096,18288,3048,21336,1524,24384,,28956,xe" fillcolor="#242424" stroked="f" strokeweight="0">
                  <v:stroke miterlimit="83231f" joinstyle="miter"/>
                  <v:path arrowok="t" textboxrect="0,0,35052,67151"/>
                </v:shape>
                <v:shape id="Shape 9719" o:spid="_x0000_s1048" style="position:absolute;left:9164;top:309;width:549;height:686;visibility:visible;mso-wrap-style:square;v-text-anchor:top" coordsize="54959,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" path="m32099,v7620,,13716,1524,16764,6096c53435,10668,54959,18288,54959,27432r,41148l44291,68580r,-38100c44291,15240,39719,9144,29051,9144v-6096,,-10763,1524,-13811,6096c12192,18288,10668,24384,10668,30480r,38100l,68580,,1524r10668,l10668,12192c15240,4572,22955,,32099,xe" fillcolor="#242424" stroked="f" strokeweight="0">
                  <v:stroke miterlimit="83231f" joinstyle="miter"/>
                  <v:path arrowok="t" textboxrect="0,0,54959,68580"/>
                </v:shape>
                <v:shape id="Shape 9720" o:spid="_x0000_s1049" style="position:absolute;left:9882;top:596;width:266;height:414;visibility:visible;mso-wrap-style:square;v-text-anchor:top" coordsize="26670,4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" path="m26670,r,9299l25908,9437v-4572,,-9144,1524,-10668,3048c12192,14009,10668,17057,10668,21629v,3048,1524,6096,4572,7620c16764,32297,19812,32297,24384,32297r2286,-857l26670,40217r-5334,1224c15240,41441,9144,39917,6096,36869,1524,33821,,29249,,23153,,10961,7620,3341,22860,293l26670,xe" fillcolor="#242424" stroked="f" strokeweight="0">
                  <v:stroke miterlimit="83231f" joinstyle="miter"/>
                  <v:path arrowok="t" textboxrect="0,0,26670,41441"/>
                </v:shape>
                <v:shape id="Shape 9721" o:spid="_x0000_s1050" style="position:absolute;left:9943;top:330;width:205;height:162;visibility:visible;mso-wrap-style:square;v-text-anchor:top" coordsize="20574,1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" path="m20574,r,7925l,16154,,5486,20574,xe" fillcolor="#242424" stroked="f" strokeweight="0">
                  <v:stroke miterlimit="83231f" joinstyle="miter"/>
                  <v:path arrowok="t" textboxrect="0,0,20574,16154"/>
                </v:shape>
                <v:shape id="Shape 9722" o:spid="_x0000_s1051" style="position:absolute;left:10148;top:324;width:268;height:674;visibility:visible;mso-wrap-style:square;v-text-anchor:top" coordsize="26765,67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" path="m2286,c17621,,26765,7620,26765,24384r,42672l16002,67056r,-10668l14478,56388v-2286,4572,-4953,7620,-8192,9525l,67356,,58579,9906,54864v3048,-4572,6096,-9144,6096,-13716l16002,33528,,36437,,27139,16002,25908c16002,13716,11430,7620,2286,7620l,8534,,610,2286,xe" fillcolor="#242424" stroked="f" strokeweight="0">
                  <v:stroke miterlimit="83231f" joinstyle="miter"/>
                  <v:path arrowok="t" textboxrect="0,0,26765,67356"/>
                </v:shape>
                <v:shape id="Shape 54687" o:spid="_x0000_s1052" style="position:absolute;left:10622;width:122;height:990;visibility:visible;mso-wrap-style:square;v-text-anchor:top" coordsize="12192,9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" path="m,l12192,r,99060l,99060,,e" fillcolor="#242424" stroked="f" strokeweight="0">
                  <v:stroke miterlimit="83231f" joinstyle="miter"/>
                  <v:path arrowok="t" textboxrect="0,0,12192,99060"/>
                </v:shape>
                <v:shape id="Shape 9724" o:spid="_x0000_s1053" style="position:absolute;left:11286;top:3;width:397;height:992;visibility:visible;mso-wrap-style:square;v-text-anchor:top" coordsize="39719,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" path="m32099,v3048,,6096,,7620,l39719,10668c38195,9144,35147,9144,32099,9144v-6096,,-10763,4572,-10763,13716l21336,33528r15335,l36671,42672r-15335,l21336,99155r-10668,l10668,42672,,42672,,33528r10668,l10668,21336v,-6096,1524,-12192,6096,-15240c21336,1524,26003,,32099,xe" fillcolor="#242424" stroked="f" strokeweight="0">
                  <v:stroke miterlimit="83231f" joinstyle="miter"/>
                  <v:path arrowok="t" textboxrect="0,0,39719,99155"/>
                </v:shape>
                <v:shape id="Shape 9725" o:spid="_x0000_s1054" style="position:absolute;left:11744;top:595;width:259;height:415;visibility:visible;mso-wrap-style:square;v-text-anchor:top" coordsize="25956,41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" path="m25956,r,9488l25908,9498v-4572,,-9144,1524,-12192,3048c12192,14070,10668,17118,10668,21690v,3048,1524,6096,3048,7620c16764,32358,19812,32358,22860,32358r3096,-1025l25956,40446r-4620,1056c13716,41502,9144,39978,4572,36930,1524,33882,,29310,,23214,,11022,7620,3402,21336,354l25956,xe" fillcolor="#242424" stroked="f" strokeweight="0">
                  <v:stroke miterlimit="83231f" joinstyle="miter"/>
                  <v:path arrowok="t" textboxrect="0,0,25956,41502"/>
                </v:shape>
                <v:shape id="Shape 9726" o:spid="_x0000_s1055" style="position:absolute;left:11805;top:331;width:198;height:161;visibility:visible;mso-wrap-style:square;v-text-anchor:top" coordsize="19860,16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" path="m19860,r,7535l,16047,,5379,19860,xe" fillcolor="#242424" stroked="f" strokeweight="0">
                  <v:stroke miterlimit="83231f" joinstyle="miter"/>
                  <v:path arrowok="t" textboxrect="0,0,19860,16047"/>
                </v:shape>
                <v:shape id="Shape 9727" o:spid="_x0000_s1056" style="position:absolute;left:12003;top:323;width:260;height:677;visibility:visible;mso-wrap-style:square;v-text-anchor:top" coordsize="25956,67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" path="m3000,c18336,,25956,7715,25956,24479r,42672l15288,67151r,-10668c13002,61055,10311,64103,7048,66008l,67619,,58507,10716,54959v3048,-4572,4572,-9144,4572,-13716l15288,33623,,36662,,27174,15288,26003c15288,13811,10716,7715,1476,7715l,8348,,813,3000,xe" fillcolor="#242424" stroked="f" strokeweight="0">
                  <v:stroke miterlimit="83231f" joinstyle="miter"/>
                  <v:path arrowok="t" textboxrect="0,0,25956,67619"/>
                </v:shape>
                <v:shape id="Shape 9728" o:spid="_x0000_s1057" style="position:absolute;left:12446;top:323;width:504;height:687;visibility:visible;mso-wrap-style:square;v-text-anchor:top" coordsize="50387,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" path="m33623,v6096,,12192,,16764,3048l50387,13716c44291,10668,39719,7620,33623,7620v-6096,,-12287,3048,-16859,7620c12192,19812,10668,27432,10668,35052v,7620,1524,13716,6096,18288c21336,57912,26003,59436,33623,59436v6096,,10668,-1524,16764,-4572l50387,64008v-6096,3143,-12192,4667,-18288,4667c21336,68675,13716,65627,7620,59436,3048,53340,,45720,,35052,,24384,3048,15240,9144,9144,15240,3048,24384,,33623,xe" fillcolor="#242424" stroked="f" strokeweight="0">
                  <v:stroke miterlimit="83231f" joinstyle="miter"/>
                  <v:path arrowok="t" textboxrect="0,0,50387,68675"/>
                </v:shape>
                <v:shape id="Shape 9729" o:spid="_x0000_s1058" style="position:absolute;left:13042;top:140;width:396;height:870;visibility:visible;mso-wrap-style:square;v-text-anchor:top" coordsize="39624,86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" path="m22860,r,19812l39624,19812r,9144l22860,28956r,36576c22860,70104,22860,73152,24384,74676v1524,3048,4572,3048,7620,3048c35052,77724,36576,77724,39624,76200r,9239c36576,86963,33528,86963,28956,86963v-12192,,-16764,-6191,-16764,-19907l12192,28956,,28956,,19812r12192,l12192,3048,22860,xe" fillcolor="#242424" stroked="f" strokeweight="0">
                  <v:stroke miterlimit="83231f" joinstyle="miter"/>
                  <v:path arrowok="t" textboxrect="0,0,39624,86963"/>
                </v:shape>
                <v:shape id="Shape 9730" o:spid="_x0000_s1059" style="position:absolute;left:13544;top:327;width:329;height:683;visibility:visible;mso-wrap-style:square;v-text-anchor:top" coordsize="32861,68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" path="m32861,r,7681l16859,14954v-3048,4572,-6096,10668,-6096,19812c10763,42386,13811,48482,16859,53054r16002,5819l32861,68008r-762,286c22955,68294,15335,65246,9239,59150,3048,53054,,45434,,34766,,24098,3048,14954,9239,8858l32861,xe" fillcolor="#242424" stroked="f" strokeweight="0">
                  <v:stroke miterlimit="83231f" joinstyle="miter"/>
                  <v:path arrowok="t" textboxrect="0,0,32861,68294"/>
                </v:shape>
                <v:shape id="Shape 9731" o:spid="_x0000_s1060" style="position:absolute;left:13873;top:324;width:328;height:683;visibility:visible;mso-wrap-style:square;v-text-anchor:top" coordsize="32861,68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" path="m762,c11430,,19050,3048,25146,9144v4572,6096,7715,13716,7715,24384c32861,44196,29718,53340,23622,59436l,68294,,59159r762,277c6858,59436,12954,57912,16002,53340v4572,-4572,6096,-10668,6096,-18288c22098,25908,20574,19812,16002,15240,12954,10668,6858,7620,762,7620l,7966,,286,762,xe" fillcolor="#242424" stroked="f" strokeweight="0">
                  <v:stroke miterlimit="83231f" joinstyle="miter"/>
                  <v:path arrowok="t" textboxrect="0,0,32861,68294"/>
                </v:shape>
                <v:shape id="Shape 9732" o:spid="_x0000_s1061" style="position:absolute;left:14399;top:323;width:337;height:672;visibility:visible;mso-wrap-style:square;v-text-anchor:top" coordsize="33623,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" path="m27527,v3048,,4572,,6096,l33623,12192c32099,10668,29051,9144,26003,9144v-4572,,-7620,3048,-10668,6096c12287,19812,10763,25908,10763,33528r,33623l,67151,,1524r10763,l10763,15240c12287,10668,13811,6096,16859,3048,19907,1524,24479,,27527,xe" fillcolor="#242424" stroked="f" strokeweight="0">
                  <v:stroke miterlimit="83231f" joinstyle="miter"/>
                  <v:path arrowok="t" textboxrect="0,0,33623,67151"/>
                </v:shape>
                <v:shape id="Shape 9733" o:spid="_x0000_s1062" style="position:absolute;left:14827;top:323;width:443;height:687;visibility:visible;mso-wrap-style:square;v-text-anchor:top" coordsize="44291,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" path="m16764,v3048,,6096,,9239,c32099,,36671,,41243,3048r,10668c36671,10668,32099,7620,24384,7620v-1524,,-3048,1524,-4572,1524c18288,9144,16764,10668,15240,10668v-1524,1524,-1524,1524,-3048,3048c12192,15240,12192,16764,12192,18288v,1524,,3048,,3048c13716,22860,13716,24384,15240,25908v1524,,3048,1524,4572,1524c21336,28956,22860,28956,26003,30480v3048,,6096,1524,7620,3048c36671,35052,38195,36576,39719,38100v1524,1524,3048,3048,4572,4572c44291,44196,44291,47244,44291,50292v,3048,,6096,-1524,7620c41243,60960,39719,62484,36671,64008v-1524,1619,-4572,3143,-7620,4667c26003,68675,21336,68675,18288,68675v-6096,,-12192,,-18288,-3048l,53340v6096,4572,12192,6096,19812,6096c29051,59436,33623,56388,33623,50292v,-1524,,-3048,-1524,-4572c32099,45720,30575,44196,29051,42672v-1524,,-3048,-1524,-4667,-3048c22860,39624,21336,38100,18288,38100,15240,36576,13716,35052,10668,35052,9144,33528,6096,32004,4572,30480v,-1524,-1524,-3048,-3048,-4572c1524,22860,1524,21336,1524,18288v,-3048,,-6096,1524,-7620c4572,7620,6096,6096,9144,4572,10668,3048,13716,1524,16764,xe" fillcolor="#242424" stroked="f" strokeweight="0">
                  <v:stroke miterlimit="83231f" joinstyle="miter"/>
                  <v:path arrowok="t" textboxrect="0,0,44291,68675"/>
                </v:shape>
                <v:shape id="Shape 9734" o:spid="_x0000_s1063" style="position:absolute;left:15804;top:329;width:321;height:681;visibility:visible;mso-wrap-style:square;v-text-anchor:top" coordsize="32052,68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" path="m32052,r,7088l32004,7066v-6096,,-12192,3048,-15240,7620c12192,19258,10668,25354,10668,34498v,7620,1524,13716,6096,18288c19812,57358,25908,58882,32004,58882r48,-17l32052,68104r-48,18c21336,68122,13716,65074,7620,58882,1524,52786,,45166,,34498,,23830,3048,14686,9144,8590l32052,xe" fillcolor="#242424" stroked="f" strokeweight="0">
                  <v:stroke miterlimit="83231f" joinstyle="miter"/>
                  <v:path arrowok="t" textboxrect="0,0,32052,68122"/>
                </v:shape>
                <v:shape id="Shape 9735" o:spid="_x0000_s1064" style="position:absolute;left:16125;top:323;width:336;height:687;visibility:visible;mso-wrap-style:square;v-text-anchor:top" coordsize="33576,68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" path="m1476,v9144,,16860,3048,22956,9144c30528,15240,33576,22860,33576,33528v,10668,-3048,19812,-9144,25908l,68657,,59419,16812,53340v3048,-4572,4572,-10668,4572,-18288c21384,25908,19860,19812,16812,15240l,7642,,554,1476,xe" fillcolor="#242424" stroked="f" strokeweight="0">
                  <v:stroke miterlimit="83231f" joinstyle="miter"/>
                  <v:path arrowok="t" textboxrect="0,0,33576,68657"/>
                </v:shape>
                <v:shape id="Shape 9736" o:spid="_x0000_s1065" style="position:absolute;left:16643;top:323;width:550;height:672;visibility:visible;mso-wrap-style:square;v-text-anchor:top" coordsize="54959,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" path="m32099,v7620,,13716,1524,16764,6096c53435,10668,54959,18288,54959,27432r,39719l44291,67151r,-38195c44291,15240,39719,7620,29051,7620v-4667,,-9239,3048,-13811,6096c12192,18288,10668,22860,10668,28956r,38195l,67151,,1524r10668,l10668,12192c15240,3048,22860,,32099,xe" fillcolor="#242424" stroked="f" strokeweight="0">
                  <v:stroke miterlimit="83231f" joinstyle="miter"/>
                  <v:path arrowok="t" textboxrect="0,0,54959,67151"/>
                </v:shape>
                <v:shape id="Shape 9737" o:spid="_x0000_s1066" style="position:absolute;left:17712;top:339;width:931;height:656;visibility:visible;mso-wrap-style:square;v-text-anchor:top" coordsize="93059,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" path="m,l10668,,24384,48768v,1524,1524,4572,1524,6096c25908,53340,25908,51816,27432,48768l42767,r9144,l65627,50292v1524,1524,1524,3048,1524,4572c67151,53340,68675,51816,68675,50292l82391,,93059,,73247,65627r-12192,l47339,18288v,-1524,,-4572,,-6096c47339,13716,45815,15240,45815,18288l30480,65627r-10668,l,xe" fillcolor="#242424" stroked="f" strokeweight="0">
                  <v:stroke miterlimit="83231f" joinstyle="miter"/>
                  <v:path arrowok="t" textboxrect="0,0,93059,65627"/>
                </v:shape>
                <v:shape id="Shape 9738" o:spid="_x0000_s1067" style="position:absolute;left:18735;top:594;width:259;height:416;visibility:visible;mso-wrap-style:square;v-text-anchor:top" coordsize="25908,4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" path="m25908,r,9496l15240,12544v-3048,1524,-4572,4572,-4572,9144c10668,24736,12192,27784,13716,29308v3048,3048,6096,3048,9144,3048l25908,31340r,9201l21336,41595v-7620,,-12192,-1524,-15240,-4667c1524,33880,,29308,,23212,,11020,7620,3400,21336,352l25908,xe" fillcolor="#242424" stroked="f" strokeweight="0">
                  <v:stroke miterlimit="83231f" joinstyle="miter"/>
                  <v:path arrowok="t" textboxrect="0,0,25908,41595"/>
                </v:shape>
                <v:shape id="Shape 9739" o:spid="_x0000_s1068" style="position:absolute;left:18796;top:331;width:198;height:160;visibility:visible;mso-wrap-style:square;v-text-anchor:top" coordsize="19812,15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" path="m19812,r,7460l,15951,,5283,19812,xe" fillcolor="#242424" stroked="f" strokeweight="0">
                  <v:stroke miterlimit="83231f" joinstyle="miter"/>
                  <v:path arrowok="t" textboxrect="0,0,19812,15951"/>
                </v:shape>
                <v:shape id="Shape 9740" o:spid="_x0000_s1069" style="position:absolute;left:18994;top:323;width:260;height:677;visibility:visible;mso-wrap-style:square;v-text-anchor:top" coordsize="26003,67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" path="m3048,c18288,,26003,7620,26003,24384r,42767l15240,67151r,-10763c12954,61008,10287,64079,7049,65996l,67621,,58420,10668,54864v3048,-4572,4572,-9144,4572,-13716l15240,33528,,36576r,l,27080,15240,25908c15240,13716,10668,7620,1524,7620l,8273,,813,3048,xe" fillcolor="#242424" stroked="f" strokeweight="0">
                  <v:stroke miterlimit="83231f" joinstyle="miter"/>
                  <v:path arrowok="t" textboxrect="0,0,26003,67621"/>
                </v:shape>
                <v:shape id="Shape 54688" o:spid="_x0000_s1070" style="position:absolute;left:19483;top:339;width:107;height:656;visibility:visible;mso-wrap-style:square;v-text-anchor:top" coordsize="10668,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" path="m,l10668,r,65627l,65627,,e" fillcolor="#242424" stroked="f" strokeweight="0">
                  <v:stroke miterlimit="83231f" joinstyle="miter"/>
                  <v:path arrowok="t" textboxrect="0,0,10668,65627"/>
                </v:shape>
                <v:shape id="Shape 9742" o:spid="_x0000_s1071" style="position:absolute;left:19468;top:19;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" path="m6096,v3048,,4572,1524,6096,3048c13716,4572,13716,6096,13716,7620v,1524,,3048,-1524,4572c10668,13716,9144,13716,6096,13716v-1524,,-3048,,-4572,-1524c,10668,,9144,,7620,,6096,,4572,1524,3048,3048,1524,4572,,6096,xe" fillcolor="#242424" stroked="f" strokeweight="0">
                  <v:stroke miterlimit="83231f" joinstyle="miter"/>
                  <v:path arrowok="t" textboxrect="0,0,13716,13716"/>
                </v:shape>
                <v:shape id="Shape 9743" o:spid="_x0000_s1072" style="position:absolute;left:19742;top:141;width:382;height:869;visibility:visible;mso-wrap-style:square;v-text-anchor:top" coordsize="38195,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" path="m21336,r,19812l38195,19812r,9144l21336,28956r,36576c21336,70104,22860,73152,24384,74676v1524,3048,4572,3048,7715,3048c35147,77724,36671,77724,38195,76200r,9144c36671,86868,33624,86868,28956,86868v-12192,,-18288,-6096,-18288,-19812l10668,28956,,28956,,19812r10668,l10668,3048,21336,xe" fillcolor="#242424" stroked="f" strokeweight="0">
                  <v:stroke miterlimit="83231f" joinstyle="miter"/>
                  <v:path arrowok="t" textboxrect="0,0,38195,86868"/>
                </v:shape>
                <v:shape id="Shape 9746" o:spid="_x0000_s1073" style="position:absolute;left:20628;top:323;width:565;height:672;visibility:visible;mso-wrap-style:square;v-text-anchor:top" coordsize="56483,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" path="m33528,v7715,,12287,1524,16859,6096c53436,10668,56483,18288,56483,27432r,39719l45815,67151r,-38195c45815,15240,39624,7620,28956,7620v-4572,,-9144,3048,-12192,6096c12192,18288,10668,22860,10668,28956r,38195l,67151,,1524r10668,l10668,12192c16764,3048,24384,,33528,xe" fillcolor="#242424" stroked="f" strokeweight="0">
                  <v:stroke miterlimit="83231f" joinstyle="miter"/>
                  <v:path arrowok="t" textboxrect="0,0,56483,67151"/>
                </v:shape>
                <v:shape id="Shape 9747" o:spid="_x0000_s1074" style="position:absolute;left:21406;top:1163;width:260;height:152;visibility:visible;mso-wrap-style:square;v-text-anchor:top" coordsize="25956,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" path="m,c7620,4572,15240,6096,21336,6096l25956,4434r,10138l21336,15240c13716,15240,6096,13716,,10668l,xe" fillcolor="#242424" stroked="f" strokeweight="0">
                  <v:stroke miterlimit="83231f" joinstyle="miter"/>
                  <v:path arrowok="t" textboxrect="0,0,25956,15240"/>
                </v:shape>
                <v:shape id="Shape 9748" o:spid="_x0000_s1075" style="position:absolute;left:21360;top:324;width:306;height:686;visibility:visible;mso-wrap-style:square;v-text-anchor:top" coordsize="30528,68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" path="m30528,r,8382l16764,15221v-4572,4572,-6096,12192,-6096,19812c10668,42653,12192,48749,16764,53321r13764,6075l30528,68070r-3001,586c19812,68656,12192,65608,7620,60941,3048,54845,,45701,,36557,,24365,3048,16745,7620,9125l30528,xe" fillcolor="#242424" stroked="f" strokeweight="0">
                  <v:stroke miterlimit="83231f" joinstyle="miter"/>
                  <v:path arrowok="t" textboxrect="0,0,30528,68656"/>
                </v:shape>
                <v:shape id="Shape 9749" o:spid="_x0000_s1076" style="position:absolute;left:21666;top:323;width:305;height:985;visibility:visible;mso-wrap-style:square;v-text-anchor:top" coordsize="30528,9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" path="m48,c9192,,15287,3048,19860,10668r,-9144l30528,1524r,60960c30528,80843,24527,92291,11199,96868l,98487,,88349,13942,83332v4013,-4394,5918,-10894,5918,-19324l19860,56388v-2286,4620,-5335,7691,-9144,9608l,68089,,59415r48,21c6143,59436,10716,57912,15287,53340v3049,-4572,4573,-9144,4573,-15240l19860,27432v,-4572,-1524,-9144,-4573,-13716c10716,10668,7668,7620,1572,7620l,8401,,19,48,xe" fillcolor="#242424" stroked="f" strokeweight="0">
                  <v:stroke miterlimit="83231f" joinstyle="miter"/>
                  <v:path arrowok="t" textboxrect="0,0,30528,98487"/>
                </v:shape>
                <v:shape id="Shape 54689" o:spid="_x0000_s1077" style="position:absolute;left:22585;width:122;height:990;visibility:visible;mso-wrap-style:square;v-text-anchor:top" coordsize="12192,9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" path="m,l12192,r,99060l,99060,,e" fillcolor="#242424" stroked="f" strokeweight="0">
                  <v:stroke miterlimit="83231f" joinstyle="miter"/>
                  <v:path arrowok="t" textboxrect="0,0,12192,99060"/>
                </v:shape>
                <v:shape id="Shape 54690" o:spid="_x0000_s1078" style="position:absolute;left:22933;top:339;width:107;height:656;visibility:visible;mso-wrap-style:square;v-text-anchor:top" coordsize="10668,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" path="m,l10668,r,65627l,65627,,e" fillcolor="#242424" stroked="f" strokeweight="0">
                  <v:stroke miterlimit="83231f" joinstyle="miter"/>
                  <v:path arrowok="t" textboxrect="0,0,10668,65627"/>
                </v:shape>
                <v:shape id="Shape 9752" o:spid="_x0000_s1079" style="position:absolute;left:22918;top:19;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" path="m7620,v1524,,3048,1524,4572,3048c13716,4572,13716,6096,13716,7620v,1524,,3048,-1524,4572c10668,13716,9144,13716,7620,13716v-1524,,-4572,,-4572,-1524c1524,10668,,9144,,7620,,6096,1524,4572,3048,3048,3048,1524,4572,,7620,xe" fillcolor="#242424" stroked="f" strokeweight="0">
                  <v:stroke miterlimit="83231f" joinstyle="miter"/>
                  <v:path arrowok="t" textboxrect="0,0,13716,13716"/>
                </v:shape>
                <v:shape id="Shape 9753" o:spid="_x0000_s1080" style="position:absolute;left:23238;top:323;width:443;height:687;visibility:visible;mso-wrap-style:square;v-text-anchor:top" coordsize="44291,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" path="m15240,v3143,,7715,,10763,c30575,,36671,,41243,3048r,10668c36671,10668,30575,7620,24479,7620v-3048,,-4572,1524,-6096,1524c16764,9144,15240,10668,13716,10668v,1524,-1524,1524,-1524,3048c10668,15240,10668,16764,10668,18288v,1524,,3048,1524,3048c12192,22860,13716,24384,15240,25908v,,1524,1524,3143,1524c21431,28956,22955,28956,24479,30480v3048,,6096,1524,9144,3048c35147,35052,36671,36576,38195,38100v3048,1524,3048,3048,4572,4572c44291,44196,44291,47244,44291,50292v,3048,-1524,6096,-3048,7620c39719,60960,38195,62484,36671,64008v-3048,1619,-6096,3143,-9144,4667c24479,68675,21431,68675,18383,68675v-7715,,-13811,,-18383,-3048l,53340v6096,4572,12192,6096,18383,6096c29051,59436,33623,56388,33623,50292v,-1524,-1524,-3048,-1524,-4572c30575,45720,30575,44196,29051,42672v-1524,,-3048,-1524,-4572,-3048c21431,39624,19907,38100,18383,38100,15240,36576,12192,35052,10668,35052,7620,33528,6096,32004,4572,30480,3048,28956,1524,27432,1524,25908,,22860,,21336,,18288,,15240,,12192,1524,10668,3048,7620,6096,6096,7620,4572,10668,3048,12192,1524,15240,xe" fillcolor="#242424" stroked="f" strokeweight="0">
                  <v:stroke miterlimit="83231f" joinstyle="miter"/>
                  <v:path arrowok="t" textboxrect="0,0,44291,68675"/>
                </v:shape>
                <v:shape id="Shape 9754" o:spid="_x0000_s1081" style="position:absolute;left:23787;top:140;width:382;height:870;visibility:visible;mso-wrap-style:square;v-text-anchor:top" coordsize="38195,86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" path="m21336,r,19812l38195,19812r,9144l21336,28956r,36576c21336,70104,22955,73152,24480,74676v1523,3048,3047,3048,7619,3048c33624,77724,36671,77724,38195,76200r,9239c35147,86963,32099,86963,29051,86963v-12287,,-18383,-6191,-18383,-19907l10668,28956,,28956,,19812r10668,l10668,3048,21336,xe" fillcolor="#242424" stroked="f" strokeweight="0">
                  <v:stroke miterlimit="83231f" joinstyle="miter"/>
                  <v:path arrowok="t" textboxrect="0,0,38195,86963"/>
                </v:shape>
                <v:shape id="Shape 9755" o:spid="_x0000_s1082" style="position:absolute;left:24291;top:323;width:443;height:687;visibility:visible;mso-wrap-style:square;v-text-anchor:top" coordsize="44291,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" path="m16764,v3048,,6096,,9144,c32099,,36671,,41243,3048r,10668c36671,10668,30480,7620,24384,7620v-1524,,-4572,1524,-6096,1524c16764,9144,15240,10668,15240,10668v-1524,1524,-3048,1524,-3048,3048c10668,15240,10668,16764,10668,18288v,1524,,3048,1524,3048c12192,22860,13716,24384,15240,25908v,,1524,1524,4572,1524c21336,28956,22860,28956,24384,30480v3048,,6096,1524,9239,3048c35147,35052,36671,36576,39719,38100v1524,1524,1524,3048,3048,4572c44291,44196,44291,47244,44291,50292v,3048,-1524,6096,-1524,7620c41243,60960,38195,62484,36671,64008v-3048,1619,-6191,3143,-9239,4667c24384,68675,21336,68675,18288,68675v-7620,,-13716,,-18288,-3048l,53340v6096,4572,12192,6096,19812,6096c28956,59436,33623,56388,33623,50292v,-1524,,-3048,-1524,-4572c30480,45720,30480,44196,28956,42672v-1524,,-3048,-1524,-4572,-3048c22860,39624,19812,38100,18288,38100,15240,36576,12192,35052,10668,35052,7620,33528,6096,32004,4572,30480,3048,28956,1524,27432,1524,25908,,22860,,21336,,18288,,15240,1524,12192,1524,10668,3048,7620,6096,6096,7620,4572,10668,3048,13716,1524,16764,xe" fillcolor="#242424" stroked="f" strokeweight="0">
                  <v:stroke miterlimit="83231f" joinstyle="miter"/>
                  <v:path arrowok="t" textboxrect="0,0,44291,68675"/>
                </v:shape>
                <v:shape id="Shape 9756" o:spid="_x0000_s1083" style="position:absolute;left:25252;top:595;width:260;height:415;visibility:visible;mso-wrap-style:square;v-text-anchor:top" coordsize="25955,41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" path="m25955,r,9488l25908,9498v-4572,,-9144,1524,-12192,3048c12192,14070,10668,17118,10668,21690v,3048,1524,6096,3048,7620c16764,32358,19812,32358,22860,32358r3095,-1025l25955,40446r-4619,1056c13716,41502,9144,39978,4572,36930,1524,33882,,29310,,23214,,11022,7620,3402,21336,354l25955,xe" fillcolor="#242424" stroked="f" strokeweight="0">
                  <v:stroke miterlimit="83231f" joinstyle="miter"/>
                  <v:path arrowok="t" textboxrect="0,0,25955,41502"/>
                </v:shape>
                <v:shape id="Shape 9757" o:spid="_x0000_s1084" style="position:absolute;left:25313;top:331;width:199;height:161;visibility:visible;mso-wrap-style:square;v-text-anchor:top" coordsize="19860,16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" path="m19860,r,7535l,16047,,5379,19860,xe" fillcolor="#242424" stroked="f" strokeweight="0">
                  <v:stroke miterlimit="83231f" joinstyle="miter"/>
                  <v:path arrowok="t" textboxrect="0,0,19860,16047"/>
                </v:shape>
                <v:shape id="Shape 9758" o:spid="_x0000_s1085" style="position:absolute;left:25512;top:323;width:259;height:677;visibility:visible;mso-wrap-style:square;v-text-anchor:top" coordsize="25956,67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" path="m3001,c18336,,25956,7715,25956,24479r,42672l15288,67151r,-10668c13002,61055,10311,64103,7048,66008l,67619,,58507,10716,54959v3048,-4572,4572,-9144,4572,-13716l15288,33623,,36662,,27174,15288,26003c15288,13811,10716,7715,1477,7715l,8348,,813,3001,xe" fillcolor="#242424" stroked="f" strokeweight="0">
                  <v:stroke miterlimit="83231f" joinstyle="miter"/>
                  <v:path arrowok="t" textboxrect="0,0,25956,67619"/>
                </v:shape>
                <v:shape id="Shape 9759" o:spid="_x0000_s1086" style="position:absolute;left:26001;top:309;width:549;height:686;visibility:visible;mso-wrap-style:square;v-text-anchor:top" coordsize="54959,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" path="m32100,v7619,,13715,1524,16763,6096c53436,10668,54959,18288,54959,27432r,41148l44291,68580r,-38100c44291,15240,39719,9144,29051,9144v-6095,,-10763,1524,-13811,6096c12192,18288,10668,24384,10668,30480r,38100l,68580,,1524r10668,l10668,12192c15240,4572,22956,,32100,xe" fillcolor="#242424" stroked="f" strokeweight="0">
                  <v:stroke miterlimit="83231f" joinstyle="miter"/>
                  <v:path arrowok="t" textboxrect="0,0,54959,68580"/>
                </v:shape>
                <v:shape id="Shape 9760" o:spid="_x0000_s1087" style="position:absolute;left:26718;top:323;width:321;height:687;visibility:visible;mso-wrap-style:square;v-text-anchor:top" coordsize="32052,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" path="m30575,r1477,295l32052,7644,16764,15240v-3048,4572,-4572,12192,-4572,19812c12192,42672,13716,48768,16764,53340r15288,6077l32052,67804r-4525,871c19812,68675,13716,65627,7620,59436,3048,54864,,45720,,35052,,24384,3048,15240,9144,9144,13716,3048,21336,,30575,xe" fillcolor="#242424" stroked="f" strokeweight="0">
                  <v:stroke miterlimit="83231f" joinstyle="miter"/>
                  <v:path arrowok="t" textboxrect="0,0,32052,68675"/>
                </v:shape>
                <v:shape id="Shape 9761" o:spid="_x0000_s1088" style="position:absolute;left:27039;top:19;width:305;height:982;visibility:visible;mso-wrap-style:square;v-text-anchor:top" coordsize="30528,98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" path="m19860,l30528,r,97631l19860,97631r,-10763c16812,91488,13383,94559,9382,96476l,98284,,89897r48,19c4619,89916,10716,88392,13764,83820v3048,-4572,6096,-9144,6096,-15240l19860,57912v,-4572,-1524,-9144,-6096,-13716c10716,41148,6143,38100,48,38100l,38124,,30775r10906,2182c14525,34671,17574,37338,19860,41148l19860,xe" fillcolor="#242424" stroked="f" strokeweight="0">
                  <v:stroke miterlimit="83231f" joinstyle="miter"/>
                  <v:path arrowok="t" textboxrect="0,0,30528,98284"/>
                </v:shape>
                <v:shape id="Shape 9762" o:spid="_x0000_s1089" style="position:absolute;left:27924;top:323;width:443;height:687;visibility:visible;mso-wrap-style:square;v-text-anchor:top" coordsize="44291,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" path="m15240,v3048,,6096,,9144,c30480,,36576,,41243,3048r,10668c35052,10668,30480,7620,22860,7620v-1524,,-3048,1524,-4572,1524c16764,9144,15240,10668,13716,10668v-1524,1524,-1524,1524,-3048,3048c10668,15240,10668,16764,10668,18288v,1524,,3048,,3048c12192,22860,12192,24384,13716,25908v1524,,3048,1524,4572,1524c19812,28956,22860,28956,24384,30480v3048,,6096,1524,7620,3048c35052,35052,36576,36576,38100,38100v1619,1524,3143,3048,4667,4572c42767,44196,44291,47244,44291,50292v,3048,-1524,6096,-3048,7620c39719,61055,38100,62579,35052,64103v-1524,1524,-4572,3048,-7620,4572c24384,68675,21336,68675,16764,68675v-6096,,-12192,,-16764,-3048l,53340v4572,4572,12192,6191,18288,6191c27432,59531,32004,56388,32004,50292v,-1524,,-3048,,-4572c30480,45720,28956,44196,27432,42672v,,-3048,-1524,-4572,-3048c21336,39624,19812,38100,16764,38100,13716,36576,12192,35052,9144,35052,7620,33528,6096,32004,4572,30480,3048,28956,1524,27432,,25908,,22860,,21336,,18288,,15240,,12192,1524,10668,3048,7620,4572,6096,7620,4572,9144,3048,12192,1524,15240,xe" fillcolor="#242424" stroked="f" strokeweight="0">
                  <v:stroke miterlimit="83231f" joinstyle="miter"/>
                  <v:path arrowok="t" textboxrect="0,0,44291,68675"/>
                </v:shape>
                <v:shape id="Shape 9763" o:spid="_x0000_s1090" style="position:absolute;left:28489;top:333;width:297;height:674;visibility:visible;mso-wrap-style:square;v-text-anchor:top" coordsize="29766,67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" path="m29766,r,7720l18288,12786v-3048,3048,-6096,7620,-6096,13716l29766,26502r,9144l12192,35646v,7620,1524,13716,6096,16764l29766,56973r,10424l9144,58507c3048,52410,,44790,,34122,,23454,3048,14310,9144,8214l29766,xe" fillcolor="#242424" stroked="f" strokeweight="0">
                  <v:stroke miterlimit="83231f" joinstyle="miter"/>
                  <v:path arrowok="t" textboxrect="0,0,29766,67397"/>
                </v:shape>
                <v:shape id="Shape 9764" o:spid="_x0000_s1091" style="position:absolute;left:28786;top:857;width:252;height:153;visibility:visible;mso-wrap-style:square;v-text-anchor:top" coordsize="25194,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" path="m25194,r,9144c19098,13811,11478,15335,810,15335l,14986,,4563,3858,6096c11478,6096,17574,4572,25194,xe" fillcolor="#242424" stroked="f" strokeweight="0">
                  <v:stroke miterlimit="83231f" joinstyle="miter"/>
                  <v:path arrowok="t" textboxrect="0,0,25194,15335"/>
                </v:shape>
                <v:shape id="Shape 9765" o:spid="_x0000_s1092" style="position:absolute;left:28786;top:323;width:298;height:366;visibility:visible;mso-wrap-style:square;v-text-anchor:top" coordsize="2976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" path="m2334,c9954,,17574,1524,22146,7620v4572,6096,7620,13716,7620,24384l29766,36576,,36576,,27432r17574,c17574,21336,16050,16764,14525,13716,11478,10668,6906,7620,2334,7620l,8650,,930,2334,xe" fillcolor="#242424" stroked="f" strokeweight="0">
                  <v:stroke miterlimit="83231f" joinstyle="miter"/>
                  <v:path arrowok="t" textboxrect="0,0,29766,36576"/>
                </v:shape>
                <v:shape id="Shape 9766" o:spid="_x0000_s1093" style="position:absolute;left:29252;top:323;width:351;height:672;visibility:visible;mso-wrap-style:square;v-text-anchor:top" coordsize="35147,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" path="m29051,v3048,,4572,,6096,l35147,12192c33623,10668,30575,9144,27527,9144v-4572,,-9144,3048,-12192,6096c12287,19812,10668,25908,10668,33528r,33623l,67151,,1524r10668,l10668,15240r1619,c13811,10668,15335,6096,18383,3048,21431,1524,24479,,29051,xe" fillcolor="#242424" stroked="f" strokeweight="0">
                  <v:stroke miterlimit="83231f" joinstyle="miter"/>
                  <v:path arrowok="t" textboxrect="0,0,35147,67151"/>
                </v:shape>
                <v:shape id="Shape 9767" o:spid="_x0000_s1094" style="position:absolute;left:29634;top:339;width:625;height:656;visibility:visible;mso-wrap-style:square;v-text-anchor:top" coordsize="62579,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" path="m,l12192,,28956,47244v1524,4572,3048,7620,3048,9144c32004,53340,33623,50292,33623,48768l51911,,62579,,36671,65627r-10763,l,xe" fillcolor="#242424" stroked="f" strokeweight="0">
                  <v:stroke miterlimit="83231f" joinstyle="miter"/>
                  <v:path arrowok="t" textboxrect="0,0,62579,65627"/>
                </v:shape>
                <v:shape id="Shape 54691" o:spid="_x0000_s1095" style="position:absolute;left:30397;top:339;width:106;height:656;visibility:visible;mso-wrap-style:square;v-text-anchor:top" coordsize="10668,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" path="m,l10668,r,65627l,65627,,e" fillcolor="#242424" stroked="f" strokeweight="0">
                  <v:stroke miterlimit="83231f" joinstyle="miter"/>
                  <v:path arrowok="t" textboxrect="0,0,10668,65627"/>
                </v:shape>
                <v:shape id="Shape 9769" o:spid="_x0000_s1096" style="position:absolute;left:30381;top:18;width:138;height:138;visibility:visible;mso-wrap-style:square;v-text-anchor:top" coordsize="13716,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" path="m7620,v1524,,3048,1619,4572,3143c13716,4667,13716,6191,13716,7715v,1524,,3048,-1524,4572c10668,13811,9144,13811,7620,13811v-3048,,-4572,,-6096,-1524c1524,10763,,9239,,7715,,6191,1524,4667,1524,3143,3048,1619,4572,,7620,xe" fillcolor="#242424" stroked="f" strokeweight="0">
                  <v:stroke miterlimit="83231f" joinstyle="miter"/>
                  <v:path arrowok="t" textboxrect="0,0,13716,13811"/>
                </v:shape>
                <v:shape id="Shape 9770" o:spid="_x0000_s1097" style="position:absolute;left:30687;top:323;width:504;height:687;visibility:visible;mso-wrap-style:square;v-text-anchor:top" coordsize="50387,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" path="m35052,v6096,,10668,,15335,3048l50387,13716c45720,10668,41148,7620,35052,7620v-7620,,-12192,3048,-16764,7620c13716,19812,12192,27432,12192,35052v,7620,1524,13716,6096,18288c21336,57912,27432,59436,33528,59436v6096,,12192,-1524,16859,-4572l50387,64008v-4667,3143,-10763,4667,-18383,4667c22860,68675,15240,65627,9144,59436,3048,53340,,45720,,35052,,24384,3048,15240,10668,9144,16764,3048,24384,,35052,xe" fillcolor="#242424" stroked="f" strokeweight="0">
                  <v:stroke miterlimit="83231f" joinstyle="miter"/>
                  <v:path arrowok="t" textboxrect="0,0,50387,68675"/>
                </v:shape>
                <v:shape id="Shape 9771" o:spid="_x0000_s1098" style="position:absolute;left:31328;top:330;width:291;height:674;visibility:visible;mso-wrap-style:square;v-text-anchor:top" coordsize="29051,67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" path="m29051,r,7732l18383,13066v-4572,3048,-6096,7620,-7620,13716l29051,26782r,9144l10763,35926v,7620,3048,13716,6096,16764l29051,57193r,10225l7620,58881c3048,52690,,45070,,34402,,23734,3048,14590,9144,8494l29051,xe" fillcolor="#242424" stroked="f" strokeweight="0">
                  <v:stroke miterlimit="83231f" joinstyle="miter"/>
                  <v:path arrowok="t" textboxrect="0,0,29051,67418"/>
                </v:shape>
                <v:shape id="Shape 9772" o:spid="_x0000_s1099" style="position:absolute;left:31619;top:857;width:244;height:153;visibility:visible;mso-wrap-style:square;v-text-anchor:top" coordsize="24384,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" path="m24384,r,9239c18288,13811,10668,15335,1524,15335l,14728,,4503,4572,6191c10668,6191,18288,4572,24384,xe" fillcolor="#242424" stroked="f" strokeweight="0">
                  <v:stroke miterlimit="83231f" joinstyle="miter"/>
                  <v:path arrowok="t" textboxrect="0,0,24384,15335"/>
                </v:shape>
                <v:shape id="Shape 9773" o:spid="_x0000_s1100" style="position:absolute;left:31619;top:323;width:289;height:366;visibility:visible;mso-wrap-style:square;v-text-anchor:top" coordsize="2895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" path="m1524,v9144,,15240,1524,19812,7620c27432,13716,28956,21336,28956,32004r,4572l,36576,,27432r18288,c18288,21336,16764,16764,13716,13716,10668,10668,6096,7620,1524,7620l,8382,,650,1524,xe" fillcolor="#242424" stroked="f" strokeweight="0">
                  <v:stroke miterlimit="83231f" joinstyle="miter"/>
                  <v:path arrowok="t" textboxrect="0,0,28956,36576"/>
                </v:shape>
                <v:shape id="Shape 9774" o:spid="_x0000_s1101" style="position:absolute;left:32427;top:330;width:291;height:674;visibility:visible;mso-wrap-style:square;v-text-anchor:top" coordsize="29051,67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" path="m29051,r,7732l18383,13066v-4572,3048,-6096,7620,-7620,13716l29051,26782r,9144l10763,35926v,7620,3048,13716,6096,16764l29051,57193r,10225l7620,58881c3048,52690,,45070,,34402,,23734,3048,14590,9144,8494l29051,xe" fillcolor="#242424" stroked="f" strokeweight="0">
                  <v:stroke miterlimit="83231f" joinstyle="miter"/>
                  <v:path arrowok="t" textboxrect="0,0,29051,67418"/>
                </v:shape>
                <v:shape id="Shape 9775" o:spid="_x0000_s1102" style="position:absolute;left:32718;top:857;width:244;height:153;visibility:visible;mso-wrap-style:square;v-text-anchor:top" coordsize="24384,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" path="m24384,r,9239c18288,13811,10668,15335,1524,15335l,14728,,4503,4572,6191c10668,6191,18288,4572,24384,xe" fillcolor="#242424" stroked="f" strokeweight="0">
                  <v:stroke miterlimit="83231f" joinstyle="miter"/>
                  <v:path arrowok="t" textboxrect="0,0,24384,15335"/>
                </v:shape>
                <v:shape id="Shape 9776" o:spid="_x0000_s1103" style="position:absolute;left:32718;top:323;width:289;height:366;visibility:visible;mso-wrap-style:square;v-text-anchor:top" coordsize="2895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" path="m1524,v9144,,15240,1524,19812,7620c27432,13716,28956,21336,28956,32004r,4572l,36576,,27432r18288,c18288,21336,16764,16764,13716,13716,10668,10668,6096,7620,1524,7620l,8382,,650,1524,xe" fillcolor="#242424" stroked="f" strokeweight="0">
                  <v:stroke miterlimit="83231f" joinstyle="miter"/>
                  <v:path arrowok="t" textboxrect="0,0,28956,36576"/>
                </v:shape>
                <v:shape id="Shape 9777" o:spid="_x0000_s1104" style="position:absolute;left:33114;top:3;width:412;height:992;visibility:visible;mso-wrap-style:square;v-text-anchor:top" coordsize="41148,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" path="m32004,v4572,,6096,,9144,l41148,10668c38100,9144,36576,9144,33528,9144v-7620,,-10668,4572,-10668,13716l22860,33528r15240,l38100,42672r-15240,l22860,99155r-10668,l12192,42672,,42672,,33528r12192,l12192,21336v,-6096,1524,-12192,6096,-15240c21336,1524,25908,,32004,xe" fillcolor="#242424" stroked="f" strokeweight="0">
                  <v:stroke miterlimit="83231f" joinstyle="miter"/>
                  <v:path arrowok="t" textboxrect="0,0,41148,99155"/>
                </v:shape>
                <v:shape id="Shape 9778" o:spid="_x0000_s1105" style="position:absolute;left:33556;top:3;width:397;height:992;visibility:visible;mso-wrap-style:square;v-text-anchor:top" coordsize="39719,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" path="m32099,v3048,,6096,,7620,l39719,10668c38195,9144,35147,9144,32099,9144v-6096,,-10763,4572,-10763,13716l21336,33528r15335,l36671,42672r-15335,l21336,99155r-10668,l10668,42672,,42672,,33528r10668,l10668,21336v,-6096,1524,-12192,6096,-15240c21336,1524,26003,,32099,xe" fillcolor="#242424" stroked="f" strokeweight="0">
                  <v:stroke miterlimit="83231f" joinstyle="miter"/>
                  <v:path arrowok="t" textboxrect="0,0,39719,99155"/>
                </v:shape>
                <v:shape id="Shape 54692" o:spid="_x0000_s1106" style="position:absolute;left:34060;top:339;width:107;height:656;visibility:visible;mso-wrap-style:square;v-text-anchor:top" coordsize="10668,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" path="m,l10668,r,65627l,65627,,e" fillcolor="#242424" stroked="f" strokeweight="0">
                  <v:stroke miterlimit="83231f" joinstyle="miter"/>
                  <v:path arrowok="t" textboxrect="0,0,10668,65627"/>
                </v:shape>
                <v:shape id="Shape 9780" o:spid="_x0000_s1107" style="position:absolute;left:34045;top:18;width:137;height:138;visibility:visible;mso-wrap-style:square;v-text-anchor:top" coordsize="13716,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" path="m7620,v1524,,3048,1619,4572,3143c13716,4667,13716,6191,13716,7715v,1524,,3048,-1524,4572c10668,13811,9144,13811,7620,13811v-3048,,-4572,,-6096,-1524c1524,10763,,9239,,7715,,6191,1524,4667,1524,3143,3048,1619,4572,,7620,xe" fillcolor="#242424" stroked="f" strokeweight="0">
                  <v:stroke miterlimit="83231f" joinstyle="miter"/>
                  <v:path arrowok="t" textboxrect="0,0,13716,13811"/>
                </v:shape>
                <v:shape id="Shape 9781" o:spid="_x0000_s1108" style="position:absolute;left:34350;top:322;width:504;height:687;visibility:visible;mso-wrap-style:square;v-text-anchor:top" coordsize="50387,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" path="m35147,v6096,,10668,,15240,3048l50387,13716c45815,10668,41243,7620,35147,7620v-7620,,-12192,3048,-16764,7620c13716,19812,12192,27432,12192,35052v,7620,1524,13716,6191,18288c21431,57912,27527,59531,33623,59531v6096,,12192,-1619,16764,-4667l50387,64103v-4572,3048,-10668,4572,-18288,4572c22955,68675,15335,65627,9144,59531,3048,53340,,45720,,35052,,24384,3048,15240,10668,9144,16859,3048,24479,,35147,xe" fillcolor="#242424" stroked="f" strokeweight="0">
                  <v:stroke miterlimit="83231f" joinstyle="miter"/>
                  <v:path arrowok="t" textboxrect="0,0,50387,68675"/>
                </v:shape>
                <v:shape id="Shape 54693" o:spid="_x0000_s1109" style="position:absolute;left:35037;top:339;width:107;height:656;visibility:visible;mso-wrap-style:square;v-text-anchor:top" coordsize="10668,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" path="m,l10668,r,65627l,65627,,e" fillcolor="#242424" stroked="f" strokeweight="0">
                  <v:stroke miterlimit="83231f" joinstyle="miter"/>
                  <v:path arrowok="t" textboxrect="0,0,10668,65627"/>
                </v:shape>
                <v:shape id="Shape 9783" o:spid="_x0000_s1110" style="position:absolute;left:35022;top:19;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" path="m7620,v1524,,3048,1524,4572,3048c13716,4572,13716,6096,13716,7620v,1524,,3048,-1524,4572c10668,13716,9144,13716,7620,13716v-3048,,-4572,,-6096,-1524c,10668,,9144,,7620,,6096,,4572,1524,3048,3048,1524,4572,,7620,xe" fillcolor="#242424" stroked="f" strokeweight="0">
                  <v:stroke miterlimit="83231f" joinstyle="miter"/>
                  <v:path arrowok="t" textboxrect="0,0,13716,13716"/>
                </v:shape>
                <v:shape id="Shape 9784" o:spid="_x0000_s1111" style="position:absolute;left:35327;top:327;width:297;height:679;visibility:visible;mso-wrap-style:square;v-text-anchor:top" coordsize="29766,67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" path="m29766,r,7676l18288,13371v-3048,3048,-6096,7620,-6096,13716l29766,27087r,9144l12192,36231v,7620,1524,13716,6096,16764l29766,57557r,10332l9144,59091c3048,52995,,45375,,34707,,24039,3048,14895,9144,8799l29766,xe" fillcolor="#242424" stroked="f" strokeweight="0">
                  <v:stroke miterlimit="83231f" joinstyle="miter"/>
                  <v:path arrowok="t" textboxrect="0,0,29766,67889"/>
                </v:shape>
                <v:shape id="Shape 9785" o:spid="_x0000_s1112" style="position:absolute;left:35624;top:857;width:237;height:152;visibility:visible;mso-wrap-style:square;v-text-anchor:top" coordsize="2367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" path="m23670,r,9144c19098,13716,9954,15240,810,15240l,14895,,4563,3858,6096c11478,6096,17574,4572,23670,xe" fillcolor="#242424" stroked="f" strokeweight="0">
                  <v:stroke miterlimit="83231f" joinstyle="miter"/>
                  <v:path arrowok="t" textboxrect="0,0,23670,15240"/>
                </v:shape>
                <v:shape id="Shape 9786" o:spid="_x0000_s1113" style="position:absolute;left:35624;top:323;width:283;height:366;visibility:visible;mso-wrap-style:square;v-text-anchor:top" coordsize="28242,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" path="m810,c9954,,17574,1524,22146,7620v4572,6096,6096,13716,6096,24384l28242,36576,,36576,,27432r17574,c17574,21336,16050,16764,13002,13716,9954,10668,6906,7620,810,7620l,8022,,345,810,xe" fillcolor="#242424" stroked="f" strokeweight="0">
                  <v:stroke miterlimit="83231f" joinstyle="miter"/>
                  <v:path arrowok="t" textboxrect="0,0,28242,36576"/>
                </v:shape>
                <v:shape id="Shape 9787" o:spid="_x0000_s1114" style="position:absolute;left:36091;top:323;width:565;height:672;visibility:visible;mso-wrap-style:square;v-text-anchor:top" coordsize="56483,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" path="m33528,v7620,,12287,1524,16859,6096c53436,10668,56483,18288,56483,27432r,39719l45815,67151r,-38195c45815,15240,39624,7620,28956,7620v-4572,,-9144,3048,-12192,6096c12192,18288,10668,22860,10668,28956r,38195l,67151,,1524r10668,l10668,12192c16764,3048,22860,,33528,xe" fillcolor="#242424" stroked="f" strokeweight="0">
                  <v:stroke miterlimit="83231f" joinstyle="miter"/>
                  <v:path arrowok="t" textboxrect="0,0,56483,67151"/>
                </v:shape>
                <v:shape id="Shape 9788" o:spid="_x0000_s1115" style="position:absolute;left:36823;top:323;width:504;height:687;visibility:visible;mso-wrap-style:square;v-text-anchor:top" coordsize="50387,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" path="m35147,v4572,,10668,,15240,3048l50387,13716c45815,10668,39719,7620,33623,7620v-6191,,-12287,3048,-16859,7620c13716,19812,10668,27432,10668,35052v,7620,1524,13716,6096,18288c21336,57912,25908,59436,33623,59436v6096,,10668,-1524,16764,-4572l50387,64008v-6096,3143,-12192,4667,-18288,4667c22860,68675,13716,65627,9144,59436,3048,53340,,45720,,35052,,24384,3048,15240,9144,9144,15240,3048,24384,,35147,xe" fillcolor="#242424" stroked="f" strokeweight="0">
                  <v:stroke miterlimit="83231f" joinstyle="miter"/>
                  <v:path arrowok="t" textboxrect="0,0,50387,68675"/>
                </v:shape>
                <v:shape id="Shape 9789" o:spid="_x0000_s1116" style="position:absolute;left:37403;top:339;width:626;height:976;visibility:visible;mso-wrap-style:square;v-text-anchor:top" coordsize="62579,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" path="m,l12192,,30575,50292v,1524,,3048,,6096l32099,56388v,-1524,,-3048,1524,-6096l51911,,62579,,32099,76295c27432,90011,19812,97631,9144,97631v-3048,,-4572,,-7620,-1524l1524,86963v3048,1524,4572,1524,7620,1524c13716,88487,18288,85439,21336,79343l25908,65627,,xe" fillcolor="#242424" stroked="f" strokeweight="0">
                  <v:stroke miterlimit="83231f" joinstyle="miter"/>
                  <v:path arrowok="t" textboxrect="0,0,62579,97631"/>
                </v:shape>
                <w10:wrap type="topAndBottom" anchorx="page" anchory="page"/>
              </v:group>
            </w:pict>
          </mc:Fallback>
        </mc:AlternateContent>
      </w:r>
    </w:p>
    <w:p w14:paraId="427F04D7" w14:textId="77777777" w:rsidR="008623D3" w:rsidRPr="005E1363" w:rsidRDefault="008623D3" w:rsidP="008623D3">
      <w:pPr>
        <w:spacing w:after="845"/>
        <w:ind w:left="718"/>
      </w:pPr>
      <w:r w:rsidRPr="005E1363">
        <w:rPr>
          <w:noProof/>
        </w:rPr>
        <w:lastRenderedPageBreak/>
        <w:drawing>
          <wp:inline distT="0" distB="0" distL="0" distR="0" wp14:anchorId="2A207E02" wp14:editId="3B8ECC32">
            <wp:extent cx="4651248" cy="844296"/>
            <wp:effectExtent l="0" t="0" r="0" b="0"/>
            <wp:docPr id="54409" name="Picture 54409"/>
            <wp:cNvGraphicFramePr/>
            <a:graphic xmlns:a="http://schemas.openxmlformats.org/drawingml/2006/main">
              <a:graphicData uri="http://schemas.openxmlformats.org/drawingml/2006/picture">
                <pic:pic xmlns:pic="http://schemas.openxmlformats.org/drawingml/2006/picture">
                  <pic:nvPicPr>
                    <pic:cNvPr id="54409" name="Picture 54409"/>
                    <pic:cNvPicPr/>
                  </pic:nvPicPr>
                  <pic:blipFill>
                    <a:blip r:embed="rId81"/>
                    <a:stretch>
                      <a:fillRect/>
                    </a:stretch>
                  </pic:blipFill>
                  <pic:spPr>
                    <a:xfrm>
                      <a:off x="0" y="0"/>
                      <a:ext cx="4651248" cy="844296"/>
                    </a:xfrm>
                    <a:prstGeom prst="rect">
                      <a:avLst/>
                    </a:prstGeom>
                  </pic:spPr>
                </pic:pic>
              </a:graphicData>
            </a:graphic>
          </wp:inline>
        </w:drawing>
      </w:r>
    </w:p>
    <w:p w14:paraId="1DE98114" w14:textId="77777777" w:rsidR="008623D3" w:rsidRPr="005E1363" w:rsidRDefault="008623D3" w:rsidP="008623D3">
      <w:pPr>
        <w:spacing w:after="840"/>
        <w:ind w:left="707"/>
      </w:pPr>
      <w:r w:rsidRPr="005E1363">
        <w:rPr>
          <w:noProof/>
        </w:rPr>
        <w:drawing>
          <wp:inline distT="0" distB="0" distL="0" distR="0" wp14:anchorId="703C8037" wp14:editId="5C0FA6F4">
            <wp:extent cx="4657345" cy="841248"/>
            <wp:effectExtent l="0" t="0" r="0" b="0"/>
            <wp:docPr id="54411" name="Picture 54411"/>
            <wp:cNvGraphicFramePr/>
            <a:graphic xmlns:a="http://schemas.openxmlformats.org/drawingml/2006/main">
              <a:graphicData uri="http://schemas.openxmlformats.org/drawingml/2006/picture">
                <pic:pic xmlns:pic="http://schemas.openxmlformats.org/drawingml/2006/picture">
                  <pic:nvPicPr>
                    <pic:cNvPr id="54411" name="Picture 54411"/>
                    <pic:cNvPicPr/>
                  </pic:nvPicPr>
                  <pic:blipFill>
                    <a:blip r:embed="rId82"/>
                    <a:stretch>
                      <a:fillRect/>
                    </a:stretch>
                  </pic:blipFill>
                  <pic:spPr>
                    <a:xfrm>
                      <a:off x="0" y="0"/>
                      <a:ext cx="4657345" cy="841248"/>
                    </a:xfrm>
                    <a:prstGeom prst="rect">
                      <a:avLst/>
                    </a:prstGeom>
                  </pic:spPr>
                </pic:pic>
              </a:graphicData>
            </a:graphic>
          </wp:inline>
        </w:drawing>
      </w:r>
    </w:p>
    <w:p w14:paraId="22098EFF" w14:textId="77777777" w:rsidR="008623D3" w:rsidRPr="005E1363" w:rsidRDefault="008623D3" w:rsidP="008623D3">
      <w:pPr>
        <w:spacing w:after="835"/>
        <w:ind w:left="707"/>
      </w:pPr>
      <w:r w:rsidRPr="005E1363">
        <w:rPr>
          <w:noProof/>
        </w:rPr>
        <w:drawing>
          <wp:inline distT="0" distB="0" distL="0" distR="0" wp14:anchorId="5F84CAE9" wp14:editId="0469388C">
            <wp:extent cx="4648200" cy="987552"/>
            <wp:effectExtent l="0" t="0" r="0" b="0"/>
            <wp:docPr id="54413" name="Picture 54413"/>
            <wp:cNvGraphicFramePr/>
            <a:graphic xmlns:a="http://schemas.openxmlformats.org/drawingml/2006/main">
              <a:graphicData uri="http://schemas.openxmlformats.org/drawingml/2006/picture">
                <pic:pic xmlns:pic="http://schemas.openxmlformats.org/drawingml/2006/picture">
                  <pic:nvPicPr>
                    <pic:cNvPr id="54413" name="Picture 54413"/>
                    <pic:cNvPicPr/>
                  </pic:nvPicPr>
                  <pic:blipFill>
                    <a:blip r:embed="rId83"/>
                    <a:stretch>
                      <a:fillRect/>
                    </a:stretch>
                  </pic:blipFill>
                  <pic:spPr>
                    <a:xfrm>
                      <a:off x="0" y="0"/>
                      <a:ext cx="4648200" cy="987552"/>
                    </a:xfrm>
                    <a:prstGeom prst="rect">
                      <a:avLst/>
                    </a:prstGeom>
                  </pic:spPr>
                </pic:pic>
              </a:graphicData>
            </a:graphic>
          </wp:inline>
        </w:drawing>
      </w:r>
    </w:p>
    <w:p w14:paraId="63BF7EFD" w14:textId="77777777" w:rsidR="008623D3" w:rsidRPr="005E1363" w:rsidRDefault="008623D3" w:rsidP="008623D3">
      <w:pPr>
        <w:spacing w:after="851"/>
        <w:ind w:left="707"/>
      </w:pPr>
      <w:r w:rsidRPr="005E1363">
        <w:rPr>
          <w:noProof/>
        </w:rPr>
        <w:drawing>
          <wp:inline distT="0" distB="0" distL="0" distR="0" wp14:anchorId="53AAF58D" wp14:editId="609AFFE2">
            <wp:extent cx="4657345" cy="987553"/>
            <wp:effectExtent l="0" t="0" r="0" b="0"/>
            <wp:docPr id="54415" name="Picture 54415"/>
            <wp:cNvGraphicFramePr/>
            <a:graphic xmlns:a="http://schemas.openxmlformats.org/drawingml/2006/main">
              <a:graphicData uri="http://schemas.openxmlformats.org/drawingml/2006/picture">
                <pic:pic xmlns:pic="http://schemas.openxmlformats.org/drawingml/2006/picture">
                  <pic:nvPicPr>
                    <pic:cNvPr id="54415" name="Picture 54415"/>
                    <pic:cNvPicPr/>
                  </pic:nvPicPr>
                  <pic:blipFill>
                    <a:blip r:embed="rId84"/>
                    <a:stretch>
                      <a:fillRect/>
                    </a:stretch>
                  </pic:blipFill>
                  <pic:spPr>
                    <a:xfrm>
                      <a:off x="0" y="0"/>
                      <a:ext cx="4657345" cy="987553"/>
                    </a:xfrm>
                    <a:prstGeom prst="rect">
                      <a:avLst/>
                    </a:prstGeom>
                  </pic:spPr>
                </pic:pic>
              </a:graphicData>
            </a:graphic>
          </wp:inline>
        </w:drawing>
      </w:r>
    </w:p>
    <w:p w14:paraId="44778C26" w14:textId="77777777" w:rsidR="008623D3" w:rsidRPr="005E1363" w:rsidRDefault="008623D3" w:rsidP="008623D3">
      <w:pPr>
        <w:spacing w:after="642"/>
        <w:ind w:left="714"/>
      </w:pPr>
      <w:r w:rsidRPr="005E1363">
        <w:rPr>
          <w:noProof/>
        </w:rPr>
        <mc:AlternateContent>
          <mc:Choice Requires="wpg">
            <w:drawing>
              <wp:inline distT="0" distB="0" distL="0" distR="0" wp14:anchorId="35575CE4" wp14:editId="73935DDB">
                <wp:extent cx="4785360" cy="750474"/>
                <wp:effectExtent l="0" t="0" r="0" b="0"/>
                <wp:docPr id="54253" name="Group 54253"/>
                <wp:cNvGraphicFramePr/>
                <a:graphic xmlns:a="http://schemas.openxmlformats.org/drawingml/2006/main">
                  <a:graphicData uri="http://schemas.microsoft.com/office/word/2010/wordprocessingGroup">
                    <wpg:wgp>
                      <wpg:cNvGrpSpPr/>
                      <wpg:grpSpPr>
                        <a:xfrm>
                          <a:off x="0" y="0"/>
                          <a:ext cx="4785360" cy="750474"/>
                          <a:chOff x="0" y="0"/>
                          <a:chExt cx="4785360" cy="750474"/>
                        </a:xfrm>
                      </wpg:grpSpPr>
                      <wps:wsp>
                        <wps:cNvPr id="10953" name="Shape 10953"/>
                        <wps:cNvSpPr/>
                        <wps:spPr>
                          <a:xfrm>
                            <a:off x="174022" y="4572"/>
                            <a:ext cx="97727" cy="76200"/>
                          </a:xfrm>
                          <a:custGeom>
                            <a:avLst/>
                            <a:gdLst/>
                            <a:ahLst/>
                            <a:cxnLst/>
                            <a:rect l="0" t="0" r="0" b="0"/>
                            <a:pathLst>
                              <a:path w="97727" h="76200">
                                <a:moveTo>
                                  <a:pt x="0" y="0"/>
                                </a:moveTo>
                                <a:lnTo>
                                  <a:pt x="9144" y="0"/>
                                </a:lnTo>
                                <a:lnTo>
                                  <a:pt x="25908" y="57912"/>
                                </a:lnTo>
                                <a:cubicBezTo>
                                  <a:pt x="25908" y="60960"/>
                                  <a:pt x="27432" y="62484"/>
                                  <a:pt x="27432" y="65532"/>
                                </a:cubicBezTo>
                                <a:cubicBezTo>
                                  <a:pt x="27432" y="64008"/>
                                  <a:pt x="27432" y="60960"/>
                                  <a:pt x="28956" y="57912"/>
                                </a:cubicBezTo>
                                <a:lnTo>
                                  <a:pt x="45815" y="0"/>
                                </a:lnTo>
                                <a:lnTo>
                                  <a:pt x="54959" y="0"/>
                                </a:lnTo>
                                <a:lnTo>
                                  <a:pt x="70199" y="57912"/>
                                </a:lnTo>
                                <a:cubicBezTo>
                                  <a:pt x="70199" y="60960"/>
                                  <a:pt x="71723" y="62484"/>
                                  <a:pt x="71723" y="65532"/>
                                </a:cubicBezTo>
                                <a:cubicBezTo>
                                  <a:pt x="71723" y="64008"/>
                                  <a:pt x="71723" y="60960"/>
                                  <a:pt x="73247" y="57912"/>
                                </a:cubicBezTo>
                                <a:lnTo>
                                  <a:pt x="88487" y="0"/>
                                </a:lnTo>
                                <a:lnTo>
                                  <a:pt x="97727" y="0"/>
                                </a:lnTo>
                                <a:lnTo>
                                  <a:pt x="76295" y="76200"/>
                                </a:lnTo>
                                <a:lnTo>
                                  <a:pt x="67151" y="76200"/>
                                </a:lnTo>
                                <a:lnTo>
                                  <a:pt x="50387" y="19812"/>
                                </a:lnTo>
                                <a:cubicBezTo>
                                  <a:pt x="50387" y="18288"/>
                                  <a:pt x="50387" y="15240"/>
                                  <a:pt x="50387" y="12192"/>
                                </a:cubicBezTo>
                                <a:lnTo>
                                  <a:pt x="48863" y="12192"/>
                                </a:lnTo>
                                <a:cubicBezTo>
                                  <a:pt x="48863" y="15240"/>
                                  <a:pt x="48863" y="18288"/>
                                  <a:pt x="48863" y="19812"/>
                                </a:cubicBezTo>
                                <a:lnTo>
                                  <a:pt x="32004" y="76200"/>
                                </a:lnTo>
                                <a:lnTo>
                                  <a:pt x="22860" y="7620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54" name="Shape 10954"/>
                        <wps:cNvSpPr/>
                        <wps:spPr>
                          <a:xfrm>
                            <a:off x="282416" y="95"/>
                            <a:ext cx="44196" cy="80772"/>
                          </a:xfrm>
                          <a:custGeom>
                            <a:avLst/>
                            <a:gdLst/>
                            <a:ahLst/>
                            <a:cxnLst/>
                            <a:rect l="0" t="0" r="0" b="0"/>
                            <a:pathLst>
                              <a:path w="44196" h="80772">
                                <a:moveTo>
                                  <a:pt x="0" y="0"/>
                                </a:moveTo>
                                <a:lnTo>
                                  <a:pt x="9144" y="0"/>
                                </a:lnTo>
                                <a:lnTo>
                                  <a:pt x="9144" y="35052"/>
                                </a:lnTo>
                                <a:cubicBezTo>
                                  <a:pt x="13716" y="28956"/>
                                  <a:pt x="18288" y="24384"/>
                                  <a:pt x="25908" y="24384"/>
                                </a:cubicBezTo>
                                <a:cubicBezTo>
                                  <a:pt x="38100" y="24384"/>
                                  <a:pt x="44196" y="32003"/>
                                  <a:pt x="44196" y="47244"/>
                                </a:cubicBezTo>
                                <a:lnTo>
                                  <a:pt x="44196" y="80772"/>
                                </a:lnTo>
                                <a:lnTo>
                                  <a:pt x="36576" y="80772"/>
                                </a:lnTo>
                                <a:lnTo>
                                  <a:pt x="36576" y="48768"/>
                                </a:lnTo>
                                <a:cubicBezTo>
                                  <a:pt x="36576" y="38100"/>
                                  <a:pt x="32004" y="32003"/>
                                  <a:pt x="24384" y="32003"/>
                                </a:cubicBezTo>
                                <a:cubicBezTo>
                                  <a:pt x="19812" y="32003"/>
                                  <a:pt x="15240" y="33528"/>
                                  <a:pt x="13716" y="36576"/>
                                </a:cubicBezTo>
                                <a:cubicBezTo>
                                  <a:pt x="10668" y="39624"/>
                                  <a:pt x="9144" y="44196"/>
                                  <a:pt x="9144" y="48768"/>
                                </a:cubicBezTo>
                                <a:lnTo>
                                  <a:pt x="9144" y="80772"/>
                                </a:lnTo>
                                <a:lnTo>
                                  <a:pt x="0" y="80772"/>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55" name="Shape 10955"/>
                        <wps:cNvSpPr/>
                        <wps:spPr>
                          <a:xfrm>
                            <a:off x="335756" y="25908"/>
                            <a:ext cx="50387" cy="79343"/>
                          </a:xfrm>
                          <a:custGeom>
                            <a:avLst/>
                            <a:gdLst/>
                            <a:ahLst/>
                            <a:cxnLst/>
                            <a:rect l="0" t="0" r="0" b="0"/>
                            <a:pathLst>
                              <a:path w="50387" h="79343">
                                <a:moveTo>
                                  <a:pt x="0" y="0"/>
                                </a:moveTo>
                                <a:lnTo>
                                  <a:pt x="9144" y="0"/>
                                </a:lnTo>
                                <a:lnTo>
                                  <a:pt x="24479" y="41148"/>
                                </a:lnTo>
                                <a:cubicBezTo>
                                  <a:pt x="24479" y="42672"/>
                                  <a:pt x="24479" y="44196"/>
                                  <a:pt x="24479" y="45720"/>
                                </a:cubicBezTo>
                                <a:lnTo>
                                  <a:pt x="26003" y="45720"/>
                                </a:lnTo>
                                <a:cubicBezTo>
                                  <a:pt x="26003" y="44196"/>
                                  <a:pt x="26003" y="44196"/>
                                  <a:pt x="26003" y="41148"/>
                                </a:cubicBezTo>
                                <a:lnTo>
                                  <a:pt x="41243" y="0"/>
                                </a:lnTo>
                                <a:lnTo>
                                  <a:pt x="50387" y="0"/>
                                </a:lnTo>
                                <a:lnTo>
                                  <a:pt x="26003" y="62579"/>
                                </a:lnTo>
                                <a:cubicBezTo>
                                  <a:pt x="21431" y="74771"/>
                                  <a:pt x="15240" y="79343"/>
                                  <a:pt x="7620" y="79343"/>
                                </a:cubicBezTo>
                                <a:cubicBezTo>
                                  <a:pt x="4572" y="79343"/>
                                  <a:pt x="3048" y="79343"/>
                                  <a:pt x="1524" y="79343"/>
                                </a:cubicBezTo>
                                <a:lnTo>
                                  <a:pt x="1524" y="71724"/>
                                </a:lnTo>
                                <a:cubicBezTo>
                                  <a:pt x="3048" y="71724"/>
                                  <a:pt x="4572" y="71724"/>
                                  <a:pt x="6096" y="71724"/>
                                </a:cubicBezTo>
                                <a:cubicBezTo>
                                  <a:pt x="10668" y="71724"/>
                                  <a:pt x="13716" y="70200"/>
                                  <a:pt x="16764" y="64103"/>
                                </a:cubicBezTo>
                                <a:lnTo>
                                  <a:pt x="21431" y="5334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56" name="Shape 10956"/>
                        <wps:cNvSpPr/>
                        <wps:spPr>
                          <a:xfrm>
                            <a:off x="421291" y="24384"/>
                            <a:ext cx="25194" cy="56483"/>
                          </a:xfrm>
                          <a:custGeom>
                            <a:avLst/>
                            <a:gdLst/>
                            <a:ahLst/>
                            <a:cxnLst/>
                            <a:rect l="0" t="0" r="0" b="0"/>
                            <a:pathLst>
                              <a:path w="25194" h="56483">
                                <a:moveTo>
                                  <a:pt x="24384" y="0"/>
                                </a:moveTo>
                                <a:lnTo>
                                  <a:pt x="25194" y="440"/>
                                </a:lnTo>
                                <a:lnTo>
                                  <a:pt x="25194" y="8022"/>
                                </a:lnTo>
                                <a:lnTo>
                                  <a:pt x="13716" y="13716"/>
                                </a:lnTo>
                                <a:cubicBezTo>
                                  <a:pt x="10668" y="16764"/>
                                  <a:pt x="9144" y="22860"/>
                                  <a:pt x="9144" y="28956"/>
                                </a:cubicBezTo>
                                <a:cubicBezTo>
                                  <a:pt x="9144" y="35052"/>
                                  <a:pt x="10668" y="41243"/>
                                  <a:pt x="13716" y="44291"/>
                                </a:cubicBezTo>
                                <a:cubicBezTo>
                                  <a:pt x="16764" y="47340"/>
                                  <a:pt x="19812" y="50388"/>
                                  <a:pt x="24384" y="50388"/>
                                </a:cubicBezTo>
                                <a:lnTo>
                                  <a:pt x="25194" y="49986"/>
                                </a:lnTo>
                                <a:lnTo>
                                  <a:pt x="25194" y="55926"/>
                                </a:lnTo>
                                <a:lnTo>
                                  <a:pt x="22860" y="56483"/>
                                </a:lnTo>
                                <a:cubicBezTo>
                                  <a:pt x="15240" y="56483"/>
                                  <a:pt x="10668" y="54959"/>
                                  <a:pt x="6096" y="50388"/>
                                </a:cubicBezTo>
                                <a:cubicBezTo>
                                  <a:pt x="1524" y="44291"/>
                                  <a:pt x="0" y="38195"/>
                                  <a:pt x="0" y="30480"/>
                                </a:cubicBezTo>
                                <a:cubicBezTo>
                                  <a:pt x="0" y="21336"/>
                                  <a:pt x="3048" y="13716"/>
                                  <a:pt x="7620" y="9144"/>
                                </a:cubicBezTo>
                                <a:cubicBezTo>
                                  <a:pt x="12192" y="3048"/>
                                  <a:pt x="16764" y="0"/>
                                  <a:pt x="24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57" name="Shape 10957"/>
                        <wps:cNvSpPr/>
                        <wps:spPr>
                          <a:xfrm>
                            <a:off x="446485" y="0"/>
                            <a:ext cx="25194" cy="80867"/>
                          </a:xfrm>
                          <a:custGeom>
                            <a:avLst/>
                            <a:gdLst/>
                            <a:ahLst/>
                            <a:cxnLst/>
                            <a:rect l="0" t="0" r="0" b="0"/>
                            <a:pathLst>
                              <a:path w="25194" h="80867">
                                <a:moveTo>
                                  <a:pt x="16050" y="0"/>
                                </a:moveTo>
                                <a:lnTo>
                                  <a:pt x="25194" y="0"/>
                                </a:lnTo>
                                <a:lnTo>
                                  <a:pt x="25194" y="80867"/>
                                </a:lnTo>
                                <a:lnTo>
                                  <a:pt x="16050" y="80867"/>
                                </a:lnTo>
                                <a:lnTo>
                                  <a:pt x="16050" y="70199"/>
                                </a:lnTo>
                                <a:cubicBezTo>
                                  <a:pt x="13764" y="74009"/>
                                  <a:pt x="11097" y="76676"/>
                                  <a:pt x="8037" y="78391"/>
                                </a:cubicBezTo>
                                <a:lnTo>
                                  <a:pt x="0" y="80310"/>
                                </a:lnTo>
                                <a:lnTo>
                                  <a:pt x="0" y="74370"/>
                                </a:lnTo>
                                <a:lnTo>
                                  <a:pt x="11478" y="68675"/>
                                </a:lnTo>
                                <a:cubicBezTo>
                                  <a:pt x="14526" y="65627"/>
                                  <a:pt x="16050" y="61055"/>
                                  <a:pt x="16050" y="54864"/>
                                </a:cubicBezTo>
                                <a:lnTo>
                                  <a:pt x="16050" y="47244"/>
                                </a:lnTo>
                                <a:cubicBezTo>
                                  <a:pt x="16050" y="42672"/>
                                  <a:pt x="14526" y="39624"/>
                                  <a:pt x="11478" y="36576"/>
                                </a:cubicBezTo>
                                <a:cubicBezTo>
                                  <a:pt x="8430" y="33528"/>
                                  <a:pt x="5382" y="32004"/>
                                  <a:pt x="810" y="32004"/>
                                </a:cubicBezTo>
                                <a:lnTo>
                                  <a:pt x="0" y="32406"/>
                                </a:lnTo>
                                <a:lnTo>
                                  <a:pt x="0" y="24823"/>
                                </a:lnTo>
                                <a:lnTo>
                                  <a:pt x="16050" y="33528"/>
                                </a:lnTo>
                                <a:lnTo>
                                  <a:pt x="1605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58" name="Shape 10958"/>
                        <wps:cNvSpPr/>
                        <wps:spPr>
                          <a:xfrm>
                            <a:off x="485394" y="24694"/>
                            <a:ext cx="26718" cy="56173"/>
                          </a:xfrm>
                          <a:custGeom>
                            <a:avLst/>
                            <a:gdLst/>
                            <a:ahLst/>
                            <a:cxnLst/>
                            <a:rect l="0" t="0" r="0" b="0"/>
                            <a:pathLst>
                              <a:path w="26718" h="56173">
                                <a:moveTo>
                                  <a:pt x="26718" y="0"/>
                                </a:moveTo>
                                <a:lnTo>
                                  <a:pt x="26718" y="7628"/>
                                </a:lnTo>
                                <a:lnTo>
                                  <a:pt x="26003" y="7310"/>
                                </a:lnTo>
                                <a:cubicBezTo>
                                  <a:pt x="21431" y="7310"/>
                                  <a:pt x="16764" y="8834"/>
                                  <a:pt x="13716" y="13406"/>
                                </a:cubicBezTo>
                                <a:cubicBezTo>
                                  <a:pt x="10668" y="16454"/>
                                  <a:pt x="9144" y="22550"/>
                                  <a:pt x="9144" y="28646"/>
                                </a:cubicBezTo>
                                <a:cubicBezTo>
                                  <a:pt x="9144" y="34742"/>
                                  <a:pt x="10668" y="40933"/>
                                  <a:pt x="13716" y="43981"/>
                                </a:cubicBezTo>
                                <a:cubicBezTo>
                                  <a:pt x="16764" y="47030"/>
                                  <a:pt x="21431" y="50078"/>
                                  <a:pt x="26003" y="50078"/>
                                </a:cubicBezTo>
                                <a:lnTo>
                                  <a:pt x="26718" y="49760"/>
                                </a:lnTo>
                                <a:lnTo>
                                  <a:pt x="26718" y="56075"/>
                                </a:lnTo>
                                <a:lnTo>
                                  <a:pt x="26003" y="56173"/>
                                </a:lnTo>
                                <a:cubicBezTo>
                                  <a:pt x="18288" y="56173"/>
                                  <a:pt x="12192" y="54649"/>
                                  <a:pt x="6096" y="48554"/>
                                </a:cubicBezTo>
                                <a:cubicBezTo>
                                  <a:pt x="1524" y="43981"/>
                                  <a:pt x="0" y="37885"/>
                                  <a:pt x="0" y="28646"/>
                                </a:cubicBezTo>
                                <a:cubicBezTo>
                                  <a:pt x="0" y="19502"/>
                                  <a:pt x="1524" y="13406"/>
                                  <a:pt x="7620" y="7310"/>
                                </a:cubicBezTo>
                                <a:lnTo>
                                  <a:pt x="2671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59" name="Shape 10959"/>
                        <wps:cNvSpPr/>
                        <wps:spPr>
                          <a:xfrm>
                            <a:off x="512112" y="24384"/>
                            <a:ext cx="26718" cy="56385"/>
                          </a:xfrm>
                          <a:custGeom>
                            <a:avLst/>
                            <a:gdLst/>
                            <a:ahLst/>
                            <a:cxnLst/>
                            <a:rect l="0" t="0" r="0" b="0"/>
                            <a:pathLst>
                              <a:path w="26718" h="56385">
                                <a:moveTo>
                                  <a:pt x="809" y="0"/>
                                </a:moveTo>
                                <a:cubicBezTo>
                                  <a:pt x="8430" y="0"/>
                                  <a:pt x="14525" y="3048"/>
                                  <a:pt x="19097" y="7620"/>
                                </a:cubicBezTo>
                                <a:cubicBezTo>
                                  <a:pt x="23669" y="12192"/>
                                  <a:pt x="26718" y="19812"/>
                                  <a:pt x="26718" y="28956"/>
                                </a:cubicBezTo>
                                <a:cubicBezTo>
                                  <a:pt x="26718" y="36671"/>
                                  <a:pt x="23669" y="44291"/>
                                  <a:pt x="19097" y="48864"/>
                                </a:cubicBezTo>
                                <a:cubicBezTo>
                                  <a:pt x="16811" y="51912"/>
                                  <a:pt x="13764" y="53816"/>
                                  <a:pt x="10334" y="54959"/>
                                </a:cubicBezTo>
                                <a:lnTo>
                                  <a:pt x="0" y="56385"/>
                                </a:lnTo>
                                <a:lnTo>
                                  <a:pt x="0" y="50070"/>
                                </a:lnTo>
                                <a:lnTo>
                                  <a:pt x="13002" y="44291"/>
                                </a:lnTo>
                                <a:cubicBezTo>
                                  <a:pt x="16050" y="41243"/>
                                  <a:pt x="17574" y="35052"/>
                                  <a:pt x="17574" y="28956"/>
                                </a:cubicBezTo>
                                <a:cubicBezTo>
                                  <a:pt x="17574" y="21336"/>
                                  <a:pt x="16050" y="16764"/>
                                  <a:pt x="13002" y="13716"/>
                                </a:cubicBezTo>
                                <a:lnTo>
                                  <a:pt x="0" y="7938"/>
                                </a:lnTo>
                                <a:lnTo>
                                  <a:pt x="0" y="310"/>
                                </a:lnTo>
                                <a:lnTo>
                                  <a:pt x="80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60" name="Shape 10960"/>
                        <wps:cNvSpPr/>
                        <wps:spPr>
                          <a:xfrm>
                            <a:off x="573881" y="25908"/>
                            <a:ext cx="50387" cy="79343"/>
                          </a:xfrm>
                          <a:custGeom>
                            <a:avLst/>
                            <a:gdLst/>
                            <a:ahLst/>
                            <a:cxnLst/>
                            <a:rect l="0" t="0" r="0" b="0"/>
                            <a:pathLst>
                              <a:path w="50387" h="79343">
                                <a:moveTo>
                                  <a:pt x="0" y="0"/>
                                </a:moveTo>
                                <a:lnTo>
                                  <a:pt x="9144" y="0"/>
                                </a:lnTo>
                                <a:lnTo>
                                  <a:pt x="24479" y="41148"/>
                                </a:lnTo>
                                <a:cubicBezTo>
                                  <a:pt x="24479" y="42672"/>
                                  <a:pt x="24479" y="44196"/>
                                  <a:pt x="24479" y="45720"/>
                                </a:cubicBezTo>
                                <a:lnTo>
                                  <a:pt x="26003" y="45720"/>
                                </a:lnTo>
                                <a:cubicBezTo>
                                  <a:pt x="26003" y="44196"/>
                                  <a:pt x="26003" y="44196"/>
                                  <a:pt x="26003" y="41148"/>
                                </a:cubicBezTo>
                                <a:lnTo>
                                  <a:pt x="41243" y="0"/>
                                </a:lnTo>
                                <a:lnTo>
                                  <a:pt x="50387" y="0"/>
                                </a:lnTo>
                                <a:lnTo>
                                  <a:pt x="26003" y="62579"/>
                                </a:lnTo>
                                <a:cubicBezTo>
                                  <a:pt x="21431" y="74771"/>
                                  <a:pt x="15240" y="79343"/>
                                  <a:pt x="7620" y="79343"/>
                                </a:cubicBezTo>
                                <a:cubicBezTo>
                                  <a:pt x="4572" y="79343"/>
                                  <a:pt x="3048" y="79343"/>
                                  <a:pt x="1524" y="79343"/>
                                </a:cubicBezTo>
                                <a:lnTo>
                                  <a:pt x="1524" y="71724"/>
                                </a:lnTo>
                                <a:cubicBezTo>
                                  <a:pt x="3048" y="71724"/>
                                  <a:pt x="4572" y="71724"/>
                                  <a:pt x="6096" y="71724"/>
                                </a:cubicBezTo>
                                <a:cubicBezTo>
                                  <a:pt x="10668" y="71724"/>
                                  <a:pt x="13716" y="70200"/>
                                  <a:pt x="16764" y="64103"/>
                                </a:cubicBezTo>
                                <a:lnTo>
                                  <a:pt x="21431" y="5334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61" name="Shape 10961"/>
                        <wps:cNvSpPr/>
                        <wps:spPr>
                          <a:xfrm>
                            <a:off x="630365" y="24694"/>
                            <a:ext cx="26718" cy="56173"/>
                          </a:xfrm>
                          <a:custGeom>
                            <a:avLst/>
                            <a:gdLst/>
                            <a:ahLst/>
                            <a:cxnLst/>
                            <a:rect l="0" t="0" r="0" b="0"/>
                            <a:pathLst>
                              <a:path w="26718" h="56173">
                                <a:moveTo>
                                  <a:pt x="26718" y="0"/>
                                </a:moveTo>
                                <a:lnTo>
                                  <a:pt x="26718" y="7628"/>
                                </a:lnTo>
                                <a:lnTo>
                                  <a:pt x="26003" y="7310"/>
                                </a:lnTo>
                                <a:cubicBezTo>
                                  <a:pt x="21431" y="7310"/>
                                  <a:pt x="16764" y="8834"/>
                                  <a:pt x="13716" y="13406"/>
                                </a:cubicBezTo>
                                <a:cubicBezTo>
                                  <a:pt x="10668" y="16454"/>
                                  <a:pt x="9144" y="22550"/>
                                  <a:pt x="9144" y="28646"/>
                                </a:cubicBezTo>
                                <a:cubicBezTo>
                                  <a:pt x="9144" y="34742"/>
                                  <a:pt x="10668" y="40933"/>
                                  <a:pt x="13716" y="43981"/>
                                </a:cubicBezTo>
                                <a:cubicBezTo>
                                  <a:pt x="16764" y="47030"/>
                                  <a:pt x="21431" y="50078"/>
                                  <a:pt x="26003" y="50078"/>
                                </a:cubicBezTo>
                                <a:lnTo>
                                  <a:pt x="26718" y="49760"/>
                                </a:lnTo>
                                <a:lnTo>
                                  <a:pt x="26718" y="56075"/>
                                </a:lnTo>
                                <a:lnTo>
                                  <a:pt x="26003" y="56173"/>
                                </a:lnTo>
                                <a:cubicBezTo>
                                  <a:pt x="18288" y="56173"/>
                                  <a:pt x="12192" y="54649"/>
                                  <a:pt x="6096" y="48554"/>
                                </a:cubicBezTo>
                                <a:cubicBezTo>
                                  <a:pt x="1524" y="43981"/>
                                  <a:pt x="0" y="37885"/>
                                  <a:pt x="0" y="28646"/>
                                </a:cubicBezTo>
                                <a:cubicBezTo>
                                  <a:pt x="0" y="19502"/>
                                  <a:pt x="1524" y="13406"/>
                                  <a:pt x="7620" y="7310"/>
                                </a:cubicBezTo>
                                <a:lnTo>
                                  <a:pt x="2671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62" name="Shape 10962"/>
                        <wps:cNvSpPr/>
                        <wps:spPr>
                          <a:xfrm>
                            <a:off x="657082" y="24384"/>
                            <a:ext cx="26718" cy="56385"/>
                          </a:xfrm>
                          <a:custGeom>
                            <a:avLst/>
                            <a:gdLst/>
                            <a:ahLst/>
                            <a:cxnLst/>
                            <a:rect l="0" t="0" r="0" b="0"/>
                            <a:pathLst>
                              <a:path w="26718" h="56385">
                                <a:moveTo>
                                  <a:pt x="809" y="0"/>
                                </a:moveTo>
                                <a:cubicBezTo>
                                  <a:pt x="8430" y="0"/>
                                  <a:pt x="14525" y="3048"/>
                                  <a:pt x="19097" y="7620"/>
                                </a:cubicBezTo>
                                <a:cubicBezTo>
                                  <a:pt x="23669" y="12192"/>
                                  <a:pt x="26718" y="19812"/>
                                  <a:pt x="26718" y="28956"/>
                                </a:cubicBezTo>
                                <a:cubicBezTo>
                                  <a:pt x="26718" y="36671"/>
                                  <a:pt x="23669" y="44291"/>
                                  <a:pt x="19097" y="48864"/>
                                </a:cubicBezTo>
                                <a:cubicBezTo>
                                  <a:pt x="16811" y="51912"/>
                                  <a:pt x="13764" y="53816"/>
                                  <a:pt x="10334" y="54959"/>
                                </a:cubicBezTo>
                                <a:lnTo>
                                  <a:pt x="0" y="56385"/>
                                </a:lnTo>
                                <a:lnTo>
                                  <a:pt x="0" y="50070"/>
                                </a:lnTo>
                                <a:lnTo>
                                  <a:pt x="13002" y="44291"/>
                                </a:lnTo>
                                <a:cubicBezTo>
                                  <a:pt x="16050" y="41243"/>
                                  <a:pt x="17574" y="35052"/>
                                  <a:pt x="17574" y="28956"/>
                                </a:cubicBezTo>
                                <a:cubicBezTo>
                                  <a:pt x="17574" y="21336"/>
                                  <a:pt x="16050" y="16764"/>
                                  <a:pt x="13002" y="13716"/>
                                </a:cubicBezTo>
                                <a:lnTo>
                                  <a:pt x="0" y="7938"/>
                                </a:lnTo>
                                <a:lnTo>
                                  <a:pt x="0" y="310"/>
                                </a:lnTo>
                                <a:lnTo>
                                  <a:pt x="80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63" name="Shape 10963"/>
                        <wps:cNvSpPr/>
                        <wps:spPr>
                          <a:xfrm>
                            <a:off x="696087" y="25908"/>
                            <a:ext cx="44196" cy="54959"/>
                          </a:xfrm>
                          <a:custGeom>
                            <a:avLst/>
                            <a:gdLst/>
                            <a:ahLst/>
                            <a:cxnLst/>
                            <a:rect l="0" t="0" r="0" b="0"/>
                            <a:pathLst>
                              <a:path w="44196" h="54959">
                                <a:moveTo>
                                  <a:pt x="0" y="0"/>
                                </a:moveTo>
                                <a:lnTo>
                                  <a:pt x="7620" y="0"/>
                                </a:lnTo>
                                <a:lnTo>
                                  <a:pt x="7620" y="30480"/>
                                </a:lnTo>
                                <a:cubicBezTo>
                                  <a:pt x="7620" y="42767"/>
                                  <a:pt x="12192" y="48864"/>
                                  <a:pt x="21336" y="48864"/>
                                </a:cubicBezTo>
                                <a:cubicBezTo>
                                  <a:pt x="25908" y="48864"/>
                                  <a:pt x="28956" y="47340"/>
                                  <a:pt x="32004" y="42767"/>
                                </a:cubicBezTo>
                                <a:cubicBezTo>
                                  <a:pt x="35052" y="39719"/>
                                  <a:pt x="36576" y="36671"/>
                                  <a:pt x="36576" y="30480"/>
                                </a:cubicBezTo>
                                <a:lnTo>
                                  <a:pt x="36576" y="0"/>
                                </a:lnTo>
                                <a:lnTo>
                                  <a:pt x="44196" y="0"/>
                                </a:lnTo>
                                <a:lnTo>
                                  <a:pt x="44196" y="54959"/>
                                </a:lnTo>
                                <a:lnTo>
                                  <a:pt x="36576" y="54959"/>
                                </a:lnTo>
                                <a:lnTo>
                                  <a:pt x="36576" y="45816"/>
                                </a:lnTo>
                                <a:lnTo>
                                  <a:pt x="35052" y="45816"/>
                                </a:lnTo>
                                <a:cubicBezTo>
                                  <a:pt x="32004" y="51912"/>
                                  <a:pt x="25908" y="54959"/>
                                  <a:pt x="19812" y="54959"/>
                                </a:cubicBezTo>
                                <a:cubicBezTo>
                                  <a:pt x="6096" y="54959"/>
                                  <a:pt x="0" y="47340"/>
                                  <a:pt x="0" y="32004"/>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64" name="Shape 10964"/>
                        <wps:cNvSpPr/>
                        <wps:spPr>
                          <a:xfrm>
                            <a:off x="781622" y="10763"/>
                            <a:ext cx="30480" cy="70104"/>
                          </a:xfrm>
                          <a:custGeom>
                            <a:avLst/>
                            <a:gdLst/>
                            <a:ahLst/>
                            <a:cxnLst/>
                            <a:rect l="0" t="0" r="0" b="0"/>
                            <a:pathLst>
                              <a:path w="30480" h="70104">
                                <a:moveTo>
                                  <a:pt x="16764" y="0"/>
                                </a:moveTo>
                                <a:lnTo>
                                  <a:pt x="16764" y="15240"/>
                                </a:lnTo>
                                <a:lnTo>
                                  <a:pt x="30480" y="15240"/>
                                </a:lnTo>
                                <a:lnTo>
                                  <a:pt x="30480" y="22861"/>
                                </a:lnTo>
                                <a:lnTo>
                                  <a:pt x="16764" y="22861"/>
                                </a:lnTo>
                                <a:lnTo>
                                  <a:pt x="16764" y="53340"/>
                                </a:lnTo>
                                <a:cubicBezTo>
                                  <a:pt x="16764" y="56388"/>
                                  <a:pt x="18288" y="59437"/>
                                  <a:pt x="18288" y="60961"/>
                                </a:cubicBezTo>
                                <a:cubicBezTo>
                                  <a:pt x="19812" y="62485"/>
                                  <a:pt x="22860" y="62485"/>
                                  <a:pt x="25908" y="62485"/>
                                </a:cubicBezTo>
                                <a:cubicBezTo>
                                  <a:pt x="27432" y="62485"/>
                                  <a:pt x="28956" y="62485"/>
                                  <a:pt x="30480" y="60961"/>
                                </a:cubicBezTo>
                                <a:lnTo>
                                  <a:pt x="30480" y="68580"/>
                                </a:lnTo>
                                <a:cubicBezTo>
                                  <a:pt x="28956" y="70104"/>
                                  <a:pt x="25908" y="70104"/>
                                  <a:pt x="22860" y="70104"/>
                                </a:cubicBezTo>
                                <a:cubicBezTo>
                                  <a:pt x="13716" y="70104"/>
                                  <a:pt x="9144" y="65532"/>
                                  <a:pt x="9144" y="54864"/>
                                </a:cubicBezTo>
                                <a:lnTo>
                                  <a:pt x="9144" y="22861"/>
                                </a:lnTo>
                                <a:lnTo>
                                  <a:pt x="0" y="22861"/>
                                </a:lnTo>
                                <a:lnTo>
                                  <a:pt x="0" y="15240"/>
                                </a:lnTo>
                                <a:lnTo>
                                  <a:pt x="9144" y="15240"/>
                                </a:lnTo>
                                <a:lnTo>
                                  <a:pt x="9144" y="1524"/>
                                </a:lnTo>
                                <a:lnTo>
                                  <a:pt x="1676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65" name="Shape 10965"/>
                        <wps:cNvSpPr/>
                        <wps:spPr>
                          <a:xfrm>
                            <a:off x="824294" y="0"/>
                            <a:ext cx="44291" cy="80867"/>
                          </a:xfrm>
                          <a:custGeom>
                            <a:avLst/>
                            <a:gdLst/>
                            <a:ahLst/>
                            <a:cxnLst/>
                            <a:rect l="0" t="0" r="0" b="0"/>
                            <a:pathLst>
                              <a:path w="44291" h="80867">
                                <a:moveTo>
                                  <a:pt x="0" y="0"/>
                                </a:moveTo>
                                <a:lnTo>
                                  <a:pt x="7715" y="0"/>
                                </a:lnTo>
                                <a:lnTo>
                                  <a:pt x="7715" y="35052"/>
                                </a:lnTo>
                                <a:cubicBezTo>
                                  <a:pt x="12287" y="28956"/>
                                  <a:pt x="18383" y="24384"/>
                                  <a:pt x="26003" y="24384"/>
                                </a:cubicBezTo>
                                <a:cubicBezTo>
                                  <a:pt x="38195" y="24384"/>
                                  <a:pt x="44291" y="32004"/>
                                  <a:pt x="44291" y="47244"/>
                                </a:cubicBezTo>
                                <a:lnTo>
                                  <a:pt x="44291" y="80867"/>
                                </a:lnTo>
                                <a:lnTo>
                                  <a:pt x="35147" y="80867"/>
                                </a:lnTo>
                                <a:lnTo>
                                  <a:pt x="35147" y="48768"/>
                                </a:lnTo>
                                <a:cubicBezTo>
                                  <a:pt x="35147" y="38100"/>
                                  <a:pt x="32099" y="32004"/>
                                  <a:pt x="22955" y="32004"/>
                                </a:cubicBezTo>
                                <a:cubicBezTo>
                                  <a:pt x="18383" y="32004"/>
                                  <a:pt x="15335" y="33528"/>
                                  <a:pt x="12287" y="36576"/>
                                </a:cubicBezTo>
                                <a:cubicBezTo>
                                  <a:pt x="9239" y="39624"/>
                                  <a:pt x="7715" y="44196"/>
                                  <a:pt x="7715" y="48768"/>
                                </a:cubicBezTo>
                                <a:lnTo>
                                  <a:pt x="7715" y="80867"/>
                                </a:lnTo>
                                <a:lnTo>
                                  <a:pt x="0" y="8086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02" name="Shape 54702"/>
                        <wps:cNvSpPr/>
                        <wps:spPr>
                          <a:xfrm>
                            <a:off x="885349" y="25908"/>
                            <a:ext cx="9144" cy="54959"/>
                          </a:xfrm>
                          <a:custGeom>
                            <a:avLst/>
                            <a:gdLst/>
                            <a:ahLst/>
                            <a:cxnLst/>
                            <a:rect l="0" t="0" r="0" b="0"/>
                            <a:pathLst>
                              <a:path w="9144" h="54959">
                                <a:moveTo>
                                  <a:pt x="0" y="0"/>
                                </a:moveTo>
                                <a:lnTo>
                                  <a:pt x="9144" y="0"/>
                                </a:lnTo>
                                <a:lnTo>
                                  <a:pt x="9144" y="54959"/>
                                </a:lnTo>
                                <a:lnTo>
                                  <a:pt x="0" y="54959"/>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67" name="Shape 10967"/>
                        <wps:cNvSpPr/>
                        <wps:spPr>
                          <a:xfrm>
                            <a:off x="883825" y="1524"/>
                            <a:ext cx="12192" cy="10668"/>
                          </a:xfrm>
                          <a:custGeom>
                            <a:avLst/>
                            <a:gdLst/>
                            <a:ahLst/>
                            <a:cxnLst/>
                            <a:rect l="0" t="0" r="0" b="0"/>
                            <a:pathLst>
                              <a:path w="12192" h="10668">
                                <a:moveTo>
                                  <a:pt x="6096" y="0"/>
                                </a:moveTo>
                                <a:cubicBezTo>
                                  <a:pt x="7620" y="0"/>
                                  <a:pt x="9144" y="0"/>
                                  <a:pt x="9144" y="1525"/>
                                </a:cubicBezTo>
                                <a:cubicBezTo>
                                  <a:pt x="10668" y="1525"/>
                                  <a:pt x="12192" y="3049"/>
                                  <a:pt x="12192" y="4573"/>
                                </a:cubicBezTo>
                                <a:cubicBezTo>
                                  <a:pt x="12192" y="6097"/>
                                  <a:pt x="10668" y="7620"/>
                                  <a:pt x="9144" y="9144"/>
                                </a:cubicBezTo>
                                <a:cubicBezTo>
                                  <a:pt x="9144" y="10668"/>
                                  <a:pt x="7620" y="10668"/>
                                  <a:pt x="6096" y="10668"/>
                                </a:cubicBezTo>
                                <a:cubicBezTo>
                                  <a:pt x="4572" y="10668"/>
                                  <a:pt x="3048" y="10668"/>
                                  <a:pt x="1524" y="9144"/>
                                </a:cubicBezTo>
                                <a:cubicBezTo>
                                  <a:pt x="1524" y="7620"/>
                                  <a:pt x="0" y="6097"/>
                                  <a:pt x="0" y="4573"/>
                                </a:cubicBezTo>
                                <a:cubicBezTo>
                                  <a:pt x="0" y="3049"/>
                                  <a:pt x="0" y="1525"/>
                                  <a:pt x="1524" y="1525"/>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68" name="Shape 10968"/>
                        <wps:cNvSpPr/>
                        <wps:spPr>
                          <a:xfrm>
                            <a:off x="911257" y="24384"/>
                            <a:ext cx="44291" cy="56483"/>
                          </a:xfrm>
                          <a:custGeom>
                            <a:avLst/>
                            <a:gdLst/>
                            <a:ahLst/>
                            <a:cxnLst/>
                            <a:rect l="0" t="0" r="0" b="0"/>
                            <a:pathLst>
                              <a:path w="44291" h="56483">
                                <a:moveTo>
                                  <a:pt x="26003" y="0"/>
                                </a:moveTo>
                                <a:cubicBezTo>
                                  <a:pt x="32099" y="0"/>
                                  <a:pt x="36671" y="1524"/>
                                  <a:pt x="39719" y="6096"/>
                                </a:cubicBezTo>
                                <a:cubicBezTo>
                                  <a:pt x="42767" y="9144"/>
                                  <a:pt x="44291" y="15240"/>
                                  <a:pt x="44291" y="22860"/>
                                </a:cubicBezTo>
                                <a:lnTo>
                                  <a:pt x="44291" y="56483"/>
                                </a:lnTo>
                                <a:lnTo>
                                  <a:pt x="36671" y="56483"/>
                                </a:lnTo>
                                <a:lnTo>
                                  <a:pt x="36671" y="24384"/>
                                </a:lnTo>
                                <a:cubicBezTo>
                                  <a:pt x="36671" y="13716"/>
                                  <a:pt x="32099" y="7620"/>
                                  <a:pt x="24479" y="7620"/>
                                </a:cubicBezTo>
                                <a:cubicBezTo>
                                  <a:pt x="19907" y="7620"/>
                                  <a:pt x="15335" y="9144"/>
                                  <a:pt x="12287" y="12192"/>
                                </a:cubicBezTo>
                                <a:cubicBezTo>
                                  <a:pt x="10668" y="15240"/>
                                  <a:pt x="9144" y="19812"/>
                                  <a:pt x="9144" y="24384"/>
                                </a:cubicBezTo>
                                <a:lnTo>
                                  <a:pt x="9144" y="56483"/>
                                </a:lnTo>
                                <a:lnTo>
                                  <a:pt x="0" y="56483"/>
                                </a:lnTo>
                                <a:lnTo>
                                  <a:pt x="0" y="1524"/>
                                </a:lnTo>
                                <a:lnTo>
                                  <a:pt x="9144" y="1524"/>
                                </a:lnTo>
                                <a:lnTo>
                                  <a:pt x="9144" y="10668"/>
                                </a:lnTo>
                                <a:cubicBezTo>
                                  <a:pt x="13811" y="4572"/>
                                  <a:pt x="18383"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69" name="Shape 10969"/>
                        <wps:cNvSpPr/>
                        <wps:spPr>
                          <a:xfrm>
                            <a:off x="972312" y="0"/>
                            <a:ext cx="44291" cy="80867"/>
                          </a:xfrm>
                          <a:custGeom>
                            <a:avLst/>
                            <a:gdLst/>
                            <a:ahLst/>
                            <a:cxnLst/>
                            <a:rect l="0" t="0" r="0" b="0"/>
                            <a:pathLst>
                              <a:path w="44291" h="80867">
                                <a:moveTo>
                                  <a:pt x="0" y="0"/>
                                </a:moveTo>
                                <a:lnTo>
                                  <a:pt x="9144" y="0"/>
                                </a:lnTo>
                                <a:lnTo>
                                  <a:pt x="9144" y="50292"/>
                                </a:lnTo>
                                <a:lnTo>
                                  <a:pt x="32099" y="25908"/>
                                </a:lnTo>
                                <a:lnTo>
                                  <a:pt x="42767" y="25908"/>
                                </a:lnTo>
                                <a:lnTo>
                                  <a:pt x="18383" y="51816"/>
                                </a:lnTo>
                                <a:lnTo>
                                  <a:pt x="44291" y="80867"/>
                                </a:lnTo>
                                <a:lnTo>
                                  <a:pt x="32099" y="80867"/>
                                </a:lnTo>
                                <a:lnTo>
                                  <a:pt x="9144" y="53340"/>
                                </a:lnTo>
                                <a:lnTo>
                                  <a:pt x="9144" y="80867"/>
                                </a:lnTo>
                                <a:lnTo>
                                  <a:pt x="0" y="8086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70" name="Shape 10970"/>
                        <wps:cNvSpPr/>
                        <wps:spPr>
                          <a:xfrm>
                            <a:off x="1048703" y="10668"/>
                            <a:ext cx="32004" cy="70199"/>
                          </a:xfrm>
                          <a:custGeom>
                            <a:avLst/>
                            <a:gdLst/>
                            <a:ahLst/>
                            <a:cxnLst/>
                            <a:rect l="0" t="0" r="0" b="0"/>
                            <a:pathLst>
                              <a:path w="32004" h="70199">
                                <a:moveTo>
                                  <a:pt x="18288" y="0"/>
                                </a:moveTo>
                                <a:lnTo>
                                  <a:pt x="18288" y="15239"/>
                                </a:lnTo>
                                <a:lnTo>
                                  <a:pt x="32004" y="15239"/>
                                </a:lnTo>
                                <a:lnTo>
                                  <a:pt x="32004" y="22860"/>
                                </a:lnTo>
                                <a:lnTo>
                                  <a:pt x="18288" y="22860"/>
                                </a:lnTo>
                                <a:lnTo>
                                  <a:pt x="18288" y="53339"/>
                                </a:lnTo>
                                <a:cubicBezTo>
                                  <a:pt x="18288" y="56387"/>
                                  <a:pt x="18288" y="59531"/>
                                  <a:pt x="19812" y="61055"/>
                                </a:cubicBezTo>
                                <a:cubicBezTo>
                                  <a:pt x="21336" y="62579"/>
                                  <a:pt x="22860" y="62579"/>
                                  <a:pt x="25908" y="62579"/>
                                </a:cubicBezTo>
                                <a:cubicBezTo>
                                  <a:pt x="28956" y="62579"/>
                                  <a:pt x="30480" y="62579"/>
                                  <a:pt x="32004" y="61055"/>
                                </a:cubicBezTo>
                                <a:lnTo>
                                  <a:pt x="32004" y="68675"/>
                                </a:lnTo>
                                <a:cubicBezTo>
                                  <a:pt x="30480" y="70199"/>
                                  <a:pt x="27432" y="70199"/>
                                  <a:pt x="24384" y="70199"/>
                                </a:cubicBezTo>
                                <a:cubicBezTo>
                                  <a:pt x="15240" y="70199"/>
                                  <a:pt x="9144" y="65627"/>
                                  <a:pt x="9144" y="54863"/>
                                </a:cubicBezTo>
                                <a:lnTo>
                                  <a:pt x="9144" y="22860"/>
                                </a:lnTo>
                                <a:lnTo>
                                  <a:pt x="0" y="22860"/>
                                </a:lnTo>
                                <a:lnTo>
                                  <a:pt x="0" y="15239"/>
                                </a:lnTo>
                                <a:lnTo>
                                  <a:pt x="9144" y="15239"/>
                                </a:lnTo>
                                <a:lnTo>
                                  <a:pt x="9144" y="1524"/>
                                </a:ln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71" name="Shape 10971"/>
                        <wps:cNvSpPr/>
                        <wps:spPr>
                          <a:xfrm>
                            <a:off x="1092899" y="0"/>
                            <a:ext cx="44291" cy="80867"/>
                          </a:xfrm>
                          <a:custGeom>
                            <a:avLst/>
                            <a:gdLst/>
                            <a:ahLst/>
                            <a:cxnLst/>
                            <a:rect l="0" t="0" r="0" b="0"/>
                            <a:pathLst>
                              <a:path w="44291" h="80867">
                                <a:moveTo>
                                  <a:pt x="0" y="0"/>
                                </a:moveTo>
                                <a:lnTo>
                                  <a:pt x="7715" y="0"/>
                                </a:lnTo>
                                <a:lnTo>
                                  <a:pt x="7715" y="35052"/>
                                </a:lnTo>
                                <a:cubicBezTo>
                                  <a:pt x="12287" y="28956"/>
                                  <a:pt x="18383" y="24384"/>
                                  <a:pt x="26003" y="24384"/>
                                </a:cubicBezTo>
                                <a:cubicBezTo>
                                  <a:pt x="38195" y="24384"/>
                                  <a:pt x="44291" y="32004"/>
                                  <a:pt x="44291" y="47244"/>
                                </a:cubicBezTo>
                                <a:lnTo>
                                  <a:pt x="44291" y="80867"/>
                                </a:lnTo>
                                <a:lnTo>
                                  <a:pt x="35147" y="80867"/>
                                </a:lnTo>
                                <a:lnTo>
                                  <a:pt x="35147" y="48768"/>
                                </a:lnTo>
                                <a:cubicBezTo>
                                  <a:pt x="35147" y="38100"/>
                                  <a:pt x="32099" y="32004"/>
                                  <a:pt x="22955" y="32004"/>
                                </a:cubicBezTo>
                                <a:cubicBezTo>
                                  <a:pt x="18383" y="32004"/>
                                  <a:pt x="15335" y="33528"/>
                                  <a:pt x="12287" y="36576"/>
                                </a:cubicBezTo>
                                <a:cubicBezTo>
                                  <a:pt x="9239" y="39624"/>
                                  <a:pt x="7715" y="44196"/>
                                  <a:pt x="7715" y="48768"/>
                                </a:cubicBezTo>
                                <a:lnTo>
                                  <a:pt x="7715" y="80867"/>
                                </a:lnTo>
                                <a:lnTo>
                                  <a:pt x="0" y="8086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03" name="Shape 54703"/>
                        <wps:cNvSpPr/>
                        <wps:spPr>
                          <a:xfrm>
                            <a:off x="1153954" y="26004"/>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73" name="Shape 10973"/>
                        <wps:cNvSpPr/>
                        <wps:spPr>
                          <a:xfrm>
                            <a:off x="1152430" y="1524"/>
                            <a:ext cx="10668" cy="10668"/>
                          </a:xfrm>
                          <a:custGeom>
                            <a:avLst/>
                            <a:gdLst/>
                            <a:ahLst/>
                            <a:cxnLst/>
                            <a:rect l="0" t="0" r="0" b="0"/>
                            <a:pathLst>
                              <a:path w="10668" h="10668">
                                <a:moveTo>
                                  <a:pt x="4572" y="0"/>
                                </a:moveTo>
                                <a:cubicBezTo>
                                  <a:pt x="6096" y="0"/>
                                  <a:pt x="7620" y="0"/>
                                  <a:pt x="9144" y="1525"/>
                                </a:cubicBezTo>
                                <a:cubicBezTo>
                                  <a:pt x="10668" y="1525"/>
                                  <a:pt x="10668" y="3049"/>
                                  <a:pt x="10668" y="4573"/>
                                </a:cubicBezTo>
                                <a:cubicBezTo>
                                  <a:pt x="10668" y="6097"/>
                                  <a:pt x="10668" y="7620"/>
                                  <a:pt x="9144" y="9144"/>
                                </a:cubicBezTo>
                                <a:cubicBezTo>
                                  <a:pt x="7620" y="10668"/>
                                  <a:pt x="6096" y="10668"/>
                                  <a:pt x="4572" y="10668"/>
                                </a:cubicBezTo>
                                <a:cubicBezTo>
                                  <a:pt x="3048" y="10668"/>
                                  <a:pt x="3048" y="10668"/>
                                  <a:pt x="1524" y="9144"/>
                                </a:cubicBezTo>
                                <a:cubicBezTo>
                                  <a:pt x="0" y="7620"/>
                                  <a:pt x="0" y="6097"/>
                                  <a:pt x="0" y="4573"/>
                                </a:cubicBezTo>
                                <a:cubicBezTo>
                                  <a:pt x="0" y="3049"/>
                                  <a:pt x="0" y="1525"/>
                                  <a:pt x="1524" y="1525"/>
                                </a:cubicBezTo>
                                <a:cubicBezTo>
                                  <a:pt x="3048" y="0"/>
                                  <a:pt x="3048" y="0"/>
                                  <a:pt x="457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74" name="Shape 10974"/>
                        <wps:cNvSpPr/>
                        <wps:spPr>
                          <a:xfrm>
                            <a:off x="1176909" y="24383"/>
                            <a:ext cx="35052" cy="56483"/>
                          </a:xfrm>
                          <a:custGeom>
                            <a:avLst/>
                            <a:gdLst/>
                            <a:ahLst/>
                            <a:cxnLst/>
                            <a:rect l="0" t="0" r="0" b="0"/>
                            <a:pathLst>
                              <a:path w="35052" h="56483">
                                <a:moveTo>
                                  <a:pt x="19812" y="0"/>
                                </a:moveTo>
                                <a:cubicBezTo>
                                  <a:pt x="24384" y="0"/>
                                  <a:pt x="28956" y="1524"/>
                                  <a:pt x="32004" y="3048"/>
                                </a:cubicBezTo>
                                <a:lnTo>
                                  <a:pt x="32004" y="12192"/>
                                </a:lnTo>
                                <a:cubicBezTo>
                                  <a:pt x="28956" y="9144"/>
                                  <a:pt x="24384" y="7620"/>
                                  <a:pt x="18288" y="7620"/>
                                </a:cubicBezTo>
                                <a:cubicBezTo>
                                  <a:pt x="16764" y="7620"/>
                                  <a:pt x="15240" y="7620"/>
                                  <a:pt x="15240" y="7620"/>
                                </a:cubicBezTo>
                                <a:cubicBezTo>
                                  <a:pt x="13716" y="9144"/>
                                  <a:pt x="12192" y="9144"/>
                                  <a:pt x="10668" y="9144"/>
                                </a:cubicBezTo>
                                <a:cubicBezTo>
                                  <a:pt x="10668" y="10668"/>
                                  <a:pt x="9144" y="10668"/>
                                  <a:pt x="9144" y="12192"/>
                                </a:cubicBezTo>
                                <a:cubicBezTo>
                                  <a:pt x="9144" y="13716"/>
                                  <a:pt x="7620" y="13716"/>
                                  <a:pt x="7620" y="15240"/>
                                </a:cubicBezTo>
                                <a:cubicBezTo>
                                  <a:pt x="7620" y="16764"/>
                                  <a:pt x="9144" y="18288"/>
                                  <a:pt x="9144" y="18288"/>
                                </a:cubicBezTo>
                                <a:cubicBezTo>
                                  <a:pt x="9144" y="19812"/>
                                  <a:pt x="10668" y="21336"/>
                                  <a:pt x="10668" y="21336"/>
                                </a:cubicBezTo>
                                <a:cubicBezTo>
                                  <a:pt x="12192" y="21336"/>
                                  <a:pt x="13716" y="22861"/>
                                  <a:pt x="15240" y="22861"/>
                                </a:cubicBezTo>
                                <a:cubicBezTo>
                                  <a:pt x="16764" y="24385"/>
                                  <a:pt x="18288" y="24385"/>
                                  <a:pt x="19812" y="25908"/>
                                </a:cubicBezTo>
                                <a:cubicBezTo>
                                  <a:pt x="21336" y="25908"/>
                                  <a:pt x="24384" y="27432"/>
                                  <a:pt x="25908" y="27432"/>
                                </a:cubicBezTo>
                                <a:cubicBezTo>
                                  <a:pt x="27432" y="28956"/>
                                  <a:pt x="28956" y="30480"/>
                                  <a:pt x="30480" y="32004"/>
                                </a:cubicBezTo>
                                <a:cubicBezTo>
                                  <a:pt x="32004" y="32004"/>
                                  <a:pt x="33528" y="33528"/>
                                  <a:pt x="33528" y="35052"/>
                                </a:cubicBezTo>
                                <a:cubicBezTo>
                                  <a:pt x="35052" y="36671"/>
                                  <a:pt x="35052" y="39719"/>
                                  <a:pt x="35052" y="41243"/>
                                </a:cubicBezTo>
                                <a:cubicBezTo>
                                  <a:pt x="35052" y="44292"/>
                                  <a:pt x="35052" y="45816"/>
                                  <a:pt x="33528" y="48864"/>
                                </a:cubicBezTo>
                                <a:cubicBezTo>
                                  <a:pt x="32004" y="50388"/>
                                  <a:pt x="30480" y="51912"/>
                                  <a:pt x="28956" y="53436"/>
                                </a:cubicBezTo>
                                <a:cubicBezTo>
                                  <a:pt x="25908" y="54959"/>
                                  <a:pt x="24384" y="54959"/>
                                  <a:pt x="21336" y="56483"/>
                                </a:cubicBezTo>
                                <a:cubicBezTo>
                                  <a:pt x="19812" y="56483"/>
                                  <a:pt x="16764" y="56483"/>
                                  <a:pt x="13716" y="56483"/>
                                </a:cubicBezTo>
                                <a:cubicBezTo>
                                  <a:pt x="7620" y="56483"/>
                                  <a:pt x="3048" y="56483"/>
                                  <a:pt x="0" y="53436"/>
                                </a:cubicBezTo>
                                <a:lnTo>
                                  <a:pt x="0" y="44292"/>
                                </a:lnTo>
                                <a:cubicBezTo>
                                  <a:pt x="4572" y="47340"/>
                                  <a:pt x="9144" y="50388"/>
                                  <a:pt x="15240" y="50388"/>
                                </a:cubicBezTo>
                                <a:cubicBezTo>
                                  <a:pt x="22860" y="50388"/>
                                  <a:pt x="25908" y="47340"/>
                                  <a:pt x="25908" y="42767"/>
                                </a:cubicBezTo>
                                <a:cubicBezTo>
                                  <a:pt x="25908" y="41243"/>
                                  <a:pt x="25908" y="39719"/>
                                  <a:pt x="25908" y="38195"/>
                                </a:cubicBezTo>
                                <a:cubicBezTo>
                                  <a:pt x="24384" y="38195"/>
                                  <a:pt x="24384" y="36671"/>
                                  <a:pt x="22860" y="35052"/>
                                </a:cubicBezTo>
                                <a:cubicBezTo>
                                  <a:pt x="21336" y="35052"/>
                                  <a:pt x="19812" y="33528"/>
                                  <a:pt x="18288" y="33528"/>
                                </a:cubicBezTo>
                                <a:cubicBezTo>
                                  <a:pt x="16764" y="33528"/>
                                  <a:pt x="15240" y="32004"/>
                                  <a:pt x="13716" y="32004"/>
                                </a:cubicBezTo>
                                <a:cubicBezTo>
                                  <a:pt x="12192" y="30480"/>
                                  <a:pt x="9144" y="30480"/>
                                  <a:pt x="7620" y="28956"/>
                                </a:cubicBezTo>
                                <a:cubicBezTo>
                                  <a:pt x="6096" y="27432"/>
                                  <a:pt x="4572" y="27432"/>
                                  <a:pt x="3048" y="25908"/>
                                </a:cubicBezTo>
                                <a:cubicBezTo>
                                  <a:pt x="1524" y="24385"/>
                                  <a:pt x="1524" y="22861"/>
                                  <a:pt x="0" y="21336"/>
                                </a:cubicBezTo>
                                <a:cubicBezTo>
                                  <a:pt x="0" y="19812"/>
                                  <a:pt x="0" y="18288"/>
                                  <a:pt x="0" y="15240"/>
                                </a:cubicBezTo>
                                <a:cubicBezTo>
                                  <a:pt x="0" y="13716"/>
                                  <a:pt x="0" y="10668"/>
                                  <a:pt x="1524" y="9144"/>
                                </a:cubicBezTo>
                                <a:cubicBezTo>
                                  <a:pt x="1524" y="7620"/>
                                  <a:pt x="4572" y="6097"/>
                                  <a:pt x="6096" y="4573"/>
                                </a:cubicBezTo>
                                <a:cubicBezTo>
                                  <a:pt x="7620" y="3048"/>
                                  <a:pt x="9144" y="1524"/>
                                  <a:pt x="12192" y="1524"/>
                                </a:cubicBezTo>
                                <a:cubicBezTo>
                                  <a:pt x="15240" y="0"/>
                                  <a:pt x="16764" y="0"/>
                                  <a:pt x="19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75" name="Shape 10975"/>
                        <wps:cNvSpPr/>
                        <wps:spPr>
                          <a:xfrm>
                            <a:off x="1254728" y="24384"/>
                            <a:ext cx="76295" cy="56483"/>
                          </a:xfrm>
                          <a:custGeom>
                            <a:avLst/>
                            <a:gdLst/>
                            <a:ahLst/>
                            <a:cxnLst/>
                            <a:rect l="0" t="0" r="0" b="0"/>
                            <a:pathLst>
                              <a:path w="76295" h="56483">
                                <a:moveTo>
                                  <a:pt x="25908" y="0"/>
                                </a:moveTo>
                                <a:cubicBezTo>
                                  <a:pt x="28956" y="0"/>
                                  <a:pt x="32004" y="1524"/>
                                  <a:pt x="35052" y="3048"/>
                                </a:cubicBezTo>
                                <a:cubicBezTo>
                                  <a:pt x="38100" y="6096"/>
                                  <a:pt x="39624" y="7620"/>
                                  <a:pt x="41148" y="12192"/>
                                </a:cubicBezTo>
                                <a:cubicBezTo>
                                  <a:pt x="44291" y="4572"/>
                                  <a:pt x="50387" y="0"/>
                                  <a:pt x="59531" y="0"/>
                                </a:cubicBezTo>
                                <a:cubicBezTo>
                                  <a:pt x="70199" y="0"/>
                                  <a:pt x="76295" y="7620"/>
                                  <a:pt x="76295" y="22860"/>
                                </a:cubicBezTo>
                                <a:lnTo>
                                  <a:pt x="76295" y="56483"/>
                                </a:lnTo>
                                <a:lnTo>
                                  <a:pt x="68675" y="56483"/>
                                </a:lnTo>
                                <a:lnTo>
                                  <a:pt x="68675" y="24384"/>
                                </a:lnTo>
                                <a:cubicBezTo>
                                  <a:pt x="68675" y="18288"/>
                                  <a:pt x="67151" y="13716"/>
                                  <a:pt x="65627" y="12192"/>
                                </a:cubicBezTo>
                                <a:cubicBezTo>
                                  <a:pt x="64103" y="9144"/>
                                  <a:pt x="61055" y="7620"/>
                                  <a:pt x="56483" y="7620"/>
                                </a:cubicBezTo>
                                <a:cubicBezTo>
                                  <a:pt x="51911" y="7620"/>
                                  <a:pt x="48863" y="9144"/>
                                  <a:pt x="47339" y="12192"/>
                                </a:cubicBezTo>
                                <a:cubicBezTo>
                                  <a:pt x="44291" y="16764"/>
                                  <a:pt x="42767" y="19812"/>
                                  <a:pt x="42767" y="24384"/>
                                </a:cubicBezTo>
                                <a:lnTo>
                                  <a:pt x="42767" y="56483"/>
                                </a:lnTo>
                                <a:lnTo>
                                  <a:pt x="33528" y="56483"/>
                                </a:lnTo>
                                <a:lnTo>
                                  <a:pt x="33528" y="22860"/>
                                </a:lnTo>
                                <a:cubicBezTo>
                                  <a:pt x="33528" y="13716"/>
                                  <a:pt x="30480" y="7620"/>
                                  <a:pt x="21336" y="7620"/>
                                </a:cubicBezTo>
                                <a:cubicBezTo>
                                  <a:pt x="18288" y="7620"/>
                                  <a:pt x="15240" y="9144"/>
                                  <a:pt x="12192" y="12192"/>
                                </a:cubicBezTo>
                                <a:cubicBezTo>
                                  <a:pt x="10668" y="15240"/>
                                  <a:pt x="9144" y="19812"/>
                                  <a:pt x="9144" y="24384"/>
                                </a:cubicBezTo>
                                <a:lnTo>
                                  <a:pt x="9144" y="56483"/>
                                </a:lnTo>
                                <a:lnTo>
                                  <a:pt x="0" y="56483"/>
                                </a:lnTo>
                                <a:lnTo>
                                  <a:pt x="0" y="1524"/>
                                </a:lnTo>
                                <a:lnTo>
                                  <a:pt x="9144" y="1524"/>
                                </a:lnTo>
                                <a:lnTo>
                                  <a:pt x="9144" y="10668"/>
                                </a:lnTo>
                                <a:cubicBezTo>
                                  <a:pt x="12192" y="3048"/>
                                  <a:pt x="18288"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76" name="Shape 10976"/>
                        <wps:cNvSpPr/>
                        <wps:spPr>
                          <a:xfrm>
                            <a:off x="1343311" y="48170"/>
                            <a:ext cx="22098" cy="32697"/>
                          </a:xfrm>
                          <a:custGeom>
                            <a:avLst/>
                            <a:gdLst/>
                            <a:ahLst/>
                            <a:cxnLst/>
                            <a:rect l="0" t="0" r="0" b="0"/>
                            <a:pathLst>
                              <a:path w="22098" h="32697">
                                <a:moveTo>
                                  <a:pt x="22098" y="0"/>
                                </a:moveTo>
                                <a:lnTo>
                                  <a:pt x="22098" y="6705"/>
                                </a:lnTo>
                                <a:lnTo>
                                  <a:pt x="21336" y="6790"/>
                                </a:lnTo>
                                <a:cubicBezTo>
                                  <a:pt x="18288" y="6790"/>
                                  <a:pt x="15240" y="8313"/>
                                  <a:pt x="12192" y="9837"/>
                                </a:cubicBezTo>
                                <a:cubicBezTo>
                                  <a:pt x="10668" y="11361"/>
                                  <a:pt x="9144" y="12885"/>
                                  <a:pt x="9144" y="17457"/>
                                </a:cubicBezTo>
                                <a:cubicBezTo>
                                  <a:pt x="9144" y="18981"/>
                                  <a:pt x="10668" y="22029"/>
                                  <a:pt x="12192" y="23554"/>
                                </a:cubicBezTo>
                                <a:cubicBezTo>
                                  <a:pt x="13716" y="25078"/>
                                  <a:pt x="16764" y="26601"/>
                                  <a:pt x="19812" y="26601"/>
                                </a:cubicBezTo>
                                <a:lnTo>
                                  <a:pt x="22098" y="25622"/>
                                </a:lnTo>
                                <a:lnTo>
                                  <a:pt x="22098" y="30619"/>
                                </a:lnTo>
                                <a:lnTo>
                                  <a:pt x="18288" y="32697"/>
                                </a:lnTo>
                                <a:cubicBezTo>
                                  <a:pt x="12192" y="32697"/>
                                  <a:pt x="7620" y="31173"/>
                                  <a:pt x="4572" y="29649"/>
                                </a:cubicBezTo>
                                <a:cubicBezTo>
                                  <a:pt x="1524" y="26601"/>
                                  <a:pt x="0" y="22029"/>
                                  <a:pt x="0" y="17457"/>
                                </a:cubicBezTo>
                                <a:cubicBezTo>
                                  <a:pt x="0" y="6790"/>
                                  <a:pt x="6096" y="2217"/>
                                  <a:pt x="18288" y="693"/>
                                </a:cubicBezTo>
                                <a:lnTo>
                                  <a:pt x="2209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77" name="Shape 10977"/>
                        <wps:cNvSpPr/>
                        <wps:spPr>
                          <a:xfrm>
                            <a:off x="1349407" y="25241"/>
                            <a:ext cx="16002" cy="12954"/>
                          </a:xfrm>
                          <a:custGeom>
                            <a:avLst/>
                            <a:gdLst/>
                            <a:ahLst/>
                            <a:cxnLst/>
                            <a:rect l="0" t="0" r="0" b="0"/>
                            <a:pathLst>
                              <a:path w="16002" h="12954">
                                <a:moveTo>
                                  <a:pt x="16002" y="0"/>
                                </a:moveTo>
                                <a:lnTo>
                                  <a:pt x="16002" y="7134"/>
                                </a:lnTo>
                                <a:lnTo>
                                  <a:pt x="0" y="12954"/>
                                </a:lnTo>
                                <a:lnTo>
                                  <a:pt x="0" y="5334"/>
                                </a:lnTo>
                                <a:lnTo>
                                  <a:pt x="1600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78" name="Shape 10978"/>
                        <wps:cNvSpPr/>
                        <wps:spPr>
                          <a:xfrm>
                            <a:off x="1365409" y="24479"/>
                            <a:ext cx="20574" cy="56388"/>
                          </a:xfrm>
                          <a:custGeom>
                            <a:avLst/>
                            <a:gdLst/>
                            <a:ahLst/>
                            <a:cxnLst/>
                            <a:rect l="0" t="0" r="0" b="0"/>
                            <a:pathLst>
                              <a:path w="20574" h="56388">
                                <a:moveTo>
                                  <a:pt x="2286" y="0"/>
                                </a:moveTo>
                                <a:cubicBezTo>
                                  <a:pt x="14478" y="0"/>
                                  <a:pt x="20574" y="7620"/>
                                  <a:pt x="20574" y="19812"/>
                                </a:cubicBezTo>
                                <a:lnTo>
                                  <a:pt x="20574" y="56388"/>
                                </a:lnTo>
                                <a:lnTo>
                                  <a:pt x="12954" y="56388"/>
                                </a:lnTo>
                                <a:lnTo>
                                  <a:pt x="12954" y="47244"/>
                                </a:lnTo>
                                <a:lnTo>
                                  <a:pt x="0" y="54310"/>
                                </a:lnTo>
                                <a:lnTo>
                                  <a:pt x="0" y="49312"/>
                                </a:lnTo>
                                <a:lnTo>
                                  <a:pt x="8382" y="45720"/>
                                </a:lnTo>
                                <a:cubicBezTo>
                                  <a:pt x="11430" y="42672"/>
                                  <a:pt x="12954" y="38100"/>
                                  <a:pt x="12954" y="33528"/>
                                </a:cubicBezTo>
                                <a:lnTo>
                                  <a:pt x="12954" y="28956"/>
                                </a:lnTo>
                                <a:lnTo>
                                  <a:pt x="0" y="30396"/>
                                </a:lnTo>
                                <a:lnTo>
                                  <a:pt x="0" y="23691"/>
                                </a:lnTo>
                                <a:lnTo>
                                  <a:pt x="12954" y="21336"/>
                                </a:lnTo>
                                <a:cubicBezTo>
                                  <a:pt x="12954" y="12192"/>
                                  <a:pt x="8382" y="7620"/>
                                  <a:pt x="762" y="7620"/>
                                </a:cubicBezTo>
                                <a:lnTo>
                                  <a:pt x="0" y="7896"/>
                                </a:lnTo>
                                <a:lnTo>
                                  <a:pt x="0" y="762"/>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79" name="Shape 10979"/>
                        <wps:cNvSpPr/>
                        <wps:spPr>
                          <a:xfrm>
                            <a:off x="1395127" y="25908"/>
                            <a:ext cx="50387" cy="79343"/>
                          </a:xfrm>
                          <a:custGeom>
                            <a:avLst/>
                            <a:gdLst/>
                            <a:ahLst/>
                            <a:cxnLst/>
                            <a:rect l="0" t="0" r="0" b="0"/>
                            <a:pathLst>
                              <a:path w="50387" h="79343">
                                <a:moveTo>
                                  <a:pt x="0" y="0"/>
                                </a:moveTo>
                                <a:lnTo>
                                  <a:pt x="9144" y="0"/>
                                </a:lnTo>
                                <a:lnTo>
                                  <a:pt x="24479" y="41148"/>
                                </a:lnTo>
                                <a:cubicBezTo>
                                  <a:pt x="24479" y="42672"/>
                                  <a:pt x="24479" y="44196"/>
                                  <a:pt x="24479" y="45720"/>
                                </a:cubicBezTo>
                                <a:lnTo>
                                  <a:pt x="26003" y="45720"/>
                                </a:lnTo>
                                <a:cubicBezTo>
                                  <a:pt x="26003" y="44196"/>
                                  <a:pt x="26003" y="44196"/>
                                  <a:pt x="26003" y="41148"/>
                                </a:cubicBezTo>
                                <a:lnTo>
                                  <a:pt x="41243" y="0"/>
                                </a:lnTo>
                                <a:lnTo>
                                  <a:pt x="50387" y="0"/>
                                </a:lnTo>
                                <a:lnTo>
                                  <a:pt x="26003" y="62579"/>
                                </a:lnTo>
                                <a:cubicBezTo>
                                  <a:pt x="21431" y="74771"/>
                                  <a:pt x="15240" y="79343"/>
                                  <a:pt x="7620" y="79343"/>
                                </a:cubicBezTo>
                                <a:cubicBezTo>
                                  <a:pt x="4572" y="79343"/>
                                  <a:pt x="3048" y="79343"/>
                                  <a:pt x="1524" y="79343"/>
                                </a:cubicBezTo>
                                <a:lnTo>
                                  <a:pt x="1524" y="71724"/>
                                </a:lnTo>
                                <a:cubicBezTo>
                                  <a:pt x="3048" y="71724"/>
                                  <a:pt x="4572" y="71724"/>
                                  <a:pt x="6096" y="71724"/>
                                </a:cubicBezTo>
                                <a:cubicBezTo>
                                  <a:pt x="10668" y="71724"/>
                                  <a:pt x="13716" y="70200"/>
                                  <a:pt x="16764" y="64103"/>
                                </a:cubicBezTo>
                                <a:lnTo>
                                  <a:pt x="21431" y="5334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80" name="Shape 10980"/>
                        <wps:cNvSpPr/>
                        <wps:spPr>
                          <a:xfrm>
                            <a:off x="1485233" y="0"/>
                            <a:ext cx="23670" cy="80867"/>
                          </a:xfrm>
                          <a:custGeom>
                            <a:avLst/>
                            <a:gdLst/>
                            <a:ahLst/>
                            <a:cxnLst/>
                            <a:rect l="0" t="0" r="0" b="0"/>
                            <a:pathLst>
                              <a:path w="23670" h="80867">
                                <a:moveTo>
                                  <a:pt x="0" y="0"/>
                                </a:moveTo>
                                <a:lnTo>
                                  <a:pt x="7620" y="0"/>
                                </a:lnTo>
                                <a:lnTo>
                                  <a:pt x="7620" y="35052"/>
                                </a:lnTo>
                                <a:cubicBezTo>
                                  <a:pt x="9906" y="32004"/>
                                  <a:pt x="12573" y="29338"/>
                                  <a:pt x="15812" y="27432"/>
                                </a:cubicBezTo>
                                <a:lnTo>
                                  <a:pt x="23670" y="25371"/>
                                </a:lnTo>
                                <a:lnTo>
                                  <a:pt x="23670" y="32272"/>
                                </a:lnTo>
                                <a:lnTo>
                                  <a:pt x="12192" y="36576"/>
                                </a:lnTo>
                                <a:cubicBezTo>
                                  <a:pt x="9144" y="41149"/>
                                  <a:pt x="7620" y="45720"/>
                                  <a:pt x="7620" y="50292"/>
                                </a:cubicBezTo>
                                <a:lnTo>
                                  <a:pt x="7620" y="57912"/>
                                </a:lnTo>
                                <a:cubicBezTo>
                                  <a:pt x="7620" y="62580"/>
                                  <a:pt x="9144" y="65628"/>
                                  <a:pt x="12192" y="68676"/>
                                </a:cubicBezTo>
                                <a:cubicBezTo>
                                  <a:pt x="15240" y="73247"/>
                                  <a:pt x="18288" y="74771"/>
                                  <a:pt x="22860" y="74771"/>
                                </a:cubicBezTo>
                                <a:lnTo>
                                  <a:pt x="23670" y="74370"/>
                                </a:lnTo>
                                <a:lnTo>
                                  <a:pt x="23670" y="80477"/>
                                </a:lnTo>
                                <a:lnTo>
                                  <a:pt x="7620" y="71724"/>
                                </a:lnTo>
                                <a:lnTo>
                                  <a:pt x="7620" y="80867"/>
                                </a:lnTo>
                                <a:lnTo>
                                  <a:pt x="0" y="8086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81" name="Shape 10981"/>
                        <wps:cNvSpPr/>
                        <wps:spPr>
                          <a:xfrm>
                            <a:off x="1508903" y="24385"/>
                            <a:ext cx="25194" cy="56483"/>
                          </a:xfrm>
                          <a:custGeom>
                            <a:avLst/>
                            <a:gdLst/>
                            <a:ahLst/>
                            <a:cxnLst/>
                            <a:rect l="0" t="0" r="0" b="0"/>
                            <a:pathLst>
                              <a:path w="25194" h="56483">
                                <a:moveTo>
                                  <a:pt x="3762" y="0"/>
                                </a:moveTo>
                                <a:cubicBezTo>
                                  <a:pt x="9954" y="0"/>
                                  <a:pt x="16050" y="3048"/>
                                  <a:pt x="19098" y="7620"/>
                                </a:cubicBezTo>
                                <a:cubicBezTo>
                                  <a:pt x="23670" y="12192"/>
                                  <a:pt x="25194" y="18288"/>
                                  <a:pt x="25194" y="27432"/>
                                </a:cubicBezTo>
                                <a:cubicBezTo>
                                  <a:pt x="25194" y="36671"/>
                                  <a:pt x="23670" y="42767"/>
                                  <a:pt x="19098" y="48863"/>
                                </a:cubicBezTo>
                                <a:cubicBezTo>
                                  <a:pt x="14526" y="54959"/>
                                  <a:pt x="8334" y="56483"/>
                                  <a:pt x="714" y="56483"/>
                                </a:cubicBezTo>
                                <a:lnTo>
                                  <a:pt x="0" y="56093"/>
                                </a:lnTo>
                                <a:lnTo>
                                  <a:pt x="0" y="49985"/>
                                </a:lnTo>
                                <a:lnTo>
                                  <a:pt x="11478" y="44291"/>
                                </a:lnTo>
                                <a:cubicBezTo>
                                  <a:pt x="14526" y="39719"/>
                                  <a:pt x="16050" y="33527"/>
                                  <a:pt x="16050" y="27432"/>
                                </a:cubicBezTo>
                                <a:cubicBezTo>
                                  <a:pt x="16050" y="21336"/>
                                  <a:pt x="14526" y="16764"/>
                                  <a:pt x="13002" y="12192"/>
                                </a:cubicBezTo>
                                <a:cubicBezTo>
                                  <a:pt x="9954" y="9144"/>
                                  <a:pt x="5286" y="7620"/>
                                  <a:pt x="714" y="7620"/>
                                </a:cubicBezTo>
                                <a:lnTo>
                                  <a:pt x="0" y="7888"/>
                                </a:lnTo>
                                <a:lnTo>
                                  <a:pt x="0" y="987"/>
                                </a:lnTo>
                                <a:lnTo>
                                  <a:pt x="3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82" name="Shape 10982"/>
                        <wps:cNvSpPr/>
                        <wps:spPr>
                          <a:xfrm>
                            <a:off x="1544765" y="24681"/>
                            <a:ext cx="23669" cy="55948"/>
                          </a:xfrm>
                          <a:custGeom>
                            <a:avLst/>
                            <a:gdLst/>
                            <a:ahLst/>
                            <a:cxnLst/>
                            <a:rect l="0" t="0" r="0" b="0"/>
                            <a:pathLst>
                              <a:path w="23669" h="55948">
                                <a:moveTo>
                                  <a:pt x="23669" y="0"/>
                                </a:moveTo>
                                <a:lnTo>
                                  <a:pt x="23669" y="7629"/>
                                </a:lnTo>
                                <a:lnTo>
                                  <a:pt x="13716" y="11895"/>
                                </a:lnTo>
                                <a:cubicBezTo>
                                  <a:pt x="10668" y="14942"/>
                                  <a:pt x="9144" y="17990"/>
                                  <a:pt x="9144" y="22563"/>
                                </a:cubicBezTo>
                                <a:lnTo>
                                  <a:pt x="23669" y="22563"/>
                                </a:lnTo>
                                <a:lnTo>
                                  <a:pt x="23669" y="30183"/>
                                </a:lnTo>
                                <a:lnTo>
                                  <a:pt x="9144" y="30183"/>
                                </a:lnTo>
                                <a:cubicBezTo>
                                  <a:pt x="9144" y="36374"/>
                                  <a:pt x="10668" y="40946"/>
                                  <a:pt x="13716" y="43994"/>
                                </a:cubicBezTo>
                                <a:lnTo>
                                  <a:pt x="23669" y="48971"/>
                                </a:lnTo>
                                <a:lnTo>
                                  <a:pt x="23669" y="55948"/>
                                </a:lnTo>
                                <a:lnTo>
                                  <a:pt x="6096" y="50090"/>
                                </a:lnTo>
                                <a:cubicBezTo>
                                  <a:pt x="1524" y="43994"/>
                                  <a:pt x="0" y="37898"/>
                                  <a:pt x="0" y="28659"/>
                                </a:cubicBezTo>
                                <a:cubicBezTo>
                                  <a:pt x="0" y="19514"/>
                                  <a:pt x="1524" y="13419"/>
                                  <a:pt x="6096" y="7323"/>
                                </a:cubicBezTo>
                                <a:lnTo>
                                  <a:pt x="2366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83" name="Shape 10983"/>
                        <wps:cNvSpPr/>
                        <wps:spPr>
                          <a:xfrm>
                            <a:off x="1568434" y="68676"/>
                            <a:ext cx="19098" cy="12192"/>
                          </a:xfrm>
                          <a:custGeom>
                            <a:avLst/>
                            <a:gdLst/>
                            <a:ahLst/>
                            <a:cxnLst/>
                            <a:rect l="0" t="0" r="0" b="0"/>
                            <a:pathLst>
                              <a:path w="19098" h="12192">
                                <a:moveTo>
                                  <a:pt x="19098" y="0"/>
                                </a:moveTo>
                                <a:lnTo>
                                  <a:pt x="19098" y="7620"/>
                                </a:lnTo>
                                <a:cubicBezTo>
                                  <a:pt x="14526" y="10668"/>
                                  <a:pt x="8334" y="12192"/>
                                  <a:pt x="714" y="12192"/>
                                </a:cubicBezTo>
                                <a:lnTo>
                                  <a:pt x="0" y="11954"/>
                                </a:lnTo>
                                <a:lnTo>
                                  <a:pt x="0" y="4976"/>
                                </a:lnTo>
                                <a:lnTo>
                                  <a:pt x="2238" y="6096"/>
                                </a:lnTo>
                                <a:cubicBezTo>
                                  <a:pt x="8334" y="6096"/>
                                  <a:pt x="14526" y="3048"/>
                                  <a:pt x="1909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84" name="Shape 10984"/>
                        <wps:cNvSpPr/>
                        <wps:spPr>
                          <a:xfrm>
                            <a:off x="1568434" y="24384"/>
                            <a:ext cx="23670" cy="30480"/>
                          </a:xfrm>
                          <a:custGeom>
                            <a:avLst/>
                            <a:gdLst/>
                            <a:ahLst/>
                            <a:cxnLst/>
                            <a:rect l="0" t="0" r="0" b="0"/>
                            <a:pathLst>
                              <a:path w="23670" h="30480">
                                <a:moveTo>
                                  <a:pt x="714" y="0"/>
                                </a:moveTo>
                                <a:cubicBezTo>
                                  <a:pt x="8334" y="0"/>
                                  <a:pt x="13002" y="3049"/>
                                  <a:pt x="17574" y="7620"/>
                                </a:cubicBezTo>
                                <a:cubicBezTo>
                                  <a:pt x="20622" y="12192"/>
                                  <a:pt x="23670" y="18288"/>
                                  <a:pt x="23670" y="25908"/>
                                </a:cubicBezTo>
                                <a:lnTo>
                                  <a:pt x="23670" y="30480"/>
                                </a:lnTo>
                                <a:lnTo>
                                  <a:pt x="0" y="30480"/>
                                </a:lnTo>
                                <a:lnTo>
                                  <a:pt x="0" y="22861"/>
                                </a:lnTo>
                                <a:lnTo>
                                  <a:pt x="14526" y="22861"/>
                                </a:lnTo>
                                <a:cubicBezTo>
                                  <a:pt x="14526" y="18288"/>
                                  <a:pt x="13002" y="15240"/>
                                  <a:pt x="9954" y="12192"/>
                                </a:cubicBezTo>
                                <a:cubicBezTo>
                                  <a:pt x="8334" y="9144"/>
                                  <a:pt x="5286" y="7620"/>
                                  <a:pt x="714" y="7620"/>
                                </a:cubicBezTo>
                                <a:lnTo>
                                  <a:pt x="0" y="7927"/>
                                </a:lnTo>
                                <a:lnTo>
                                  <a:pt x="0" y="298"/>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85" name="Shape 10985"/>
                        <wps:cNvSpPr/>
                        <wps:spPr>
                          <a:xfrm>
                            <a:off x="1627251" y="10668"/>
                            <a:ext cx="32004" cy="70199"/>
                          </a:xfrm>
                          <a:custGeom>
                            <a:avLst/>
                            <a:gdLst/>
                            <a:ahLst/>
                            <a:cxnLst/>
                            <a:rect l="0" t="0" r="0" b="0"/>
                            <a:pathLst>
                              <a:path w="32004" h="70199">
                                <a:moveTo>
                                  <a:pt x="18288" y="0"/>
                                </a:moveTo>
                                <a:lnTo>
                                  <a:pt x="18288" y="15239"/>
                                </a:lnTo>
                                <a:lnTo>
                                  <a:pt x="32004" y="15239"/>
                                </a:lnTo>
                                <a:lnTo>
                                  <a:pt x="32004" y="22955"/>
                                </a:lnTo>
                                <a:lnTo>
                                  <a:pt x="18288" y="22955"/>
                                </a:lnTo>
                                <a:lnTo>
                                  <a:pt x="18288" y="53435"/>
                                </a:lnTo>
                                <a:cubicBezTo>
                                  <a:pt x="18288" y="56483"/>
                                  <a:pt x="18288" y="59531"/>
                                  <a:pt x="19812" y="61055"/>
                                </a:cubicBezTo>
                                <a:cubicBezTo>
                                  <a:pt x="21336" y="62579"/>
                                  <a:pt x="22860" y="62579"/>
                                  <a:pt x="25908" y="62579"/>
                                </a:cubicBezTo>
                                <a:cubicBezTo>
                                  <a:pt x="28956" y="62579"/>
                                  <a:pt x="30480" y="62579"/>
                                  <a:pt x="32004" y="61055"/>
                                </a:cubicBezTo>
                                <a:lnTo>
                                  <a:pt x="32004" y="68675"/>
                                </a:lnTo>
                                <a:cubicBezTo>
                                  <a:pt x="28956" y="70199"/>
                                  <a:pt x="27432" y="70199"/>
                                  <a:pt x="24384" y="70199"/>
                                </a:cubicBezTo>
                                <a:cubicBezTo>
                                  <a:pt x="13716" y="70199"/>
                                  <a:pt x="9144" y="65627"/>
                                  <a:pt x="9144" y="54959"/>
                                </a:cubicBezTo>
                                <a:lnTo>
                                  <a:pt x="9144" y="22955"/>
                                </a:lnTo>
                                <a:lnTo>
                                  <a:pt x="0" y="22955"/>
                                </a:lnTo>
                                <a:lnTo>
                                  <a:pt x="0" y="15239"/>
                                </a:lnTo>
                                <a:lnTo>
                                  <a:pt x="9144" y="15239"/>
                                </a:lnTo>
                                <a:lnTo>
                                  <a:pt x="9144" y="1524"/>
                                </a:ln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86" name="Shape 10986"/>
                        <wps:cNvSpPr/>
                        <wps:spPr>
                          <a:xfrm>
                            <a:off x="1669923" y="0"/>
                            <a:ext cx="45815" cy="80867"/>
                          </a:xfrm>
                          <a:custGeom>
                            <a:avLst/>
                            <a:gdLst/>
                            <a:ahLst/>
                            <a:cxnLst/>
                            <a:rect l="0" t="0" r="0" b="0"/>
                            <a:pathLst>
                              <a:path w="45815" h="80867">
                                <a:moveTo>
                                  <a:pt x="0" y="0"/>
                                </a:moveTo>
                                <a:lnTo>
                                  <a:pt x="9144" y="0"/>
                                </a:lnTo>
                                <a:lnTo>
                                  <a:pt x="9144" y="35052"/>
                                </a:lnTo>
                                <a:cubicBezTo>
                                  <a:pt x="13716" y="28956"/>
                                  <a:pt x="19812" y="24384"/>
                                  <a:pt x="27527" y="24384"/>
                                </a:cubicBezTo>
                                <a:cubicBezTo>
                                  <a:pt x="39719" y="24384"/>
                                  <a:pt x="45815" y="32004"/>
                                  <a:pt x="45815" y="47244"/>
                                </a:cubicBezTo>
                                <a:lnTo>
                                  <a:pt x="45815" y="80867"/>
                                </a:lnTo>
                                <a:lnTo>
                                  <a:pt x="36671" y="80867"/>
                                </a:lnTo>
                                <a:lnTo>
                                  <a:pt x="36671" y="48768"/>
                                </a:lnTo>
                                <a:cubicBezTo>
                                  <a:pt x="36671" y="38100"/>
                                  <a:pt x="32099" y="32004"/>
                                  <a:pt x="24384" y="32004"/>
                                </a:cubicBezTo>
                                <a:cubicBezTo>
                                  <a:pt x="19812" y="32004"/>
                                  <a:pt x="16764" y="33528"/>
                                  <a:pt x="13716" y="36576"/>
                                </a:cubicBezTo>
                                <a:cubicBezTo>
                                  <a:pt x="10668" y="39624"/>
                                  <a:pt x="9144" y="44196"/>
                                  <a:pt x="9144" y="48768"/>
                                </a:cubicBezTo>
                                <a:lnTo>
                                  <a:pt x="9144" y="80867"/>
                                </a:lnTo>
                                <a:lnTo>
                                  <a:pt x="0" y="8086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87" name="Shape 10987"/>
                        <wps:cNvSpPr/>
                        <wps:spPr>
                          <a:xfrm>
                            <a:off x="1727931" y="24730"/>
                            <a:ext cx="23622" cy="55883"/>
                          </a:xfrm>
                          <a:custGeom>
                            <a:avLst/>
                            <a:gdLst/>
                            <a:ahLst/>
                            <a:cxnLst/>
                            <a:rect l="0" t="0" r="0" b="0"/>
                            <a:pathLst>
                              <a:path w="23622" h="55883">
                                <a:moveTo>
                                  <a:pt x="23622" y="0"/>
                                </a:moveTo>
                                <a:lnTo>
                                  <a:pt x="23622" y="7600"/>
                                </a:lnTo>
                                <a:lnTo>
                                  <a:pt x="13716" y="11846"/>
                                </a:lnTo>
                                <a:cubicBezTo>
                                  <a:pt x="10668" y="14894"/>
                                  <a:pt x="9144" y="17942"/>
                                  <a:pt x="9144" y="22514"/>
                                </a:cubicBezTo>
                                <a:lnTo>
                                  <a:pt x="23622" y="22514"/>
                                </a:lnTo>
                                <a:lnTo>
                                  <a:pt x="23622" y="30134"/>
                                </a:lnTo>
                                <a:lnTo>
                                  <a:pt x="9144" y="30134"/>
                                </a:lnTo>
                                <a:cubicBezTo>
                                  <a:pt x="9144" y="36230"/>
                                  <a:pt x="10668" y="40897"/>
                                  <a:pt x="13716" y="43945"/>
                                </a:cubicBezTo>
                                <a:lnTo>
                                  <a:pt x="23622" y="48898"/>
                                </a:lnTo>
                                <a:lnTo>
                                  <a:pt x="23622" y="55883"/>
                                </a:lnTo>
                                <a:lnTo>
                                  <a:pt x="6096" y="50041"/>
                                </a:lnTo>
                                <a:cubicBezTo>
                                  <a:pt x="1524" y="43945"/>
                                  <a:pt x="0" y="37849"/>
                                  <a:pt x="0" y="28610"/>
                                </a:cubicBezTo>
                                <a:cubicBezTo>
                                  <a:pt x="0" y="19465"/>
                                  <a:pt x="1524" y="13370"/>
                                  <a:pt x="7620" y="7274"/>
                                </a:cubicBezTo>
                                <a:lnTo>
                                  <a:pt x="23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88" name="Shape 10988"/>
                        <wps:cNvSpPr/>
                        <wps:spPr>
                          <a:xfrm>
                            <a:off x="1751552" y="68676"/>
                            <a:ext cx="19050" cy="12192"/>
                          </a:xfrm>
                          <a:custGeom>
                            <a:avLst/>
                            <a:gdLst/>
                            <a:ahLst/>
                            <a:cxnLst/>
                            <a:rect l="0" t="0" r="0" b="0"/>
                            <a:pathLst>
                              <a:path w="19050" h="12192">
                                <a:moveTo>
                                  <a:pt x="19050" y="0"/>
                                </a:moveTo>
                                <a:lnTo>
                                  <a:pt x="19050" y="7620"/>
                                </a:lnTo>
                                <a:cubicBezTo>
                                  <a:pt x="14478" y="10668"/>
                                  <a:pt x="8382" y="12192"/>
                                  <a:pt x="762" y="12192"/>
                                </a:cubicBezTo>
                                <a:lnTo>
                                  <a:pt x="0" y="11937"/>
                                </a:lnTo>
                                <a:lnTo>
                                  <a:pt x="0" y="4952"/>
                                </a:lnTo>
                                <a:lnTo>
                                  <a:pt x="2286" y="6096"/>
                                </a:lnTo>
                                <a:cubicBezTo>
                                  <a:pt x="8382" y="6096"/>
                                  <a:pt x="14478" y="3048"/>
                                  <a:pt x="1905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89" name="Shape 10989"/>
                        <wps:cNvSpPr/>
                        <wps:spPr>
                          <a:xfrm>
                            <a:off x="1751552" y="24384"/>
                            <a:ext cx="23717" cy="30480"/>
                          </a:xfrm>
                          <a:custGeom>
                            <a:avLst/>
                            <a:gdLst/>
                            <a:ahLst/>
                            <a:cxnLst/>
                            <a:rect l="0" t="0" r="0" b="0"/>
                            <a:pathLst>
                              <a:path w="23717" h="30480">
                                <a:moveTo>
                                  <a:pt x="762" y="0"/>
                                </a:moveTo>
                                <a:cubicBezTo>
                                  <a:pt x="8382" y="0"/>
                                  <a:pt x="12954" y="3049"/>
                                  <a:pt x="17526" y="7620"/>
                                </a:cubicBezTo>
                                <a:cubicBezTo>
                                  <a:pt x="22193" y="12192"/>
                                  <a:pt x="23717" y="18288"/>
                                  <a:pt x="23717" y="25908"/>
                                </a:cubicBezTo>
                                <a:lnTo>
                                  <a:pt x="23717" y="30480"/>
                                </a:lnTo>
                                <a:lnTo>
                                  <a:pt x="0" y="30480"/>
                                </a:lnTo>
                                <a:lnTo>
                                  <a:pt x="0" y="22861"/>
                                </a:lnTo>
                                <a:lnTo>
                                  <a:pt x="14478" y="22861"/>
                                </a:lnTo>
                                <a:cubicBezTo>
                                  <a:pt x="14478" y="18288"/>
                                  <a:pt x="12954" y="15240"/>
                                  <a:pt x="11430" y="12192"/>
                                </a:cubicBezTo>
                                <a:cubicBezTo>
                                  <a:pt x="8382" y="9144"/>
                                  <a:pt x="5334" y="7620"/>
                                  <a:pt x="762" y="7620"/>
                                </a:cubicBezTo>
                                <a:lnTo>
                                  <a:pt x="0" y="7947"/>
                                </a:lnTo>
                                <a:lnTo>
                                  <a:pt x="0" y="346"/>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90" name="Shape 10990"/>
                        <wps:cNvSpPr/>
                        <wps:spPr>
                          <a:xfrm>
                            <a:off x="1813370" y="24383"/>
                            <a:ext cx="41243" cy="56483"/>
                          </a:xfrm>
                          <a:custGeom>
                            <a:avLst/>
                            <a:gdLst/>
                            <a:ahLst/>
                            <a:cxnLst/>
                            <a:rect l="0" t="0" r="0" b="0"/>
                            <a:pathLst>
                              <a:path w="41243" h="56483">
                                <a:moveTo>
                                  <a:pt x="29051" y="0"/>
                                </a:moveTo>
                                <a:cubicBezTo>
                                  <a:pt x="33623" y="0"/>
                                  <a:pt x="36671" y="1524"/>
                                  <a:pt x="41243" y="3048"/>
                                </a:cubicBezTo>
                                <a:lnTo>
                                  <a:pt x="41243" y="12192"/>
                                </a:lnTo>
                                <a:cubicBezTo>
                                  <a:pt x="36671" y="9144"/>
                                  <a:pt x="32099" y="7620"/>
                                  <a:pt x="27527" y="7620"/>
                                </a:cubicBezTo>
                                <a:cubicBezTo>
                                  <a:pt x="22955" y="7620"/>
                                  <a:pt x="18383" y="9144"/>
                                  <a:pt x="15335" y="13716"/>
                                </a:cubicBezTo>
                                <a:cubicBezTo>
                                  <a:pt x="10763" y="18288"/>
                                  <a:pt x="9239" y="22861"/>
                                  <a:pt x="9239" y="28956"/>
                                </a:cubicBezTo>
                                <a:cubicBezTo>
                                  <a:pt x="9239" y="35052"/>
                                  <a:pt x="10763" y="41243"/>
                                  <a:pt x="13811" y="44292"/>
                                </a:cubicBezTo>
                                <a:cubicBezTo>
                                  <a:pt x="16859" y="47340"/>
                                  <a:pt x="21431" y="50388"/>
                                  <a:pt x="27527" y="50388"/>
                                </a:cubicBezTo>
                                <a:cubicBezTo>
                                  <a:pt x="32099" y="50388"/>
                                  <a:pt x="36671" y="48864"/>
                                  <a:pt x="41243" y="44292"/>
                                </a:cubicBezTo>
                                <a:lnTo>
                                  <a:pt x="41243" y="53436"/>
                                </a:lnTo>
                                <a:cubicBezTo>
                                  <a:pt x="36671" y="56483"/>
                                  <a:pt x="32099" y="56483"/>
                                  <a:pt x="26003" y="56483"/>
                                </a:cubicBezTo>
                                <a:cubicBezTo>
                                  <a:pt x="18383" y="56483"/>
                                  <a:pt x="12287" y="54959"/>
                                  <a:pt x="7715" y="48864"/>
                                </a:cubicBezTo>
                                <a:cubicBezTo>
                                  <a:pt x="3143" y="44292"/>
                                  <a:pt x="0" y="38195"/>
                                  <a:pt x="0" y="30480"/>
                                </a:cubicBezTo>
                                <a:cubicBezTo>
                                  <a:pt x="0" y="21336"/>
                                  <a:pt x="3143" y="13716"/>
                                  <a:pt x="7715" y="9144"/>
                                </a:cubicBezTo>
                                <a:cubicBezTo>
                                  <a:pt x="13811" y="3048"/>
                                  <a:pt x="19907"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91" name="Shape 10991"/>
                        <wps:cNvSpPr/>
                        <wps:spPr>
                          <a:xfrm>
                            <a:off x="1863757" y="48165"/>
                            <a:ext cx="20622" cy="32702"/>
                          </a:xfrm>
                          <a:custGeom>
                            <a:avLst/>
                            <a:gdLst/>
                            <a:ahLst/>
                            <a:cxnLst/>
                            <a:rect l="0" t="0" r="0" b="0"/>
                            <a:pathLst>
                              <a:path w="20622" h="32702">
                                <a:moveTo>
                                  <a:pt x="20622" y="0"/>
                                </a:moveTo>
                                <a:lnTo>
                                  <a:pt x="20622" y="6705"/>
                                </a:lnTo>
                                <a:lnTo>
                                  <a:pt x="19812" y="6794"/>
                                </a:lnTo>
                                <a:cubicBezTo>
                                  <a:pt x="16764" y="6794"/>
                                  <a:pt x="13716" y="8318"/>
                                  <a:pt x="10668" y="9842"/>
                                </a:cubicBezTo>
                                <a:cubicBezTo>
                                  <a:pt x="9144" y="11366"/>
                                  <a:pt x="7620" y="12890"/>
                                  <a:pt x="7620" y="17462"/>
                                </a:cubicBezTo>
                                <a:cubicBezTo>
                                  <a:pt x="7620" y="18986"/>
                                  <a:pt x="9144" y="22034"/>
                                  <a:pt x="10668" y="23558"/>
                                </a:cubicBezTo>
                                <a:cubicBezTo>
                                  <a:pt x="13716" y="25082"/>
                                  <a:pt x="15240" y="26606"/>
                                  <a:pt x="18288" y="26606"/>
                                </a:cubicBezTo>
                                <a:lnTo>
                                  <a:pt x="20622" y="25606"/>
                                </a:lnTo>
                                <a:lnTo>
                                  <a:pt x="20622" y="30610"/>
                                </a:lnTo>
                                <a:lnTo>
                                  <a:pt x="16764" y="32702"/>
                                </a:lnTo>
                                <a:cubicBezTo>
                                  <a:pt x="10668" y="32702"/>
                                  <a:pt x="7620" y="31178"/>
                                  <a:pt x="4572" y="29654"/>
                                </a:cubicBezTo>
                                <a:cubicBezTo>
                                  <a:pt x="1524" y="26606"/>
                                  <a:pt x="0" y="22034"/>
                                  <a:pt x="0" y="17462"/>
                                </a:cubicBezTo>
                                <a:cubicBezTo>
                                  <a:pt x="0" y="6794"/>
                                  <a:pt x="6096" y="2222"/>
                                  <a:pt x="16764" y="698"/>
                                </a:cubicBezTo>
                                <a:lnTo>
                                  <a:pt x="20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92" name="Shape 10992"/>
                        <wps:cNvSpPr/>
                        <wps:spPr>
                          <a:xfrm>
                            <a:off x="1868329" y="25225"/>
                            <a:ext cx="16050" cy="12971"/>
                          </a:xfrm>
                          <a:custGeom>
                            <a:avLst/>
                            <a:gdLst/>
                            <a:ahLst/>
                            <a:cxnLst/>
                            <a:rect l="0" t="0" r="0" b="0"/>
                            <a:pathLst>
                              <a:path w="16050" h="12971">
                                <a:moveTo>
                                  <a:pt x="16050" y="0"/>
                                </a:moveTo>
                                <a:lnTo>
                                  <a:pt x="16050" y="7620"/>
                                </a:lnTo>
                                <a:lnTo>
                                  <a:pt x="0" y="12971"/>
                                </a:lnTo>
                                <a:lnTo>
                                  <a:pt x="0" y="5350"/>
                                </a:lnTo>
                                <a:lnTo>
                                  <a:pt x="1605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93" name="Shape 10993"/>
                        <wps:cNvSpPr/>
                        <wps:spPr>
                          <a:xfrm>
                            <a:off x="1884379" y="24479"/>
                            <a:ext cx="22146" cy="56388"/>
                          </a:xfrm>
                          <a:custGeom>
                            <a:avLst/>
                            <a:gdLst/>
                            <a:ahLst/>
                            <a:cxnLst/>
                            <a:rect l="0" t="0" r="0" b="0"/>
                            <a:pathLst>
                              <a:path w="22146" h="56388">
                                <a:moveTo>
                                  <a:pt x="2238" y="0"/>
                                </a:moveTo>
                                <a:cubicBezTo>
                                  <a:pt x="14525" y="0"/>
                                  <a:pt x="22146" y="7620"/>
                                  <a:pt x="22146" y="19812"/>
                                </a:cubicBezTo>
                                <a:lnTo>
                                  <a:pt x="22146" y="56388"/>
                                </a:lnTo>
                                <a:lnTo>
                                  <a:pt x="13002" y="56388"/>
                                </a:lnTo>
                                <a:lnTo>
                                  <a:pt x="13002" y="47244"/>
                                </a:lnTo>
                                <a:lnTo>
                                  <a:pt x="0" y="54296"/>
                                </a:lnTo>
                                <a:lnTo>
                                  <a:pt x="0" y="49292"/>
                                </a:lnTo>
                                <a:lnTo>
                                  <a:pt x="8334" y="45720"/>
                                </a:lnTo>
                                <a:cubicBezTo>
                                  <a:pt x="11478" y="42672"/>
                                  <a:pt x="13002" y="38100"/>
                                  <a:pt x="13002" y="33528"/>
                                </a:cubicBezTo>
                                <a:lnTo>
                                  <a:pt x="13002" y="28956"/>
                                </a:lnTo>
                                <a:lnTo>
                                  <a:pt x="0" y="30391"/>
                                </a:lnTo>
                                <a:lnTo>
                                  <a:pt x="0" y="23686"/>
                                </a:lnTo>
                                <a:lnTo>
                                  <a:pt x="13002" y="21336"/>
                                </a:lnTo>
                                <a:cubicBezTo>
                                  <a:pt x="13002" y="12192"/>
                                  <a:pt x="9858" y="7620"/>
                                  <a:pt x="2238" y="7620"/>
                                </a:cubicBezTo>
                                <a:lnTo>
                                  <a:pt x="0" y="8366"/>
                                </a:lnTo>
                                <a:lnTo>
                                  <a:pt x="0" y="746"/>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94" name="Shape 10994"/>
                        <wps:cNvSpPr/>
                        <wps:spPr>
                          <a:xfrm>
                            <a:off x="1918716" y="24478"/>
                            <a:ext cx="36576" cy="56388"/>
                          </a:xfrm>
                          <a:custGeom>
                            <a:avLst/>
                            <a:gdLst/>
                            <a:ahLst/>
                            <a:cxnLst/>
                            <a:rect l="0" t="0" r="0" b="0"/>
                            <a:pathLst>
                              <a:path w="36576" h="56388">
                                <a:moveTo>
                                  <a:pt x="21336" y="0"/>
                                </a:moveTo>
                                <a:cubicBezTo>
                                  <a:pt x="25908" y="0"/>
                                  <a:pt x="30480" y="1524"/>
                                  <a:pt x="33528" y="3048"/>
                                </a:cubicBezTo>
                                <a:lnTo>
                                  <a:pt x="33528" y="12192"/>
                                </a:lnTo>
                                <a:cubicBezTo>
                                  <a:pt x="28956" y="9144"/>
                                  <a:pt x="24384" y="7620"/>
                                  <a:pt x="19812" y="7620"/>
                                </a:cubicBezTo>
                                <a:cubicBezTo>
                                  <a:pt x="18288" y="7620"/>
                                  <a:pt x="16764" y="7620"/>
                                  <a:pt x="15240" y="7620"/>
                                </a:cubicBezTo>
                                <a:cubicBezTo>
                                  <a:pt x="13716" y="9144"/>
                                  <a:pt x="13716" y="9144"/>
                                  <a:pt x="12192" y="9144"/>
                                </a:cubicBezTo>
                                <a:cubicBezTo>
                                  <a:pt x="10668" y="10668"/>
                                  <a:pt x="10668" y="10668"/>
                                  <a:pt x="10668" y="12192"/>
                                </a:cubicBezTo>
                                <a:cubicBezTo>
                                  <a:pt x="9144" y="13716"/>
                                  <a:pt x="9144" y="13716"/>
                                  <a:pt x="9144" y="15240"/>
                                </a:cubicBezTo>
                                <a:cubicBezTo>
                                  <a:pt x="9144" y="16764"/>
                                  <a:pt x="9144" y="18288"/>
                                  <a:pt x="10668" y="18288"/>
                                </a:cubicBezTo>
                                <a:cubicBezTo>
                                  <a:pt x="10668" y="19812"/>
                                  <a:pt x="10668" y="21336"/>
                                  <a:pt x="12192" y="21336"/>
                                </a:cubicBezTo>
                                <a:cubicBezTo>
                                  <a:pt x="13716" y="21336"/>
                                  <a:pt x="13716" y="22860"/>
                                  <a:pt x="15240" y="22860"/>
                                </a:cubicBezTo>
                                <a:cubicBezTo>
                                  <a:pt x="16764" y="24384"/>
                                  <a:pt x="18288" y="24384"/>
                                  <a:pt x="21336" y="25908"/>
                                </a:cubicBezTo>
                                <a:cubicBezTo>
                                  <a:pt x="22860" y="25908"/>
                                  <a:pt x="25908" y="27432"/>
                                  <a:pt x="27432" y="27432"/>
                                </a:cubicBezTo>
                                <a:cubicBezTo>
                                  <a:pt x="28956" y="28956"/>
                                  <a:pt x="30480" y="30480"/>
                                  <a:pt x="32004" y="32004"/>
                                </a:cubicBezTo>
                                <a:cubicBezTo>
                                  <a:pt x="33528" y="32004"/>
                                  <a:pt x="35052" y="33528"/>
                                  <a:pt x="35052" y="35052"/>
                                </a:cubicBezTo>
                                <a:cubicBezTo>
                                  <a:pt x="35052" y="36576"/>
                                  <a:pt x="36576" y="39624"/>
                                  <a:pt x="36576" y="41148"/>
                                </a:cubicBezTo>
                                <a:cubicBezTo>
                                  <a:pt x="36576" y="44197"/>
                                  <a:pt x="35052" y="45720"/>
                                  <a:pt x="35052" y="48768"/>
                                </a:cubicBezTo>
                                <a:cubicBezTo>
                                  <a:pt x="33528" y="50292"/>
                                  <a:pt x="32004" y="51816"/>
                                  <a:pt x="28956" y="53340"/>
                                </a:cubicBezTo>
                                <a:cubicBezTo>
                                  <a:pt x="27432" y="54864"/>
                                  <a:pt x="25908" y="54864"/>
                                  <a:pt x="22860" y="56388"/>
                                </a:cubicBezTo>
                                <a:cubicBezTo>
                                  <a:pt x="19812" y="56388"/>
                                  <a:pt x="18288" y="56388"/>
                                  <a:pt x="15240" y="56388"/>
                                </a:cubicBezTo>
                                <a:cubicBezTo>
                                  <a:pt x="9144" y="56388"/>
                                  <a:pt x="4572" y="56388"/>
                                  <a:pt x="0" y="53340"/>
                                </a:cubicBezTo>
                                <a:lnTo>
                                  <a:pt x="0" y="44197"/>
                                </a:lnTo>
                                <a:cubicBezTo>
                                  <a:pt x="4572" y="47244"/>
                                  <a:pt x="10668" y="50292"/>
                                  <a:pt x="15240" y="50292"/>
                                </a:cubicBezTo>
                                <a:cubicBezTo>
                                  <a:pt x="22860" y="50292"/>
                                  <a:pt x="27432" y="47244"/>
                                  <a:pt x="27432" y="42672"/>
                                </a:cubicBezTo>
                                <a:cubicBezTo>
                                  <a:pt x="27432" y="41148"/>
                                  <a:pt x="27432" y="39624"/>
                                  <a:pt x="25908" y="38100"/>
                                </a:cubicBezTo>
                                <a:cubicBezTo>
                                  <a:pt x="25908" y="38100"/>
                                  <a:pt x="24384" y="36576"/>
                                  <a:pt x="24384" y="35052"/>
                                </a:cubicBezTo>
                                <a:cubicBezTo>
                                  <a:pt x="22860" y="35052"/>
                                  <a:pt x="21336" y="33528"/>
                                  <a:pt x="19812" y="33528"/>
                                </a:cubicBezTo>
                                <a:cubicBezTo>
                                  <a:pt x="18288" y="33528"/>
                                  <a:pt x="16764" y="32004"/>
                                  <a:pt x="15240" y="32004"/>
                                </a:cubicBezTo>
                                <a:cubicBezTo>
                                  <a:pt x="12192" y="30480"/>
                                  <a:pt x="10668" y="30480"/>
                                  <a:pt x="9144" y="28956"/>
                                </a:cubicBezTo>
                                <a:cubicBezTo>
                                  <a:pt x="6096" y="27432"/>
                                  <a:pt x="4572" y="27432"/>
                                  <a:pt x="4572" y="25908"/>
                                </a:cubicBezTo>
                                <a:cubicBezTo>
                                  <a:pt x="3048" y="24384"/>
                                  <a:pt x="1524" y="22860"/>
                                  <a:pt x="1524" y="21336"/>
                                </a:cubicBezTo>
                                <a:cubicBezTo>
                                  <a:pt x="0" y="19812"/>
                                  <a:pt x="0" y="18288"/>
                                  <a:pt x="0" y="15240"/>
                                </a:cubicBezTo>
                                <a:cubicBezTo>
                                  <a:pt x="0" y="13716"/>
                                  <a:pt x="1524" y="10668"/>
                                  <a:pt x="1524" y="9144"/>
                                </a:cubicBezTo>
                                <a:cubicBezTo>
                                  <a:pt x="3048" y="7620"/>
                                  <a:pt x="4572" y="6097"/>
                                  <a:pt x="6096" y="4572"/>
                                </a:cubicBezTo>
                                <a:cubicBezTo>
                                  <a:pt x="9144" y="3048"/>
                                  <a:pt x="10668" y="1524"/>
                                  <a:pt x="13716" y="1524"/>
                                </a:cubicBezTo>
                                <a:cubicBezTo>
                                  <a:pt x="15240" y="0"/>
                                  <a:pt x="18288" y="0"/>
                                  <a:pt x="2133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95" name="Shape 10995"/>
                        <wps:cNvSpPr/>
                        <wps:spPr>
                          <a:xfrm>
                            <a:off x="1964531" y="24750"/>
                            <a:ext cx="23670" cy="55849"/>
                          </a:xfrm>
                          <a:custGeom>
                            <a:avLst/>
                            <a:gdLst/>
                            <a:ahLst/>
                            <a:cxnLst/>
                            <a:rect l="0" t="0" r="0" b="0"/>
                            <a:pathLst>
                              <a:path w="23670" h="55849">
                                <a:moveTo>
                                  <a:pt x="23670" y="0"/>
                                </a:moveTo>
                                <a:lnTo>
                                  <a:pt x="23670" y="7599"/>
                                </a:lnTo>
                                <a:lnTo>
                                  <a:pt x="13716" y="11826"/>
                                </a:lnTo>
                                <a:cubicBezTo>
                                  <a:pt x="10668" y="14874"/>
                                  <a:pt x="9144" y="17922"/>
                                  <a:pt x="9144" y="22495"/>
                                </a:cubicBezTo>
                                <a:lnTo>
                                  <a:pt x="23670" y="22495"/>
                                </a:lnTo>
                                <a:lnTo>
                                  <a:pt x="23670" y="30114"/>
                                </a:lnTo>
                                <a:lnTo>
                                  <a:pt x="9144" y="30114"/>
                                </a:lnTo>
                                <a:cubicBezTo>
                                  <a:pt x="9144" y="36210"/>
                                  <a:pt x="10668" y="40783"/>
                                  <a:pt x="13716" y="43926"/>
                                </a:cubicBezTo>
                                <a:lnTo>
                                  <a:pt x="23670" y="48864"/>
                                </a:lnTo>
                                <a:lnTo>
                                  <a:pt x="23670" y="55849"/>
                                </a:lnTo>
                                <a:lnTo>
                                  <a:pt x="6096" y="50022"/>
                                </a:lnTo>
                                <a:cubicBezTo>
                                  <a:pt x="1524" y="43926"/>
                                  <a:pt x="0" y="37734"/>
                                  <a:pt x="0" y="28591"/>
                                </a:cubicBezTo>
                                <a:cubicBezTo>
                                  <a:pt x="0" y="19446"/>
                                  <a:pt x="1524" y="13350"/>
                                  <a:pt x="7620" y="7255"/>
                                </a:cubicBezTo>
                                <a:lnTo>
                                  <a:pt x="2367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96" name="Shape 10996"/>
                        <wps:cNvSpPr/>
                        <wps:spPr>
                          <a:xfrm>
                            <a:off x="1988201" y="68676"/>
                            <a:ext cx="19098" cy="12192"/>
                          </a:xfrm>
                          <a:custGeom>
                            <a:avLst/>
                            <a:gdLst/>
                            <a:ahLst/>
                            <a:cxnLst/>
                            <a:rect l="0" t="0" r="0" b="0"/>
                            <a:pathLst>
                              <a:path w="19098" h="12192">
                                <a:moveTo>
                                  <a:pt x="19098" y="0"/>
                                </a:moveTo>
                                <a:lnTo>
                                  <a:pt x="19098" y="7620"/>
                                </a:lnTo>
                                <a:cubicBezTo>
                                  <a:pt x="14525" y="10668"/>
                                  <a:pt x="8429" y="12192"/>
                                  <a:pt x="810" y="12192"/>
                                </a:cubicBezTo>
                                <a:lnTo>
                                  <a:pt x="0" y="11923"/>
                                </a:lnTo>
                                <a:lnTo>
                                  <a:pt x="0" y="4938"/>
                                </a:lnTo>
                                <a:lnTo>
                                  <a:pt x="2334" y="6096"/>
                                </a:lnTo>
                                <a:cubicBezTo>
                                  <a:pt x="8429" y="6096"/>
                                  <a:pt x="14525" y="3048"/>
                                  <a:pt x="1909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97" name="Shape 10997"/>
                        <wps:cNvSpPr/>
                        <wps:spPr>
                          <a:xfrm>
                            <a:off x="1988201" y="24384"/>
                            <a:ext cx="23669" cy="30480"/>
                          </a:xfrm>
                          <a:custGeom>
                            <a:avLst/>
                            <a:gdLst/>
                            <a:ahLst/>
                            <a:cxnLst/>
                            <a:rect l="0" t="0" r="0" b="0"/>
                            <a:pathLst>
                              <a:path w="23669" h="30480">
                                <a:moveTo>
                                  <a:pt x="810" y="0"/>
                                </a:moveTo>
                                <a:cubicBezTo>
                                  <a:pt x="8429" y="0"/>
                                  <a:pt x="13002" y="3049"/>
                                  <a:pt x="17573" y="7620"/>
                                </a:cubicBezTo>
                                <a:cubicBezTo>
                                  <a:pt x="20622" y="12192"/>
                                  <a:pt x="23669" y="18288"/>
                                  <a:pt x="23669" y="25908"/>
                                </a:cubicBezTo>
                                <a:lnTo>
                                  <a:pt x="23669" y="30480"/>
                                </a:lnTo>
                                <a:lnTo>
                                  <a:pt x="0" y="30480"/>
                                </a:lnTo>
                                <a:lnTo>
                                  <a:pt x="0" y="22861"/>
                                </a:lnTo>
                                <a:lnTo>
                                  <a:pt x="14525" y="22861"/>
                                </a:lnTo>
                                <a:cubicBezTo>
                                  <a:pt x="14525" y="18288"/>
                                  <a:pt x="13002" y="15240"/>
                                  <a:pt x="11478" y="12192"/>
                                </a:cubicBezTo>
                                <a:cubicBezTo>
                                  <a:pt x="8429" y="9144"/>
                                  <a:pt x="5381" y="7620"/>
                                  <a:pt x="810" y="7620"/>
                                </a:cubicBezTo>
                                <a:lnTo>
                                  <a:pt x="0" y="7965"/>
                                </a:lnTo>
                                <a:lnTo>
                                  <a:pt x="0" y="366"/>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98" name="Shape 10998"/>
                        <wps:cNvSpPr/>
                        <wps:spPr>
                          <a:xfrm>
                            <a:off x="2031683" y="68675"/>
                            <a:ext cx="12192" cy="12192"/>
                          </a:xfrm>
                          <a:custGeom>
                            <a:avLst/>
                            <a:gdLst/>
                            <a:ahLst/>
                            <a:cxnLst/>
                            <a:rect l="0" t="0" r="0" b="0"/>
                            <a:pathLst>
                              <a:path w="12192" h="12192">
                                <a:moveTo>
                                  <a:pt x="6096" y="0"/>
                                </a:moveTo>
                                <a:cubicBezTo>
                                  <a:pt x="7620" y="0"/>
                                  <a:pt x="9144" y="1524"/>
                                  <a:pt x="10668" y="3049"/>
                                </a:cubicBezTo>
                                <a:cubicBezTo>
                                  <a:pt x="12192" y="3049"/>
                                  <a:pt x="12192" y="4573"/>
                                  <a:pt x="12192" y="6097"/>
                                </a:cubicBezTo>
                                <a:cubicBezTo>
                                  <a:pt x="12192" y="7620"/>
                                  <a:pt x="12192" y="9144"/>
                                  <a:pt x="10668" y="10668"/>
                                </a:cubicBezTo>
                                <a:cubicBezTo>
                                  <a:pt x="9144" y="12192"/>
                                  <a:pt x="7620" y="12192"/>
                                  <a:pt x="6096" y="12192"/>
                                </a:cubicBezTo>
                                <a:cubicBezTo>
                                  <a:pt x="4572" y="12192"/>
                                  <a:pt x="3048" y="12192"/>
                                  <a:pt x="3048" y="10668"/>
                                </a:cubicBezTo>
                                <a:cubicBezTo>
                                  <a:pt x="1524" y="9144"/>
                                  <a:pt x="0" y="7620"/>
                                  <a:pt x="0" y="6097"/>
                                </a:cubicBezTo>
                                <a:cubicBezTo>
                                  <a:pt x="0" y="4573"/>
                                  <a:pt x="1524" y="3049"/>
                                  <a:pt x="3048" y="3049"/>
                                </a:cubicBezTo>
                                <a:cubicBezTo>
                                  <a:pt x="3048" y="1524"/>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0999" name="Shape 10999"/>
                        <wps:cNvSpPr/>
                        <wps:spPr>
                          <a:xfrm>
                            <a:off x="2022539" y="3048"/>
                            <a:ext cx="36671" cy="56388"/>
                          </a:xfrm>
                          <a:custGeom>
                            <a:avLst/>
                            <a:gdLst/>
                            <a:ahLst/>
                            <a:cxnLst/>
                            <a:rect l="0" t="0" r="0" b="0"/>
                            <a:pathLst>
                              <a:path w="36671" h="56388">
                                <a:moveTo>
                                  <a:pt x="16764" y="0"/>
                                </a:moveTo>
                                <a:cubicBezTo>
                                  <a:pt x="19812" y="0"/>
                                  <a:pt x="21336" y="0"/>
                                  <a:pt x="24384" y="1524"/>
                                </a:cubicBezTo>
                                <a:cubicBezTo>
                                  <a:pt x="25908" y="1524"/>
                                  <a:pt x="28956" y="3048"/>
                                  <a:pt x="30480" y="4572"/>
                                </a:cubicBezTo>
                                <a:cubicBezTo>
                                  <a:pt x="32099" y="6096"/>
                                  <a:pt x="33623" y="7620"/>
                                  <a:pt x="35147" y="9144"/>
                                </a:cubicBezTo>
                                <a:cubicBezTo>
                                  <a:pt x="35147" y="12192"/>
                                  <a:pt x="36671" y="13716"/>
                                  <a:pt x="36671" y="16764"/>
                                </a:cubicBezTo>
                                <a:cubicBezTo>
                                  <a:pt x="36671" y="19812"/>
                                  <a:pt x="35147" y="21336"/>
                                  <a:pt x="35147" y="24384"/>
                                </a:cubicBezTo>
                                <a:cubicBezTo>
                                  <a:pt x="33623" y="25908"/>
                                  <a:pt x="33623" y="27432"/>
                                  <a:pt x="32099" y="28956"/>
                                </a:cubicBezTo>
                                <a:cubicBezTo>
                                  <a:pt x="30480" y="30480"/>
                                  <a:pt x="28956" y="32004"/>
                                  <a:pt x="27432" y="33528"/>
                                </a:cubicBezTo>
                                <a:cubicBezTo>
                                  <a:pt x="25908" y="35052"/>
                                  <a:pt x="24384" y="36576"/>
                                  <a:pt x="22860" y="38100"/>
                                </a:cubicBezTo>
                                <a:cubicBezTo>
                                  <a:pt x="21336" y="39624"/>
                                  <a:pt x="19812" y="41148"/>
                                  <a:pt x="18288" y="42672"/>
                                </a:cubicBezTo>
                                <a:cubicBezTo>
                                  <a:pt x="18288" y="44196"/>
                                  <a:pt x="18288" y="45720"/>
                                  <a:pt x="18288" y="48768"/>
                                </a:cubicBezTo>
                                <a:cubicBezTo>
                                  <a:pt x="18288" y="50292"/>
                                  <a:pt x="18288" y="51816"/>
                                  <a:pt x="18288" y="53340"/>
                                </a:cubicBezTo>
                                <a:cubicBezTo>
                                  <a:pt x="18288" y="53340"/>
                                  <a:pt x="18288" y="54864"/>
                                  <a:pt x="19812" y="56388"/>
                                </a:cubicBezTo>
                                <a:lnTo>
                                  <a:pt x="10668" y="56388"/>
                                </a:lnTo>
                                <a:cubicBezTo>
                                  <a:pt x="10668" y="54864"/>
                                  <a:pt x="10668" y="53340"/>
                                  <a:pt x="10668" y="51816"/>
                                </a:cubicBezTo>
                                <a:cubicBezTo>
                                  <a:pt x="9144" y="50292"/>
                                  <a:pt x="9144" y="48768"/>
                                  <a:pt x="9144" y="48768"/>
                                </a:cubicBezTo>
                                <a:cubicBezTo>
                                  <a:pt x="9144" y="45720"/>
                                  <a:pt x="10668" y="44196"/>
                                  <a:pt x="10668" y="42672"/>
                                </a:cubicBezTo>
                                <a:cubicBezTo>
                                  <a:pt x="12192" y="39624"/>
                                  <a:pt x="13716" y="38100"/>
                                  <a:pt x="13716" y="36576"/>
                                </a:cubicBezTo>
                                <a:cubicBezTo>
                                  <a:pt x="15240" y="35052"/>
                                  <a:pt x="16764" y="33528"/>
                                  <a:pt x="18288" y="32004"/>
                                </a:cubicBezTo>
                                <a:cubicBezTo>
                                  <a:pt x="19812" y="30480"/>
                                  <a:pt x="21336" y="28956"/>
                                  <a:pt x="22860" y="27432"/>
                                </a:cubicBezTo>
                                <a:cubicBezTo>
                                  <a:pt x="24384" y="25908"/>
                                  <a:pt x="25908" y="24384"/>
                                  <a:pt x="25908" y="22860"/>
                                </a:cubicBezTo>
                                <a:cubicBezTo>
                                  <a:pt x="27432" y="21336"/>
                                  <a:pt x="27432" y="19812"/>
                                  <a:pt x="27432" y="18288"/>
                                </a:cubicBezTo>
                                <a:cubicBezTo>
                                  <a:pt x="27432" y="16764"/>
                                  <a:pt x="27432" y="15240"/>
                                  <a:pt x="27432" y="13716"/>
                                </a:cubicBezTo>
                                <a:cubicBezTo>
                                  <a:pt x="25908" y="12192"/>
                                  <a:pt x="25908" y="10668"/>
                                  <a:pt x="24384" y="10668"/>
                                </a:cubicBezTo>
                                <a:cubicBezTo>
                                  <a:pt x="22860" y="9144"/>
                                  <a:pt x="21336" y="9144"/>
                                  <a:pt x="19812" y="7620"/>
                                </a:cubicBezTo>
                                <a:cubicBezTo>
                                  <a:pt x="18288" y="7620"/>
                                  <a:pt x="16764" y="7620"/>
                                  <a:pt x="15240" y="7620"/>
                                </a:cubicBezTo>
                                <a:cubicBezTo>
                                  <a:pt x="9144" y="7620"/>
                                  <a:pt x="4572" y="9144"/>
                                  <a:pt x="0" y="13716"/>
                                </a:cubicBezTo>
                                <a:lnTo>
                                  <a:pt x="0" y="4572"/>
                                </a:lnTo>
                                <a:cubicBezTo>
                                  <a:pt x="6096" y="1524"/>
                                  <a:pt x="10668" y="0"/>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00" name="Shape 11000"/>
                        <wps:cNvSpPr/>
                        <wps:spPr>
                          <a:xfrm>
                            <a:off x="0" y="3048"/>
                            <a:ext cx="47339" cy="77819"/>
                          </a:xfrm>
                          <a:custGeom>
                            <a:avLst/>
                            <a:gdLst/>
                            <a:ahLst/>
                            <a:cxnLst/>
                            <a:rect l="0" t="0" r="0" b="0"/>
                            <a:pathLst>
                              <a:path w="47339" h="77819">
                                <a:moveTo>
                                  <a:pt x="22860" y="0"/>
                                </a:moveTo>
                                <a:cubicBezTo>
                                  <a:pt x="25908" y="0"/>
                                  <a:pt x="28956" y="0"/>
                                  <a:pt x="30575" y="1524"/>
                                </a:cubicBezTo>
                                <a:cubicBezTo>
                                  <a:pt x="33623" y="3048"/>
                                  <a:pt x="36671" y="3048"/>
                                  <a:pt x="38195" y="6096"/>
                                </a:cubicBezTo>
                                <a:cubicBezTo>
                                  <a:pt x="39719" y="7620"/>
                                  <a:pt x="41243" y="9144"/>
                                  <a:pt x="42767" y="12192"/>
                                </a:cubicBezTo>
                                <a:cubicBezTo>
                                  <a:pt x="44291" y="13716"/>
                                  <a:pt x="44291" y="16764"/>
                                  <a:pt x="44291" y="19812"/>
                                </a:cubicBezTo>
                                <a:cubicBezTo>
                                  <a:pt x="44291" y="22860"/>
                                  <a:pt x="44291" y="25908"/>
                                  <a:pt x="42767" y="28956"/>
                                </a:cubicBezTo>
                                <a:cubicBezTo>
                                  <a:pt x="42767" y="30480"/>
                                  <a:pt x="41243" y="33528"/>
                                  <a:pt x="39719" y="35052"/>
                                </a:cubicBezTo>
                                <a:cubicBezTo>
                                  <a:pt x="38195" y="38100"/>
                                  <a:pt x="36671" y="39624"/>
                                  <a:pt x="35147" y="41148"/>
                                </a:cubicBezTo>
                                <a:cubicBezTo>
                                  <a:pt x="32099" y="44196"/>
                                  <a:pt x="30575" y="45720"/>
                                  <a:pt x="27432" y="47244"/>
                                </a:cubicBezTo>
                                <a:cubicBezTo>
                                  <a:pt x="24384" y="50292"/>
                                  <a:pt x="21336" y="51816"/>
                                  <a:pt x="18288" y="53340"/>
                                </a:cubicBezTo>
                                <a:cubicBezTo>
                                  <a:pt x="16764" y="56388"/>
                                  <a:pt x="13716" y="58007"/>
                                  <a:pt x="13716" y="59531"/>
                                </a:cubicBezTo>
                                <a:cubicBezTo>
                                  <a:pt x="12192" y="61055"/>
                                  <a:pt x="10668" y="62579"/>
                                  <a:pt x="10668" y="64103"/>
                                </a:cubicBezTo>
                                <a:cubicBezTo>
                                  <a:pt x="9144" y="65627"/>
                                  <a:pt x="9144" y="67151"/>
                                  <a:pt x="9144" y="68675"/>
                                </a:cubicBezTo>
                                <a:lnTo>
                                  <a:pt x="47339" y="68675"/>
                                </a:lnTo>
                                <a:lnTo>
                                  <a:pt x="47339" y="77819"/>
                                </a:lnTo>
                                <a:lnTo>
                                  <a:pt x="0" y="77819"/>
                                </a:lnTo>
                                <a:lnTo>
                                  <a:pt x="0" y="73247"/>
                                </a:lnTo>
                                <a:cubicBezTo>
                                  <a:pt x="0" y="70199"/>
                                  <a:pt x="0" y="67151"/>
                                  <a:pt x="1524" y="64103"/>
                                </a:cubicBezTo>
                                <a:cubicBezTo>
                                  <a:pt x="1524" y="62579"/>
                                  <a:pt x="3048" y="59531"/>
                                  <a:pt x="4572" y="58007"/>
                                </a:cubicBezTo>
                                <a:cubicBezTo>
                                  <a:pt x="6096" y="54864"/>
                                  <a:pt x="9144" y="53340"/>
                                  <a:pt x="10668" y="50292"/>
                                </a:cubicBezTo>
                                <a:cubicBezTo>
                                  <a:pt x="13716" y="48768"/>
                                  <a:pt x="16764" y="45720"/>
                                  <a:pt x="21336" y="44196"/>
                                </a:cubicBezTo>
                                <a:cubicBezTo>
                                  <a:pt x="22860" y="41148"/>
                                  <a:pt x="25908" y="39624"/>
                                  <a:pt x="27432" y="38100"/>
                                </a:cubicBezTo>
                                <a:cubicBezTo>
                                  <a:pt x="28956" y="36576"/>
                                  <a:pt x="30575" y="35052"/>
                                  <a:pt x="32099" y="32004"/>
                                </a:cubicBezTo>
                                <a:cubicBezTo>
                                  <a:pt x="33623" y="30480"/>
                                  <a:pt x="33623" y="28956"/>
                                  <a:pt x="35147" y="27432"/>
                                </a:cubicBezTo>
                                <a:cubicBezTo>
                                  <a:pt x="35147" y="25908"/>
                                  <a:pt x="35147" y="22860"/>
                                  <a:pt x="35147" y="21336"/>
                                </a:cubicBezTo>
                                <a:cubicBezTo>
                                  <a:pt x="35147" y="18288"/>
                                  <a:pt x="35147" y="16764"/>
                                  <a:pt x="33623" y="15240"/>
                                </a:cubicBezTo>
                                <a:cubicBezTo>
                                  <a:pt x="33623" y="13716"/>
                                  <a:pt x="32099" y="12192"/>
                                  <a:pt x="30575" y="10668"/>
                                </a:cubicBezTo>
                                <a:cubicBezTo>
                                  <a:pt x="30575" y="9144"/>
                                  <a:pt x="28956" y="9144"/>
                                  <a:pt x="27432" y="7620"/>
                                </a:cubicBezTo>
                                <a:cubicBezTo>
                                  <a:pt x="24384" y="7620"/>
                                  <a:pt x="22860" y="7620"/>
                                  <a:pt x="21336" y="7620"/>
                                </a:cubicBezTo>
                                <a:cubicBezTo>
                                  <a:pt x="19812" y="7620"/>
                                  <a:pt x="18288" y="7620"/>
                                  <a:pt x="16764" y="7620"/>
                                </a:cubicBezTo>
                                <a:cubicBezTo>
                                  <a:pt x="15240" y="9144"/>
                                  <a:pt x="13716" y="9144"/>
                                  <a:pt x="12192" y="10668"/>
                                </a:cubicBezTo>
                                <a:cubicBezTo>
                                  <a:pt x="10668" y="10668"/>
                                  <a:pt x="9144" y="12192"/>
                                  <a:pt x="7620" y="12192"/>
                                </a:cubicBezTo>
                                <a:cubicBezTo>
                                  <a:pt x="6096" y="13716"/>
                                  <a:pt x="4572" y="15240"/>
                                  <a:pt x="3048" y="16764"/>
                                </a:cubicBezTo>
                                <a:lnTo>
                                  <a:pt x="3048" y="7620"/>
                                </a:lnTo>
                                <a:cubicBezTo>
                                  <a:pt x="6096" y="4572"/>
                                  <a:pt x="7620" y="3048"/>
                                  <a:pt x="10668" y="1524"/>
                                </a:cubicBezTo>
                                <a:cubicBezTo>
                                  <a:pt x="13716" y="0"/>
                                  <a:pt x="18288" y="0"/>
                                  <a:pt x="22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01" name="Shape 11001"/>
                        <wps:cNvSpPr/>
                        <wps:spPr>
                          <a:xfrm>
                            <a:off x="59531" y="3048"/>
                            <a:ext cx="44291" cy="77819"/>
                          </a:xfrm>
                          <a:custGeom>
                            <a:avLst/>
                            <a:gdLst/>
                            <a:ahLst/>
                            <a:cxnLst/>
                            <a:rect l="0" t="0" r="0" b="0"/>
                            <a:pathLst>
                              <a:path w="44291" h="77819">
                                <a:moveTo>
                                  <a:pt x="19812" y="0"/>
                                </a:moveTo>
                                <a:cubicBezTo>
                                  <a:pt x="22860" y="0"/>
                                  <a:pt x="25908" y="0"/>
                                  <a:pt x="28956" y="1524"/>
                                </a:cubicBezTo>
                                <a:cubicBezTo>
                                  <a:pt x="30575" y="3048"/>
                                  <a:pt x="33623" y="3048"/>
                                  <a:pt x="35147" y="4572"/>
                                </a:cubicBezTo>
                                <a:cubicBezTo>
                                  <a:pt x="36671" y="6096"/>
                                  <a:pt x="38195" y="9144"/>
                                  <a:pt x="39719" y="10668"/>
                                </a:cubicBezTo>
                                <a:cubicBezTo>
                                  <a:pt x="39719" y="13716"/>
                                  <a:pt x="41243" y="15240"/>
                                  <a:pt x="41243" y="18288"/>
                                </a:cubicBezTo>
                                <a:cubicBezTo>
                                  <a:pt x="41243" y="27432"/>
                                  <a:pt x="35147" y="35052"/>
                                  <a:pt x="25908" y="36576"/>
                                </a:cubicBezTo>
                                <a:lnTo>
                                  <a:pt x="25908" y="38100"/>
                                </a:lnTo>
                                <a:cubicBezTo>
                                  <a:pt x="28956" y="38100"/>
                                  <a:pt x="30575" y="38100"/>
                                  <a:pt x="33623" y="39624"/>
                                </a:cubicBezTo>
                                <a:cubicBezTo>
                                  <a:pt x="35147" y="39624"/>
                                  <a:pt x="36671" y="41148"/>
                                  <a:pt x="38195" y="42672"/>
                                </a:cubicBezTo>
                                <a:cubicBezTo>
                                  <a:pt x="39719" y="44196"/>
                                  <a:pt x="41243" y="47244"/>
                                  <a:pt x="42767" y="48768"/>
                                </a:cubicBezTo>
                                <a:cubicBezTo>
                                  <a:pt x="42767" y="50292"/>
                                  <a:pt x="44291" y="53340"/>
                                  <a:pt x="44291" y="54864"/>
                                </a:cubicBezTo>
                                <a:cubicBezTo>
                                  <a:pt x="44291" y="59531"/>
                                  <a:pt x="42767" y="62579"/>
                                  <a:pt x="41243" y="65627"/>
                                </a:cubicBezTo>
                                <a:cubicBezTo>
                                  <a:pt x="39719" y="67152"/>
                                  <a:pt x="38195" y="70200"/>
                                  <a:pt x="36671" y="71724"/>
                                </a:cubicBezTo>
                                <a:cubicBezTo>
                                  <a:pt x="33623" y="74771"/>
                                  <a:pt x="30575" y="76295"/>
                                  <a:pt x="27432" y="76295"/>
                                </a:cubicBezTo>
                                <a:cubicBezTo>
                                  <a:pt x="24384" y="77819"/>
                                  <a:pt x="21336" y="77819"/>
                                  <a:pt x="16764" y="77819"/>
                                </a:cubicBezTo>
                                <a:cubicBezTo>
                                  <a:pt x="9144" y="77819"/>
                                  <a:pt x="4572" y="76295"/>
                                  <a:pt x="0" y="74771"/>
                                </a:cubicBezTo>
                                <a:lnTo>
                                  <a:pt x="0" y="65627"/>
                                </a:lnTo>
                                <a:cubicBezTo>
                                  <a:pt x="4572" y="68676"/>
                                  <a:pt x="10668" y="71724"/>
                                  <a:pt x="16764" y="71724"/>
                                </a:cubicBezTo>
                                <a:cubicBezTo>
                                  <a:pt x="19812" y="71724"/>
                                  <a:pt x="22860" y="70200"/>
                                  <a:pt x="24384" y="70200"/>
                                </a:cubicBezTo>
                                <a:cubicBezTo>
                                  <a:pt x="25908" y="68676"/>
                                  <a:pt x="28956" y="68676"/>
                                  <a:pt x="30575" y="67152"/>
                                </a:cubicBezTo>
                                <a:cubicBezTo>
                                  <a:pt x="32099" y="65627"/>
                                  <a:pt x="32099" y="64103"/>
                                  <a:pt x="33623" y="62579"/>
                                </a:cubicBezTo>
                                <a:cubicBezTo>
                                  <a:pt x="33623" y="61055"/>
                                  <a:pt x="35147" y="58007"/>
                                  <a:pt x="35147" y="56388"/>
                                </a:cubicBezTo>
                                <a:cubicBezTo>
                                  <a:pt x="35147" y="47244"/>
                                  <a:pt x="27432" y="41148"/>
                                  <a:pt x="13716" y="41148"/>
                                </a:cubicBezTo>
                                <a:lnTo>
                                  <a:pt x="7620" y="41148"/>
                                </a:lnTo>
                                <a:lnTo>
                                  <a:pt x="7620" y="33528"/>
                                </a:lnTo>
                                <a:lnTo>
                                  <a:pt x="13716" y="33528"/>
                                </a:lnTo>
                                <a:cubicBezTo>
                                  <a:pt x="25908" y="33528"/>
                                  <a:pt x="32099" y="28956"/>
                                  <a:pt x="32099" y="19812"/>
                                </a:cubicBezTo>
                                <a:cubicBezTo>
                                  <a:pt x="32099" y="12192"/>
                                  <a:pt x="27432" y="7620"/>
                                  <a:pt x="18288" y="7620"/>
                                </a:cubicBezTo>
                                <a:cubicBezTo>
                                  <a:pt x="12192" y="7620"/>
                                  <a:pt x="7620" y="9144"/>
                                  <a:pt x="3048" y="12192"/>
                                </a:cubicBezTo>
                                <a:lnTo>
                                  <a:pt x="3048" y="4572"/>
                                </a:lnTo>
                                <a:cubicBezTo>
                                  <a:pt x="7620" y="1524"/>
                                  <a:pt x="13716" y="0"/>
                                  <a:pt x="19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02" name="Shape 11002"/>
                        <wps:cNvSpPr/>
                        <wps:spPr>
                          <a:xfrm>
                            <a:off x="117539" y="68675"/>
                            <a:ext cx="10668" cy="12192"/>
                          </a:xfrm>
                          <a:custGeom>
                            <a:avLst/>
                            <a:gdLst/>
                            <a:ahLst/>
                            <a:cxnLst/>
                            <a:rect l="0" t="0" r="0" b="0"/>
                            <a:pathLst>
                              <a:path w="10668" h="12192">
                                <a:moveTo>
                                  <a:pt x="4572" y="0"/>
                                </a:moveTo>
                                <a:cubicBezTo>
                                  <a:pt x="7620" y="0"/>
                                  <a:pt x="7620" y="1524"/>
                                  <a:pt x="9144" y="3049"/>
                                </a:cubicBezTo>
                                <a:cubicBezTo>
                                  <a:pt x="10668" y="3049"/>
                                  <a:pt x="10668" y="4573"/>
                                  <a:pt x="10668" y="6097"/>
                                </a:cubicBezTo>
                                <a:cubicBezTo>
                                  <a:pt x="10668" y="7620"/>
                                  <a:pt x="10668" y="9144"/>
                                  <a:pt x="9144" y="10668"/>
                                </a:cubicBezTo>
                                <a:cubicBezTo>
                                  <a:pt x="7620" y="12192"/>
                                  <a:pt x="7620" y="12192"/>
                                  <a:pt x="4572" y="12192"/>
                                </a:cubicBezTo>
                                <a:cubicBezTo>
                                  <a:pt x="3048" y="12192"/>
                                  <a:pt x="3048" y="12192"/>
                                  <a:pt x="1524" y="10668"/>
                                </a:cubicBezTo>
                                <a:cubicBezTo>
                                  <a:pt x="0" y="9144"/>
                                  <a:pt x="0" y="7620"/>
                                  <a:pt x="0" y="6097"/>
                                </a:cubicBezTo>
                                <a:cubicBezTo>
                                  <a:pt x="0" y="4573"/>
                                  <a:pt x="0" y="3049"/>
                                  <a:pt x="1524" y="3049"/>
                                </a:cubicBezTo>
                                <a:cubicBezTo>
                                  <a:pt x="3048" y="1524"/>
                                  <a:pt x="3048" y="0"/>
                                  <a:pt x="457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1004" name="Shape 11004"/>
                        <wps:cNvSpPr/>
                        <wps:spPr>
                          <a:xfrm>
                            <a:off x="181642" y="248507"/>
                            <a:ext cx="4603718" cy="501967"/>
                          </a:xfrm>
                          <a:custGeom>
                            <a:avLst/>
                            <a:gdLst/>
                            <a:ahLst/>
                            <a:cxnLst/>
                            <a:rect l="0" t="0" r="0" b="0"/>
                            <a:pathLst>
                              <a:path w="4603718" h="501967">
                                <a:moveTo>
                                  <a:pt x="0" y="480631"/>
                                </a:moveTo>
                                <a:lnTo>
                                  <a:pt x="0" y="22860"/>
                                </a:lnTo>
                                <a:cubicBezTo>
                                  <a:pt x="0" y="19812"/>
                                  <a:pt x="1524" y="16763"/>
                                  <a:pt x="1524" y="13715"/>
                                </a:cubicBezTo>
                                <a:cubicBezTo>
                                  <a:pt x="3048" y="10668"/>
                                  <a:pt x="4572" y="9144"/>
                                  <a:pt x="7620" y="6096"/>
                                </a:cubicBezTo>
                                <a:cubicBezTo>
                                  <a:pt x="9144" y="4572"/>
                                  <a:pt x="12192" y="3048"/>
                                  <a:pt x="13716" y="1524"/>
                                </a:cubicBezTo>
                                <a:cubicBezTo>
                                  <a:pt x="16764" y="0"/>
                                  <a:pt x="19812" y="0"/>
                                  <a:pt x="22860" y="0"/>
                                </a:cubicBezTo>
                                <a:lnTo>
                                  <a:pt x="4582383" y="0"/>
                                </a:lnTo>
                                <a:cubicBezTo>
                                  <a:pt x="4585430" y="0"/>
                                  <a:pt x="4588479" y="0"/>
                                  <a:pt x="4590003" y="1524"/>
                                </a:cubicBezTo>
                                <a:cubicBezTo>
                                  <a:pt x="4593051" y="3048"/>
                                  <a:pt x="4596099" y="4572"/>
                                  <a:pt x="4597623" y="6096"/>
                                </a:cubicBezTo>
                                <a:cubicBezTo>
                                  <a:pt x="4600671" y="9144"/>
                                  <a:pt x="4602195" y="10668"/>
                                  <a:pt x="4602195" y="13715"/>
                                </a:cubicBezTo>
                                <a:cubicBezTo>
                                  <a:pt x="4603718" y="16763"/>
                                  <a:pt x="4603718" y="19812"/>
                                  <a:pt x="4603718" y="22860"/>
                                </a:cubicBezTo>
                                <a:lnTo>
                                  <a:pt x="4603718" y="480631"/>
                                </a:lnTo>
                                <a:cubicBezTo>
                                  <a:pt x="4603718" y="482155"/>
                                  <a:pt x="4603718" y="485203"/>
                                  <a:pt x="4602195" y="488251"/>
                                </a:cubicBezTo>
                                <a:cubicBezTo>
                                  <a:pt x="4602195" y="491299"/>
                                  <a:pt x="4600671" y="492823"/>
                                  <a:pt x="4597623" y="495871"/>
                                </a:cubicBezTo>
                                <a:cubicBezTo>
                                  <a:pt x="4596099" y="497395"/>
                                  <a:pt x="4593051" y="498919"/>
                                  <a:pt x="4590003" y="500443"/>
                                </a:cubicBezTo>
                                <a:cubicBezTo>
                                  <a:pt x="4588479" y="501967"/>
                                  <a:pt x="4585430" y="501967"/>
                                  <a:pt x="4582383" y="501967"/>
                                </a:cubicBezTo>
                                <a:lnTo>
                                  <a:pt x="22860" y="501967"/>
                                </a:lnTo>
                                <a:cubicBezTo>
                                  <a:pt x="19812" y="501967"/>
                                  <a:pt x="16764" y="501967"/>
                                  <a:pt x="13716" y="500443"/>
                                </a:cubicBezTo>
                                <a:cubicBezTo>
                                  <a:pt x="12192" y="498919"/>
                                  <a:pt x="9144" y="497395"/>
                                  <a:pt x="7620" y="495871"/>
                                </a:cubicBezTo>
                                <a:cubicBezTo>
                                  <a:pt x="4572" y="492823"/>
                                  <a:pt x="3048" y="491299"/>
                                  <a:pt x="1524" y="488251"/>
                                </a:cubicBezTo>
                                <a:cubicBezTo>
                                  <a:pt x="1524" y="485203"/>
                                  <a:pt x="0" y="482155"/>
                                  <a:pt x="0" y="480631"/>
                                </a:cubicBezTo>
                                <a:close/>
                              </a:path>
                            </a:pathLst>
                          </a:custGeom>
                          <a:ln w="7630" cap="flat">
                            <a:miter lim="100000"/>
                          </a:ln>
                        </wps:spPr>
                        <wps:style>
                          <a:lnRef idx="1">
                            <a:srgbClr val="C8C8C8"/>
                          </a:lnRef>
                          <a:fillRef idx="0">
                            <a:srgbClr val="000000">
                              <a:alpha val="0"/>
                            </a:srgbClr>
                          </a:fillRef>
                          <a:effectRef idx="0">
                            <a:scrgbClr r="0" g="0" b="0"/>
                          </a:effectRef>
                          <a:fontRef idx="none"/>
                        </wps:style>
                        <wps:bodyPr/>
                      </wps:wsp>
                      <pic:pic xmlns:pic="http://schemas.openxmlformats.org/drawingml/2006/picture">
                        <pic:nvPicPr>
                          <pic:cNvPr id="11006" name="Picture 11006"/>
                          <pic:cNvPicPr/>
                        </pic:nvPicPr>
                        <pic:blipFill>
                          <a:blip r:embed="rId85"/>
                          <a:stretch>
                            <a:fillRect/>
                          </a:stretch>
                        </pic:blipFill>
                        <pic:spPr>
                          <a:xfrm>
                            <a:off x="193072" y="284416"/>
                            <a:ext cx="35052" cy="64008"/>
                          </a:xfrm>
                          <a:prstGeom prst="rect">
                            <a:avLst/>
                          </a:prstGeom>
                        </pic:spPr>
                      </pic:pic>
                      <pic:pic xmlns:pic="http://schemas.openxmlformats.org/drawingml/2006/picture">
                        <pic:nvPicPr>
                          <pic:cNvPr id="11008" name="Picture 11008"/>
                          <pic:cNvPicPr/>
                        </pic:nvPicPr>
                        <pic:blipFill>
                          <a:blip r:embed="rId86"/>
                          <a:stretch>
                            <a:fillRect/>
                          </a:stretch>
                        </pic:blipFill>
                        <pic:spPr>
                          <a:xfrm>
                            <a:off x="235744" y="301181"/>
                            <a:ext cx="38100" cy="47244"/>
                          </a:xfrm>
                          <a:prstGeom prst="rect">
                            <a:avLst/>
                          </a:prstGeom>
                        </pic:spPr>
                      </pic:pic>
                      <pic:pic xmlns:pic="http://schemas.openxmlformats.org/drawingml/2006/picture">
                        <pic:nvPicPr>
                          <pic:cNvPr id="11010" name="Picture 11010"/>
                          <pic:cNvPicPr/>
                        </pic:nvPicPr>
                        <pic:blipFill>
                          <a:blip r:embed="rId87"/>
                          <a:stretch>
                            <a:fillRect/>
                          </a:stretch>
                        </pic:blipFill>
                        <pic:spPr>
                          <a:xfrm>
                            <a:off x="279940" y="288989"/>
                            <a:ext cx="27432" cy="60960"/>
                          </a:xfrm>
                          <a:prstGeom prst="rect">
                            <a:avLst/>
                          </a:prstGeom>
                        </pic:spPr>
                      </pic:pic>
                      <pic:pic xmlns:pic="http://schemas.openxmlformats.org/drawingml/2006/picture">
                        <pic:nvPicPr>
                          <pic:cNvPr id="11012" name="Picture 11012"/>
                          <pic:cNvPicPr/>
                        </pic:nvPicPr>
                        <pic:blipFill>
                          <a:blip r:embed="rId88"/>
                          <a:stretch>
                            <a:fillRect/>
                          </a:stretch>
                        </pic:blipFill>
                        <pic:spPr>
                          <a:xfrm>
                            <a:off x="310420" y="301180"/>
                            <a:ext cx="39624" cy="48768"/>
                          </a:xfrm>
                          <a:prstGeom prst="rect">
                            <a:avLst/>
                          </a:prstGeom>
                        </pic:spPr>
                      </pic:pic>
                      <pic:pic xmlns:pic="http://schemas.openxmlformats.org/drawingml/2006/picture">
                        <pic:nvPicPr>
                          <pic:cNvPr id="11014" name="Picture 11014"/>
                          <pic:cNvPicPr/>
                        </pic:nvPicPr>
                        <pic:blipFill>
                          <a:blip r:embed="rId89"/>
                          <a:stretch>
                            <a:fillRect/>
                          </a:stretch>
                        </pic:blipFill>
                        <pic:spPr>
                          <a:xfrm>
                            <a:off x="357664" y="301181"/>
                            <a:ext cx="25908" cy="47244"/>
                          </a:xfrm>
                          <a:prstGeom prst="rect">
                            <a:avLst/>
                          </a:prstGeom>
                        </pic:spPr>
                      </pic:pic>
                      <pic:pic xmlns:pic="http://schemas.openxmlformats.org/drawingml/2006/picture">
                        <pic:nvPicPr>
                          <pic:cNvPr id="11016" name="Picture 11016"/>
                          <pic:cNvPicPr/>
                        </pic:nvPicPr>
                        <pic:blipFill>
                          <a:blip r:embed="rId90"/>
                          <a:stretch>
                            <a:fillRect/>
                          </a:stretch>
                        </pic:blipFill>
                        <pic:spPr>
                          <a:xfrm>
                            <a:off x="380524" y="346900"/>
                            <a:ext cx="1524" cy="1524"/>
                          </a:xfrm>
                          <a:prstGeom prst="rect">
                            <a:avLst/>
                          </a:prstGeom>
                        </pic:spPr>
                      </pic:pic>
                      <pic:pic xmlns:pic="http://schemas.openxmlformats.org/drawingml/2006/picture">
                        <pic:nvPicPr>
                          <pic:cNvPr id="11018" name="Picture 11018"/>
                          <pic:cNvPicPr/>
                        </pic:nvPicPr>
                        <pic:blipFill>
                          <a:blip r:embed="rId91"/>
                          <a:stretch>
                            <a:fillRect/>
                          </a:stretch>
                        </pic:blipFill>
                        <pic:spPr>
                          <a:xfrm>
                            <a:off x="403384" y="301180"/>
                            <a:ext cx="44196" cy="68580"/>
                          </a:xfrm>
                          <a:prstGeom prst="rect">
                            <a:avLst/>
                          </a:prstGeom>
                        </pic:spPr>
                      </pic:pic>
                      <pic:pic xmlns:pic="http://schemas.openxmlformats.org/drawingml/2006/picture">
                        <pic:nvPicPr>
                          <pic:cNvPr id="11020" name="Picture 11020"/>
                          <pic:cNvPicPr/>
                        </pic:nvPicPr>
                        <pic:blipFill>
                          <a:blip r:embed="rId92"/>
                          <a:stretch>
                            <a:fillRect/>
                          </a:stretch>
                        </pic:blipFill>
                        <pic:spPr>
                          <a:xfrm>
                            <a:off x="449104" y="301180"/>
                            <a:ext cx="45720" cy="48768"/>
                          </a:xfrm>
                          <a:prstGeom prst="rect">
                            <a:avLst/>
                          </a:prstGeom>
                        </pic:spPr>
                      </pic:pic>
                      <pic:pic xmlns:pic="http://schemas.openxmlformats.org/drawingml/2006/picture">
                        <pic:nvPicPr>
                          <pic:cNvPr id="11022" name="Picture 11022"/>
                          <pic:cNvPicPr/>
                        </pic:nvPicPr>
                        <pic:blipFill>
                          <a:blip r:embed="rId88"/>
                          <a:stretch>
                            <a:fillRect/>
                          </a:stretch>
                        </pic:blipFill>
                        <pic:spPr>
                          <a:xfrm>
                            <a:off x="500920" y="301180"/>
                            <a:ext cx="39624" cy="48768"/>
                          </a:xfrm>
                          <a:prstGeom prst="rect">
                            <a:avLst/>
                          </a:prstGeom>
                        </pic:spPr>
                      </pic:pic>
                      <pic:pic xmlns:pic="http://schemas.openxmlformats.org/drawingml/2006/picture">
                        <pic:nvPicPr>
                          <pic:cNvPr id="11024" name="Picture 11024"/>
                          <pic:cNvPicPr/>
                        </pic:nvPicPr>
                        <pic:blipFill>
                          <a:blip r:embed="rId93"/>
                          <a:stretch>
                            <a:fillRect/>
                          </a:stretch>
                        </pic:blipFill>
                        <pic:spPr>
                          <a:xfrm>
                            <a:off x="551212" y="301181"/>
                            <a:ext cx="24384" cy="47244"/>
                          </a:xfrm>
                          <a:prstGeom prst="rect">
                            <a:avLst/>
                          </a:prstGeom>
                        </pic:spPr>
                      </pic:pic>
                      <pic:pic xmlns:pic="http://schemas.openxmlformats.org/drawingml/2006/picture">
                        <pic:nvPicPr>
                          <pic:cNvPr id="11026" name="Picture 11026"/>
                          <pic:cNvPicPr/>
                        </pic:nvPicPr>
                        <pic:blipFill>
                          <a:blip r:embed="rId90"/>
                          <a:stretch>
                            <a:fillRect/>
                          </a:stretch>
                        </pic:blipFill>
                        <pic:spPr>
                          <a:xfrm>
                            <a:off x="574072" y="346900"/>
                            <a:ext cx="1524" cy="1524"/>
                          </a:xfrm>
                          <a:prstGeom prst="rect">
                            <a:avLst/>
                          </a:prstGeom>
                        </pic:spPr>
                      </pic:pic>
                      <pic:pic xmlns:pic="http://schemas.openxmlformats.org/drawingml/2006/picture">
                        <pic:nvPicPr>
                          <pic:cNvPr id="11028" name="Picture 11028"/>
                          <pic:cNvPicPr/>
                        </pic:nvPicPr>
                        <pic:blipFill>
                          <a:blip r:embed="rId94"/>
                          <a:stretch>
                            <a:fillRect/>
                          </a:stretch>
                        </pic:blipFill>
                        <pic:spPr>
                          <a:xfrm>
                            <a:off x="599980" y="301180"/>
                            <a:ext cx="36576" cy="48768"/>
                          </a:xfrm>
                          <a:prstGeom prst="rect">
                            <a:avLst/>
                          </a:prstGeom>
                        </pic:spPr>
                      </pic:pic>
                      <pic:pic xmlns:pic="http://schemas.openxmlformats.org/drawingml/2006/picture">
                        <pic:nvPicPr>
                          <pic:cNvPr id="11030" name="Picture 11030"/>
                          <pic:cNvPicPr/>
                        </pic:nvPicPr>
                        <pic:blipFill>
                          <a:blip r:embed="rId86"/>
                          <a:stretch>
                            <a:fillRect/>
                          </a:stretch>
                        </pic:blipFill>
                        <pic:spPr>
                          <a:xfrm>
                            <a:off x="647224" y="301181"/>
                            <a:ext cx="38100" cy="47244"/>
                          </a:xfrm>
                          <a:prstGeom prst="rect">
                            <a:avLst/>
                          </a:prstGeom>
                        </pic:spPr>
                      </pic:pic>
                      <pic:pic xmlns:pic="http://schemas.openxmlformats.org/drawingml/2006/picture">
                        <pic:nvPicPr>
                          <pic:cNvPr id="11032" name="Picture 11032"/>
                          <pic:cNvPicPr/>
                        </pic:nvPicPr>
                        <pic:blipFill>
                          <a:blip r:embed="rId95"/>
                          <a:stretch>
                            <a:fillRect/>
                          </a:stretch>
                        </pic:blipFill>
                        <pic:spPr>
                          <a:xfrm>
                            <a:off x="692944" y="301180"/>
                            <a:ext cx="32004" cy="48768"/>
                          </a:xfrm>
                          <a:prstGeom prst="rect">
                            <a:avLst/>
                          </a:prstGeom>
                        </pic:spPr>
                      </pic:pic>
                      <pic:pic xmlns:pic="http://schemas.openxmlformats.org/drawingml/2006/picture">
                        <pic:nvPicPr>
                          <pic:cNvPr id="11034" name="Picture 11034"/>
                          <pic:cNvPicPr/>
                        </pic:nvPicPr>
                        <pic:blipFill>
                          <a:blip r:embed="rId96"/>
                          <a:stretch>
                            <a:fillRect/>
                          </a:stretch>
                        </pic:blipFill>
                        <pic:spPr>
                          <a:xfrm>
                            <a:off x="726472" y="301181"/>
                            <a:ext cx="64008" cy="47244"/>
                          </a:xfrm>
                          <a:prstGeom prst="rect">
                            <a:avLst/>
                          </a:prstGeom>
                        </pic:spPr>
                      </pic:pic>
                      <pic:pic xmlns:pic="http://schemas.openxmlformats.org/drawingml/2006/picture">
                        <pic:nvPicPr>
                          <pic:cNvPr id="11036" name="Picture 11036"/>
                          <pic:cNvPicPr/>
                        </pic:nvPicPr>
                        <pic:blipFill>
                          <a:blip r:embed="rId88"/>
                          <a:stretch>
                            <a:fillRect/>
                          </a:stretch>
                        </pic:blipFill>
                        <pic:spPr>
                          <a:xfrm>
                            <a:off x="792004" y="301180"/>
                            <a:ext cx="39624" cy="48768"/>
                          </a:xfrm>
                          <a:prstGeom prst="rect">
                            <a:avLst/>
                          </a:prstGeom>
                        </pic:spPr>
                      </pic:pic>
                      <pic:pic xmlns:pic="http://schemas.openxmlformats.org/drawingml/2006/picture">
                        <pic:nvPicPr>
                          <pic:cNvPr id="11038" name="Picture 11038"/>
                          <pic:cNvPicPr/>
                        </pic:nvPicPr>
                        <pic:blipFill>
                          <a:blip r:embed="rId89"/>
                          <a:stretch>
                            <a:fillRect/>
                          </a:stretch>
                        </pic:blipFill>
                        <pic:spPr>
                          <a:xfrm>
                            <a:off x="839248" y="301181"/>
                            <a:ext cx="25908" cy="47244"/>
                          </a:xfrm>
                          <a:prstGeom prst="rect">
                            <a:avLst/>
                          </a:prstGeom>
                        </pic:spPr>
                      </pic:pic>
                    </wpg:wgp>
                  </a:graphicData>
                </a:graphic>
              </wp:inline>
            </w:drawing>
          </mc:Choice>
          <mc:Fallback>
            <w:pict>
              <v:group w14:anchorId="3DA0478F" id="Group 54253" o:spid="_x0000_s1026" style="width:376.8pt;height:59.1pt;mso-position-horizontal-relative:char;mso-position-vertical-relative:line" coordsize="47853,750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KAP/2VBLAwQKAAAAAAAAACEAWRlZNYMC&#10;AACDAgAAFAAAAGRycy9tZWRpYS9pbWFnZTIuanBn/9j/4AAQSkZJRgABAQEAYABgAAD/2wBDAAMC&#10;AgMCAgMDAwMEAwMEBQgFBQQEBQoHBwYIDAoMDAsKCwsNDhIQDQ4RDgsLEBYQERMUFRUVDA8XGBYU&#10;GBIUFRT/2wBDAQMEBAUEBQkFBQkUDQsNFBQUFBQUFBQUFBQUFBQUFBQUFBQUFBQUFBQUFBQUFBQU&#10;FBQUFBQUFBQUFBQUFBQUFBT/wAARCAAfABk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P/2VBLAwQKAAAAAAAA&#10;ACEAI/oKbosCAACLAgAAFAAAAGRycy9tZWRpYS9pbWFnZTMuanBn/9j/4AAQSkZJRgABAQEAYABg&#10;AAD/2wBDAAMCAgMCAgMDAwMEAwMEBQgFBQQEBQoHBwYIDAoMDAsKCwsNDhIQDQ4RDgsLEBYQERMU&#10;FRUVDA8XGBYUGBIUFRT/2wBDAQMEBAUEBQkFBQkUDQsNFBQUFBQUFBQUFBQUFBQUFBQUFBQUFBQU&#10;FBQUFBQUFBQUFBQUFBQUFBQUFBQUFBQUFBT/wAARCAAoABI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ZUEsDBAoAAAAAAAAAIQDTMH3XgwIAAIMCAAAUAAAAZHJzL21lZGlhL2ltYWdlNC5qcGf/&#10;2P/gABBKRklGAAEBAQBgAGAAAP/bAEMAAwICAwICAwMDAwQDAwQFCAUFBAQFCgcHBggMCgwMCwoL&#10;Cw0OEhANDhEOCwsQFhARExQVFRUMDxcYFhQYEhQVFP/bAEMBAwQEBQQFCQUFCRQNCw0UFBQUFBQU&#10;FBQUFBQUFBQUFBQUFBQUFBQUFBQUFBQUFBQUFBQUFBQUFBQUFBQUFBQUFP/AABEIACAAG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D/9lQSwMECgAAAAAAAAAhAHl4TEiD&#10;AgAAgwIAABQAAABkcnMvbWVkaWEvaW1hZ2U4LmpwZ//Y/+AAEEpGSUYAAQEBAGAAYAAA/9sAQwAD&#10;AgIDAgIDAwMDBAMDBAUIBQUEBAUKBwcGCAwKDAwLCgsLDQ4SEA0OEQ4LCxAWEBETFBUVFQwPFxgW&#10;FBgSFBUU/9sAQwEDBAQFBAUJBQUJFA0LDRQUFBQUFBQUFBQUFBQUFBQUFBQUFBQUFBQUFBQUFBQU&#10;FBQUFBQUFBQUFBQUFBQUFBQU/8AAEQgAIAAe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D/9lQSwMECgAAAAAA&#10;AAAhALV03QN7AgAAewIAABQAAABkcnMvbWVkaWEvaW1hZ2U5LmpwZ//Y/+AAEEpGSUYAAQEBAGAA&#10;YAAA/9sAQwADAgIDAgIDAwMDBAMDBAUIBQUEBAUKBwcGCAwKDAwLCgsLDQ4SEA0OEQ4LCxAWEBET&#10;FBUVFQwPFxgWFBgSFBUU/9sAQwEDBAQFBAUJBQUJFA0LDRQUFBQUFBQUFBQUFBQUFBQUFBQUFBQU&#10;FBQUFBQUFBQUFBQUFBQUFBQUFBQUFBQUFBQU/8AAEQgAHwAQ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ZUEsDBAoAAAAA&#10;AAAAIQCGlOWYgwIAAIMCAAAVAAAAZHJzL21lZGlhL2ltYWdlMTAuanBn/9j/4AAQSkZJRgABAQEA&#10;YABgAAD/2wBDAAMCAgMCAgMDAwMEAwMEBQgFBQQEBQoHBwYIDAoMDAsKCwsNDhIQDQ4RDgsLEBYQ&#10;ERMUFRUVDA8XGBYUGBIUFRT/2wBDAQMEBAUEBQkFBQkUDQsNFBQUFBQUFBQUFBQUFBQUFBQUFBQU&#10;FBQUFBQUFBQUFBQUFBQUFBQUFBQUFBQUFBQUFBT/wAARCAAgAB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P/&#10;2VBLAwQKAAAAAAAAACEAM5qzKIMCAACDAgAAFQAAAGRycy9tZWRpYS9pbWFnZTExLmpwZ//Y/+AA&#10;EEpGSUYAAQEBAGAAYAAA/9sAQwADAgIDAgIDAwMDBAMDBAUIBQUEBAUKBwcGCAwKDAwLCgsLDQ4S&#10;EA0OEQ4LCxAWEBETFBUVFQwPFxgWFBgSFBUU/9sAQwEDBAQFBAUJBQUJFA0LDRQUFBQUFBQUFBQU&#10;FBQUFBQUFBQUFBQUFBQUFBQUFBQUFBQUFBQUFBQUFBQUFBQUFBQU/8AAEQgAIAAV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">
                <v:shape id="Shape 10953" o:spid="_x0000_s1027" style="position:absolute;left:1740;top:45;width:977;height:762;visibility:visible;mso-wrap-style:square;v-text-anchor:top" coordsize="97727,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" path="m,l9144,,25908,57912v,3048,1524,4572,1524,7620c27432,64008,27432,60960,28956,57912l45815,r9144,l70199,57912v,3048,1524,4572,1524,7620c71723,64008,71723,60960,73247,57912l88487,r9240,l76295,76200r-9144,l50387,19812v,-1524,,-4572,,-7620l48863,12192v,3048,,6096,,7620l32004,76200r-9144,l,xe" fillcolor="#242424" stroked="f" strokeweight="0">
                  <v:stroke miterlimit="83231f" joinstyle="miter"/>
                  <v:path arrowok="t" textboxrect="0,0,97727,76200"/>
                </v:shape>
                <v:shape id="Shape 10954" o:spid="_x0000_s1028" style="position:absolute;left:2824;width:442;height:808;visibility:visible;mso-wrap-style:square;v-text-anchor:top" coordsize="4419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" path="m,l9144,r,35052c13716,28956,18288,24384,25908,24384v12192,,18288,7619,18288,22860l44196,80772r-7620,l36576,48768v,-10668,-4572,-16765,-12192,-16765c19812,32003,15240,33528,13716,36576,10668,39624,9144,44196,9144,48768r,32004l,80772,,xe" fillcolor="#242424" stroked="f" strokeweight="0">
                  <v:stroke miterlimit="83231f" joinstyle="miter"/>
                  <v:path arrowok="t" textboxrect="0,0,44196,80772"/>
                </v:shape>
                <v:shape id="Shape 10955" o:spid="_x0000_s1029" style="position:absolute;left:3357;top:259;width:504;height:793;visibility:visible;mso-wrap-style:square;v-text-anchor:top" coordsize="5038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" path="m,l9144,,24479,41148v,1524,,3048,,4572l26003,45720v,-1524,,-1524,,-4572l41243,r9144,l26003,62579c21431,74771,15240,79343,7620,79343v-3048,,-4572,,-6096,l1524,71724v1524,,3048,,4572,c10668,71724,13716,70200,16764,64103l21431,53340,,xe" fillcolor="#242424" stroked="f" strokeweight="0">
                  <v:stroke miterlimit="83231f" joinstyle="miter"/>
                  <v:path arrowok="t" textboxrect="0,0,50387,79343"/>
                </v:shape>
                <v:shape id="Shape 10956" o:spid="_x0000_s1030" style="position:absolute;left:4212;top:243;width:252;height:565;visibility:visible;mso-wrap-style:square;v-text-anchor:top" coordsize="2519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" path="m24384,r810,440l25194,8022,13716,13716c10668,16764,9144,22860,9144,28956v,6096,1524,12287,4572,15335c16764,47340,19812,50388,24384,50388r810,-402l25194,55926r-2334,557c15240,56483,10668,54959,6096,50388,1524,44291,,38195,,30480,,21336,3048,13716,7620,9144,12192,3048,16764,,24384,xe" fillcolor="#242424" stroked="f" strokeweight="0">
                  <v:stroke miterlimit="83231f" joinstyle="miter"/>
                  <v:path arrowok="t" textboxrect="0,0,25194,56483"/>
                </v:shape>
                <v:shape id="Shape 10957" o:spid="_x0000_s1031" style="position:absolute;left:4464;width:252;height:808;visibility:visible;mso-wrap-style:square;v-text-anchor:top" coordsize="25194,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" path="m16050,r9144,l25194,80867r-9144,l16050,70199v-2286,3810,-4953,6477,-8013,8192l,80310,,74370,11478,68675v3048,-3048,4572,-7620,4572,-13811l16050,47244v,-4572,-1524,-7620,-4572,-10668c8430,33528,5382,32004,810,32004l,32406,,24823r16050,8705l16050,xe" fillcolor="#242424" stroked="f" strokeweight="0">
                  <v:stroke miterlimit="83231f" joinstyle="miter"/>
                  <v:path arrowok="t" textboxrect="0,0,25194,80867"/>
                </v:shape>
                <v:shape id="Shape 10958" o:spid="_x0000_s1032" style="position:absolute;left:4853;top:246;width:268;height:562;visibility:visible;mso-wrap-style:square;v-text-anchor:top" coordsize="26718,56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" path="m26718,r,7628l26003,7310v-4572,,-9239,1524,-12287,6096c10668,16454,9144,22550,9144,28646v,6096,1524,12287,4572,15335c16764,47030,21431,50078,26003,50078r715,-318l26718,56075r-715,98c18288,56173,12192,54649,6096,48554,1524,43981,,37885,,28646,,19502,1524,13406,7620,7310l26718,xe" fillcolor="#242424" stroked="f" strokeweight="0">
                  <v:stroke miterlimit="83231f" joinstyle="miter"/>
                  <v:path arrowok="t" textboxrect="0,0,26718,56173"/>
                </v:shape>
                <v:shape id="Shape 10959" o:spid="_x0000_s1033" style="position:absolute;left:5121;top:243;width:267;height:564;visibility:visible;mso-wrap-style:square;v-text-anchor:top" coordsize="26718,5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" path="m809,c8430,,14525,3048,19097,7620v4572,4572,7621,12192,7621,21336c26718,36671,23669,44291,19097,48864v-2286,3048,-5333,4952,-8763,6095l,56385,,50070,13002,44291v3048,-3048,4572,-9239,4572,-15335c17574,21336,16050,16764,13002,13716l,7938,,310,809,xe" fillcolor="#242424" stroked="f" strokeweight="0">
                  <v:stroke miterlimit="83231f" joinstyle="miter"/>
                  <v:path arrowok="t" textboxrect="0,0,26718,56385"/>
                </v:shape>
                <v:shape id="Shape 10960" o:spid="_x0000_s1034" style="position:absolute;left:5738;top:259;width:504;height:793;visibility:visible;mso-wrap-style:square;v-text-anchor:top" coordsize="5038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" path="m,l9144,,24479,41148v,1524,,3048,,4572l26003,45720v,-1524,,-1524,,-4572l41243,r9144,l26003,62579c21431,74771,15240,79343,7620,79343v-3048,,-4572,,-6096,l1524,71724v1524,,3048,,4572,c10668,71724,13716,70200,16764,64103l21431,53340,,xe" fillcolor="#242424" stroked="f" strokeweight="0">
                  <v:stroke miterlimit="83231f" joinstyle="miter"/>
                  <v:path arrowok="t" textboxrect="0,0,50387,79343"/>
                </v:shape>
                <v:shape id="Shape 10961" o:spid="_x0000_s1035" style="position:absolute;left:6303;top:246;width:267;height:562;visibility:visible;mso-wrap-style:square;v-text-anchor:top" coordsize="26718,56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" path="m26718,r,7628l26003,7310v-4572,,-9239,1524,-12287,6096c10668,16454,9144,22550,9144,28646v,6096,1524,12287,4572,15335c16764,47030,21431,50078,26003,50078r715,-318l26718,56075r-715,98c18288,56173,12192,54649,6096,48554,1524,43981,,37885,,28646,,19502,1524,13406,7620,7310l26718,xe" fillcolor="#242424" stroked="f" strokeweight="0">
                  <v:stroke miterlimit="83231f" joinstyle="miter"/>
                  <v:path arrowok="t" textboxrect="0,0,26718,56173"/>
                </v:shape>
                <v:shape id="Shape 10962" o:spid="_x0000_s1036" style="position:absolute;left:6570;top:243;width:268;height:564;visibility:visible;mso-wrap-style:square;v-text-anchor:top" coordsize="26718,5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" path="m809,c8430,,14525,3048,19097,7620v4572,4572,7621,12192,7621,21336c26718,36671,23669,44291,19097,48864v-2286,3048,-5333,4952,-8763,6095l,56385,,50070,13002,44291v3048,-3048,4572,-9239,4572,-15335c17574,21336,16050,16764,13002,13716l,7938,,310,809,xe" fillcolor="#242424" stroked="f" strokeweight="0">
                  <v:stroke miterlimit="83231f" joinstyle="miter"/>
                  <v:path arrowok="t" textboxrect="0,0,26718,56385"/>
                </v:shape>
                <v:shape id="Shape 10963" o:spid="_x0000_s1037" style="position:absolute;left:6960;top:259;width:442;height:549;visibility:visible;mso-wrap-style:square;v-text-anchor:top" coordsize="44196,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" path="m,l7620,r,30480c7620,42767,12192,48864,21336,48864v4572,,7620,-1524,10668,-6097c35052,39719,36576,36671,36576,30480l36576,r7620,l44196,54959r-7620,l36576,45816r-1524,c32004,51912,25908,54959,19812,54959,6096,54959,,47340,,32004l,xe" fillcolor="#242424" stroked="f" strokeweight="0">
                  <v:stroke miterlimit="83231f" joinstyle="miter"/>
                  <v:path arrowok="t" textboxrect="0,0,44196,54959"/>
                </v:shape>
                <v:shape id="Shape 10964" o:spid="_x0000_s1038" style="position:absolute;left:7816;top:107;width:305;height:701;visibility:visible;mso-wrap-style:square;v-text-anchor:top" coordsize="30480,7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" path="m16764,r,15240l30480,15240r,7621l16764,22861r,30479c16764,56388,18288,59437,18288,60961v1524,1524,4572,1524,7620,1524c27432,62485,28956,62485,30480,60961r,7619c28956,70104,25908,70104,22860,70104,13716,70104,9144,65532,9144,54864r,-32003l,22861,,15240r9144,l9144,1524,16764,xe" fillcolor="#242424" stroked="f" strokeweight="0">
                  <v:stroke miterlimit="83231f" joinstyle="miter"/>
                  <v:path arrowok="t" textboxrect="0,0,30480,70104"/>
                </v:shape>
                <v:shape id="Shape 10965" o:spid="_x0000_s1039" style="position:absolute;left:8242;width:443;height:808;visibility:visible;mso-wrap-style:square;v-text-anchor:top" coordsize="4429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" path="m,l7715,r,35052c12287,28956,18383,24384,26003,24384v12192,,18288,7620,18288,22860l44291,80867r-9144,l35147,48768v,-10668,-3048,-16764,-12192,-16764c18383,32004,15335,33528,12287,36576,9239,39624,7715,44196,7715,48768r,32099l,80867,,xe" fillcolor="#242424" stroked="f" strokeweight="0">
                  <v:stroke miterlimit="83231f" joinstyle="miter"/>
                  <v:path arrowok="t" textboxrect="0,0,44291,80867"/>
                </v:shape>
                <v:shape id="Shape 54702" o:spid="_x0000_s1040" style="position:absolute;left:8853;top:259;width:91;height:549;visibility:visible;mso-wrap-style:square;v-text-anchor:top" coordsize="914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" path="m,l9144,r,54959l,54959,,e" fillcolor="#242424" stroked="f" strokeweight="0">
                  <v:stroke miterlimit="83231f" joinstyle="miter"/>
                  <v:path arrowok="t" textboxrect="0,0,9144,54959"/>
                </v:shape>
                <v:shape id="Shape 10967" o:spid="_x0000_s1041" style="position:absolute;left:8838;top:15;width:122;height:106;visibility:visible;mso-wrap-style:square;v-text-anchor:top" coordsize="1219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" path="m6096,c7620,,9144,,9144,1525v1524,,3048,1524,3048,3048c12192,6097,10668,7620,9144,9144v,1524,-1524,1524,-3048,1524c4572,10668,3048,10668,1524,9144,1524,7620,,6097,,4573,,3049,,1525,1524,1525,3048,,4572,,6096,xe" fillcolor="#242424" stroked="f" strokeweight="0">
                  <v:stroke miterlimit="83231f" joinstyle="miter"/>
                  <v:path arrowok="t" textboxrect="0,0,12192,10668"/>
                </v:shape>
                <v:shape id="Shape 10968" o:spid="_x0000_s1042" style="position:absolute;left:9112;top:243;width:443;height:565;visibility:visible;mso-wrap-style:square;v-text-anchor:top" coordsize="4429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" path="m26003,v6096,,10668,1524,13716,6096c42767,9144,44291,15240,44291,22860r,33623l36671,56483r,-32099c36671,13716,32099,7620,24479,7620v-4572,,-9144,1524,-12192,4572c10668,15240,9144,19812,9144,24384r,32099l,56483,,1524r9144,l9144,10668c13811,4572,18383,,26003,xe" fillcolor="#242424" stroked="f" strokeweight="0">
                  <v:stroke miterlimit="83231f" joinstyle="miter"/>
                  <v:path arrowok="t" textboxrect="0,0,44291,56483"/>
                </v:shape>
                <v:shape id="Shape 10969" o:spid="_x0000_s1043" style="position:absolute;left:9723;width:443;height:808;visibility:visible;mso-wrap-style:square;v-text-anchor:top" coordsize="4429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" path="m,l9144,r,50292l32099,25908r10668,l18383,51816,44291,80867r-12192,l9144,53340r,27527l,80867,,xe" fillcolor="#242424" stroked="f" strokeweight="0">
                  <v:stroke miterlimit="83231f" joinstyle="miter"/>
                  <v:path arrowok="t" textboxrect="0,0,44291,80867"/>
                </v:shape>
                <v:shape id="Shape 10970" o:spid="_x0000_s1044" style="position:absolute;left:10487;top:106;width:320;height:702;visibility:visible;mso-wrap-style:square;v-text-anchor:top" coordsize="32004,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" path="m18288,r,15239l32004,15239r,7621l18288,22860r,30479c18288,56387,18288,59531,19812,61055v1524,1524,3048,1524,6096,1524c28956,62579,30480,62579,32004,61055r,7620c30480,70199,27432,70199,24384,70199,15240,70199,9144,65627,9144,54863r,-32003l,22860,,15239r9144,l9144,1524,18288,xe" fillcolor="#242424" stroked="f" strokeweight="0">
                  <v:stroke miterlimit="83231f" joinstyle="miter"/>
                  <v:path arrowok="t" textboxrect="0,0,32004,70199"/>
                </v:shape>
                <v:shape id="Shape 10971" o:spid="_x0000_s1045" style="position:absolute;left:10928;width:443;height:808;visibility:visible;mso-wrap-style:square;v-text-anchor:top" coordsize="4429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" path="m,l7715,r,35052c12287,28956,18383,24384,26003,24384v12192,,18288,7620,18288,22860l44291,80867r-9144,l35147,48768v,-10668,-3048,-16764,-12192,-16764c18383,32004,15335,33528,12287,36576,9239,39624,7715,44196,7715,48768r,32099l,80867,,xe" fillcolor="#242424" stroked="f" strokeweight="0">
                  <v:stroke miterlimit="83231f" joinstyle="miter"/>
                  <v:path arrowok="t" textboxrect="0,0,44291,80867"/>
                </v:shape>
                <v:shape id="Shape 54703" o:spid="_x0000_s1046" style="position:absolute;left:11539;top:260;width:91;height:548;visibility:visible;mso-wrap-style:square;v-text-anchor:top" coordsize="9144,5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" path="m,l9144,r,54863l,54863,,e" fillcolor="#242424" stroked="f" strokeweight="0">
                  <v:stroke miterlimit="83231f" joinstyle="miter"/>
                  <v:path arrowok="t" textboxrect="0,0,9144,54863"/>
                </v:shape>
                <v:shape id="Shape 10973" o:spid="_x0000_s1047" style="position:absolute;left:11524;top:15;width:106;height:106;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" path="m4572,c6096,,7620,,9144,1525v1524,,1524,1524,1524,3048c10668,6097,10668,7620,9144,9144,7620,10668,6096,10668,4572,10668v-1524,,-1524,,-3048,-1524c,7620,,6097,,4573,,3049,,1525,1524,1525,3048,,3048,,4572,xe" fillcolor="#242424" stroked="f" strokeweight="0">
                  <v:stroke miterlimit="83231f" joinstyle="miter"/>
                  <v:path arrowok="t" textboxrect="0,0,10668,10668"/>
                </v:shape>
                <v:shape id="Shape 10974" o:spid="_x0000_s1048" style="position:absolute;left:11769;top:243;width:350;height:565;visibility:visible;mso-wrap-style:square;v-text-anchor:top" coordsize="35052,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" path="m19812,v4572,,9144,1524,12192,3048l32004,12192c28956,9144,24384,7620,18288,7620v-1524,,-3048,,-3048,c13716,9144,12192,9144,10668,9144v,1524,-1524,1524,-1524,3048c9144,13716,7620,13716,7620,15240v,1524,1524,3048,1524,3048c9144,19812,10668,21336,10668,21336v1524,,3048,1525,4572,1525c16764,24385,18288,24385,19812,25908v1524,,4572,1524,6096,1524c27432,28956,28956,30480,30480,32004v1524,,3048,1524,3048,3048c35052,36671,35052,39719,35052,41243v,3049,,4573,-1524,7621c32004,50388,30480,51912,28956,53436v-3048,1523,-4572,1523,-7620,3047c19812,56483,16764,56483,13716,56483v-6096,,-10668,,-13716,-3047l,44292v4572,3048,9144,6096,15240,6096c22860,50388,25908,47340,25908,42767v,-1524,,-3048,,-4572c24384,38195,24384,36671,22860,35052v-1524,,-3048,-1524,-4572,-1524c16764,33528,15240,32004,13716,32004,12192,30480,9144,30480,7620,28956,6096,27432,4572,27432,3048,25908,1524,24385,1524,22861,,21336,,19812,,18288,,15240,,13716,,10668,1524,9144v,-1524,3048,-3047,4572,-4571c7620,3048,9144,1524,12192,1524,15240,,16764,,19812,xe" fillcolor="#242424" stroked="f" strokeweight="0">
                  <v:stroke miterlimit="83231f" joinstyle="miter"/>
                  <v:path arrowok="t" textboxrect="0,0,35052,56483"/>
                </v:shape>
                <v:shape id="Shape 10975" o:spid="_x0000_s1049" style="position:absolute;left:12547;top:243;width:763;height:565;visibility:visible;mso-wrap-style:square;v-text-anchor:top" coordsize="76295,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" path="m25908,v3048,,6096,1524,9144,3048c38100,6096,39624,7620,41148,12192,44291,4572,50387,,59531,,70199,,76295,7620,76295,22860r,33623l68675,56483r,-32099c68675,18288,67151,13716,65627,12192,64103,9144,61055,7620,56483,7620v-4572,,-7620,1524,-9144,4572c44291,16764,42767,19812,42767,24384r,32099l33528,56483r,-33623c33528,13716,30480,7620,21336,7620v-3048,,-6096,1524,-9144,4572c10668,15240,9144,19812,9144,24384r,32099l,56483,,1524r9144,l9144,10668c12192,3048,18288,,25908,xe" fillcolor="#242424" stroked="f" strokeweight="0">
                  <v:stroke miterlimit="83231f" joinstyle="miter"/>
                  <v:path arrowok="t" textboxrect="0,0,76295,56483"/>
                </v:shape>
                <v:shape id="Shape 10976" o:spid="_x0000_s1050" style="position:absolute;left:13433;top:481;width:221;height:327;visibility:visible;mso-wrap-style:square;v-text-anchor:top" coordsize="22098,32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" path="m22098,r,6705l21336,6790v-3048,,-6096,1523,-9144,3047c10668,11361,9144,12885,9144,17457v,1524,1524,4572,3048,6097c13716,25078,16764,26601,19812,26601r2286,-979l22098,30619r-3810,2078c12192,32697,7620,31173,4572,29649,1524,26601,,22029,,17457,,6790,6096,2217,18288,693l22098,xe" fillcolor="#242424" stroked="f" strokeweight="0">
                  <v:stroke miterlimit="83231f" joinstyle="miter"/>
                  <v:path arrowok="t" textboxrect="0,0,22098,32697"/>
                </v:shape>
                <v:shape id="Shape 10977" o:spid="_x0000_s1051" style="position:absolute;left:13494;top:252;width:160;height:129;visibility:visible;mso-wrap-style:square;v-text-anchor:top" coordsize="16002,12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" path="m16002,r,7134l,12954,,5334,16002,xe" fillcolor="#242424" stroked="f" strokeweight="0">
                  <v:stroke miterlimit="83231f" joinstyle="miter"/>
                  <v:path arrowok="t" textboxrect="0,0,16002,12954"/>
                </v:shape>
                <v:shape id="Shape 10978" o:spid="_x0000_s1052" style="position:absolute;left:13654;top:244;width:205;height:564;visibility:visible;mso-wrap-style:square;v-text-anchor:top" coordsize="20574,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" path="m2286,c14478,,20574,7620,20574,19812r,36576l12954,56388r,-9144l,54310,,49312,8382,45720v3048,-3048,4572,-7620,4572,-12192l12954,28956,,30396,,23691,12954,21336c12954,12192,8382,7620,762,7620l,7896,,762,2286,xe" fillcolor="#242424" stroked="f" strokeweight="0">
                  <v:stroke miterlimit="83231f" joinstyle="miter"/>
                  <v:path arrowok="t" textboxrect="0,0,20574,56388"/>
                </v:shape>
                <v:shape id="Shape 10979" o:spid="_x0000_s1053" style="position:absolute;left:13951;top:259;width:504;height:793;visibility:visible;mso-wrap-style:square;v-text-anchor:top" coordsize="50387,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" path="m,l9144,,24479,41148v,1524,,3048,,4572l26003,45720v,-1524,,-1524,,-4572l41243,r9144,l26003,62579c21431,74771,15240,79343,7620,79343v-3048,,-4572,,-6096,l1524,71724v1524,,3048,,4572,c10668,71724,13716,70200,16764,64103l21431,53340,,xe" fillcolor="#242424" stroked="f" strokeweight="0">
                  <v:stroke miterlimit="83231f" joinstyle="miter"/>
                  <v:path arrowok="t" textboxrect="0,0,50387,79343"/>
                </v:shape>
                <v:shape id="Shape 10980" o:spid="_x0000_s1054" style="position:absolute;left:14852;width:237;height:808;visibility:visible;mso-wrap-style:square;v-text-anchor:top" coordsize="23670,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" path="m,l7620,r,35052c9906,32004,12573,29338,15812,27432r7858,-2061l23670,32272,12192,36576c9144,41149,7620,45720,7620,50292r,7620c7620,62580,9144,65628,12192,68676v3048,4571,6096,6095,10668,6095l23670,74370r,6107l7620,71724r,9143l,80867,,xe" fillcolor="#242424" stroked="f" strokeweight="0">
                  <v:stroke miterlimit="83231f" joinstyle="miter"/>
                  <v:path arrowok="t" textboxrect="0,0,23670,80867"/>
                </v:shape>
                <v:shape id="Shape 10981" o:spid="_x0000_s1055" style="position:absolute;left:15089;top:243;width:251;height:565;visibility:visible;mso-wrap-style:square;v-text-anchor:top" coordsize="2519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" path="m3762,c9954,,16050,3048,19098,7620v4572,4572,6096,10668,6096,19812c25194,36671,23670,42767,19098,48863,14526,54959,8334,56483,714,56483l,56093,,49985,11478,44291v3048,-4572,4572,-10764,4572,-16859c16050,21336,14526,16764,13002,12192,9954,9144,5286,7620,714,7620l,7888,,987,3762,xe" fillcolor="#242424" stroked="f" strokeweight="0">
                  <v:stroke miterlimit="83231f" joinstyle="miter"/>
                  <v:path arrowok="t" textboxrect="0,0,25194,56483"/>
                </v:shape>
                <v:shape id="Shape 10982" o:spid="_x0000_s1056" style="position:absolute;left:15447;top:246;width:237;height:560;visibility:visible;mso-wrap-style:square;v-text-anchor:top" coordsize="23669,55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" path="m23669,r,7629l13716,11895c10668,14942,9144,17990,9144,22563r14525,l23669,30183r-14525,c9144,36374,10668,40946,13716,43994r9953,4977l23669,55948,6096,50090c1524,43994,,37898,,28659,,19514,1524,13419,6096,7323l23669,xe" fillcolor="#242424" stroked="f" strokeweight="0">
                  <v:stroke miterlimit="83231f" joinstyle="miter"/>
                  <v:path arrowok="t" textboxrect="0,0,23669,55948"/>
                </v:shape>
                <v:shape id="Shape 10983" o:spid="_x0000_s1057" style="position:absolute;left:15684;top:686;width:191;height:122;visibility:visible;mso-wrap-style:square;v-text-anchor:top" coordsize="1909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" path="m19098,r,7620c14526,10668,8334,12192,714,12192l,11954,,4976,2238,6096c8334,6096,14526,3048,19098,xe" fillcolor="#242424" stroked="f" strokeweight="0">
                  <v:stroke miterlimit="83231f" joinstyle="miter"/>
                  <v:path arrowok="t" textboxrect="0,0,19098,12192"/>
                </v:shape>
                <v:shape id="Shape 10984" o:spid="_x0000_s1058" style="position:absolute;left:15684;top:243;width:237;height:305;visibility:visible;mso-wrap-style:square;v-text-anchor:top" coordsize="2367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" path="m714,c8334,,13002,3049,17574,7620v3048,4572,6096,10668,6096,18288l23670,30480,,30480,,22861r14526,c14526,18288,13002,15240,9954,12192,8334,9144,5286,7620,714,7620l,7927,,298,714,xe" fillcolor="#242424" stroked="f" strokeweight="0">
                  <v:stroke miterlimit="83231f" joinstyle="miter"/>
                  <v:path arrowok="t" textboxrect="0,0,23670,30480"/>
                </v:shape>
                <v:shape id="Shape 10985" o:spid="_x0000_s1059" style="position:absolute;left:16272;top:106;width:320;height:702;visibility:visible;mso-wrap-style:square;v-text-anchor:top" coordsize="32004,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" path="m18288,r,15239l32004,15239r,7716l18288,22955r,30480c18288,56483,18288,59531,19812,61055v1524,1524,3048,1524,6096,1524c28956,62579,30480,62579,32004,61055r,7620c28956,70199,27432,70199,24384,70199,13716,70199,9144,65627,9144,54959r,-32004l,22955,,15239r9144,l9144,1524,18288,xe" fillcolor="#242424" stroked="f" strokeweight="0">
                  <v:stroke miterlimit="83231f" joinstyle="miter"/>
                  <v:path arrowok="t" textboxrect="0,0,32004,70199"/>
                </v:shape>
                <v:shape id="Shape 10986" o:spid="_x0000_s1060" style="position:absolute;left:16699;width:458;height:808;visibility:visible;mso-wrap-style:square;v-text-anchor:top" coordsize="45815,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" path="m,l9144,r,35052c13716,28956,19812,24384,27527,24384v12192,,18288,7620,18288,22860l45815,80867r-9144,l36671,48768v,-10668,-4572,-16764,-12287,-16764c19812,32004,16764,33528,13716,36576,10668,39624,9144,44196,9144,48768r,32099l,80867,,xe" fillcolor="#242424" stroked="f" strokeweight="0">
                  <v:stroke miterlimit="83231f" joinstyle="miter"/>
                  <v:path arrowok="t" textboxrect="0,0,45815,80867"/>
                </v:shape>
                <v:shape id="Shape 10987" o:spid="_x0000_s1061" style="position:absolute;left:17279;top:247;width:236;height:559;visibility:visible;mso-wrap-style:square;v-text-anchor:top" coordsize="23622,55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" path="m23622,r,7600l13716,11846c10668,14894,9144,17942,9144,22514r14478,l23622,30134r-14478,c9144,36230,10668,40897,13716,43945r9906,4953l23622,55883,6096,50041c1524,43945,,37849,,28610,,19465,1524,13370,7620,7274l23622,xe" fillcolor="#242424" stroked="f" strokeweight="0">
                  <v:stroke miterlimit="83231f" joinstyle="miter"/>
                  <v:path arrowok="t" textboxrect="0,0,23622,55883"/>
                </v:shape>
                <v:shape id="Shape 10988" o:spid="_x0000_s1062" style="position:absolute;left:17515;top:686;width:191;height:122;visibility:visible;mso-wrap-style:square;v-text-anchor:top" coordsize="1905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" path="m19050,r,7620c14478,10668,8382,12192,762,12192l,11937,,4952,2286,6096c8382,6096,14478,3048,19050,xe" fillcolor="#242424" stroked="f" strokeweight="0">
                  <v:stroke miterlimit="83231f" joinstyle="miter"/>
                  <v:path arrowok="t" textboxrect="0,0,19050,12192"/>
                </v:shape>
                <v:shape id="Shape 10989" o:spid="_x0000_s1063" style="position:absolute;left:17515;top:243;width:237;height:305;visibility:visible;mso-wrap-style:square;v-text-anchor:top" coordsize="23717,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" path="m762,c8382,,12954,3049,17526,7620v4667,4572,6191,10668,6191,18288l23717,30480,,30480,,22861r14478,c14478,18288,12954,15240,11430,12192,8382,9144,5334,7620,762,7620l,7947,,346,762,xe" fillcolor="#242424" stroked="f" strokeweight="0">
                  <v:stroke miterlimit="83231f" joinstyle="miter"/>
                  <v:path arrowok="t" textboxrect="0,0,23717,30480"/>
                </v:shape>
                <v:shape id="Shape 10990" o:spid="_x0000_s1064" style="position:absolute;left:18133;top:243;width:413;height:565;visibility:visible;mso-wrap-style:square;v-text-anchor:top" coordsize="41243,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" path="m29051,v4572,,7620,1524,12192,3048l41243,12192c36671,9144,32099,7620,27527,7620v-4572,,-9144,1524,-12192,6096c10763,18288,9239,22861,9239,28956v,6096,1524,12287,4572,15336c16859,47340,21431,50388,27527,50388v4572,,9144,-1524,13716,-6096l41243,53436v-4572,3047,-9144,3047,-15240,3047c18383,56483,12287,54959,7715,48864,3143,44292,,38195,,30480,,21336,3143,13716,7715,9144,13811,3048,19907,,29051,xe" fillcolor="#242424" stroked="f" strokeweight="0">
                  <v:stroke miterlimit="83231f" joinstyle="miter"/>
                  <v:path arrowok="t" textboxrect="0,0,41243,56483"/>
                </v:shape>
                <v:shape id="Shape 10991" o:spid="_x0000_s1065" style="position:absolute;left:18637;top:481;width:206;height:327;visibility:visible;mso-wrap-style:square;v-text-anchor:top" coordsize="20622,32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" path="m20622,r,6705l19812,6794v-3048,,-6096,1524,-9144,3048c9144,11366,7620,12890,7620,17462v,1524,1524,4572,3048,6096c13716,25082,15240,26606,18288,26606r2334,-1000l20622,30610r-3858,2092c10668,32702,7620,31178,4572,29654,1524,26606,,22034,,17462,,6794,6096,2222,16764,698l20622,xe" fillcolor="#242424" stroked="f" strokeweight="0">
                  <v:stroke miterlimit="83231f" joinstyle="miter"/>
                  <v:path arrowok="t" textboxrect="0,0,20622,32702"/>
                </v:shape>
                <v:shape id="Shape 10992" o:spid="_x0000_s1066" style="position:absolute;left:18683;top:252;width:160;height:129;visibility:visible;mso-wrap-style:square;v-text-anchor:top" coordsize="16050,12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" path="m16050,r,7620l,12971,,5350,16050,xe" fillcolor="#242424" stroked="f" strokeweight="0">
                  <v:stroke miterlimit="83231f" joinstyle="miter"/>
                  <v:path arrowok="t" textboxrect="0,0,16050,12971"/>
                </v:shape>
                <v:shape id="Shape 10993" o:spid="_x0000_s1067" style="position:absolute;left:18843;top:244;width:222;height:564;visibility:visible;mso-wrap-style:square;v-text-anchor:top" coordsize="22146,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" path="m2238,c14525,,22146,7620,22146,19812r,36576l13002,56388r,-9144l,54296,,49292,8334,45720v3144,-3048,4668,-7620,4668,-12192l13002,28956,,30391,,23686,13002,21336c13002,12192,9858,7620,2238,7620l,8366,,746,2238,xe" fillcolor="#242424" stroked="f" strokeweight="0">
                  <v:stroke miterlimit="83231f" joinstyle="miter"/>
                  <v:path arrowok="t" textboxrect="0,0,22146,56388"/>
                </v:shape>
                <v:shape id="Shape 10994" o:spid="_x0000_s1068" style="position:absolute;left:19187;top:244;width:365;height:564;visibility:visible;mso-wrap-style:square;v-text-anchor:top" coordsize="36576,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" path="m21336,v4572,,9144,1524,12192,3048l33528,12192c28956,9144,24384,7620,19812,7620v-1524,,-3048,,-4572,c13716,9144,13716,9144,12192,9144v-1524,1524,-1524,1524,-1524,3048c9144,13716,9144,13716,9144,15240v,1524,,3048,1524,3048c10668,19812,10668,21336,12192,21336v1524,,1524,1524,3048,1524c16764,24384,18288,24384,21336,25908v1524,,4572,1524,6096,1524c28956,28956,30480,30480,32004,32004v1524,,3048,1524,3048,3048c35052,36576,36576,39624,36576,41148v,3049,-1524,4572,-1524,7620c33528,50292,32004,51816,28956,53340v-1524,1524,-3048,1524,-6096,3048c19812,56388,18288,56388,15240,56388v-6096,,-10668,,-15240,-3048l,44197v4572,3047,10668,6095,15240,6095c22860,50292,27432,47244,27432,42672v,-1524,,-3048,-1524,-4572c25908,38100,24384,36576,24384,35052v-1524,,-3048,-1524,-4572,-1524c18288,33528,16764,32004,15240,32004,12192,30480,10668,30480,9144,28956,6096,27432,4572,27432,4572,25908,3048,24384,1524,22860,1524,21336,,19812,,18288,,15240,,13716,1524,10668,1524,9144,3048,7620,4572,6097,6096,4572,9144,3048,10668,1524,13716,1524,15240,,18288,,21336,xe" fillcolor="#242424" stroked="f" strokeweight="0">
                  <v:stroke miterlimit="83231f" joinstyle="miter"/>
                  <v:path arrowok="t" textboxrect="0,0,36576,56388"/>
                </v:shape>
                <v:shape id="Shape 10995" o:spid="_x0000_s1069" style="position:absolute;left:19645;top:247;width:237;height:558;visibility:visible;mso-wrap-style:square;v-text-anchor:top" coordsize="23670,55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" path="m23670,r,7599l13716,11826c10668,14874,9144,17922,9144,22495r14526,l23670,30114r-14526,c9144,36210,10668,40783,13716,43926r9954,4938l23670,55849,6096,50022c1524,43926,,37734,,28591,,19446,1524,13350,7620,7255l23670,xe" fillcolor="#242424" stroked="f" strokeweight="0">
                  <v:stroke miterlimit="83231f" joinstyle="miter"/>
                  <v:path arrowok="t" textboxrect="0,0,23670,55849"/>
                </v:shape>
                <v:shape id="Shape 10996" o:spid="_x0000_s1070" style="position:absolute;left:19882;top:686;width:190;height:122;visibility:visible;mso-wrap-style:square;v-text-anchor:top" coordsize="1909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" path="m19098,r,7620c14525,10668,8429,12192,810,12192l,11923,,4938,2334,6096c8429,6096,14525,3048,19098,xe" fillcolor="#242424" stroked="f" strokeweight="0">
                  <v:stroke miterlimit="83231f" joinstyle="miter"/>
                  <v:path arrowok="t" textboxrect="0,0,19098,12192"/>
                </v:shape>
                <v:shape id="Shape 10997" o:spid="_x0000_s1071" style="position:absolute;left:19882;top:243;width:236;height:305;visibility:visible;mso-wrap-style:square;v-text-anchor:top" coordsize="23669,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" path="m810,c8429,,13002,3049,17573,7620v3049,4572,6096,10668,6096,18288l23669,30480,,30480,,22861r14525,c14525,18288,13002,15240,11478,12192,8429,9144,5381,7620,810,7620l,7965,,366,810,xe" fillcolor="#242424" stroked="f" strokeweight="0">
                  <v:stroke miterlimit="83231f" joinstyle="miter"/>
                  <v:path arrowok="t" textboxrect="0,0,23669,30480"/>
                </v:shape>
                <v:shape id="Shape 10998" o:spid="_x0000_s1072" style="position:absolute;left:20316;top:686;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" path="m6096,v1524,,3048,1524,4572,3049c12192,3049,12192,4573,12192,6097v,1523,,3047,-1524,4571c9144,12192,7620,12192,6096,12192v-1524,,-3048,,-3048,-1524c1524,9144,,7620,,6097,,4573,1524,3049,3048,3049,3048,1524,4572,,6096,xe" fillcolor="#242424" stroked="f" strokeweight="0">
                  <v:stroke miterlimit="83231f" joinstyle="miter"/>
                  <v:path arrowok="t" textboxrect="0,0,12192,12192"/>
                </v:shape>
                <v:shape id="Shape 10999" o:spid="_x0000_s1073" style="position:absolute;left:20225;top:30;width:367;height:564;visibility:visible;mso-wrap-style:square;v-text-anchor:top" coordsize="36671,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" path="m16764,v3048,,4572,,7620,1524c25908,1524,28956,3048,30480,4572v1619,1524,3143,3048,4667,4572c35147,12192,36671,13716,36671,16764v,3048,-1524,4572,-1524,7620c33623,25908,33623,27432,32099,28956v-1619,1524,-3143,3048,-4667,4572c25908,35052,24384,36576,22860,38100v-1524,1524,-3048,3048,-4572,4572c18288,44196,18288,45720,18288,48768v,1524,,3048,,4572c18288,53340,18288,54864,19812,56388r-9144,c10668,54864,10668,53340,10668,51816,9144,50292,9144,48768,9144,48768v,-3048,1524,-4572,1524,-6096c12192,39624,13716,38100,13716,36576v1524,-1524,3048,-3048,4572,-4572c19812,30480,21336,28956,22860,27432v1524,-1524,3048,-3048,3048,-4572c27432,21336,27432,19812,27432,18288v,-1524,,-3048,,-4572c25908,12192,25908,10668,24384,10668,22860,9144,21336,9144,19812,7620v-1524,,-3048,,-4572,c9144,7620,4572,9144,,13716l,4572c6096,1524,10668,,16764,xe" fillcolor="#242424" stroked="f" strokeweight="0">
                  <v:stroke miterlimit="83231f" joinstyle="miter"/>
                  <v:path arrowok="t" textboxrect="0,0,36671,56388"/>
                </v:shape>
                <v:shape id="Shape 11000" o:spid="_x0000_s1074" style="position:absolute;top:30;width:473;height:778;visibility:visible;mso-wrap-style:square;v-text-anchor:top" coordsize="47339,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" path="m22860,v3048,,6096,,7715,1524c33623,3048,36671,3048,38195,6096v1524,1524,3048,3048,4572,6096c44291,13716,44291,16764,44291,19812v,3048,,6096,-1524,9144c42767,30480,41243,33528,39719,35052v-1524,3048,-3048,4572,-4572,6096c32099,44196,30575,45720,27432,47244v-3048,3048,-6096,4572,-9144,6096c16764,56388,13716,58007,13716,59531v-1524,1524,-3048,3048,-3048,4572c9144,65627,9144,67151,9144,68675r38195,l47339,77819,,77819,,73247c,70199,,67151,1524,64103v,-1524,1524,-4572,3048,-6096c6096,54864,9144,53340,10668,50292v3048,-1524,6096,-4572,10668,-6096c22860,41148,25908,39624,27432,38100v1524,-1524,3143,-3048,4667,-6096c33623,30480,33623,28956,35147,27432v,-1524,,-4572,,-6096c35147,18288,35147,16764,33623,15240v,-1524,-1524,-3048,-3048,-4572c30575,9144,28956,9144,27432,7620v-3048,,-4572,,-6096,c19812,7620,18288,7620,16764,7620v-1524,1524,-3048,1524,-4572,3048c10668,10668,9144,12192,7620,12192,6096,13716,4572,15240,3048,16764r,-9144c6096,4572,7620,3048,10668,1524,13716,,18288,,22860,xe" fillcolor="#242424" stroked="f" strokeweight="0">
                  <v:stroke miterlimit="83231f" joinstyle="miter"/>
                  <v:path arrowok="t" textboxrect="0,0,47339,77819"/>
                </v:shape>
                <v:shape id="Shape 11001" o:spid="_x0000_s1075" style="position:absolute;left:595;top:30;width:443;height:778;visibility:visible;mso-wrap-style:square;v-text-anchor:top" coordsize="44291,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" path="m19812,v3048,,6096,,9144,1524c30575,3048,33623,3048,35147,4572v1524,1524,3048,4572,4572,6096c39719,13716,41243,15240,41243,18288v,9144,-6096,16764,-15335,18288l25908,38100v3048,,4667,,7715,1524c35147,39624,36671,41148,38195,42672v1524,1524,3048,4572,4572,6096c42767,50292,44291,53340,44291,54864v,4667,-1524,7715,-3048,10763c39719,67152,38195,70200,36671,71724v-3048,3047,-6096,4571,-9239,4571c24384,77819,21336,77819,16764,77819,9144,77819,4572,76295,,74771l,65627v4572,3049,10668,6097,16764,6097c19812,71724,22860,70200,24384,70200v1524,-1524,4572,-1524,6191,-3048c32099,65627,32099,64103,33623,62579v,-1524,1524,-4572,1524,-6191c35147,47244,27432,41148,13716,41148r-6096,l7620,33528r6096,c25908,33528,32099,28956,32099,19812,32099,12192,27432,7620,18288,7620v-6096,,-10668,1524,-15240,4572l3048,4572c7620,1524,13716,,19812,xe" fillcolor="#242424" stroked="f" strokeweight="0">
                  <v:stroke miterlimit="83231f" joinstyle="miter"/>
                  <v:path arrowok="t" textboxrect="0,0,44291,77819"/>
                </v:shape>
                <v:shape id="Shape 11002" o:spid="_x0000_s1076" style="position:absolute;left:1175;top:686;width:107;height:122;visibility:visible;mso-wrap-style:square;v-text-anchor:top" coordsize="1066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" path="m4572,c7620,,7620,1524,9144,3049v1524,,1524,1524,1524,3048c10668,7620,10668,9144,9144,10668,7620,12192,7620,12192,4572,12192v-1524,,-1524,,-3048,-1524c,9144,,7620,,6097,,4573,,3049,1524,3049,3048,1524,3048,,4572,xe" fillcolor="#242424" stroked="f" strokeweight="0">
                  <v:stroke miterlimit="83231f" joinstyle="miter"/>
                  <v:path arrowok="t" textboxrect="0,0,10668,12192"/>
                </v:shape>
                <v:shape id="Shape 11004" o:spid="_x0000_s1077" style="position:absolute;left:1816;top:2485;width:46037;height:5019;visibility:visible;mso-wrap-style:square;v-text-anchor:top" coordsize="4603718,501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" path="m,480631l,22860c,19812,1524,16763,1524,13715,3048,10668,4572,9144,7620,6096,9144,4572,12192,3048,13716,1524,16764,,19812,,22860,l4582383,v3047,,6096,,7620,1524c4593051,3048,4596099,4572,4597623,6096v3048,3048,4572,4572,4572,7619c4603718,16763,4603718,19812,4603718,22860r,457771c4603718,482155,4603718,485203,4602195,488251v,3048,-1524,4572,-4572,7620c4596099,497395,4593051,498919,4590003,500443v-1524,1524,-4573,1524,-7620,1524l22860,501967v-3048,,-6096,,-9144,-1524c12192,498919,9144,497395,7620,495871,4572,492823,3048,491299,1524,488251,1524,485203,,482155,,480631xe" filled="f" strokecolor="#c8c8c8" strokeweight=".21194mm">
                  <v:stroke miterlimit="1" joinstyle="miter"/>
                  <v:path arrowok="t" textboxrect="0,0,4603718,501967"/>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006" o:spid="_x0000_s1078" type="#_x0000_t75" style="position:absolute;left:1930;top:2844;width:35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">
                  <v:imagedata r:id="rId97" o:title=""/>
                </v:shape>
                <v:shape id="Picture 11008" o:spid="_x0000_s1079" type="#_x0000_t75" style="position:absolute;left:2357;top:3011;width:381;height: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">
                  <v:imagedata r:id="rId98" o:title=""/>
                </v:shape>
                <v:shape id="Picture 11010" o:spid="_x0000_s1080" type="#_x0000_t75" style="position:absolute;left:2799;top:2889;width:274;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">
                  <v:imagedata r:id="rId99" o:title=""/>
                </v:shape>
                <v:shape id="Picture 11012" o:spid="_x0000_s1081" type="#_x0000_t75" style="position:absolute;left:3104;top:3011;width:396;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">
                  <v:imagedata r:id="rId100" o:title=""/>
                </v:shape>
                <v:shape id="Picture 11014" o:spid="_x0000_s1082" type="#_x0000_t75" style="position:absolute;left:3576;top:3011;width:259;height: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">
                  <v:imagedata r:id="rId101" o:title=""/>
                </v:shape>
                <v:shape id="Picture 11016" o:spid="_x0000_s1083" type="#_x0000_t75" style="position:absolute;left:3805;top:3469;width:15;height: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">
                  <v:imagedata r:id="rId102" o:title=""/>
                </v:shape>
                <v:shape id="Picture 11018" o:spid="_x0000_s1084" type="#_x0000_t75" style="position:absolute;left:4033;top:3011;width:442;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">
                  <v:imagedata r:id="rId103" o:title=""/>
                </v:shape>
                <v:shape id="Picture 11020" o:spid="_x0000_s1085" type="#_x0000_t75" style="position:absolute;left:4491;top:3011;width:457;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">
                  <v:imagedata r:id="rId104" o:title=""/>
                </v:shape>
                <v:shape id="Picture 11022" o:spid="_x0000_s1086" type="#_x0000_t75" style="position:absolute;left:5009;top:3011;width:396;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">
                  <v:imagedata r:id="rId100" o:title=""/>
                </v:shape>
                <v:shape id="Picture 11024" o:spid="_x0000_s1087" type="#_x0000_t75" style="position:absolute;left:5512;top:3011;width:243;height: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">
                  <v:imagedata r:id="rId105" o:title=""/>
                </v:shape>
                <v:shape id="Picture 11026" o:spid="_x0000_s1088" type="#_x0000_t75" style="position:absolute;left:5740;top:3469;width:15;height: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">
                  <v:imagedata r:id="rId102" o:title=""/>
                </v:shape>
                <v:shape id="Picture 11028" o:spid="_x0000_s1089" type="#_x0000_t75" style="position:absolute;left:5999;top:3011;width:366;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">
                  <v:imagedata r:id="rId106" o:title=""/>
                </v:shape>
                <v:shape id="Picture 11030" o:spid="_x0000_s1090" type="#_x0000_t75" style="position:absolute;left:6472;top:3011;width:381;height: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">
                  <v:imagedata r:id="rId98" o:title=""/>
                </v:shape>
                <v:shape id="Picture 11032" o:spid="_x0000_s1091" type="#_x0000_t75" style="position:absolute;left:6929;top:3011;width:320;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">
                  <v:imagedata r:id="rId107" o:title=""/>
                </v:shape>
                <v:shape id="Picture 11034" o:spid="_x0000_s1092" type="#_x0000_t75" style="position:absolute;left:7264;top:3011;width:640;height: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">
                  <v:imagedata r:id="rId108" o:title=""/>
                </v:shape>
                <v:shape id="Picture 11036" o:spid="_x0000_s1093" type="#_x0000_t75" style="position:absolute;left:7920;top:3011;width:396;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">
                  <v:imagedata r:id="rId100" o:title=""/>
                </v:shape>
                <v:shape id="Picture 11038" o:spid="_x0000_s1094" type="#_x0000_t75" style="position:absolute;left:8392;top:3011;width:259;height: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">
                  <v:imagedata r:id="rId101" o:title=""/>
                </v:shape>
                <w10:anchorlock/>
              </v:group>
            </w:pict>
          </mc:Fallback>
        </mc:AlternateContent>
      </w:r>
    </w:p>
    <w:p w14:paraId="39485849" w14:textId="77777777" w:rsidR="008623D3" w:rsidRPr="005E1363" w:rsidRDefault="008623D3" w:rsidP="008623D3">
      <w:pPr>
        <w:spacing w:after="0"/>
        <w:ind w:left="707"/>
      </w:pPr>
      <w:r w:rsidRPr="005E1363">
        <w:rPr>
          <w:noProof/>
        </w:rPr>
        <w:drawing>
          <wp:inline distT="0" distB="0" distL="0" distR="0" wp14:anchorId="7784A240" wp14:editId="36516FA8">
            <wp:extent cx="4709160" cy="984504"/>
            <wp:effectExtent l="0" t="0" r="0" b="0"/>
            <wp:docPr id="54417" name="Picture 54417"/>
            <wp:cNvGraphicFramePr/>
            <a:graphic xmlns:a="http://schemas.openxmlformats.org/drawingml/2006/main">
              <a:graphicData uri="http://schemas.openxmlformats.org/drawingml/2006/picture">
                <pic:pic xmlns:pic="http://schemas.openxmlformats.org/drawingml/2006/picture">
                  <pic:nvPicPr>
                    <pic:cNvPr id="54417" name="Picture 54417"/>
                    <pic:cNvPicPr/>
                  </pic:nvPicPr>
                  <pic:blipFill>
                    <a:blip r:embed="rId109"/>
                    <a:stretch>
                      <a:fillRect/>
                    </a:stretch>
                  </pic:blipFill>
                  <pic:spPr>
                    <a:xfrm>
                      <a:off x="0" y="0"/>
                      <a:ext cx="4709160" cy="984504"/>
                    </a:xfrm>
                    <a:prstGeom prst="rect">
                      <a:avLst/>
                    </a:prstGeom>
                  </pic:spPr>
                </pic:pic>
              </a:graphicData>
            </a:graphic>
          </wp:inline>
        </w:drawing>
      </w:r>
    </w:p>
    <w:p w14:paraId="276FB120" w14:textId="77777777" w:rsidR="008623D3" w:rsidRPr="005E1363" w:rsidRDefault="008623D3" w:rsidP="008623D3">
      <w:pPr>
        <w:sectPr w:rsidR="008623D3" w:rsidRPr="005E1363" w:rsidSect="00CF2733">
          <w:headerReference w:type="even" r:id="rId110"/>
          <w:headerReference w:type="default" r:id="rId111"/>
          <w:headerReference w:type="first" r:id="rId112"/>
          <w:pgSz w:w="11906" w:h="16838"/>
          <w:pgMar w:top="425" w:right="1440" w:bottom="425" w:left="1440" w:header="1186" w:footer="720" w:gutter="0"/>
          <w:cols w:space="720"/>
        </w:sectPr>
      </w:pPr>
    </w:p>
    <w:p w14:paraId="02EAF2D8" w14:textId="77777777" w:rsidR="008623D3" w:rsidRPr="005E1363" w:rsidRDefault="008623D3" w:rsidP="008623D3">
      <w:pPr>
        <w:spacing w:after="0"/>
        <w:ind w:left="707"/>
      </w:pPr>
      <w:r w:rsidRPr="005E1363">
        <w:rPr>
          <w:noProof/>
        </w:rPr>
        <w:lastRenderedPageBreak/>
        <w:drawing>
          <wp:inline distT="0" distB="0" distL="0" distR="0" wp14:anchorId="6D3543FD" wp14:editId="2F7E3773">
            <wp:extent cx="4794504" cy="908304"/>
            <wp:effectExtent l="0" t="0" r="0" b="0"/>
            <wp:docPr id="54422" name="Picture 54422"/>
            <wp:cNvGraphicFramePr/>
            <a:graphic xmlns:a="http://schemas.openxmlformats.org/drawingml/2006/main">
              <a:graphicData uri="http://schemas.openxmlformats.org/drawingml/2006/picture">
                <pic:pic xmlns:pic="http://schemas.openxmlformats.org/drawingml/2006/picture">
                  <pic:nvPicPr>
                    <pic:cNvPr id="54422" name="Picture 54422"/>
                    <pic:cNvPicPr/>
                  </pic:nvPicPr>
                  <pic:blipFill>
                    <a:blip r:embed="rId113"/>
                    <a:stretch>
                      <a:fillRect/>
                    </a:stretch>
                  </pic:blipFill>
                  <pic:spPr>
                    <a:xfrm>
                      <a:off x="0" y="0"/>
                      <a:ext cx="4794504" cy="908304"/>
                    </a:xfrm>
                    <a:prstGeom prst="rect">
                      <a:avLst/>
                    </a:prstGeom>
                  </pic:spPr>
                </pic:pic>
              </a:graphicData>
            </a:graphic>
          </wp:inline>
        </w:drawing>
      </w:r>
      <w:r w:rsidRPr="005E1363">
        <w:br w:type="page"/>
      </w:r>
    </w:p>
    <w:p w14:paraId="0A72F042" w14:textId="77777777" w:rsidR="008623D3" w:rsidRPr="005E1363" w:rsidRDefault="008623D3" w:rsidP="008623D3">
      <w:pPr>
        <w:spacing w:after="860"/>
        <w:ind w:left="707"/>
      </w:pPr>
      <w:r w:rsidRPr="005E1363">
        <w:rPr>
          <w:noProof/>
        </w:rPr>
        <w:lastRenderedPageBreak/>
        <w:drawing>
          <wp:inline distT="0" distB="0" distL="0" distR="0" wp14:anchorId="1821F80B" wp14:editId="6A35797D">
            <wp:extent cx="4718304" cy="3419856"/>
            <wp:effectExtent l="0" t="0" r="0" b="0"/>
            <wp:docPr id="54429" name="Picture 54429"/>
            <wp:cNvGraphicFramePr/>
            <a:graphic xmlns:a="http://schemas.openxmlformats.org/drawingml/2006/main">
              <a:graphicData uri="http://schemas.openxmlformats.org/drawingml/2006/picture">
                <pic:pic xmlns:pic="http://schemas.openxmlformats.org/drawingml/2006/picture">
                  <pic:nvPicPr>
                    <pic:cNvPr id="54429" name="Picture 54429"/>
                    <pic:cNvPicPr/>
                  </pic:nvPicPr>
                  <pic:blipFill>
                    <a:blip r:embed="rId114"/>
                    <a:stretch>
                      <a:fillRect/>
                    </a:stretch>
                  </pic:blipFill>
                  <pic:spPr>
                    <a:xfrm>
                      <a:off x="0" y="0"/>
                      <a:ext cx="4718304" cy="3419856"/>
                    </a:xfrm>
                    <a:prstGeom prst="rect">
                      <a:avLst/>
                    </a:prstGeom>
                  </pic:spPr>
                </pic:pic>
              </a:graphicData>
            </a:graphic>
          </wp:inline>
        </w:drawing>
      </w:r>
    </w:p>
    <w:p w14:paraId="7677D8C3" w14:textId="77777777" w:rsidR="008623D3" w:rsidRPr="005E1363" w:rsidRDefault="008623D3" w:rsidP="008623D3">
      <w:pPr>
        <w:spacing w:after="516"/>
        <w:ind w:left="714"/>
      </w:pPr>
      <w:r w:rsidRPr="005E1363">
        <w:rPr>
          <w:noProof/>
        </w:rPr>
        <mc:AlternateContent>
          <mc:Choice Requires="wpg">
            <w:drawing>
              <wp:inline distT="0" distB="0" distL="0" distR="0" wp14:anchorId="208292CB" wp14:editId="4C463C2E">
                <wp:extent cx="4559523" cy="183070"/>
                <wp:effectExtent l="0" t="0" r="0" b="0"/>
                <wp:docPr id="54322" name="Group 54322"/>
                <wp:cNvGraphicFramePr/>
                <a:graphic xmlns:a="http://schemas.openxmlformats.org/drawingml/2006/main">
                  <a:graphicData uri="http://schemas.microsoft.com/office/word/2010/wordprocessingGroup">
                    <wpg:wgp>
                      <wpg:cNvGrpSpPr/>
                      <wpg:grpSpPr>
                        <a:xfrm>
                          <a:off x="0" y="0"/>
                          <a:ext cx="4559523" cy="183070"/>
                          <a:chOff x="0" y="0"/>
                          <a:chExt cx="4559523" cy="183070"/>
                        </a:xfrm>
                      </wpg:grpSpPr>
                      <wps:wsp>
                        <wps:cNvPr id="13103" name="Shape 13103"/>
                        <wps:cNvSpPr/>
                        <wps:spPr>
                          <a:xfrm>
                            <a:off x="177165" y="4720"/>
                            <a:ext cx="35862" cy="77419"/>
                          </a:xfrm>
                          <a:custGeom>
                            <a:avLst/>
                            <a:gdLst/>
                            <a:ahLst/>
                            <a:cxnLst/>
                            <a:rect l="0" t="0" r="0" b="0"/>
                            <a:pathLst>
                              <a:path w="35862" h="77419">
                                <a:moveTo>
                                  <a:pt x="35862" y="0"/>
                                </a:moveTo>
                                <a:lnTo>
                                  <a:pt x="35862" y="7801"/>
                                </a:lnTo>
                                <a:lnTo>
                                  <a:pt x="16764" y="16616"/>
                                </a:lnTo>
                                <a:cubicBezTo>
                                  <a:pt x="12192" y="22711"/>
                                  <a:pt x="9144" y="30331"/>
                                  <a:pt x="9144" y="39475"/>
                                </a:cubicBezTo>
                                <a:cubicBezTo>
                                  <a:pt x="9144" y="48620"/>
                                  <a:pt x="12192" y="56240"/>
                                  <a:pt x="16764" y="62336"/>
                                </a:cubicBezTo>
                                <a:lnTo>
                                  <a:pt x="35862" y="69772"/>
                                </a:lnTo>
                                <a:lnTo>
                                  <a:pt x="35862" y="77419"/>
                                </a:lnTo>
                                <a:lnTo>
                                  <a:pt x="10668" y="68527"/>
                                </a:lnTo>
                                <a:cubicBezTo>
                                  <a:pt x="3048" y="60811"/>
                                  <a:pt x="0" y="51668"/>
                                  <a:pt x="0" y="39475"/>
                                </a:cubicBezTo>
                                <a:cubicBezTo>
                                  <a:pt x="0" y="27284"/>
                                  <a:pt x="3048" y="18140"/>
                                  <a:pt x="10668" y="10520"/>
                                </a:cubicBezTo>
                                <a:cubicBezTo>
                                  <a:pt x="13716" y="7472"/>
                                  <a:pt x="17526" y="4805"/>
                                  <a:pt x="21907" y="2899"/>
                                </a:cubicBezTo>
                                <a:lnTo>
                                  <a:pt x="358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04" name="Shape 13104"/>
                        <wps:cNvSpPr/>
                        <wps:spPr>
                          <a:xfrm>
                            <a:off x="213027" y="4572"/>
                            <a:ext cx="35862" cy="77819"/>
                          </a:xfrm>
                          <a:custGeom>
                            <a:avLst/>
                            <a:gdLst/>
                            <a:ahLst/>
                            <a:cxnLst/>
                            <a:rect l="0" t="0" r="0" b="0"/>
                            <a:pathLst>
                              <a:path w="35862" h="77819">
                                <a:moveTo>
                                  <a:pt x="714" y="0"/>
                                </a:moveTo>
                                <a:cubicBezTo>
                                  <a:pt x="11382" y="0"/>
                                  <a:pt x="20622" y="4572"/>
                                  <a:pt x="26718" y="10668"/>
                                </a:cubicBezTo>
                                <a:cubicBezTo>
                                  <a:pt x="32814" y="18288"/>
                                  <a:pt x="35862" y="27432"/>
                                  <a:pt x="35862" y="38100"/>
                                </a:cubicBezTo>
                                <a:cubicBezTo>
                                  <a:pt x="35862" y="50292"/>
                                  <a:pt x="32814" y="60960"/>
                                  <a:pt x="26718" y="67151"/>
                                </a:cubicBezTo>
                                <a:cubicBezTo>
                                  <a:pt x="20622" y="74771"/>
                                  <a:pt x="11382" y="77819"/>
                                  <a:pt x="714" y="77819"/>
                                </a:cubicBezTo>
                                <a:lnTo>
                                  <a:pt x="0" y="77567"/>
                                </a:lnTo>
                                <a:lnTo>
                                  <a:pt x="0" y="69921"/>
                                </a:lnTo>
                                <a:lnTo>
                                  <a:pt x="714" y="70199"/>
                                </a:lnTo>
                                <a:cubicBezTo>
                                  <a:pt x="8334" y="70199"/>
                                  <a:pt x="14430" y="68675"/>
                                  <a:pt x="19098" y="62484"/>
                                </a:cubicBezTo>
                                <a:cubicBezTo>
                                  <a:pt x="25194" y="56388"/>
                                  <a:pt x="26718" y="48768"/>
                                  <a:pt x="26718" y="39624"/>
                                </a:cubicBezTo>
                                <a:cubicBezTo>
                                  <a:pt x="26718" y="30480"/>
                                  <a:pt x="25194" y="21336"/>
                                  <a:pt x="20622" y="16764"/>
                                </a:cubicBezTo>
                                <a:cubicBezTo>
                                  <a:pt x="15954" y="10668"/>
                                  <a:pt x="8334" y="7620"/>
                                  <a:pt x="714" y="7620"/>
                                </a:cubicBezTo>
                                <a:lnTo>
                                  <a:pt x="0" y="7950"/>
                                </a:lnTo>
                                <a:lnTo>
                                  <a:pt x="0" y="148"/>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05" name="Shape 13105"/>
                        <wps:cNvSpPr/>
                        <wps:spPr>
                          <a:xfrm>
                            <a:off x="254889" y="27527"/>
                            <a:ext cx="50387" cy="54864"/>
                          </a:xfrm>
                          <a:custGeom>
                            <a:avLst/>
                            <a:gdLst/>
                            <a:ahLst/>
                            <a:cxnLst/>
                            <a:rect l="0" t="0" r="0" b="0"/>
                            <a:pathLst>
                              <a:path w="50387" h="54864">
                                <a:moveTo>
                                  <a:pt x="0" y="0"/>
                                </a:moveTo>
                                <a:lnTo>
                                  <a:pt x="9144" y="0"/>
                                </a:lnTo>
                                <a:lnTo>
                                  <a:pt x="22955" y="39624"/>
                                </a:lnTo>
                                <a:cubicBezTo>
                                  <a:pt x="24479" y="42672"/>
                                  <a:pt x="24479" y="45720"/>
                                  <a:pt x="24479" y="47244"/>
                                </a:cubicBezTo>
                                <a:lnTo>
                                  <a:pt x="26003" y="47244"/>
                                </a:lnTo>
                                <a:cubicBezTo>
                                  <a:pt x="26003" y="44196"/>
                                  <a:pt x="26003" y="42672"/>
                                  <a:pt x="27527" y="39624"/>
                                </a:cubicBezTo>
                                <a:lnTo>
                                  <a:pt x="41243" y="0"/>
                                </a:lnTo>
                                <a:lnTo>
                                  <a:pt x="50387" y="0"/>
                                </a:lnTo>
                                <a:lnTo>
                                  <a:pt x="29051" y="54864"/>
                                </a:lnTo>
                                <a:lnTo>
                                  <a:pt x="19907" y="5486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06" name="Shape 13106"/>
                        <wps:cNvSpPr/>
                        <wps:spPr>
                          <a:xfrm>
                            <a:off x="311372" y="26315"/>
                            <a:ext cx="23669" cy="55808"/>
                          </a:xfrm>
                          <a:custGeom>
                            <a:avLst/>
                            <a:gdLst/>
                            <a:ahLst/>
                            <a:cxnLst/>
                            <a:rect l="0" t="0" r="0" b="0"/>
                            <a:pathLst>
                              <a:path w="23669" h="55808">
                                <a:moveTo>
                                  <a:pt x="23669" y="0"/>
                                </a:moveTo>
                                <a:lnTo>
                                  <a:pt x="23669" y="7652"/>
                                </a:lnTo>
                                <a:lnTo>
                                  <a:pt x="13716" y="11880"/>
                                </a:lnTo>
                                <a:cubicBezTo>
                                  <a:pt x="10668" y="14928"/>
                                  <a:pt x="9144" y="17976"/>
                                  <a:pt x="9144" y="24072"/>
                                </a:cubicBezTo>
                                <a:lnTo>
                                  <a:pt x="23669" y="24072"/>
                                </a:lnTo>
                                <a:lnTo>
                                  <a:pt x="23669" y="30168"/>
                                </a:lnTo>
                                <a:lnTo>
                                  <a:pt x="9144" y="30168"/>
                                </a:lnTo>
                                <a:cubicBezTo>
                                  <a:pt x="9144" y="36264"/>
                                  <a:pt x="10668" y="40836"/>
                                  <a:pt x="13716" y="45408"/>
                                </a:cubicBezTo>
                                <a:lnTo>
                                  <a:pt x="23669" y="49112"/>
                                </a:lnTo>
                                <a:lnTo>
                                  <a:pt x="23669" y="55808"/>
                                </a:lnTo>
                                <a:lnTo>
                                  <a:pt x="6096" y="49980"/>
                                </a:lnTo>
                                <a:cubicBezTo>
                                  <a:pt x="1524" y="43884"/>
                                  <a:pt x="0" y="37788"/>
                                  <a:pt x="0" y="28644"/>
                                </a:cubicBezTo>
                                <a:cubicBezTo>
                                  <a:pt x="0" y="21024"/>
                                  <a:pt x="1524" y="13404"/>
                                  <a:pt x="6096" y="8832"/>
                                </a:cubicBezTo>
                                <a:lnTo>
                                  <a:pt x="2366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07" name="Shape 13107"/>
                        <wps:cNvSpPr/>
                        <wps:spPr>
                          <a:xfrm>
                            <a:off x="335042" y="70199"/>
                            <a:ext cx="19098" cy="12192"/>
                          </a:xfrm>
                          <a:custGeom>
                            <a:avLst/>
                            <a:gdLst/>
                            <a:ahLst/>
                            <a:cxnLst/>
                            <a:rect l="0" t="0" r="0" b="0"/>
                            <a:pathLst>
                              <a:path w="19098" h="12192">
                                <a:moveTo>
                                  <a:pt x="19098" y="0"/>
                                </a:moveTo>
                                <a:lnTo>
                                  <a:pt x="19098" y="7620"/>
                                </a:lnTo>
                                <a:cubicBezTo>
                                  <a:pt x="14526" y="10668"/>
                                  <a:pt x="8430" y="12192"/>
                                  <a:pt x="810" y="12192"/>
                                </a:cubicBezTo>
                                <a:lnTo>
                                  <a:pt x="0" y="11924"/>
                                </a:lnTo>
                                <a:lnTo>
                                  <a:pt x="0" y="5228"/>
                                </a:lnTo>
                                <a:lnTo>
                                  <a:pt x="2334" y="6096"/>
                                </a:lnTo>
                                <a:cubicBezTo>
                                  <a:pt x="8430" y="6096"/>
                                  <a:pt x="14526" y="3048"/>
                                  <a:pt x="1909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08" name="Shape 13108"/>
                        <wps:cNvSpPr/>
                        <wps:spPr>
                          <a:xfrm>
                            <a:off x="335042" y="25908"/>
                            <a:ext cx="23670" cy="30575"/>
                          </a:xfrm>
                          <a:custGeom>
                            <a:avLst/>
                            <a:gdLst/>
                            <a:ahLst/>
                            <a:cxnLst/>
                            <a:rect l="0" t="0" r="0" b="0"/>
                            <a:pathLst>
                              <a:path w="23670" h="30575">
                                <a:moveTo>
                                  <a:pt x="810" y="0"/>
                                </a:moveTo>
                                <a:cubicBezTo>
                                  <a:pt x="8430" y="0"/>
                                  <a:pt x="13002" y="3143"/>
                                  <a:pt x="17574" y="7715"/>
                                </a:cubicBezTo>
                                <a:cubicBezTo>
                                  <a:pt x="20622" y="12287"/>
                                  <a:pt x="23670" y="18383"/>
                                  <a:pt x="23670" y="26003"/>
                                </a:cubicBezTo>
                                <a:lnTo>
                                  <a:pt x="23670" y="30575"/>
                                </a:lnTo>
                                <a:lnTo>
                                  <a:pt x="0" y="30575"/>
                                </a:lnTo>
                                <a:lnTo>
                                  <a:pt x="0" y="24479"/>
                                </a:lnTo>
                                <a:lnTo>
                                  <a:pt x="14526" y="24479"/>
                                </a:lnTo>
                                <a:cubicBezTo>
                                  <a:pt x="14526" y="18383"/>
                                  <a:pt x="13002" y="15335"/>
                                  <a:pt x="9954" y="12287"/>
                                </a:cubicBezTo>
                                <a:cubicBezTo>
                                  <a:pt x="8430" y="9239"/>
                                  <a:pt x="5382" y="7715"/>
                                  <a:pt x="810" y="7715"/>
                                </a:cubicBezTo>
                                <a:lnTo>
                                  <a:pt x="0" y="8059"/>
                                </a:lnTo>
                                <a:lnTo>
                                  <a:pt x="0" y="407"/>
                                </a:lnTo>
                                <a:lnTo>
                                  <a:pt x="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09" name="Shape 13109"/>
                        <wps:cNvSpPr/>
                        <wps:spPr>
                          <a:xfrm>
                            <a:off x="370904" y="27527"/>
                            <a:ext cx="29051" cy="54864"/>
                          </a:xfrm>
                          <a:custGeom>
                            <a:avLst/>
                            <a:gdLst/>
                            <a:ahLst/>
                            <a:cxnLst/>
                            <a:rect l="0" t="0" r="0" b="0"/>
                            <a:pathLst>
                              <a:path w="29051" h="54864">
                                <a:moveTo>
                                  <a:pt x="0" y="0"/>
                                </a:moveTo>
                                <a:lnTo>
                                  <a:pt x="9144" y="0"/>
                                </a:lnTo>
                                <a:lnTo>
                                  <a:pt x="9144" y="12192"/>
                                </a:lnTo>
                                <a:cubicBezTo>
                                  <a:pt x="10668" y="7620"/>
                                  <a:pt x="12192" y="4572"/>
                                  <a:pt x="15240" y="3048"/>
                                </a:cubicBezTo>
                                <a:cubicBezTo>
                                  <a:pt x="16859" y="0"/>
                                  <a:pt x="19907" y="0"/>
                                  <a:pt x="22955" y="0"/>
                                </a:cubicBezTo>
                                <a:cubicBezTo>
                                  <a:pt x="26003" y="0"/>
                                  <a:pt x="27527" y="0"/>
                                  <a:pt x="29051" y="0"/>
                                </a:cubicBezTo>
                                <a:lnTo>
                                  <a:pt x="29051" y="9144"/>
                                </a:lnTo>
                                <a:cubicBezTo>
                                  <a:pt x="27527" y="7620"/>
                                  <a:pt x="24479" y="7620"/>
                                  <a:pt x="21431" y="7620"/>
                                </a:cubicBezTo>
                                <a:cubicBezTo>
                                  <a:pt x="18383" y="7620"/>
                                  <a:pt x="15240" y="9144"/>
                                  <a:pt x="12192" y="12192"/>
                                </a:cubicBezTo>
                                <a:cubicBezTo>
                                  <a:pt x="10668" y="16764"/>
                                  <a:pt x="9144" y="21336"/>
                                  <a:pt x="9144" y="27432"/>
                                </a:cubicBezTo>
                                <a:lnTo>
                                  <a:pt x="9144" y="54864"/>
                                </a:lnTo>
                                <a:lnTo>
                                  <a:pt x="0" y="5486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10" name="Shape 13110"/>
                        <wps:cNvSpPr/>
                        <wps:spPr>
                          <a:xfrm>
                            <a:off x="404527" y="49778"/>
                            <a:ext cx="21336" cy="32614"/>
                          </a:xfrm>
                          <a:custGeom>
                            <a:avLst/>
                            <a:gdLst/>
                            <a:ahLst/>
                            <a:cxnLst/>
                            <a:rect l="0" t="0" r="0" b="0"/>
                            <a:pathLst>
                              <a:path w="21336" h="32614">
                                <a:moveTo>
                                  <a:pt x="21336" y="0"/>
                                </a:moveTo>
                                <a:lnTo>
                                  <a:pt x="21336" y="6705"/>
                                </a:lnTo>
                                <a:cubicBezTo>
                                  <a:pt x="16764" y="6705"/>
                                  <a:pt x="13716" y="8229"/>
                                  <a:pt x="12192" y="9754"/>
                                </a:cubicBezTo>
                                <a:cubicBezTo>
                                  <a:pt x="10668" y="11278"/>
                                  <a:pt x="9144" y="12802"/>
                                  <a:pt x="9144" y="17373"/>
                                </a:cubicBezTo>
                                <a:cubicBezTo>
                                  <a:pt x="9144" y="20422"/>
                                  <a:pt x="9144" y="21946"/>
                                  <a:pt x="12192" y="23469"/>
                                </a:cubicBezTo>
                                <a:cubicBezTo>
                                  <a:pt x="13716" y="24993"/>
                                  <a:pt x="16764" y="26517"/>
                                  <a:pt x="19812" y="26517"/>
                                </a:cubicBezTo>
                                <a:lnTo>
                                  <a:pt x="21336" y="25864"/>
                                </a:lnTo>
                                <a:lnTo>
                                  <a:pt x="21336" y="30120"/>
                                </a:lnTo>
                                <a:lnTo>
                                  <a:pt x="16764" y="32614"/>
                                </a:lnTo>
                                <a:cubicBezTo>
                                  <a:pt x="12192" y="32614"/>
                                  <a:pt x="7620" y="32614"/>
                                  <a:pt x="4572" y="29566"/>
                                </a:cubicBezTo>
                                <a:cubicBezTo>
                                  <a:pt x="1524" y="26517"/>
                                  <a:pt x="0" y="21946"/>
                                  <a:pt x="0" y="17373"/>
                                </a:cubicBezTo>
                                <a:cubicBezTo>
                                  <a:pt x="0" y="8229"/>
                                  <a:pt x="6096" y="2134"/>
                                  <a:pt x="18288" y="610"/>
                                </a:cubicBezTo>
                                <a:lnTo>
                                  <a:pt x="2133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11" name="Shape 13111"/>
                        <wps:cNvSpPr/>
                        <wps:spPr>
                          <a:xfrm>
                            <a:off x="409099" y="26860"/>
                            <a:ext cx="16764" cy="14383"/>
                          </a:xfrm>
                          <a:custGeom>
                            <a:avLst/>
                            <a:gdLst/>
                            <a:ahLst/>
                            <a:cxnLst/>
                            <a:rect l="0" t="0" r="0" b="0"/>
                            <a:pathLst>
                              <a:path w="16764" h="14383">
                                <a:moveTo>
                                  <a:pt x="16764" y="0"/>
                                </a:moveTo>
                                <a:lnTo>
                                  <a:pt x="16764" y="7398"/>
                                </a:lnTo>
                                <a:lnTo>
                                  <a:pt x="0" y="14383"/>
                                </a:lnTo>
                                <a:lnTo>
                                  <a:pt x="0" y="5239"/>
                                </a:lnTo>
                                <a:lnTo>
                                  <a:pt x="1676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12" name="Shape 13112"/>
                        <wps:cNvSpPr/>
                        <wps:spPr>
                          <a:xfrm>
                            <a:off x="425863" y="25908"/>
                            <a:ext cx="21431" cy="56483"/>
                          </a:xfrm>
                          <a:custGeom>
                            <a:avLst/>
                            <a:gdLst/>
                            <a:ahLst/>
                            <a:cxnLst/>
                            <a:rect l="0" t="0" r="0" b="0"/>
                            <a:pathLst>
                              <a:path w="21431" h="56483">
                                <a:moveTo>
                                  <a:pt x="3048" y="0"/>
                                </a:moveTo>
                                <a:cubicBezTo>
                                  <a:pt x="15240" y="0"/>
                                  <a:pt x="21431" y="7715"/>
                                  <a:pt x="21431" y="21431"/>
                                </a:cubicBezTo>
                                <a:lnTo>
                                  <a:pt x="21431" y="56483"/>
                                </a:lnTo>
                                <a:lnTo>
                                  <a:pt x="12192" y="56483"/>
                                </a:lnTo>
                                <a:lnTo>
                                  <a:pt x="12192" y="47339"/>
                                </a:lnTo>
                                <a:lnTo>
                                  <a:pt x="0" y="53990"/>
                                </a:lnTo>
                                <a:lnTo>
                                  <a:pt x="0" y="49734"/>
                                </a:lnTo>
                                <a:lnTo>
                                  <a:pt x="9144" y="45815"/>
                                </a:lnTo>
                                <a:cubicBezTo>
                                  <a:pt x="10668" y="42768"/>
                                  <a:pt x="12192" y="38195"/>
                                  <a:pt x="12192" y="33624"/>
                                </a:cubicBezTo>
                                <a:lnTo>
                                  <a:pt x="12192" y="29051"/>
                                </a:lnTo>
                                <a:lnTo>
                                  <a:pt x="0" y="30575"/>
                                </a:lnTo>
                                <a:lnTo>
                                  <a:pt x="0" y="23870"/>
                                </a:lnTo>
                                <a:lnTo>
                                  <a:pt x="12192" y="21431"/>
                                </a:lnTo>
                                <a:cubicBezTo>
                                  <a:pt x="12192" y="12287"/>
                                  <a:pt x="9144" y="7715"/>
                                  <a:pt x="1524" y="7715"/>
                                </a:cubicBezTo>
                                <a:lnTo>
                                  <a:pt x="0" y="8350"/>
                                </a:lnTo>
                                <a:lnTo>
                                  <a:pt x="0" y="953"/>
                                </a:lnTo>
                                <a:lnTo>
                                  <a:pt x="30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06" name="Shape 54706"/>
                        <wps:cNvSpPr/>
                        <wps:spPr>
                          <a:xfrm>
                            <a:off x="490252" y="1715"/>
                            <a:ext cx="9144" cy="80772"/>
                          </a:xfrm>
                          <a:custGeom>
                            <a:avLst/>
                            <a:gdLst/>
                            <a:ahLst/>
                            <a:cxnLst/>
                            <a:rect l="0" t="0" r="0" b="0"/>
                            <a:pathLst>
                              <a:path w="9144" h="80772">
                                <a:moveTo>
                                  <a:pt x="0" y="0"/>
                                </a:moveTo>
                                <a:lnTo>
                                  <a:pt x="9144" y="0"/>
                                </a:lnTo>
                                <a:lnTo>
                                  <a:pt x="9144" y="80772"/>
                                </a:lnTo>
                                <a:lnTo>
                                  <a:pt x="0" y="80772"/>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07" name="Shape 54707"/>
                        <wps:cNvSpPr/>
                        <wps:spPr>
                          <a:xfrm>
                            <a:off x="462820" y="1715"/>
                            <a:ext cx="9144" cy="80772"/>
                          </a:xfrm>
                          <a:custGeom>
                            <a:avLst/>
                            <a:gdLst/>
                            <a:ahLst/>
                            <a:cxnLst/>
                            <a:rect l="0" t="0" r="0" b="0"/>
                            <a:pathLst>
                              <a:path w="9144" h="80772">
                                <a:moveTo>
                                  <a:pt x="0" y="0"/>
                                </a:moveTo>
                                <a:lnTo>
                                  <a:pt x="9144" y="0"/>
                                </a:lnTo>
                                <a:lnTo>
                                  <a:pt x="9144" y="80772"/>
                                </a:lnTo>
                                <a:lnTo>
                                  <a:pt x="0" y="80772"/>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15" name="Shape 13115"/>
                        <wps:cNvSpPr/>
                        <wps:spPr>
                          <a:xfrm>
                            <a:off x="509874" y="70199"/>
                            <a:ext cx="13716" cy="25908"/>
                          </a:xfrm>
                          <a:custGeom>
                            <a:avLst/>
                            <a:gdLst/>
                            <a:ahLst/>
                            <a:cxnLst/>
                            <a:rect l="0" t="0" r="0" b="0"/>
                            <a:pathLst>
                              <a:path w="13716" h="25908">
                                <a:moveTo>
                                  <a:pt x="6096" y="0"/>
                                </a:moveTo>
                                <a:lnTo>
                                  <a:pt x="13716" y="0"/>
                                </a:lnTo>
                                <a:lnTo>
                                  <a:pt x="6096" y="25908"/>
                                </a:lnTo>
                                <a:lnTo>
                                  <a:pt x="0" y="25908"/>
                                </a:lnTo>
                                <a:lnTo>
                                  <a:pt x="609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16" name="Shape 13116"/>
                        <wps:cNvSpPr/>
                        <wps:spPr>
                          <a:xfrm>
                            <a:off x="569309" y="1524"/>
                            <a:ext cx="44291" cy="80867"/>
                          </a:xfrm>
                          <a:custGeom>
                            <a:avLst/>
                            <a:gdLst/>
                            <a:ahLst/>
                            <a:cxnLst/>
                            <a:rect l="0" t="0" r="0" b="0"/>
                            <a:pathLst>
                              <a:path w="44291" h="80867">
                                <a:moveTo>
                                  <a:pt x="0" y="0"/>
                                </a:moveTo>
                                <a:lnTo>
                                  <a:pt x="7715" y="0"/>
                                </a:lnTo>
                                <a:lnTo>
                                  <a:pt x="7715" y="35052"/>
                                </a:lnTo>
                                <a:cubicBezTo>
                                  <a:pt x="12287" y="28956"/>
                                  <a:pt x="18383" y="24384"/>
                                  <a:pt x="26003" y="24384"/>
                                </a:cubicBezTo>
                                <a:cubicBezTo>
                                  <a:pt x="38195" y="24384"/>
                                  <a:pt x="44291" y="32004"/>
                                  <a:pt x="44291" y="47244"/>
                                </a:cubicBezTo>
                                <a:lnTo>
                                  <a:pt x="44291" y="80867"/>
                                </a:lnTo>
                                <a:lnTo>
                                  <a:pt x="35147" y="80867"/>
                                </a:lnTo>
                                <a:lnTo>
                                  <a:pt x="35147" y="48768"/>
                                </a:lnTo>
                                <a:cubicBezTo>
                                  <a:pt x="35147" y="38100"/>
                                  <a:pt x="32099" y="32004"/>
                                  <a:pt x="22955" y="32004"/>
                                </a:cubicBezTo>
                                <a:cubicBezTo>
                                  <a:pt x="18383" y="32004"/>
                                  <a:pt x="15335" y="33528"/>
                                  <a:pt x="12287" y="36576"/>
                                </a:cubicBezTo>
                                <a:cubicBezTo>
                                  <a:pt x="9239" y="41148"/>
                                  <a:pt x="7715" y="44196"/>
                                  <a:pt x="7715" y="50292"/>
                                </a:cubicBezTo>
                                <a:lnTo>
                                  <a:pt x="7715" y="80867"/>
                                </a:lnTo>
                                <a:lnTo>
                                  <a:pt x="0" y="8086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17" name="Shape 13117"/>
                        <wps:cNvSpPr/>
                        <wps:spPr>
                          <a:xfrm>
                            <a:off x="625888" y="26201"/>
                            <a:ext cx="26670" cy="56190"/>
                          </a:xfrm>
                          <a:custGeom>
                            <a:avLst/>
                            <a:gdLst/>
                            <a:ahLst/>
                            <a:cxnLst/>
                            <a:rect l="0" t="0" r="0" b="0"/>
                            <a:pathLst>
                              <a:path w="26670" h="56190">
                                <a:moveTo>
                                  <a:pt x="26670" y="0"/>
                                </a:moveTo>
                                <a:lnTo>
                                  <a:pt x="26670" y="7666"/>
                                </a:lnTo>
                                <a:lnTo>
                                  <a:pt x="13716" y="13423"/>
                                </a:lnTo>
                                <a:cubicBezTo>
                                  <a:pt x="10668" y="16471"/>
                                  <a:pt x="9144" y="22567"/>
                                  <a:pt x="9144" y="28663"/>
                                </a:cubicBezTo>
                                <a:cubicBezTo>
                                  <a:pt x="9144" y="34759"/>
                                  <a:pt x="10668" y="40855"/>
                                  <a:pt x="13716" y="43903"/>
                                </a:cubicBezTo>
                                <a:lnTo>
                                  <a:pt x="26670" y="49750"/>
                                </a:lnTo>
                                <a:lnTo>
                                  <a:pt x="26670" y="56090"/>
                                </a:lnTo>
                                <a:lnTo>
                                  <a:pt x="25908" y="56190"/>
                                </a:lnTo>
                                <a:cubicBezTo>
                                  <a:pt x="18288" y="56190"/>
                                  <a:pt x="12192" y="54666"/>
                                  <a:pt x="7620" y="50094"/>
                                </a:cubicBezTo>
                                <a:cubicBezTo>
                                  <a:pt x="3048" y="43903"/>
                                  <a:pt x="0" y="37807"/>
                                  <a:pt x="0" y="28663"/>
                                </a:cubicBezTo>
                                <a:cubicBezTo>
                                  <a:pt x="0" y="19519"/>
                                  <a:pt x="3048" y="13423"/>
                                  <a:pt x="7620" y="7327"/>
                                </a:cubicBezTo>
                                <a:lnTo>
                                  <a:pt x="2667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18" name="Shape 13118"/>
                        <wps:cNvSpPr/>
                        <wps:spPr>
                          <a:xfrm>
                            <a:off x="652558" y="25908"/>
                            <a:ext cx="26765" cy="56383"/>
                          </a:xfrm>
                          <a:custGeom>
                            <a:avLst/>
                            <a:gdLst/>
                            <a:ahLst/>
                            <a:cxnLst/>
                            <a:rect l="0" t="0" r="0" b="0"/>
                            <a:pathLst>
                              <a:path w="26765" h="56383">
                                <a:moveTo>
                                  <a:pt x="762" y="0"/>
                                </a:moveTo>
                                <a:cubicBezTo>
                                  <a:pt x="8382" y="0"/>
                                  <a:pt x="16002" y="3048"/>
                                  <a:pt x="20574" y="7620"/>
                                </a:cubicBezTo>
                                <a:cubicBezTo>
                                  <a:pt x="23717" y="13716"/>
                                  <a:pt x="26765" y="19812"/>
                                  <a:pt x="26765" y="28956"/>
                                </a:cubicBezTo>
                                <a:cubicBezTo>
                                  <a:pt x="26765" y="36576"/>
                                  <a:pt x="23717" y="44196"/>
                                  <a:pt x="19050" y="48863"/>
                                </a:cubicBezTo>
                                <a:cubicBezTo>
                                  <a:pt x="16764" y="51912"/>
                                  <a:pt x="14097" y="53816"/>
                                  <a:pt x="10858" y="54959"/>
                                </a:cubicBezTo>
                                <a:lnTo>
                                  <a:pt x="0" y="56383"/>
                                </a:lnTo>
                                <a:lnTo>
                                  <a:pt x="0" y="50043"/>
                                </a:lnTo>
                                <a:lnTo>
                                  <a:pt x="762" y="50387"/>
                                </a:lnTo>
                                <a:cubicBezTo>
                                  <a:pt x="5334" y="50387"/>
                                  <a:pt x="9906" y="48863"/>
                                  <a:pt x="12954" y="44196"/>
                                </a:cubicBezTo>
                                <a:cubicBezTo>
                                  <a:pt x="16002" y="41148"/>
                                  <a:pt x="17526" y="35052"/>
                                  <a:pt x="17526" y="28956"/>
                                </a:cubicBezTo>
                                <a:cubicBezTo>
                                  <a:pt x="17526" y="22860"/>
                                  <a:pt x="16002" y="16764"/>
                                  <a:pt x="12954" y="13716"/>
                                </a:cubicBezTo>
                                <a:cubicBezTo>
                                  <a:pt x="9906" y="9144"/>
                                  <a:pt x="5334" y="7620"/>
                                  <a:pt x="762" y="7620"/>
                                </a:cubicBezTo>
                                <a:lnTo>
                                  <a:pt x="0" y="7959"/>
                                </a:lnTo>
                                <a:lnTo>
                                  <a:pt x="0" y="293"/>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19" name="Shape 13119"/>
                        <wps:cNvSpPr/>
                        <wps:spPr>
                          <a:xfrm>
                            <a:off x="685419" y="27527"/>
                            <a:ext cx="76295" cy="55245"/>
                          </a:xfrm>
                          <a:custGeom>
                            <a:avLst/>
                            <a:gdLst/>
                            <a:ahLst/>
                            <a:cxnLst/>
                            <a:rect l="0" t="0" r="0" b="0"/>
                            <a:pathLst>
                              <a:path w="76295" h="55245">
                                <a:moveTo>
                                  <a:pt x="0" y="0"/>
                                </a:moveTo>
                                <a:lnTo>
                                  <a:pt x="9144" y="0"/>
                                </a:lnTo>
                                <a:lnTo>
                                  <a:pt x="19812" y="41434"/>
                                </a:lnTo>
                                <a:cubicBezTo>
                                  <a:pt x="21336" y="42958"/>
                                  <a:pt x="21336" y="44482"/>
                                  <a:pt x="21336" y="46006"/>
                                </a:cubicBezTo>
                                <a:cubicBezTo>
                                  <a:pt x="21336" y="44482"/>
                                  <a:pt x="21336" y="42958"/>
                                  <a:pt x="22860" y="41434"/>
                                </a:cubicBezTo>
                                <a:lnTo>
                                  <a:pt x="35147" y="0"/>
                                </a:lnTo>
                                <a:lnTo>
                                  <a:pt x="42767" y="0"/>
                                </a:lnTo>
                                <a:lnTo>
                                  <a:pt x="53435" y="41434"/>
                                </a:lnTo>
                                <a:cubicBezTo>
                                  <a:pt x="54959" y="42958"/>
                                  <a:pt x="54959" y="44482"/>
                                  <a:pt x="54959" y="46006"/>
                                </a:cubicBezTo>
                                <a:cubicBezTo>
                                  <a:pt x="54959" y="44482"/>
                                  <a:pt x="54959" y="42958"/>
                                  <a:pt x="56483" y="41434"/>
                                </a:cubicBezTo>
                                <a:lnTo>
                                  <a:pt x="67151" y="0"/>
                                </a:lnTo>
                                <a:lnTo>
                                  <a:pt x="76295" y="0"/>
                                </a:lnTo>
                                <a:lnTo>
                                  <a:pt x="59531" y="55245"/>
                                </a:lnTo>
                                <a:lnTo>
                                  <a:pt x="50387" y="55245"/>
                                </a:lnTo>
                                <a:lnTo>
                                  <a:pt x="39719" y="15335"/>
                                </a:lnTo>
                                <a:cubicBezTo>
                                  <a:pt x="39719" y="13811"/>
                                  <a:pt x="38195" y="12287"/>
                                  <a:pt x="38195" y="10763"/>
                                </a:cubicBezTo>
                                <a:cubicBezTo>
                                  <a:pt x="38195" y="12287"/>
                                  <a:pt x="38195" y="13811"/>
                                  <a:pt x="36671" y="15335"/>
                                </a:cubicBezTo>
                                <a:lnTo>
                                  <a:pt x="24384" y="55245"/>
                                </a:lnTo>
                                <a:lnTo>
                                  <a:pt x="16764" y="55245"/>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20" name="Shape 13120"/>
                        <wps:cNvSpPr/>
                        <wps:spPr>
                          <a:xfrm>
                            <a:off x="799814" y="26923"/>
                            <a:ext cx="25241" cy="79852"/>
                          </a:xfrm>
                          <a:custGeom>
                            <a:avLst/>
                            <a:gdLst/>
                            <a:ahLst/>
                            <a:cxnLst/>
                            <a:rect l="0" t="0" r="0" b="0"/>
                            <a:pathLst>
                              <a:path w="25241" h="79852">
                                <a:moveTo>
                                  <a:pt x="25241" y="0"/>
                                </a:moveTo>
                                <a:lnTo>
                                  <a:pt x="25241" y="7081"/>
                                </a:lnTo>
                                <a:lnTo>
                                  <a:pt x="13811" y="12796"/>
                                </a:lnTo>
                                <a:cubicBezTo>
                                  <a:pt x="10763" y="15844"/>
                                  <a:pt x="9239" y="20416"/>
                                  <a:pt x="9239" y="24988"/>
                                </a:cubicBezTo>
                                <a:lnTo>
                                  <a:pt x="9239" y="32608"/>
                                </a:lnTo>
                                <a:cubicBezTo>
                                  <a:pt x="9239" y="37180"/>
                                  <a:pt x="10763" y="41752"/>
                                  <a:pt x="13811" y="44800"/>
                                </a:cubicBezTo>
                                <a:cubicBezTo>
                                  <a:pt x="16859" y="47848"/>
                                  <a:pt x="19907" y="49372"/>
                                  <a:pt x="24479" y="49372"/>
                                </a:cubicBezTo>
                                <a:lnTo>
                                  <a:pt x="25241" y="48991"/>
                                </a:lnTo>
                                <a:lnTo>
                                  <a:pt x="25241" y="55346"/>
                                </a:lnTo>
                                <a:lnTo>
                                  <a:pt x="16478" y="53944"/>
                                </a:lnTo>
                                <a:cubicBezTo>
                                  <a:pt x="13811" y="52801"/>
                                  <a:pt x="11525" y="50896"/>
                                  <a:pt x="9239" y="47848"/>
                                </a:cubicBezTo>
                                <a:lnTo>
                                  <a:pt x="9239" y="79852"/>
                                </a:lnTo>
                                <a:lnTo>
                                  <a:pt x="0" y="79852"/>
                                </a:lnTo>
                                <a:lnTo>
                                  <a:pt x="0" y="604"/>
                                </a:lnTo>
                                <a:lnTo>
                                  <a:pt x="9239" y="604"/>
                                </a:lnTo>
                                <a:lnTo>
                                  <a:pt x="9239" y="9748"/>
                                </a:lnTo>
                                <a:cubicBezTo>
                                  <a:pt x="11525" y="6700"/>
                                  <a:pt x="14192" y="4009"/>
                                  <a:pt x="17431" y="2080"/>
                                </a:cubicBezTo>
                                <a:lnTo>
                                  <a:pt x="2524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21" name="Shape 13121"/>
                        <wps:cNvSpPr/>
                        <wps:spPr>
                          <a:xfrm>
                            <a:off x="825055" y="25908"/>
                            <a:ext cx="25146" cy="56483"/>
                          </a:xfrm>
                          <a:custGeom>
                            <a:avLst/>
                            <a:gdLst/>
                            <a:ahLst/>
                            <a:cxnLst/>
                            <a:rect l="0" t="0" r="0" b="0"/>
                            <a:pathLst>
                              <a:path w="25146" h="56483">
                                <a:moveTo>
                                  <a:pt x="3810" y="0"/>
                                </a:moveTo>
                                <a:cubicBezTo>
                                  <a:pt x="9906" y="0"/>
                                  <a:pt x="16002" y="3143"/>
                                  <a:pt x="19050" y="7715"/>
                                </a:cubicBezTo>
                                <a:cubicBezTo>
                                  <a:pt x="23622" y="12287"/>
                                  <a:pt x="25146" y="19907"/>
                                  <a:pt x="25146" y="27527"/>
                                </a:cubicBezTo>
                                <a:cubicBezTo>
                                  <a:pt x="25146" y="36671"/>
                                  <a:pt x="23622" y="44291"/>
                                  <a:pt x="19050" y="48863"/>
                                </a:cubicBezTo>
                                <a:cubicBezTo>
                                  <a:pt x="14478" y="54959"/>
                                  <a:pt x="8382" y="56483"/>
                                  <a:pt x="762" y="56483"/>
                                </a:cubicBezTo>
                                <a:lnTo>
                                  <a:pt x="0" y="56361"/>
                                </a:lnTo>
                                <a:lnTo>
                                  <a:pt x="0" y="50006"/>
                                </a:lnTo>
                                <a:lnTo>
                                  <a:pt x="11430" y="44291"/>
                                </a:lnTo>
                                <a:cubicBezTo>
                                  <a:pt x="14478" y="39719"/>
                                  <a:pt x="16002" y="35147"/>
                                  <a:pt x="16002" y="27527"/>
                                </a:cubicBezTo>
                                <a:cubicBezTo>
                                  <a:pt x="16002" y="21431"/>
                                  <a:pt x="14478" y="16859"/>
                                  <a:pt x="11430" y="13811"/>
                                </a:cubicBezTo>
                                <a:cubicBezTo>
                                  <a:pt x="9906" y="9239"/>
                                  <a:pt x="5334" y="7715"/>
                                  <a:pt x="762" y="7715"/>
                                </a:cubicBezTo>
                                <a:lnTo>
                                  <a:pt x="0" y="8096"/>
                                </a:lnTo>
                                <a:lnTo>
                                  <a:pt x="0" y="1015"/>
                                </a:lnTo>
                                <a:lnTo>
                                  <a:pt x="381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22" name="Shape 13122"/>
                        <wps:cNvSpPr/>
                        <wps:spPr>
                          <a:xfrm>
                            <a:off x="860870" y="26459"/>
                            <a:ext cx="26003" cy="55932"/>
                          </a:xfrm>
                          <a:custGeom>
                            <a:avLst/>
                            <a:gdLst/>
                            <a:ahLst/>
                            <a:cxnLst/>
                            <a:rect l="0" t="0" r="0" b="0"/>
                            <a:pathLst>
                              <a:path w="26003" h="55932">
                                <a:moveTo>
                                  <a:pt x="26003" y="0"/>
                                </a:moveTo>
                                <a:lnTo>
                                  <a:pt x="26003" y="7164"/>
                                </a:lnTo>
                                <a:cubicBezTo>
                                  <a:pt x="21431" y="7164"/>
                                  <a:pt x="16859" y="8688"/>
                                  <a:pt x="13811" y="13260"/>
                                </a:cubicBezTo>
                                <a:cubicBezTo>
                                  <a:pt x="9239" y="16308"/>
                                  <a:pt x="7715" y="22404"/>
                                  <a:pt x="7715" y="28500"/>
                                </a:cubicBezTo>
                                <a:cubicBezTo>
                                  <a:pt x="7715" y="34596"/>
                                  <a:pt x="9239" y="40692"/>
                                  <a:pt x="13811" y="43740"/>
                                </a:cubicBezTo>
                                <a:cubicBezTo>
                                  <a:pt x="16859" y="48312"/>
                                  <a:pt x="21431" y="49836"/>
                                  <a:pt x="26003" y="49836"/>
                                </a:cubicBezTo>
                                <a:lnTo>
                                  <a:pt x="26003" y="55932"/>
                                </a:lnTo>
                                <a:cubicBezTo>
                                  <a:pt x="18383" y="55932"/>
                                  <a:pt x="10763" y="54408"/>
                                  <a:pt x="6191" y="49836"/>
                                </a:cubicBezTo>
                                <a:cubicBezTo>
                                  <a:pt x="1524" y="43740"/>
                                  <a:pt x="0" y="37644"/>
                                  <a:pt x="0" y="28500"/>
                                </a:cubicBezTo>
                                <a:cubicBezTo>
                                  <a:pt x="0" y="19356"/>
                                  <a:pt x="1524" y="13260"/>
                                  <a:pt x="6191" y="7164"/>
                                </a:cubicBezTo>
                                <a:lnTo>
                                  <a:pt x="2600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23" name="Shape 13123"/>
                        <wps:cNvSpPr/>
                        <wps:spPr>
                          <a:xfrm>
                            <a:off x="886873" y="25908"/>
                            <a:ext cx="25908" cy="56483"/>
                          </a:xfrm>
                          <a:custGeom>
                            <a:avLst/>
                            <a:gdLst/>
                            <a:ahLst/>
                            <a:cxnLst/>
                            <a:rect l="0" t="0" r="0" b="0"/>
                            <a:pathLst>
                              <a:path w="25908" h="56483">
                                <a:moveTo>
                                  <a:pt x="1524" y="0"/>
                                </a:moveTo>
                                <a:cubicBezTo>
                                  <a:pt x="9144" y="0"/>
                                  <a:pt x="15240" y="3143"/>
                                  <a:pt x="19812" y="7715"/>
                                </a:cubicBezTo>
                                <a:cubicBezTo>
                                  <a:pt x="24384" y="13812"/>
                                  <a:pt x="25908" y="19907"/>
                                  <a:pt x="25908" y="29051"/>
                                </a:cubicBezTo>
                                <a:cubicBezTo>
                                  <a:pt x="25908" y="36671"/>
                                  <a:pt x="24384" y="44291"/>
                                  <a:pt x="19812" y="48863"/>
                                </a:cubicBezTo>
                                <a:cubicBezTo>
                                  <a:pt x="13716" y="54959"/>
                                  <a:pt x="7620" y="56483"/>
                                  <a:pt x="0" y="56483"/>
                                </a:cubicBezTo>
                                <a:lnTo>
                                  <a:pt x="0" y="50387"/>
                                </a:lnTo>
                                <a:cubicBezTo>
                                  <a:pt x="6096" y="50387"/>
                                  <a:pt x="10668" y="48863"/>
                                  <a:pt x="13716" y="44291"/>
                                </a:cubicBezTo>
                                <a:cubicBezTo>
                                  <a:pt x="16764" y="41243"/>
                                  <a:pt x="18288" y="35147"/>
                                  <a:pt x="18288" y="29051"/>
                                </a:cubicBezTo>
                                <a:cubicBezTo>
                                  <a:pt x="18288" y="22955"/>
                                  <a:pt x="16764" y="16859"/>
                                  <a:pt x="13716" y="13812"/>
                                </a:cubicBezTo>
                                <a:cubicBezTo>
                                  <a:pt x="10668" y="9239"/>
                                  <a:pt x="6096" y="7715"/>
                                  <a:pt x="0" y="7715"/>
                                </a:cubicBezTo>
                                <a:lnTo>
                                  <a:pt x="0" y="551"/>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24" name="Shape 13124"/>
                        <wps:cNvSpPr/>
                        <wps:spPr>
                          <a:xfrm>
                            <a:off x="923544" y="25908"/>
                            <a:ext cx="36576" cy="56483"/>
                          </a:xfrm>
                          <a:custGeom>
                            <a:avLst/>
                            <a:gdLst/>
                            <a:ahLst/>
                            <a:cxnLst/>
                            <a:rect l="0" t="0" r="0" b="0"/>
                            <a:pathLst>
                              <a:path w="36576" h="56483">
                                <a:moveTo>
                                  <a:pt x="21336" y="0"/>
                                </a:moveTo>
                                <a:cubicBezTo>
                                  <a:pt x="25908" y="0"/>
                                  <a:pt x="30480" y="1619"/>
                                  <a:pt x="33528" y="3143"/>
                                </a:cubicBezTo>
                                <a:lnTo>
                                  <a:pt x="33528" y="12287"/>
                                </a:lnTo>
                                <a:cubicBezTo>
                                  <a:pt x="30480" y="9239"/>
                                  <a:pt x="25908" y="7715"/>
                                  <a:pt x="19812" y="7715"/>
                                </a:cubicBezTo>
                                <a:cubicBezTo>
                                  <a:pt x="18288" y="7715"/>
                                  <a:pt x="16764" y="7715"/>
                                  <a:pt x="15240" y="9239"/>
                                </a:cubicBezTo>
                                <a:cubicBezTo>
                                  <a:pt x="13716" y="9239"/>
                                  <a:pt x="13716" y="9239"/>
                                  <a:pt x="12192" y="10763"/>
                                </a:cubicBezTo>
                                <a:cubicBezTo>
                                  <a:pt x="10668" y="10763"/>
                                  <a:pt x="10668" y="12287"/>
                                  <a:pt x="10668" y="12287"/>
                                </a:cubicBezTo>
                                <a:cubicBezTo>
                                  <a:pt x="9144" y="13811"/>
                                  <a:pt x="9144" y="13811"/>
                                  <a:pt x="9144" y="15335"/>
                                </a:cubicBezTo>
                                <a:cubicBezTo>
                                  <a:pt x="9144" y="16859"/>
                                  <a:pt x="9144" y="18383"/>
                                  <a:pt x="10668" y="18383"/>
                                </a:cubicBezTo>
                                <a:cubicBezTo>
                                  <a:pt x="10668" y="19907"/>
                                  <a:pt x="10668" y="21431"/>
                                  <a:pt x="12192" y="21431"/>
                                </a:cubicBezTo>
                                <a:cubicBezTo>
                                  <a:pt x="13716" y="22955"/>
                                  <a:pt x="15240" y="22955"/>
                                  <a:pt x="16764" y="22955"/>
                                </a:cubicBezTo>
                                <a:cubicBezTo>
                                  <a:pt x="16764" y="24479"/>
                                  <a:pt x="18288" y="24479"/>
                                  <a:pt x="21336" y="26003"/>
                                </a:cubicBezTo>
                                <a:cubicBezTo>
                                  <a:pt x="22860" y="26003"/>
                                  <a:pt x="25908" y="27527"/>
                                  <a:pt x="27432" y="29051"/>
                                </a:cubicBezTo>
                                <a:cubicBezTo>
                                  <a:pt x="28956" y="29051"/>
                                  <a:pt x="30480" y="30575"/>
                                  <a:pt x="32004" y="32099"/>
                                </a:cubicBezTo>
                                <a:cubicBezTo>
                                  <a:pt x="33528" y="33623"/>
                                  <a:pt x="35052" y="33623"/>
                                  <a:pt x="35052" y="35147"/>
                                </a:cubicBezTo>
                                <a:cubicBezTo>
                                  <a:pt x="36576" y="38195"/>
                                  <a:pt x="36576" y="39719"/>
                                  <a:pt x="36576" y="41243"/>
                                </a:cubicBezTo>
                                <a:cubicBezTo>
                                  <a:pt x="36576" y="44291"/>
                                  <a:pt x="35052" y="45815"/>
                                  <a:pt x="35052" y="48863"/>
                                </a:cubicBezTo>
                                <a:cubicBezTo>
                                  <a:pt x="33528" y="50387"/>
                                  <a:pt x="32004" y="51911"/>
                                  <a:pt x="30480" y="53435"/>
                                </a:cubicBezTo>
                                <a:cubicBezTo>
                                  <a:pt x="27432" y="54959"/>
                                  <a:pt x="25908" y="54959"/>
                                  <a:pt x="22860" y="56483"/>
                                </a:cubicBezTo>
                                <a:cubicBezTo>
                                  <a:pt x="19812" y="56483"/>
                                  <a:pt x="18288" y="56483"/>
                                  <a:pt x="15240" y="56483"/>
                                </a:cubicBezTo>
                                <a:cubicBezTo>
                                  <a:pt x="9144" y="56483"/>
                                  <a:pt x="4572" y="56483"/>
                                  <a:pt x="0" y="53435"/>
                                </a:cubicBezTo>
                                <a:lnTo>
                                  <a:pt x="0" y="44291"/>
                                </a:lnTo>
                                <a:cubicBezTo>
                                  <a:pt x="4572" y="48863"/>
                                  <a:pt x="10668" y="50387"/>
                                  <a:pt x="16764" y="50387"/>
                                </a:cubicBezTo>
                                <a:cubicBezTo>
                                  <a:pt x="22860" y="50387"/>
                                  <a:pt x="27432" y="47339"/>
                                  <a:pt x="27432" y="42767"/>
                                </a:cubicBezTo>
                                <a:cubicBezTo>
                                  <a:pt x="27432" y="41243"/>
                                  <a:pt x="27432" y="39719"/>
                                  <a:pt x="25908" y="38195"/>
                                </a:cubicBezTo>
                                <a:cubicBezTo>
                                  <a:pt x="25908" y="38195"/>
                                  <a:pt x="24384" y="36671"/>
                                  <a:pt x="24384" y="36671"/>
                                </a:cubicBezTo>
                                <a:cubicBezTo>
                                  <a:pt x="22860" y="35147"/>
                                  <a:pt x="21336" y="35147"/>
                                  <a:pt x="19812" y="33623"/>
                                </a:cubicBezTo>
                                <a:cubicBezTo>
                                  <a:pt x="18288" y="33623"/>
                                  <a:pt x="16764" y="32099"/>
                                  <a:pt x="15240" y="32099"/>
                                </a:cubicBezTo>
                                <a:cubicBezTo>
                                  <a:pt x="12192" y="30575"/>
                                  <a:pt x="10668" y="30575"/>
                                  <a:pt x="9144" y="29051"/>
                                </a:cubicBezTo>
                                <a:cubicBezTo>
                                  <a:pt x="7620" y="27527"/>
                                  <a:pt x="6096" y="27527"/>
                                  <a:pt x="4572" y="26003"/>
                                </a:cubicBezTo>
                                <a:cubicBezTo>
                                  <a:pt x="3048" y="24479"/>
                                  <a:pt x="1524" y="22955"/>
                                  <a:pt x="1524" y="21431"/>
                                </a:cubicBezTo>
                                <a:cubicBezTo>
                                  <a:pt x="1524" y="19907"/>
                                  <a:pt x="0" y="18383"/>
                                  <a:pt x="0" y="16859"/>
                                </a:cubicBezTo>
                                <a:cubicBezTo>
                                  <a:pt x="0" y="13811"/>
                                  <a:pt x="1524" y="12287"/>
                                  <a:pt x="3048" y="9239"/>
                                </a:cubicBezTo>
                                <a:cubicBezTo>
                                  <a:pt x="3048" y="7715"/>
                                  <a:pt x="4572" y="6191"/>
                                  <a:pt x="7620" y="4667"/>
                                </a:cubicBezTo>
                                <a:cubicBezTo>
                                  <a:pt x="9144" y="3143"/>
                                  <a:pt x="10668" y="3143"/>
                                  <a:pt x="13716" y="1619"/>
                                </a:cubicBezTo>
                                <a:cubicBezTo>
                                  <a:pt x="16764" y="1619"/>
                                  <a:pt x="18288" y="0"/>
                                  <a:pt x="2133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08" name="Shape 54708"/>
                        <wps:cNvSpPr/>
                        <wps:spPr>
                          <a:xfrm>
                            <a:off x="972312" y="27432"/>
                            <a:ext cx="9144" cy="54959"/>
                          </a:xfrm>
                          <a:custGeom>
                            <a:avLst/>
                            <a:gdLst/>
                            <a:ahLst/>
                            <a:cxnLst/>
                            <a:rect l="0" t="0" r="0" b="0"/>
                            <a:pathLst>
                              <a:path w="9144" h="54959">
                                <a:moveTo>
                                  <a:pt x="0" y="0"/>
                                </a:moveTo>
                                <a:lnTo>
                                  <a:pt x="9144" y="0"/>
                                </a:lnTo>
                                <a:lnTo>
                                  <a:pt x="9144" y="54959"/>
                                </a:lnTo>
                                <a:lnTo>
                                  <a:pt x="0" y="54959"/>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26" name="Shape 13126"/>
                        <wps:cNvSpPr/>
                        <wps:spPr>
                          <a:xfrm>
                            <a:off x="972312" y="3048"/>
                            <a:ext cx="10668" cy="10668"/>
                          </a:xfrm>
                          <a:custGeom>
                            <a:avLst/>
                            <a:gdLst/>
                            <a:ahLst/>
                            <a:cxnLst/>
                            <a:rect l="0" t="0" r="0" b="0"/>
                            <a:pathLst>
                              <a:path w="10668" h="10668">
                                <a:moveTo>
                                  <a:pt x="4572" y="0"/>
                                </a:moveTo>
                                <a:cubicBezTo>
                                  <a:pt x="6096" y="0"/>
                                  <a:pt x="7620" y="0"/>
                                  <a:pt x="9144" y="1524"/>
                                </a:cubicBezTo>
                                <a:cubicBezTo>
                                  <a:pt x="10668" y="3048"/>
                                  <a:pt x="10668" y="4572"/>
                                  <a:pt x="10668" y="6096"/>
                                </a:cubicBezTo>
                                <a:cubicBezTo>
                                  <a:pt x="10668" y="7620"/>
                                  <a:pt x="10668" y="7620"/>
                                  <a:pt x="9144" y="9144"/>
                                </a:cubicBezTo>
                                <a:cubicBezTo>
                                  <a:pt x="7620" y="10668"/>
                                  <a:pt x="6096" y="10668"/>
                                  <a:pt x="4572" y="10668"/>
                                </a:cubicBezTo>
                                <a:cubicBezTo>
                                  <a:pt x="3048" y="10668"/>
                                  <a:pt x="3048" y="10668"/>
                                  <a:pt x="1524" y="9144"/>
                                </a:cubicBezTo>
                                <a:cubicBezTo>
                                  <a:pt x="0" y="9144"/>
                                  <a:pt x="0" y="7620"/>
                                  <a:pt x="0" y="6096"/>
                                </a:cubicBezTo>
                                <a:cubicBezTo>
                                  <a:pt x="0" y="4572"/>
                                  <a:pt x="0" y="3048"/>
                                  <a:pt x="1524" y="1524"/>
                                </a:cubicBezTo>
                                <a:cubicBezTo>
                                  <a:pt x="1524" y="0"/>
                                  <a:pt x="3048" y="0"/>
                                  <a:pt x="457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27" name="Shape 13127"/>
                        <wps:cNvSpPr/>
                        <wps:spPr>
                          <a:xfrm>
                            <a:off x="992220" y="12192"/>
                            <a:ext cx="32004" cy="70199"/>
                          </a:xfrm>
                          <a:custGeom>
                            <a:avLst/>
                            <a:gdLst/>
                            <a:ahLst/>
                            <a:cxnLst/>
                            <a:rect l="0" t="0" r="0" b="0"/>
                            <a:pathLst>
                              <a:path w="32004" h="70199">
                                <a:moveTo>
                                  <a:pt x="18288" y="0"/>
                                </a:moveTo>
                                <a:lnTo>
                                  <a:pt x="18288" y="15335"/>
                                </a:lnTo>
                                <a:lnTo>
                                  <a:pt x="32004" y="15335"/>
                                </a:lnTo>
                                <a:lnTo>
                                  <a:pt x="32004" y="22955"/>
                                </a:lnTo>
                                <a:lnTo>
                                  <a:pt x="18288" y="22955"/>
                                </a:lnTo>
                                <a:lnTo>
                                  <a:pt x="18288" y="53435"/>
                                </a:lnTo>
                                <a:cubicBezTo>
                                  <a:pt x="18288" y="56483"/>
                                  <a:pt x="19812" y="59531"/>
                                  <a:pt x="19812" y="61055"/>
                                </a:cubicBezTo>
                                <a:cubicBezTo>
                                  <a:pt x="21336" y="62579"/>
                                  <a:pt x="22860" y="64103"/>
                                  <a:pt x="25908" y="64103"/>
                                </a:cubicBezTo>
                                <a:cubicBezTo>
                                  <a:pt x="28956" y="64103"/>
                                  <a:pt x="30480" y="62579"/>
                                  <a:pt x="32004" y="61055"/>
                                </a:cubicBezTo>
                                <a:lnTo>
                                  <a:pt x="32004" y="68675"/>
                                </a:lnTo>
                                <a:cubicBezTo>
                                  <a:pt x="30480" y="70199"/>
                                  <a:pt x="27432" y="70199"/>
                                  <a:pt x="24384" y="70199"/>
                                </a:cubicBezTo>
                                <a:cubicBezTo>
                                  <a:pt x="15240" y="70199"/>
                                  <a:pt x="9144" y="65627"/>
                                  <a:pt x="9144" y="54959"/>
                                </a:cubicBezTo>
                                <a:lnTo>
                                  <a:pt x="9144" y="22955"/>
                                </a:lnTo>
                                <a:lnTo>
                                  <a:pt x="0" y="22955"/>
                                </a:lnTo>
                                <a:lnTo>
                                  <a:pt x="0" y="15335"/>
                                </a:lnTo>
                                <a:lnTo>
                                  <a:pt x="9144" y="15335"/>
                                </a:lnTo>
                                <a:lnTo>
                                  <a:pt x="9144" y="3048"/>
                                </a:ln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09" name="Shape 54709"/>
                        <wps:cNvSpPr/>
                        <wps:spPr>
                          <a:xfrm>
                            <a:off x="1036415" y="27432"/>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29" name="Shape 13129"/>
                        <wps:cNvSpPr/>
                        <wps:spPr>
                          <a:xfrm>
                            <a:off x="1034891" y="3048"/>
                            <a:ext cx="10668" cy="10668"/>
                          </a:xfrm>
                          <a:custGeom>
                            <a:avLst/>
                            <a:gdLst/>
                            <a:ahLst/>
                            <a:cxnLst/>
                            <a:rect l="0" t="0" r="0" b="0"/>
                            <a:pathLst>
                              <a:path w="10668" h="10668">
                                <a:moveTo>
                                  <a:pt x="4572" y="0"/>
                                </a:moveTo>
                                <a:cubicBezTo>
                                  <a:pt x="6096" y="0"/>
                                  <a:pt x="7620" y="0"/>
                                  <a:pt x="9144" y="1524"/>
                                </a:cubicBezTo>
                                <a:cubicBezTo>
                                  <a:pt x="10668" y="3048"/>
                                  <a:pt x="10668" y="4572"/>
                                  <a:pt x="10668" y="6096"/>
                                </a:cubicBezTo>
                                <a:cubicBezTo>
                                  <a:pt x="10668" y="7620"/>
                                  <a:pt x="10668" y="7620"/>
                                  <a:pt x="9144" y="9144"/>
                                </a:cubicBezTo>
                                <a:cubicBezTo>
                                  <a:pt x="7620" y="10668"/>
                                  <a:pt x="6096" y="10668"/>
                                  <a:pt x="4572" y="10668"/>
                                </a:cubicBezTo>
                                <a:cubicBezTo>
                                  <a:pt x="3048" y="10668"/>
                                  <a:pt x="3048" y="10668"/>
                                  <a:pt x="1524" y="9144"/>
                                </a:cubicBezTo>
                                <a:cubicBezTo>
                                  <a:pt x="0" y="9144"/>
                                  <a:pt x="0" y="7620"/>
                                  <a:pt x="0" y="6096"/>
                                </a:cubicBezTo>
                                <a:cubicBezTo>
                                  <a:pt x="0" y="4572"/>
                                  <a:pt x="0" y="3048"/>
                                  <a:pt x="1524" y="1524"/>
                                </a:cubicBezTo>
                                <a:cubicBezTo>
                                  <a:pt x="3048" y="0"/>
                                  <a:pt x="3048" y="0"/>
                                  <a:pt x="457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30" name="Shape 13130"/>
                        <wps:cNvSpPr/>
                        <wps:spPr>
                          <a:xfrm>
                            <a:off x="1053275" y="27527"/>
                            <a:ext cx="51911" cy="54864"/>
                          </a:xfrm>
                          <a:custGeom>
                            <a:avLst/>
                            <a:gdLst/>
                            <a:ahLst/>
                            <a:cxnLst/>
                            <a:rect l="0" t="0" r="0" b="0"/>
                            <a:pathLst>
                              <a:path w="51911" h="54864">
                                <a:moveTo>
                                  <a:pt x="0" y="0"/>
                                </a:moveTo>
                                <a:lnTo>
                                  <a:pt x="10668" y="0"/>
                                </a:lnTo>
                                <a:lnTo>
                                  <a:pt x="24384" y="39624"/>
                                </a:lnTo>
                                <a:cubicBezTo>
                                  <a:pt x="24384" y="42672"/>
                                  <a:pt x="25908" y="45720"/>
                                  <a:pt x="25908" y="47244"/>
                                </a:cubicBezTo>
                                <a:cubicBezTo>
                                  <a:pt x="25908" y="44196"/>
                                  <a:pt x="27432" y="42672"/>
                                  <a:pt x="27432" y="39624"/>
                                </a:cubicBezTo>
                                <a:lnTo>
                                  <a:pt x="42672" y="0"/>
                                </a:lnTo>
                                <a:lnTo>
                                  <a:pt x="51911" y="0"/>
                                </a:lnTo>
                                <a:lnTo>
                                  <a:pt x="28956" y="54864"/>
                                </a:lnTo>
                                <a:lnTo>
                                  <a:pt x="21336" y="5486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31" name="Shape 13131"/>
                        <wps:cNvSpPr/>
                        <wps:spPr>
                          <a:xfrm>
                            <a:off x="1109663" y="27123"/>
                            <a:ext cx="23669" cy="55009"/>
                          </a:xfrm>
                          <a:custGeom>
                            <a:avLst/>
                            <a:gdLst/>
                            <a:ahLst/>
                            <a:cxnLst/>
                            <a:rect l="0" t="0" r="0" b="0"/>
                            <a:pathLst>
                              <a:path w="23669" h="55009">
                                <a:moveTo>
                                  <a:pt x="23669" y="0"/>
                                </a:moveTo>
                                <a:lnTo>
                                  <a:pt x="23669" y="6858"/>
                                </a:lnTo>
                                <a:lnTo>
                                  <a:pt x="15240" y="11073"/>
                                </a:lnTo>
                                <a:cubicBezTo>
                                  <a:pt x="12192" y="14120"/>
                                  <a:pt x="10668" y="17169"/>
                                  <a:pt x="9144" y="23264"/>
                                </a:cubicBezTo>
                                <a:lnTo>
                                  <a:pt x="23669" y="23264"/>
                                </a:lnTo>
                                <a:lnTo>
                                  <a:pt x="23669" y="29361"/>
                                </a:lnTo>
                                <a:lnTo>
                                  <a:pt x="9144" y="29361"/>
                                </a:lnTo>
                                <a:cubicBezTo>
                                  <a:pt x="9144" y="35457"/>
                                  <a:pt x="10668" y="40029"/>
                                  <a:pt x="13716" y="44601"/>
                                </a:cubicBezTo>
                                <a:lnTo>
                                  <a:pt x="23669" y="47918"/>
                                </a:lnTo>
                                <a:lnTo>
                                  <a:pt x="23669" y="55009"/>
                                </a:lnTo>
                                <a:lnTo>
                                  <a:pt x="7620" y="49173"/>
                                </a:lnTo>
                                <a:cubicBezTo>
                                  <a:pt x="3048" y="43076"/>
                                  <a:pt x="0" y="36981"/>
                                  <a:pt x="0" y="27837"/>
                                </a:cubicBezTo>
                                <a:cubicBezTo>
                                  <a:pt x="0" y="20217"/>
                                  <a:pt x="3048" y="12597"/>
                                  <a:pt x="7620" y="8025"/>
                                </a:cubicBezTo>
                                <a:lnTo>
                                  <a:pt x="2366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32" name="Shape 13132"/>
                        <wps:cNvSpPr/>
                        <wps:spPr>
                          <a:xfrm>
                            <a:off x="1133332" y="70199"/>
                            <a:ext cx="20622" cy="12192"/>
                          </a:xfrm>
                          <a:custGeom>
                            <a:avLst/>
                            <a:gdLst/>
                            <a:ahLst/>
                            <a:cxnLst/>
                            <a:rect l="0" t="0" r="0" b="0"/>
                            <a:pathLst>
                              <a:path w="20622" h="12192">
                                <a:moveTo>
                                  <a:pt x="20622" y="0"/>
                                </a:moveTo>
                                <a:lnTo>
                                  <a:pt x="20622" y="7620"/>
                                </a:lnTo>
                                <a:cubicBezTo>
                                  <a:pt x="16050" y="10668"/>
                                  <a:pt x="8430" y="12192"/>
                                  <a:pt x="714" y="12192"/>
                                </a:cubicBezTo>
                                <a:lnTo>
                                  <a:pt x="0" y="11933"/>
                                </a:lnTo>
                                <a:lnTo>
                                  <a:pt x="0" y="4842"/>
                                </a:lnTo>
                                <a:lnTo>
                                  <a:pt x="3762" y="6096"/>
                                </a:lnTo>
                                <a:cubicBezTo>
                                  <a:pt x="9954" y="6096"/>
                                  <a:pt x="14526" y="3048"/>
                                  <a:pt x="2062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33" name="Shape 13133"/>
                        <wps:cNvSpPr/>
                        <wps:spPr>
                          <a:xfrm>
                            <a:off x="1133332" y="26003"/>
                            <a:ext cx="23670" cy="30480"/>
                          </a:xfrm>
                          <a:custGeom>
                            <a:avLst/>
                            <a:gdLst/>
                            <a:ahLst/>
                            <a:cxnLst/>
                            <a:rect l="0" t="0" r="0" b="0"/>
                            <a:pathLst>
                              <a:path w="23670" h="30480">
                                <a:moveTo>
                                  <a:pt x="2238" y="0"/>
                                </a:moveTo>
                                <a:cubicBezTo>
                                  <a:pt x="8430" y="0"/>
                                  <a:pt x="14526" y="3048"/>
                                  <a:pt x="17574" y="7620"/>
                                </a:cubicBezTo>
                                <a:cubicBezTo>
                                  <a:pt x="22146" y="12192"/>
                                  <a:pt x="23670" y="18288"/>
                                  <a:pt x="23670" y="25908"/>
                                </a:cubicBezTo>
                                <a:lnTo>
                                  <a:pt x="23670" y="30480"/>
                                </a:lnTo>
                                <a:lnTo>
                                  <a:pt x="0" y="30480"/>
                                </a:lnTo>
                                <a:lnTo>
                                  <a:pt x="0" y="24384"/>
                                </a:lnTo>
                                <a:lnTo>
                                  <a:pt x="14526" y="24384"/>
                                </a:lnTo>
                                <a:cubicBezTo>
                                  <a:pt x="14526" y="18288"/>
                                  <a:pt x="13002" y="15240"/>
                                  <a:pt x="11478" y="12192"/>
                                </a:cubicBezTo>
                                <a:cubicBezTo>
                                  <a:pt x="8430" y="9144"/>
                                  <a:pt x="5286" y="7620"/>
                                  <a:pt x="714" y="7620"/>
                                </a:cubicBezTo>
                                <a:lnTo>
                                  <a:pt x="0" y="7977"/>
                                </a:lnTo>
                                <a:lnTo>
                                  <a:pt x="0" y="1119"/>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34" name="Shape 13134"/>
                        <wps:cNvSpPr/>
                        <wps:spPr>
                          <a:xfrm>
                            <a:off x="1195197" y="26315"/>
                            <a:ext cx="25194" cy="56076"/>
                          </a:xfrm>
                          <a:custGeom>
                            <a:avLst/>
                            <a:gdLst/>
                            <a:ahLst/>
                            <a:cxnLst/>
                            <a:rect l="0" t="0" r="0" b="0"/>
                            <a:pathLst>
                              <a:path w="25194" h="56076">
                                <a:moveTo>
                                  <a:pt x="25194" y="0"/>
                                </a:moveTo>
                                <a:lnTo>
                                  <a:pt x="25194" y="7710"/>
                                </a:lnTo>
                                <a:lnTo>
                                  <a:pt x="13716" y="13405"/>
                                </a:lnTo>
                                <a:cubicBezTo>
                                  <a:pt x="10668" y="17976"/>
                                  <a:pt x="9144" y="22548"/>
                                  <a:pt x="9144" y="30168"/>
                                </a:cubicBezTo>
                                <a:cubicBezTo>
                                  <a:pt x="9144" y="36264"/>
                                  <a:pt x="10668" y="40836"/>
                                  <a:pt x="13716" y="43885"/>
                                </a:cubicBezTo>
                                <a:lnTo>
                                  <a:pt x="25194" y="49579"/>
                                </a:lnTo>
                                <a:lnTo>
                                  <a:pt x="25194" y="54916"/>
                                </a:lnTo>
                                <a:lnTo>
                                  <a:pt x="22860" y="56076"/>
                                </a:lnTo>
                                <a:cubicBezTo>
                                  <a:pt x="16764" y="56076"/>
                                  <a:pt x="10668" y="54552"/>
                                  <a:pt x="6096" y="49980"/>
                                </a:cubicBezTo>
                                <a:cubicBezTo>
                                  <a:pt x="3048" y="45408"/>
                                  <a:pt x="0" y="37788"/>
                                  <a:pt x="0" y="30168"/>
                                </a:cubicBezTo>
                                <a:cubicBezTo>
                                  <a:pt x="0" y="21024"/>
                                  <a:pt x="3048" y="13405"/>
                                  <a:pt x="7620" y="8832"/>
                                </a:cubicBezTo>
                                <a:lnTo>
                                  <a:pt x="2519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35" name="Shape 13135"/>
                        <wps:cNvSpPr/>
                        <wps:spPr>
                          <a:xfrm>
                            <a:off x="1220391" y="1524"/>
                            <a:ext cx="25194" cy="80867"/>
                          </a:xfrm>
                          <a:custGeom>
                            <a:avLst/>
                            <a:gdLst/>
                            <a:ahLst/>
                            <a:cxnLst/>
                            <a:rect l="0" t="0" r="0" b="0"/>
                            <a:pathLst>
                              <a:path w="25194" h="80867">
                                <a:moveTo>
                                  <a:pt x="16050" y="0"/>
                                </a:moveTo>
                                <a:lnTo>
                                  <a:pt x="25194" y="0"/>
                                </a:lnTo>
                                <a:lnTo>
                                  <a:pt x="25194" y="80867"/>
                                </a:lnTo>
                                <a:lnTo>
                                  <a:pt x="16050" y="80867"/>
                                </a:lnTo>
                                <a:lnTo>
                                  <a:pt x="16050" y="71723"/>
                                </a:lnTo>
                                <a:lnTo>
                                  <a:pt x="0" y="79706"/>
                                </a:lnTo>
                                <a:lnTo>
                                  <a:pt x="0" y="74369"/>
                                </a:lnTo>
                                <a:lnTo>
                                  <a:pt x="810" y="74771"/>
                                </a:lnTo>
                                <a:cubicBezTo>
                                  <a:pt x="5382" y="74771"/>
                                  <a:pt x="9954" y="73247"/>
                                  <a:pt x="13002" y="68675"/>
                                </a:cubicBezTo>
                                <a:cubicBezTo>
                                  <a:pt x="14526" y="65627"/>
                                  <a:pt x="16050" y="61055"/>
                                  <a:pt x="16050" y="56483"/>
                                </a:cubicBezTo>
                                <a:lnTo>
                                  <a:pt x="16050" y="47339"/>
                                </a:lnTo>
                                <a:cubicBezTo>
                                  <a:pt x="16050" y="44291"/>
                                  <a:pt x="16050" y="39719"/>
                                  <a:pt x="13002" y="36671"/>
                                </a:cubicBezTo>
                                <a:cubicBezTo>
                                  <a:pt x="9954" y="33623"/>
                                  <a:pt x="5382" y="32099"/>
                                  <a:pt x="810" y="32099"/>
                                </a:cubicBezTo>
                                <a:lnTo>
                                  <a:pt x="0" y="32501"/>
                                </a:lnTo>
                                <a:lnTo>
                                  <a:pt x="0" y="24791"/>
                                </a:lnTo>
                                <a:lnTo>
                                  <a:pt x="810" y="24384"/>
                                </a:lnTo>
                                <a:cubicBezTo>
                                  <a:pt x="8430" y="24384"/>
                                  <a:pt x="13002" y="27527"/>
                                  <a:pt x="16050" y="33623"/>
                                </a:cubicBezTo>
                                <a:lnTo>
                                  <a:pt x="1605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36" name="Shape 13136"/>
                        <wps:cNvSpPr/>
                        <wps:spPr>
                          <a:xfrm>
                            <a:off x="1259396" y="26278"/>
                            <a:ext cx="26718" cy="56113"/>
                          </a:xfrm>
                          <a:custGeom>
                            <a:avLst/>
                            <a:gdLst/>
                            <a:ahLst/>
                            <a:cxnLst/>
                            <a:rect l="0" t="0" r="0" b="0"/>
                            <a:pathLst>
                              <a:path w="26718" h="56113">
                                <a:moveTo>
                                  <a:pt x="26718" y="0"/>
                                </a:moveTo>
                                <a:lnTo>
                                  <a:pt x="26718" y="7663"/>
                                </a:lnTo>
                                <a:lnTo>
                                  <a:pt x="13716" y="13441"/>
                                </a:lnTo>
                                <a:cubicBezTo>
                                  <a:pt x="10668" y="16489"/>
                                  <a:pt x="9144" y="22585"/>
                                  <a:pt x="9144" y="28681"/>
                                </a:cubicBezTo>
                                <a:cubicBezTo>
                                  <a:pt x="9144" y="34777"/>
                                  <a:pt x="10668" y="40873"/>
                                  <a:pt x="13716" y="43921"/>
                                </a:cubicBezTo>
                                <a:lnTo>
                                  <a:pt x="26718" y="49700"/>
                                </a:lnTo>
                                <a:lnTo>
                                  <a:pt x="26718" y="56002"/>
                                </a:lnTo>
                                <a:lnTo>
                                  <a:pt x="25908" y="56113"/>
                                </a:lnTo>
                                <a:cubicBezTo>
                                  <a:pt x="18288" y="56113"/>
                                  <a:pt x="12192" y="54589"/>
                                  <a:pt x="7620" y="50017"/>
                                </a:cubicBezTo>
                                <a:cubicBezTo>
                                  <a:pt x="1524" y="43921"/>
                                  <a:pt x="0" y="37825"/>
                                  <a:pt x="0" y="28681"/>
                                </a:cubicBezTo>
                                <a:cubicBezTo>
                                  <a:pt x="0" y="19537"/>
                                  <a:pt x="1524" y="13441"/>
                                  <a:pt x="7620" y="7345"/>
                                </a:cubicBezTo>
                                <a:lnTo>
                                  <a:pt x="2671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37" name="Shape 13137"/>
                        <wps:cNvSpPr/>
                        <wps:spPr>
                          <a:xfrm>
                            <a:off x="1286113" y="26003"/>
                            <a:ext cx="26718" cy="56277"/>
                          </a:xfrm>
                          <a:custGeom>
                            <a:avLst/>
                            <a:gdLst/>
                            <a:ahLst/>
                            <a:cxnLst/>
                            <a:rect l="0" t="0" r="0" b="0"/>
                            <a:pathLst>
                              <a:path w="26718" h="56277">
                                <a:moveTo>
                                  <a:pt x="714" y="0"/>
                                </a:moveTo>
                                <a:cubicBezTo>
                                  <a:pt x="8430" y="0"/>
                                  <a:pt x="14526" y="3048"/>
                                  <a:pt x="19098" y="7620"/>
                                </a:cubicBezTo>
                                <a:cubicBezTo>
                                  <a:pt x="23670" y="13716"/>
                                  <a:pt x="26718" y="19812"/>
                                  <a:pt x="26718" y="28956"/>
                                </a:cubicBezTo>
                                <a:cubicBezTo>
                                  <a:pt x="26718" y="36576"/>
                                  <a:pt x="23670" y="44196"/>
                                  <a:pt x="19098" y="48768"/>
                                </a:cubicBezTo>
                                <a:cubicBezTo>
                                  <a:pt x="16812" y="51816"/>
                                  <a:pt x="13764" y="53721"/>
                                  <a:pt x="10323" y="54864"/>
                                </a:cubicBezTo>
                                <a:lnTo>
                                  <a:pt x="0" y="56277"/>
                                </a:lnTo>
                                <a:lnTo>
                                  <a:pt x="0" y="49974"/>
                                </a:lnTo>
                                <a:lnTo>
                                  <a:pt x="714" y="50292"/>
                                </a:lnTo>
                                <a:cubicBezTo>
                                  <a:pt x="5382" y="50292"/>
                                  <a:pt x="9954" y="48768"/>
                                  <a:pt x="13002" y="44196"/>
                                </a:cubicBezTo>
                                <a:cubicBezTo>
                                  <a:pt x="16050" y="41148"/>
                                  <a:pt x="17574" y="35052"/>
                                  <a:pt x="17574" y="28956"/>
                                </a:cubicBezTo>
                                <a:cubicBezTo>
                                  <a:pt x="17574" y="22860"/>
                                  <a:pt x="16050" y="16764"/>
                                  <a:pt x="13002" y="13716"/>
                                </a:cubicBezTo>
                                <a:cubicBezTo>
                                  <a:pt x="9954" y="9144"/>
                                  <a:pt x="5382" y="7620"/>
                                  <a:pt x="714" y="7620"/>
                                </a:cubicBezTo>
                                <a:lnTo>
                                  <a:pt x="0" y="7938"/>
                                </a:lnTo>
                                <a:lnTo>
                                  <a:pt x="0" y="275"/>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38" name="Shape 13138"/>
                        <wps:cNvSpPr/>
                        <wps:spPr>
                          <a:xfrm>
                            <a:off x="1347883" y="27527"/>
                            <a:ext cx="51911" cy="79248"/>
                          </a:xfrm>
                          <a:custGeom>
                            <a:avLst/>
                            <a:gdLst/>
                            <a:ahLst/>
                            <a:cxnLst/>
                            <a:rect l="0" t="0" r="0" b="0"/>
                            <a:pathLst>
                              <a:path w="51911" h="79248">
                                <a:moveTo>
                                  <a:pt x="0" y="0"/>
                                </a:moveTo>
                                <a:lnTo>
                                  <a:pt x="9144" y="0"/>
                                </a:lnTo>
                                <a:lnTo>
                                  <a:pt x="24384" y="42672"/>
                                </a:lnTo>
                                <a:cubicBezTo>
                                  <a:pt x="24384" y="42672"/>
                                  <a:pt x="24384" y="44196"/>
                                  <a:pt x="25908" y="45720"/>
                                </a:cubicBezTo>
                                <a:cubicBezTo>
                                  <a:pt x="25908" y="45720"/>
                                  <a:pt x="25908" y="44196"/>
                                  <a:pt x="27432" y="42672"/>
                                </a:cubicBezTo>
                                <a:lnTo>
                                  <a:pt x="42672" y="0"/>
                                </a:lnTo>
                                <a:lnTo>
                                  <a:pt x="51911" y="0"/>
                                </a:lnTo>
                                <a:lnTo>
                                  <a:pt x="25908" y="62484"/>
                                </a:lnTo>
                                <a:cubicBezTo>
                                  <a:pt x="21336" y="74676"/>
                                  <a:pt x="15240" y="79248"/>
                                  <a:pt x="7620" y="79248"/>
                                </a:cubicBezTo>
                                <a:cubicBezTo>
                                  <a:pt x="6096" y="79248"/>
                                  <a:pt x="3048" y="79248"/>
                                  <a:pt x="1524" y="79248"/>
                                </a:cubicBezTo>
                                <a:lnTo>
                                  <a:pt x="1524" y="71628"/>
                                </a:lnTo>
                                <a:cubicBezTo>
                                  <a:pt x="3048" y="71628"/>
                                  <a:pt x="6096" y="71628"/>
                                  <a:pt x="7620" y="71628"/>
                                </a:cubicBezTo>
                                <a:cubicBezTo>
                                  <a:pt x="10668" y="71628"/>
                                  <a:pt x="15240" y="70104"/>
                                  <a:pt x="16764" y="64008"/>
                                </a:cubicBezTo>
                                <a:lnTo>
                                  <a:pt x="21336" y="5486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39" name="Shape 13139"/>
                        <wps:cNvSpPr/>
                        <wps:spPr>
                          <a:xfrm>
                            <a:off x="1404366" y="26201"/>
                            <a:ext cx="26670" cy="56190"/>
                          </a:xfrm>
                          <a:custGeom>
                            <a:avLst/>
                            <a:gdLst/>
                            <a:ahLst/>
                            <a:cxnLst/>
                            <a:rect l="0" t="0" r="0" b="0"/>
                            <a:pathLst>
                              <a:path w="26670" h="56190">
                                <a:moveTo>
                                  <a:pt x="26670" y="0"/>
                                </a:moveTo>
                                <a:lnTo>
                                  <a:pt x="26670" y="7666"/>
                                </a:lnTo>
                                <a:lnTo>
                                  <a:pt x="13716" y="13423"/>
                                </a:lnTo>
                                <a:cubicBezTo>
                                  <a:pt x="10668" y="16471"/>
                                  <a:pt x="9144" y="22567"/>
                                  <a:pt x="9144" y="28663"/>
                                </a:cubicBezTo>
                                <a:cubicBezTo>
                                  <a:pt x="9144" y="34759"/>
                                  <a:pt x="10668" y="40855"/>
                                  <a:pt x="13716" y="43903"/>
                                </a:cubicBezTo>
                                <a:lnTo>
                                  <a:pt x="26670" y="49750"/>
                                </a:lnTo>
                                <a:lnTo>
                                  <a:pt x="26670" y="56090"/>
                                </a:lnTo>
                                <a:lnTo>
                                  <a:pt x="25908" y="56190"/>
                                </a:lnTo>
                                <a:cubicBezTo>
                                  <a:pt x="18288" y="56190"/>
                                  <a:pt x="12192" y="54666"/>
                                  <a:pt x="7620" y="50094"/>
                                </a:cubicBezTo>
                                <a:cubicBezTo>
                                  <a:pt x="3048" y="43903"/>
                                  <a:pt x="0" y="37807"/>
                                  <a:pt x="0" y="28663"/>
                                </a:cubicBezTo>
                                <a:cubicBezTo>
                                  <a:pt x="0" y="19519"/>
                                  <a:pt x="3048" y="13423"/>
                                  <a:pt x="7620" y="7327"/>
                                </a:cubicBezTo>
                                <a:lnTo>
                                  <a:pt x="2667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40" name="Shape 13140"/>
                        <wps:cNvSpPr/>
                        <wps:spPr>
                          <a:xfrm>
                            <a:off x="1431036" y="25908"/>
                            <a:ext cx="26765" cy="56383"/>
                          </a:xfrm>
                          <a:custGeom>
                            <a:avLst/>
                            <a:gdLst/>
                            <a:ahLst/>
                            <a:cxnLst/>
                            <a:rect l="0" t="0" r="0" b="0"/>
                            <a:pathLst>
                              <a:path w="26765" h="56383">
                                <a:moveTo>
                                  <a:pt x="762" y="0"/>
                                </a:moveTo>
                                <a:cubicBezTo>
                                  <a:pt x="8382" y="0"/>
                                  <a:pt x="16002" y="3048"/>
                                  <a:pt x="20574" y="7620"/>
                                </a:cubicBezTo>
                                <a:cubicBezTo>
                                  <a:pt x="23717" y="13716"/>
                                  <a:pt x="26765" y="19812"/>
                                  <a:pt x="26765" y="28956"/>
                                </a:cubicBezTo>
                                <a:cubicBezTo>
                                  <a:pt x="26765" y="36576"/>
                                  <a:pt x="23717" y="44196"/>
                                  <a:pt x="19050" y="48863"/>
                                </a:cubicBezTo>
                                <a:cubicBezTo>
                                  <a:pt x="16764" y="51912"/>
                                  <a:pt x="14097" y="53816"/>
                                  <a:pt x="10858" y="54959"/>
                                </a:cubicBezTo>
                                <a:lnTo>
                                  <a:pt x="0" y="56383"/>
                                </a:lnTo>
                                <a:lnTo>
                                  <a:pt x="0" y="50043"/>
                                </a:lnTo>
                                <a:lnTo>
                                  <a:pt x="762" y="50387"/>
                                </a:lnTo>
                                <a:cubicBezTo>
                                  <a:pt x="5334" y="50387"/>
                                  <a:pt x="9906" y="48863"/>
                                  <a:pt x="12954" y="44196"/>
                                </a:cubicBezTo>
                                <a:cubicBezTo>
                                  <a:pt x="16002" y="41148"/>
                                  <a:pt x="17526" y="35052"/>
                                  <a:pt x="17526" y="28956"/>
                                </a:cubicBezTo>
                                <a:cubicBezTo>
                                  <a:pt x="17526" y="22860"/>
                                  <a:pt x="16002" y="16764"/>
                                  <a:pt x="12954" y="13716"/>
                                </a:cubicBezTo>
                                <a:cubicBezTo>
                                  <a:pt x="9906" y="9144"/>
                                  <a:pt x="5334" y="7620"/>
                                  <a:pt x="762" y="7620"/>
                                </a:cubicBezTo>
                                <a:lnTo>
                                  <a:pt x="0" y="7959"/>
                                </a:lnTo>
                                <a:lnTo>
                                  <a:pt x="0" y="293"/>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41" name="Shape 13141"/>
                        <wps:cNvSpPr/>
                        <wps:spPr>
                          <a:xfrm>
                            <a:off x="1469993" y="27527"/>
                            <a:ext cx="45720" cy="54864"/>
                          </a:xfrm>
                          <a:custGeom>
                            <a:avLst/>
                            <a:gdLst/>
                            <a:ahLst/>
                            <a:cxnLst/>
                            <a:rect l="0" t="0" r="0" b="0"/>
                            <a:pathLst>
                              <a:path w="45720" h="54864">
                                <a:moveTo>
                                  <a:pt x="0" y="0"/>
                                </a:moveTo>
                                <a:lnTo>
                                  <a:pt x="9144" y="0"/>
                                </a:lnTo>
                                <a:lnTo>
                                  <a:pt x="9144" y="32004"/>
                                </a:lnTo>
                                <a:cubicBezTo>
                                  <a:pt x="9144" y="42672"/>
                                  <a:pt x="13716" y="48768"/>
                                  <a:pt x="21336" y="48768"/>
                                </a:cubicBezTo>
                                <a:cubicBezTo>
                                  <a:pt x="25908" y="48768"/>
                                  <a:pt x="28956" y="47244"/>
                                  <a:pt x="32004" y="44196"/>
                                </a:cubicBezTo>
                                <a:cubicBezTo>
                                  <a:pt x="35052" y="41148"/>
                                  <a:pt x="36576" y="36576"/>
                                  <a:pt x="36576" y="32004"/>
                                </a:cubicBezTo>
                                <a:lnTo>
                                  <a:pt x="36576" y="0"/>
                                </a:lnTo>
                                <a:lnTo>
                                  <a:pt x="45720" y="0"/>
                                </a:lnTo>
                                <a:lnTo>
                                  <a:pt x="45720" y="54864"/>
                                </a:lnTo>
                                <a:lnTo>
                                  <a:pt x="36576" y="54864"/>
                                </a:lnTo>
                                <a:lnTo>
                                  <a:pt x="36576" y="45720"/>
                                </a:lnTo>
                                <a:cubicBezTo>
                                  <a:pt x="32004" y="51816"/>
                                  <a:pt x="27432" y="54864"/>
                                  <a:pt x="19812" y="54864"/>
                                </a:cubicBezTo>
                                <a:cubicBezTo>
                                  <a:pt x="6096" y="54864"/>
                                  <a:pt x="0" y="47244"/>
                                  <a:pt x="0" y="32004"/>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42" name="Shape 13142"/>
                        <wps:cNvSpPr/>
                        <wps:spPr>
                          <a:xfrm>
                            <a:off x="1555432" y="0"/>
                            <a:ext cx="33623" cy="82391"/>
                          </a:xfrm>
                          <a:custGeom>
                            <a:avLst/>
                            <a:gdLst/>
                            <a:ahLst/>
                            <a:cxnLst/>
                            <a:rect l="0" t="0" r="0" b="0"/>
                            <a:pathLst>
                              <a:path w="33623" h="82391">
                                <a:moveTo>
                                  <a:pt x="27527" y="0"/>
                                </a:moveTo>
                                <a:cubicBezTo>
                                  <a:pt x="29051" y="0"/>
                                  <a:pt x="32099" y="1524"/>
                                  <a:pt x="33623" y="1524"/>
                                </a:cubicBezTo>
                                <a:lnTo>
                                  <a:pt x="33623" y="9144"/>
                                </a:lnTo>
                                <a:cubicBezTo>
                                  <a:pt x="32099" y="9144"/>
                                  <a:pt x="29051" y="7620"/>
                                  <a:pt x="27527" y="7620"/>
                                </a:cubicBezTo>
                                <a:cubicBezTo>
                                  <a:pt x="21431" y="7620"/>
                                  <a:pt x="18383" y="12192"/>
                                  <a:pt x="18383" y="19812"/>
                                </a:cubicBezTo>
                                <a:lnTo>
                                  <a:pt x="18383" y="27432"/>
                                </a:lnTo>
                                <a:lnTo>
                                  <a:pt x="30575" y="27432"/>
                                </a:lnTo>
                                <a:lnTo>
                                  <a:pt x="30575" y="35052"/>
                                </a:lnTo>
                                <a:lnTo>
                                  <a:pt x="18383" y="35052"/>
                                </a:lnTo>
                                <a:lnTo>
                                  <a:pt x="18383" y="82391"/>
                                </a:lnTo>
                                <a:lnTo>
                                  <a:pt x="9239" y="82391"/>
                                </a:lnTo>
                                <a:lnTo>
                                  <a:pt x="9239" y="35052"/>
                                </a:lnTo>
                                <a:lnTo>
                                  <a:pt x="0" y="35052"/>
                                </a:lnTo>
                                <a:lnTo>
                                  <a:pt x="0" y="27432"/>
                                </a:lnTo>
                                <a:lnTo>
                                  <a:pt x="9239" y="27432"/>
                                </a:lnTo>
                                <a:lnTo>
                                  <a:pt x="9239" y="19812"/>
                                </a:lnTo>
                                <a:cubicBezTo>
                                  <a:pt x="9239" y="13716"/>
                                  <a:pt x="10763" y="9144"/>
                                  <a:pt x="15335" y="6096"/>
                                </a:cubicBezTo>
                                <a:cubicBezTo>
                                  <a:pt x="18383" y="3048"/>
                                  <a:pt x="21431"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43" name="Shape 13143"/>
                        <wps:cNvSpPr/>
                        <wps:spPr>
                          <a:xfrm>
                            <a:off x="1592104" y="26328"/>
                            <a:ext cx="23622" cy="55809"/>
                          </a:xfrm>
                          <a:custGeom>
                            <a:avLst/>
                            <a:gdLst/>
                            <a:ahLst/>
                            <a:cxnLst/>
                            <a:rect l="0" t="0" r="0" b="0"/>
                            <a:pathLst>
                              <a:path w="23622" h="55809">
                                <a:moveTo>
                                  <a:pt x="23622" y="0"/>
                                </a:moveTo>
                                <a:lnTo>
                                  <a:pt x="23622" y="7622"/>
                                </a:lnTo>
                                <a:lnTo>
                                  <a:pt x="13716" y="11867"/>
                                </a:lnTo>
                                <a:cubicBezTo>
                                  <a:pt x="12192" y="14915"/>
                                  <a:pt x="9144" y="17963"/>
                                  <a:pt x="9144" y="24059"/>
                                </a:cubicBezTo>
                                <a:lnTo>
                                  <a:pt x="23622" y="24059"/>
                                </a:lnTo>
                                <a:lnTo>
                                  <a:pt x="23622" y="30155"/>
                                </a:lnTo>
                                <a:lnTo>
                                  <a:pt x="9144" y="30155"/>
                                </a:lnTo>
                                <a:cubicBezTo>
                                  <a:pt x="9144" y="36251"/>
                                  <a:pt x="10668" y="40823"/>
                                  <a:pt x="13716" y="45395"/>
                                </a:cubicBezTo>
                                <a:lnTo>
                                  <a:pt x="23622" y="49110"/>
                                </a:lnTo>
                                <a:lnTo>
                                  <a:pt x="23622" y="55809"/>
                                </a:lnTo>
                                <a:lnTo>
                                  <a:pt x="6096" y="49967"/>
                                </a:lnTo>
                                <a:cubicBezTo>
                                  <a:pt x="1524" y="43871"/>
                                  <a:pt x="0" y="37775"/>
                                  <a:pt x="0" y="28631"/>
                                </a:cubicBezTo>
                                <a:cubicBezTo>
                                  <a:pt x="0" y="21011"/>
                                  <a:pt x="3048" y="13391"/>
                                  <a:pt x="7620" y="8819"/>
                                </a:cubicBezTo>
                                <a:lnTo>
                                  <a:pt x="23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44" name="Shape 13144"/>
                        <wps:cNvSpPr/>
                        <wps:spPr>
                          <a:xfrm>
                            <a:off x="1615726" y="70199"/>
                            <a:ext cx="19050" cy="12192"/>
                          </a:xfrm>
                          <a:custGeom>
                            <a:avLst/>
                            <a:gdLst/>
                            <a:ahLst/>
                            <a:cxnLst/>
                            <a:rect l="0" t="0" r="0" b="0"/>
                            <a:pathLst>
                              <a:path w="19050" h="12192">
                                <a:moveTo>
                                  <a:pt x="19050" y="0"/>
                                </a:moveTo>
                                <a:lnTo>
                                  <a:pt x="19050" y="7620"/>
                                </a:lnTo>
                                <a:cubicBezTo>
                                  <a:pt x="14478" y="10668"/>
                                  <a:pt x="8382" y="12192"/>
                                  <a:pt x="762" y="12192"/>
                                </a:cubicBezTo>
                                <a:lnTo>
                                  <a:pt x="0" y="11938"/>
                                </a:lnTo>
                                <a:lnTo>
                                  <a:pt x="0" y="5239"/>
                                </a:lnTo>
                                <a:lnTo>
                                  <a:pt x="2286" y="6096"/>
                                </a:lnTo>
                                <a:cubicBezTo>
                                  <a:pt x="8382" y="6096"/>
                                  <a:pt x="14478" y="3048"/>
                                  <a:pt x="1905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45" name="Shape 13145"/>
                        <wps:cNvSpPr/>
                        <wps:spPr>
                          <a:xfrm>
                            <a:off x="1615726" y="25908"/>
                            <a:ext cx="23717" cy="30575"/>
                          </a:xfrm>
                          <a:custGeom>
                            <a:avLst/>
                            <a:gdLst/>
                            <a:ahLst/>
                            <a:cxnLst/>
                            <a:rect l="0" t="0" r="0" b="0"/>
                            <a:pathLst>
                              <a:path w="23717" h="30575">
                                <a:moveTo>
                                  <a:pt x="762" y="0"/>
                                </a:moveTo>
                                <a:cubicBezTo>
                                  <a:pt x="8382" y="0"/>
                                  <a:pt x="14478" y="3143"/>
                                  <a:pt x="17526" y="7715"/>
                                </a:cubicBezTo>
                                <a:cubicBezTo>
                                  <a:pt x="22193" y="12287"/>
                                  <a:pt x="23717" y="18383"/>
                                  <a:pt x="23717" y="26003"/>
                                </a:cubicBezTo>
                                <a:lnTo>
                                  <a:pt x="23717" y="30575"/>
                                </a:lnTo>
                                <a:lnTo>
                                  <a:pt x="0" y="30575"/>
                                </a:lnTo>
                                <a:lnTo>
                                  <a:pt x="0" y="24479"/>
                                </a:lnTo>
                                <a:lnTo>
                                  <a:pt x="14478" y="24479"/>
                                </a:lnTo>
                                <a:cubicBezTo>
                                  <a:pt x="14478" y="18383"/>
                                  <a:pt x="12954" y="15335"/>
                                  <a:pt x="11430" y="12287"/>
                                </a:cubicBezTo>
                                <a:cubicBezTo>
                                  <a:pt x="8382" y="9239"/>
                                  <a:pt x="5334" y="7715"/>
                                  <a:pt x="762" y="7715"/>
                                </a:cubicBezTo>
                                <a:lnTo>
                                  <a:pt x="0" y="8042"/>
                                </a:lnTo>
                                <a:lnTo>
                                  <a:pt x="0" y="420"/>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46" name="Shape 13146"/>
                        <wps:cNvSpPr/>
                        <wps:spPr>
                          <a:xfrm>
                            <a:off x="1648492" y="26328"/>
                            <a:ext cx="23622" cy="55809"/>
                          </a:xfrm>
                          <a:custGeom>
                            <a:avLst/>
                            <a:gdLst/>
                            <a:ahLst/>
                            <a:cxnLst/>
                            <a:rect l="0" t="0" r="0" b="0"/>
                            <a:pathLst>
                              <a:path w="23622" h="55809">
                                <a:moveTo>
                                  <a:pt x="23622" y="0"/>
                                </a:moveTo>
                                <a:lnTo>
                                  <a:pt x="23622" y="7622"/>
                                </a:lnTo>
                                <a:lnTo>
                                  <a:pt x="13716" y="11867"/>
                                </a:lnTo>
                                <a:cubicBezTo>
                                  <a:pt x="12192" y="14915"/>
                                  <a:pt x="9144" y="17963"/>
                                  <a:pt x="9144" y="24059"/>
                                </a:cubicBezTo>
                                <a:lnTo>
                                  <a:pt x="23622" y="24059"/>
                                </a:lnTo>
                                <a:lnTo>
                                  <a:pt x="23622" y="30155"/>
                                </a:lnTo>
                                <a:lnTo>
                                  <a:pt x="9144" y="30155"/>
                                </a:lnTo>
                                <a:cubicBezTo>
                                  <a:pt x="9144" y="36251"/>
                                  <a:pt x="10668" y="40823"/>
                                  <a:pt x="13716" y="45395"/>
                                </a:cubicBezTo>
                                <a:lnTo>
                                  <a:pt x="23622" y="49110"/>
                                </a:lnTo>
                                <a:lnTo>
                                  <a:pt x="23622" y="55809"/>
                                </a:lnTo>
                                <a:lnTo>
                                  <a:pt x="6096" y="49967"/>
                                </a:lnTo>
                                <a:cubicBezTo>
                                  <a:pt x="1524" y="43871"/>
                                  <a:pt x="0" y="37775"/>
                                  <a:pt x="0" y="28631"/>
                                </a:cubicBezTo>
                                <a:cubicBezTo>
                                  <a:pt x="0" y="21011"/>
                                  <a:pt x="3048" y="13391"/>
                                  <a:pt x="7620" y="8819"/>
                                </a:cubicBezTo>
                                <a:lnTo>
                                  <a:pt x="23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47" name="Shape 13147"/>
                        <wps:cNvSpPr/>
                        <wps:spPr>
                          <a:xfrm>
                            <a:off x="1672114" y="70199"/>
                            <a:ext cx="19050" cy="12192"/>
                          </a:xfrm>
                          <a:custGeom>
                            <a:avLst/>
                            <a:gdLst/>
                            <a:ahLst/>
                            <a:cxnLst/>
                            <a:rect l="0" t="0" r="0" b="0"/>
                            <a:pathLst>
                              <a:path w="19050" h="12192">
                                <a:moveTo>
                                  <a:pt x="19050" y="0"/>
                                </a:moveTo>
                                <a:lnTo>
                                  <a:pt x="19050" y="7620"/>
                                </a:lnTo>
                                <a:cubicBezTo>
                                  <a:pt x="14478" y="10668"/>
                                  <a:pt x="8382" y="12192"/>
                                  <a:pt x="762" y="12192"/>
                                </a:cubicBezTo>
                                <a:lnTo>
                                  <a:pt x="0" y="11938"/>
                                </a:lnTo>
                                <a:lnTo>
                                  <a:pt x="0" y="5239"/>
                                </a:lnTo>
                                <a:lnTo>
                                  <a:pt x="2286" y="6096"/>
                                </a:lnTo>
                                <a:cubicBezTo>
                                  <a:pt x="8382" y="6096"/>
                                  <a:pt x="14478" y="3048"/>
                                  <a:pt x="1905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48" name="Shape 13148"/>
                        <wps:cNvSpPr/>
                        <wps:spPr>
                          <a:xfrm>
                            <a:off x="1672114" y="25908"/>
                            <a:ext cx="23717" cy="30575"/>
                          </a:xfrm>
                          <a:custGeom>
                            <a:avLst/>
                            <a:gdLst/>
                            <a:ahLst/>
                            <a:cxnLst/>
                            <a:rect l="0" t="0" r="0" b="0"/>
                            <a:pathLst>
                              <a:path w="23717" h="30575">
                                <a:moveTo>
                                  <a:pt x="762" y="0"/>
                                </a:moveTo>
                                <a:cubicBezTo>
                                  <a:pt x="8382" y="0"/>
                                  <a:pt x="14478" y="3143"/>
                                  <a:pt x="17526" y="7715"/>
                                </a:cubicBezTo>
                                <a:cubicBezTo>
                                  <a:pt x="22193" y="12287"/>
                                  <a:pt x="23717" y="18383"/>
                                  <a:pt x="23717" y="26003"/>
                                </a:cubicBezTo>
                                <a:lnTo>
                                  <a:pt x="23717" y="30575"/>
                                </a:lnTo>
                                <a:lnTo>
                                  <a:pt x="0" y="30575"/>
                                </a:lnTo>
                                <a:lnTo>
                                  <a:pt x="0" y="24479"/>
                                </a:lnTo>
                                <a:lnTo>
                                  <a:pt x="14478" y="24479"/>
                                </a:lnTo>
                                <a:cubicBezTo>
                                  <a:pt x="14478" y="18383"/>
                                  <a:pt x="12954" y="15335"/>
                                  <a:pt x="11430" y="12287"/>
                                </a:cubicBezTo>
                                <a:cubicBezTo>
                                  <a:pt x="8382" y="9239"/>
                                  <a:pt x="5334" y="7715"/>
                                  <a:pt x="762" y="7715"/>
                                </a:cubicBezTo>
                                <a:lnTo>
                                  <a:pt x="0" y="8042"/>
                                </a:lnTo>
                                <a:lnTo>
                                  <a:pt x="0" y="420"/>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10" name="Shape 54710"/>
                        <wps:cNvSpPr/>
                        <wps:spPr>
                          <a:xfrm>
                            <a:off x="1707928" y="1715"/>
                            <a:ext cx="9144" cy="80772"/>
                          </a:xfrm>
                          <a:custGeom>
                            <a:avLst/>
                            <a:gdLst/>
                            <a:ahLst/>
                            <a:cxnLst/>
                            <a:rect l="0" t="0" r="0" b="0"/>
                            <a:pathLst>
                              <a:path w="9144" h="80772">
                                <a:moveTo>
                                  <a:pt x="0" y="0"/>
                                </a:moveTo>
                                <a:lnTo>
                                  <a:pt x="9144" y="0"/>
                                </a:lnTo>
                                <a:lnTo>
                                  <a:pt x="9144" y="80772"/>
                                </a:lnTo>
                                <a:lnTo>
                                  <a:pt x="0" y="80772"/>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50" name="Shape 13150"/>
                        <wps:cNvSpPr/>
                        <wps:spPr>
                          <a:xfrm>
                            <a:off x="1760030" y="49778"/>
                            <a:ext cx="21336" cy="32614"/>
                          </a:xfrm>
                          <a:custGeom>
                            <a:avLst/>
                            <a:gdLst/>
                            <a:ahLst/>
                            <a:cxnLst/>
                            <a:rect l="0" t="0" r="0" b="0"/>
                            <a:pathLst>
                              <a:path w="21336" h="32614">
                                <a:moveTo>
                                  <a:pt x="21336" y="0"/>
                                </a:moveTo>
                                <a:lnTo>
                                  <a:pt x="21336" y="6705"/>
                                </a:lnTo>
                                <a:cubicBezTo>
                                  <a:pt x="16764" y="6705"/>
                                  <a:pt x="13716" y="8229"/>
                                  <a:pt x="12192" y="9754"/>
                                </a:cubicBezTo>
                                <a:cubicBezTo>
                                  <a:pt x="10668" y="11278"/>
                                  <a:pt x="9144" y="12802"/>
                                  <a:pt x="9144" y="17373"/>
                                </a:cubicBezTo>
                                <a:cubicBezTo>
                                  <a:pt x="9144" y="20422"/>
                                  <a:pt x="10668" y="21946"/>
                                  <a:pt x="12192" y="23469"/>
                                </a:cubicBezTo>
                                <a:cubicBezTo>
                                  <a:pt x="13716" y="24993"/>
                                  <a:pt x="16764" y="26517"/>
                                  <a:pt x="19812" y="26517"/>
                                </a:cubicBezTo>
                                <a:lnTo>
                                  <a:pt x="21336" y="25864"/>
                                </a:lnTo>
                                <a:lnTo>
                                  <a:pt x="21336" y="30119"/>
                                </a:lnTo>
                                <a:lnTo>
                                  <a:pt x="16764" y="32614"/>
                                </a:lnTo>
                                <a:cubicBezTo>
                                  <a:pt x="12192" y="32614"/>
                                  <a:pt x="7620" y="32614"/>
                                  <a:pt x="4572" y="29566"/>
                                </a:cubicBezTo>
                                <a:cubicBezTo>
                                  <a:pt x="1524" y="26517"/>
                                  <a:pt x="0" y="21946"/>
                                  <a:pt x="0" y="17373"/>
                                </a:cubicBezTo>
                                <a:cubicBezTo>
                                  <a:pt x="0" y="8229"/>
                                  <a:pt x="6096" y="2134"/>
                                  <a:pt x="18288" y="610"/>
                                </a:cubicBezTo>
                                <a:lnTo>
                                  <a:pt x="2133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51" name="Shape 13151"/>
                        <wps:cNvSpPr/>
                        <wps:spPr>
                          <a:xfrm>
                            <a:off x="1766126" y="26939"/>
                            <a:ext cx="15240" cy="14304"/>
                          </a:xfrm>
                          <a:custGeom>
                            <a:avLst/>
                            <a:gdLst/>
                            <a:ahLst/>
                            <a:cxnLst/>
                            <a:rect l="0" t="0" r="0" b="0"/>
                            <a:pathLst>
                              <a:path w="15240" h="14304">
                                <a:moveTo>
                                  <a:pt x="15240" y="0"/>
                                </a:moveTo>
                                <a:lnTo>
                                  <a:pt x="15240" y="7376"/>
                                </a:lnTo>
                                <a:lnTo>
                                  <a:pt x="0" y="14304"/>
                                </a:lnTo>
                                <a:lnTo>
                                  <a:pt x="0" y="5160"/>
                                </a:lnTo>
                                <a:lnTo>
                                  <a:pt x="1524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52" name="Shape 13152"/>
                        <wps:cNvSpPr/>
                        <wps:spPr>
                          <a:xfrm>
                            <a:off x="1781366" y="25908"/>
                            <a:ext cx="21336" cy="56483"/>
                          </a:xfrm>
                          <a:custGeom>
                            <a:avLst/>
                            <a:gdLst/>
                            <a:ahLst/>
                            <a:cxnLst/>
                            <a:rect l="0" t="0" r="0" b="0"/>
                            <a:pathLst>
                              <a:path w="21336" h="56483">
                                <a:moveTo>
                                  <a:pt x="3048" y="0"/>
                                </a:moveTo>
                                <a:cubicBezTo>
                                  <a:pt x="15240" y="0"/>
                                  <a:pt x="21336" y="7715"/>
                                  <a:pt x="21336" y="21431"/>
                                </a:cubicBezTo>
                                <a:lnTo>
                                  <a:pt x="21336" y="56483"/>
                                </a:lnTo>
                                <a:lnTo>
                                  <a:pt x="12192" y="56483"/>
                                </a:lnTo>
                                <a:lnTo>
                                  <a:pt x="12192" y="47339"/>
                                </a:lnTo>
                                <a:lnTo>
                                  <a:pt x="0" y="53989"/>
                                </a:lnTo>
                                <a:lnTo>
                                  <a:pt x="0" y="49734"/>
                                </a:lnTo>
                                <a:lnTo>
                                  <a:pt x="9144" y="45815"/>
                                </a:lnTo>
                                <a:cubicBezTo>
                                  <a:pt x="12192" y="42768"/>
                                  <a:pt x="12192" y="38195"/>
                                  <a:pt x="12192" y="33624"/>
                                </a:cubicBezTo>
                                <a:lnTo>
                                  <a:pt x="12192" y="29051"/>
                                </a:lnTo>
                                <a:lnTo>
                                  <a:pt x="0" y="30575"/>
                                </a:lnTo>
                                <a:lnTo>
                                  <a:pt x="0" y="23870"/>
                                </a:lnTo>
                                <a:lnTo>
                                  <a:pt x="12192" y="21431"/>
                                </a:lnTo>
                                <a:cubicBezTo>
                                  <a:pt x="12192" y="12287"/>
                                  <a:pt x="9144" y="7715"/>
                                  <a:pt x="1524" y="7715"/>
                                </a:cubicBezTo>
                                <a:lnTo>
                                  <a:pt x="0" y="8408"/>
                                </a:lnTo>
                                <a:lnTo>
                                  <a:pt x="0" y="1032"/>
                                </a:lnTo>
                                <a:lnTo>
                                  <a:pt x="30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53" name="Shape 13153"/>
                        <wps:cNvSpPr/>
                        <wps:spPr>
                          <a:xfrm>
                            <a:off x="1819561" y="1524"/>
                            <a:ext cx="24384" cy="80867"/>
                          </a:xfrm>
                          <a:custGeom>
                            <a:avLst/>
                            <a:gdLst/>
                            <a:ahLst/>
                            <a:cxnLst/>
                            <a:rect l="0" t="0" r="0" b="0"/>
                            <a:pathLst>
                              <a:path w="24384" h="80867">
                                <a:moveTo>
                                  <a:pt x="0" y="0"/>
                                </a:moveTo>
                                <a:lnTo>
                                  <a:pt x="7620" y="0"/>
                                </a:lnTo>
                                <a:lnTo>
                                  <a:pt x="7620" y="35147"/>
                                </a:lnTo>
                                <a:lnTo>
                                  <a:pt x="9144" y="35147"/>
                                </a:lnTo>
                                <a:cubicBezTo>
                                  <a:pt x="10668" y="32099"/>
                                  <a:pt x="12954" y="29408"/>
                                  <a:pt x="16002" y="27479"/>
                                </a:cubicBezTo>
                                <a:lnTo>
                                  <a:pt x="24384" y="25209"/>
                                </a:lnTo>
                                <a:lnTo>
                                  <a:pt x="24384" y="32099"/>
                                </a:lnTo>
                                <a:cubicBezTo>
                                  <a:pt x="19812" y="32099"/>
                                  <a:pt x="15240" y="33623"/>
                                  <a:pt x="12192" y="38195"/>
                                </a:cubicBezTo>
                                <a:cubicBezTo>
                                  <a:pt x="9144" y="41243"/>
                                  <a:pt x="7620" y="45815"/>
                                  <a:pt x="7620" y="50387"/>
                                </a:cubicBezTo>
                                <a:lnTo>
                                  <a:pt x="7620" y="58007"/>
                                </a:lnTo>
                                <a:cubicBezTo>
                                  <a:pt x="7620" y="62579"/>
                                  <a:pt x="9144" y="67151"/>
                                  <a:pt x="12192" y="70199"/>
                                </a:cubicBezTo>
                                <a:cubicBezTo>
                                  <a:pt x="15240" y="73247"/>
                                  <a:pt x="19812" y="74771"/>
                                  <a:pt x="24384" y="74771"/>
                                </a:cubicBezTo>
                                <a:lnTo>
                                  <a:pt x="24384" y="80867"/>
                                </a:lnTo>
                                <a:cubicBezTo>
                                  <a:pt x="18288" y="80867"/>
                                  <a:pt x="12192" y="79343"/>
                                  <a:pt x="9144" y="73247"/>
                                </a:cubicBezTo>
                                <a:lnTo>
                                  <a:pt x="7620" y="73247"/>
                                </a:lnTo>
                                <a:lnTo>
                                  <a:pt x="7620" y="80867"/>
                                </a:lnTo>
                                <a:lnTo>
                                  <a:pt x="0" y="8086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54" name="Shape 13154"/>
                        <wps:cNvSpPr/>
                        <wps:spPr>
                          <a:xfrm>
                            <a:off x="1843945" y="25908"/>
                            <a:ext cx="24384" cy="56483"/>
                          </a:xfrm>
                          <a:custGeom>
                            <a:avLst/>
                            <a:gdLst/>
                            <a:ahLst/>
                            <a:cxnLst/>
                            <a:rect l="0" t="0" r="0" b="0"/>
                            <a:pathLst>
                              <a:path w="24384" h="56483">
                                <a:moveTo>
                                  <a:pt x="3048" y="0"/>
                                </a:moveTo>
                                <a:cubicBezTo>
                                  <a:pt x="9144" y="0"/>
                                  <a:pt x="15240" y="3143"/>
                                  <a:pt x="18288" y="7715"/>
                                </a:cubicBezTo>
                                <a:cubicBezTo>
                                  <a:pt x="22860" y="12287"/>
                                  <a:pt x="24384" y="19907"/>
                                  <a:pt x="24384" y="27527"/>
                                </a:cubicBezTo>
                                <a:cubicBezTo>
                                  <a:pt x="24384" y="36671"/>
                                  <a:pt x="22860" y="44291"/>
                                  <a:pt x="18288" y="48863"/>
                                </a:cubicBezTo>
                                <a:cubicBezTo>
                                  <a:pt x="13716" y="54959"/>
                                  <a:pt x="7620" y="56483"/>
                                  <a:pt x="0" y="56483"/>
                                </a:cubicBezTo>
                                <a:lnTo>
                                  <a:pt x="0" y="50387"/>
                                </a:lnTo>
                                <a:cubicBezTo>
                                  <a:pt x="4572" y="50387"/>
                                  <a:pt x="9144" y="47339"/>
                                  <a:pt x="12192" y="44291"/>
                                </a:cubicBezTo>
                                <a:cubicBezTo>
                                  <a:pt x="15240" y="39719"/>
                                  <a:pt x="16764" y="35147"/>
                                  <a:pt x="16764" y="27527"/>
                                </a:cubicBezTo>
                                <a:cubicBezTo>
                                  <a:pt x="16764" y="21431"/>
                                  <a:pt x="15240" y="16859"/>
                                  <a:pt x="12192" y="13811"/>
                                </a:cubicBezTo>
                                <a:cubicBezTo>
                                  <a:pt x="9144" y="9239"/>
                                  <a:pt x="6096" y="7715"/>
                                  <a:pt x="0" y="7715"/>
                                </a:cubicBezTo>
                                <a:lnTo>
                                  <a:pt x="0" y="826"/>
                                </a:lnTo>
                                <a:lnTo>
                                  <a:pt x="30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55" name="Shape 13155"/>
                        <wps:cNvSpPr/>
                        <wps:spPr>
                          <a:xfrm>
                            <a:off x="1879092" y="26296"/>
                            <a:ext cx="26670" cy="56095"/>
                          </a:xfrm>
                          <a:custGeom>
                            <a:avLst/>
                            <a:gdLst/>
                            <a:ahLst/>
                            <a:cxnLst/>
                            <a:rect l="0" t="0" r="0" b="0"/>
                            <a:pathLst>
                              <a:path w="26670" h="56095">
                                <a:moveTo>
                                  <a:pt x="26670" y="0"/>
                                </a:moveTo>
                                <a:lnTo>
                                  <a:pt x="26670" y="7666"/>
                                </a:lnTo>
                                <a:lnTo>
                                  <a:pt x="13716" y="13423"/>
                                </a:lnTo>
                                <a:cubicBezTo>
                                  <a:pt x="10668" y="16471"/>
                                  <a:pt x="9144" y="22567"/>
                                  <a:pt x="9144" y="28663"/>
                                </a:cubicBezTo>
                                <a:cubicBezTo>
                                  <a:pt x="9144" y="34759"/>
                                  <a:pt x="10668" y="40855"/>
                                  <a:pt x="13716" y="43903"/>
                                </a:cubicBezTo>
                                <a:lnTo>
                                  <a:pt x="26670" y="49660"/>
                                </a:lnTo>
                                <a:lnTo>
                                  <a:pt x="26670" y="55995"/>
                                </a:lnTo>
                                <a:lnTo>
                                  <a:pt x="25908" y="56095"/>
                                </a:lnTo>
                                <a:cubicBezTo>
                                  <a:pt x="18288" y="56095"/>
                                  <a:pt x="12192" y="54571"/>
                                  <a:pt x="7620" y="49999"/>
                                </a:cubicBezTo>
                                <a:cubicBezTo>
                                  <a:pt x="3048" y="43903"/>
                                  <a:pt x="0" y="37807"/>
                                  <a:pt x="0" y="28663"/>
                                </a:cubicBezTo>
                                <a:cubicBezTo>
                                  <a:pt x="0" y="19519"/>
                                  <a:pt x="3048" y="13423"/>
                                  <a:pt x="7620" y="7327"/>
                                </a:cubicBezTo>
                                <a:lnTo>
                                  <a:pt x="2667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56" name="Shape 13156"/>
                        <wps:cNvSpPr/>
                        <wps:spPr>
                          <a:xfrm>
                            <a:off x="1905762" y="26003"/>
                            <a:ext cx="26670" cy="56288"/>
                          </a:xfrm>
                          <a:custGeom>
                            <a:avLst/>
                            <a:gdLst/>
                            <a:ahLst/>
                            <a:cxnLst/>
                            <a:rect l="0" t="0" r="0" b="0"/>
                            <a:pathLst>
                              <a:path w="26670" h="56288">
                                <a:moveTo>
                                  <a:pt x="762" y="0"/>
                                </a:moveTo>
                                <a:cubicBezTo>
                                  <a:pt x="8382" y="0"/>
                                  <a:pt x="14478" y="3048"/>
                                  <a:pt x="19050" y="7620"/>
                                </a:cubicBezTo>
                                <a:cubicBezTo>
                                  <a:pt x="23622" y="13716"/>
                                  <a:pt x="26670" y="19812"/>
                                  <a:pt x="26670" y="28956"/>
                                </a:cubicBezTo>
                                <a:cubicBezTo>
                                  <a:pt x="26670" y="36576"/>
                                  <a:pt x="23622" y="44196"/>
                                  <a:pt x="19050" y="48768"/>
                                </a:cubicBezTo>
                                <a:cubicBezTo>
                                  <a:pt x="16764" y="51816"/>
                                  <a:pt x="14097" y="53721"/>
                                  <a:pt x="10859" y="54864"/>
                                </a:cubicBezTo>
                                <a:lnTo>
                                  <a:pt x="0" y="56288"/>
                                </a:lnTo>
                                <a:lnTo>
                                  <a:pt x="0" y="49953"/>
                                </a:lnTo>
                                <a:lnTo>
                                  <a:pt x="762" y="50292"/>
                                </a:lnTo>
                                <a:cubicBezTo>
                                  <a:pt x="5334" y="50292"/>
                                  <a:pt x="9906" y="48768"/>
                                  <a:pt x="12954" y="44196"/>
                                </a:cubicBezTo>
                                <a:cubicBezTo>
                                  <a:pt x="16002" y="41148"/>
                                  <a:pt x="17526" y="35052"/>
                                  <a:pt x="17526" y="28956"/>
                                </a:cubicBezTo>
                                <a:cubicBezTo>
                                  <a:pt x="17526" y="22860"/>
                                  <a:pt x="16002" y="16764"/>
                                  <a:pt x="12954" y="13716"/>
                                </a:cubicBezTo>
                                <a:cubicBezTo>
                                  <a:pt x="9906" y="9144"/>
                                  <a:pt x="5334" y="7620"/>
                                  <a:pt x="762" y="7620"/>
                                </a:cubicBezTo>
                                <a:lnTo>
                                  <a:pt x="0" y="7959"/>
                                </a:lnTo>
                                <a:lnTo>
                                  <a:pt x="0" y="293"/>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57" name="Shape 13157"/>
                        <wps:cNvSpPr/>
                        <wps:spPr>
                          <a:xfrm>
                            <a:off x="1944719" y="27527"/>
                            <a:ext cx="44196" cy="54864"/>
                          </a:xfrm>
                          <a:custGeom>
                            <a:avLst/>
                            <a:gdLst/>
                            <a:ahLst/>
                            <a:cxnLst/>
                            <a:rect l="0" t="0" r="0" b="0"/>
                            <a:pathLst>
                              <a:path w="44196" h="54864">
                                <a:moveTo>
                                  <a:pt x="0" y="0"/>
                                </a:moveTo>
                                <a:lnTo>
                                  <a:pt x="9144" y="0"/>
                                </a:lnTo>
                                <a:lnTo>
                                  <a:pt x="9144" y="32004"/>
                                </a:lnTo>
                                <a:cubicBezTo>
                                  <a:pt x="9144" y="42672"/>
                                  <a:pt x="13716" y="48768"/>
                                  <a:pt x="21336" y="48768"/>
                                </a:cubicBezTo>
                                <a:cubicBezTo>
                                  <a:pt x="25908" y="48768"/>
                                  <a:pt x="28956" y="47244"/>
                                  <a:pt x="32004" y="44196"/>
                                </a:cubicBezTo>
                                <a:cubicBezTo>
                                  <a:pt x="35052" y="41148"/>
                                  <a:pt x="36576" y="36576"/>
                                  <a:pt x="36576" y="32004"/>
                                </a:cubicBezTo>
                                <a:lnTo>
                                  <a:pt x="36576" y="0"/>
                                </a:lnTo>
                                <a:lnTo>
                                  <a:pt x="44196" y="0"/>
                                </a:lnTo>
                                <a:lnTo>
                                  <a:pt x="44196" y="54864"/>
                                </a:lnTo>
                                <a:lnTo>
                                  <a:pt x="36576" y="54864"/>
                                </a:lnTo>
                                <a:lnTo>
                                  <a:pt x="36576" y="45720"/>
                                </a:lnTo>
                                <a:cubicBezTo>
                                  <a:pt x="32004" y="51816"/>
                                  <a:pt x="27432" y="54864"/>
                                  <a:pt x="19812" y="54864"/>
                                </a:cubicBezTo>
                                <a:cubicBezTo>
                                  <a:pt x="6096" y="54864"/>
                                  <a:pt x="0" y="47244"/>
                                  <a:pt x="0" y="32004"/>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58" name="Shape 13158"/>
                        <wps:cNvSpPr/>
                        <wps:spPr>
                          <a:xfrm>
                            <a:off x="2001107" y="12192"/>
                            <a:ext cx="30575" cy="70199"/>
                          </a:xfrm>
                          <a:custGeom>
                            <a:avLst/>
                            <a:gdLst/>
                            <a:ahLst/>
                            <a:cxnLst/>
                            <a:rect l="0" t="0" r="0" b="0"/>
                            <a:pathLst>
                              <a:path w="30575" h="70199">
                                <a:moveTo>
                                  <a:pt x="16859" y="0"/>
                                </a:moveTo>
                                <a:lnTo>
                                  <a:pt x="16859" y="15240"/>
                                </a:lnTo>
                                <a:lnTo>
                                  <a:pt x="30575" y="15240"/>
                                </a:lnTo>
                                <a:lnTo>
                                  <a:pt x="30575" y="22860"/>
                                </a:lnTo>
                                <a:lnTo>
                                  <a:pt x="16859" y="22860"/>
                                </a:lnTo>
                                <a:lnTo>
                                  <a:pt x="16859" y="53340"/>
                                </a:lnTo>
                                <a:cubicBezTo>
                                  <a:pt x="16859" y="56388"/>
                                  <a:pt x="18383" y="59531"/>
                                  <a:pt x="19907" y="61055"/>
                                </a:cubicBezTo>
                                <a:cubicBezTo>
                                  <a:pt x="19907" y="62579"/>
                                  <a:pt x="22955" y="64103"/>
                                  <a:pt x="26003" y="64103"/>
                                </a:cubicBezTo>
                                <a:cubicBezTo>
                                  <a:pt x="27527" y="64103"/>
                                  <a:pt x="29051" y="62579"/>
                                  <a:pt x="30575" y="61055"/>
                                </a:cubicBezTo>
                                <a:lnTo>
                                  <a:pt x="30575" y="68675"/>
                                </a:lnTo>
                                <a:cubicBezTo>
                                  <a:pt x="29051" y="70199"/>
                                  <a:pt x="26003" y="70199"/>
                                  <a:pt x="22955" y="70199"/>
                                </a:cubicBezTo>
                                <a:cubicBezTo>
                                  <a:pt x="13716" y="70199"/>
                                  <a:pt x="9144" y="65627"/>
                                  <a:pt x="9144" y="54864"/>
                                </a:cubicBezTo>
                                <a:lnTo>
                                  <a:pt x="9144" y="22860"/>
                                </a:lnTo>
                                <a:lnTo>
                                  <a:pt x="0" y="22860"/>
                                </a:lnTo>
                                <a:lnTo>
                                  <a:pt x="0" y="15240"/>
                                </a:lnTo>
                                <a:lnTo>
                                  <a:pt x="9144" y="15240"/>
                                </a:lnTo>
                                <a:lnTo>
                                  <a:pt x="9144" y="3048"/>
                                </a:lnTo>
                                <a:lnTo>
                                  <a:pt x="1685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59" name="Shape 13159"/>
                        <wps:cNvSpPr/>
                        <wps:spPr>
                          <a:xfrm>
                            <a:off x="2066735" y="12192"/>
                            <a:ext cx="30575" cy="70199"/>
                          </a:xfrm>
                          <a:custGeom>
                            <a:avLst/>
                            <a:gdLst/>
                            <a:ahLst/>
                            <a:cxnLst/>
                            <a:rect l="0" t="0" r="0" b="0"/>
                            <a:pathLst>
                              <a:path w="30575" h="70199">
                                <a:moveTo>
                                  <a:pt x="18383" y="0"/>
                                </a:moveTo>
                                <a:lnTo>
                                  <a:pt x="18383" y="15240"/>
                                </a:lnTo>
                                <a:lnTo>
                                  <a:pt x="30575" y="15240"/>
                                </a:lnTo>
                                <a:lnTo>
                                  <a:pt x="30575" y="22860"/>
                                </a:lnTo>
                                <a:lnTo>
                                  <a:pt x="18383" y="22860"/>
                                </a:lnTo>
                                <a:lnTo>
                                  <a:pt x="18383" y="53340"/>
                                </a:lnTo>
                                <a:cubicBezTo>
                                  <a:pt x="18383" y="56388"/>
                                  <a:pt x="18383" y="59531"/>
                                  <a:pt x="19907" y="61055"/>
                                </a:cubicBezTo>
                                <a:cubicBezTo>
                                  <a:pt x="21431" y="62579"/>
                                  <a:pt x="22955" y="64103"/>
                                  <a:pt x="26003" y="64103"/>
                                </a:cubicBezTo>
                                <a:cubicBezTo>
                                  <a:pt x="27527" y="64103"/>
                                  <a:pt x="29051" y="62579"/>
                                  <a:pt x="30575" y="61055"/>
                                </a:cubicBezTo>
                                <a:lnTo>
                                  <a:pt x="30575" y="68675"/>
                                </a:lnTo>
                                <a:cubicBezTo>
                                  <a:pt x="29051" y="70199"/>
                                  <a:pt x="26003" y="70199"/>
                                  <a:pt x="22955" y="70199"/>
                                </a:cubicBezTo>
                                <a:cubicBezTo>
                                  <a:pt x="13716" y="70199"/>
                                  <a:pt x="9144" y="65627"/>
                                  <a:pt x="9144" y="54864"/>
                                </a:cubicBezTo>
                                <a:lnTo>
                                  <a:pt x="9144" y="22860"/>
                                </a:lnTo>
                                <a:lnTo>
                                  <a:pt x="0" y="22860"/>
                                </a:lnTo>
                                <a:lnTo>
                                  <a:pt x="0" y="15240"/>
                                </a:lnTo>
                                <a:lnTo>
                                  <a:pt x="9144" y="15240"/>
                                </a:lnTo>
                                <a:lnTo>
                                  <a:pt x="9144" y="3048"/>
                                </a:lnTo>
                                <a:lnTo>
                                  <a:pt x="1838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60" name="Shape 13160"/>
                        <wps:cNvSpPr/>
                        <wps:spPr>
                          <a:xfrm>
                            <a:off x="2109502" y="1524"/>
                            <a:ext cx="44291" cy="80867"/>
                          </a:xfrm>
                          <a:custGeom>
                            <a:avLst/>
                            <a:gdLst/>
                            <a:ahLst/>
                            <a:cxnLst/>
                            <a:rect l="0" t="0" r="0" b="0"/>
                            <a:pathLst>
                              <a:path w="44291" h="80867">
                                <a:moveTo>
                                  <a:pt x="0" y="0"/>
                                </a:moveTo>
                                <a:lnTo>
                                  <a:pt x="9239" y="0"/>
                                </a:lnTo>
                                <a:lnTo>
                                  <a:pt x="9239" y="35147"/>
                                </a:lnTo>
                                <a:cubicBezTo>
                                  <a:pt x="13811" y="29051"/>
                                  <a:pt x="18383" y="24384"/>
                                  <a:pt x="26003" y="24384"/>
                                </a:cubicBezTo>
                                <a:cubicBezTo>
                                  <a:pt x="38195" y="24384"/>
                                  <a:pt x="44291" y="32099"/>
                                  <a:pt x="44291" y="47339"/>
                                </a:cubicBezTo>
                                <a:lnTo>
                                  <a:pt x="44291" y="80867"/>
                                </a:lnTo>
                                <a:lnTo>
                                  <a:pt x="36671" y="80867"/>
                                </a:lnTo>
                                <a:lnTo>
                                  <a:pt x="36671" y="48863"/>
                                </a:lnTo>
                                <a:cubicBezTo>
                                  <a:pt x="36671" y="38195"/>
                                  <a:pt x="32099" y="32099"/>
                                  <a:pt x="22955" y="32099"/>
                                </a:cubicBezTo>
                                <a:cubicBezTo>
                                  <a:pt x="19907" y="32099"/>
                                  <a:pt x="15335" y="33623"/>
                                  <a:pt x="13811" y="36671"/>
                                </a:cubicBezTo>
                                <a:cubicBezTo>
                                  <a:pt x="10763" y="41243"/>
                                  <a:pt x="9239" y="44291"/>
                                  <a:pt x="9239" y="50387"/>
                                </a:cubicBezTo>
                                <a:lnTo>
                                  <a:pt x="9239" y="80867"/>
                                </a:lnTo>
                                <a:lnTo>
                                  <a:pt x="0" y="8086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61" name="Shape 13161"/>
                        <wps:cNvSpPr/>
                        <wps:spPr>
                          <a:xfrm>
                            <a:off x="2167509" y="26361"/>
                            <a:ext cx="23669" cy="55792"/>
                          </a:xfrm>
                          <a:custGeom>
                            <a:avLst/>
                            <a:gdLst/>
                            <a:ahLst/>
                            <a:cxnLst/>
                            <a:rect l="0" t="0" r="0" b="0"/>
                            <a:pathLst>
                              <a:path w="23669" h="55792">
                                <a:moveTo>
                                  <a:pt x="23669" y="0"/>
                                </a:moveTo>
                                <a:lnTo>
                                  <a:pt x="23669" y="7569"/>
                                </a:lnTo>
                                <a:lnTo>
                                  <a:pt x="13716" y="11835"/>
                                </a:lnTo>
                                <a:cubicBezTo>
                                  <a:pt x="10668" y="14882"/>
                                  <a:pt x="9144" y="17931"/>
                                  <a:pt x="9144" y="24026"/>
                                </a:cubicBezTo>
                                <a:lnTo>
                                  <a:pt x="23669" y="24026"/>
                                </a:lnTo>
                                <a:lnTo>
                                  <a:pt x="23669" y="30123"/>
                                </a:lnTo>
                                <a:lnTo>
                                  <a:pt x="7620" y="30123"/>
                                </a:lnTo>
                                <a:cubicBezTo>
                                  <a:pt x="9144" y="36219"/>
                                  <a:pt x="10668" y="40791"/>
                                  <a:pt x="13716" y="45363"/>
                                </a:cubicBezTo>
                                <a:lnTo>
                                  <a:pt x="23669" y="49095"/>
                                </a:lnTo>
                                <a:lnTo>
                                  <a:pt x="23669" y="55792"/>
                                </a:lnTo>
                                <a:lnTo>
                                  <a:pt x="6096" y="49935"/>
                                </a:lnTo>
                                <a:cubicBezTo>
                                  <a:pt x="1524" y="43838"/>
                                  <a:pt x="0" y="37743"/>
                                  <a:pt x="0" y="28599"/>
                                </a:cubicBezTo>
                                <a:cubicBezTo>
                                  <a:pt x="0" y="20979"/>
                                  <a:pt x="1524" y="13358"/>
                                  <a:pt x="6096" y="8787"/>
                                </a:cubicBezTo>
                                <a:lnTo>
                                  <a:pt x="2366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62" name="Shape 13162"/>
                        <wps:cNvSpPr/>
                        <wps:spPr>
                          <a:xfrm>
                            <a:off x="2191179" y="70199"/>
                            <a:ext cx="19098" cy="12192"/>
                          </a:xfrm>
                          <a:custGeom>
                            <a:avLst/>
                            <a:gdLst/>
                            <a:ahLst/>
                            <a:cxnLst/>
                            <a:rect l="0" t="0" r="0" b="0"/>
                            <a:pathLst>
                              <a:path w="19098" h="12192">
                                <a:moveTo>
                                  <a:pt x="19098" y="0"/>
                                </a:moveTo>
                                <a:lnTo>
                                  <a:pt x="19098" y="7620"/>
                                </a:lnTo>
                                <a:cubicBezTo>
                                  <a:pt x="14526" y="10668"/>
                                  <a:pt x="8335" y="12192"/>
                                  <a:pt x="715" y="12192"/>
                                </a:cubicBezTo>
                                <a:lnTo>
                                  <a:pt x="0" y="11954"/>
                                </a:lnTo>
                                <a:lnTo>
                                  <a:pt x="0" y="5257"/>
                                </a:lnTo>
                                <a:lnTo>
                                  <a:pt x="2239" y="6096"/>
                                </a:lnTo>
                                <a:cubicBezTo>
                                  <a:pt x="8335" y="6096"/>
                                  <a:pt x="14526" y="3048"/>
                                  <a:pt x="1909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63" name="Shape 13163"/>
                        <wps:cNvSpPr/>
                        <wps:spPr>
                          <a:xfrm>
                            <a:off x="2191179" y="26003"/>
                            <a:ext cx="22146" cy="30480"/>
                          </a:xfrm>
                          <a:custGeom>
                            <a:avLst/>
                            <a:gdLst/>
                            <a:ahLst/>
                            <a:cxnLst/>
                            <a:rect l="0" t="0" r="0" b="0"/>
                            <a:pathLst>
                              <a:path w="22146" h="30480">
                                <a:moveTo>
                                  <a:pt x="715" y="0"/>
                                </a:moveTo>
                                <a:cubicBezTo>
                                  <a:pt x="8335" y="0"/>
                                  <a:pt x="12907" y="3048"/>
                                  <a:pt x="17574" y="7620"/>
                                </a:cubicBezTo>
                                <a:cubicBezTo>
                                  <a:pt x="20622" y="12192"/>
                                  <a:pt x="22146" y="18288"/>
                                  <a:pt x="22146" y="25908"/>
                                </a:cubicBezTo>
                                <a:lnTo>
                                  <a:pt x="22146" y="30480"/>
                                </a:lnTo>
                                <a:lnTo>
                                  <a:pt x="0" y="30480"/>
                                </a:lnTo>
                                <a:lnTo>
                                  <a:pt x="0" y="24384"/>
                                </a:lnTo>
                                <a:lnTo>
                                  <a:pt x="14526" y="24384"/>
                                </a:lnTo>
                                <a:cubicBezTo>
                                  <a:pt x="14526" y="18288"/>
                                  <a:pt x="12907" y="15240"/>
                                  <a:pt x="9859" y="12192"/>
                                </a:cubicBezTo>
                                <a:cubicBezTo>
                                  <a:pt x="8335" y="9144"/>
                                  <a:pt x="5286" y="7620"/>
                                  <a:pt x="715" y="7620"/>
                                </a:cubicBezTo>
                                <a:lnTo>
                                  <a:pt x="0" y="7926"/>
                                </a:lnTo>
                                <a:lnTo>
                                  <a:pt x="0" y="357"/>
                                </a:lnTo>
                                <a:lnTo>
                                  <a:pt x="71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64" name="Shape 13164"/>
                        <wps:cNvSpPr/>
                        <wps:spPr>
                          <a:xfrm>
                            <a:off x="2253044" y="25908"/>
                            <a:ext cx="25193" cy="56483"/>
                          </a:xfrm>
                          <a:custGeom>
                            <a:avLst/>
                            <a:gdLst/>
                            <a:ahLst/>
                            <a:cxnLst/>
                            <a:rect l="0" t="0" r="0" b="0"/>
                            <a:pathLst>
                              <a:path w="25193" h="56483">
                                <a:moveTo>
                                  <a:pt x="24384" y="0"/>
                                </a:moveTo>
                                <a:lnTo>
                                  <a:pt x="25193" y="443"/>
                                </a:lnTo>
                                <a:lnTo>
                                  <a:pt x="25193" y="8073"/>
                                </a:lnTo>
                                <a:lnTo>
                                  <a:pt x="13716" y="13812"/>
                                </a:lnTo>
                                <a:cubicBezTo>
                                  <a:pt x="10668" y="18383"/>
                                  <a:pt x="9144" y="22955"/>
                                  <a:pt x="9144" y="30575"/>
                                </a:cubicBezTo>
                                <a:cubicBezTo>
                                  <a:pt x="9144" y="36671"/>
                                  <a:pt x="10668" y="41243"/>
                                  <a:pt x="13716" y="44291"/>
                                </a:cubicBezTo>
                                <a:cubicBezTo>
                                  <a:pt x="15240" y="48863"/>
                                  <a:pt x="19812" y="50387"/>
                                  <a:pt x="24384" y="50387"/>
                                </a:cubicBezTo>
                                <a:lnTo>
                                  <a:pt x="25193" y="49983"/>
                                </a:lnTo>
                                <a:lnTo>
                                  <a:pt x="25193" y="55323"/>
                                </a:lnTo>
                                <a:lnTo>
                                  <a:pt x="22860" y="56483"/>
                                </a:lnTo>
                                <a:cubicBezTo>
                                  <a:pt x="15240" y="56483"/>
                                  <a:pt x="10668" y="54959"/>
                                  <a:pt x="6096" y="50387"/>
                                </a:cubicBezTo>
                                <a:cubicBezTo>
                                  <a:pt x="1524" y="45815"/>
                                  <a:pt x="0" y="38195"/>
                                  <a:pt x="0" y="30575"/>
                                </a:cubicBezTo>
                                <a:cubicBezTo>
                                  <a:pt x="0" y="21431"/>
                                  <a:pt x="1524" y="13812"/>
                                  <a:pt x="6096" y="9239"/>
                                </a:cubicBezTo>
                                <a:cubicBezTo>
                                  <a:pt x="10668" y="3143"/>
                                  <a:pt x="16764" y="0"/>
                                  <a:pt x="2438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65" name="Shape 13165"/>
                        <wps:cNvSpPr/>
                        <wps:spPr>
                          <a:xfrm>
                            <a:off x="2278237" y="1524"/>
                            <a:ext cx="25194" cy="80867"/>
                          </a:xfrm>
                          <a:custGeom>
                            <a:avLst/>
                            <a:gdLst/>
                            <a:ahLst/>
                            <a:cxnLst/>
                            <a:rect l="0" t="0" r="0" b="0"/>
                            <a:pathLst>
                              <a:path w="25194" h="80867">
                                <a:moveTo>
                                  <a:pt x="16050" y="0"/>
                                </a:moveTo>
                                <a:lnTo>
                                  <a:pt x="25194" y="0"/>
                                </a:lnTo>
                                <a:lnTo>
                                  <a:pt x="25194" y="80867"/>
                                </a:lnTo>
                                <a:lnTo>
                                  <a:pt x="16050" y="80867"/>
                                </a:lnTo>
                                <a:lnTo>
                                  <a:pt x="16050" y="71723"/>
                                </a:lnTo>
                                <a:lnTo>
                                  <a:pt x="0" y="79706"/>
                                </a:lnTo>
                                <a:lnTo>
                                  <a:pt x="0" y="74366"/>
                                </a:lnTo>
                                <a:lnTo>
                                  <a:pt x="11383" y="68675"/>
                                </a:lnTo>
                                <a:cubicBezTo>
                                  <a:pt x="14526" y="65627"/>
                                  <a:pt x="16050" y="61055"/>
                                  <a:pt x="16050" y="56483"/>
                                </a:cubicBezTo>
                                <a:lnTo>
                                  <a:pt x="16050" y="47339"/>
                                </a:lnTo>
                                <a:cubicBezTo>
                                  <a:pt x="16050" y="44291"/>
                                  <a:pt x="14526" y="39719"/>
                                  <a:pt x="11383" y="36671"/>
                                </a:cubicBezTo>
                                <a:cubicBezTo>
                                  <a:pt x="8334" y="33623"/>
                                  <a:pt x="5286" y="32099"/>
                                  <a:pt x="715" y="32099"/>
                                </a:cubicBezTo>
                                <a:lnTo>
                                  <a:pt x="0" y="32457"/>
                                </a:lnTo>
                                <a:lnTo>
                                  <a:pt x="0" y="24827"/>
                                </a:lnTo>
                                <a:lnTo>
                                  <a:pt x="16050" y="33623"/>
                                </a:lnTo>
                                <a:lnTo>
                                  <a:pt x="1605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11" name="Shape 54711"/>
                        <wps:cNvSpPr/>
                        <wps:spPr>
                          <a:xfrm>
                            <a:off x="2320195" y="27432"/>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67" name="Shape 13167"/>
                        <wps:cNvSpPr/>
                        <wps:spPr>
                          <a:xfrm>
                            <a:off x="2318671" y="3048"/>
                            <a:ext cx="12287" cy="10668"/>
                          </a:xfrm>
                          <a:custGeom>
                            <a:avLst/>
                            <a:gdLst/>
                            <a:ahLst/>
                            <a:cxnLst/>
                            <a:rect l="0" t="0" r="0" b="0"/>
                            <a:pathLst>
                              <a:path w="12287" h="10668">
                                <a:moveTo>
                                  <a:pt x="6096" y="0"/>
                                </a:moveTo>
                                <a:cubicBezTo>
                                  <a:pt x="7620" y="0"/>
                                  <a:pt x="9144" y="0"/>
                                  <a:pt x="10668" y="1524"/>
                                </a:cubicBezTo>
                                <a:cubicBezTo>
                                  <a:pt x="10668" y="3048"/>
                                  <a:pt x="12287" y="4572"/>
                                  <a:pt x="12287" y="6096"/>
                                </a:cubicBezTo>
                                <a:cubicBezTo>
                                  <a:pt x="12287" y="7620"/>
                                  <a:pt x="10668" y="7620"/>
                                  <a:pt x="10668" y="9144"/>
                                </a:cubicBezTo>
                                <a:cubicBezTo>
                                  <a:pt x="9144" y="10668"/>
                                  <a:pt x="7620" y="10668"/>
                                  <a:pt x="6096" y="10668"/>
                                </a:cubicBezTo>
                                <a:cubicBezTo>
                                  <a:pt x="4572" y="10668"/>
                                  <a:pt x="3048" y="10668"/>
                                  <a:pt x="1524" y="9144"/>
                                </a:cubicBezTo>
                                <a:cubicBezTo>
                                  <a:pt x="1524" y="9144"/>
                                  <a:pt x="0" y="7620"/>
                                  <a:pt x="0" y="6096"/>
                                </a:cubicBezTo>
                                <a:cubicBezTo>
                                  <a:pt x="0" y="4572"/>
                                  <a:pt x="1524" y="3048"/>
                                  <a:pt x="1524" y="1524"/>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68" name="Shape 13168"/>
                        <wps:cNvSpPr/>
                        <wps:spPr>
                          <a:xfrm>
                            <a:off x="2346198" y="27527"/>
                            <a:ext cx="28956" cy="54864"/>
                          </a:xfrm>
                          <a:custGeom>
                            <a:avLst/>
                            <a:gdLst/>
                            <a:ahLst/>
                            <a:cxnLst/>
                            <a:rect l="0" t="0" r="0" b="0"/>
                            <a:pathLst>
                              <a:path w="28956" h="54864">
                                <a:moveTo>
                                  <a:pt x="0" y="0"/>
                                </a:moveTo>
                                <a:lnTo>
                                  <a:pt x="9144" y="0"/>
                                </a:lnTo>
                                <a:lnTo>
                                  <a:pt x="9144" y="12192"/>
                                </a:lnTo>
                                <a:cubicBezTo>
                                  <a:pt x="10668" y="7620"/>
                                  <a:pt x="12192" y="4572"/>
                                  <a:pt x="15240" y="3048"/>
                                </a:cubicBezTo>
                                <a:cubicBezTo>
                                  <a:pt x="16764" y="0"/>
                                  <a:pt x="19812" y="0"/>
                                  <a:pt x="22860" y="0"/>
                                </a:cubicBezTo>
                                <a:cubicBezTo>
                                  <a:pt x="25908" y="0"/>
                                  <a:pt x="27432" y="0"/>
                                  <a:pt x="28956" y="0"/>
                                </a:cubicBezTo>
                                <a:lnTo>
                                  <a:pt x="28956" y="9144"/>
                                </a:lnTo>
                                <a:cubicBezTo>
                                  <a:pt x="27432" y="7620"/>
                                  <a:pt x="24384" y="7620"/>
                                  <a:pt x="21336" y="7620"/>
                                </a:cubicBezTo>
                                <a:cubicBezTo>
                                  <a:pt x="18288" y="7620"/>
                                  <a:pt x="15240" y="9144"/>
                                  <a:pt x="12192" y="12192"/>
                                </a:cubicBezTo>
                                <a:cubicBezTo>
                                  <a:pt x="10668" y="16764"/>
                                  <a:pt x="9144" y="21336"/>
                                  <a:pt x="9144" y="27432"/>
                                </a:cubicBezTo>
                                <a:lnTo>
                                  <a:pt x="9144" y="54864"/>
                                </a:lnTo>
                                <a:lnTo>
                                  <a:pt x="0" y="5486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69" name="Shape 13169"/>
                        <wps:cNvSpPr/>
                        <wps:spPr>
                          <a:xfrm>
                            <a:off x="2379726" y="27039"/>
                            <a:ext cx="23670" cy="55093"/>
                          </a:xfrm>
                          <a:custGeom>
                            <a:avLst/>
                            <a:gdLst/>
                            <a:ahLst/>
                            <a:cxnLst/>
                            <a:rect l="0" t="0" r="0" b="0"/>
                            <a:pathLst>
                              <a:path w="23670" h="55093">
                                <a:moveTo>
                                  <a:pt x="23670" y="0"/>
                                </a:moveTo>
                                <a:lnTo>
                                  <a:pt x="23670" y="6941"/>
                                </a:lnTo>
                                <a:lnTo>
                                  <a:pt x="15240" y="11156"/>
                                </a:lnTo>
                                <a:cubicBezTo>
                                  <a:pt x="12192" y="14204"/>
                                  <a:pt x="10668" y="17252"/>
                                  <a:pt x="9144" y="23348"/>
                                </a:cubicBezTo>
                                <a:lnTo>
                                  <a:pt x="23670" y="23348"/>
                                </a:lnTo>
                                <a:lnTo>
                                  <a:pt x="23670" y="29444"/>
                                </a:lnTo>
                                <a:lnTo>
                                  <a:pt x="9144" y="29444"/>
                                </a:lnTo>
                                <a:cubicBezTo>
                                  <a:pt x="9144" y="35540"/>
                                  <a:pt x="10668" y="40112"/>
                                  <a:pt x="13716" y="44684"/>
                                </a:cubicBezTo>
                                <a:lnTo>
                                  <a:pt x="23670" y="48002"/>
                                </a:lnTo>
                                <a:lnTo>
                                  <a:pt x="23670" y="55093"/>
                                </a:lnTo>
                                <a:lnTo>
                                  <a:pt x="7620" y="49256"/>
                                </a:lnTo>
                                <a:cubicBezTo>
                                  <a:pt x="3048" y="43160"/>
                                  <a:pt x="0" y="37064"/>
                                  <a:pt x="0" y="27920"/>
                                </a:cubicBezTo>
                                <a:cubicBezTo>
                                  <a:pt x="0" y="20300"/>
                                  <a:pt x="3048" y="12680"/>
                                  <a:pt x="7620" y="8108"/>
                                </a:cubicBezTo>
                                <a:lnTo>
                                  <a:pt x="2367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70" name="Shape 13170"/>
                        <wps:cNvSpPr/>
                        <wps:spPr>
                          <a:xfrm>
                            <a:off x="2403396" y="70199"/>
                            <a:ext cx="20622" cy="12192"/>
                          </a:xfrm>
                          <a:custGeom>
                            <a:avLst/>
                            <a:gdLst/>
                            <a:ahLst/>
                            <a:cxnLst/>
                            <a:rect l="0" t="0" r="0" b="0"/>
                            <a:pathLst>
                              <a:path w="20622" h="12192">
                                <a:moveTo>
                                  <a:pt x="20622" y="0"/>
                                </a:moveTo>
                                <a:lnTo>
                                  <a:pt x="20622" y="7620"/>
                                </a:lnTo>
                                <a:cubicBezTo>
                                  <a:pt x="16049" y="10668"/>
                                  <a:pt x="8429" y="12192"/>
                                  <a:pt x="714" y="12192"/>
                                </a:cubicBezTo>
                                <a:lnTo>
                                  <a:pt x="0" y="11933"/>
                                </a:lnTo>
                                <a:lnTo>
                                  <a:pt x="0" y="4842"/>
                                </a:lnTo>
                                <a:lnTo>
                                  <a:pt x="3762" y="6096"/>
                                </a:lnTo>
                                <a:cubicBezTo>
                                  <a:pt x="9954" y="6096"/>
                                  <a:pt x="14525" y="3048"/>
                                  <a:pt x="2062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71" name="Shape 13171"/>
                        <wps:cNvSpPr/>
                        <wps:spPr>
                          <a:xfrm>
                            <a:off x="2403396" y="25908"/>
                            <a:ext cx="23669" cy="30575"/>
                          </a:xfrm>
                          <a:custGeom>
                            <a:avLst/>
                            <a:gdLst/>
                            <a:ahLst/>
                            <a:cxnLst/>
                            <a:rect l="0" t="0" r="0" b="0"/>
                            <a:pathLst>
                              <a:path w="23669" h="30575">
                                <a:moveTo>
                                  <a:pt x="2238" y="0"/>
                                </a:moveTo>
                                <a:cubicBezTo>
                                  <a:pt x="8429" y="0"/>
                                  <a:pt x="14525" y="3143"/>
                                  <a:pt x="17573" y="7715"/>
                                </a:cubicBezTo>
                                <a:cubicBezTo>
                                  <a:pt x="22146" y="12287"/>
                                  <a:pt x="23669" y="18383"/>
                                  <a:pt x="23669" y="26003"/>
                                </a:cubicBezTo>
                                <a:lnTo>
                                  <a:pt x="23669" y="30575"/>
                                </a:lnTo>
                                <a:lnTo>
                                  <a:pt x="0" y="30575"/>
                                </a:lnTo>
                                <a:lnTo>
                                  <a:pt x="0" y="24479"/>
                                </a:lnTo>
                                <a:lnTo>
                                  <a:pt x="14525" y="24479"/>
                                </a:lnTo>
                                <a:cubicBezTo>
                                  <a:pt x="14525" y="18383"/>
                                  <a:pt x="14525" y="15335"/>
                                  <a:pt x="11478" y="12287"/>
                                </a:cubicBezTo>
                                <a:cubicBezTo>
                                  <a:pt x="8429" y="9239"/>
                                  <a:pt x="5286" y="7715"/>
                                  <a:pt x="714" y="7715"/>
                                </a:cubicBezTo>
                                <a:lnTo>
                                  <a:pt x="0" y="8072"/>
                                </a:lnTo>
                                <a:lnTo>
                                  <a:pt x="0" y="1131"/>
                                </a:lnTo>
                                <a:lnTo>
                                  <a:pt x="223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72" name="Shape 13172"/>
                        <wps:cNvSpPr/>
                        <wps:spPr>
                          <a:xfrm>
                            <a:off x="2436210" y="25908"/>
                            <a:ext cx="41243" cy="56483"/>
                          </a:xfrm>
                          <a:custGeom>
                            <a:avLst/>
                            <a:gdLst/>
                            <a:ahLst/>
                            <a:cxnLst/>
                            <a:rect l="0" t="0" r="0" b="0"/>
                            <a:pathLst>
                              <a:path w="41243" h="56483">
                                <a:moveTo>
                                  <a:pt x="29051" y="0"/>
                                </a:moveTo>
                                <a:cubicBezTo>
                                  <a:pt x="33623" y="0"/>
                                  <a:pt x="36671" y="1524"/>
                                  <a:pt x="41243" y="3048"/>
                                </a:cubicBezTo>
                                <a:lnTo>
                                  <a:pt x="41243" y="12192"/>
                                </a:lnTo>
                                <a:cubicBezTo>
                                  <a:pt x="36671" y="9144"/>
                                  <a:pt x="32099" y="7620"/>
                                  <a:pt x="27527" y="7620"/>
                                </a:cubicBezTo>
                                <a:cubicBezTo>
                                  <a:pt x="22955" y="7620"/>
                                  <a:pt x="18383" y="9144"/>
                                  <a:pt x="13811" y="13716"/>
                                </a:cubicBezTo>
                                <a:cubicBezTo>
                                  <a:pt x="10763" y="18288"/>
                                  <a:pt x="9239" y="22860"/>
                                  <a:pt x="9239" y="28956"/>
                                </a:cubicBezTo>
                                <a:cubicBezTo>
                                  <a:pt x="9239" y="35052"/>
                                  <a:pt x="10763" y="41148"/>
                                  <a:pt x="13811" y="44196"/>
                                </a:cubicBezTo>
                                <a:cubicBezTo>
                                  <a:pt x="16859" y="48863"/>
                                  <a:pt x="21431" y="50387"/>
                                  <a:pt x="27527" y="50387"/>
                                </a:cubicBezTo>
                                <a:cubicBezTo>
                                  <a:pt x="32099" y="50387"/>
                                  <a:pt x="36671" y="48863"/>
                                  <a:pt x="41243" y="45815"/>
                                </a:cubicBezTo>
                                <a:lnTo>
                                  <a:pt x="41243" y="53435"/>
                                </a:lnTo>
                                <a:cubicBezTo>
                                  <a:pt x="36671" y="56483"/>
                                  <a:pt x="32099" y="56483"/>
                                  <a:pt x="26003" y="56483"/>
                                </a:cubicBezTo>
                                <a:cubicBezTo>
                                  <a:pt x="18383" y="56483"/>
                                  <a:pt x="12287" y="54959"/>
                                  <a:pt x="7715" y="50387"/>
                                </a:cubicBezTo>
                                <a:cubicBezTo>
                                  <a:pt x="3048" y="44196"/>
                                  <a:pt x="0" y="38100"/>
                                  <a:pt x="0" y="30480"/>
                                </a:cubicBezTo>
                                <a:cubicBezTo>
                                  <a:pt x="0" y="21336"/>
                                  <a:pt x="3048" y="13716"/>
                                  <a:pt x="7715" y="9144"/>
                                </a:cubicBezTo>
                                <a:cubicBezTo>
                                  <a:pt x="13811" y="3048"/>
                                  <a:pt x="19907"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73" name="Shape 13173"/>
                        <wps:cNvSpPr/>
                        <wps:spPr>
                          <a:xfrm>
                            <a:off x="2483549" y="12287"/>
                            <a:ext cx="32004" cy="70104"/>
                          </a:xfrm>
                          <a:custGeom>
                            <a:avLst/>
                            <a:gdLst/>
                            <a:ahLst/>
                            <a:cxnLst/>
                            <a:rect l="0" t="0" r="0" b="0"/>
                            <a:pathLst>
                              <a:path w="32004" h="70104">
                                <a:moveTo>
                                  <a:pt x="18288" y="0"/>
                                </a:moveTo>
                                <a:lnTo>
                                  <a:pt x="18288" y="15240"/>
                                </a:lnTo>
                                <a:lnTo>
                                  <a:pt x="32004" y="15240"/>
                                </a:lnTo>
                                <a:lnTo>
                                  <a:pt x="32004" y="22860"/>
                                </a:lnTo>
                                <a:lnTo>
                                  <a:pt x="18288" y="22860"/>
                                </a:lnTo>
                                <a:lnTo>
                                  <a:pt x="18288" y="53340"/>
                                </a:lnTo>
                                <a:cubicBezTo>
                                  <a:pt x="18288" y="56388"/>
                                  <a:pt x="18288" y="59436"/>
                                  <a:pt x="19812" y="60960"/>
                                </a:cubicBezTo>
                                <a:cubicBezTo>
                                  <a:pt x="21336" y="62484"/>
                                  <a:pt x="22860" y="64008"/>
                                  <a:pt x="25908" y="64008"/>
                                </a:cubicBezTo>
                                <a:cubicBezTo>
                                  <a:pt x="27432" y="64008"/>
                                  <a:pt x="30480" y="62484"/>
                                  <a:pt x="32004" y="60960"/>
                                </a:cubicBezTo>
                                <a:lnTo>
                                  <a:pt x="32004" y="68580"/>
                                </a:lnTo>
                                <a:cubicBezTo>
                                  <a:pt x="28956" y="70104"/>
                                  <a:pt x="27432" y="70104"/>
                                  <a:pt x="22860" y="70104"/>
                                </a:cubicBezTo>
                                <a:cubicBezTo>
                                  <a:pt x="13716" y="70104"/>
                                  <a:pt x="9144" y="65532"/>
                                  <a:pt x="9144" y="54864"/>
                                </a:cubicBezTo>
                                <a:lnTo>
                                  <a:pt x="9144" y="22860"/>
                                </a:lnTo>
                                <a:lnTo>
                                  <a:pt x="0" y="22860"/>
                                </a:lnTo>
                                <a:lnTo>
                                  <a:pt x="0" y="15240"/>
                                </a:lnTo>
                                <a:lnTo>
                                  <a:pt x="9144" y="15240"/>
                                </a:lnTo>
                                <a:lnTo>
                                  <a:pt x="9144" y="3048"/>
                                </a:ln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12" name="Shape 54712"/>
                        <wps:cNvSpPr/>
                        <wps:spPr>
                          <a:xfrm>
                            <a:off x="2526316" y="27432"/>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75" name="Shape 13175"/>
                        <wps:cNvSpPr/>
                        <wps:spPr>
                          <a:xfrm>
                            <a:off x="2524792" y="3048"/>
                            <a:ext cx="12287" cy="10668"/>
                          </a:xfrm>
                          <a:custGeom>
                            <a:avLst/>
                            <a:gdLst/>
                            <a:ahLst/>
                            <a:cxnLst/>
                            <a:rect l="0" t="0" r="0" b="0"/>
                            <a:pathLst>
                              <a:path w="12287" h="10668">
                                <a:moveTo>
                                  <a:pt x="6096" y="0"/>
                                </a:moveTo>
                                <a:cubicBezTo>
                                  <a:pt x="7620" y="0"/>
                                  <a:pt x="9144" y="0"/>
                                  <a:pt x="10668" y="1524"/>
                                </a:cubicBezTo>
                                <a:cubicBezTo>
                                  <a:pt x="10668" y="3048"/>
                                  <a:pt x="12287" y="4572"/>
                                  <a:pt x="12287" y="6096"/>
                                </a:cubicBezTo>
                                <a:cubicBezTo>
                                  <a:pt x="12287" y="7620"/>
                                  <a:pt x="10668" y="7620"/>
                                  <a:pt x="10668" y="9144"/>
                                </a:cubicBezTo>
                                <a:cubicBezTo>
                                  <a:pt x="9144" y="10668"/>
                                  <a:pt x="7620" y="10668"/>
                                  <a:pt x="6096" y="10668"/>
                                </a:cubicBezTo>
                                <a:cubicBezTo>
                                  <a:pt x="4572" y="10668"/>
                                  <a:pt x="3048" y="10668"/>
                                  <a:pt x="1524" y="9144"/>
                                </a:cubicBezTo>
                                <a:cubicBezTo>
                                  <a:pt x="1524" y="9144"/>
                                  <a:pt x="0" y="7620"/>
                                  <a:pt x="0" y="6096"/>
                                </a:cubicBezTo>
                                <a:cubicBezTo>
                                  <a:pt x="0" y="4572"/>
                                  <a:pt x="1524" y="3048"/>
                                  <a:pt x="1524" y="1524"/>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76" name="Shape 13176"/>
                        <wps:cNvSpPr/>
                        <wps:spPr>
                          <a:xfrm>
                            <a:off x="2549176" y="26296"/>
                            <a:ext cx="26670" cy="56095"/>
                          </a:xfrm>
                          <a:custGeom>
                            <a:avLst/>
                            <a:gdLst/>
                            <a:ahLst/>
                            <a:cxnLst/>
                            <a:rect l="0" t="0" r="0" b="0"/>
                            <a:pathLst>
                              <a:path w="26670" h="56095">
                                <a:moveTo>
                                  <a:pt x="26670" y="0"/>
                                </a:moveTo>
                                <a:lnTo>
                                  <a:pt x="26670" y="7666"/>
                                </a:lnTo>
                                <a:lnTo>
                                  <a:pt x="13716" y="13423"/>
                                </a:lnTo>
                                <a:cubicBezTo>
                                  <a:pt x="10668" y="16471"/>
                                  <a:pt x="9144" y="22567"/>
                                  <a:pt x="9144" y="28663"/>
                                </a:cubicBezTo>
                                <a:cubicBezTo>
                                  <a:pt x="9144" y="34759"/>
                                  <a:pt x="10668" y="40855"/>
                                  <a:pt x="13716" y="43903"/>
                                </a:cubicBezTo>
                                <a:lnTo>
                                  <a:pt x="26670" y="49660"/>
                                </a:lnTo>
                                <a:lnTo>
                                  <a:pt x="26670" y="55995"/>
                                </a:lnTo>
                                <a:lnTo>
                                  <a:pt x="25908" y="56095"/>
                                </a:lnTo>
                                <a:cubicBezTo>
                                  <a:pt x="18288" y="56095"/>
                                  <a:pt x="12192" y="54571"/>
                                  <a:pt x="7620" y="49999"/>
                                </a:cubicBezTo>
                                <a:cubicBezTo>
                                  <a:pt x="3048" y="43903"/>
                                  <a:pt x="0" y="37807"/>
                                  <a:pt x="0" y="28663"/>
                                </a:cubicBezTo>
                                <a:cubicBezTo>
                                  <a:pt x="0" y="19519"/>
                                  <a:pt x="3048" y="13423"/>
                                  <a:pt x="7620" y="7327"/>
                                </a:cubicBezTo>
                                <a:lnTo>
                                  <a:pt x="2667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77" name="Shape 13177"/>
                        <wps:cNvSpPr/>
                        <wps:spPr>
                          <a:xfrm>
                            <a:off x="2575846" y="26003"/>
                            <a:ext cx="26670" cy="56288"/>
                          </a:xfrm>
                          <a:custGeom>
                            <a:avLst/>
                            <a:gdLst/>
                            <a:ahLst/>
                            <a:cxnLst/>
                            <a:rect l="0" t="0" r="0" b="0"/>
                            <a:pathLst>
                              <a:path w="26670" h="56288">
                                <a:moveTo>
                                  <a:pt x="762" y="0"/>
                                </a:moveTo>
                                <a:cubicBezTo>
                                  <a:pt x="8382" y="0"/>
                                  <a:pt x="14478" y="3048"/>
                                  <a:pt x="19050" y="7620"/>
                                </a:cubicBezTo>
                                <a:cubicBezTo>
                                  <a:pt x="23622" y="13716"/>
                                  <a:pt x="26670" y="19812"/>
                                  <a:pt x="26670" y="28956"/>
                                </a:cubicBezTo>
                                <a:cubicBezTo>
                                  <a:pt x="26670" y="36576"/>
                                  <a:pt x="23622" y="44196"/>
                                  <a:pt x="19050" y="48768"/>
                                </a:cubicBezTo>
                                <a:cubicBezTo>
                                  <a:pt x="16764" y="51816"/>
                                  <a:pt x="14097" y="53721"/>
                                  <a:pt x="10859" y="54864"/>
                                </a:cubicBezTo>
                                <a:lnTo>
                                  <a:pt x="0" y="56288"/>
                                </a:lnTo>
                                <a:lnTo>
                                  <a:pt x="0" y="49953"/>
                                </a:lnTo>
                                <a:lnTo>
                                  <a:pt x="762" y="50292"/>
                                </a:lnTo>
                                <a:cubicBezTo>
                                  <a:pt x="5334" y="50292"/>
                                  <a:pt x="9906" y="48768"/>
                                  <a:pt x="12954" y="44196"/>
                                </a:cubicBezTo>
                                <a:cubicBezTo>
                                  <a:pt x="16002" y="41148"/>
                                  <a:pt x="17526" y="35052"/>
                                  <a:pt x="17526" y="28956"/>
                                </a:cubicBezTo>
                                <a:cubicBezTo>
                                  <a:pt x="17526" y="22860"/>
                                  <a:pt x="16002" y="16764"/>
                                  <a:pt x="12954" y="13716"/>
                                </a:cubicBezTo>
                                <a:cubicBezTo>
                                  <a:pt x="9906" y="9144"/>
                                  <a:pt x="5334" y="7620"/>
                                  <a:pt x="762" y="7620"/>
                                </a:cubicBezTo>
                                <a:lnTo>
                                  <a:pt x="0" y="7959"/>
                                </a:lnTo>
                                <a:lnTo>
                                  <a:pt x="0" y="293"/>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78" name="Shape 13178"/>
                        <wps:cNvSpPr/>
                        <wps:spPr>
                          <a:xfrm>
                            <a:off x="2616327" y="25908"/>
                            <a:ext cx="44291" cy="56483"/>
                          </a:xfrm>
                          <a:custGeom>
                            <a:avLst/>
                            <a:gdLst/>
                            <a:ahLst/>
                            <a:cxnLst/>
                            <a:rect l="0" t="0" r="0" b="0"/>
                            <a:pathLst>
                              <a:path w="44291" h="56483">
                                <a:moveTo>
                                  <a:pt x="25908" y="0"/>
                                </a:moveTo>
                                <a:cubicBezTo>
                                  <a:pt x="32004" y="0"/>
                                  <a:pt x="36671" y="3048"/>
                                  <a:pt x="39719" y="6096"/>
                                </a:cubicBezTo>
                                <a:cubicBezTo>
                                  <a:pt x="42767" y="10668"/>
                                  <a:pt x="44291" y="15240"/>
                                  <a:pt x="44291" y="22860"/>
                                </a:cubicBezTo>
                                <a:lnTo>
                                  <a:pt x="44291" y="56483"/>
                                </a:lnTo>
                                <a:lnTo>
                                  <a:pt x="36671" y="56483"/>
                                </a:lnTo>
                                <a:lnTo>
                                  <a:pt x="36671" y="24384"/>
                                </a:lnTo>
                                <a:cubicBezTo>
                                  <a:pt x="36671" y="13716"/>
                                  <a:pt x="32004" y="7620"/>
                                  <a:pt x="22860" y="7620"/>
                                </a:cubicBezTo>
                                <a:cubicBezTo>
                                  <a:pt x="18288" y="7620"/>
                                  <a:pt x="15240" y="9144"/>
                                  <a:pt x="12192" y="12192"/>
                                </a:cubicBezTo>
                                <a:cubicBezTo>
                                  <a:pt x="9144" y="16764"/>
                                  <a:pt x="7620" y="19812"/>
                                  <a:pt x="7620" y="24384"/>
                                </a:cubicBezTo>
                                <a:lnTo>
                                  <a:pt x="7620" y="56483"/>
                                </a:lnTo>
                                <a:lnTo>
                                  <a:pt x="0" y="56483"/>
                                </a:lnTo>
                                <a:lnTo>
                                  <a:pt x="0" y="1524"/>
                                </a:lnTo>
                                <a:lnTo>
                                  <a:pt x="7620" y="1524"/>
                                </a:lnTo>
                                <a:lnTo>
                                  <a:pt x="7620" y="10668"/>
                                </a:lnTo>
                                <a:lnTo>
                                  <a:pt x="9144" y="10668"/>
                                </a:lnTo>
                                <a:cubicBezTo>
                                  <a:pt x="12192" y="4572"/>
                                  <a:pt x="18288"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79" name="Shape 13179"/>
                        <wps:cNvSpPr/>
                        <wps:spPr>
                          <a:xfrm>
                            <a:off x="2703386" y="26278"/>
                            <a:ext cx="26718" cy="56113"/>
                          </a:xfrm>
                          <a:custGeom>
                            <a:avLst/>
                            <a:gdLst/>
                            <a:ahLst/>
                            <a:cxnLst/>
                            <a:rect l="0" t="0" r="0" b="0"/>
                            <a:pathLst>
                              <a:path w="26718" h="56113">
                                <a:moveTo>
                                  <a:pt x="26718" y="0"/>
                                </a:moveTo>
                                <a:lnTo>
                                  <a:pt x="26718" y="7703"/>
                                </a:lnTo>
                                <a:lnTo>
                                  <a:pt x="25908" y="7345"/>
                                </a:lnTo>
                                <a:cubicBezTo>
                                  <a:pt x="21336" y="7345"/>
                                  <a:pt x="16764" y="8869"/>
                                  <a:pt x="13716" y="13441"/>
                                </a:cubicBezTo>
                                <a:cubicBezTo>
                                  <a:pt x="10668" y="16489"/>
                                  <a:pt x="9144" y="22585"/>
                                  <a:pt x="9144" y="28681"/>
                                </a:cubicBezTo>
                                <a:cubicBezTo>
                                  <a:pt x="9144" y="34777"/>
                                  <a:pt x="10668" y="40873"/>
                                  <a:pt x="13716" y="43921"/>
                                </a:cubicBezTo>
                                <a:cubicBezTo>
                                  <a:pt x="16764" y="48493"/>
                                  <a:pt x="21336" y="50017"/>
                                  <a:pt x="25908" y="50017"/>
                                </a:cubicBezTo>
                                <a:lnTo>
                                  <a:pt x="26718" y="49660"/>
                                </a:lnTo>
                                <a:lnTo>
                                  <a:pt x="26718" y="56002"/>
                                </a:lnTo>
                                <a:lnTo>
                                  <a:pt x="25908" y="56113"/>
                                </a:lnTo>
                                <a:cubicBezTo>
                                  <a:pt x="18288" y="56113"/>
                                  <a:pt x="12192" y="54589"/>
                                  <a:pt x="6096" y="50017"/>
                                </a:cubicBezTo>
                                <a:cubicBezTo>
                                  <a:pt x="1524" y="43921"/>
                                  <a:pt x="0" y="37825"/>
                                  <a:pt x="0" y="28681"/>
                                </a:cubicBezTo>
                                <a:cubicBezTo>
                                  <a:pt x="0" y="19537"/>
                                  <a:pt x="1524" y="13441"/>
                                  <a:pt x="7620" y="7345"/>
                                </a:cubicBezTo>
                                <a:lnTo>
                                  <a:pt x="2671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80" name="Shape 13180"/>
                        <wps:cNvSpPr/>
                        <wps:spPr>
                          <a:xfrm>
                            <a:off x="2730103" y="26003"/>
                            <a:ext cx="26718" cy="56277"/>
                          </a:xfrm>
                          <a:custGeom>
                            <a:avLst/>
                            <a:gdLst/>
                            <a:ahLst/>
                            <a:cxnLst/>
                            <a:rect l="0" t="0" r="0" b="0"/>
                            <a:pathLst>
                              <a:path w="26718" h="56277">
                                <a:moveTo>
                                  <a:pt x="714" y="0"/>
                                </a:moveTo>
                                <a:cubicBezTo>
                                  <a:pt x="8430" y="0"/>
                                  <a:pt x="14525" y="3048"/>
                                  <a:pt x="19098" y="7620"/>
                                </a:cubicBezTo>
                                <a:cubicBezTo>
                                  <a:pt x="23669" y="13716"/>
                                  <a:pt x="26718" y="19812"/>
                                  <a:pt x="26718" y="28956"/>
                                </a:cubicBezTo>
                                <a:cubicBezTo>
                                  <a:pt x="26718" y="36576"/>
                                  <a:pt x="23669" y="44196"/>
                                  <a:pt x="19098" y="48768"/>
                                </a:cubicBezTo>
                                <a:cubicBezTo>
                                  <a:pt x="16811" y="51816"/>
                                  <a:pt x="13764" y="53721"/>
                                  <a:pt x="10323" y="54864"/>
                                </a:cubicBezTo>
                                <a:lnTo>
                                  <a:pt x="0" y="56277"/>
                                </a:lnTo>
                                <a:lnTo>
                                  <a:pt x="0" y="49935"/>
                                </a:lnTo>
                                <a:lnTo>
                                  <a:pt x="13002" y="44196"/>
                                </a:lnTo>
                                <a:cubicBezTo>
                                  <a:pt x="16050" y="41148"/>
                                  <a:pt x="17574" y="35052"/>
                                  <a:pt x="17574" y="28956"/>
                                </a:cubicBezTo>
                                <a:cubicBezTo>
                                  <a:pt x="17574" y="22860"/>
                                  <a:pt x="16050" y="16764"/>
                                  <a:pt x="13002" y="13716"/>
                                </a:cubicBezTo>
                                <a:lnTo>
                                  <a:pt x="0" y="7977"/>
                                </a:lnTo>
                                <a:lnTo>
                                  <a:pt x="0" y="275"/>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81" name="Shape 13181"/>
                        <wps:cNvSpPr/>
                        <wps:spPr>
                          <a:xfrm>
                            <a:off x="2764346" y="0"/>
                            <a:ext cx="32099" cy="82391"/>
                          </a:xfrm>
                          <a:custGeom>
                            <a:avLst/>
                            <a:gdLst/>
                            <a:ahLst/>
                            <a:cxnLst/>
                            <a:rect l="0" t="0" r="0" b="0"/>
                            <a:pathLst>
                              <a:path w="32099" h="82391">
                                <a:moveTo>
                                  <a:pt x="26003" y="0"/>
                                </a:moveTo>
                                <a:cubicBezTo>
                                  <a:pt x="29051" y="0"/>
                                  <a:pt x="30575" y="1524"/>
                                  <a:pt x="32099" y="1524"/>
                                </a:cubicBezTo>
                                <a:lnTo>
                                  <a:pt x="32099" y="9144"/>
                                </a:lnTo>
                                <a:cubicBezTo>
                                  <a:pt x="30575" y="9144"/>
                                  <a:pt x="29051" y="7620"/>
                                  <a:pt x="26003" y="7620"/>
                                </a:cubicBezTo>
                                <a:cubicBezTo>
                                  <a:pt x="19907" y="7620"/>
                                  <a:pt x="16859" y="12192"/>
                                  <a:pt x="16859" y="19812"/>
                                </a:cubicBezTo>
                                <a:lnTo>
                                  <a:pt x="16859" y="27527"/>
                                </a:lnTo>
                                <a:lnTo>
                                  <a:pt x="30575" y="27527"/>
                                </a:lnTo>
                                <a:lnTo>
                                  <a:pt x="30575" y="35147"/>
                                </a:lnTo>
                                <a:lnTo>
                                  <a:pt x="16859" y="35147"/>
                                </a:lnTo>
                                <a:lnTo>
                                  <a:pt x="16859" y="82391"/>
                                </a:lnTo>
                                <a:lnTo>
                                  <a:pt x="9239" y="82391"/>
                                </a:lnTo>
                                <a:lnTo>
                                  <a:pt x="9239" y="35147"/>
                                </a:lnTo>
                                <a:lnTo>
                                  <a:pt x="0" y="35147"/>
                                </a:lnTo>
                                <a:lnTo>
                                  <a:pt x="0" y="27527"/>
                                </a:lnTo>
                                <a:lnTo>
                                  <a:pt x="9239" y="27527"/>
                                </a:lnTo>
                                <a:lnTo>
                                  <a:pt x="9239" y="19812"/>
                                </a:lnTo>
                                <a:cubicBezTo>
                                  <a:pt x="9239" y="13716"/>
                                  <a:pt x="10763" y="9144"/>
                                  <a:pt x="13811" y="6096"/>
                                </a:cubicBezTo>
                                <a:cubicBezTo>
                                  <a:pt x="16859" y="3048"/>
                                  <a:pt x="21431"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82" name="Shape 13182"/>
                        <wps:cNvSpPr/>
                        <wps:spPr>
                          <a:xfrm>
                            <a:off x="2829973" y="4966"/>
                            <a:ext cx="35099" cy="77409"/>
                          </a:xfrm>
                          <a:custGeom>
                            <a:avLst/>
                            <a:gdLst/>
                            <a:ahLst/>
                            <a:cxnLst/>
                            <a:rect l="0" t="0" r="0" b="0"/>
                            <a:pathLst>
                              <a:path w="35099" h="77409">
                                <a:moveTo>
                                  <a:pt x="35099" y="0"/>
                                </a:moveTo>
                                <a:lnTo>
                                  <a:pt x="35099" y="7343"/>
                                </a:lnTo>
                                <a:lnTo>
                                  <a:pt x="15240" y="16466"/>
                                </a:lnTo>
                                <a:cubicBezTo>
                                  <a:pt x="10668" y="22561"/>
                                  <a:pt x="9144" y="30181"/>
                                  <a:pt x="9144" y="39326"/>
                                </a:cubicBezTo>
                                <a:cubicBezTo>
                                  <a:pt x="9144" y="48470"/>
                                  <a:pt x="10668" y="56090"/>
                                  <a:pt x="15240" y="62185"/>
                                </a:cubicBezTo>
                                <a:lnTo>
                                  <a:pt x="35099" y="69787"/>
                                </a:lnTo>
                                <a:lnTo>
                                  <a:pt x="35099" y="77409"/>
                                </a:lnTo>
                                <a:lnTo>
                                  <a:pt x="9144" y="68281"/>
                                </a:lnTo>
                                <a:cubicBezTo>
                                  <a:pt x="3048" y="60661"/>
                                  <a:pt x="0" y="51517"/>
                                  <a:pt x="0" y="39326"/>
                                </a:cubicBezTo>
                                <a:cubicBezTo>
                                  <a:pt x="0" y="27134"/>
                                  <a:pt x="3048" y="17990"/>
                                  <a:pt x="9144" y="10370"/>
                                </a:cubicBezTo>
                                <a:cubicBezTo>
                                  <a:pt x="12192" y="7321"/>
                                  <a:pt x="16026" y="4654"/>
                                  <a:pt x="20622" y="2749"/>
                                </a:cubicBezTo>
                                <a:lnTo>
                                  <a:pt x="3509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83" name="Shape 13183"/>
                        <wps:cNvSpPr/>
                        <wps:spPr>
                          <a:xfrm>
                            <a:off x="2865073" y="4667"/>
                            <a:ext cx="35100" cy="77724"/>
                          </a:xfrm>
                          <a:custGeom>
                            <a:avLst/>
                            <a:gdLst/>
                            <a:ahLst/>
                            <a:cxnLst/>
                            <a:rect l="0" t="0" r="0" b="0"/>
                            <a:pathLst>
                              <a:path w="35100" h="77724">
                                <a:moveTo>
                                  <a:pt x="1572" y="0"/>
                                </a:moveTo>
                                <a:cubicBezTo>
                                  <a:pt x="10716" y="0"/>
                                  <a:pt x="19860" y="4572"/>
                                  <a:pt x="25956" y="10668"/>
                                </a:cubicBezTo>
                                <a:cubicBezTo>
                                  <a:pt x="32052" y="18288"/>
                                  <a:pt x="35100" y="27432"/>
                                  <a:pt x="35100" y="38100"/>
                                </a:cubicBezTo>
                                <a:cubicBezTo>
                                  <a:pt x="35100" y="50292"/>
                                  <a:pt x="32052" y="60960"/>
                                  <a:pt x="25956" y="67056"/>
                                </a:cubicBezTo>
                                <a:cubicBezTo>
                                  <a:pt x="19860" y="74676"/>
                                  <a:pt x="10716" y="77724"/>
                                  <a:pt x="48" y="77724"/>
                                </a:cubicBezTo>
                                <a:lnTo>
                                  <a:pt x="0" y="77707"/>
                                </a:lnTo>
                                <a:lnTo>
                                  <a:pt x="0" y="70086"/>
                                </a:lnTo>
                                <a:lnTo>
                                  <a:pt x="48" y="70104"/>
                                </a:lnTo>
                                <a:cubicBezTo>
                                  <a:pt x="7668" y="70104"/>
                                  <a:pt x="13764" y="68580"/>
                                  <a:pt x="19860" y="62484"/>
                                </a:cubicBezTo>
                                <a:cubicBezTo>
                                  <a:pt x="24432" y="56388"/>
                                  <a:pt x="25956" y="48768"/>
                                  <a:pt x="25956" y="39624"/>
                                </a:cubicBezTo>
                                <a:cubicBezTo>
                                  <a:pt x="25956" y="30480"/>
                                  <a:pt x="24432" y="21336"/>
                                  <a:pt x="19860" y="16764"/>
                                </a:cubicBezTo>
                                <a:cubicBezTo>
                                  <a:pt x="15288" y="10668"/>
                                  <a:pt x="9192" y="7620"/>
                                  <a:pt x="48" y="7620"/>
                                </a:cubicBezTo>
                                <a:lnTo>
                                  <a:pt x="0" y="7642"/>
                                </a:lnTo>
                                <a:lnTo>
                                  <a:pt x="0" y="298"/>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84" name="Shape 13184"/>
                        <wps:cNvSpPr/>
                        <wps:spPr>
                          <a:xfrm>
                            <a:off x="2913983" y="27527"/>
                            <a:ext cx="44291" cy="54864"/>
                          </a:xfrm>
                          <a:custGeom>
                            <a:avLst/>
                            <a:gdLst/>
                            <a:ahLst/>
                            <a:cxnLst/>
                            <a:rect l="0" t="0" r="0" b="0"/>
                            <a:pathLst>
                              <a:path w="44291" h="54864">
                                <a:moveTo>
                                  <a:pt x="0" y="0"/>
                                </a:moveTo>
                                <a:lnTo>
                                  <a:pt x="7620" y="0"/>
                                </a:lnTo>
                                <a:lnTo>
                                  <a:pt x="7620" y="32004"/>
                                </a:lnTo>
                                <a:cubicBezTo>
                                  <a:pt x="7620" y="42672"/>
                                  <a:pt x="12192" y="48768"/>
                                  <a:pt x="21336" y="48768"/>
                                </a:cubicBezTo>
                                <a:cubicBezTo>
                                  <a:pt x="25908" y="48768"/>
                                  <a:pt x="28956" y="47244"/>
                                  <a:pt x="32004" y="44196"/>
                                </a:cubicBezTo>
                                <a:cubicBezTo>
                                  <a:pt x="33623" y="41148"/>
                                  <a:pt x="35147" y="36576"/>
                                  <a:pt x="35147" y="32004"/>
                                </a:cubicBezTo>
                                <a:lnTo>
                                  <a:pt x="35147" y="0"/>
                                </a:lnTo>
                                <a:lnTo>
                                  <a:pt x="44291" y="0"/>
                                </a:lnTo>
                                <a:lnTo>
                                  <a:pt x="44291" y="54864"/>
                                </a:lnTo>
                                <a:lnTo>
                                  <a:pt x="35147" y="54864"/>
                                </a:lnTo>
                                <a:lnTo>
                                  <a:pt x="35147" y="45720"/>
                                </a:lnTo>
                                <a:cubicBezTo>
                                  <a:pt x="32004" y="51816"/>
                                  <a:pt x="25908" y="54864"/>
                                  <a:pt x="18288" y="54864"/>
                                </a:cubicBezTo>
                                <a:cubicBezTo>
                                  <a:pt x="6096" y="54864"/>
                                  <a:pt x="0" y="47244"/>
                                  <a:pt x="0" y="32004"/>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85" name="Shape 13185"/>
                        <wps:cNvSpPr/>
                        <wps:spPr>
                          <a:xfrm>
                            <a:off x="2968943" y="12287"/>
                            <a:ext cx="32004" cy="70104"/>
                          </a:xfrm>
                          <a:custGeom>
                            <a:avLst/>
                            <a:gdLst/>
                            <a:ahLst/>
                            <a:cxnLst/>
                            <a:rect l="0" t="0" r="0" b="0"/>
                            <a:pathLst>
                              <a:path w="32004" h="70104">
                                <a:moveTo>
                                  <a:pt x="18288" y="0"/>
                                </a:moveTo>
                                <a:lnTo>
                                  <a:pt x="18288" y="15240"/>
                                </a:lnTo>
                                <a:lnTo>
                                  <a:pt x="32004" y="15240"/>
                                </a:lnTo>
                                <a:lnTo>
                                  <a:pt x="32004" y="22860"/>
                                </a:lnTo>
                                <a:lnTo>
                                  <a:pt x="18288" y="22860"/>
                                </a:lnTo>
                                <a:lnTo>
                                  <a:pt x="18288" y="53340"/>
                                </a:lnTo>
                                <a:cubicBezTo>
                                  <a:pt x="18288" y="56388"/>
                                  <a:pt x="18288" y="59436"/>
                                  <a:pt x="19812" y="60960"/>
                                </a:cubicBezTo>
                                <a:cubicBezTo>
                                  <a:pt x="21336" y="62484"/>
                                  <a:pt x="22860" y="64008"/>
                                  <a:pt x="25908" y="64008"/>
                                </a:cubicBezTo>
                                <a:cubicBezTo>
                                  <a:pt x="27432" y="64008"/>
                                  <a:pt x="30480" y="62484"/>
                                  <a:pt x="32004" y="60960"/>
                                </a:cubicBezTo>
                                <a:lnTo>
                                  <a:pt x="32004" y="68580"/>
                                </a:lnTo>
                                <a:cubicBezTo>
                                  <a:pt x="28956" y="70104"/>
                                  <a:pt x="27432" y="70104"/>
                                  <a:pt x="22860" y="70104"/>
                                </a:cubicBezTo>
                                <a:cubicBezTo>
                                  <a:pt x="13716" y="70104"/>
                                  <a:pt x="9144" y="65532"/>
                                  <a:pt x="9144" y="54864"/>
                                </a:cubicBezTo>
                                <a:lnTo>
                                  <a:pt x="9144" y="22860"/>
                                </a:lnTo>
                                <a:lnTo>
                                  <a:pt x="0" y="22860"/>
                                </a:lnTo>
                                <a:lnTo>
                                  <a:pt x="0" y="15240"/>
                                </a:lnTo>
                                <a:lnTo>
                                  <a:pt x="9144" y="15240"/>
                                </a:lnTo>
                                <a:lnTo>
                                  <a:pt x="9144" y="3048"/>
                                </a:lnTo>
                                <a:lnTo>
                                  <a:pt x="1828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86" name="Shape 13186"/>
                        <wps:cNvSpPr/>
                        <wps:spPr>
                          <a:xfrm>
                            <a:off x="3011710" y="26596"/>
                            <a:ext cx="25146" cy="80179"/>
                          </a:xfrm>
                          <a:custGeom>
                            <a:avLst/>
                            <a:gdLst/>
                            <a:ahLst/>
                            <a:cxnLst/>
                            <a:rect l="0" t="0" r="0" b="0"/>
                            <a:pathLst>
                              <a:path w="25146" h="80179">
                                <a:moveTo>
                                  <a:pt x="25146" y="0"/>
                                </a:moveTo>
                                <a:lnTo>
                                  <a:pt x="25146" y="7408"/>
                                </a:lnTo>
                                <a:lnTo>
                                  <a:pt x="13716" y="13123"/>
                                </a:lnTo>
                                <a:cubicBezTo>
                                  <a:pt x="10668" y="16171"/>
                                  <a:pt x="9144" y="20743"/>
                                  <a:pt x="9144" y="25316"/>
                                </a:cubicBezTo>
                                <a:lnTo>
                                  <a:pt x="9144" y="32935"/>
                                </a:lnTo>
                                <a:cubicBezTo>
                                  <a:pt x="9144" y="37507"/>
                                  <a:pt x="10668" y="42079"/>
                                  <a:pt x="13716" y="45127"/>
                                </a:cubicBezTo>
                                <a:cubicBezTo>
                                  <a:pt x="16764" y="48175"/>
                                  <a:pt x="19812" y="49699"/>
                                  <a:pt x="24384" y="49699"/>
                                </a:cubicBezTo>
                                <a:lnTo>
                                  <a:pt x="25146" y="49319"/>
                                </a:lnTo>
                                <a:lnTo>
                                  <a:pt x="25146" y="55673"/>
                                </a:lnTo>
                                <a:lnTo>
                                  <a:pt x="16383" y="54271"/>
                                </a:lnTo>
                                <a:cubicBezTo>
                                  <a:pt x="13716" y="53129"/>
                                  <a:pt x="11430" y="51223"/>
                                  <a:pt x="9144" y="48175"/>
                                </a:cubicBezTo>
                                <a:lnTo>
                                  <a:pt x="9144" y="80179"/>
                                </a:lnTo>
                                <a:lnTo>
                                  <a:pt x="0" y="80179"/>
                                </a:lnTo>
                                <a:lnTo>
                                  <a:pt x="0" y="931"/>
                                </a:lnTo>
                                <a:lnTo>
                                  <a:pt x="9144" y="931"/>
                                </a:lnTo>
                                <a:lnTo>
                                  <a:pt x="9144" y="10075"/>
                                </a:lnTo>
                                <a:cubicBezTo>
                                  <a:pt x="11430" y="7027"/>
                                  <a:pt x="14097" y="4337"/>
                                  <a:pt x="17145" y="2408"/>
                                </a:cubicBezTo>
                                <a:lnTo>
                                  <a:pt x="2514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87" name="Shape 13187"/>
                        <wps:cNvSpPr/>
                        <wps:spPr>
                          <a:xfrm>
                            <a:off x="3036856" y="25908"/>
                            <a:ext cx="25146" cy="56483"/>
                          </a:xfrm>
                          <a:custGeom>
                            <a:avLst/>
                            <a:gdLst/>
                            <a:ahLst/>
                            <a:cxnLst/>
                            <a:rect l="0" t="0" r="0" b="0"/>
                            <a:pathLst>
                              <a:path w="25146" h="56483">
                                <a:moveTo>
                                  <a:pt x="2286" y="0"/>
                                </a:moveTo>
                                <a:cubicBezTo>
                                  <a:pt x="9906" y="0"/>
                                  <a:pt x="14478" y="3143"/>
                                  <a:pt x="19050" y="7715"/>
                                </a:cubicBezTo>
                                <a:cubicBezTo>
                                  <a:pt x="23622" y="12287"/>
                                  <a:pt x="25146" y="19907"/>
                                  <a:pt x="25146" y="27527"/>
                                </a:cubicBezTo>
                                <a:cubicBezTo>
                                  <a:pt x="25146" y="36671"/>
                                  <a:pt x="22098" y="44291"/>
                                  <a:pt x="19050" y="48863"/>
                                </a:cubicBezTo>
                                <a:cubicBezTo>
                                  <a:pt x="14478" y="54959"/>
                                  <a:pt x="8382" y="56483"/>
                                  <a:pt x="762" y="56483"/>
                                </a:cubicBezTo>
                                <a:lnTo>
                                  <a:pt x="0" y="56361"/>
                                </a:lnTo>
                                <a:lnTo>
                                  <a:pt x="0" y="50007"/>
                                </a:lnTo>
                                <a:lnTo>
                                  <a:pt x="11430" y="44291"/>
                                </a:lnTo>
                                <a:cubicBezTo>
                                  <a:pt x="14478" y="39719"/>
                                  <a:pt x="16002" y="35147"/>
                                  <a:pt x="16002" y="27527"/>
                                </a:cubicBezTo>
                                <a:cubicBezTo>
                                  <a:pt x="16002" y="21431"/>
                                  <a:pt x="14478" y="16859"/>
                                  <a:pt x="11430" y="13811"/>
                                </a:cubicBezTo>
                                <a:cubicBezTo>
                                  <a:pt x="8382" y="9239"/>
                                  <a:pt x="5334" y="7715"/>
                                  <a:pt x="762" y="7715"/>
                                </a:cubicBezTo>
                                <a:lnTo>
                                  <a:pt x="0" y="8096"/>
                                </a:lnTo>
                                <a:lnTo>
                                  <a:pt x="0" y="688"/>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88" name="Shape 13188"/>
                        <wps:cNvSpPr/>
                        <wps:spPr>
                          <a:xfrm>
                            <a:off x="3071146" y="49595"/>
                            <a:ext cx="22146" cy="32796"/>
                          </a:xfrm>
                          <a:custGeom>
                            <a:avLst/>
                            <a:gdLst/>
                            <a:ahLst/>
                            <a:cxnLst/>
                            <a:rect l="0" t="0" r="0" b="0"/>
                            <a:pathLst>
                              <a:path w="22146" h="32796">
                                <a:moveTo>
                                  <a:pt x="22146" y="0"/>
                                </a:moveTo>
                                <a:lnTo>
                                  <a:pt x="22146" y="6714"/>
                                </a:lnTo>
                                <a:lnTo>
                                  <a:pt x="21431" y="6793"/>
                                </a:lnTo>
                                <a:cubicBezTo>
                                  <a:pt x="16764" y="6793"/>
                                  <a:pt x="13716" y="8317"/>
                                  <a:pt x="12192" y="9841"/>
                                </a:cubicBezTo>
                                <a:cubicBezTo>
                                  <a:pt x="10668" y="11365"/>
                                  <a:pt x="9144" y="12889"/>
                                  <a:pt x="9144" y="17461"/>
                                </a:cubicBezTo>
                                <a:cubicBezTo>
                                  <a:pt x="9144" y="20509"/>
                                  <a:pt x="10668" y="22128"/>
                                  <a:pt x="12192" y="23652"/>
                                </a:cubicBezTo>
                                <a:cubicBezTo>
                                  <a:pt x="13716" y="25176"/>
                                  <a:pt x="16764" y="26700"/>
                                  <a:pt x="19907" y="26700"/>
                                </a:cubicBezTo>
                                <a:lnTo>
                                  <a:pt x="22146" y="25741"/>
                                </a:lnTo>
                                <a:lnTo>
                                  <a:pt x="22146" y="29878"/>
                                </a:lnTo>
                                <a:lnTo>
                                  <a:pt x="16764" y="32796"/>
                                </a:lnTo>
                                <a:cubicBezTo>
                                  <a:pt x="12192" y="32796"/>
                                  <a:pt x="7620" y="32796"/>
                                  <a:pt x="4572" y="29749"/>
                                </a:cubicBezTo>
                                <a:cubicBezTo>
                                  <a:pt x="1524" y="26700"/>
                                  <a:pt x="0" y="22128"/>
                                  <a:pt x="0" y="17461"/>
                                </a:cubicBezTo>
                                <a:cubicBezTo>
                                  <a:pt x="0" y="8317"/>
                                  <a:pt x="6096" y="2221"/>
                                  <a:pt x="18288" y="697"/>
                                </a:cubicBezTo>
                                <a:lnTo>
                                  <a:pt x="2214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89" name="Shape 13189"/>
                        <wps:cNvSpPr/>
                        <wps:spPr>
                          <a:xfrm>
                            <a:off x="3077242" y="26682"/>
                            <a:ext cx="16050" cy="14466"/>
                          </a:xfrm>
                          <a:custGeom>
                            <a:avLst/>
                            <a:gdLst/>
                            <a:ahLst/>
                            <a:cxnLst/>
                            <a:rect l="0" t="0" r="0" b="0"/>
                            <a:pathLst>
                              <a:path w="16050" h="14466">
                                <a:moveTo>
                                  <a:pt x="16050" y="0"/>
                                </a:moveTo>
                                <a:lnTo>
                                  <a:pt x="16050" y="7212"/>
                                </a:lnTo>
                                <a:lnTo>
                                  <a:pt x="0" y="14466"/>
                                </a:lnTo>
                                <a:lnTo>
                                  <a:pt x="0" y="5322"/>
                                </a:lnTo>
                                <a:lnTo>
                                  <a:pt x="1605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90" name="Shape 13190"/>
                        <wps:cNvSpPr/>
                        <wps:spPr>
                          <a:xfrm>
                            <a:off x="3093292" y="25908"/>
                            <a:ext cx="20622" cy="56483"/>
                          </a:xfrm>
                          <a:custGeom>
                            <a:avLst/>
                            <a:gdLst/>
                            <a:ahLst/>
                            <a:cxnLst/>
                            <a:rect l="0" t="0" r="0" b="0"/>
                            <a:pathLst>
                              <a:path w="20622" h="56483">
                                <a:moveTo>
                                  <a:pt x="2334" y="0"/>
                                </a:moveTo>
                                <a:cubicBezTo>
                                  <a:pt x="14525" y="0"/>
                                  <a:pt x="20622" y="7620"/>
                                  <a:pt x="20622" y="21336"/>
                                </a:cubicBezTo>
                                <a:lnTo>
                                  <a:pt x="20622" y="56483"/>
                                </a:lnTo>
                                <a:lnTo>
                                  <a:pt x="13002" y="56483"/>
                                </a:lnTo>
                                <a:lnTo>
                                  <a:pt x="13002" y="47339"/>
                                </a:lnTo>
                                <a:lnTo>
                                  <a:pt x="11478" y="47339"/>
                                </a:lnTo>
                                <a:lnTo>
                                  <a:pt x="0" y="53565"/>
                                </a:lnTo>
                                <a:lnTo>
                                  <a:pt x="0" y="49428"/>
                                </a:lnTo>
                                <a:lnTo>
                                  <a:pt x="8430" y="45815"/>
                                </a:lnTo>
                                <a:cubicBezTo>
                                  <a:pt x="11478" y="42672"/>
                                  <a:pt x="13002" y="38100"/>
                                  <a:pt x="13002" y="33528"/>
                                </a:cubicBezTo>
                                <a:lnTo>
                                  <a:pt x="13002" y="28956"/>
                                </a:lnTo>
                                <a:lnTo>
                                  <a:pt x="0" y="30401"/>
                                </a:lnTo>
                                <a:lnTo>
                                  <a:pt x="0" y="23687"/>
                                </a:lnTo>
                                <a:lnTo>
                                  <a:pt x="13002" y="21336"/>
                                </a:lnTo>
                                <a:cubicBezTo>
                                  <a:pt x="13002" y="12192"/>
                                  <a:pt x="8430" y="7620"/>
                                  <a:pt x="810" y="7620"/>
                                </a:cubicBezTo>
                                <a:lnTo>
                                  <a:pt x="0" y="7986"/>
                                </a:lnTo>
                                <a:lnTo>
                                  <a:pt x="0" y="774"/>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91" name="Shape 13191"/>
                        <wps:cNvSpPr/>
                        <wps:spPr>
                          <a:xfrm>
                            <a:off x="3124581" y="12192"/>
                            <a:ext cx="30575" cy="70199"/>
                          </a:xfrm>
                          <a:custGeom>
                            <a:avLst/>
                            <a:gdLst/>
                            <a:ahLst/>
                            <a:cxnLst/>
                            <a:rect l="0" t="0" r="0" b="0"/>
                            <a:pathLst>
                              <a:path w="30575" h="70199">
                                <a:moveTo>
                                  <a:pt x="16859" y="0"/>
                                </a:moveTo>
                                <a:lnTo>
                                  <a:pt x="16859" y="15240"/>
                                </a:lnTo>
                                <a:lnTo>
                                  <a:pt x="30575" y="15240"/>
                                </a:lnTo>
                                <a:lnTo>
                                  <a:pt x="30575" y="22860"/>
                                </a:lnTo>
                                <a:lnTo>
                                  <a:pt x="16859" y="22860"/>
                                </a:lnTo>
                                <a:lnTo>
                                  <a:pt x="16859" y="53340"/>
                                </a:lnTo>
                                <a:cubicBezTo>
                                  <a:pt x="16859" y="56388"/>
                                  <a:pt x="18383" y="59531"/>
                                  <a:pt x="19907" y="61055"/>
                                </a:cubicBezTo>
                                <a:cubicBezTo>
                                  <a:pt x="19907" y="62579"/>
                                  <a:pt x="22955" y="64103"/>
                                  <a:pt x="26003" y="64103"/>
                                </a:cubicBezTo>
                                <a:cubicBezTo>
                                  <a:pt x="27527" y="64103"/>
                                  <a:pt x="29051" y="62579"/>
                                  <a:pt x="30575" y="61055"/>
                                </a:cubicBezTo>
                                <a:lnTo>
                                  <a:pt x="30575" y="68675"/>
                                </a:lnTo>
                                <a:cubicBezTo>
                                  <a:pt x="29051" y="70199"/>
                                  <a:pt x="26003" y="70199"/>
                                  <a:pt x="22955" y="70199"/>
                                </a:cubicBezTo>
                                <a:cubicBezTo>
                                  <a:pt x="13716" y="70199"/>
                                  <a:pt x="9144" y="65627"/>
                                  <a:pt x="9144" y="54864"/>
                                </a:cubicBezTo>
                                <a:lnTo>
                                  <a:pt x="9144" y="22860"/>
                                </a:lnTo>
                                <a:lnTo>
                                  <a:pt x="0" y="22860"/>
                                </a:lnTo>
                                <a:lnTo>
                                  <a:pt x="0" y="15240"/>
                                </a:lnTo>
                                <a:lnTo>
                                  <a:pt x="9144" y="15240"/>
                                </a:lnTo>
                                <a:lnTo>
                                  <a:pt x="9144" y="3048"/>
                                </a:lnTo>
                                <a:lnTo>
                                  <a:pt x="1685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13" name="Shape 54713"/>
                        <wps:cNvSpPr/>
                        <wps:spPr>
                          <a:xfrm>
                            <a:off x="3167349" y="27432"/>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93" name="Shape 13193"/>
                        <wps:cNvSpPr/>
                        <wps:spPr>
                          <a:xfrm>
                            <a:off x="3165824" y="3048"/>
                            <a:ext cx="10668" cy="10668"/>
                          </a:xfrm>
                          <a:custGeom>
                            <a:avLst/>
                            <a:gdLst/>
                            <a:ahLst/>
                            <a:cxnLst/>
                            <a:rect l="0" t="0" r="0" b="0"/>
                            <a:pathLst>
                              <a:path w="10668" h="10668">
                                <a:moveTo>
                                  <a:pt x="6096" y="0"/>
                                </a:moveTo>
                                <a:cubicBezTo>
                                  <a:pt x="7620" y="0"/>
                                  <a:pt x="9144" y="0"/>
                                  <a:pt x="9144" y="1524"/>
                                </a:cubicBezTo>
                                <a:cubicBezTo>
                                  <a:pt x="10668" y="3048"/>
                                  <a:pt x="10668" y="4572"/>
                                  <a:pt x="10668" y="6096"/>
                                </a:cubicBezTo>
                                <a:cubicBezTo>
                                  <a:pt x="10668" y="7620"/>
                                  <a:pt x="10668" y="7620"/>
                                  <a:pt x="9144" y="9144"/>
                                </a:cubicBezTo>
                                <a:cubicBezTo>
                                  <a:pt x="9144" y="10668"/>
                                  <a:pt x="7620" y="10668"/>
                                  <a:pt x="6096" y="10668"/>
                                </a:cubicBezTo>
                                <a:cubicBezTo>
                                  <a:pt x="4572" y="10668"/>
                                  <a:pt x="3048" y="10668"/>
                                  <a:pt x="1524" y="9144"/>
                                </a:cubicBezTo>
                                <a:cubicBezTo>
                                  <a:pt x="0" y="9144"/>
                                  <a:pt x="0" y="7620"/>
                                  <a:pt x="0" y="6096"/>
                                </a:cubicBezTo>
                                <a:cubicBezTo>
                                  <a:pt x="0" y="4572"/>
                                  <a:pt x="0" y="3048"/>
                                  <a:pt x="1524" y="1524"/>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94" name="Shape 13194"/>
                        <wps:cNvSpPr/>
                        <wps:spPr>
                          <a:xfrm>
                            <a:off x="3188684" y="26742"/>
                            <a:ext cx="24431" cy="55157"/>
                          </a:xfrm>
                          <a:custGeom>
                            <a:avLst/>
                            <a:gdLst/>
                            <a:ahLst/>
                            <a:cxnLst/>
                            <a:rect l="0" t="0" r="0" b="0"/>
                            <a:pathLst>
                              <a:path w="24431" h="55157">
                                <a:moveTo>
                                  <a:pt x="24431" y="0"/>
                                </a:moveTo>
                                <a:lnTo>
                                  <a:pt x="24431" y="7515"/>
                                </a:lnTo>
                                <a:lnTo>
                                  <a:pt x="15240" y="11454"/>
                                </a:lnTo>
                                <a:cubicBezTo>
                                  <a:pt x="12192" y="14501"/>
                                  <a:pt x="10668" y="17550"/>
                                  <a:pt x="9144" y="23645"/>
                                </a:cubicBezTo>
                                <a:lnTo>
                                  <a:pt x="24431" y="23645"/>
                                </a:lnTo>
                                <a:lnTo>
                                  <a:pt x="24431" y="29742"/>
                                </a:lnTo>
                                <a:lnTo>
                                  <a:pt x="9144" y="29742"/>
                                </a:lnTo>
                                <a:cubicBezTo>
                                  <a:pt x="9144" y="35838"/>
                                  <a:pt x="10668" y="40410"/>
                                  <a:pt x="15240" y="44982"/>
                                </a:cubicBezTo>
                                <a:lnTo>
                                  <a:pt x="24431" y="48428"/>
                                </a:lnTo>
                                <a:lnTo>
                                  <a:pt x="24431" y="55157"/>
                                </a:lnTo>
                                <a:lnTo>
                                  <a:pt x="7620" y="49554"/>
                                </a:lnTo>
                                <a:cubicBezTo>
                                  <a:pt x="3048" y="43457"/>
                                  <a:pt x="0" y="37362"/>
                                  <a:pt x="0" y="28218"/>
                                </a:cubicBezTo>
                                <a:cubicBezTo>
                                  <a:pt x="0" y="20598"/>
                                  <a:pt x="3048" y="12978"/>
                                  <a:pt x="7620" y="8406"/>
                                </a:cubicBezTo>
                                <a:lnTo>
                                  <a:pt x="2443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95" name="Shape 13195"/>
                        <wps:cNvSpPr/>
                        <wps:spPr>
                          <a:xfrm>
                            <a:off x="3213116" y="70199"/>
                            <a:ext cx="19860" cy="12192"/>
                          </a:xfrm>
                          <a:custGeom>
                            <a:avLst/>
                            <a:gdLst/>
                            <a:ahLst/>
                            <a:cxnLst/>
                            <a:rect l="0" t="0" r="0" b="0"/>
                            <a:pathLst>
                              <a:path w="19860" h="12192">
                                <a:moveTo>
                                  <a:pt x="19860" y="0"/>
                                </a:moveTo>
                                <a:lnTo>
                                  <a:pt x="19860" y="7620"/>
                                </a:lnTo>
                                <a:cubicBezTo>
                                  <a:pt x="15288" y="10668"/>
                                  <a:pt x="9192" y="12192"/>
                                  <a:pt x="1477" y="12192"/>
                                </a:cubicBezTo>
                                <a:lnTo>
                                  <a:pt x="0" y="11700"/>
                                </a:lnTo>
                                <a:lnTo>
                                  <a:pt x="0" y="4971"/>
                                </a:lnTo>
                                <a:lnTo>
                                  <a:pt x="3001" y="6096"/>
                                </a:lnTo>
                                <a:cubicBezTo>
                                  <a:pt x="9192" y="6096"/>
                                  <a:pt x="15288" y="3048"/>
                                  <a:pt x="19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96" name="Shape 13196"/>
                        <wps:cNvSpPr/>
                        <wps:spPr>
                          <a:xfrm>
                            <a:off x="3213116" y="26003"/>
                            <a:ext cx="22908" cy="30480"/>
                          </a:xfrm>
                          <a:custGeom>
                            <a:avLst/>
                            <a:gdLst/>
                            <a:ahLst/>
                            <a:cxnLst/>
                            <a:rect l="0" t="0" r="0" b="0"/>
                            <a:pathLst>
                              <a:path w="22908" h="30480">
                                <a:moveTo>
                                  <a:pt x="1477" y="0"/>
                                </a:moveTo>
                                <a:cubicBezTo>
                                  <a:pt x="7573" y="0"/>
                                  <a:pt x="13764" y="3048"/>
                                  <a:pt x="18336" y="7620"/>
                                </a:cubicBezTo>
                                <a:cubicBezTo>
                                  <a:pt x="21384" y="12192"/>
                                  <a:pt x="22908" y="18288"/>
                                  <a:pt x="22908" y="25908"/>
                                </a:cubicBezTo>
                                <a:lnTo>
                                  <a:pt x="22908" y="30480"/>
                                </a:lnTo>
                                <a:lnTo>
                                  <a:pt x="0" y="30480"/>
                                </a:lnTo>
                                <a:lnTo>
                                  <a:pt x="0" y="24384"/>
                                </a:lnTo>
                                <a:lnTo>
                                  <a:pt x="15288" y="24384"/>
                                </a:lnTo>
                                <a:cubicBezTo>
                                  <a:pt x="15288" y="18288"/>
                                  <a:pt x="13764" y="15240"/>
                                  <a:pt x="10716" y="12192"/>
                                </a:cubicBezTo>
                                <a:cubicBezTo>
                                  <a:pt x="9192" y="9144"/>
                                  <a:pt x="4525" y="7620"/>
                                  <a:pt x="1477" y="7620"/>
                                </a:cubicBezTo>
                                <a:lnTo>
                                  <a:pt x="0" y="8253"/>
                                </a:lnTo>
                                <a:lnTo>
                                  <a:pt x="0" y="738"/>
                                </a:lnTo>
                                <a:lnTo>
                                  <a:pt x="1477"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97" name="Shape 13197"/>
                        <wps:cNvSpPr/>
                        <wps:spPr>
                          <a:xfrm>
                            <a:off x="3249835" y="25908"/>
                            <a:ext cx="44196" cy="56483"/>
                          </a:xfrm>
                          <a:custGeom>
                            <a:avLst/>
                            <a:gdLst/>
                            <a:ahLst/>
                            <a:cxnLst/>
                            <a:rect l="0" t="0" r="0" b="0"/>
                            <a:pathLst>
                              <a:path w="44196" h="56483">
                                <a:moveTo>
                                  <a:pt x="25908" y="0"/>
                                </a:moveTo>
                                <a:cubicBezTo>
                                  <a:pt x="32004" y="0"/>
                                  <a:pt x="36576" y="3143"/>
                                  <a:pt x="39624" y="6191"/>
                                </a:cubicBezTo>
                                <a:cubicBezTo>
                                  <a:pt x="42672" y="10763"/>
                                  <a:pt x="44196" y="15335"/>
                                  <a:pt x="44196" y="22955"/>
                                </a:cubicBezTo>
                                <a:lnTo>
                                  <a:pt x="44196" y="56483"/>
                                </a:lnTo>
                                <a:lnTo>
                                  <a:pt x="36576" y="56483"/>
                                </a:lnTo>
                                <a:lnTo>
                                  <a:pt x="36576" y="24480"/>
                                </a:lnTo>
                                <a:cubicBezTo>
                                  <a:pt x="36576" y="13812"/>
                                  <a:pt x="32004" y="7715"/>
                                  <a:pt x="22860" y="7715"/>
                                </a:cubicBezTo>
                                <a:cubicBezTo>
                                  <a:pt x="19812" y="7715"/>
                                  <a:pt x="15240" y="9239"/>
                                  <a:pt x="12192" y="12287"/>
                                </a:cubicBezTo>
                                <a:cubicBezTo>
                                  <a:pt x="9144" y="16859"/>
                                  <a:pt x="9144" y="19907"/>
                                  <a:pt x="9144" y="24480"/>
                                </a:cubicBezTo>
                                <a:lnTo>
                                  <a:pt x="9144" y="56483"/>
                                </a:lnTo>
                                <a:lnTo>
                                  <a:pt x="0" y="56483"/>
                                </a:lnTo>
                                <a:lnTo>
                                  <a:pt x="0" y="1619"/>
                                </a:lnTo>
                                <a:lnTo>
                                  <a:pt x="9144" y="1619"/>
                                </a:lnTo>
                                <a:lnTo>
                                  <a:pt x="9144" y="10763"/>
                                </a:lnTo>
                                <a:cubicBezTo>
                                  <a:pt x="12192" y="4668"/>
                                  <a:pt x="18288"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98" name="Shape 13198"/>
                        <wps:cNvSpPr/>
                        <wps:spPr>
                          <a:xfrm>
                            <a:off x="3304699" y="12192"/>
                            <a:ext cx="30575" cy="70199"/>
                          </a:xfrm>
                          <a:custGeom>
                            <a:avLst/>
                            <a:gdLst/>
                            <a:ahLst/>
                            <a:cxnLst/>
                            <a:rect l="0" t="0" r="0" b="0"/>
                            <a:pathLst>
                              <a:path w="30575" h="70199">
                                <a:moveTo>
                                  <a:pt x="16859" y="0"/>
                                </a:moveTo>
                                <a:lnTo>
                                  <a:pt x="16859" y="15240"/>
                                </a:lnTo>
                                <a:lnTo>
                                  <a:pt x="30575" y="15240"/>
                                </a:lnTo>
                                <a:lnTo>
                                  <a:pt x="30575" y="22860"/>
                                </a:lnTo>
                                <a:lnTo>
                                  <a:pt x="16859" y="22860"/>
                                </a:lnTo>
                                <a:lnTo>
                                  <a:pt x="16859" y="53340"/>
                                </a:lnTo>
                                <a:cubicBezTo>
                                  <a:pt x="16859" y="56388"/>
                                  <a:pt x="18383" y="59531"/>
                                  <a:pt x="19907" y="61055"/>
                                </a:cubicBezTo>
                                <a:cubicBezTo>
                                  <a:pt x="19907" y="62579"/>
                                  <a:pt x="22955" y="64103"/>
                                  <a:pt x="26003" y="64103"/>
                                </a:cubicBezTo>
                                <a:cubicBezTo>
                                  <a:pt x="27527" y="64103"/>
                                  <a:pt x="29051" y="62579"/>
                                  <a:pt x="30575" y="61055"/>
                                </a:cubicBezTo>
                                <a:lnTo>
                                  <a:pt x="30575" y="68675"/>
                                </a:lnTo>
                                <a:cubicBezTo>
                                  <a:pt x="29051" y="70199"/>
                                  <a:pt x="26003" y="70199"/>
                                  <a:pt x="22955" y="70199"/>
                                </a:cubicBezTo>
                                <a:cubicBezTo>
                                  <a:pt x="13716" y="70199"/>
                                  <a:pt x="9144" y="65627"/>
                                  <a:pt x="9144" y="54864"/>
                                </a:cubicBezTo>
                                <a:lnTo>
                                  <a:pt x="9144" y="22860"/>
                                </a:lnTo>
                                <a:lnTo>
                                  <a:pt x="0" y="22860"/>
                                </a:lnTo>
                                <a:lnTo>
                                  <a:pt x="0" y="15240"/>
                                </a:lnTo>
                                <a:lnTo>
                                  <a:pt x="9144" y="15240"/>
                                </a:lnTo>
                                <a:lnTo>
                                  <a:pt x="9144" y="3048"/>
                                </a:lnTo>
                                <a:lnTo>
                                  <a:pt x="1685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199" name="Shape 13199"/>
                        <wps:cNvSpPr/>
                        <wps:spPr>
                          <a:xfrm>
                            <a:off x="3373374" y="25908"/>
                            <a:ext cx="39719" cy="56483"/>
                          </a:xfrm>
                          <a:custGeom>
                            <a:avLst/>
                            <a:gdLst/>
                            <a:ahLst/>
                            <a:cxnLst/>
                            <a:rect l="0" t="0" r="0" b="0"/>
                            <a:pathLst>
                              <a:path w="39719" h="56483">
                                <a:moveTo>
                                  <a:pt x="27527" y="0"/>
                                </a:moveTo>
                                <a:cubicBezTo>
                                  <a:pt x="32099" y="0"/>
                                  <a:pt x="36671" y="1524"/>
                                  <a:pt x="39719" y="3048"/>
                                </a:cubicBezTo>
                                <a:lnTo>
                                  <a:pt x="39719" y="12192"/>
                                </a:lnTo>
                                <a:cubicBezTo>
                                  <a:pt x="36671" y="9144"/>
                                  <a:pt x="32099" y="7620"/>
                                  <a:pt x="27527" y="7620"/>
                                </a:cubicBezTo>
                                <a:cubicBezTo>
                                  <a:pt x="21431" y="7620"/>
                                  <a:pt x="16859" y="9144"/>
                                  <a:pt x="13811" y="13716"/>
                                </a:cubicBezTo>
                                <a:cubicBezTo>
                                  <a:pt x="10668" y="18288"/>
                                  <a:pt x="9144" y="22860"/>
                                  <a:pt x="9144" y="28956"/>
                                </a:cubicBezTo>
                                <a:cubicBezTo>
                                  <a:pt x="9144" y="35052"/>
                                  <a:pt x="10668" y="41148"/>
                                  <a:pt x="13811" y="44196"/>
                                </a:cubicBezTo>
                                <a:cubicBezTo>
                                  <a:pt x="16859" y="48863"/>
                                  <a:pt x="21431" y="50387"/>
                                  <a:pt x="27527" y="50387"/>
                                </a:cubicBezTo>
                                <a:cubicBezTo>
                                  <a:pt x="32099" y="50387"/>
                                  <a:pt x="36671" y="48863"/>
                                  <a:pt x="39719" y="45815"/>
                                </a:cubicBezTo>
                                <a:lnTo>
                                  <a:pt x="39719" y="53435"/>
                                </a:lnTo>
                                <a:cubicBezTo>
                                  <a:pt x="36671" y="56483"/>
                                  <a:pt x="30575" y="56483"/>
                                  <a:pt x="26003" y="56483"/>
                                </a:cubicBezTo>
                                <a:cubicBezTo>
                                  <a:pt x="18383" y="56483"/>
                                  <a:pt x="10668" y="54959"/>
                                  <a:pt x="6096" y="50387"/>
                                </a:cubicBezTo>
                                <a:cubicBezTo>
                                  <a:pt x="1524" y="44196"/>
                                  <a:pt x="0" y="38100"/>
                                  <a:pt x="0" y="30480"/>
                                </a:cubicBezTo>
                                <a:cubicBezTo>
                                  <a:pt x="0" y="21336"/>
                                  <a:pt x="1524" y="13716"/>
                                  <a:pt x="7620" y="9144"/>
                                </a:cubicBezTo>
                                <a:cubicBezTo>
                                  <a:pt x="12287" y="3048"/>
                                  <a:pt x="19907"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00" name="Shape 13200"/>
                        <wps:cNvSpPr/>
                        <wps:spPr>
                          <a:xfrm>
                            <a:off x="3422333" y="49778"/>
                            <a:ext cx="21336" cy="32614"/>
                          </a:xfrm>
                          <a:custGeom>
                            <a:avLst/>
                            <a:gdLst/>
                            <a:ahLst/>
                            <a:cxnLst/>
                            <a:rect l="0" t="0" r="0" b="0"/>
                            <a:pathLst>
                              <a:path w="21336" h="32614">
                                <a:moveTo>
                                  <a:pt x="21336" y="0"/>
                                </a:moveTo>
                                <a:lnTo>
                                  <a:pt x="21336" y="6705"/>
                                </a:lnTo>
                                <a:cubicBezTo>
                                  <a:pt x="16764" y="6705"/>
                                  <a:pt x="13716" y="8229"/>
                                  <a:pt x="12192" y="9754"/>
                                </a:cubicBezTo>
                                <a:cubicBezTo>
                                  <a:pt x="10668" y="11278"/>
                                  <a:pt x="9144" y="12802"/>
                                  <a:pt x="9144" y="17373"/>
                                </a:cubicBezTo>
                                <a:cubicBezTo>
                                  <a:pt x="9144" y="20422"/>
                                  <a:pt x="10668" y="21946"/>
                                  <a:pt x="12192" y="23469"/>
                                </a:cubicBezTo>
                                <a:cubicBezTo>
                                  <a:pt x="13716" y="24993"/>
                                  <a:pt x="16764" y="26517"/>
                                  <a:pt x="19812" y="26517"/>
                                </a:cubicBezTo>
                                <a:lnTo>
                                  <a:pt x="21336" y="25864"/>
                                </a:lnTo>
                                <a:lnTo>
                                  <a:pt x="21336" y="30119"/>
                                </a:lnTo>
                                <a:lnTo>
                                  <a:pt x="16764" y="32614"/>
                                </a:lnTo>
                                <a:cubicBezTo>
                                  <a:pt x="12192" y="32614"/>
                                  <a:pt x="7620" y="32614"/>
                                  <a:pt x="4572" y="29566"/>
                                </a:cubicBezTo>
                                <a:cubicBezTo>
                                  <a:pt x="1524" y="26517"/>
                                  <a:pt x="0" y="21946"/>
                                  <a:pt x="0" y="17373"/>
                                </a:cubicBezTo>
                                <a:cubicBezTo>
                                  <a:pt x="0" y="8229"/>
                                  <a:pt x="6096" y="2134"/>
                                  <a:pt x="18288" y="610"/>
                                </a:cubicBezTo>
                                <a:lnTo>
                                  <a:pt x="2133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01" name="Shape 13201"/>
                        <wps:cNvSpPr/>
                        <wps:spPr>
                          <a:xfrm>
                            <a:off x="3428429" y="26939"/>
                            <a:ext cx="15240" cy="14304"/>
                          </a:xfrm>
                          <a:custGeom>
                            <a:avLst/>
                            <a:gdLst/>
                            <a:ahLst/>
                            <a:cxnLst/>
                            <a:rect l="0" t="0" r="0" b="0"/>
                            <a:pathLst>
                              <a:path w="15240" h="14304">
                                <a:moveTo>
                                  <a:pt x="15240" y="0"/>
                                </a:moveTo>
                                <a:lnTo>
                                  <a:pt x="15240" y="7376"/>
                                </a:lnTo>
                                <a:lnTo>
                                  <a:pt x="0" y="14304"/>
                                </a:lnTo>
                                <a:lnTo>
                                  <a:pt x="0" y="5160"/>
                                </a:lnTo>
                                <a:lnTo>
                                  <a:pt x="1524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02" name="Shape 13202"/>
                        <wps:cNvSpPr/>
                        <wps:spPr>
                          <a:xfrm>
                            <a:off x="3443669" y="25908"/>
                            <a:ext cx="21336" cy="56483"/>
                          </a:xfrm>
                          <a:custGeom>
                            <a:avLst/>
                            <a:gdLst/>
                            <a:ahLst/>
                            <a:cxnLst/>
                            <a:rect l="0" t="0" r="0" b="0"/>
                            <a:pathLst>
                              <a:path w="21336" h="56483">
                                <a:moveTo>
                                  <a:pt x="3048" y="0"/>
                                </a:moveTo>
                                <a:cubicBezTo>
                                  <a:pt x="15240" y="0"/>
                                  <a:pt x="21336" y="7715"/>
                                  <a:pt x="21336" y="21431"/>
                                </a:cubicBezTo>
                                <a:lnTo>
                                  <a:pt x="21336" y="56483"/>
                                </a:lnTo>
                                <a:lnTo>
                                  <a:pt x="12192" y="56483"/>
                                </a:lnTo>
                                <a:lnTo>
                                  <a:pt x="12192" y="47339"/>
                                </a:lnTo>
                                <a:lnTo>
                                  <a:pt x="0" y="53989"/>
                                </a:lnTo>
                                <a:lnTo>
                                  <a:pt x="0" y="49734"/>
                                </a:lnTo>
                                <a:lnTo>
                                  <a:pt x="9144" y="45815"/>
                                </a:lnTo>
                                <a:cubicBezTo>
                                  <a:pt x="12192" y="42768"/>
                                  <a:pt x="12192" y="38195"/>
                                  <a:pt x="12192" y="33624"/>
                                </a:cubicBezTo>
                                <a:lnTo>
                                  <a:pt x="12192" y="29051"/>
                                </a:lnTo>
                                <a:lnTo>
                                  <a:pt x="0" y="30575"/>
                                </a:lnTo>
                                <a:lnTo>
                                  <a:pt x="0" y="23870"/>
                                </a:lnTo>
                                <a:lnTo>
                                  <a:pt x="12192" y="21431"/>
                                </a:lnTo>
                                <a:cubicBezTo>
                                  <a:pt x="12192" y="12287"/>
                                  <a:pt x="9144" y="7715"/>
                                  <a:pt x="1524" y="7715"/>
                                </a:cubicBezTo>
                                <a:lnTo>
                                  <a:pt x="0" y="8408"/>
                                </a:lnTo>
                                <a:lnTo>
                                  <a:pt x="0" y="1032"/>
                                </a:lnTo>
                                <a:lnTo>
                                  <a:pt x="3048"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03" name="Shape 13203"/>
                        <wps:cNvSpPr/>
                        <wps:spPr>
                          <a:xfrm>
                            <a:off x="3481769" y="27527"/>
                            <a:ext cx="27527" cy="54864"/>
                          </a:xfrm>
                          <a:custGeom>
                            <a:avLst/>
                            <a:gdLst/>
                            <a:ahLst/>
                            <a:cxnLst/>
                            <a:rect l="0" t="0" r="0" b="0"/>
                            <a:pathLst>
                              <a:path w="27527" h="54864">
                                <a:moveTo>
                                  <a:pt x="0" y="0"/>
                                </a:moveTo>
                                <a:lnTo>
                                  <a:pt x="7715" y="0"/>
                                </a:lnTo>
                                <a:lnTo>
                                  <a:pt x="7715" y="12192"/>
                                </a:lnTo>
                                <a:lnTo>
                                  <a:pt x="9239" y="12192"/>
                                </a:lnTo>
                                <a:cubicBezTo>
                                  <a:pt x="9239" y="7620"/>
                                  <a:pt x="12287" y="4572"/>
                                  <a:pt x="13812" y="3048"/>
                                </a:cubicBezTo>
                                <a:cubicBezTo>
                                  <a:pt x="16859" y="0"/>
                                  <a:pt x="19907" y="0"/>
                                  <a:pt x="22956" y="0"/>
                                </a:cubicBezTo>
                                <a:cubicBezTo>
                                  <a:pt x="24480" y="0"/>
                                  <a:pt x="26003" y="0"/>
                                  <a:pt x="27527" y="0"/>
                                </a:cubicBezTo>
                                <a:lnTo>
                                  <a:pt x="27527" y="9144"/>
                                </a:lnTo>
                                <a:cubicBezTo>
                                  <a:pt x="26003" y="7620"/>
                                  <a:pt x="24480" y="7620"/>
                                  <a:pt x="21431" y="7620"/>
                                </a:cubicBezTo>
                                <a:cubicBezTo>
                                  <a:pt x="18383" y="7620"/>
                                  <a:pt x="13812" y="9144"/>
                                  <a:pt x="12287" y="12192"/>
                                </a:cubicBezTo>
                                <a:cubicBezTo>
                                  <a:pt x="9239" y="16764"/>
                                  <a:pt x="7715" y="21336"/>
                                  <a:pt x="7715" y="27432"/>
                                </a:cubicBezTo>
                                <a:lnTo>
                                  <a:pt x="7715" y="54864"/>
                                </a:lnTo>
                                <a:lnTo>
                                  <a:pt x="0" y="5486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04" name="Shape 13204"/>
                        <wps:cNvSpPr/>
                        <wps:spPr>
                          <a:xfrm>
                            <a:off x="3515392" y="26302"/>
                            <a:ext cx="23670" cy="55852"/>
                          </a:xfrm>
                          <a:custGeom>
                            <a:avLst/>
                            <a:gdLst/>
                            <a:ahLst/>
                            <a:cxnLst/>
                            <a:rect l="0" t="0" r="0" b="0"/>
                            <a:pathLst>
                              <a:path w="23670" h="55852">
                                <a:moveTo>
                                  <a:pt x="23670" y="0"/>
                                </a:moveTo>
                                <a:lnTo>
                                  <a:pt x="23670" y="7628"/>
                                </a:lnTo>
                                <a:lnTo>
                                  <a:pt x="13716" y="11893"/>
                                </a:lnTo>
                                <a:cubicBezTo>
                                  <a:pt x="10668" y="14941"/>
                                  <a:pt x="9144" y="17990"/>
                                  <a:pt x="9144" y="24085"/>
                                </a:cubicBezTo>
                                <a:lnTo>
                                  <a:pt x="23670" y="24085"/>
                                </a:lnTo>
                                <a:lnTo>
                                  <a:pt x="23670" y="30181"/>
                                </a:lnTo>
                                <a:lnTo>
                                  <a:pt x="9144" y="30181"/>
                                </a:lnTo>
                                <a:cubicBezTo>
                                  <a:pt x="9144" y="36278"/>
                                  <a:pt x="10668" y="40849"/>
                                  <a:pt x="13716" y="45422"/>
                                </a:cubicBezTo>
                                <a:lnTo>
                                  <a:pt x="23670" y="49154"/>
                                </a:lnTo>
                                <a:lnTo>
                                  <a:pt x="23670" y="55852"/>
                                </a:lnTo>
                                <a:lnTo>
                                  <a:pt x="6096" y="49993"/>
                                </a:lnTo>
                                <a:cubicBezTo>
                                  <a:pt x="1524" y="43897"/>
                                  <a:pt x="0" y="37802"/>
                                  <a:pt x="0" y="28658"/>
                                </a:cubicBezTo>
                                <a:cubicBezTo>
                                  <a:pt x="0" y="21037"/>
                                  <a:pt x="1524" y="13417"/>
                                  <a:pt x="7620" y="8846"/>
                                </a:cubicBezTo>
                                <a:lnTo>
                                  <a:pt x="2367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05" name="Shape 13205"/>
                        <wps:cNvSpPr/>
                        <wps:spPr>
                          <a:xfrm>
                            <a:off x="3539062" y="70199"/>
                            <a:ext cx="19098" cy="12192"/>
                          </a:xfrm>
                          <a:custGeom>
                            <a:avLst/>
                            <a:gdLst/>
                            <a:ahLst/>
                            <a:cxnLst/>
                            <a:rect l="0" t="0" r="0" b="0"/>
                            <a:pathLst>
                              <a:path w="19098" h="12192">
                                <a:moveTo>
                                  <a:pt x="19098" y="0"/>
                                </a:moveTo>
                                <a:lnTo>
                                  <a:pt x="19098" y="7620"/>
                                </a:lnTo>
                                <a:cubicBezTo>
                                  <a:pt x="14525" y="10668"/>
                                  <a:pt x="8429" y="12192"/>
                                  <a:pt x="714" y="12192"/>
                                </a:cubicBezTo>
                                <a:lnTo>
                                  <a:pt x="0" y="11954"/>
                                </a:lnTo>
                                <a:lnTo>
                                  <a:pt x="0" y="5257"/>
                                </a:lnTo>
                                <a:lnTo>
                                  <a:pt x="2238" y="6096"/>
                                </a:lnTo>
                                <a:cubicBezTo>
                                  <a:pt x="8429" y="6096"/>
                                  <a:pt x="14525" y="3048"/>
                                  <a:pt x="1909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06" name="Shape 13206"/>
                        <wps:cNvSpPr/>
                        <wps:spPr>
                          <a:xfrm>
                            <a:off x="3539062" y="25908"/>
                            <a:ext cx="23669" cy="30575"/>
                          </a:xfrm>
                          <a:custGeom>
                            <a:avLst/>
                            <a:gdLst/>
                            <a:ahLst/>
                            <a:cxnLst/>
                            <a:rect l="0" t="0" r="0" b="0"/>
                            <a:pathLst>
                              <a:path w="23669" h="30575">
                                <a:moveTo>
                                  <a:pt x="714" y="0"/>
                                </a:moveTo>
                                <a:cubicBezTo>
                                  <a:pt x="8429" y="0"/>
                                  <a:pt x="13002" y="3143"/>
                                  <a:pt x="17573" y="7715"/>
                                </a:cubicBezTo>
                                <a:cubicBezTo>
                                  <a:pt x="22146" y="12287"/>
                                  <a:pt x="23669" y="18383"/>
                                  <a:pt x="23669" y="26003"/>
                                </a:cubicBezTo>
                                <a:lnTo>
                                  <a:pt x="23669" y="30575"/>
                                </a:lnTo>
                                <a:lnTo>
                                  <a:pt x="0" y="30575"/>
                                </a:lnTo>
                                <a:lnTo>
                                  <a:pt x="0" y="24479"/>
                                </a:lnTo>
                                <a:lnTo>
                                  <a:pt x="14525" y="24479"/>
                                </a:lnTo>
                                <a:cubicBezTo>
                                  <a:pt x="14525" y="18383"/>
                                  <a:pt x="13002" y="15335"/>
                                  <a:pt x="11478" y="12287"/>
                                </a:cubicBezTo>
                                <a:cubicBezTo>
                                  <a:pt x="8429" y="9239"/>
                                  <a:pt x="5381" y="7715"/>
                                  <a:pt x="714" y="7715"/>
                                </a:cubicBezTo>
                                <a:lnTo>
                                  <a:pt x="0" y="8022"/>
                                </a:lnTo>
                                <a:lnTo>
                                  <a:pt x="0" y="394"/>
                                </a:lnTo>
                                <a:lnTo>
                                  <a:pt x="71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07" name="Shape 13207"/>
                        <wps:cNvSpPr/>
                        <wps:spPr>
                          <a:xfrm>
                            <a:off x="3600831" y="25908"/>
                            <a:ext cx="36671" cy="56483"/>
                          </a:xfrm>
                          <a:custGeom>
                            <a:avLst/>
                            <a:gdLst/>
                            <a:ahLst/>
                            <a:cxnLst/>
                            <a:rect l="0" t="0" r="0" b="0"/>
                            <a:pathLst>
                              <a:path w="36671" h="56483">
                                <a:moveTo>
                                  <a:pt x="21431" y="0"/>
                                </a:moveTo>
                                <a:cubicBezTo>
                                  <a:pt x="26003" y="0"/>
                                  <a:pt x="30575" y="1619"/>
                                  <a:pt x="33623" y="3143"/>
                                </a:cubicBezTo>
                                <a:lnTo>
                                  <a:pt x="33623" y="12287"/>
                                </a:lnTo>
                                <a:cubicBezTo>
                                  <a:pt x="30575" y="9239"/>
                                  <a:pt x="26003" y="7715"/>
                                  <a:pt x="19907" y="7715"/>
                                </a:cubicBezTo>
                                <a:cubicBezTo>
                                  <a:pt x="18383" y="7715"/>
                                  <a:pt x="16859" y="7715"/>
                                  <a:pt x="15335" y="9239"/>
                                </a:cubicBezTo>
                                <a:cubicBezTo>
                                  <a:pt x="15335" y="9239"/>
                                  <a:pt x="13811" y="9239"/>
                                  <a:pt x="12287" y="10763"/>
                                </a:cubicBezTo>
                                <a:cubicBezTo>
                                  <a:pt x="12287" y="10763"/>
                                  <a:pt x="10763" y="12287"/>
                                  <a:pt x="10763" y="12287"/>
                                </a:cubicBezTo>
                                <a:cubicBezTo>
                                  <a:pt x="10763" y="13811"/>
                                  <a:pt x="9239" y="13811"/>
                                  <a:pt x="9239" y="15335"/>
                                </a:cubicBezTo>
                                <a:cubicBezTo>
                                  <a:pt x="9239" y="16859"/>
                                  <a:pt x="10763" y="18383"/>
                                  <a:pt x="10763" y="18383"/>
                                </a:cubicBezTo>
                                <a:cubicBezTo>
                                  <a:pt x="10763" y="19907"/>
                                  <a:pt x="12287" y="21431"/>
                                  <a:pt x="12287" y="21431"/>
                                </a:cubicBezTo>
                                <a:cubicBezTo>
                                  <a:pt x="13811" y="22955"/>
                                  <a:pt x="15335" y="22955"/>
                                  <a:pt x="16859" y="22955"/>
                                </a:cubicBezTo>
                                <a:cubicBezTo>
                                  <a:pt x="18383" y="24479"/>
                                  <a:pt x="19907" y="24479"/>
                                  <a:pt x="21431" y="26003"/>
                                </a:cubicBezTo>
                                <a:cubicBezTo>
                                  <a:pt x="22955" y="26003"/>
                                  <a:pt x="26003" y="27527"/>
                                  <a:pt x="27527" y="29051"/>
                                </a:cubicBezTo>
                                <a:cubicBezTo>
                                  <a:pt x="29051" y="29051"/>
                                  <a:pt x="30575" y="30575"/>
                                  <a:pt x="32099" y="32099"/>
                                </a:cubicBezTo>
                                <a:cubicBezTo>
                                  <a:pt x="33623" y="33623"/>
                                  <a:pt x="35147" y="33623"/>
                                  <a:pt x="35147" y="35147"/>
                                </a:cubicBezTo>
                                <a:cubicBezTo>
                                  <a:pt x="36671" y="38195"/>
                                  <a:pt x="36671" y="39719"/>
                                  <a:pt x="36671" y="41243"/>
                                </a:cubicBezTo>
                                <a:cubicBezTo>
                                  <a:pt x="36671" y="44291"/>
                                  <a:pt x="36671" y="45815"/>
                                  <a:pt x="35147" y="48863"/>
                                </a:cubicBezTo>
                                <a:cubicBezTo>
                                  <a:pt x="33623" y="50387"/>
                                  <a:pt x="32099" y="51911"/>
                                  <a:pt x="30575" y="53435"/>
                                </a:cubicBezTo>
                                <a:cubicBezTo>
                                  <a:pt x="27527" y="54959"/>
                                  <a:pt x="26003" y="54959"/>
                                  <a:pt x="22955" y="56483"/>
                                </a:cubicBezTo>
                                <a:cubicBezTo>
                                  <a:pt x="21431" y="56483"/>
                                  <a:pt x="18383" y="56483"/>
                                  <a:pt x="15335" y="56483"/>
                                </a:cubicBezTo>
                                <a:cubicBezTo>
                                  <a:pt x="9239" y="56483"/>
                                  <a:pt x="4667" y="56483"/>
                                  <a:pt x="0" y="53435"/>
                                </a:cubicBezTo>
                                <a:lnTo>
                                  <a:pt x="0" y="44291"/>
                                </a:lnTo>
                                <a:cubicBezTo>
                                  <a:pt x="6191" y="48863"/>
                                  <a:pt x="10763" y="50387"/>
                                  <a:pt x="16859" y="50387"/>
                                </a:cubicBezTo>
                                <a:cubicBezTo>
                                  <a:pt x="24479" y="50387"/>
                                  <a:pt x="27527" y="47339"/>
                                  <a:pt x="27527" y="42767"/>
                                </a:cubicBezTo>
                                <a:cubicBezTo>
                                  <a:pt x="27527" y="41243"/>
                                  <a:pt x="27527" y="39719"/>
                                  <a:pt x="27527" y="38195"/>
                                </a:cubicBezTo>
                                <a:cubicBezTo>
                                  <a:pt x="26003" y="38195"/>
                                  <a:pt x="26003" y="36671"/>
                                  <a:pt x="24479" y="36671"/>
                                </a:cubicBezTo>
                                <a:cubicBezTo>
                                  <a:pt x="22955" y="35147"/>
                                  <a:pt x="21431" y="35147"/>
                                  <a:pt x="19907" y="33623"/>
                                </a:cubicBezTo>
                                <a:cubicBezTo>
                                  <a:pt x="18383" y="33623"/>
                                  <a:pt x="16859" y="32099"/>
                                  <a:pt x="15335" y="32099"/>
                                </a:cubicBezTo>
                                <a:cubicBezTo>
                                  <a:pt x="13811" y="30575"/>
                                  <a:pt x="10763" y="30575"/>
                                  <a:pt x="9239" y="29051"/>
                                </a:cubicBezTo>
                                <a:cubicBezTo>
                                  <a:pt x="7715" y="27527"/>
                                  <a:pt x="6191" y="27527"/>
                                  <a:pt x="4667" y="26003"/>
                                </a:cubicBezTo>
                                <a:cubicBezTo>
                                  <a:pt x="3143" y="24479"/>
                                  <a:pt x="3143" y="22955"/>
                                  <a:pt x="1619" y="21431"/>
                                </a:cubicBezTo>
                                <a:cubicBezTo>
                                  <a:pt x="1619" y="19907"/>
                                  <a:pt x="1619" y="18383"/>
                                  <a:pt x="1619" y="16859"/>
                                </a:cubicBezTo>
                                <a:cubicBezTo>
                                  <a:pt x="1619" y="13811"/>
                                  <a:pt x="1619" y="12287"/>
                                  <a:pt x="3143" y="9239"/>
                                </a:cubicBezTo>
                                <a:cubicBezTo>
                                  <a:pt x="3143" y="7715"/>
                                  <a:pt x="4667" y="6191"/>
                                  <a:pt x="7715" y="4667"/>
                                </a:cubicBezTo>
                                <a:cubicBezTo>
                                  <a:pt x="9239" y="3143"/>
                                  <a:pt x="10763" y="3143"/>
                                  <a:pt x="13811" y="1619"/>
                                </a:cubicBezTo>
                                <a:cubicBezTo>
                                  <a:pt x="16859" y="1619"/>
                                  <a:pt x="18383" y="0"/>
                                  <a:pt x="2143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14" name="Shape 54714"/>
                        <wps:cNvSpPr/>
                        <wps:spPr>
                          <a:xfrm>
                            <a:off x="3651219" y="27527"/>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09" name="Shape 13209"/>
                        <wps:cNvSpPr/>
                        <wps:spPr>
                          <a:xfrm>
                            <a:off x="3649694" y="3048"/>
                            <a:ext cx="10668" cy="10668"/>
                          </a:xfrm>
                          <a:custGeom>
                            <a:avLst/>
                            <a:gdLst/>
                            <a:ahLst/>
                            <a:cxnLst/>
                            <a:rect l="0" t="0" r="0" b="0"/>
                            <a:pathLst>
                              <a:path w="10668" h="10668">
                                <a:moveTo>
                                  <a:pt x="6096" y="0"/>
                                </a:moveTo>
                                <a:cubicBezTo>
                                  <a:pt x="7620" y="0"/>
                                  <a:pt x="7620" y="0"/>
                                  <a:pt x="9144" y="1524"/>
                                </a:cubicBezTo>
                                <a:cubicBezTo>
                                  <a:pt x="10668" y="3048"/>
                                  <a:pt x="10668" y="4572"/>
                                  <a:pt x="10668" y="6096"/>
                                </a:cubicBezTo>
                                <a:cubicBezTo>
                                  <a:pt x="10668" y="7620"/>
                                  <a:pt x="10668" y="7620"/>
                                  <a:pt x="9144" y="9144"/>
                                </a:cubicBezTo>
                                <a:cubicBezTo>
                                  <a:pt x="7620" y="10668"/>
                                  <a:pt x="7620" y="10668"/>
                                  <a:pt x="6096" y="10668"/>
                                </a:cubicBezTo>
                                <a:cubicBezTo>
                                  <a:pt x="4572" y="10668"/>
                                  <a:pt x="3048" y="10668"/>
                                  <a:pt x="1524" y="9144"/>
                                </a:cubicBezTo>
                                <a:cubicBezTo>
                                  <a:pt x="0" y="9144"/>
                                  <a:pt x="0" y="7620"/>
                                  <a:pt x="0" y="6096"/>
                                </a:cubicBezTo>
                                <a:cubicBezTo>
                                  <a:pt x="0" y="4572"/>
                                  <a:pt x="0" y="3048"/>
                                  <a:pt x="1524" y="1524"/>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10" name="Shape 13210"/>
                        <wps:cNvSpPr/>
                        <wps:spPr>
                          <a:xfrm>
                            <a:off x="3677222" y="26003"/>
                            <a:ext cx="44291" cy="56388"/>
                          </a:xfrm>
                          <a:custGeom>
                            <a:avLst/>
                            <a:gdLst/>
                            <a:ahLst/>
                            <a:cxnLst/>
                            <a:rect l="0" t="0" r="0" b="0"/>
                            <a:pathLst>
                              <a:path w="44291" h="56388">
                                <a:moveTo>
                                  <a:pt x="25908" y="0"/>
                                </a:moveTo>
                                <a:cubicBezTo>
                                  <a:pt x="32004" y="0"/>
                                  <a:pt x="36576" y="3048"/>
                                  <a:pt x="39624" y="6096"/>
                                </a:cubicBezTo>
                                <a:cubicBezTo>
                                  <a:pt x="42767" y="10668"/>
                                  <a:pt x="44291" y="15240"/>
                                  <a:pt x="44291" y="22860"/>
                                </a:cubicBezTo>
                                <a:lnTo>
                                  <a:pt x="44291" y="56388"/>
                                </a:lnTo>
                                <a:lnTo>
                                  <a:pt x="36576" y="56388"/>
                                </a:lnTo>
                                <a:lnTo>
                                  <a:pt x="36576" y="24384"/>
                                </a:lnTo>
                                <a:cubicBezTo>
                                  <a:pt x="36576" y="13716"/>
                                  <a:pt x="32004" y="7620"/>
                                  <a:pt x="22860" y="7620"/>
                                </a:cubicBezTo>
                                <a:cubicBezTo>
                                  <a:pt x="18288" y="7620"/>
                                  <a:pt x="15240" y="9144"/>
                                  <a:pt x="12192" y="12192"/>
                                </a:cubicBezTo>
                                <a:cubicBezTo>
                                  <a:pt x="9144" y="16764"/>
                                  <a:pt x="7620" y="19812"/>
                                  <a:pt x="7620" y="24384"/>
                                </a:cubicBezTo>
                                <a:lnTo>
                                  <a:pt x="7620" y="56388"/>
                                </a:lnTo>
                                <a:lnTo>
                                  <a:pt x="0" y="56388"/>
                                </a:lnTo>
                                <a:lnTo>
                                  <a:pt x="0" y="1524"/>
                                </a:lnTo>
                                <a:lnTo>
                                  <a:pt x="7620" y="1524"/>
                                </a:lnTo>
                                <a:lnTo>
                                  <a:pt x="7620" y="10668"/>
                                </a:lnTo>
                                <a:lnTo>
                                  <a:pt x="9144" y="10668"/>
                                </a:lnTo>
                                <a:cubicBezTo>
                                  <a:pt x="12192" y="4572"/>
                                  <a:pt x="18288" y="0"/>
                                  <a:pt x="2590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11" name="Shape 13211"/>
                        <wps:cNvSpPr/>
                        <wps:spPr>
                          <a:xfrm>
                            <a:off x="3733610" y="26003"/>
                            <a:ext cx="41243" cy="56388"/>
                          </a:xfrm>
                          <a:custGeom>
                            <a:avLst/>
                            <a:gdLst/>
                            <a:ahLst/>
                            <a:cxnLst/>
                            <a:rect l="0" t="0" r="0" b="0"/>
                            <a:pathLst>
                              <a:path w="41243" h="56388">
                                <a:moveTo>
                                  <a:pt x="29051" y="0"/>
                                </a:moveTo>
                                <a:cubicBezTo>
                                  <a:pt x="33623" y="0"/>
                                  <a:pt x="38195" y="1524"/>
                                  <a:pt x="41243" y="3048"/>
                                </a:cubicBezTo>
                                <a:lnTo>
                                  <a:pt x="41243" y="12192"/>
                                </a:lnTo>
                                <a:cubicBezTo>
                                  <a:pt x="36671" y="9144"/>
                                  <a:pt x="33623" y="7620"/>
                                  <a:pt x="29051" y="7620"/>
                                </a:cubicBezTo>
                                <a:cubicBezTo>
                                  <a:pt x="22860" y="7620"/>
                                  <a:pt x="18288" y="9144"/>
                                  <a:pt x="15240" y="13716"/>
                                </a:cubicBezTo>
                                <a:cubicBezTo>
                                  <a:pt x="10668" y="18288"/>
                                  <a:pt x="9144" y="22860"/>
                                  <a:pt x="9144" y="28956"/>
                                </a:cubicBezTo>
                                <a:cubicBezTo>
                                  <a:pt x="9144" y="35052"/>
                                  <a:pt x="10668" y="41148"/>
                                  <a:pt x="13716" y="44196"/>
                                </a:cubicBezTo>
                                <a:cubicBezTo>
                                  <a:pt x="18288" y="48768"/>
                                  <a:pt x="22860" y="50292"/>
                                  <a:pt x="27527" y="50292"/>
                                </a:cubicBezTo>
                                <a:cubicBezTo>
                                  <a:pt x="32099" y="50292"/>
                                  <a:pt x="36671" y="48768"/>
                                  <a:pt x="41243" y="45720"/>
                                </a:cubicBezTo>
                                <a:lnTo>
                                  <a:pt x="41243" y="53340"/>
                                </a:lnTo>
                                <a:cubicBezTo>
                                  <a:pt x="36671" y="56388"/>
                                  <a:pt x="32099" y="56388"/>
                                  <a:pt x="26003" y="56388"/>
                                </a:cubicBezTo>
                                <a:cubicBezTo>
                                  <a:pt x="18288" y="56388"/>
                                  <a:pt x="12192" y="54864"/>
                                  <a:pt x="7620" y="50292"/>
                                </a:cubicBezTo>
                                <a:cubicBezTo>
                                  <a:pt x="3048" y="44196"/>
                                  <a:pt x="0" y="38100"/>
                                  <a:pt x="0" y="30480"/>
                                </a:cubicBezTo>
                                <a:cubicBezTo>
                                  <a:pt x="0" y="21336"/>
                                  <a:pt x="3048" y="13716"/>
                                  <a:pt x="7620" y="9144"/>
                                </a:cubicBezTo>
                                <a:cubicBezTo>
                                  <a:pt x="13716" y="3048"/>
                                  <a:pt x="19812" y="0"/>
                                  <a:pt x="2905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12" name="Shape 13212"/>
                        <wps:cNvSpPr/>
                        <wps:spPr>
                          <a:xfrm>
                            <a:off x="3783997" y="26328"/>
                            <a:ext cx="23622" cy="55809"/>
                          </a:xfrm>
                          <a:custGeom>
                            <a:avLst/>
                            <a:gdLst/>
                            <a:ahLst/>
                            <a:cxnLst/>
                            <a:rect l="0" t="0" r="0" b="0"/>
                            <a:pathLst>
                              <a:path w="23622" h="55809">
                                <a:moveTo>
                                  <a:pt x="23622" y="0"/>
                                </a:moveTo>
                                <a:lnTo>
                                  <a:pt x="23622" y="7622"/>
                                </a:lnTo>
                                <a:lnTo>
                                  <a:pt x="13716" y="11867"/>
                                </a:lnTo>
                                <a:cubicBezTo>
                                  <a:pt x="12192" y="14915"/>
                                  <a:pt x="9144" y="17963"/>
                                  <a:pt x="9144" y="24059"/>
                                </a:cubicBezTo>
                                <a:lnTo>
                                  <a:pt x="23622" y="24059"/>
                                </a:lnTo>
                                <a:lnTo>
                                  <a:pt x="23622" y="30155"/>
                                </a:lnTo>
                                <a:lnTo>
                                  <a:pt x="9144" y="30155"/>
                                </a:lnTo>
                                <a:cubicBezTo>
                                  <a:pt x="9144" y="36251"/>
                                  <a:pt x="10668" y="40823"/>
                                  <a:pt x="13716" y="45395"/>
                                </a:cubicBezTo>
                                <a:lnTo>
                                  <a:pt x="23622" y="49110"/>
                                </a:lnTo>
                                <a:lnTo>
                                  <a:pt x="23622" y="55809"/>
                                </a:lnTo>
                                <a:lnTo>
                                  <a:pt x="6096" y="49967"/>
                                </a:lnTo>
                                <a:cubicBezTo>
                                  <a:pt x="1524" y="43871"/>
                                  <a:pt x="0" y="37775"/>
                                  <a:pt x="0" y="28631"/>
                                </a:cubicBezTo>
                                <a:cubicBezTo>
                                  <a:pt x="0" y="21011"/>
                                  <a:pt x="3048" y="13391"/>
                                  <a:pt x="7620" y="8819"/>
                                </a:cubicBezTo>
                                <a:lnTo>
                                  <a:pt x="2362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13" name="Shape 13213"/>
                        <wps:cNvSpPr/>
                        <wps:spPr>
                          <a:xfrm>
                            <a:off x="3807619" y="70199"/>
                            <a:ext cx="19050" cy="12192"/>
                          </a:xfrm>
                          <a:custGeom>
                            <a:avLst/>
                            <a:gdLst/>
                            <a:ahLst/>
                            <a:cxnLst/>
                            <a:rect l="0" t="0" r="0" b="0"/>
                            <a:pathLst>
                              <a:path w="19050" h="12192">
                                <a:moveTo>
                                  <a:pt x="19050" y="0"/>
                                </a:moveTo>
                                <a:lnTo>
                                  <a:pt x="19050" y="7620"/>
                                </a:lnTo>
                                <a:cubicBezTo>
                                  <a:pt x="14478" y="10668"/>
                                  <a:pt x="8382" y="12192"/>
                                  <a:pt x="762" y="12192"/>
                                </a:cubicBezTo>
                                <a:lnTo>
                                  <a:pt x="0" y="11938"/>
                                </a:lnTo>
                                <a:lnTo>
                                  <a:pt x="0" y="5239"/>
                                </a:lnTo>
                                <a:lnTo>
                                  <a:pt x="2286" y="6096"/>
                                </a:lnTo>
                                <a:cubicBezTo>
                                  <a:pt x="8382" y="6096"/>
                                  <a:pt x="14478" y="3048"/>
                                  <a:pt x="1905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14" name="Shape 13214"/>
                        <wps:cNvSpPr/>
                        <wps:spPr>
                          <a:xfrm>
                            <a:off x="3807619" y="25908"/>
                            <a:ext cx="23717" cy="30575"/>
                          </a:xfrm>
                          <a:custGeom>
                            <a:avLst/>
                            <a:gdLst/>
                            <a:ahLst/>
                            <a:cxnLst/>
                            <a:rect l="0" t="0" r="0" b="0"/>
                            <a:pathLst>
                              <a:path w="23717" h="30575">
                                <a:moveTo>
                                  <a:pt x="762" y="0"/>
                                </a:moveTo>
                                <a:cubicBezTo>
                                  <a:pt x="8382" y="0"/>
                                  <a:pt x="14478" y="3143"/>
                                  <a:pt x="17526" y="7715"/>
                                </a:cubicBezTo>
                                <a:cubicBezTo>
                                  <a:pt x="22193" y="12287"/>
                                  <a:pt x="23717" y="18383"/>
                                  <a:pt x="23717" y="26003"/>
                                </a:cubicBezTo>
                                <a:lnTo>
                                  <a:pt x="23717" y="30575"/>
                                </a:lnTo>
                                <a:lnTo>
                                  <a:pt x="0" y="30575"/>
                                </a:lnTo>
                                <a:lnTo>
                                  <a:pt x="0" y="24479"/>
                                </a:lnTo>
                                <a:lnTo>
                                  <a:pt x="14478" y="24479"/>
                                </a:lnTo>
                                <a:cubicBezTo>
                                  <a:pt x="14478" y="18383"/>
                                  <a:pt x="12954" y="15335"/>
                                  <a:pt x="11430" y="12287"/>
                                </a:cubicBezTo>
                                <a:cubicBezTo>
                                  <a:pt x="8382" y="9239"/>
                                  <a:pt x="5334" y="7715"/>
                                  <a:pt x="762" y="7715"/>
                                </a:cubicBezTo>
                                <a:lnTo>
                                  <a:pt x="0" y="8042"/>
                                </a:lnTo>
                                <a:lnTo>
                                  <a:pt x="0" y="420"/>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15" name="Shape 13215"/>
                        <wps:cNvSpPr/>
                        <wps:spPr>
                          <a:xfrm>
                            <a:off x="3868007" y="12192"/>
                            <a:ext cx="30480" cy="70199"/>
                          </a:xfrm>
                          <a:custGeom>
                            <a:avLst/>
                            <a:gdLst/>
                            <a:ahLst/>
                            <a:cxnLst/>
                            <a:rect l="0" t="0" r="0" b="0"/>
                            <a:pathLst>
                              <a:path w="30480" h="70199">
                                <a:moveTo>
                                  <a:pt x="16764" y="0"/>
                                </a:moveTo>
                                <a:lnTo>
                                  <a:pt x="16764" y="15335"/>
                                </a:lnTo>
                                <a:lnTo>
                                  <a:pt x="30480" y="15335"/>
                                </a:lnTo>
                                <a:lnTo>
                                  <a:pt x="30480" y="22955"/>
                                </a:lnTo>
                                <a:lnTo>
                                  <a:pt x="16764" y="22955"/>
                                </a:lnTo>
                                <a:lnTo>
                                  <a:pt x="16764" y="53435"/>
                                </a:lnTo>
                                <a:cubicBezTo>
                                  <a:pt x="16764" y="56483"/>
                                  <a:pt x="18288" y="59531"/>
                                  <a:pt x="18288" y="61055"/>
                                </a:cubicBezTo>
                                <a:cubicBezTo>
                                  <a:pt x="19812" y="62579"/>
                                  <a:pt x="22860" y="64103"/>
                                  <a:pt x="24384" y="64103"/>
                                </a:cubicBezTo>
                                <a:cubicBezTo>
                                  <a:pt x="27432" y="64103"/>
                                  <a:pt x="28956" y="62579"/>
                                  <a:pt x="30480" y="61055"/>
                                </a:cubicBezTo>
                                <a:lnTo>
                                  <a:pt x="30480" y="68675"/>
                                </a:lnTo>
                                <a:cubicBezTo>
                                  <a:pt x="28956" y="70199"/>
                                  <a:pt x="25908" y="70199"/>
                                  <a:pt x="22860" y="70199"/>
                                </a:cubicBezTo>
                                <a:cubicBezTo>
                                  <a:pt x="13716" y="70199"/>
                                  <a:pt x="9144" y="65627"/>
                                  <a:pt x="9144" y="54959"/>
                                </a:cubicBezTo>
                                <a:lnTo>
                                  <a:pt x="9144" y="22955"/>
                                </a:lnTo>
                                <a:lnTo>
                                  <a:pt x="0" y="22955"/>
                                </a:lnTo>
                                <a:lnTo>
                                  <a:pt x="0" y="15335"/>
                                </a:lnTo>
                                <a:lnTo>
                                  <a:pt x="9144" y="15335"/>
                                </a:lnTo>
                                <a:lnTo>
                                  <a:pt x="9144" y="3048"/>
                                </a:lnTo>
                                <a:lnTo>
                                  <a:pt x="1676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16" name="Shape 13216"/>
                        <wps:cNvSpPr/>
                        <wps:spPr>
                          <a:xfrm>
                            <a:off x="3910774" y="1524"/>
                            <a:ext cx="44196" cy="80867"/>
                          </a:xfrm>
                          <a:custGeom>
                            <a:avLst/>
                            <a:gdLst/>
                            <a:ahLst/>
                            <a:cxnLst/>
                            <a:rect l="0" t="0" r="0" b="0"/>
                            <a:pathLst>
                              <a:path w="44196" h="80867">
                                <a:moveTo>
                                  <a:pt x="0" y="0"/>
                                </a:moveTo>
                                <a:lnTo>
                                  <a:pt x="7620" y="0"/>
                                </a:lnTo>
                                <a:lnTo>
                                  <a:pt x="7620" y="35147"/>
                                </a:lnTo>
                                <a:lnTo>
                                  <a:pt x="9144" y="35147"/>
                                </a:lnTo>
                                <a:cubicBezTo>
                                  <a:pt x="12192" y="29051"/>
                                  <a:pt x="18288" y="24384"/>
                                  <a:pt x="25908" y="24384"/>
                                </a:cubicBezTo>
                                <a:cubicBezTo>
                                  <a:pt x="38100" y="24384"/>
                                  <a:pt x="44196" y="32099"/>
                                  <a:pt x="44196" y="47339"/>
                                </a:cubicBezTo>
                                <a:lnTo>
                                  <a:pt x="44196" y="80867"/>
                                </a:lnTo>
                                <a:lnTo>
                                  <a:pt x="35052" y="80867"/>
                                </a:lnTo>
                                <a:lnTo>
                                  <a:pt x="35052" y="48863"/>
                                </a:lnTo>
                                <a:cubicBezTo>
                                  <a:pt x="35052" y="38195"/>
                                  <a:pt x="32004" y="32099"/>
                                  <a:pt x="22860" y="32099"/>
                                </a:cubicBezTo>
                                <a:cubicBezTo>
                                  <a:pt x="18288" y="32099"/>
                                  <a:pt x="15240" y="33623"/>
                                  <a:pt x="12192" y="36671"/>
                                </a:cubicBezTo>
                                <a:cubicBezTo>
                                  <a:pt x="9144" y="41243"/>
                                  <a:pt x="7620" y="44291"/>
                                  <a:pt x="7620" y="50387"/>
                                </a:cubicBezTo>
                                <a:lnTo>
                                  <a:pt x="7620" y="80867"/>
                                </a:lnTo>
                                <a:lnTo>
                                  <a:pt x="0" y="80867"/>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17" name="Shape 13217"/>
                        <wps:cNvSpPr/>
                        <wps:spPr>
                          <a:xfrm>
                            <a:off x="3967162" y="27164"/>
                            <a:ext cx="23669" cy="55029"/>
                          </a:xfrm>
                          <a:custGeom>
                            <a:avLst/>
                            <a:gdLst/>
                            <a:ahLst/>
                            <a:cxnLst/>
                            <a:rect l="0" t="0" r="0" b="0"/>
                            <a:pathLst>
                              <a:path w="23669" h="55029">
                                <a:moveTo>
                                  <a:pt x="23669" y="0"/>
                                </a:moveTo>
                                <a:lnTo>
                                  <a:pt x="23669" y="7460"/>
                                </a:lnTo>
                                <a:lnTo>
                                  <a:pt x="15335" y="11031"/>
                                </a:lnTo>
                                <a:cubicBezTo>
                                  <a:pt x="12192" y="14079"/>
                                  <a:pt x="10668" y="17127"/>
                                  <a:pt x="9144" y="23223"/>
                                </a:cubicBezTo>
                                <a:lnTo>
                                  <a:pt x="23669" y="23223"/>
                                </a:lnTo>
                                <a:lnTo>
                                  <a:pt x="23669" y="29319"/>
                                </a:lnTo>
                                <a:lnTo>
                                  <a:pt x="9144" y="29319"/>
                                </a:lnTo>
                                <a:cubicBezTo>
                                  <a:pt x="9144" y="35415"/>
                                  <a:pt x="10668" y="39987"/>
                                  <a:pt x="13716" y="44654"/>
                                </a:cubicBezTo>
                                <a:lnTo>
                                  <a:pt x="23669" y="47949"/>
                                </a:lnTo>
                                <a:lnTo>
                                  <a:pt x="23669" y="55029"/>
                                </a:lnTo>
                                <a:lnTo>
                                  <a:pt x="7620" y="49226"/>
                                </a:lnTo>
                                <a:cubicBezTo>
                                  <a:pt x="3048" y="43035"/>
                                  <a:pt x="0" y="36939"/>
                                  <a:pt x="0" y="27795"/>
                                </a:cubicBezTo>
                                <a:cubicBezTo>
                                  <a:pt x="0" y="20175"/>
                                  <a:pt x="3048" y="12555"/>
                                  <a:pt x="7620" y="7983"/>
                                </a:cubicBezTo>
                                <a:lnTo>
                                  <a:pt x="2366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18" name="Shape 13218"/>
                        <wps:cNvSpPr/>
                        <wps:spPr>
                          <a:xfrm>
                            <a:off x="3990832" y="70199"/>
                            <a:ext cx="20622" cy="12287"/>
                          </a:xfrm>
                          <a:custGeom>
                            <a:avLst/>
                            <a:gdLst/>
                            <a:ahLst/>
                            <a:cxnLst/>
                            <a:rect l="0" t="0" r="0" b="0"/>
                            <a:pathLst>
                              <a:path w="20622" h="12287">
                                <a:moveTo>
                                  <a:pt x="20622" y="0"/>
                                </a:moveTo>
                                <a:lnTo>
                                  <a:pt x="20622" y="7715"/>
                                </a:lnTo>
                                <a:cubicBezTo>
                                  <a:pt x="16050" y="10763"/>
                                  <a:pt x="8430" y="12287"/>
                                  <a:pt x="810" y="12287"/>
                                </a:cubicBezTo>
                                <a:lnTo>
                                  <a:pt x="0" y="11994"/>
                                </a:lnTo>
                                <a:lnTo>
                                  <a:pt x="0" y="4914"/>
                                </a:lnTo>
                                <a:lnTo>
                                  <a:pt x="3858" y="6191"/>
                                </a:lnTo>
                                <a:cubicBezTo>
                                  <a:pt x="9954" y="6191"/>
                                  <a:pt x="14526" y="3144"/>
                                  <a:pt x="2062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19" name="Shape 13219"/>
                        <wps:cNvSpPr/>
                        <wps:spPr>
                          <a:xfrm>
                            <a:off x="3990832" y="26003"/>
                            <a:ext cx="23670" cy="30480"/>
                          </a:xfrm>
                          <a:custGeom>
                            <a:avLst/>
                            <a:gdLst/>
                            <a:ahLst/>
                            <a:cxnLst/>
                            <a:rect l="0" t="0" r="0" b="0"/>
                            <a:pathLst>
                              <a:path w="23670" h="30480">
                                <a:moveTo>
                                  <a:pt x="2334" y="0"/>
                                </a:moveTo>
                                <a:cubicBezTo>
                                  <a:pt x="8430" y="0"/>
                                  <a:pt x="14526" y="3048"/>
                                  <a:pt x="17574" y="7620"/>
                                </a:cubicBezTo>
                                <a:cubicBezTo>
                                  <a:pt x="22146" y="12192"/>
                                  <a:pt x="23670" y="18288"/>
                                  <a:pt x="23670" y="25908"/>
                                </a:cubicBezTo>
                                <a:lnTo>
                                  <a:pt x="23670" y="30480"/>
                                </a:lnTo>
                                <a:lnTo>
                                  <a:pt x="0" y="30480"/>
                                </a:lnTo>
                                <a:lnTo>
                                  <a:pt x="0" y="24384"/>
                                </a:lnTo>
                                <a:lnTo>
                                  <a:pt x="14526" y="24384"/>
                                </a:lnTo>
                                <a:cubicBezTo>
                                  <a:pt x="14526" y="18288"/>
                                  <a:pt x="14526" y="15240"/>
                                  <a:pt x="11478" y="12192"/>
                                </a:cubicBezTo>
                                <a:cubicBezTo>
                                  <a:pt x="8430" y="9144"/>
                                  <a:pt x="5382" y="7620"/>
                                  <a:pt x="2334" y="7620"/>
                                </a:cubicBezTo>
                                <a:lnTo>
                                  <a:pt x="0" y="8620"/>
                                </a:lnTo>
                                <a:lnTo>
                                  <a:pt x="0" y="1161"/>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20" name="Shape 13220"/>
                        <wps:cNvSpPr/>
                        <wps:spPr>
                          <a:xfrm>
                            <a:off x="4057269" y="26605"/>
                            <a:ext cx="25193" cy="80170"/>
                          </a:xfrm>
                          <a:custGeom>
                            <a:avLst/>
                            <a:gdLst/>
                            <a:ahLst/>
                            <a:cxnLst/>
                            <a:rect l="0" t="0" r="0" b="0"/>
                            <a:pathLst>
                              <a:path w="25193" h="80170">
                                <a:moveTo>
                                  <a:pt x="25193" y="0"/>
                                </a:moveTo>
                                <a:lnTo>
                                  <a:pt x="25193" y="7420"/>
                                </a:lnTo>
                                <a:lnTo>
                                  <a:pt x="13716" y="13114"/>
                                </a:lnTo>
                                <a:cubicBezTo>
                                  <a:pt x="10668" y="16163"/>
                                  <a:pt x="9144" y="20734"/>
                                  <a:pt x="9144" y="25307"/>
                                </a:cubicBezTo>
                                <a:lnTo>
                                  <a:pt x="9144" y="32926"/>
                                </a:lnTo>
                                <a:cubicBezTo>
                                  <a:pt x="9144" y="37498"/>
                                  <a:pt x="10668" y="42070"/>
                                  <a:pt x="13716" y="45119"/>
                                </a:cubicBezTo>
                                <a:cubicBezTo>
                                  <a:pt x="15240" y="48166"/>
                                  <a:pt x="19812" y="49690"/>
                                  <a:pt x="24479" y="49690"/>
                                </a:cubicBezTo>
                                <a:lnTo>
                                  <a:pt x="25193" y="49333"/>
                                </a:lnTo>
                                <a:lnTo>
                                  <a:pt x="25193" y="55681"/>
                                </a:lnTo>
                                <a:lnTo>
                                  <a:pt x="24479" y="55787"/>
                                </a:lnTo>
                                <a:cubicBezTo>
                                  <a:pt x="18288" y="55787"/>
                                  <a:pt x="12192" y="54263"/>
                                  <a:pt x="9144" y="48166"/>
                                </a:cubicBezTo>
                                <a:lnTo>
                                  <a:pt x="9144" y="80170"/>
                                </a:lnTo>
                                <a:lnTo>
                                  <a:pt x="0" y="80170"/>
                                </a:lnTo>
                                <a:lnTo>
                                  <a:pt x="0" y="922"/>
                                </a:lnTo>
                                <a:lnTo>
                                  <a:pt x="9144" y="922"/>
                                </a:lnTo>
                                <a:lnTo>
                                  <a:pt x="9144" y="10066"/>
                                </a:lnTo>
                                <a:cubicBezTo>
                                  <a:pt x="11430" y="7019"/>
                                  <a:pt x="14097" y="4328"/>
                                  <a:pt x="17157" y="2399"/>
                                </a:cubicBezTo>
                                <a:lnTo>
                                  <a:pt x="2519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21" name="Shape 13221"/>
                        <wps:cNvSpPr/>
                        <wps:spPr>
                          <a:xfrm>
                            <a:off x="4082463" y="25908"/>
                            <a:ext cx="25194" cy="56378"/>
                          </a:xfrm>
                          <a:custGeom>
                            <a:avLst/>
                            <a:gdLst/>
                            <a:ahLst/>
                            <a:cxnLst/>
                            <a:rect l="0" t="0" r="0" b="0"/>
                            <a:pathLst>
                              <a:path w="25194" h="56378">
                                <a:moveTo>
                                  <a:pt x="2334" y="0"/>
                                </a:moveTo>
                                <a:cubicBezTo>
                                  <a:pt x="9954" y="0"/>
                                  <a:pt x="14526" y="3143"/>
                                  <a:pt x="19098" y="7715"/>
                                </a:cubicBezTo>
                                <a:cubicBezTo>
                                  <a:pt x="22146" y="12287"/>
                                  <a:pt x="25194" y="19907"/>
                                  <a:pt x="25194" y="27527"/>
                                </a:cubicBezTo>
                                <a:cubicBezTo>
                                  <a:pt x="25194" y="36671"/>
                                  <a:pt x="22146" y="44291"/>
                                  <a:pt x="17574" y="48863"/>
                                </a:cubicBezTo>
                                <a:cubicBezTo>
                                  <a:pt x="15288" y="51911"/>
                                  <a:pt x="12621" y="53816"/>
                                  <a:pt x="9573" y="54959"/>
                                </a:cubicBezTo>
                                <a:lnTo>
                                  <a:pt x="0" y="56378"/>
                                </a:lnTo>
                                <a:lnTo>
                                  <a:pt x="0" y="50030"/>
                                </a:lnTo>
                                <a:lnTo>
                                  <a:pt x="11478" y="44291"/>
                                </a:lnTo>
                                <a:cubicBezTo>
                                  <a:pt x="14526" y="39719"/>
                                  <a:pt x="16050" y="35147"/>
                                  <a:pt x="16050" y="27527"/>
                                </a:cubicBezTo>
                                <a:cubicBezTo>
                                  <a:pt x="16050" y="21431"/>
                                  <a:pt x="14526" y="16859"/>
                                  <a:pt x="11478" y="13811"/>
                                </a:cubicBezTo>
                                <a:cubicBezTo>
                                  <a:pt x="8430" y="9239"/>
                                  <a:pt x="5382" y="7715"/>
                                  <a:pt x="810" y="7715"/>
                                </a:cubicBezTo>
                                <a:lnTo>
                                  <a:pt x="0" y="8117"/>
                                </a:lnTo>
                                <a:lnTo>
                                  <a:pt x="0" y="697"/>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22" name="Shape 13222"/>
                        <wps:cNvSpPr/>
                        <wps:spPr>
                          <a:xfrm>
                            <a:off x="4116801" y="49772"/>
                            <a:ext cx="21384" cy="32619"/>
                          </a:xfrm>
                          <a:custGeom>
                            <a:avLst/>
                            <a:gdLst/>
                            <a:ahLst/>
                            <a:cxnLst/>
                            <a:rect l="0" t="0" r="0" b="0"/>
                            <a:pathLst>
                              <a:path w="21384" h="32619">
                                <a:moveTo>
                                  <a:pt x="21384" y="0"/>
                                </a:moveTo>
                                <a:lnTo>
                                  <a:pt x="21384" y="6727"/>
                                </a:lnTo>
                                <a:lnTo>
                                  <a:pt x="12192" y="9759"/>
                                </a:lnTo>
                                <a:cubicBezTo>
                                  <a:pt x="9144" y="11283"/>
                                  <a:pt x="9144" y="12807"/>
                                  <a:pt x="9144" y="17379"/>
                                </a:cubicBezTo>
                                <a:cubicBezTo>
                                  <a:pt x="9144" y="20427"/>
                                  <a:pt x="9144" y="21951"/>
                                  <a:pt x="12192" y="23475"/>
                                </a:cubicBezTo>
                                <a:cubicBezTo>
                                  <a:pt x="13716" y="24999"/>
                                  <a:pt x="15240" y="26523"/>
                                  <a:pt x="19812" y="26523"/>
                                </a:cubicBezTo>
                                <a:lnTo>
                                  <a:pt x="21384" y="25856"/>
                                </a:lnTo>
                                <a:lnTo>
                                  <a:pt x="21384" y="30114"/>
                                </a:lnTo>
                                <a:lnTo>
                                  <a:pt x="16764" y="32619"/>
                                </a:lnTo>
                                <a:cubicBezTo>
                                  <a:pt x="12192" y="32619"/>
                                  <a:pt x="7620" y="32619"/>
                                  <a:pt x="4572" y="29571"/>
                                </a:cubicBezTo>
                                <a:cubicBezTo>
                                  <a:pt x="1524" y="26523"/>
                                  <a:pt x="0" y="21951"/>
                                  <a:pt x="0" y="17379"/>
                                </a:cubicBezTo>
                                <a:cubicBezTo>
                                  <a:pt x="0" y="8235"/>
                                  <a:pt x="6096" y="2139"/>
                                  <a:pt x="18288" y="615"/>
                                </a:cubicBezTo>
                                <a:lnTo>
                                  <a:pt x="2138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23" name="Shape 13223"/>
                        <wps:cNvSpPr/>
                        <wps:spPr>
                          <a:xfrm>
                            <a:off x="4121373" y="26437"/>
                            <a:ext cx="16812" cy="14806"/>
                          </a:xfrm>
                          <a:custGeom>
                            <a:avLst/>
                            <a:gdLst/>
                            <a:ahLst/>
                            <a:cxnLst/>
                            <a:rect l="0" t="0" r="0" b="0"/>
                            <a:pathLst>
                              <a:path w="16812" h="14806">
                                <a:moveTo>
                                  <a:pt x="16812" y="0"/>
                                </a:moveTo>
                                <a:lnTo>
                                  <a:pt x="16812" y="7838"/>
                                </a:lnTo>
                                <a:lnTo>
                                  <a:pt x="0" y="14806"/>
                                </a:lnTo>
                                <a:lnTo>
                                  <a:pt x="0" y="5662"/>
                                </a:lnTo>
                                <a:lnTo>
                                  <a:pt x="16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24" name="Shape 13224"/>
                        <wps:cNvSpPr/>
                        <wps:spPr>
                          <a:xfrm>
                            <a:off x="4138184" y="25908"/>
                            <a:ext cx="21384" cy="56483"/>
                          </a:xfrm>
                          <a:custGeom>
                            <a:avLst/>
                            <a:gdLst/>
                            <a:ahLst/>
                            <a:cxnLst/>
                            <a:rect l="0" t="0" r="0" b="0"/>
                            <a:pathLst>
                              <a:path w="21384" h="56483">
                                <a:moveTo>
                                  <a:pt x="1572" y="0"/>
                                </a:moveTo>
                                <a:cubicBezTo>
                                  <a:pt x="15287" y="0"/>
                                  <a:pt x="21384" y="7715"/>
                                  <a:pt x="21384" y="21431"/>
                                </a:cubicBezTo>
                                <a:lnTo>
                                  <a:pt x="21384" y="56483"/>
                                </a:lnTo>
                                <a:lnTo>
                                  <a:pt x="12240" y="56483"/>
                                </a:lnTo>
                                <a:lnTo>
                                  <a:pt x="12240" y="47339"/>
                                </a:lnTo>
                                <a:lnTo>
                                  <a:pt x="0" y="53978"/>
                                </a:lnTo>
                                <a:lnTo>
                                  <a:pt x="0" y="49720"/>
                                </a:lnTo>
                                <a:lnTo>
                                  <a:pt x="9192" y="45815"/>
                                </a:lnTo>
                                <a:cubicBezTo>
                                  <a:pt x="10716" y="42768"/>
                                  <a:pt x="12240" y="38195"/>
                                  <a:pt x="12240" y="33624"/>
                                </a:cubicBezTo>
                                <a:lnTo>
                                  <a:pt x="12240" y="29051"/>
                                </a:lnTo>
                                <a:lnTo>
                                  <a:pt x="48" y="30575"/>
                                </a:lnTo>
                                <a:lnTo>
                                  <a:pt x="0" y="30591"/>
                                </a:lnTo>
                                <a:lnTo>
                                  <a:pt x="0" y="23864"/>
                                </a:lnTo>
                                <a:lnTo>
                                  <a:pt x="12240" y="21431"/>
                                </a:lnTo>
                                <a:cubicBezTo>
                                  <a:pt x="12240" y="12287"/>
                                  <a:pt x="9192" y="7715"/>
                                  <a:pt x="1572" y="7715"/>
                                </a:cubicBezTo>
                                <a:lnTo>
                                  <a:pt x="0" y="8367"/>
                                </a:lnTo>
                                <a:lnTo>
                                  <a:pt x="0" y="529"/>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25" name="Shape 13225"/>
                        <wps:cNvSpPr/>
                        <wps:spPr>
                          <a:xfrm>
                            <a:off x="4176332" y="26003"/>
                            <a:ext cx="44291" cy="56388"/>
                          </a:xfrm>
                          <a:custGeom>
                            <a:avLst/>
                            <a:gdLst/>
                            <a:ahLst/>
                            <a:cxnLst/>
                            <a:rect l="0" t="0" r="0" b="0"/>
                            <a:pathLst>
                              <a:path w="44291" h="56388">
                                <a:moveTo>
                                  <a:pt x="26003" y="0"/>
                                </a:moveTo>
                                <a:cubicBezTo>
                                  <a:pt x="32099" y="0"/>
                                  <a:pt x="36671" y="3048"/>
                                  <a:pt x="39719" y="6096"/>
                                </a:cubicBezTo>
                                <a:cubicBezTo>
                                  <a:pt x="42767" y="10668"/>
                                  <a:pt x="44291" y="15240"/>
                                  <a:pt x="44291" y="22860"/>
                                </a:cubicBezTo>
                                <a:lnTo>
                                  <a:pt x="44291" y="56388"/>
                                </a:lnTo>
                                <a:lnTo>
                                  <a:pt x="35147" y="56388"/>
                                </a:lnTo>
                                <a:lnTo>
                                  <a:pt x="35147" y="24384"/>
                                </a:lnTo>
                                <a:cubicBezTo>
                                  <a:pt x="35147" y="13716"/>
                                  <a:pt x="32099" y="7620"/>
                                  <a:pt x="22860" y="7620"/>
                                </a:cubicBezTo>
                                <a:cubicBezTo>
                                  <a:pt x="18288" y="7620"/>
                                  <a:pt x="15240" y="9144"/>
                                  <a:pt x="12192" y="12192"/>
                                </a:cubicBezTo>
                                <a:cubicBezTo>
                                  <a:pt x="9144" y="16764"/>
                                  <a:pt x="7620" y="19812"/>
                                  <a:pt x="7620" y="24384"/>
                                </a:cubicBezTo>
                                <a:lnTo>
                                  <a:pt x="7620" y="56388"/>
                                </a:lnTo>
                                <a:lnTo>
                                  <a:pt x="0" y="56388"/>
                                </a:lnTo>
                                <a:lnTo>
                                  <a:pt x="0" y="1524"/>
                                </a:lnTo>
                                <a:lnTo>
                                  <a:pt x="7620" y="1524"/>
                                </a:lnTo>
                                <a:lnTo>
                                  <a:pt x="7620" y="10668"/>
                                </a:lnTo>
                                <a:cubicBezTo>
                                  <a:pt x="12192" y="4572"/>
                                  <a:pt x="18288"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26" name="Shape 13226"/>
                        <wps:cNvSpPr/>
                        <wps:spPr>
                          <a:xfrm>
                            <a:off x="4232815" y="26003"/>
                            <a:ext cx="25241" cy="56388"/>
                          </a:xfrm>
                          <a:custGeom>
                            <a:avLst/>
                            <a:gdLst/>
                            <a:ahLst/>
                            <a:cxnLst/>
                            <a:rect l="0" t="0" r="0" b="0"/>
                            <a:pathLst>
                              <a:path w="25241" h="56388">
                                <a:moveTo>
                                  <a:pt x="24479" y="0"/>
                                </a:moveTo>
                                <a:lnTo>
                                  <a:pt x="25241" y="416"/>
                                </a:lnTo>
                                <a:lnTo>
                                  <a:pt x="25241" y="8001"/>
                                </a:lnTo>
                                <a:lnTo>
                                  <a:pt x="13811" y="13716"/>
                                </a:lnTo>
                                <a:cubicBezTo>
                                  <a:pt x="10763" y="18288"/>
                                  <a:pt x="9239" y="22860"/>
                                  <a:pt x="9239" y="30480"/>
                                </a:cubicBezTo>
                                <a:cubicBezTo>
                                  <a:pt x="9239" y="36576"/>
                                  <a:pt x="10763" y="41148"/>
                                  <a:pt x="13811" y="44196"/>
                                </a:cubicBezTo>
                                <a:cubicBezTo>
                                  <a:pt x="16859" y="48768"/>
                                  <a:pt x="19907" y="50292"/>
                                  <a:pt x="24479" y="50292"/>
                                </a:cubicBezTo>
                                <a:lnTo>
                                  <a:pt x="25241" y="49911"/>
                                </a:lnTo>
                                <a:lnTo>
                                  <a:pt x="25241" y="55245"/>
                                </a:lnTo>
                                <a:lnTo>
                                  <a:pt x="22955" y="56388"/>
                                </a:lnTo>
                                <a:cubicBezTo>
                                  <a:pt x="15335" y="56388"/>
                                  <a:pt x="10763" y="54864"/>
                                  <a:pt x="6191" y="50292"/>
                                </a:cubicBezTo>
                                <a:cubicBezTo>
                                  <a:pt x="1524" y="45720"/>
                                  <a:pt x="0" y="38100"/>
                                  <a:pt x="0" y="30480"/>
                                </a:cubicBezTo>
                                <a:cubicBezTo>
                                  <a:pt x="0" y="21336"/>
                                  <a:pt x="3048" y="13716"/>
                                  <a:pt x="7715" y="9144"/>
                                </a:cubicBezTo>
                                <a:cubicBezTo>
                                  <a:pt x="12287" y="3048"/>
                                  <a:pt x="16859" y="0"/>
                                  <a:pt x="2447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27" name="Shape 13227"/>
                        <wps:cNvSpPr/>
                        <wps:spPr>
                          <a:xfrm>
                            <a:off x="4258057" y="1524"/>
                            <a:ext cx="25146" cy="80867"/>
                          </a:xfrm>
                          <a:custGeom>
                            <a:avLst/>
                            <a:gdLst/>
                            <a:ahLst/>
                            <a:cxnLst/>
                            <a:rect l="0" t="0" r="0" b="0"/>
                            <a:pathLst>
                              <a:path w="25146" h="80867">
                                <a:moveTo>
                                  <a:pt x="16002" y="0"/>
                                </a:moveTo>
                                <a:lnTo>
                                  <a:pt x="25146" y="0"/>
                                </a:lnTo>
                                <a:lnTo>
                                  <a:pt x="25146" y="80867"/>
                                </a:lnTo>
                                <a:lnTo>
                                  <a:pt x="16002" y="80867"/>
                                </a:lnTo>
                                <a:lnTo>
                                  <a:pt x="16002" y="71723"/>
                                </a:lnTo>
                                <a:lnTo>
                                  <a:pt x="0" y="79724"/>
                                </a:lnTo>
                                <a:lnTo>
                                  <a:pt x="0" y="74390"/>
                                </a:lnTo>
                                <a:lnTo>
                                  <a:pt x="11430" y="68675"/>
                                </a:lnTo>
                                <a:cubicBezTo>
                                  <a:pt x="14478" y="65627"/>
                                  <a:pt x="16002" y="61055"/>
                                  <a:pt x="16002" y="56483"/>
                                </a:cubicBezTo>
                                <a:lnTo>
                                  <a:pt x="16002" y="47339"/>
                                </a:lnTo>
                                <a:cubicBezTo>
                                  <a:pt x="16002" y="44291"/>
                                  <a:pt x="14478" y="39719"/>
                                  <a:pt x="11430" y="36671"/>
                                </a:cubicBezTo>
                                <a:cubicBezTo>
                                  <a:pt x="8382" y="33623"/>
                                  <a:pt x="5334" y="32099"/>
                                  <a:pt x="762" y="32099"/>
                                </a:cubicBezTo>
                                <a:lnTo>
                                  <a:pt x="0" y="32480"/>
                                </a:lnTo>
                                <a:lnTo>
                                  <a:pt x="0" y="24895"/>
                                </a:lnTo>
                                <a:lnTo>
                                  <a:pt x="16002" y="33623"/>
                                </a:lnTo>
                                <a:lnTo>
                                  <a:pt x="1600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28" name="Shape 13228"/>
                        <wps:cNvSpPr/>
                        <wps:spPr>
                          <a:xfrm>
                            <a:off x="4296918" y="26361"/>
                            <a:ext cx="23669" cy="55792"/>
                          </a:xfrm>
                          <a:custGeom>
                            <a:avLst/>
                            <a:gdLst/>
                            <a:ahLst/>
                            <a:cxnLst/>
                            <a:rect l="0" t="0" r="0" b="0"/>
                            <a:pathLst>
                              <a:path w="23669" h="55792">
                                <a:moveTo>
                                  <a:pt x="23669" y="0"/>
                                </a:moveTo>
                                <a:lnTo>
                                  <a:pt x="23669" y="7569"/>
                                </a:lnTo>
                                <a:lnTo>
                                  <a:pt x="13716" y="11835"/>
                                </a:lnTo>
                                <a:cubicBezTo>
                                  <a:pt x="10668" y="14882"/>
                                  <a:pt x="9144" y="17931"/>
                                  <a:pt x="9144" y="24026"/>
                                </a:cubicBezTo>
                                <a:lnTo>
                                  <a:pt x="23669" y="24026"/>
                                </a:lnTo>
                                <a:lnTo>
                                  <a:pt x="23669" y="30123"/>
                                </a:lnTo>
                                <a:lnTo>
                                  <a:pt x="9144" y="30123"/>
                                </a:lnTo>
                                <a:cubicBezTo>
                                  <a:pt x="9144" y="36219"/>
                                  <a:pt x="10668" y="40791"/>
                                  <a:pt x="13716" y="45363"/>
                                </a:cubicBezTo>
                                <a:lnTo>
                                  <a:pt x="23669" y="49095"/>
                                </a:lnTo>
                                <a:lnTo>
                                  <a:pt x="23669" y="55792"/>
                                </a:lnTo>
                                <a:lnTo>
                                  <a:pt x="6096" y="49935"/>
                                </a:lnTo>
                                <a:cubicBezTo>
                                  <a:pt x="1524" y="43838"/>
                                  <a:pt x="0" y="37743"/>
                                  <a:pt x="0" y="28599"/>
                                </a:cubicBezTo>
                                <a:cubicBezTo>
                                  <a:pt x="0" y="20979"/>
                                  <a:pt x="1524" y="13358"/>
                                  <a:pt x="6096" y="8787"/>
                                </a:cubicBezTo>
                                <a:lnTo>
                                  <a:pt x="23669"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29" name="Shape 13229"/>
                        <wps:cNvSpPr/>
                        <wps:spPr>
                          <a:xfrm>
                            <a:off x="4320588" y="70199"/>
                            <a:ext cx="19098" cy="12192"/>
                          </a:xfrm>
                          <a:custGeom>
                            <a:avLst/>
                            <a:gdLst/>
                            <a:ahLst/>
                            <a:cxnLst/>
                            <a:rect l="0" t="0" r="0" b="0"/>
                            <a:pathLst>
                              <a:path w="19098" h="12192">
                                <a:moveTo>
                                  <a:pt x="19098" y="0"/>
                                </a:moveTo>
                                <a:lnTo>
                                  <a:pt x="19098" y="7620"/>
                                </a:lnTo>
                                <a:cubicBezTo>
                                  <a:pt x="14526" y="10668"/>
                                  <a:pt x="8430" y="12192"/>
                                  <a:pt x="715" y="12192"/>
                                </a:cubicBezTo>
                                <a:lnTo>
                                  <a:pt x="0" y="11954"/>
                                </a:lnTo>
                                <a:lnTo>
                                  <a:pt x="0" y="5257"/>
                                </a:lnTo>
                                <a:lnTo>
                                  <a:pt x="2239" y="6096"/>
                                </a:lnTo>
                                <a:cubicBezTo>
                                  <a:pt x="8430" y="6096"/>
                                  <a:pt x="14526" y="3048"/>
                                  <a:pt x="1909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30" name="Shape 13230"/>
                        <wps:cNvSpPr/>
                        <wps:spPr>
                          <a:xfrm>
                            <a:off x="4320588" y="26003"/>
                            <a:ext cx="23670" cy="30480"/>
                          </a:xfrm>
                          <a:custGeom>
                            <a:avLst/>
                            <a:gdLst/>
                            <a:ahLst/>
                            <a:cxnLst/>
                            <a:rect l="0" t="0" r="0" b="0"/>
                            <a:pathLst>
                              <a:path w="23670" h="30480">
                                <a:moveTo>
                                  <a:pt x="715" y="0"/>
                                </a:moveTo>
                                <a:cubicBezTo>
                                  <a:pt x="8430" y="0"/>
                                  <a:pt x="13002" y="3048"/>
                                  <a:pt x="17574" y="7620"/>
                                </a:cubicBezTo>
                                <a:cubicBezTo>
                                  <a:pt x="20622" y="12192"/>
                                  <a:pt x="23670" y="18288"/>
                                  <a:pt x="23670" y="25908"/>
                                </a:cubicBezTo>
                                <a:lnTo>
                                  <a:pt x="23670" y="30480"/>
                                </a:lnTo>
                                <a:lnTo>
                                  <a:pt x="0" y="30480"/>
                                </a:lnTo>
                                <a:lnTo>
                                  <a:pt x="0" y="24384"/>
                                </a:lnTo>
                                <a:lnTo>
                                  <a:pt x="14526" y="24384"/>
                                </a:lnTo>
                                <a:cubicBezTo>
                                  <a:pt x="14526" y="18288"/>
                                  <a:pt x="13002" y="15240"/>
                                  <a:pt x="9954" y="12192"/>
                                </a:cubicBezTo>
                                <a:cubicBezTo>
                                  <a:pt x="8430" y="9144"/>
                                  <a:pt x="5382" y="7620"/>
                                  <a:pt x="715" y="7620"/>
                                </a:cubicBezTo>
                                <a:lnTo>
                                  <a:pt x="0" y="7926"/>
                                </a:lnTo>
                                <a:lnTo>
                                  <a:pt x="0" y="357"/>
                                </a:lnTo>
                                <a:lnTo>
                                  <a:pt x="71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31" name="Shape 13231"/>
                        <wps:cNvSpPr/>
                        <wps:spPr>
                          <a:xfrm>
                            <a:off x="4356450" y="25908"/>
                            <a:ext cx="76295" cy="56483"/>
                          </a:xfrm>
                          <a:custGeom>
                            <a:avLst/>
                            <a:gdLst/>
                            <a:ahLst/>
                            <a:cxnLst/>
                            <a:rect l="0" t="0" r="0" b="0"/>
                            <a:pathLst>
                              <a:path w="76295" h="56483">
                                <a:moveTo>
                                  <a:pt x="26003" y="0"/>
                                </a:moveTo>
                                <a:cubicBezTo>
                                  <a:pt x="29051" y="0"/>
                                  <a:pt x="33624" y="1619"/>
                                  <a:pt x="35147" y="3143"/>
                                </a:cubicBezTo>
                                <a:cubicBezTo>
                                  <a:pt x="38195" y="6191"/>
                                  <a:pt x="39719" y="9239"/>
                                  <a:pt x="41243" y="12287"/>
                                </a:cubicBezTo>
                                <a:cubicBezTo>
                                  <a:pt x="45815" y="4668"/>
                                  <a:pt x="51911" y="0"/>
                                  <a:pt x="59531" y="0"/>
                                </a:cubicBezTo>
                                <a:cubicBezTo>
                                  <a:pt x="71724" y="0"/>
                                  <a:pt x="76295" y="7715"/>
                                  <a:pt x="76295" y="22955"/>
                                </a:cubicBezTo>
                                <a:lnTo>
                                  <a:pt x="76295" y="56483"/>
                                </a:lnTo>
                                <a:lnTo>
                                  <a:pt x="68675" y="56483"/>
                                </a:lnTo>
                                <a:lnTo>
                                  <a:pt x="68675" y="24480"/>
                                </a:lnTo>
                                <a:cubicBezTo>
                                  <a:pt x="68675" y="18383"/>
                                  <a:pt x="67151" y="15335"/>
                                  <a:pt x="65627" y="12287"/>
                                </a:cubicBezTo>
                                <a:cubicBezTo>
                                  <a:pt x="64103" y="9239"/>
                                  <a:pt x="61055" y="7715"/>
                                  <a:pt x="56483" y="7715"/>
                                </a:cubicBezTo>
                                <a:cubicBezTo>
                                  <a:pt x="51911" y="7715"/>
                                  <a:pt x="48863" y="9239"/>
                                  <a:pt x="47339" y="13812"/>
                                </a:cubicBezTo>
                                <a:cubicBezTo>
                                  <a:pt x="44291" y="16859"/>
                                  <a:pt x="42767" y="19907"/>
                                  <a:pt x="42767" y="24480"/>
                                </a:cubicBezTo>
                                <a:lnTo>
                                  <a:pt x="42767" y="56483"/>
                                </a:lnTo>
                                <a:lnTo>
                                  <a:pt x="33624" y="56483"/>
                                </a:lnTo>
                                <a:lnTo>
                                  <a:pt x="33624" y="24480"/>
                                </a:lnTo>
                                <a:cubicBezTo>
                                  <a:pt x="33624" y="13812"/>
                                  <a:pt x="30575" y="7715"/>
                                  <a:pt x="21431" y="7715"/>
                                </a:cubicBezTo>
                                <a:cubicBezTo>
                                  <a:pt x="18288" y="7715"/>
                                  <a:pt x="15240" y="9239"/>
                                  <a:pt x="12192" y="12287"/>
                                </a:cubicBezTo>
                                <a:cubicBezTo>
                                  <a:pt x="10668" y="15335"/>
                                  <a:pt x="9144" y="19907"/>
                                  <a:pt x="9144" y="24480"/>
                                </a:cubicBezTo>
                                <a:lnTo>
                                  <a:pt x="9144" y="56483"/>
                                </a:lnTo>
                                <a:lnTo>
                                  <a:pt x="0" y="56483"/>
                                </a:lnTo>
                                <a:lnTo>
                                  <a:pt x="0" y="1619"/>
                                </a:lnTo>
                                <a:lnTo>
                                  <a:pt x="9144" y="1619"/>
                                </a:lnTo>
                                <a:lnTo>
                                  <a:pt x="9144" y="10763"/>
                                </a:lnTo>
                                <a:cubicBezTo>
                                  <a:pt x="13716" y="4668"/>
                                  <a:pt x="18288" y="0"/>
                                  <a:pt x="26003"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15" name="Shape 54715"/>
                        <wps:cNvSpPr/>
                        <wps:spPr>
                          <a:xfrm>
                            <a:off x="4449605" y="27432"/>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33" name="Shape 13233"/>
                        <wps:cNvSpPr/>
                        <wps:spPr>
                          <a:xfrm>
                            <a:off x="4448080" y="3048"/>
                            <a:ext cx="12287" cy="10668"/>
                          </a:xfrm>
                          <a:custGeom>
                            <a:avLst/>
                            <a:gdLst/>
                            <a:ahLst/>
                            <a:cxnLst/>
                            <a:rect l="0" t="0" r="0" b="0"/>
                            <a:pathLst>
                              <a:path w="12287" h="10668">
                                <a:moveTo>
                                  <a:pt x="6096" y="0"/>
                                </a:moveTo>
                                <a:cubicBezTo>
                                  <a:pt x="7620" y="0"/>
                                  <a:pt x="9144" y="0"/>
                                  <a:pt x="10668" y="1524"/>
                                </a:cubicBezTo>
                                <a:cubicBezTo>
                                  <a:pt x="10668" y="3048"/>
                                  <a:pt x="12287" y="4572"/>
                                  <a:pt x="12287" y="6096"/>
                                </a:cubicBezTo>
                                <a:cubicBezTo>
                                  <a:pt x="12287" y="7620"/>
                                  <a:pt x="10668" y="7620"/>
                                  <a:pt x="10668" y="9144"/>
                                </a:cubicBezTo>
                                <a:cubicBezTo>
                                  <a:pt x="9144" y="10668"/>
                                  <a:pt x="7620" y="10668"/>
                                  <a:pt x="6096" y="10668"/>
                                </a:cubicBezTo>
                                <a:cubicBezTo>
                                  <a:pt x="4572" y="10668"/>
                                  <a:pt x="3048" y="10668"/>
                                  <a:pt x="1524" y="9144"/>
                                </a:cubicBezTo>
                                <a:cubicBezTo>
                                  <a:pt x="1524" y="9144"/>
                                  <a:pt x="0" y="7620"/>
                                  <a:pt x="0" y="6096"/>
                                </a:cubicBezTo>
                                <a:cubicBezTo>
                                  <a:pt x="0" y="4572"/>
                                  <a:pt x="1524" y="3048"/>
                                  <a:pt x="1524" y="1524"/>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34" name="Shape 13234"/>
                        <wps:cNvSpPr/>
                        <wps:spPr>
                          <a:xfrm>
                            <a:off x="4472464" y="25908"/>
                            <a:ext cx="41243" cy="56483"/>
                          </a:xfrm>
                          <a:custGeom>
                            <a:avLst/>
                            <a:gdLst/>
                            <a:ahLst/>
                            <a:cxnLst/>
                            <a:rect l="0" t="0" r="0" b="0"/>
                            <a:pathLst>
                              <a:path w="41243" h="56483">
                                <a:moveTo>
                                  <a:pt x="27527" y="0"/>
                                </a:moveTo>
                                <a:cubicBezTo>
                                  <a:pt x="32099" y="0"/>
                                  <a:pt x="36671" y="1619"/>
                                  <a:pt x="41243" y="3143"/>
                                </a:cubicBezTo>
                                <a:lnTo>
                                  <a:pt x="41243" y="12287"/>
                                </a:lnTo>
                                <a:cubicBezTo>
                                  <a:pt x="36671" y="9239"/>
                                  <a:pt x="32099" y="7715"/>
                                  <a:pt x="27527" y="7715"/>
                                </a:cubicBezTo>
                                <a:cubicBezTo>
                                  <a:pt x="21336" y="7715"/>
                                  <a:pt x="16764" y="9239"/>
                                  <a:pt x="13716" y="13811"/>
                                </a:cubicBezTo>
                                <a:cubicBezTo>
                                  <a:pt x="10668" y="18383"/>
                                  <a:pt x="9144" y="22955"/>
                                  <a:pt x="9144" y="29051"/>
                                </a:cubicBezTo>
                                <a:cubicBezTo>
                                  <a:pt x="9144" y="35147"/>
                                  <a:pt x="10668" y="41243"/>
                                  <a:pt x="13716" y="44291"/>
                                </a:cubicBezTo>
                                <a:cubicBezTo>
                                  <a:pt x="16764" y="48863"/>
                                  <a:pt x="21336" y="50387"/>
                                  <a:pt x="27527" y="50387"/>
                                </a:cubicBezTo>
                                <a:cubicBezTo>
                                  <a:pt x="32099" y="50387"/>
                                  <a:pt x="36671" y="48863"/>
                                  <a:pt x="39719" y="45815"/>
                                </a:cubicBezTo>
                                <a:lnTo>
                                  <a:pt x="39719" y="53435"/>
                                </a:lnTo>
                                <a:cubicBezTo>
                                  <a:pt x="36671" y="56483"/>
                                  <a:pt x="30575" y="56483"/>
                                  <a:pt x="26003" y="56483"/>
                                </a:cubicBezTo>
                                <a:cubicBezTo>
                                  <a:pt x="18288" y="56483"/>
                                  <a:pt x="12192" y="54959"/>
                                  <a:pt x="7620" y="50387"/>
                                </a:cubicBezTo>
                                <a:cubicBezTo>
                                  <a:pt x="1524" y="44291"/>
                                  <a:pt x="0" y="38195"/>
                                  <a:pt x="0" y="30575"/>
                                </a:cubicBezTo>
                                <a:cubicBezTo>
                                  <a:pt x="0" y="21431"/>
                                  <a:pt x="3048" y="13811"/>
                                  <a:pt x="7620" y="9239"/>
                                </a:cubicBezTo>
                                <a:cubicBezTo>
                                  <a:pt x="12192" y="3143"/>
                                  <a:pt x="19812" y="0"/>
                                  <a:pt x="2752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35" name="Shape 13235"/>
                        <wps:cNvSpPr/>
                        <wps:spPr>
                          <a:xfrm>
                            <a:off x="4533520" y="71723"/>
                            <a:ext cx="12192" cy="10668"/>
                          </a:xfrm>
                          <a:custGeom>
                            <a:avLst/>
                            <a:gdLst/>
                            <a:ahLst/>
                            <a:cxnLst/>
                            <a:rect l="0" t="0" r="0" b="0"/>
                            <a:pathLst>
                              <a:path w="12192" h="10668">
                                <a:moveTo>
                                  <a:pt x="6096" y="0"/>
                                </a:moveTo>
                                <a:cubicBezTo>
                                  <a:pt x="7620" y="0"/>
                                  <a:pt x="9144" y="0"/>
                                  <a:pt x="10668" y="1524"/>
                                </a:cubicBezTo>
                                <a:cubicBezTo>
                                  <a:pt x="10668" y="1524"/>
                                  <a:pt x="12192" y="3048"/>
                                  <a:pt x="12192" y="4572"/>
                                </a:cubicBezTo>
                                <a:cubicBezTo>
                                  <a:pt x="12192" y="7620"/>
                                  <a:pt x="10668" y="7620"/>
                                  <a:pt x="10668" y="9144"/>
                                </a:cubicBezTo>
                                <a:cubicBezTo>
                                  <a:pt x="9144" y="10668"/>
                                  <a:pt x="7620" y="10668"/>
                                  <a:pt x="6096" y="10668"/>
                                </a:cubicBezTo>
                                <a:cubicBezTo>
                                  <a:pt x="4572" y="10668"/>
                                  <a:pt x="3048" y="10668"/>
                                  <a:pt x="1524" y="9144"/>
                                </a:cubicBezTo>
                                <a:cubicBezTo>
                                  <a:pt x="0" y="7620"/>
                                  <a:pt x="0" y="7620"/>
                                  <a:pt x="0" y="4572"/>
                                </a:cubicBezTo>
                                <a:cubicBezTo>
                                  <a:pt x="0" y="3048"/>
                                  <a:pt x="0" y="3048"/>
                                  <a:pt x="1524" y="1524"/>
                                </a:cubicBezTo>
                                <a:cubicBezTo>
                                  <a:pt x="3048" y="0"/>
                                  <a:pt x="4572" y="0"/>
                                  <a:pt x="6096"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36" name="Shape 13236"/>
                        <wps:cNvSpPr/>
                        <wps:spPr>
                          <a:xfrm>
                            <a:off x="4524376" y="4572"/>
                            <a:ext cx="35147" cy="56483"/>
                          </a:xfrm>
                          <a:custGeom>
                            <a:avLst/>
                            <a:gdLst/>
                            <a:ahLst/>
                            <a:cxnLst/>
                            <a:rect l="0" t="0" r="0" b="0"/>
                            <a:pathLst>
                              <a:path w="35147" h="56483">
                                <a:moveTo>
                                  <a:pt x="16764" y="0"/>
                                </a:moveTo>
                                <a:cubicBezTo>
                                  <a:pt x="18288" y="0"/>
                                  <a:pt x="21336" y="0"/>
                                  <a:pt x="24384" y="1524"/>
                                </a:cubicBezTo>
                                <a:cubicBezTo>
                                  <a:pt x="25908" y="1524"/>
                                  <a:pt x="28956" y="3048"/>
                                  <a:pt x="30575" y="4572"/>
                                </a:cubicBezTo>
                                <a:cubicBezTo>
                                  <a:pt x="32099" y="6096"/>
                                  <a:pt x="33623" y="7620"/>
                                  <a:pt x="33623" y="9144"/>
                                </a:cubicBezTo>
                                <a:cubicBezTo>
                                  <a:pt x="35147" y="12192"/>
                                  <a:pt x="35147" y="13716"/>
                                  <a:pt x="35147" y="16764"/>
                                </a:cubicBezTo>
                                <a:cubicBezTo>
                                  <a:pt x="35147" y="19812"/>
                                  <a:pt x="35147" y="21336"/>
                                  <a:pt x="35147" y="24480"/>
                                </a:cubicBezTo>
                                <a:cubicBezTo>
                                  <a:pt x="33623" y="26003"/>
                                  <a:pt x="32099" y="27527"/>
                                  <a:pt x="30575" y="29051"/>
                                </a:cubicBezTo>
                                <a:cubicBezTo>
                                  <a:pt x="28956" y="30575"/>
                                  <a:pt x="27432" y="33624"/>
                                  <a:pt x="25908" y="35147"/>
                                </a:cubicBezTo>
                                <a:cubicBezTo>
                                  <a:pt x="24384" y="35147"/>
                                  <a:pt x="22860" y="36671"/>
                                  <a:pt x="21336" y="38195"/>
                                </a:cubicBezTo>
                                <a:cubicBezTo>
                                  <a:pt x="19812" y="39719"/>
                                  <a:pt x="19812" y="41243"/>
                                  <a:pt x="18288" y="42768"/>
                                </a:cubicBezTo>
                                <a:cubicBezTo>
                                  <a:pt x="18288" y="44291"/>
                                  <a:pt x="16764" y="47339"/>
                                  <a:pt x="16764" y="48863"/>
                                </a:cubicBezTo>
                                <a:cubicBezTo>
                                  <a:pt x="16764" y="50387"/>
                                  <a:pt x="16764" y="51912"/>
                                  <a:pt x="18288" y="53436"/>
                                </a:cubicBezTo>
                                <a:cubicBezTo>
                                  <a:pt x="18288" y="54959"/>
                                  <a:pt x="18288" y="54959"/>
                                  <a:pt x="18288" y="56483"/>
                                </a:cubicBezTo>
                                <a:lnTo>
                                  <a:pt x="10668" y="56483"/>
                                </a:lnTo>
                                <a:cubicBezTo>
                                  <a:pt x="10668" y="54959"/>
                                  <a:pt x="9144" y="54959"/>
                                  <a:pt x="9144" y="53436"/>
                                </a:cubicBezTo>
                                <a:cubicBezTo>
                                  <a:pt x="9144" y="51912"/>
                                  <a:pt x="9144" y="50387"/>
                                  <a:pt x="9144" y="48863"/>
                                </a:cubicBezTo>
                                <a:cubicBezTo>
                                  <a:pt x="9144" y="45815"/>
                                  <a:pt x="9144" y="44291"/>
                                  <a:pt x="10668" y="42768"/>
                                </a:cubicBezTo>
                                <a:cubicBezTo>
                                  <a:pt x="10668" y="41243"/>
                                  <a:pt x="12192" y="38195"/>
                                  <a:pt x="13716" y="36671"/>
                                </a:cubicBezTo>
                                <a:cubicBezTo>
                                  <a:pt x="15240" y="35147"/>
                                  <a:pt x="16764" y="33624"/>
                                  <a:pt x="18288" y="32099"/>
                                </a:cubicBezTo>
                                <a:cubicBezTo>
                                  <a:pt x="19812" y="30575"/>
                                  <a:pt x="21336" y="29051"/>
                                  <a:pt x="22860" y="27527"/>
                                </a:cubicBezTo>
                                <a:cubicBezTo>
                                  <a:pt x="24384" y="27527"/>
                                  <a:pt x="24384" y="24480"/>
                                  <a:pt x="25908" y="22955"/>
                                </a:cubicBezTo>
                                <a:cubicBezTo>
                                  <a:pt x="27432" y="21336"/>
                                  <a:pt x="27432" y="19812"/>
                                  <a:pt x="27432" y="18288"/>
                                </a:cubicBezTo>
                                <a:cubicBezTo>
                                  <a:pt x="27432" y="16764"/>
                                  <a:pt x="27432" y="15240"/>
                                  <a:pt x="25908" y="13716"/>
                                </a:cubicBezTo>
                                <a:cubicBezTo>
                                  <a:pt x="25908" y="12192"/>
                                  <a:pt x="24384" y="10668"/>
                                  <a:pt x="24384" y="10668"/>
                                </a:cubicBezTo>
                                <a:cubicBezTo>
                                  <a:pt x="22860" y="9144"/>
                                  <a:pt x="21336" y="9144"/>
                                  <a:pt x="19812" y="7620"/>
                                </a:cubicBezTo>
                                <a:cubicBezTo>
                                  <a:pt x="18288" y="7620"/>
                                  <a:pt x="16764" y="7620"/>
                                  <a:pt x="15240" y="7620"/>
                                </a:cubicBezTo>
                                <a:cubicBezTo>
                                  <a:pt x="9144" y="7620"/>
                                  <a:pt x="4572" y="10668"/>
                                  <a:pt x="0" y="15240"/>
                                </a:cubicBezTo>
                                <a:lnTo>
                                  <a:pt x="0" y="6096"/>
                                </a:lnTo>
                                <a:cubicBezTo>
                                  <a:pt x="4572" y="1524"/>
                                  <a:pt x="10668" y="0"/>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37" name="Shape 13237"/>
                        <wps:cNvSpPr/>
                        <wps:spPr>
                          <a:xfrm>
                            <a:off x="177070" y="146494"/>
                            <a:ext cx="36671" cy="36576"/>
                          </a:xfrm>
                          <a:custGeom>
                            <a:avLst/>
                            <a:gdLst/>
                            <a:ahLst/>
                            <a:cxnLst/>
                            <a:rect l="0" t="0" r="0" b="0"/>
                            <a:pathLst>
                              <a:path w="36671" h="36576">
                                <a:moveTo>
                                  <a:pt x="15240" y="0"/>
                                </a:moveTo>
                                <a:lnTo>
                                  <a:pt x="21336" y="0"/>
                                </a:lnTo>
                                <a:lnTo>
                                  <a:pt x="21336" y="15240"/>
                                </a:lnTo>
                                <a:lnTo>
                                  <a:pt x="35147" y="10668"/>
                                </a:lnTo>
                                <a:lnTo>
                                  <a:pt x="36671" y="16764"/>
                                </a:lnTo>
                                <a:lnTo>
                                  <a:pt x="22860" y="19812"/>
                                </a:lnTo>
                                <a:lnTo>
                                  <a:pt x="32099" y="32004"/>
                                </a:lnTo>
                                <a:lnTo>
                                  <a:pt x="25908" y="36576"/>
                                </a:lnTo>
                                <a:lnTo>
                                  <a:pt x="18288" y="22860"/>
                                </a:lnTo>
                                <a:lnTo>
                                  <a:pt x="10668" y="36576"/>
                                </a:lnTo>
                                <a:lnTo>
                                  <a:pt x="4572" y="32004"/>
                                </a:lnTo>
                                <a:lnTo>
                                  <a:pt x="13716" y="19812"/>
                                </a:lnTo>
                                <a:lnTo>
                                  <a:pt x="0" y="16764"/>
                                </a:lnTo>
                                <a:lnTo>
                                  <a:pt x="1524" y="10668"/>
                                </a:lnTo>
                                <a:lnTo>
                                  <a:pt x="15240" y="15240"/>
                                </a:lnTo>
                                <a:lnTo>
                                  <a:pt x="15240" y="0"/>
                                </a:lnTo>
                                <a:close/>
                              </a:path>
                            </a:pathLst>
                          </a:custGeom>
                          <a:ln w="0" cap="flat">
                            <a:miter lim="127000"/>
                          </a:ln>
                        </wps:spPr>
                        <wps:style>
                          <a:lnRef idx="0">
                            <a:srgbClr val="000000">
                              <a:alpha val="0"/>
                            </a:srgbClr>
                          </a:lnRef>
                          <a:fillRef idx="1">
                            <a:srgbClr val="AE1515"/>
                          </a:fillRef>
                          <a:effectRef idx="0">
                            <a:scrgbClr r="0" g="0" b="0"/>
                          </a:effectRef>
                          <a:fontRef idx="none"/>
                        </wps:style>
                        <wps:bodyPr/>
                      </wps:wsp>
                      <wps:wsp>
                        <wps:cNvPr id="13238" name="Shape 13238"/>
                        <wps:cNvSpPr/>
                        <wps:spPr>
                          <a:xfrm>
                            <a:off x="0" y="4572"/>
                            <a:ext cx="47339" cy="77724"/>
                          </a:xfrm>
                          <a:custGeom>
                            <a:avLst/>
                            <a:gdLst/>
                            <a:ahLst/>
                            <a:cxnLst/>
                            <a:rect l="0" t="0" r="0" b="0"/>
                            <a:pathLst>
                              <a:path w="47339" h="77724">
                                <a:moveTo>
                                  <a:pt x="22860" y="0"/>
                                </a:moveTo>
                                <a:cubicBezTo>
                                  <a:pt x="25908" y="0"/>
                                  <a:pt x="28956" y="1524"/>
                                  <a:pt x="30575" y="1524"/>
                                </a:cubicBezTo>
                                <a:cubicBezTo>
                                  <a:pt x="33623" y="3048"/>
                                  <a:pt x="36671" y="4572"/>
                                  <a:pt x="38195" y="6096"/>
                                </a:cubicBezTo>
                                <a:cubicBezTo>
                                  <a:pt x="39719" y="7620"/>
                                  <a:pt x="41243" y="9144"/>
                                  <a:pt x="42767" y="12192"/>
                                </a:cubicBezTo>
                                <a:cubicBezTo>
                                  <a:pt x="44291" y="15240"/>
                                  <a:pt x="44291" y="16764"/>
                                  <a:pt x="44291" y="21336"/>
                                </a:cubicBezTo>
                                <a:cubicBezTo>
                                  <a:pt x="44291" y="24384"/>
                                  <a:pt x="44291" y="25908"/>
                                  <a:pt x="42767" y="28956"/>
                                </a:cubicBezTo>
                                <a:cubicBezTo>
                                  <a:pt x="42767" y="32004"/>
                                  <a:pt x="41243" y="33528"/>
                                  <a:pt x="39719" y="35052"/>
                                </a:cubicBezTo>
                                <a:cubicBezTo>
                                  <a:pt x="38195" y="38100"/>
                                  <a:pt x="36671" y="39624"/>
                                  <a:pt x="35147" y="41148"/>
                                </a:cubicBezTo>
                                <a:cubicBezTo>
                                  <a:pt x="32099" y="44196"/>
                                  <a:pt x="30575" y="45720"/>
                                  <a:pt x="27432" y="47244"/>
                                </a:cubicBezTo>
                                <a:cubicBezTo>
                                  <a:pt x="24384" y="50292"/>
                                  <a:pt x="21336" y="51816"/>
                                  <a:pt x="18288" y="54864"/>
                                </a:cubicBezTo>
                                <a:cubicBezTo>
                                  <a:pt x="16764" y="56388"/>
                                  <a:pt x="13716" y="57912"/>
                                  <a:pt x="13716" y="59436"/>
                                </a:cubicBezTo>
                                <a:cubicBezTo>
                                  <a:pt x="12192" y="60960"/>
                                  <a:pt x="10668" y="62484"/>
                                  <a:pt x="10668" y="64008"/>
                                </a:cubicBezTo>
                                <a:cubicBezTo>
                                  <a:pt x="9144" y="65532"/>
                                  <a:pt x="9144" y="67056"/>
                                  <a:pt x="9144" y="70104"/>
                                </a:cubicBezTo>
                                <a:lnTo>
                                  <a:pt x="47339" y="70104"/>
                                </a:lnTo>
                                <a:lnTo>
                                  <a:pt x="47339" y="77724"/>
                                </a:lnTo>
                                <a:lnTo>
                                  <a:pt x="0" y="77724"/>
                                </a:lnTo>
                                <a:lnTo>
                                  <a:pt x="0" y="73152"/>
                                </a:lnTo>
                                <a:cubicBezTo>
                                  <a:pt x="0" y="70104"/>
                                  <a:pt x="0" y="67056"/>
                                  <a:pt x="1524" y="65532"/>
                                </a:cubicBezTo>
                                <a:cubicBezTo>
                                  <a:pt x="1524" y="62484"/>
                                  <a:pt x="3048" y="59436"/>
                                  <a:pt x="4572" y="57912"/>
                                </a:cubicBezTo>
                                <a:cubicBezTo>
                                  <a:pt x="6096" y="56388"/>
                                  <a:pt x="9144" y="53340"/>
                                  <a:pt x="10668" y="51816"/>
                                </a:cubicBezTo>
                                <a:cubicBezTo>
                                  <a:pt x="13716" y="48768"/>
                                  <a:pt x="16764" y="47244"/>
                                  <a:pt x="21336" y="44196"/>
                                </a:cubicBezTo>
                                <a:cubicBezTo>
                                  <a:pt x="22860" y="41148"/>
                                  <a:pt x="25908" y="39624"/>
                                  <a:pt x="27432" y="38100"/>
                                </a:cubicBezTo>
                                <a:cubicBezTo>
                                  <a:pt x="28956" y="36576"/>
                                  <a:pt x="30575" y="35052"/>
                                  <a:pt x="32099" y="33528"/>
                                </a:cubicBezTo>
                                <a:cubicBezTo>
                                  <a:pt x="33623" y="30480"/>
                                  <a:pt x="33623" y="28956"/>
                                  <a:pt x="35147" y="27432"/>
                                </a:cubicBezTo>
                                <a:cubicBezTo>
                                  <a:pt x="35147" y="25908"/>
                                  <a:pt x="35147" y="22860"/>
                                  <a:pt x="35147" y="21336"/>
                                </a:cubicBezTo>
                                <a:cubicBezTo>
                                  <a:pt x="35147" y="19812"/>
                                  <a:pt x="35147" y="16764"/>
                                  <a:pt x="33623" y="15240"/>
                                </a:cubicBezTo>
                                <a:cubicBezTo>
                                  <a:pt x="33623" y="13716"/>
                                  <a:pt x="32099" y="12192"/>
                                  <a:pt x="30575" y="10668"/>
                                </a:cubicBezTo>
                                <a:cubicBezTo>
                                  <a:pt x="30575" y="10668"/>
                                  <a:pt x="28956" y="9144"/>
                                  <a:pt x="27432" y="9144"/>
                                </a:cubicBezTo>
                                <a:cubicBezTo>
                                  <a:pt x="24384" y="7620"/>
                                  <a:pt x="22860" y="7620"/>
                                  <a:pt x="21336" y="7620"/>
                                </a:cubicBezTo>
                                <a:cubicBezTo>
                                  <a:pt x="19812" y="7620"/>
                                  <a:pt x="18288" y="7620"/>
                                  <a:pt x="16764" y="7620"/>
                                </a:cubicBezTo>
                                <a:cubicBezTo>
                                  <a:pt x="15240" y="9144"/>
                                  <a:pt x="13716" y="9144"/>
                                  <a:pt x="12192" y="10668"/>
                                </a:cubicBezTo>
                                <a:cubicBezTo>
                                  <a:pt x="10668" y="10668"/>
                                  <a:pt x="9144" y="12192"/>
                                  <a:pt x="7620" y="13716"/>
                                </a:cubicBezTo>
                                <a:cubicBezTo>
                                  <a:pt x="6096" y="13716"/>
                                  <a:pt x="4572" y="15240"/>
                                  <a:pt x="3048" y="16764"/>
                                </a:cubicBezTo>
                                <a:lnTo>
                                  <a:pt x="3048" y="7620"/>
                                </a:lnTo>
                                <a:cubicBezTo>
                                  <a:pt x="6096" y="4572"/>
                                  <a:pt x="7620" y="3048"/>
                                  <a:pt x="10668" y="1524"/>
                                </a:cubicBezTo>
                                <a:cubicBezTo>
                                  <a:pt x="13716" y="1524"/>
                                  <a:pt x="18288" y="0"/>
                                  <a:pt x="22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39" name="Shape 13239"/>
                        <wps:cNvSpPr/>
                        <wps:spPr>
                          <a:xfrm>
                            <a:off x="58007" y="6096"/>
                            <a:ext cx="48863" cy="76295"/>
                          </a:xfrm>
                          <a:custGeom>
                            <a:avLst/>
                            <a:gdLst/>
                            <a:ahLst/>
                            <a:cxnLst/>
                            <a:rect l="0" t="0" r="0" b="0"/>
                            <a:pathLst>
                              <a:path w="48863" h="76295">
                                <a:moveTo>
                                  <a:pt x="0" y="0"/>
                                </a:moveTo>
                                <a:lnTo>
                                  <a:pt x="48863" y="0"/>
                                </a:lnTo>
                                <a:lnTo>
                                  <a:pt x="48863" y="4572"/>
                                </a:lnTo>
                                <a:cubicBezTo>
                                  <a:pt x="47339" y="7620"/>
                                  <a:pt x="45815" y="9144"/>
                                  <a:pt x="44291" y="12192"/>
                                </a:cubicBezTo>
                                <a:cubicBezTo>
                                  <a:pt x="42767" y="15240"/>
                                  <a:pt x="41243" y="18288"/>
                                  <a:pt x="38195" y="22955"/>
                                </a:cubicBezTo>
                                <a:cubicBezTo>
                                  <a:pt x="36671" y="26003"/>
                                  <a:pt x="35147" y="30575"/>
                                  <a:pt x="33623" y="35147"/>
                                </a:cubicBezTo>
                                <a:cubicBezTo>
                                  <a:pt x="30480" y="39719"/>
                                  <a:pt x="28956" y="42767"/>
                                  <a:pt x="27432" y="47339"/>
                                </a:cubicBezTo>
                                <a:cubicBezTo>
                                  <a:pt x="25908" y="51911"/>
                                  <a:pt x="24384" y="58007"/>
                                  <a:pt x="22860" y="62579"/>
                                </a:cubicBezTo>
                                <a:cubicBezTo>
                                  <a:pt x="22860" y="67151"/>
                                  <a:pt x="21336" y="71723"/>
                                  <a:pt x="21336" y="76295"/>
                                </a:cubicBezTo>
                                <a:lnTo>
                                  <a:pt x="10668" y="76295"/>
                                </a:lnTo>
                                <a:cubicBezTo>
                                  <a:pt x="12192" y="71723"/>
                                  <a:pt x="13716" y="67151"/>
                                  <a:pt x="13716" y="62579"/>
                                </a:cubicBezTo>
                                <a:cubicBezTo>
                                  <a:pt x="15240" y="58007"/>
                                  <a:pt x="16764" y="53435"/>
                                  <a:pt x="18288" y="48863"/>
                                </a:cubicBezTo>
                                <a:cubicBezTo>
                                  <a:pt x="19812" y="44291"/>
                                  <a:pt x="22860" y="39719"/>
                                  <a:pt x="24384" y="35147"/>
                                </a:cubicBezTo>
                                <a:cubicBezTo>
                                  <a:pt x="25908" y="30575"/>
                                  <a:pt x="27432" y="27527"/>
                                  <a:pt x="28956" y="22955"/>
                                </a:cubicBezTo>
                                <a:cubicBezTo>
                                  <a:pt x="32099" y="19812"/>
                                  <a:pt x="33623" y="16764"/>
                                  <a:pt x="35147" y="13716"/>
                                </a:cubicBezTo>
                                <a:cubicBezTo>
                                  <a:pt x="35147" y="12192"/>
                                  <a:pt x="36671" y="9144"/>
                                  <a:pt x="38195" y="7620"/>
                                </a:cubicBezTo>
                                <a:lnTo>
                                  <a:pt x="0" y="7620"/>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40" name="Shape 13240"/>
                        <wps:cNvSpPr/>
                        <wps:spPr>
                          <a:xfrm>
                            <a:off x="117539" y="71723"/>
                            <a:ext cx="10668" cy="10668"/>
                          </a:xfrm>
                          <a:custGeom>
                            <a:avLst/>
                            <a:gdLst/>
                            <a:ahLst/>
                            <a:cxnLst/>
                            <a:rect l="0" t="0" r="0" b="0"/>
                            <a:pathLst>
                              <a:path w="10668" h="10668">
                                <a:moveTo>
                                  <a:pt x="4572" y="0"/>
                                </a:moveTo>
                                <a:cubicBezTo>
                                  <a:pt x="7620" y="0"/>
                                  <a:pt x="7620" y="0"/>
                                  <a:pt x="9144" y="1524"/>
                                </a:cubicBezTo>
                                <a:cubicBezTo>
                                  <a:pt x="10668" y="3048"/>
                                  <a:pt x="10668" y="3048"/>
                                  <a:pt x="10668" y="6096"/>
                                </a:cubicBezTo>
                                <a:cubicBezTo>
                                  <a:pt x="10668" y="7620"/>
                                  <a:pt x="10668" y="9144"/>
                                  <a:pt x="9144" y="9144"/>
                                </a:cubicBezTo>
                                <a:cubicBezTo>
                                  <a:pt x="7620" y="10668"/>
                                  <a:pt x="7620" y="10668"/>
                                  <a:pt x="4572" y="10668"/>
                                </a:cubicBezTo>
                                <a:cubicBezTo>
                                  <a:pt x="3048" y="10668"/>
                                  <a:pt x="3048" y="10668"/>
                                  <a:pt x="1524" y="9144"/>
                                </a:cubicBezTo>
                                <a:cubicBezTo>
                                  <a:pt x="0" y="9144"/>
                                  <a:pt x="0" y="7620"/>
                                  <a:pt x="0" y="6096"/>
                                </a:cubicBezTo>
                                <a:cubicBezTo>
                                  <a:pt x="0" y="3048"/>
                                  <a:pt x="0" y="3048"/>
                                  <a:pt x="1524" y="1524"/>
                                </a:cubicBezTo>
                                <a:cubicBezTo>
                                  <a:pt x="3048" y="0"/>
                                  <a:pt x="3048" y="0"/>
                                  <a:pt x="457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g:wgp>
                  </a:graphicData>
                </a:graphic>
              </wp:inline>
            </w:drawing>
          </mc:Choice>
          <mc:Fallback>
            <w:pict>
              <v:group w14:anchorId="63F9D82C" id="Group 54322" o:spid="_x0000_s1026" style="width:359pt;height:14.4pt;mso-position-horizontal-relative:char;mso-position-vertical-relative:line" coordsize="45595,1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">
                <v:shape id="Shape 13103" o:spid="_x0000_s1027" style="position:absolute;left:1771;top:47;width:359;height:774;visibility:visible;mso-wrap-style:square;v-text-anchor:top" coordsize="35862,7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" path="m35862,r,7801l16764,16616c12192,22711,9144,30331,9144,39475v,9145,3048,16765,7620,22861l35862,69772r,7647l10668,68527c3048,60811,,51668,,39475,,27284,3048,18140,10668,10520,13716,7472,17526,4805,21907,2899l35862,xe" fillcolor="#242424" stroked="f" strokeweight="0">
                  <v:stroke miterlimit="83231f" joinstyle="miter"/>
                  <v:path arrowok="t" textboxrect="0,0,35862,77419"/>
                </v:shape>
                <v:shape id="Shape 13104" o:spid="_x0000_s1028" style="position:absolute;left:2130;top:45;width:358;height:778;visibility:visible;mso-wrap-style:square;v-text-anchor:top" coordsize="35862,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" path="m714,c11382,,20622,4572,26718,10668v6096,7620,9144,16764,9144,27432c35862,50292,32814,60960,26718,67151,20622,74771,11382,77819,714,77819l,77567,,69921r714,278c8334,70199,14430,68675,19098,62484v6096,-6096,7620,-13716,7620,-22860c26718,30480,25194,21336,20622,16764,15954,10668,8334,7620,714,7620l,7950,,148,714,xe" fillcolor="#242424" stroked="f" strokeweight="0">
                  <v:stroke miterlimit="83231f" joinstyle="miter"/>
                  <v:path arrowok="t" textboxrect="0,0,35862,77819"/>
                </v:shape>
                <v:shape id="Shape 13105" o:spid="_x0000_s1029" style="position:absolute;left:2548;top:275;width:504;height:548;visibility:visible;mso-wrap-style:square;v-text-anchor:top" coordsize="50387,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" path="m,l9144,,22955,39624v1524,3048,1524,6096,1524,7620l26003,47244v,-3048,,-4572,1524,-7620l41243,r9144,l29051,54864r-9144,l,xe" fillcolor="#242424" stroked="f" strokeweight="0">
                  <v:stroke miterlimit="83231f" joinstyle="miter"/>
                  <v:path arrowok="t" textboxrect="0,0,50387,54864"/>
                </v:shape>
                <v:shape id="Shape 13106" o:spid="_x0000_s1030" style="position:absolute;left:3113;top:263;width:237;height:558;visibility:visible;mso-wrap-style:square;v-text-anchor:top" coordsize="23669,55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" path="m23669,r,7652l13716,11880c10668,14928,9144,17976,9144,24072r14525,l23669,30168r-14525,c9144,36264,10668,40836,13716,45408r9953,3704l23669,55808,6096,49980c1524,43884,,37788,,28644,,21024,1524,13404,6096,8832l23669,xe" fillcolor="#242424" stroked="f" strokeweight="0">
                  <v:stroke miterlimit="83231f" joinstyle="miter"/>
                  <v:path arrowok="t" textboxrect="0,0,23669,55808"/>
                </v:shape>
                <v:shape id="Shape 13107" o:spid="_x0000_s1031" style="position:absolute;left:3350;top:701;width:191;height:122;visibility:visible;mso-wrap-style:square;v-text-anchor:top" coordsize="1909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" path="m19098,r,7620c14526,10668,8430,12192,810,12192l,11924,,5228r2334,868c8430,6096,14526,3048,19098,xe" fillcolor="#242424" stroked="f" strokeweight="0">
                  <v:stroke miterlimit="83231f" joinstyle="miter"/>
                  <v:path arrowok="t" textboxrect="0,0,19098,12192"/>
                </v:shape>
                <v:shape id="Shape 13108" o:spid="_x0000_s1032" style="position:absolute;left:3350;top:259;width:237;height:305;visibility:visible;mso-wrap-style:square;v-text-anchor:top" coordsize="23670,3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" path="m810,c8430,,13002,3143,17574,7715v3048,4572,6096,10668,6096,18288l23670,30575,,30575,,24479r14526,c14526,18383,13002,15335,9954,12287,8430,9239,5382,7715,810,7715l,8059,,407,810,xe" fillcolor="#242424" stroked="f" strokeweight="0">
                  <v:stroke miterlimit="83231f" joinstyle="miter"/>
                  <v:path arrowok="t" textboxrect="0,0,23670,30575"/>
                </v:shape>
                <v:shape id="Shape 13109" o:spid="_x0000_s1033" style="position:absolute;left:3709;top:275;width:290;height:548;visibility:visible;mso-wrap-style:square;v-text-anchor:top" coordsize="29051,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" path="m,l9144,r,12192c10668,7620,12192,4572,15240,3048,16859,,19907,,22955,v3048,,4572,,6096,l29051,9144c27527,7620,24479,7620,21431,7620v-3048,,-6191,1524,-9239,4572c10668,16764,9144,21336,9144,27432r,27432l,54864,,xe" fillcolor="#242424" stroked="f" strokeweight="0">
                  <v:stroke miterlimit="83231f" joinstyle="miter"/>
                  <v:path arrowok="t" textboxrect="0,0,29051,54864"/>
                </v:shape>
                <v:shape id="Shape 13110" o:spid="_x0000_s1034" style="position:absolute;left:4045;top:497;width:213;height:326;visibility:visible;mso-wrap-style:square;v-text-anchor:top" coordsize="21336,32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" path="m21336,r,6705c16764,6705,13716,8229,12192,9754v-1524,1524,-3048,3048,-3048,7619c9144,20422,9144,21946,12192,23469v1524,1524,4572,3048,7620,3048l21336,25864r,4256l16764,32614v-4572,,-9144,,-12192,-3048c1524,26517,,21946,,17373,,8229,6096,2134,18288,610l21336,xe" fillcolor="#242424" stroked="f" strokeweight="0">
                  <v:stroke miterlimit="83231f" joinstyle="miter"/>
                  <v:path arrowok="t" textboxrect="0,0,21336,32614"/>
                </v:shape>
                <v:shape id="Shape 13111" o:spid="_x0000_s1035" style="position:absolute;left:4090;top:268;width:168;height:144;visibility:visible;mso-wrap-style:square;v-text-anchor:top" coordsize="16764,14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" path="m16764,r,7398l,14383,,5239,16764,xe" fillcolor="#242424" stroked="f" strokeweight="0">
                  <v:stroke miterlimit="83231f" joinstyle="miter"/>
                  <v:path arrowok="t" textboxrect="0,0,16764,14383"/>
                </v:shape>
                <v:shape id="Shape 13112" o:spid="_x0000_s1036" style="position:absolute;left:4258;top:259;width:214;height:564;visibility:visible;mso-wrap-style:square;v-text-anchor:top" coordsize="2143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" path="m3048,c15240,,21431,7715,21431,21431r,35052l12192,56483r,-9144l,53990,,49734,9144,45815v1524,-3047,3048,-7620,3048,-12191l12192,29051,,30575,,23870,12192,21431c12192,12287,9144,7715,1524,7715l,8350,,953,3048,xe" fillcolor="#242424" stroked="f" strokeweight="0">
                  <v:stroke miterlimit="83231f" joinstyle="miter"/>
                  <v:path arrowok="t" textboxrect="0,0,21431,56483"/>
                </v:shape>
                <v:shape id="Shape 54706" o:spid="_x0000_s1037" style="position:absolute;left:4902;top:17;width:91;height:807;visibility:visible;mso-wrap-style:square;v-text-anchor:top" coordsize="914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" path="m,l9144,r,80772l,80772,,e" fillcolor="#242424" stroked="f" strokeweight="0">
                  <v:stroke miterlimit="83231f" joinstyle="miter"/>
                  <v:path arrowok="t" textboxrect="0,0,9144,80772"/>
                </v:shape>
                <v:shape id="Shape 54707" o:spid="_x0000_s1038" style="position:absolute;left:4628;top:17;width:91;height:807;visibility:visible;mso-wrap-style:square;v-text-anchor:top" coordsize="914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" path="m,l9144,r,80772l,80772,,e" fillcolor="#242424" stroked="f" strokeweight="0">
                  <v:stroke miterlimit="83231f" joinstyle="miter"/>
                  <v:path arrowok="t" textboxrect="0,0,9144,80772"/>
                </v:shape>
                <v:shape id="Shape 13115" o:spid="_x0000_s1039" style="position:absolute;left:5098;top:701;width:137;height:260;visibility:visible;mso-wrap-style:square;v-text-anchor:top" coordsize="13716,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" path="m6096,r7620,l6096,25908,,25908,6096,xe" fillcolor="#242424" stroked="f" strokeweight="0">
                  <v:stroke miterlimit="83231f" joinstyle="miter"/>
                  <v:path arrowok="t" textboxrect="0,0,13716,25908"/>
                </v:shape>
                <v:shape id="Shape 13116" o:spid="_x0000_s1040" style="position:absolute;left:5693;top:15;width:443;height:808;visibility:visible;mso-wrap-style:square;v-text-anchor:top" coordsize="4429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" path="m,l7715,r,35052c12287,28956,18383,24384,26003,24384v12192,,18288,7620,18288,22860l44291,80867r-9144,l35147,48768v,-10668,-3048,-16764,-12192,-16764c18383,32004,15335,33528,12287,36576,9239,41148,7715,44196,7715,50292r,30575l,80867,,xe" fillcolor="#242424" stroked="f" strokeweight="0">
                  <v:stroke miterlimit="83231f" joinstyle="miter"/>
                  <v:path arrowok="t" textboxrect="0,0,44291,80867"/>
                </v:shape>
                <v:shape id="Shape 13117" o:spid="_x0000_s1041" style="position:absolute;left:6258;top:262;width:267;height:561;visibility:visible;mso-wrap-style:square;v-text-anchor:top" coordsize="26670,5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" path="m26670,r,7666l13716,13423c10668,16471,9144,22567,9144,28663v,6096,1524,12192,4572,15240l26670,49750r,6340l25908,56190v-7620,,-13716,-1524,-18288,-6096c3048,43903,,37807,,28663,,19519,3048,13423,7620,7327l26670,xe" fillcolor="#242424" stroked="f" strokeweight="0">
                  <v:stroke miterlimit="83231f" joinstyle="miter"/>
                  <v:path arrowok="t" textboxrect="0,0,26670,56190"/>
                </v:shape>
                <v:shape id="Shape 13118" o:spid="_x0000_s1042" style="position:absolute;left:6525;top:259;width:268;height:563;visibility:visible;mso-wrap-style:square;v-text-anchor:top" coordsize="26765,56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" path="m762,c8382,,16002,3048,20574,7620v3143,6096,6191,12192,6191,21336c26765,36576,23717,44196,19050,48863v-2286,3049,-4953,4953,-8192,6096l,56383,,50043r762,344c5334,50387,9906,48863,12954,44196v3048,-3048,4572,-9144,4572,-15240c17526,22860,16002,16764,12954,13716,9906,9144,5334,7620,762,7620l,7959,,293,762,xe" fillcolor="#242424" stroked="f" strokeweight="0">
                  <v:stroke miterlimit="83231f" joinstyle="miter"/>
                  <v:path arrowok="t" textboxrect="0,0,26765,56383"/>
                </v:shape>
                <v:shape id="Shape 13119" o:spid="_x0000_s1043" style="position:absolute;left:6854;top:275;width:763;height:552;visibility:visible;mso-wrap-style:square;v-text-anchor:top" coordsize="76295,5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" path="m,l9144,,19812,41434v1524,1524,1524,3048,1524,4572c21336,44482,21336,42958,22860,41434l35147,r7620,l53435,41434v1524,1524,1524,3048,1524,4572c54959,44482,54959,42958,56483,41434l67151,r9144,l59531,55245r-9144,l39719,15335v,-1524,-1524,-3048,-1524,-4572c38195,12287,38195,13811,36671,15335l24384,55245r-7620,l,xe" fillcolor="#242424" stroked="f" strokeweight="0">
                  <v:stroke miterlimit="83231f" joinstyle="miter"/>
                  <v:path arrowok="t" textboxrect="0,0,76295,55245"/>
                </v:shape>
                <v:shape id="Shape 13120" o:spid="_x0000_s1044" style="position:absolute;left:7998;top:269;width:252;height:798;visibility:visible;mso-wrap-style:square;v-text-anchor:top" coordsize="25241,79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" path="m25241,r,7081l13811,12796c10763,15844,9239,20416,9239,24988r,7620c9239,37180,10763,41752,13811,44800v3048,3048,6096,4572,10668,4572l25241,48991r,6355l16478,53944c13811,52801,11525,50896,9239,47848r,32004l,79852,,604r9239,l9239,9748c11525,6700,14192,4009,17431,2080l25241,xe" fillcolor="#242424" stroked="f" strokeweight="0">
                  <v:stroke miterlimit="83231f" joinstyle="miter"/>
                  <v:path arrowok="t" textboxrect="0,0,25241,79852"/>
                </v:shape>
                <v:shape id="Shape 13121" o:spid="_x0000_s1045" style="position:absolute;left:8250;top:259;width:252;height:564;visibility:visible;mso-wrap-style:square;v-text-anchor:top" coordsize="2514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" path="m3810,c9906,,16002,3143,19050,7715v4572,4572,6096,12192,6096,19812c25146,36671,23622,44291,19050,48863,14478,54959,8382,56483,762,56483l,56361,,50006,11430,44291v3048,-4572,4572,-9144,4572,-16764c16002,21431,14478,16859,11430,13811,9906,9239,5334,7715,762,7715l,8096,,1015,3810,xe" fillcolor="#242424" stroked="f" strokeweight="0">
                  <v:stroke miterlimit="83231f" joinstyle="miter"/>
                  <v:path arrowok="t" textboxrect="0,0,25146,56483"/>
                </v:shape>
                <v:shape id="Shape 13122" o:spid="_x0000_s1046" style="position:absolute;left:8608;top:264;width:260;height:559;visibility:visible;mso-wrap-style:square;v-text-anchor:top" coordsize="26003,55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" path="m26003,r,7164c21431,7164,16859,8688,13811,13260,9239,16308,7715,22404,7715,28500v,6096,1524,12192,6096,15240c16859,48312,21431,49836,26003,49836r,6096c18383,55932,10763,54408,6191,49836,1524,43740,,37644,,28500,,19356,1524,13260,6191,7164l26003,xe" fillcolor="#242424" stroked="f" strokeweight="0">
                  <v:stroke miterlimit="83231f" joinstyle="miter"/>
                  <v:path arrowok="t" textboxrect="0,0,26003,55932"/>
                </v:shape>
                <v:shape id="Shape 13123" o:spid="_x0000_s1047" style="position:absolute;left:8868;top:259;width:259;height:564;visibility:visible;mso-wrap-style:square;v-text-anchor:top" coordsize="25908,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" path="m1524,c9144,,15240,3143,19812,7715v4572,6097,6096,12192,6096,21336c25908,36671,24384,44291,19812,48863,13716,54959,7620,56483,,56483l,50387v6096,,10668,-1524,13716,-6096c16764,41243,18288,35147,18288,29051v,-6096,-1524,-12192,-4572,-15239c10668,9239,6096,7715,,7715l,551,1524,xe" fillcolor="#242424" stroked="f" strokeweight="0">
                  <v:stroke miterlimit="83231f" joinstyle="miter"/>
                  <v:path arrowok="t" textboxrect="0,0,25908,56483"/>
                </v:shape>
                <v:shape id="Shape 13124" o:spid="_x0000_s1048" style="position:absolute;left:9235;top:259;width:366;height:564;visibility:visible;mso-wrap-style:square;v-text-anchor:top" coordsize="3657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" path="m21336,v4572,,9144,1619,12192,3143l33528,12287c30480,9239,25908,7715,19812,7715v-1524,,-3048,,-4572,1524c13716,9239,13716,9239,12192,10763v-1524,,-1524,1524,-1524,1524c9144,13811,9144,13811,9144,15335v,1524,,3048,1524,3048c10668,19907,10668,21431,12192,21431v1524,1524,3048,1524,4572,1524c16764,24479,18288,24479,21336,26003v1524,,4572,1524,6096,3048c28956,29051,30480,30575,32004,32099v1524,1524,3048,1524,3048,3048c36576,38195,36576,39719,36576,41243v,3048,-1524,4572,-1524,7620c33528,50387,32004,51911,30480,53435v-3048,1524,-4572,1524,-7620,3048c19812,56483,18288,56483,15240,56483v-6096,,-10668,,-15240,-3048l,44291v4572,4572,10668,6096,16764,6096c22860,50387,27432,47339,27432,42767v,-1524,,-3048,-1524,-4572c25908,38195,24384,36671,24384,36671,22860,35147,21336,35147,19812,33623v-1524,,-3048,-1524,-4572,-1524c12192,30575,10668,30575,9144,29051,7620,27527,6096,27527,4572,26003,3048,24479,1524,22955,1524,21431,1524,19907,,18383,,16859,,13811,1524,12287,3048,9239v,-1524,1524,-3048,4572,-4572c9144,3143,10668,3143,13716,1619,16764,1619,18288,,21336,xe" fillcolor="#242424" stroked="f" strokeweight="0">
                  <v:stroke miterlimit="83231f" joinstyle="miter"/>
                  <v:path arrowok="t" textboxrect="0,0,36576,56483"/>
                </v:shape>
                <v:shape id="Shape 54708" o:spid="_x0000_s1049" style="position:absolute;left:9723;top:274;width:91;height:549;visibility:visible;mso-wrap-style:square;v-text-anchor:top" coordsize="9144,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" path="m,l9144,r,54959l,54959,,e" fillcolor="#242424" stroked="f" strokeweight="0">
                  <v:stroke miterlimit="83231f" joinstyle="miter"/>
                  <v:path arrowok="t" textboxrect="0,0,9144,54959"/>
                </v:shape>
                <v:shape id="Shape 13126" o:spid="_x0000_s1050" style="position:absolute;left:9723;top:30;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" path="m4572,c6096,,7620,,9144,1524v1524,1524,1524,3048,1524,4572c10668,7620,10668,7620,9144,9144,7620,10668,6096,10668,4572,10668v-1524,,-1524,,-3048,-1524c,9144,,7620,,6096,,4572,,3048,1524,1524,1524,,3048,,4572,xe" fillcolor="#242424" stroked="f" strokeweight="0">
                  <v:stroke miterlimit="83231f" joinstyle="miter"/>
                  <v:path arrowok="t" textboxrect="0,0,10668,10668"/>
                </v:shape>
                <v:shape id="Shape 13127" o:spid="_x0000_s1051" style="position:absolute;left:9922;top:121;width:320;height:702;visibility:visible;mso-wrap-style:square;v-text-anchor:top" coordsize="32004,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" path="m18288,r,15335l32004,15335r,7620l18288,22955r,30480c18288,56483,19812,59531,19812,61055v1524,1524,3048,3048,6096,3048c28956,64103,30480,62579,32004,61055r,7620c30480,70199,27432,70199,24384,70199,15240,70199,9144,65627,9144,54959r,-32004l,22955,,15335r9144,l9144,3048,18288,xe" fillcolor="#242424" stroked="f" strokeweight="0">
                  <v:stroke miterlimit="83231f" joinstyle="miter"/>
                  <v:path arrowok="t" textboxrect="0,0,32004,70199"/>
                </v:shape>
                <v:shape id="Shape 54709" o:spid="_x0000_s1052" style="position:absolute;left:10364;top:274;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" path="m,l9144,r,54864l,54864,,e" fillcolor="#242424" stroked="f" strokeweight="0">
                  <v:stroke miterlimit="83231f" joinstyle="miter"/>
                  <v:path arrowok="t" textboxrect="0,0,9144,54864"/>
                </v:shape>
                <v:shape id="Shape 13129" o:spid="_x0000_s1053" style="position:absolute;left:10348;top:30;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" path="m4572,c6096,,7620,,9144,1524v1524,1524,1524,3048,1524,4572c10668,7620,10668,7620,9144,9144,7620,10668,6096,10668,4572,10668v-1524,,-1524,,-3048,-1524c,9144,,7620,,6096,,4572,,3048,1524,1524,3048,,3048,,4572,xe" fillcolor="#242424" stroked="f" strokeweight="0">
                  <v:stroke miterlimit="83231f" joinstyle="miter"/>
                  <v:path arrowok="t" textboxrect="0,0,10668,10668"/>
                </v:shape>
                <v:shape id="Shape 13130" o:spid="_x0000_s1054" style="position:absolute;left:10532;top:275;width:519;height:548;visibility:visible;mso-wrap-style:square;v-text-anchor:top" coordsize="51911,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" path="m,l10668,,24384,39624v,3048,1524,6096,1524,7620c25908,44196,27432,42672,27432,39624l42672,r9239,l28956,54864r-7620,l,xe" fillcolor="#242424" stroked="f" strokeweight="0">
                  <v:stroke miterlimit="83231f" joinstyle="miter"/>
                  <v:path arrowok="t" textboxrect="0,0,51911,54864"/>
                </v:shape>
                <v:shape id="Shape 13131" o:spid="_x0000_s1055" style="position:absolute;left:11096;top:271;width:237;height:550;visibility:visible;mso-wrap-style:square;v-text-anchor:top" coordsize="23669,55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" path="m23669,r,6858l15240,11073v-3048,3047,-4572,6096,-6096,12191l23669,23264r,6097l9144,29361v,6096,1524,10668,4572,15240l23669,47918r,7091l7620,49173c3048,43076,,36981,,27837,,20217,3048,12597,7620,8025l23669,xe" fillcolor="#242424" stroked="f" strokeweight="0">
                  <v:stroke miterlimit="83231f" joinstyle="miter"/>
                  <v:path arrowok="t" textboxrect="0,0,23669,55009"/>
                </v:shape>
                <v:shape id="Shape 13132" o:spid="_x0000_s1056" style="position:absolute;left:11333;top:701;width:206;height:122;visibility:visible;mso-wrap-style:square;v-text-anchor:top" coordsize="2062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" path="m20622,r,7620c16050,10668,8430,12192,714,12192l,11933,,4842,3762,6096c9954,6096,14526,3048,20622,xe" fillcolor="#242424" stroked="f" strokeweight="0">
                  <v:stroke miterlimit="83231f" joinstyle="miter"/>
                  <v:path arrowok="t" textboxrect="0,0,20622,12192"/>
                </v:shape>
                <v:shape id="Shape 13133" o:spid="_x0000_s1057" style="position:absolute;left:11333;top:260;width:237;height:304;visibility:visible;mso-wrap-style:square;v-text-anchor:top" coordsize="2367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" path="m2238,c8430,,14526,3048,17574,7620v4572,4572,6096,10668,6096,18288l23670,30480,,30480,,24384r14526,c14526,18288,13002,15240,11478,12192,8430,9144,5286,7620,714,7620l,7977,,1119,2238,xe" fillcolor="#242424" stroked="f" strokeweight="0">
                  <v:stroke miterlimit="83231f" joinstyle="miter"/>
                  <v:path arrowok="t" textboxrect="0,0,23670,30480"/>
                </v:shape>
                <v:shape id="Shape 13134" o:spid="_x0000_s1058" style="position:absolute;left:11951;top:263;width:252;height:560;visibility:visible;mso-wrap-style:square;v-text-anchor:top" coordsize="25194,5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" path="m25194,r,7710l13716,13405c10668,17976,9144,22548,9144,30168v,6096,1524,10668,4572,13717l25194,49579r,5337l22860,56076v-6096,,-12192,-1524,-16764,-6096c3048,45408,,37788,,30168,,21024,3048,13405,7620,8832l25194,xe" fillcolor="#242424" stroked="f" strokeweight="0">
                  <v:stroke miterlimit="83231f" joinstyle="miter"/>
                  <v:path arrowok="t" textboxrect="0,0,25194,56076"/>
                </v:shape>
                <v:shape id="Shape 13135" o:spid="_x0000_s1059" style="position:absolute;left:12203;top:15;width:252;height:808;visibility:visible;mso-wrap-style:square;v-text-anchor:top" coordsize="25194,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" path="m16050,r9144,l25194,80867r-9144,l16050,71723,,79706,,74369r810,402c5382,74771,9954,73247,13002,68675v1524,-3048,3048,-7620,3048,-12192l16050,47339v,-3048,,-7620,-3048,-10668c9954,33623,5382,32099,810,32099l,32501,,24791r810,-407c8430,24384,13002,27527,16050,33623l16050,xe" fillcolor="#242424" stroked="f" strokeweight="0">
                  <v:stroke miterlimit="83231f" joinstyle="miter"/>
                  <v:path arrowok="t" textboxrect="0,0,25194,80867"/>
                </v:shape>
                <v:shape id="Shape 13136" o:spid="_x0000_s1060" style="position:absolute;left:12593;top:262;width:268;height:561;visibility:visible;mso-wrap-style:square;v-text-anchor:top" coordsize="26718,56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" path="m26718,r,7663l13716,13441c10668,16489,9144,22585,9144,28681v,6096,1524,12192,4572,15240l26718,49700r,6302l25908,56113v-7620,,-13716,-1524,-18288,-6096c1524,43921,,37825,,28681,,19537,1524,13441,7620,7345l26718,xe" fillcolor="#242424" stroked="f" strokeweight="0">
                  <v:stroke miterlimit="83231f" joinstyle="miter"/>
                  <v:path arrowok="t" textboxrect="0,0,26718,56113"/>
                </v:shape>
                <v:shape id="Shape 13137" o:spid="_x0000_s1061" style="position:absolute;left:12861;top:260;width:267;height:562;visibility:visible;mso-wrap-style:square;v-text-anchor:top" coordsize="26718,56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" path="m714,c8430,,14526,3048,19098,7620v4572,6096,7620,12192,7620,21336c26718,36576,23670,44196,19098,48768v-2286,3048,-5334,4953,-8775,6096l,56277,,49974r714,318c5382,50292,9954,48768,13002,44196v3048,-3048,4572,-9144,4572,-15240c17574,22860,16050,16764,13002,13716,9954,9144,5382,7620,714,7620l,7938,,275,714,xe" fillcolor="#242424" stroked="f" strokeweight="0">
                  <v:stroke miterlimit="83231f" joinstyle="miter"/>
                  <v:path arrowok="t" textboxrect="0,0,26718,56277"/>
                </v:shape>
                <v:shape id="Shape 13138" o:spid="_x0000_s1062" style="position:absolute;left:13478;top:275;width:519;height:792;visibility:visible;mso-wrap-style:square;v-text-anchor:top" coordsize="51911,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" path="m,l9144,,24384,42672v,,,1524,1524,3048c25908,45720,25908,44196,27432,42672l42672,r9239,l25908,62484c21336,74676,15240,79248,7620,79248v-1524,,-4572,,-6096,l1524,71628v1524,,4572,,6096,c10668,71628,15240,70104,16764,64008r4572,-9144l,xe" fillcolor="#242424" stroked="f" strokeweight="0">
                  <v:stroke miterlimit="83231f" joinstyle="miter"/>
                  <v:path arrowok="t" textboxrect="0,0,51911,79248"/>
                </v:shape>
                <v:shape id="Shape 13139" o:spid="_x0000_s1063" style="position:absolute;left:14043;top:262;width:267;height:561;visibility:visible;mso-wrap-style:square;v-text-anchor:top" coordsize="26670,5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" path="m26670,r,7666l13716,13423c10668,16471,9144,22567,9144,28663v,6096,1524,12192,4572,15240l26670,49750r,6340l25908,56190v-7620,,-13716,-1524,-18288,-6096c3048,43903,,37807,,28663,,19519,3048,13423,7620,7327l26670,xe" fillcolor="#242424" stroked="f" strokeweight="0">
                  <v:stroke miterlimit="83231f" joinstyle="miter"/>
                  <v:path arrowok="t" textboxrect="0,0,26670,56190"/>
                </v:shape>
                <v:shape id="Shape 13140" o:spid="_x0000_s1064" style="position:absolute;left:14310;top:259;width:268;height:563;visibility:visible;mso-wrap-style:square;v-text-anchor:top" coordsize="26765,56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" path="m762,c8382,,16002,3048,20574,7620v3143,6096,6191,12192,6191,21336c26765,36576,23717,44196,19050,48863v-2286,3049,-4953,4953,-8192,6096l,56383,,50043r762,344c5334,50387,9906,48863,12954,44196v3048,-3048,4572,-9144,4572,-15240c17526,22860,16002,16764,12954,13716,9906,9144,5334,7620,762,7620l,7959,,293,762,xe" fillcolor="#242424" stroked="f" strokeweight="0">
                  <v:stroke miterlimit="83231f" joinstyle="miter"/>
                  <v:path arrowok="t" textboxrect="0,0,26765,56383"/>
                </v:shape>
                <v:shape id="Shape 13141" o:spid="_x0000_s1065" style="position:absolute;left:14699;top:275;width:458;height:548;visibility:visible;mso-wrap-style:square;v-text-anchor:top" coordsize="45720,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" path="m,l9144,r,32004c9144,42672,13716,48768,21336,48768v4572,,7620,-1524,10668,-4572c35052,41148,36576,36576,36576,32004l36576,r9144,l45720,54864r-9144,l36576,45720v-4572,6096,-9144,9144,-16764,9144c6096,54864,,47244,,32004l,xe" fillcolor="#242424" stroked="f" strokeweight="0">
                  <v:stroke miterlimit="83231f" joinstyle="miter"/>
                  <v:path arrowok="t" textboxrect="0,0,45720,54864"/>
                </v:shape>
                <v:shape id="Shape 13142" o:spid="_x0000_s1066" style="position:absolute;left:15554;width:336;height:823;visibility:visible;mso-wrap-style:square;v-text-anchor:top" coordsize="3362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" path="m27527,v1524,,4572,1524,6096,1524l33623,9144v-1524,,-4572,-1524,-6096,-1524c21431,7620,18383,12192,18383,19812r,7620l30575,27432r,7620l18383,35052r,47339l9239,82391r,-47339l,35052,,27432r9239,l9239,19812v,-6096,1524,-10668,6096,-13716c18383,3048,21431,,27527,xe" fillcolor="#242424" stroked="f" strokeweight="0">
                  <v:stroke miterlimit="83231f" joinstyle="miter"/>
                  <v:path arrowok="t" textboxrect="0,0,33623,82391"/>
                </v:shape>
                <v:shape id="Shape 13143" o:spid="_x0000_s1067" style="position:absolute;left:15921;top:263;width:236;height:558;visibility:visible;mso-wrap-style:square;v-text-anchor:top" coordsize="23622,55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" path="m23622,r,7622l13716,11867c12192,14915,9144,17963,9144,24059r14478,l23622,30155r-14478,c9144,36251,10668,40823,13716,45395r9906,3715l23622,55809,6096,49967c1524,43871,,37775,,28631,,21011,3048,13391,7620,8819l23622,xe" fillcolor="#242424" stroked="f" strokeweight="0">
                  <v:stroke miterlimit="83231f" joinstyle="miter"/>
                  <v:path arrowok="t" textboxrect="0,0,23622,55809"/>
                </v:shape>
                <v:shape id="Shape 13144" o:spid="_x0000_s1068" style="position:absolute;left:16157;top:701;width:190;height:122;visibility:visible;mso-wrap-style:square;v-text-anchor:top" coordsize="1905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" path="m19050,r,7620c14478,10668,8382,12192,762,12192l,11938,,5239r2286,857c8382,6096,14478,3048,19050,xe" fillcolor="#242424" stroked="f" strokeweight="0">
                  <v:stroke miterlimit="83231f" joinstyle="miter"/>
                  <v:path arrowok="t" textboxrect="0,0,19050,12192"/>
                </v:shape>
                <v:shape id="Shape 13145" o:spid="_x0000_s1069" style="position:absolute;left:16157;top:259;width:237;height:305;visibility:visible;mso-wrap-style:square;v-text-anchor:top" coordsize="23717,3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" path="m762,c8382,,14478,3143,17526,7715v4667,4572,6191,10668,6191,18288l23717,30575,,30575,,24479r14478,c14478,18383,12954,15335,11430,12287,8382,9239,5334,7715,762,7715l,8042,,420,762,xe" fillcolor="#242424" stroked="f" strokeweight="0">
                  <v:stroke miterlimit="83231f" joinstyle="miter"/>
                  <v:path arrowok="t" textboxrect="0,0,23717,30575"/>
                </v:shape>
                <v:shape id="Shape 13146" o:spid="_x0000_s1070" style="position:absolute;left:16484;top:263;width:237;height:558;visibility:visible;mso-wrap-style:square;v-text-anchor:top" coordsize="23622,55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" path="m23622,r,7622l13716,11867c12192,14915,9144,17963,9144,24059r14478,l23622,30155r-14478,c9144,36251,10668,40823,13716,45395r9906,3715l23622,55809,6096,49967c1524,43871,,37775,,28631,,21011,3048,13391,7620,8819l23622,xe" fillcolor="#242424" stroked="f" strokeweight="0">
                  <v:stroke miterlimit="83231f" joinstyle="miter"/>
                  <v:path arrowok="t" textboxrect="0,0,23622,55809"/>
                </v:shape>
                <v:shape id="Shape 13147" o:spid="_x0000_s1071" style="position:absolute;left:16721;top:701;width:190;height:122;visibility:visible;mso-wrap-style:square;v-text-anchor:top" coordsize="1905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" path="m19050,r,7620c14478,10668,8382,12192,762,12192l,11938,,5239r2286,857c8382,6096,14478,3048,19050,xe" fillcolor="#242424" stroked="f" strokeweight="0">
                  <v:stroke miterlimit="83231f" joinstyle="miter"/>
                  <v:path arrowok="t" textboxrect="0,0,19050,12192"/>
                </v:shape>
                <v:shape id="Shape 13148" o:spid="_x0000_s1072" style="position:absolute;left:16721;top:259;width:237;height:305;visibility:visible;mso-wrap-style:square;v-text-anchor:top" coordsize="23717,3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" path="m762,c8382,,14478,3143,17526,7715v4667,4572,6191,10668,6191,18288l23717,30575,,30575,,24479r14478,c14478,18383,12954,15335,11430,12287,8382,9239,5334,7715,762,7715l,8042,,420,762,xe" fillcolor="#242424" stroked="f" strokeweight="0">
                  <v:stroke miterlimit="83231f" joinstyle="miter"/>
                  <v:path arrowok="t" textboxrect="0,0,23717,30575"/>
                </v:shape>
                <v:shape id="Shape 54710" o:spid="_x0000_s1073" style="position:absolute;left:17079;top:17;width:91;height:807;visibility:visible;mso-wrap-style:square;v-text-anchor:top" coordsize="914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" path="m,l9144,r,80772l,80772,,e" fillcolor="#242424" stroked="f" strokeweight="0">
                  <v:stroke miterlimit="83231f" joinstyle="miter"/>
                  <v:path arrowok="t" textboxrect="0,0,9144,80772"/>
                </v:shape>
                <v:shape id="Shape 13150" o:spid="_x0000_s1074" style="position:absolute;left:17600;top:497;width:213;height:326;visibility:visible;mso-wrap-style:square;v-text-anchor:top" coordsize="21336,32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" path="m21336,r,6705c16764,6705,13716,8229,12192,9754v-1524,1524,-3048,3048,-3048,7619c9144,20422,10668,21946,12192,23469v1524,1524,4572,3048,7620,3048l21336,25864r,4255l16764,32614v-4572,,-9144,,-12192,-3048c1524,26517,,21946,,17373,,8229,6096,2134,18288,610l21336,xe" fillcolor="#242424" stroked="f" strokeweight="0">
                  <v:stroke miterlimit="83231f" joinstyle="miter"/>
                  <v:path arrowok="t" textboxrect="0,0,21336,32614"/>
                </v:shape>
                <v:shape id="Shape 13151" o:spid="_x0000_s1075" style="position:absolute;left:17661;top:269;width:152;height:143;visibility:visible;mso-wrap-style:square;v-text-anchor:top" coordsize="15240,14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" path="m15240,r,7376l,14304,,5160,15240,xe" fillcolor="#242424" stroked="f" strokeweight="0">
                  <v:stroke miterlimit="83231f" joinstyle="miter"/>
                  <v:path arrowok="t" textboxrect="0,0,15240,14304"/>
                </v:shape>
                <v:shape id="Shape 13152" o:spid="_x0000_s1076" style="position:absolute;left:17813;top:259;width:214;height:564;visibility:visible;mso-wrap-style:square;v-text-anchor:top" coordsize="2133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" path="m3048,c15240,,21336,7715,21336,21431r,35052l12192,56483r,-9144l,53989,,49734,9144,45815v3048,-3047,3048,-7620,3048,-12191l12192,29051,,30575,,23870,12192,21431c12192,12287,9144,7715,1524,7715l,8408,,1032,3048,xe" fillcolor="#242424" stroked="f" strokeweight="0">
                  <v:stroke miterlimit="83231f" joinstyle="miter"/>
                  <v:path arrowok="t" textboxrect="0,0,21336,56483"/>
                </v:shape>
                <v:shape id="Shape 13153" o:spid="_x0000_s1077" style="position:absolute;left:18195;top:15;width:244;height:808;visibility:visible;mso-wrap-style:square;v-text-anchor:top" coordsize="24384,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" path="m,l7620,r,35147l9144,35147v1524,-3048,3810,-5739,6858,-7668l24384,25209r,6890c19812,32099,15240,33623,12192,38195,9144,41243,7620,45815,7620,50387r,7620c7620,62579,9144,67151,12192,70199v3048,3048,7620,4572,12192,4572l24384,80867v-6096,,-12192,-1524,-15240,-7620l7620,73247r,7620l,80867,,xe" fillcolor="#242424" stroked="f" strokeweight="0">
                  <v:stroke miterlimit="83231f" joinstyle="miter"/>
                  <v:path arrowok="t" textboxrect="0,0,24384,80867"/>
                </v:shape>
                <v:shape id="Shape 13154" o:spid="_x0000_s1078" style="position:absolute;left:18439;top:259;width:244;height:564;visibility:visible;mso-wrap-style:square;v-text-anchor:top" coordsize="2438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" path="m3048,c9144,,15240,3143,18288,7715v4572,4572,6096,12192,6096,19812c24384,36671,22860,44291,18288,48863,13716,54959,7620,56483,,56483l,50387v4572,,9144,-3048,12192,-6096c15240,39719,16764,35147,16764,27527v,-6096,-1524,-10668,-4572,-13716c9144,9239,6096,7715,,7715l,826,3048,xe" fillcolor="#242424" stroked="f" strokeweight="0">
                  <v:stroke miterlimit="83231f" joinstyle="miter"/>
                  <v:path arrowok="t" textboxrect="0,0,24384,56483"/>
                </v:shape>
                <v:shape id="Shape 13155" o:spid="_x0000_s1079" style="position:absolute;left:18790;top:262;width:267;height:561;visibility:visible;mso-wrap-style:square;v-text-anchor:top" coordsize="26670,5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" path="m26670,r,7666l13716,13423c10668,16471,9144,22567,9144,28663v,6096,1524,12192,4572,15240l26670,49660r,6335l25908,56095v-7620,,-13716,-1524,-18288,-6096c3048,43903,,37807,,28663,,19519,3048,13423,7620,7327l26670,xe" fillcolor="#242424" stroked="f" strokeweight="0">
                  <v:stroke miterlimit="83231f" joinstyle="miter"/>
                  <v:path arrowok="t" textboxrect="0,0,26670,56095"/>
                </v:shape>
                <v:shape id="Shape 13156" o:spid="_x0000_s1080" style="position:absolute;left:19057;top:260;width:267;height:562;visibility:visible;mso-wrap-style:square;v-text-anchor:top" coordsize="26670,56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" path="m762,c8382,,14478,3048,19050,7620v4572,6096,7620,12192,7620,21336c26670,36576,23622,44196,19050,48768v-2286,3048,-4953,4953,-8191,6096l,56288,,49953r762,339c5334,50292,9906,48768,12954,44196v3048,-3048,4572,-9144,4572,-15240c17526,22860,16002,16764,12954,13716,9906,9144,5334,7620,762,7620l,7959,,293,762,xe" fillcolor="#242424" stroked="f" strokeweight="0">
                  <v:stroke miterlimit="83231f" joinstyle="miter"/>
                  <v:path arrowok="t" textboxrect="0,0,26670,56288"/>
                </v:shape>
                <v:shape id="Shape 13157" o:spid="_x0000_s1081" style="position:absolute;left:19447;top:275;width:442;height:548;visibility:visible;mso-wrap-style:square;v-text-anchor:top" coordsize="4419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" path="m,l9144,r,32004c9144,42672,13716,48768,21336,48768v4572,,7620,-1524,10668,-4572c35052,41148,36576,36576,36576,32004l36576,r7620,l44196,54864r-7620,l36576,45720v-4572,6096,-9144,9144,-16764,9144c6096,54864,,47244,,32004l,xe" fillcolor="#242424" stroked="f" strokeweight="0">
                  <v:stroke miterlimit="83231f" joinstyle="miter"/>
                  <v:path arrowok="t" textboxrect="0,0,44196,54864"/>
                </v:shape>
                <v:shape id="Shape 13158" o:spid="_x0000_s1082" style="position:absolute;left:20011;top:121;width:305;height:702;visibility:visible;mso-wrap-style:square;v-text-anchor:top" coordsize="30575,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" path="m16859,r,15240l30575,15240r,7620l16859,22860r,30480c16859,56388,18383,59531,19907,61055v,1524,3048,3048,6096,3048c27527,64103,29051,62579,30575,61055r,7620c29051,70199,26003,70199,22955,70199,13716,70199,9144,65627,9144,54864r,-32004l,22860,,15240r9144,l9144,3048,16859,xe" fillcolor="#242424" stroked="f" strokeweight="0">
                  <v:stroke miterlimit="83231f" joinstyle="miter"/>
                  <v:path arrowok="t" textboxrect="0,0,30575,70199"/>
                </v:shape>
                <v:shape id="Shape 13159" o:spid="_x0000_s1083" style="position:absolute;left:20667;top:121;width:306;height:702;visibility:visible;mso-wrap-style:square;v-text-anchor:top" coordsize="30575,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" path="m18383,r,15240l30575,15240r,7620l18383,22860r,30480c18383,56388,18383,59531,19907,61055v1524,1524,3048,3048,6096,3048c27527,64103,29051,62579,30575,61055r,7620c29051,70199,26003,70199,22955,70199,13716,70199,9144,65627,9144,54864r,-32004l,22860,,15240r9144,l9144,3048,18383,xe" fillcolor="#242424" stroked="f" strokeweight="0">
                  <v:stroke miterlimit="83231f" joinstyle="miter"/>
                  <v:path arrowok="t" textboxrect="0,0,30575,70199"/>
                </v:shape>
                <v:shape id="Shape 13160" o:spid="_x0000_s1084" style="position:absolute;left:21095;top:15;width:442;height:808;visibility:visible;mso-wrap-style:square;v-text-anchor:top" coordsize="4429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" path="m,l9239,r,35147c13811,29051,18383,24384,26003,24384v12192,,18288,7715,18288,22955l44291,80867r-7620,l36671,48863v,-10668,-4572,-16764,-13716,-16764c19907,32099,15335,33623,13811,36671,10763,41243,9239,44291,9239,50387r,30480l,80867,,xe" fillcolor="#242424" stroked="f" strokeweight="0">
                  <v:stroke miterlimit="83231f" joinstyle="miter"/>
                  <v:path arrowok="t" textboxrect="0,0,44291,80867"/>
                </v:shape>
                <v:shape id="Shape 13161" o:spid="_x0000_s1085" style="position:absolute;left:21675;top:263;width:236;height:558;visibility:visible;mso-wrap-style:square;v-text-anchor:top" coordsize="23669,5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" path="m23669,r,7569l13716,11835c10668,14882,9144,17931,9144,24026r14525,l23669,30123r-16049,c9144,36219,10668,40791,13716,45363r9953,3732l23669,55792,6096,49935c1524,43838,,37743,,28599,,20979,1524,13358,6096,8787l23669,xe" fillcolor="#242424" stroked="f" strokeweight="0">
                  <v:stroke miterlimit="83231f" joinstyle="miter"/>
                  <v:path arrowok="t" textboxrect="0,0,23669,55792"/>
                </v:shape>
                <v:shape id="Shape 13162" o:spid="_x0000_s1086" style="position:absolute;left:21911;top:701;width:191;height:122;visibility:visible;mso-wrap-style:square;v-text-anchor:top" coordsize="1909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" path="m19098,r,7620c14526,10668,8335,12192,715,12192l,11954,,5257r2239,839c8335,6096,14526,3048,19098,xe" fillcolor="#242424" stroked="f" strokeweight="0">
                  <v:stroke miterlimit="83231f" joinstyle="miter"/>
                  <v:path arrowok="t" textboxrect="0,0,19098,12192"/>
                </v:shape>
                <v:shape id="Shape 13163" o:spid="_x0000_s1087" style="position:absolute;left:21911;top:260;width:222;height:304;visibility:visible;mso-wrap-style:square;v-text-anchor:top" coordsize="22146,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" path="m715,c8335,,12907,3048,17574,7620v3048,4572,4572,10668,4572,18288l22146,30480,,30480,,24384r14526,c14526,18288,12907,15240,9859,12192,8335,9144,5286,7620,715,7620l,7926,,357,715,xe" fillcolor="#242424" stroked="f" strokeweight="0">
                  <v:stroke miterlimit="83231f" joinstyle="miter"/>
                  <v:path arrowok="t" textboxrect="0,0,22146,30480"/>
                </v:shape>
                <v:shape id="Shape 13164" o:spid="_x0000_s1088" style="position:absolute;left:22530;top:259;width:252;height:564;visibility:visible;mso-wrap-style:square;v-text-anchor:top" coordsize="25193,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" path="m24384,r809,443l25193,8073,13716,13812c10668,18383,9144,22955,9144,30575v,6096,1524,10668,4572,13716c15240,48863,19812,50387,24384,50387r809,-404l25193,55323r-2333,1160c15240,56483,10668,54959,6096,50387,1524,45815,,38195,,30575,,21431,1524,13812,6096,9239,10668,3143,16764,,24384,xe" fillcolor="#242424" stroked="f" strokeweight="0">
                  <v:stroke miterlimit="83231f" joinstyle="miter"/>
                  <v:path arrowok="t" textboxrect="0,0,25193,56483"/>
                </v:shape>
                <v:shape id="Shape 13165" o:spid="_x0000_s1089" style="position:absolute;left:22782;top:15;width:252;height:808;visibility:visible;mso-wrap-style:square;v-text-anchor:top" coordsize="25194,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" path="m16050,r9144,l25194,80867r-9144,l16050,71723,,79706,,74366,11383,68675v3143,-3048,4667,-7620,4667,-12192l16050,47339v,-3048,-1524,-7620,-4667,-10668c8334,33623,5286,32099,715,32099l,32457,,24827r16050,8796l16050,xe" fillcolor="#242424" stroked="f" strokeweight="0">
                  <v:stroke miterlimit="83231f" joinstyle="miter"/>
                  <v:path arrowok="t" textboxrect="0,0,25194,80867"/>
                </v:shape>
                <v:shape id="Shape 54711" o:spid="_x0000_s1090" style="position:absolute;left:23201;top:274;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" path="m,l9144,r,54864l,54864,,e" fillcolor="#242424" stroked="f" strokeweight="0">
                  <v:stroke miterlimit="83231f" joinstyle="miter"/>
                  <v:path arrowok="t" textboxrect="0,0,9144,54864"/>
                </v:shape>
                <v:shape id="Shape 13167" o:spid="_x0000_s1091" style="position:absolute;left:23186;top:30;width:123;height:107;visibility:visible;mso-wrap-style:square;v-text-anchor:top" coordsize="12287,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" path="m6096,v1524,,3048,,4572,1524c10668,3048,12287,4572,12287,6096v,1524,-1619,1524,-1619,3048c9144,10668,7620,10668,6096,10668v-1524,,-3048,,-4572,-1524c1524,9144,,7620,,6096,,4572,1524,3048,1524,1524,3048,,4572,,6096,xe" fillcolor="#242424" stroked="f" strokeweight="0">
                  <v:stroke miterlimit="83231f" joinstyle="miter"/>
                  <v:path arrowok="t" textboxrect="0,0,12287,10668"/>
                </v:shape>
                <v:shape id="Shape 13168" o:spid="_x0000_s1092" style="position:absolute;left:23461;top:275;width:290;height:548;visibility:visible;mso-wrap-style:square;v-text-anchor:top" coordsize="2895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" path="m,l9144,r,12192c10668,7620,12192,4572,15240,3048,16764,,19812,,22860,v3048,,4572,,6096,l28956,9144c27432,7620,24384,7620,21336,7620v-3048,,-6096,1524,-9144,4572c10668,16764,9144,21336,9144,27432r,27432l,54864,,xe" fillcolor="#242424" stroked="f" strokeweight="0">
                  <v:stroke miterlimit="83231f" joinstyle="miter"/>
                  <v:path arrowok="t" textboxrect="0,0,28956,54864"/>
                </v:shape>
                <v:shape id="Shape 13169" o:spid="_x0000_s1093" style="position:absolute;left:23797;top:270;width:236;height:551;visibility:visible;mso-wrap-style:square;v-text-anchor:top" coordsize="23670,55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" path="m23670,r,6941l15240,11156v-3048,3048,-4572,6096,-6096,12192l23670,23348r,6096l9144,29444v,6096,1524,10668,4572,15240l23670,48002r,7091l7620,49256c3048,43160,,37064,,27920,,20300,3048,12680,7620,8108l23670,xe" fillcolor="#242424" stroked="f" strokeweight="0">
                  <v:stroke miterlimit="83231f" joinstyle="miter"/>
                  <v:path arrowok="t" textboxrect="0,0,23670,55093"/>
                </v:shape>
                <v:shape id="Shape 13170" o:spid="_x0000_s1094" style="position:absolute;left:24033;top:701;width:207;height:122;visibility:visible;mso-wrap-style:square;v-text-anchor:top" coordsize="2062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" path="m20622,r,7620c16049,10668,8429,12192,714,12192l,11933,,4842,3762,6096c9954,6096,14525,3048,20622,xe" fillcolor="#242424" stroked="f" strokeweight="0">
                  <v:stroke miterlimit="83231f" joinstyle="miter"/>
                  <v:path arrowok="t" textboxrect="0,0,20622,12192"/>
                </v:shape>
                <v:shape id="Shape 13171" o:spid="_x0000_s1095" style="position:absolute;left:24033;top:259;width:237;height:305;visibility:visible;mso-wrap-style:square;v-text-anchor:top" coordsize="23669,3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" path="m2238,c8429,,14525,3143,17573,7715v4573,4572,6096,10668,6096,18288l23669,30575,,30575,,24479r14525,c14525,18383,14525,15335,11478,12287,8429,9239,5286,7715,714,7715l,8072,,1131,2238,xe" fillcolor="#242424" stroked="f" strokeweight="0">
                  <v:stroke miterlimit="83231f" joinstyle="miter"/>
                  <v:path arrowok="t" textboxrect="0,0,23669,30575"/>
                </v:shape>
                <v:shape id="Shape 13172" o:spid="_x0000_s1096" style="position:absolute;left:24362;top:259;width:412;height:564;visibility:visible;mso-wrap-style:square;v-text-anchor:top" coordsize="41243,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" path="m29051,v4572,,7620,1524,12192,3048l41243,12192c36671,9144,32099,7620,27527,7620v-4572,,-9144,1524,-13716,6096c10763,18288,9239,22860,9239,28956v,6096,1524,12192,4572,15240c16859,48863,21431,50387,27527,50387v4572,,9144,-1524,13716,-4572l41243,53435v-4572,3048,-9144,3048,-15240,3048c18383,56483,12287,54959,7715,50387,3048,44196,,38100,,30480,,21336,3048,13716,7715,9144,13811,3048,19907,,29051,xe" fillcolor="#242424" stroked="f" strokeweight="0">
                  <v:stroke miterlimit="83231f" joinstyle="miter"/>
                  <v:path arrowok="t" textboxrect="0,0,41243,56483"/>
                </v:shape>
                <v:shape id="Shape 13173" o:spid="_x0000_s1097" style="position:absolute;left:24835;top:122;width:320;height:701;visibility:visible;mso-wrap-style:square;v-text-anchor:top" coordsize="32004,7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" path="m18288,r,15240l32004,15240r,7620l18288,22860r,30480c18288,56388,18288,59436,19812,60960v1524,1524,3048,3048,6096,3048c27432,64008,30480,62484,32004,60960r,7620c28956,70104,27432,70104,22860,70104,13716,70104,9144,65532,9144,54864r,-32004l,22860,,15240r9144,l9144,3048,18288,xe" fillcolor="#242424" stroked="f" strokeweight="0">
                  <v:stroke miterlimit="83231f" joinstyle="miter"/>
                  <v:path arrowok="t" textboxrect="0,0,32004,70104"/>
                </v:shape>
                <v:shape id="Shape 54712" o:spid="_x0000_s1098" style="position:absolute;left:25263;top:274;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" path="m,l9144,r,54864l,54864,,e" fillcolor="#242424" stroked="f" strokeweight="0">
                  <v:stroke miterlimit="83231f" joinstyle="miter"/>
                  <v:path arrowok="t" textboxrect="0,0,9144,54864"/>
                </v:shape>
                <v:shape id="Shape 13175" o:spid="_x0000_s1099" style="position:absolute;left:25247;top:30;width:123;height:107;visibility:visible;mso-wrap-style:square;v-text-anchor:top" coordsize="12287,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" path="m6096,v1524,,3048,,4572,1524c10668,3048,12287,4572,12287,6096v,1524,-1619,1524,-1619,3048c9144,10668,7620,10668,6096,10668v-1524,,-3048,,-4572,-1524c1524,9144,,7620,,6096,,4572,1524,3048,1524,1524,3048,,4572,,6096,xe" fillcolor="#242424" stroked="f" strokeweight="0">
                  <v:stroke miterlimit="83231f" joinstyle="miter"/>
                  <v:path arrowok="t" textboxrect="0,0,12287,10668"/>
                </v:shape>
                <v:shape id="Shape 13176" o:spid="_x0000_s1100" style="position:absolute;left:25491;top:262;width:267;height:561;visibility:visible;mso-wrap-style:square;v-text-anchor:top" coordsize="26670,5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" path="m26670,r,7666l13716,13423c10668,16471,9144,22567,9144,28663v,6096,1524,12192,4572,15240l26670,49660r,6335l25908,56095v-7620,,-13716,-1524,-18288,-6096c3048,43903,,37807,,28663,,19519,3048,13423,7620,7327l26670,xe" fillcolor="#242424" stroked="f" strokeweight="0">
                  <v:stroke miterlimit="83231f" joinstyle="miter"/>
                  <v:path arrowok="t" textboxrect="0,0,26670,56095"/>
                </v:shape>
                <v:shape id="Shape 13177" o:spid="_x0000_s1101" style="position:absolute;left:25758;top:260;width:267;height:562;visibility:visible;mso-wrap-style:square;v-text-anchor:top" coordsize="26670,56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" path="m762,c8382,,14478,3048,19050,7620v4572,6096,7620,12192,7620,21336c26670,36576,23622,44196,19050,48768v-2286,3048,-4953,4953,-8191,6096l,56288,,49953r762,339c5334,50292,9906,48768,12954,44196v3048,-3048,4572,-9144,4572,-15240c17526,22860,16002,16764,12954,13716,9906,9144,5334,7620,762,7620l,7959,,293,762,xe" fillcolor="#242424" stroked="f" strokeweight="0">
                  <v:stroke miterlimit="83231f" joinstyle="miter"/>
                  <v:path arrowok="t" textboxrect="0,0,26670,56288"/>
                </v:shape>
                <v:shape id="Shape 13178" o:spid="_x0000_s1102" style="position:absolute;left:26163;top:259;width:443;height:564;visibility:visible;mso-wrap-style:square;v-text-anchor:top" coordsize="4429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" path="m25908,v6096,,10763,3048,13811,6096c42767,10668,44291,15240,44291,22860r,33623l36671,56483r,-32099c36671,13716,32004,7620,22860,7620v-4572,,-7620,1524,-10668,4572c9144,16764,7620,19812,7620,24384r,32099l,56483,,1524r7620,l7620,10668r1524,c12192,4572,18288,,25908,xe" fillcolor="#242424" stroked="f" strokeweight="0">
                  <v:stroke miterlimit="83231f" joinstyle="miter"/>
                  <v:path arrowok="t" textboxrect="0,0,44291,56483"/>
                </v:shape>
                <v:shape id="Shape 13179" o:spid="_x0000_s1103" style="position:absolute;left:27033;top:262;width:268;height:561;visibility:visible;mso-wrap-style:square;v-text-anchor:top" coordsize="26718,56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" path="m26718,r,7703l25908,7345v-4572,,-9144,1524,-12192,6096c10668,16489,9144,22585,9144,28681v,6096,1524,12192,4572,15240c16764,48493,21336,50017,25908,50017r810,-357l26718,56002r-810,111c18288,56113,12192,54589,6096,50017,1524,43921,,37825,,28681,,19537,1524,13441,7620,7345l26718,xe" fillcolor="#242424" stroked="f" strokeweight="0">
                  <v:stroke miterlimit="83231f" joinstyle="miter"/>
                  <v:path arrowok="t" textboxrect="0,0,26718,56113"/>
                </v:shape>
                <v:shape id="Shape 13180" o:spid="_x0000_s1104" style="position:absolute;left:27301;top:260;width:267;height:562;visibility:visible;mso-wrap-style:square;v-text-anchor:top" coordsize="26718,56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" path="m714,c8430,,14525,3048,19098,7620v4571,6096,7620,12192,7620,21336c26718,36576,23669,44196,19098,48768v-2287,3048,-5334,4953,-8775,6096l,56277,,49935,13002,44196v3048,-3048,4572,-9144,4572,-15240c17574,22860,16050,16764,13002,13716l,7977,,275,714,xe" fillcolor="#242424" stroked="f" strokeweight="0">
                  <v:stroke miterlimit="83231f" joinstyle="miter"/>
                  <v:path arrowok="t" textboxrect="0,0,26718,56277"/>
                </v:shape>
                <v:shape id="Shape 13181" o:spid="_x0000_s1105" style="position:absolute;left:27643;width:321;height:823;visibility:visible;mso-wrap-style:square;v-text-anchor:top" coordsize="320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" path="m26003,v3048,,4572,1524,6096,1524l32099,9144v-1524,,-3048,-1524,-6096,-1524c19907,7620,16859,12192,16859,19812r,7715l30575,27527r,7620l16859,35147r,47244l9239,82391r,-47244l,35147,,27527r9239,l9239,19812v,-6096,1524,-10668,4572,-13716c16859,3048,21431,,26003,xe" fillcolor="#242424" stroked="f" strokeweight="0">
                  <v:stroke miterlimit="83231f" joinstyle="miter"/>
                  <v:path arrowok="t" textboxrect="0,0,32099,82391"/>
                </v:shape>
                <v:shape id="Shape 13182" o:spid="_x0000_s1106" style="position:absolute;left:28299;top:49;width:351;height:774;visibility:visible;mso-wrap-style:square;v-text-anchor:top" coordsize="35099,77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" path="m35099,r,7343l15240,16466c10668,22561,9144,30181,9144,39326v,9144,1524,16764,6096,22859l35099,69787r,7622l9144,68281c3048,60661,,51517,,39326,,27134,3048,17990,9144,10370,12192,7321,16026,4654,20622,2749l35099,xe" fillcolor="#242424" stroked="f" strokeweight="0">
                  <v:stroke miterlimit="83231f" joinstyle="miter"/>
                  <v:path arrowok="t" textboxrect="0,0,35099,77409"/>
                </v:shape>
                <v:shape id="Shape 13183" o:spid="_x0000_s1107" style="position:absolute;left:28650;top:46;width:351;height:777;visibility:visible;mso-wrap-style:square;v-text-anchor:top" coordsize="35100,77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" path="m1572,v9144,,18288,4572,24384,10668c32052,18288,35100,27432,35100,38100v,12192,-3048,22860,-9144,28956c19860,74676,10716,77724,48,77724l,77707,,70086r48,18c7668,70104,13764,68580,19860,62484v4572,-6096,6096,-13716,6096,-22860c25956,30480,24432,21336,19860,16764,15288,10668,9192,7620,48,7620l,7642,,298,1572,xe" fillcolor="#242424" stroked="f" strokeweight="0">
                  <v:stroke miterlimit="83231f" joinstyle="miter"/>
                  <v:path arrowok="t" textboxrect="0,0,35100,77724"/>
                </v:shape>
                <v:shape id="Shape 13184" o:spid="_x0000_s1108" style="position:absolute;left:29139;top:275;width:443;height:548;visibility:visible;mso-wrap-style:square;v-text-anchor:top" coordsize="44291,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" path="m,l7620,r,32004c7620,42672,12192,48768,21336,48768v4572,,7620,-1524,10668,-4572c33623,41148,35147,36576,35147,32004l35147,r9144,l44291,54864r-9144,l35147,45720v-3143,6096,-9239,9144,-16859,9144c6096,54864,,47244,,32004l,xe" fillcolor="#242424" stroked="f" strokeweight="0">
                  <v:stroke miterlimit="83231f" joinstyle="miter"/>
                  <v:path arrowok="t" textboxrect="0,0,44291,54864"/>
                </v:shape>
                <v:shape id="Shape 13185" o:spid="_x0000_s1109" style="position:absolute;left:29689;top:122;width:320;height:701;visibility:visible;mso-wrap-style:square;v-text-anchor:top" coordsize="32004,7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" path="m18288,r,15240l32004,15240r,7620l18288,22860r,30480c18288,56388,18288,59436,19812,60960v1524,1524,3048,3048,6096,3048c27432,64008,30480,62484,32004,60960r,7620c28956,70104,27432,70104,22860,70104,13716,70104,9144,65532,9144,54864r,-32004l,22860,,15240r9144,l9144,3048,18288,xe" fillcolor="#242424" stroked="f" strokeweight="0">
                  <v:stroke miterlimit="83231f" joinstyle="miter"/>
                  <v:path arrowok="t" textboxrect="0,0,32004,70104"/>
                </v:shape>
                <v:shape id="Shape 13186" o:spid="_x0000_s1110" style="position:absolute;left:30117;top:265;width:251;height:802;visibility:visible;mso-wrap-style:square;v-text-anchor:top" coordsize="25146,80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" path="m25146,r,7408l13716,13123c10668,16171,9144,20743,9144,25316r,7619c9144,37507,10668,42079,13716,45127v3048,3048,6096,4572,10668,4572l25146,49319r,6354l16383,54271c13716,53129,11430,51223,9144,48175r,32004l,80179,,931r9144,l9144,10075c11430,7027,14097,4337,17145,2408l25146,xe" fillcolor="#242424" stroked="f" strokeweight="0">
                  <v:stroke miterlimit="83231f" joinstyle="miter"/>
                  <v:path arrowok="t" textboxrect="0,0,25146,80179"/>
                </v:shape>
                <v:shape id="Shape 13187" o:spid="_x0000_s1111" style="position:absolute;left:30368;top:259;width:252;height:564;visibility:visible;mso-wrap-style:square;v-text-anchor:top" coordsize="2514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" path="m2286,c9906,,14478,3143,19050,7715v4572,4572,6096,12192,6096,19812c25146,36671,22098,44291,19050,48863,14478,54959,8382,56483,762,56483l,56361,,50007,11430,44291v3048,-4572,4572,-9144,4572,-16764c16002,21431,14478,16859,11430,13811,8382,9239,5334,7715,762,7715l,8096,,688,2286,xe" fillcolor="#242424" stroked="f" strokeweight="0">
                  <v:stroke miterlimit="83231f" joinstyle="miter"/>
                  <v:path arrowok="t" textboxrect="0,0,25146,56483"/>
                </v:shape>
                <v:shape id="Shape 13188" o:spid="_x0000_s1112" style="position:absolute;left:30711;top:495;width:221;height:328;visibility:visible;mso-wrap-style:square;v-text-anchor:top" coordsize="22146,32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" path="m22146,r,6714l21431,6793v-4667,,-7715,1524,-9239,3048c10668,11365,9144,12889,9144,17461v,3048,1524,4667,3048,6191c13716,25176,16764,26700,19907,26700r2239,-959l22146,29878r-5382,2918c12192,32796,7620,32796,4572,29749,1524,26700,,22128,,17461,,8317,6096,2221,18288,697l22146,xe" fillcolor="#242424" stroked="f" strokeweight="0">
                  <v:stroke miterlimit="83231f" joinstyle="miter"/>
                  <v:path arrowok="t" textboxrect="0,0,22146,32796"/>
                </v:shape>
                <v:shape id="Shape 13189" o:spid="_x0000_s1113" style="position:absolute;left:30772;top:266;width:160;height:145;visibility:visible;mso-wrap-style:square;v-text-anchor:top" coordsize="16050,14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" path="m16050,r,7212l,14466,,5322,16050,xe" fillcolor="#242424" stroked="f" strokeweight="0">
                  <v:stroke miterlimit="83231f" joinstyle="miter"/>
                  <v:path arrowok="t" textboxrect="0,0,16050,14466"/>
                </v:shape>
                <v:shape id="Shape 13190" o:spid="_x0000_s1114" style="position:absolute;left:30932;top:259;width:207;height:564;visibility:visible;mso-wrap-style:square;v-text-anchor:top" coordsize="20622,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" path="m2334,c14525,,20622,7620,20622,21336r,35147l13002,56483r,-9144l11478,47339,,53565,,49428,8430,45815v3048,-3143,4572,-7715,4572,-12287l13002,28956,,30401,,23687,13002,21336c13002,12192,8430,7620,810,7620l,7986,,774,2334,xe" fillcolor="#242424" stroked="f" strokeweight="0">
                  <v:stroke miterlimit="83231f" joinstyle="miter"/>
                  <v:path arrowok="t" textboxrect="0,0,20622,56483"/>
                </v:shape>
                <v:shape id="Shape 13191" o:spid="_x0000_s1115" style="position:absolute;left:31245;top:121;width:306;height:702;visibility:visible;mso-wrap-style:square;v-text-anchor:top" coordsize="30575,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" path="m16859,r,15240l30575,15240r,7620l16859,22860r,30480c16859,56388,18383,59531,19907,61055v,1524,3048,3048,6096,3048c27527,64103,29051,62579,30575,61055r,7620c29051,70199,26003,70199,22955,70199,13716,70199,9144,65627,9144,54864r,-32004l,22860,,15240r9144,l9144,3048,16859,xe" fillcolor="#242424" stroked="f" strokeweight="0">
                  <v:stroke miterlimit="83231f" joinstyle="miter"/>
                  <v:path arrowok="t" textboxrect="0,0,30575,70199"/>
                </v:shape>
                <v:shape id="Shape 54713" o:spid="_x0000_s1116" style="position:absolute;left:31673;top:274;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" path="m,l9144,r,54864l,54864,,e" fillcolor="#242424" stroked="f" strokeweight="0">
                  <v:stroke miterlimit="83231f" joinstyle="miter"/>
                  <v:path arrowok="t" textboxrect="0,0,9144,54864"/>
                </v:shape>
                <v:shape id="Shape 13193" o:spid="_x0000_s1117" style="position:absolute;left:31658;top:30;width:106;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" path="m6096,c7620,,9144,,9144,1524v1524,1524,1524,3048,1524,4572c10668,7620,10668,7620,9144,9144v,1524,-1524,1524,-3048,1524c4572,10668,3048,10668,1524,9144,,9144,,7620,,6096,,4572,,3048,1524,1524,3048,,4572,,6096,xe" fillcolor="#242424" stroked="f" strokeweight="0">
                  <v:stroke miterlimit="83231f" joinstyle="miter"/>
                  <v:path arrowok="t" textboxrect="0,0,10668,10668"/>
                </v:shape>
                <v:shape id="Shape 13194" o:spid="_x0000_s1118" style="position:absolute;left:31886;top:267;width:245;height:551;visibility:visible;mso-wrap-style:square;v-text-anchor:top" coordsize="24431,5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" path="m24431,r,7515l15240,11454v-3048,3047,-4572,6096,-6096,12191l24431,23645r,6097l9144,29742v,6096,1524,10668,6096,15240l24431,48428r,6729l7620,49554c3048,43457,,37362,,28218,,20598,3048,12978,7620,8406l24431,xe" fillcolor="#242424" stroked="f" strokeweight="0">
                  <v:stroke miterlimit="83231f" joinstyle="miter"/>
                  <v:path arrowok="t" textboxrect="0,0,24431,55157"/>
                </v:shape>
                <v:shape id="Shape 13195" o:spid="_x0000_s1119" style="position:absolute;left:32131;top:701;width:198;height:122;visibility:visible;mso-wrap-style:square;v-text-anchor:top" coordsize="1986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" path="m19860,r,7620c15288,10668,9192,12192,1477,12192l,11700,,4971,3001,6096c9192,6096,15288,3048,19860,xe" fillcolor="#242424" stroked="f" strokeweight="0">
                  <v:stroke miterlimit="83231f" joinstyle="miter"/>
                  <v:path arrowok="t" textboxrect="0,0,19860,12192"/>
                </v:shape>
                <v:shape id="Shape 13196" o:spid="_x0000_s1120" style="position:absolute;left:32131;top:260;width:229;height:304;visibility:visible;mso-wrap-style:square;v-text-anchor:top" coordsize="2290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" path="m1477,c7573,,13764,3048,18336,7620v3048,4572,4572,10668,4572,18288l22908,30480,,30480,,24384r15288,c15288,18288,13764,15240,10716,12192,9192,9144,4525,7620,1477,7620l,8253,,738,1477,xe" fillcolor="#242424" stroked="f" strokeweight="0">
                  <v:stroke miterlimit="83231f" joinstyle="miter"/>
                  <v:path arrowok="t" textboxrect="0,0,22908,30480"/>
                </v:shape>
                <v:shape id="Shape 13197" o:spid="_x0000_s1121" style="position:absolute;left:32498;top:259;width:442;height:564;visibility:visible;mso-wrap-style:square;v-text-anchor:top" coordsize="4419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" path="m25908,v6096,,10668,3143,13716,6191c42672,10763,44196,15335,44196,22955r,33528l36576,56483r,-32003c36576,13812,32004,7715,22860,7715v-3048,,-7620,1524,-10668,4572c9144,16859,9144,19907,9144,24480r,32003l,56483,,1619r9144,l9144,10763c12192,4668,18288,,25908,xe" fillcolor="#242424" stroked="f" strokeweight="0">
                  <v:stroke miterlimit="83231f" joinstyle="miter"/>
                  <v:path arrowok="t" textboxrect="0,0,44196,56483"/>
                </v:shape>
                <v:shape id="Shape 13198" o:spid="_x0000_s1122" style="position:absolute;left:33046;top:121;width:306;height:702;visibility:visible;mso-wrap-style:square;v-text-anchor:top" coordsize="30575,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" path="m16859,r,15240l30575,15240r,7620l16859,22860r,30480c16859,56388,18383,59531,19907,61055v,1524,3048,3048,6096,3048c27527,64103,29051,62579,30575,61055r,7620c29051,70199,26003,70199,22955,70199,13716,70199,9144,65627,9144,54864r,-32004l,22860,,15240r9144,l9144,3048,16859,xe" fillcolor="#242424" stroked="f" strokeweight="0">
                  <v:stroke miterlimit="83231f" joinstyle="miter"/>
                  <v:path arrowok="t" textboxrect="0,0,30575,70199"/>
                </v:shape>
                <v:shape id="Shape 13199" o:spid="_x0000_s1123" style="position:absolute;left:33733;top:259;width:397;height:564;visibility:visible;mso-wrap-style:square;v-text-anchor:top" coordsize="39719,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" path="m27527,v4572,,9144,1524,12192,3048l39719,12192c36671,9144,32099,7620,27527,7620v-6096,,-10668,1524,-13716,6096c10668,18288,9144,22860,9144,28956v,6096,1524,12192,4667,15240c16859,48863,21431,50387,27527,50387v4572,,9144,-1524,12192,-4572l39719,53435v-3048,3048,-9144,3048,-13716,3048c18383,56483,10668,54959,6096,50387,1524,44196,,38100,,30480,,21336,1524,13716,7620,9144,12287,3048,19907,,27527,xe" fillcolor="#242424" stroked="f" strokeweight="0">
                  <v:stroke miterlimit="83231f" joinstyle="miter"/>
                  <v:path arrowok="t" textboxrect="0,0,39719,56483"/>
                </v:shape>
                <v:shape id="Shape 13200" o:spid="_x0000_s1124" style="position:absolute;left:34223;top:497;width:213;height:326;visibility:visible;mso-wrap-style:square;v-text-anchor:top" coordsize="21336,32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" path="m21336,r,6705c16764,6705,13716,8229,12192,9754v-1524,1524,-3048,3048,-3048,7619c9144,20422,10668,21946,12192,23469v1524,1524,4572,3048,7620,3048l21336,25864r,4255l16764,32614v-4572,,-9144,,-12192,-3048c1524,26517,,21946,,17373,,8229,6096,2134,18288,610l21336,xe" fillcolor="#242424" stroked="f" strokeweight="0">
                  <v:stroke miterlimit="83231f" joinstyle="miter"/>
                  <v:path arrowok="t" textboxrect="0,0,21336,32614"/>
                </v:shape>
                <v:shape id="Shape 13201" o:spid="_x0000_s1125" style="position:absolute;left:34284;top:269;width:152;height:143;visibility:visible;mso-wrap-style:square;v-text-anchor:top" coordsize="15240,14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" path="m15240,r,7376l,14304,,5160,15240,xe" fillcolor="#242424" stroked="f" strokeweight="0">
                  <v:stroke miterlimit="83231f" joinstyle="miter"/>
                  <v:path arrowok="t" textboxrect="0,0,15240,14304"/>
                </v:shape>
                <v:shape id="Shape 13202" o:spid="_x0000_s1126" style="position:absolute;left:34436;top:259;width:214;height:564;visibility:visible;mso-wrap-style:square;v-text-anchor:top" coordsize="21336,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" path="m3048,c15240,,21336,7715,21336,21431r,35052l12192,56483r,-9144l,53989,,49734,9144,45815v3048,-3047,3048,-7620,3048,-12191l12192,29051,,30575,,23870,12192,21431c12192,12287,9144,7715,1524,7715l,8408,,1032,3048,xe" fillcolor="#242424" stroked="f" strokeweight="0">
                  <v:stroke miterlimit="83231f" joinstyle="miter"/>
                  <v:path arrowok="t" textboxrect="0,0,21336,56483"/>
                </v:shape>
                <v:shape id="Shape 13203" o:spid="_x0000_s1127" style="position:absolute;left:34817;top:275;width:275;height:548;visibility:visible;mso-wrap-style:square;v-text-anchor:top" coordsize="27527,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" path="m,l7715,r,12192l9239,12192v,-4572,3048,-7620,4573,-9144c16859,,19907,,22956,v1524,,3047,,4571,l27527,9144c26003,7620,24480,7620,21431,7620v-3048,,-7619,1524,-9144,4572c9239,16764,7715,21336,7715,27432r,27432l,54864,,xe" fillcolor="#242424" stroked="f" strokeweight="0">
                  <v:stroke miterlimit="83231f" joinstyle="miter"/>
                  <v:path arrowok="t" textboxrect="0,0,27527,54864"/>
                </v:shape>
                <v:shape id="Shape 13204" o:spid="_x0000_s1128" style="position:absolute;left:35153;top:263;width:237;height:558;visibility:visible;mso-wrap-style:square;v-text-anchor:top" coordsize="23670,55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" path="m23670,r,7628l13716,11893c10668,14941,9144,17990,9144,24085r14526,l23670,30181r-14526,c9144,36278,10668,40849,13716,45422r9954,3732l23670,55852,6096,49993c1524,43897,,37802,,28658,,21037,1524,13417,7620,8846l23670,xe" fillcolor="#242424" stroked="f" strokeweight="0">
                  <v:stroke miterlimit="83231f" joinstyle="miter"/>
                  <v:path arrowok="t" textboxrect="0,0,23670,55852"/>
                </v:shape>
                <v:shape id="Shape 13205" o:spid="_x0000_s1129" style="position:absolute;left:35390;top:701;width:191;height:122;visibility:visible;mso-wrap-style:square;v-text-anchor:top" coordsize="1909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" path="m19098,r,7620c14525,10668,8429,12192,714,12192l,11954,,5257r2238,839c8429,6096,14525,3048,19098,xe" fillcolor="#242424" stroked="f" strokeweight="0">
                  <v:stroke miterlimit="83231f" joinstyle="miter"/>
                  <v:path arrowok="t" textboxrect="0,0,19098,12192"/>
                </v:shape>
                <v:shape id="Shape 13206" o:spid="_x0000_s1130" style="position:absolute;left:35390;top:259;width:237;height:305;visibility:visible;mso-wrap-style:square;v-text-anchor:top" coordsize="23669,3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" path="m714,c8429,,13002,3143,17573,7715v4573,4572,6096,10668,6096,18288l23669,30575,,30575,,24479r14525,c14525,18383,13002,15335,11478,12287,8429,9239,5381,7715,714,7715l,8022,,394,714,xe" fillcolor="#242424" stroked="f" strokeweight="0">
                  <v:stroke miterlimit="83231f" joinstyle="miter"/>
                  <v:path arrowok="t" textboxrect="0,0,23669,30575"/>
                </v:shape>
                <v:shape id="Shape 13207" o:spid="_x0000_s1131" style="position:absolute;left:36008;top:259;width:367;height:564;visibility:visible;mso-wrap-style:square;v-text-anchor:top" coordsize="3667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" path="m21431,v4572,,9144,1619,12192,3143l33623,12287c30575,9239,26003,7715,19907,7715v-1524,,-3048,,-4572,1524c15335,9239,13811,9239,12287,10763v,,-1524,1524,-1524,1524c10763,13811,9239,13811,9239,15335v,1524,1524,3048,1524,3048c10763,19907,12287,21431,12287,21431v1524,1524,3048,1524,4572,1524c18383,24479,19907,24479,21431,26003v1524,,4572,1524,6096,3048c29051,29051,30575,30575,32099,32099v1524,1524,3048,1524,3048,3048c36671,38195,36671,39719,36671,41243v,3048,,4572,-1524,7620c33623,50387,32099,51911,30575,53435v-3048,1524,-4572,1524,-7620,3048c21431,56483,18383,56483,15335,56483v-6096,,-10668,,-15335,-3048l,44291v6191,4572,10763,6096,16859,6096c24479,50387,27527,47339,27527,42767v,-1524,,-3048,,-4572c26003,38195,26003,36671,24479,36671,22955,35147,21431,35147,19907,33623v-1524,,-3048,-1524,-4572,-1524c13811,30575,10763,30575,9239,29051,7715,27527,6191,27527,4667,26003,3143,24479,3143,22955,1619,21431v,-1524,,-3048,,-4572c1619,13811,1619,12287,3143,9239v,-1524,1524,-3048,4572,-4572c9239,3143,10763,3143,13811,1619,16859,1619,18383,,21431,xe" fillcolor="#242424" stroked="f" strokeweight="0">
                  <v:stroke miterlimit="83231f" joinstyle="miter"/>
                  <v:path arrowok="t" textboxrect="0,0,36671,56483"/>
                </v:shape>
                <v:shape id="Shape 54714" o:spid="_x0000_s1132" style="position:absolute;left:36512;top:275;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" path="m,l9144,r,54864l,54864,,e" fillcolor="#242424" stroked="f" strokeweight="0">
                  <v:stroke miterlimit="83231f" joinstyle="miter"/>
                  <v:path arrowok="t" textboxrect="0,0,9144,54864"/>
                </v:shape>
                <v:shape id="Shape 13209" o:spid="_x0000_s1133" style="position:absolute;left:36496;top:30;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" path="m6096,c7620,,7620,,9144,1524v1524,1524,1524,3048,1524,4572c10668,7620,10668,7620,9144,9144,7620,10668,7620,10668,6096,10668v-1524,,-3048,,-4572,-1524c,9144,,7620,,6096,,4572,,3048,1524,1524,3048,,4572,,6096,xe" fillcolor="#242424" stroked="f" strokeweight="0">
                  <v:stroke miterlimit="83231f" joinstyle="miter"/>
                  <v:path arrowok="t" textboxrect="0,0,10668,10668"/>
                </v:shape>
                <v:shape id="Shape 13210" o:spid="_x0000_s1134" style="position:absolute;left:36772;top:260;width:443;height:563;visibility:visible;mso-wrap-style:square;v-text-anchor:top" coordsize="44291,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" path="m25908,v6096,,10668,3048,13716,6096c42767,10668,44291,15240,44291,22860r,33528l36576,56388r,-32004c36576,13716,32004,7620,22860,7620v-4572,,-7620,1524,-10668,4572c9144,16764,7620,19812,7620,24384r,32004l,56388,,1524r7620,l7620,10668r1524,c12192,4572,18288,,25908,xe" fillcolor="#242424" stroked="f" strokeweight="0">
                  <v:stroke miterlimit="83231f" joinstyle="miter"/>
                  <v:path arrowok="t" textboxrect="0,0,44291,56388"/>
                </v:shape>
                <v:shape id="Shape 13211" o:spid="_x0000_s1135" style="position:absolute;left:37336;top:260;width:412;height:563;visibility:visible;mso-wrap-style:square;v-text-anchor:top" coordsize="41243,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" path="m29051,v4572,,9144,1524,12192,3048l41243,12192c36671,9144,33623,7620,29051,7620v-6191,,-10763,1524,-13811,6096c10668,18288,9144,22860,9144,28956v,6096,1524,12192,4572,15240c18288,48768,22860,50292,27527,50292v4572,,9144,-1524,13716,-4572l41243,53340v-4572,3048,-9144,3048,-15240,3048c18288,56388,12192,54864,7620,50292,3048,44196,,38100,,30480,,21336,3048,13716,7620,9144,13716,3048,19812,,29051,xe" fillcolor="#242424" stroked="f" strokeweight="0">
                  <v:stroke miterlimit="83231f" joinstyle="miter"/>
                  <v:path arrowok="t" textboxrect="0,0,41243,56388"/>
                </v:shape>
                <v:shape id="Shape 13212" o:spid="_x0000_s1136" style="position:absolute;left:37839;top:263;width:237;height:558;visibility:visible;mso-wrap-style:square;v-text-anchor:top" coordsize="23622,55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" path="m23622,r,7622l13716,11867c12192,14915,9144,17963,9144,24059r14478,l23622,30155r-14478,c9144,36251,10668,40823,13716,45395r9906,3715l23622,55809,6096,49967c1524,43871,,37775,,28631,,21011,3048,13391,7620,8819l23622,xe" fillcolor="#242424" stroked="f" strokeweight="0">
                  <v:stroke miterlimit="83231f" joinstyle="miter"/>
                  <v:path arrowok="t" textboxrect="0,0,23622,55809"/>
                </v:shape>
                <v:shape id="Shape 13213" o:spid="_x0000_s1137" style="position:absolute;left:38076;top:701;width:190;height:122;visibility:visible;mso-wrap-style:square;v-text-anchor:top" coordsize="1905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" path="m19050,r,7620c14478,10668,8382,12192,762,12192l,11938,,5239r2286,857c8382,6096,14478,3048,19050,xe" fillcolor="#242424" stroked="f" strokeweight="0">
                  <v:stroke miterlimit="83231f" joinstyle="miter"/>
                  <v:path arrowok="t" textboxrect="0,0,19050,12192"/>
                </v:shape>
                <v:shape id="Shape 13214" o:spid="_x0000_s1138" style="position:absolute;left:38076;top:259;width:237;height:305;visibility:visible;mso-wrap-style:square;v-text-anchor:top" coordsize="23717,3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" path="m762,c8382,,14478,3143,17526,7715v4667,4572,6191,10668,6191,18288l23717,30575,,30575,,24479r14478,c14478,18383,12954,15335,11430,12287,8382,9239,5334,7715,762,7715l,8042,,420,762,xe" fillcolor="#242424" stroked="f" strokeweight="0">
                  <v:stroke miterlimit="83231f" joinstyle="miter"/>
                  <v:path arrowok="t" textboxrect="0,0,23717,30575"/>
                </v:shape>
                <v:shape id="Shape 13215" o:spid="_x0000_s1139" style="position:absolute;left:38680;top:121;width:304;height:702;visibility:visible;mso-wrap-style:square;v-text-anchor:top" coordsize="30480,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" path="m16764,r,15335l30480,15335r,7620l16764,22955r,30480c16764,56483,18288,59531,18288,61055v1524,1524,4572,3048,6096,3048c27432,64103,28956,62579,30480,61055r,7620c28956,70199,25908,70199,22860,70199,13716,70199,9144,65627,9144,54959r,-32004l,22955,,15335r9144,l9144,3048,16764,xe" fillcolor="#242424" stroked="f" strokeweight="0">
                  <v:stroke miterlimit="83231f" joinstyle="miter"/>
                  <v:path arrowok="t" textboxrect="0,0,30480,70199"/>
                </v:shape>
                <v:shape id="Shape 13216" o:spid="_x0000_s1140" style="position:absolute;left:39107;top:15;width:442;height:808;visibility:visible;mso-wrap-style:square;v-text-anchor:top" coordsize="4419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" path="m,l7620,r,35147l9144,35147c12192,29051,18288,24384,25908,24384v12192,,18288,7715,18288,22955l44196,80867r-9144,l35052,48863v,-10668,-3048,-16764,-12192,-16764c18288,32099,15240,33623,12192,36671,9144,41243,7620,44291,7620,50387r,30480l,80867,,xe" fillcolor="#242424" stroked="f" strokeweight="0">
                  <v:stroke miterlimit="83231f" joinstyle="miter"/>
                  <v:path arrowok="t" textboxrect="0,0,44196,80867"/>
                </v:shape>
                <v:shape id="Shape 13217" o:spid="_x0000_s1141" style="position:absolute;left:39671;top:271;width:237;height:550;visibility:visible;mso-wrap-style:square;v-text-anchor:top" coordsize="23669,55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" path="m23669,r,7460l15335,11031v-3143,3048,-4667,6096,-6191,12192l23669,23223r,6096l9144,29319v,6096,1524,10668,4572,15335l23669,47949r,7080l7620,49226c3048,43035,,36939,,27795,,20175,3048,12555,7620,7983l23669,xe" fillcolor="#242424" stroked="f" strokeweight="0">
                  <v:stroke miterlimit="83231f" joinstyle="miter"/>
                  <v:path arrowok="t" textboxrect="0,0,23669,55029"/>
                </v:shape>
                <v:shape id="Shape 13218" o:spid="_x0000_s1142" style="position:absolute;left:39908;top:701;width:206;height:123;visibility:visible;mso-wrap-style:square;v-text-anchor:top" coordsize="20622,1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" path="m20622,r,7715c16050,10763,8430,12287,810,12287l,11994,,4914,3858,6191c9954,6191,14526,3144,20622,xe" fillcolor="#242424" stroked="f" strokeweight="0">
                  <v:stroke miterlimit="83231f" joinstyle="miter"/>
                  <v:path arrowok="t" textboxrect="0,0,20622,12287"/>
                </v:shape>
                <v:shape id="Shape 13219" o:spid="_x0000_s1143" style="position:absolute;left:39908;top:260;width:237;height:304;visibility:visible;mso-wrap-style:square;v-text-anchor:top" coordsize="2367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" path="m2334,c8430,,14526,3048,17574,7620v4572,4572,6096,10668,6096,18288l23670,30480,,30480,,24384r14526,c14526,18288,14526,15240,11478,12192,8430,9144,5382,7620,2334,7620l,8620,,1161,2334,xe" fillcolor="#242424" stroked="f" strokeweight="0">
                  <v:stroke miterlimit="83231f" joinstyle="miter"/>
                  <v:path arrowok="t" textboxrect="0,0,23670,30480"/>
                </v:shape>
                <v:shape id="Shape 13220" o:spid="_x0000_s1144" style="position:absolute;left:40572;top:266;width:252;height:801;visibility:visible;mso-wrap-style:square;v-text-anchor:top" coordsize="25193,8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" path="m25193,r,7420l13716,13114c10668,16163,9144,20734,9144,25307r,7619c9144,37498,10668,42070,13716,45119v1524,3047,6096,4571,10763,4571l25193,49333r,6348l24479,55787v-6191,,-12287,-1524,-15335,-7621l9144,80170,,80170,,922r9144,l9144,10066c11430,7019,14097,4328,17157,2399l25193,xe" fillcolor="#242424" stroked="f" strokeweight="0">
                  <v:stroke miterlimit="83231f" joinstyle="miter"/>
                  <v:path arrowok="t" textboxrect="0,0,25193,80170"/>
                </v:shape>
                <v:shape id="Shape 13221" o:spid="_x0000_s1145" style="position:absolute;left:40824;top:259;width:252;height:563;visibility:visible;mso-wrap-style:square;v-text-anchor:top" coordsize="25194,5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" path="m2334,c9954,,14526,3143,19098,7715v3048,4572,6096,12192,6096,19812c25194,36671,22146,44291,17574,48863v-2286,3048,-4953,4953,-8001,6096l,56378,,50030,11478,44291v3048,-4572,4572,-9144,4572,-16764c16050,21431,14526,16859,11478,13811,8430,9239,5382,7715,810,7715l,8117,,697,2334,xe" fillcolor="#242424" stroked="f" strokeweight="0">
                  <v:stroke miterlimit="83231f" joinstyle="miter"/>
                  <v:path arrowok="t" textboxrect="0,0,25194,56378"/>
                </v:shape>
                <v:shape id="Shape 13222" o:spid="_x0000_s1146" style="position:absolute;left:41168;top:497;width:213;height:326;visibility:visible;mso-wrap-style:square;v-text-anchor:top" coordsize="21384,32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" path="m21384,r,6727l12192,9759c9144,11283,9144,12807,9144,17379v,3048,,4572,3048,6096c13716,24999,15240,26523,19812,26523r1572,-667l21384,30114r-4620,2505c12192,32619,7620,32619,4572,29571,1524,26523,,21951,,17379,,8235,6096,2139,18288,615l21384,xe" fillcolor="#242424" stroked="f" strokeweight="0">
                  <v:stroke miterlimit="83231f" joinstyle="miter"/>
                  <v:path arrowok="t" textboxrect="0,0,21384,32619"/>
                </v:shape>
                <v:shape id="Shape 13223" o:spid="_x0000_s1147" style="position:absolute;left:41213;top:264;width:168;height:148;visibility:visible;mso-wrap-style:square;v-text-anchor:top" coordsize="16812,14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" path="m16812,r,7838l,14806,,5662,16812,xe" fillcolor="#242424" stroked="f" strokeweight="0">
                  <v:stroke miterlimit="83231f" joinstyle="miter"/>
                  <v:path arrowok="t" textboxrect="0,0,16812,14806"/>
                </v:shape>
                <v:shape id="Shape 13224" o:spid="_x0000_s1148" style="position:absolute;left:41381;top:259;width:214;height:564;visibility:visible;mso-wrap-style:square;v-text-anchor:top" coordsize="2138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" path="m1572,c15287,,21384,7715,21384,21431r,35052l12240,56483r,-9144l,53978,,49720,9192,45815v1524,-3047,3048,-7620,3048,-12191l12240,29051,48,30575,,30591,,23864,12240,21431c12240,12287,9192,7715,1572,7715l,8367,,529,1572,xe" fillcolor="#242424" stroked="f" strokeweight="0">
                  <v:stroke miterlimit="83231f" joinstyle="miter"/>
                  <v:path arrowok="t" textboxrect="0,0,21384,56483"/>
                </v:shape>
                <v:shape id="Shape 13225" o:spid="_x0000_s1149" style="position:absolute;left:41763;top:260;width:443;height:563;visibility:visible;mso-wrap-style:square;v-text-anchor:top" coordsize="44291,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" path="m26003,v6096,,10668,3048,13716,6096c42767,10668,44291,15240,44291,22860r,33528l35147,56388r,-32004c35147,13716,32099,7620,22860,7620v-4572,,-7620,1524,-10668,4572c9144,16764,7620,19812,7620,24384r,32004l,56388,,1524r7620,l7620,10668c12192,4572,18288,,26003,xe" fillcolor="#242424" stroked="f" strokeweight="0">
                  <v:stroke miterlimit="83231f" joinstyle="miter"/>
                  <v:path arrowok="t" textboxrect="0,0,44291,56388"/>
                </v:shape>
                <v:shape id="Shape 13226" o:spid="_x0000_s1150" style="position:absolute;left:42328;top:260;width:252;height:563;visibility:visible;mso-wrap-style:square;v-text-anchor:top" coordsize="25241,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" path="m24479,r762,416l25241,8001,13811,13716c10763,18288,9239,22860,9239,30480v,6096,1524,10668,4572,13716c16859,48768,19907,50292,24479,50292r762,-381l25241,55245r-2286,1143c15335,56388,10763,54864,6191,50292,1524,45720,,38100,,30480,,21336,3048,13716,7715,9144,12287,3048,16859,,24479,xe" fillcolor="#242424" stroked="f" strokeweight="0">
                  <v:stroke miterlimit="83231f" joinstyle="miter"/>
                  <v:path arrowok="t" textboxrect="0,0,25241,56388"/>
                </v:shape>
                <v:shape id="Shape 13227" o:spid="_x0000_s1151" style="position:absolute;left:42580;top:15;width:252;height:808;visibility:visible;mso-wrap-style:square;v-text-anchor:top" coordsize="2514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" path="m16002,r9144,l25146,80867r-9144,l16002,71723,,79724,,74390,11430,68675v3048,-3048,4572,-7620,4572,-12192l16002,47339v,-3048,-1524,-7620,-4572,-10668c8382,33623,5334,32099,762,32099l,32480,,24895r16002,8728l16002,xe" fillcolor="#242424" stroked="f" strokeweight="0">
                  <v:stroke miterlimit="83231f" joinstyle="miter"/>
                  <v:path arrowok="t" textboxrect="0,0,25146,80867"/>
                </v:shape>
                <v:shape id="Shape 13228" o:spid="_x0000_s1152" style="position:absolute;left:42969;top:263;width:236;height:558;visibility:visible;mso-wrap-style:square;v-text-anchor:top" coordsize="23669,5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" path="m23669,r,7569l13716,11835c10668,14882,9144,17931,9144,24026r14525,l23669,30123r-14525,c9144,36219,10668,40791,13716,45363r9953,3732l23669,55792,6096,49935c1524,43838,,37743,,28599,,20979,1524,13358,6096,8787l23669,xe" fillcolor="#242424" stroked="f" strokeweight="0">
                  <v:stroke miterlimit="83231f" joinstyle="miter"/>
                  <v:path arrowok="t" textboxrect="0,0,23669,55792"/>
                </v:shape>
                <v:shape id="Shape 13229" o:spid="_x0000_s1153" style="position:absolute;left:43205;top:701;width:191;height:122;visibility:visible;mso-wrap-style:square;v-text-anchor:top" coordsize="1909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" path="m19098,r,7620c14526,10668,8430,12192,715,12192l,11954,,5257r2239,839c8430,6096,14526,3048,19098,xe" fillcolor="#242424" stroked="f" strokeweight="0">
                  <v:stroke miterlimit="83231f" joinstyle="miter"/>
                  <v:path arrowok="t" textboxrect="0,0,19098,12192"/>
                </v:shape>
                <v:shape id="Shape 13230" o:spid="_x0000_s1154" style="position:absolute;left:43205;top:260;width:237;height:304;visibility:visible;mso-wrap-style:square;v-text-anchor:top" coordsize="2367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" path="m715,c8430,,13002,3048,17574,7620v3048,4572,6096,10668,6096,18288l23670,30480,,30480,,24384r14526,c14526,18288,13002,15240,9954,12192,8430,9144,5382,7620,715,7620l,7926,,357,715,xe" fillcolor="#242424" stroked="f" strokeweight="0">
                  <v:stroke miterlimit="83231f" joinstyle="miter"/>
                  <v:path arrowok="t" textboxrect="0,0,23670,30480"/>
                </v:shape>
                <v:shape id="Shape 13231" o:spid="_x0000_s1155" style="position:absolute;left:43564;top:259;width:763;height:564;visibility:visible;mso-wrap-style:square;v-text-anchor:top" coordsize="76295,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" path="m26003,v3048,,7621,1619,9144,3143c38195,6191,39719,9239,41243,12287,45815,4668,51911,,59531,,71724,,76295,7715,76295,22955r,33528l68675,56483r,-32003c68675,18383,67151,15335,65627,12287,64103,9239,61055,7715,56483,7715v-4572,,-7620,1524,-9144,6097c44291,16859,42767,19907,42767,24480r,32003l33624,56483r,-32003c33624,13812,30575,7715,21431,7715v-3143,,-6191,1524,-9239,4572c10668,15335,9144,19907,9144,24480r,32003l,56483,,1619r9144,l9144,10763c13716,4668,18288,,26003,xe" fillcolor="#242424" stroked="f" strokeweight="0">
                  <v:stroke miterlimit="83231f" joinstyle="miter"/>
                  <v:path arrowok="t" textboxrect="0,0,76295,56483"/>
                </v:shape>
                <v:shape id="Shape 54715" o:spid="_x0000_s1156" style="position:absolute;left:44496;top:274;width:91;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" path="m,l9144,r,54864l,54864,,e" fillcolor="#242424" stroked="f" strokeweight="0">
                  <v:stroke miterlimit="83231f" joinstyle="miter"/>
                  <v:path arrowok="t" textboxrect="0,0,9144,54864"/>
                </v:shape>
                <v:shape id="Shape 13233" o:spid="_x0000_s1157" style="position:absolute;left:44480;top:30;width:123;height:107;visibility:visible;mso-wrap-style:square;v-text-anchor:top" coordsize="12287,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" path="m6096,v1524,,3048,,4572,1524c10668,3048,12287,4572,12287,6096v,1524,-1619,1524,-1619,3048c9144,10668,7620,10668,6096,10668v-1524,,-3048,,-4572,-1524c1524,9144,,7620,,6096,,4572,1524,3048,1524,1524,3048,,4572,,6096,xe" fillcolor="#242424" stroked="f" strokeweight="0">
                  <v:stroke miterlimit="83231f" joinstyle="miter"/>
                  <v:path arrowok="t" textboxrect="0,0,12287,10668"/>
                </v:shape>
                <v:shape id="Shape 13234" o:spid="_x0000_s1158" style="position:absolute;left:44724;top:259;width:413;height:564;visibility:visible;mso-wrap-style:square;v-text-anchor:top" coordsize="41243,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" path="m27527,v4572,,9144,1619,13716,3143l41243,12287c36671,9239,32099,7715,27527,7715v-6191,,-10763,1524,-13811,6096c10668,18383,9144,22955,9144,29051v,6096,1524,12192,4572,15240c16764,48863,21336,50387,27527,50387v4572,,9144,-1524,12192,-4572l39719,53435v-3048,3048,-9144,3048,-13716,3048c18288,56483,12192,54959,7620,50387,1524,44291,,38195,,30575,,21431,3048,13811,7620,9239,12192,3143,19812,,27527,xe" fillcolor="#242424" stroked="f" strokeweight="0">
                  <v:stroke miterlimit="83231f" joinstyle="miter"/>
                  <v:path arrowok="t" textboxrect="0,0,41243,56483"/>
                </v:shape>
                <v:shape id="Shape 13235" o:spid="_x0000_s1159" style="position:absolute;left:45335;top:717;width:122;height:106;visibility:visible;mso-wrap-style:square;v-text-anchor:top" coordsize="1219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" path="m6096,v1524,,3048,,4572,1524c10668,1524,12192,3048,12192,4572v,3048,-1524,3048,-1524,4572c9144,10668,7620,10668,6096,10668v-1524,,-3048,,-4572,-1524c,7620,,7620,,4572,,3048,,3048,1524,1524,3048,,4572,,6096,xe" fillcolor="#242424" stroked="f" strokeweight="0">
                  <v:stroke miterlimit="83231f" joinstyle="miter"/>
                  <v:path arrowok="t" textboxrect="0,0,12192,10668"/>
                </v:shape>
                <v:shape id="Shape 13236" o:spid="_x0000_s1160" style="position:absolute;left:45243;top:45;width:352;height:565;visibility:visible;mso-wrap-style:square;v-text-anchor:top" coordsize="35147,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" path="m16764,v1524,,4572,,7620,1524c25908,1524,28956,3048,30575,4572v1524,1524,3048,3048,3048,4572c35147,12192,35147,13716,35147,16764v,3048,,4572,,7716c33623,26003,32099,27527,30575,29051v-1619,1524,-3143,4573,-4667,6096c24384,35147,22860,36671,21336,38195v-1524,1524,-1524,3048,-3048,4573c18288,44291,16764,47339,16764,48863v,1524,,3049,1524,4573c18288,54959,18288,54959,18288,56483r-7620,c10668,54959,9144,54959,9144,53436v,-1524,,-3049,,-4573c9144,45815,9144,44291,10668,42768v,-1525,1524,-4573,3048,-6097c15240,35147,16764,33624,18288,32099v1524,-1524,3048,-3048,4572,-4572c24384,27527,24384,24480,25908,22955v1524,-1619,1524,-3143,1524,-4667c27432,16764,27432,15240,25908,13716v,-1524,-1524,-3048,-1524,-3048c22860,9144,21336,9144,19812,7620v-1524,,-3048,,-4572,c9144,7620,4572,10668,,15240l,6096c4572,1524,10668,,16764,xe" fillcolor="#242424" stroked="f" strokeweight="0">
                  <v:stroke miterlimit="83231f" joinstyle="miter"/>
                  <v:path arrowok="t" textboxrect="0,0,35147,56483"/>
                </v:shape>
                <v:shape id="Shape 13237" o:spid="_x0000_s1161" style="position:absolute;left:1770;top:1464;width:367;height:366;visibility:visible;mso-wrap-style:square;v-text-anchor:top" coordsize="36671,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" path="m15240,r6096,l21336,15240,35147,10668r1524,6096l22860,19812r9239,12192l25908,36576,18288,22860,10668,36576,4572,32004,13716,19812,,16764,1524,10668r13716,4572l15240,xe" fillcolor="#ae1515" stroked="f" strokeweight="0">
                  <v:stroke miterlimit="83231f" joinstyle="miter"/>
                  <v:path arrowok="t" textboxrect="0,0,36671,36576"/>
                </v:shape>
                <v:shape id="Shape 13238" o:spid="_x0000_s1162" style="position:absolute;top:45;width:473;height:777;visibility:visible;mso-wrap-style:square;v-text-anchor:top" coordsize="47339,77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" path="m22860,v3048,,6096,1524,7715,1524c33623,3048,36671,4572,38195,6096v1524,1524,3048,3048,4572,6096c44291,15240,44291,16764,44291,21336v,3048,,4572,-1524,7620c42767,32004,41243,33528,39719,35052v-1524,3048,-3048,4572,-4572,6096c32099,44196,30575,45720,27432,47244v-3048,3048,-6096,4572,-9144,7620c16764,56388,13716,57912,13716,59436v-1524,1524,-3048,3048,-3048,4572c9144,65532,9144,67056,9144,70104r38195,l47339,77724,,77724,,73152c,70104,,67056,1524,65532v,-3048,1524,-6096,3048,-7620c6096,56388,9144,53340,10668,51816v3048,-3048,6096,-4572,10668,-7620c22860,41148,25908,39624,27432,38100v1524,-1524,3143,-3048,4667,-4572c33623,30480,33623,28956,35147,27432v,-1524,,-4572,,-6096c35147,19812,35147,16764,33623,15240v,-1524,-1524,-3048,-3048,-4572c30575,10668,28956,9144,27432,9144,24384,7620,22860,7620,21336,7620v-1524,,-3048,,-4572,c15240,9144,13716,9144,12192,10668v-1524,,-3048,1524,-4572,3048c6096,13716,4572,15240,3048,16764r,-9144c6096,4572,7620,3048,10668,1524,13716,1524,18288,,22860,xe" fillcolor="#242424" stroked="f" strokeweight="0">
                  <v:stroke miterlimit="83231f" joinstyle="miter"/>
                  <v:path arrowok="t" textboxrect="0,0,47339,77724"/>
                </v:shape>
                <v:shape id="Shape 13239" o:spid="_x0000_s1163" style="position:absolute;left:580;top:60;width:488;height:763;visibility:visible;mso-wrap-style:square;v-text-anchor:top" coordsize="48863,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" path="m,l48863,r,4572c47339,7620,45815,9144,44291,12192v-1524,3048,-3048,6096,-6096,10763c36671,26003,35147,30575,33623,35147v-3143,4572,-4667,7620,-6191,12192c25908,51911,24384,58007,22860,62579v,4572,-1524,9144,-1524,13716l10668,76295v1524,-4572,3048,-9144,3048,-13716c15240,58007,16764,53435,18288,48863v1524,-4572,4572,-9144,6096,-13716c25908,30575,27432,27527,28956,22955v3143,-3143,4667,-6191,6191,-9239c35147,12192,36671,9144,38195,7620l,7620,,xe" fillcolor="#242424" stroked="f" strokeweight="0">
                  <v:stroke miterlimit="83231f" joinstyle="miter"/>
                  <v:path arrowok="t" textboxrect="0,0,48863,76295"/>
                </v:shape>
                <v:shape id="Shape 13240" o:spid="_x0000_s1164" style="position:absolute;left:1175;top:717;width:107;height:106;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" path="m4572,c7620,,7620,,9144,1524v1524,1524,1524,1524,1524,4572c10668,7620,10668,9144,9144,9144,7620,10668,7620,10668,4572,10668v-1524,,-1524,,-3048,-1524c,9144,,7620,,6096,,3048,,3048,1524,1524,3048,,3048,,4572,xe" fillcolor="#242424" stroked="f" strokeweight="0">
                  <v:stroke miterlimit="83231f" joinstyle="miter"/>
                  <v:path arrowok="t" textboxrect="0,0,10668,10668"/>
                </v:shape>
                <w10:anchorlock/>
              </v:group>
            </w:pict>
          </mc:Fallback>
        </mc:AlternateContent>
      </w:r>
    </w:p>
    <w:p w14:paraId="6EC397EE" w14:textId="77777777" w:rsidR="008623D3" w:rsidRPr="005E1363" w:rsidRDefault="008623D3" w:rsidP="008623D3">
      <w:pPr>
        <w:spacing w:after="850"/>
        <w:ind w:left="2310"/>
      </w:pPr>
      <w:r w:rsidRPr="005E1363">
        <w:rPr>
          <w:noProof/>
        </w:rPr>
        <mc:AlternateContent>
          <mc:Choice Requires="wpg">
            <w:drawing>
              <wp:inline distT="0" distB="0" distL="0" distR="0" wp14:anchorId="3D7F80A9" wp14:editId="5F77A5F7">
                <wp:extent cx="3651218" cy="387858"/>
                <wp:effectExtent l="0" t="0" r="0" b="0"/>
                <wp:docPr id="54529" name="Group 54529"/>
                <wp:cNvGraphicFramePr/>
                <a:graphic xmlns:a="http://schemas.openxmlformats.org/drawingml/2006/main">
                  <a:graphicData uri="http://schemas.microsoft.com/office/word/2010/wordprocessingGroup">
                    <wpg:wgp>
                      <wpg:cNvGrpSpPr/>
                      <wpg:grpSpPr>
                        <a:xfrm>
                          <a:off x="0" y="0"/>
                          <a:ext cx="3651218" cy="387858"/>
                          <a:chOff x="0" y="0"/>
                          <a:chExt cx="3651218" cy="387858"/>
                        </a:xfrm>
                      </wpg:grpSpPr>
                      <wps:wsp>
                        <wps:cNvPr id="13242" name="Shape 13242"/>
                        <wps:cNvSpPr/>
                        <wps:spPr>
                          <a:xfrm>
                            <a:off x="0" y="4954"/>
                            <a:ext cx="53435" cy="62484"/>
                          </a:xfrm>
                          <a:custGeom>
                            <a:avLst/>
                            <a:gdLst/>
                            <a:ahLst/>
                            <a:cxnLst/>
                            <a:rect l="0" t="0" r="0" b="0"/>
                            <a:pathLst>
                              <a:path w="53435" h="62484">
                                <a:moveTo>
                                  <a:pt x="0" y="0"/>
                                </a:moveTo>
                                <a:lnTo>
                                  <a:pt x="7620" y="0"/>
                                </a:lnTo>
                                <a:lnTo>
                                  <a:pt x="25908" y="48768"/>
                                </a:lnTo>
                                <a:cubicBezTo>
                                  <a:pt x="25908" y="50292"/>
                                  <a:pt x="25908" y="51816"/>
                                  <a:pt x="25908" y="54864"/>
                                </a:cubicBezTo>
                                <a:cubicBezTo>
                                  <a:pt x="27432" y="53340"/>
                                  <a:pt x="27432" y="50292"/>
                                  <a:pt x="27432" y="48768"/>
                                </a:cubicBezTo>
                                <a:lnTo>
                                  <a:pt x="45815" y="0"/>
                                </a:lnTo>
                                <a:lnTo>
                                  <a:pt x="53435" y="0"/>
                                </a:lnTo>
                                <a:lnTo>
                                  <a:pt x="30575" y="62484"/>
                                </a:lnTo>
                                <a:lnTo>
                                  <a:pt x="22860" y="6248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43" name="Shape 13243"/>
                        <wps:cNvSpPr/>
                        <wps:spPr>
                          <a:xfrm>
                            <a:off x="53435" y="22057"/>
                            <a:ext cx="19050" cy="45076"/>
                          </a:xfrm>
                          <a:custGeom>
                            <a:avLst/>
                            <a:gdLst/>
                            <a:ahLst/>
                            <a:cxnLst/>
                            <a:rect l="0" t="0" r="0" b="0"/>
                            <a:pathLst>
                              <a:path w="19050" h="45076">
                                <a:moveTo>
                                  <a:pt x="19050" y="0"/>
                                </a:moveTo>
                                <a:lnTo>
                                  <a:pt x="19050" y="6011"/>
                                </a:lnTo>
                                <a:lnTo>
                                  <a:pt x="10668" y="8805"/>
                                </a:lnTo>
                                <a:cubicBezTo>
                                  <a:pt x="9144" y="11854"/>
                                  <a:pt x="7620" y="14901"/>
                                  <a:pt x="7620" y="17949"/>
                                </a:cubicBezTo>
                                <a:lnTo>
                                  <a:pt x="19050" y="17949"/>
                                </a:lnTo>
                                <a:lnTo>
                                  <a:pt x="19050" y="24045"/>
                                </a:lnTo>
                                <a:lnTo>
                                  <a:pt x="7620" y="24045"/>
                                </a:lnTo>
                                <a:cubicBezTo>
                                  <a:pt x="7620" y="30142"/>
                                  <a:pt x="7620" y="33189"/>
                                  <a:pt x="10668" y="36237"/>
                                </a:cubicBezTo>
                                <a:lnTo>
                                  <a:pt x="19050" y="38633"/>
                                </a:lnTo>
                                <a:lnTo>
                                  <a:pt x="19050" y="45076"/>
                                </a:lnTo>
                                <a:lnTo>
                                  <a:pt x="4572" y="39286"/>
                                </a:lnTo>
                                <a:cubicBezTo>
                                  <a:pt x="1524" y="36237"/>
                                  <a:pt x="0" y="30142"/>
                                  <a:pt x="0" y="22521"/>
                                </a:cubicBezTo>
                                <a:cubicBezTo>
                                  <a:pt x="0" y="16425"/>
                                  <a:pt x="1524" y="10330"/>
                                  <a:pt x="6096" y="5757"/>
                                </a:cubicBezTo>
                                <a:lnTo>
                                  <a:pt x="1905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44" name="Shape 13244"/>
                        <wps:cNvSpPr/>
                        <wps:spPr>
                          <a:xfrm>
                            <a:off x="72485" y="56770"/>
                            <a:ext cx="16097" cy="10668"/>
                          </a:xfrm>
                          <a:custGeom>
                            <a:avLst/>
                            <a:gdLst/>
                            <a:ahLst/>
                            <a:cxnLst/>
                            <a:rect l="0" t="0" r="0" b="0"/>
                            <a:pathLst>
                              <a:path w="16097" h="10668">
                                <a:moveTo>
                                  <a:pt x="16097" y="0"/>
                                </a:moveTo>
                                <a:lnTo>
                                  <a:pt x="16097" y="7620"/>
                                </a:lnTo>
                                <a:cubicBezTo>
                                  <a:pt x="12954" y="9144"/>
                                  <a:pt x="6858" y="10668"/>
                                  <a:pt x="762" y="10668"/>
                                </a:cubicBezTo>
                                <a:lnTo>
                                  <a:pt x="0" y="10363"/>
                                </a:lnTo>
                                <a:lnTo>
                                  <a:pt x="0" y="3919"/>
                                </a:lnTo>
                                <a:lnTo>
                                  <a:pt x="2286" y="4572"/>
                                </a:lnTo>
                                <a:cubicBezTo>
                                  <a:pt x="6858" y="4572"/>
                                  <a:pt x="11430" y="3048"/>
                                  <a:pt x="1609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45" name="Shape 13245"/>
                        <wps:cNvSpPr/>
                        <wps:spPr>
                          <a:xfrm>
                            <a:off x="72485" y="21718"/>
                            <a:ext cx="19145" cy="24384"/>
                          </a:xfrm>
                          <a:custGeom>
                            <a:avLst/>
                            <a:gdLst/>
                            <a:ahLst/>
                            <a:cxnLst/>
                            <a:rect l="0" t="0" r="0" b="0"/>
                            <a:pathLst>
                              <a:path w="19145" h="24384">
                                <a:moveTo>
                                  <a:pt x="762" y="0"/>
                                </a:moveTo>
                                <a:cubicBezTo>
                                  <a:pt x="6858" y="0"/>
                                  <a:pt x="11430" y="1524"/>
                                  <a:pt x="14478" y="6096"/>
                                </a:cubicBezTo>
                                <a:cubicBezTo>
                                  <a:pt x="17621" y="9144"/>
                                  <a:pt x="19145" y="13716"/>
                                  <a:pt x="19145" y="21336"/>
                                </a:cubicBezTo>
                                <a:lnTo>
                                  <a:pt x="19145" y="24384"/>
                                </a:lnTo>
                                <a:lnTo>
                                  <a:pt x="0" y="24384"/>
                                </a:lnTo>
                                <a:lnTo>
                                  <a:pt x="0" y="18288"/>
                                </a:lnTo>
                                <a:lnTo>
                                  <a:pt x="11430" y="18288"/>
                                </a:lnTo>
                                <a:cubicBezTo>
                                  <a:pt x="11430" y="15240"/>
                                  <a:pt x="11430" y="12192"/>
                                  <a:pt x="8382" y="9144"/>
                                </a:cubicBezTo>
                                <a:cubicBezTo>
                                  <a:pt x="6858" y="7620"/>
                                  <a:pt x="3810" y="6096"/>
                                  <a:pt x="762" y="6096"/>
                                </a:cubicBezTo>
                                <a:lnTo>
                                  <a:pt x="0" y="6350"/>
                                </a:lnTo>
                                <a:lnTo>
                                  <a:pt x="0" y="339"/>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46" name="Shape 13246"/>
                        <wps:cNvSpPr/>
                        <wps:spPr>
                          <a:xfrm>
                            <a:off x="102298" y="21623"/>
                            <a:ext cx="22860" cy="45815"/>
                          </a:xfrm>
                          <a:custGeom>
                            <a:avLst/>
                            <a:gdLst/>
                            <a:ahLst/>
                            <a:cxnLst/>
                            <a:rect l="0" t="0" r="0" b="0"/>
                            <a:pathLst>
                              <a:path w="22860" h="45815">
                                <a:moveTo>
                                  <a:pt x="19812" y="0"/>
                                </a:moveTo>
                                <a:cubicBezTo>
                                  <a:pt x="21336" y="0"/>
                                  <a:pt x="22860" y="0"/>
                                  <a:pt x="22860" y="0"/>
                                </a:cubicBezTo>
                                <a:lnTo>
                                  <a:pt x="22860" y="7715"/>
                                </a:lnTo>
                                <a:cubicBezTo>
                                  <a:pt x="21336" y="7715"/>
                                  <a:pt x="19812" y="6191"/>
                                  <a:pt x="18288" y="6191"/>
                                </a:cubicBezTo>
                                <a:cubicBezTo>
                                  <a:pt x="15240" y="6191"/>
                                  <a:pt x="12192" y="7715"/>
                                  <a:pt x="10668" y="10763"/>
                                </a:cubicBezTo>
                                <a:cubicBezTo>
                                  <a:pt x="7620" y="13812"/>
                                  <a:pt x="7620" y="18383"/>
                                  <a:pt x="7620" y="22956"/>
                                </a:cubicBezTo>
                                <a:lnTo>
                                  <a:pt x="7620" y="45815"/>
                                </a:lnTo>
                                <a:lnTo>
                                  <a:pt x="0" y="45815"/>
                                </a:lnTo>
                                <a:lnTo>
                                  <a:pt x="0" y="1524"/>
                                </a:lnTo>
                                <a:lnTo>
                                  <a:pt x="7620" y="1524"/>
                                </a:lnTo>
                                <a:lnTo>
                                  <a:pt x="7620" y="10763"/>
                                </a:lnTo>
                                <a:cubicBezTo>
                                  <a:pt x="9144" y="6191"/>
                                  <a:pt x="10668" y="4572"/>
                                  <a:pt x="12192" y="3048"/>
                                </a:cubicBezTo>
                                <a:cubicBezTo>
                                  <a:pt x="13716" y="1524"/>
                                  <a:pt x="16764" y="0"/>
                                  <a:pt x="19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47" name="Shape 13247"/>
                        <wps:cNvSpPr/>
                        <wps:spPr>
                          <a:xfrm>
                            <a:off x="126778" y="23242"/>
                            <a:ext cx="42672" cy="64103"/>
                          </a:xfrm>
                          <a:custGeom>
                            <a:avLst/>
                            <a:gdLst/>
                            <a:ahLst/>
                            <a:cxnLst/>
                            <a:rect l="0" t="0" r="0" b="0"/>
                            <a:pathLst>
                              <a:path w="42672" h="64103">
                                <a:moveTo>
                                  <a:pt x="0" y="0"/>
                                </a:moveTo>
                                <a:lnTo>
                                  <a:pt x="7620" y="0"/>
                                </a:lnTo>
                                <a:lnTo>
                                  <a:pt x="19812" y="33528"/>
                                </a:lnTo>
                                <a:cubicBezTo>
                                  <a:pt x="19812" y="33528"/>
                                  <a:pt x="19812" y="35052"/>
                                  <a:pt x="21336" y="36576"/>
                                </a:cubicBezTo>
                                <a:cubicBezTo>
                                  <a:pt x="21336" y="36576"/>
                                  <a:pt x="21336" y="35052"/>
                                  <a:pt x="21336" y="33528"/>
                                </a:cubicBezTo>
                                <a:lnTo>
                                  <a:pt x="35052" y="0"/>
                                </a:lnTo>
                                <a:lnTo>
                                  <a:pt x="42672" y="0"/>
                                </a:lnTo>
                                <a:lnTo>
                                  <a:pt x="21336" y="50292"/>
                                </a:lnTo>
                                <a:cubicBezTo>
                                  <a:pt x="18288" y="59436"/>
                                  <a:pt x="12192" y="64103"/>
                                  <a:pt x="6096" y="64103"/>
                                </a:cubicBezTo>
                                <a:cubicBezTo>
                                  <a:pt x="4572" y="64103"/>
                                  <a:pt x="3048" y="64103"/>
                                  <a:pt x="1524" y="64103"/>
                                </a:cubicBezTo>
                                <a:lnTo>
                                  <a:pt x="1524" y="57912"/>
                                </a:lnTo>
                                <a:cubicBezTo>
                                  <a:pt x="3048" y="57912"/>
                                  <a:pt x="4572" y="57912"/>
                                  <a:pt x="6096" y="57912"/>
                                </a:cubicBezTo>
                                <a:cubicBezTo>
                                  <a:pt x="9144" y="57912"/>
                                  <a:pt x="12192" y="56388"/>
                                  <a:pt x="13716" y="51816"/>
                                </a:cubicBezTo>
                                <a:lnTo>
                                  <a:pt x="16764" y="44196"/>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48" name="Shape 13248"/>
                        <wps:cNvSpPr/>
                        <wps:spPr>
                          <a:xfrm>
                            <a:off x="199930" y="21623"/>
                            <a:ext cx="38195" cy="45815"/>
                          </a:xfrm>
                          <a:custGeom>
                            <a:avLst/>
                            <a:gdLst/>
                            <a:ahLst/>
                            <a:cxnLst/>
                            <a:rect l="0" t="0" r="0" b="0"/>
                            <a:pathLst>
                              <a:path w="38195" h="45815">
                                <a:moveTo>
                                  <a:pt x="22860" y="0"/>
                                </a:moveTo>
                                <a:cubicBezTo>
                                  <a:pt x="27527" y="0"/>
                                  <a:pt x="30575" y="1524"/>
                                  <a:pt x="33623" y="4572"/>
                                </a:cubicBezTo>
                                <a:cubicBezTo>
                                  <a:pt x="36671" y="7620"/>
                                  <a:pt x="38195" y="12192"/>
                                  <a:pt x="38195" y="18383"/>
                                </a:cubicBezTo>
                                <a:lnTo>
                                  <a:pt x="38195" y="45815"/>
                                </a:lnTo>
                                <a:lnTo>
                                  <a:pt x="30575" y="45815"/>
                                </a:lnTo>
                                <a:lnTo>
                                  <a:pt x="30575" y="19907"/>
                                </a:lnTo>
                                <a:cubicBezTo>
                                  <a:pt x="30575" y="10668"/>
                                  <a:pt x="27527" y="6096"/>
                                  <a:pt x="19812" y="6096"/>
                                </a:cubicBezTo>
                                <a:cubicBezTo>
                                  <a:pt x="16764" y="6096"/>
                                  <a:pt x="13716" y="7620"/>
                                  <a:pt x="10668" y="9144"/>
                                </a:cubicBezTo>
                                <a:cubicBezTo>
                                  <a:pt x="9144" y="12192"/>
                                  <a:pt x="7620" y="15335"/>
                                  <a:pt x="7620" y="19907"/>
                                </a:cubicBezTo>
                                <a:lnTo>
                                  <a:pt x="7620" y="45815"/>
                                </a:lnTo>
                                <a:lnTo>
                                  <a:pt x="0" y="45815"/>
                                </a:lnTo>
                                <a:lnTo>
                                  <a:pt x="0" y="1524"/>
                                </a:lnTo>
                                <a:lnTo>
                                  <a:pt x="7620" y="1524"/>
                                </a:lnTo>
                                <a:lnTo>
                                  <a:pt x="7620" y="7620"/>
                                </a:lnTo>
                                <a:cubicBezTo>
                                  <a:pt x="10668" y="3048"/>
                                  <a:pt x="16764" y="0"/>
                                  <a:pt x="2286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49" name="Shape 13249"/>
                        <wps:cNvSpPr/>
                        <wps:spPr>
                          <a:xfrm>
                            <a:off x="247269" y="22343"/>
                            <a:ext cx="19860" cy="44471"/>
                          </a:xfrm>
                          <a:custGeom>
                            <a:avLst/>
                            <a:gdLst/>
                            <a:ahLst/>
                            <a:cxnLst/>
                            <a:rect l="0" t="0" r="0" b="0"/>
                            <a:pathLst>
                              <a:path w="19860" h="44471">
                                <a:moveTo>
                                  <a:pt x="19860" y="0"/>
                                </a:moveTo>
                                <a:lnTo>
                                  <a:pt x="19860" y="5990"/>
                                </a:lnTo>
                                <a:lnTo>
                                  <a:pt x="12192" y="8519"/>
                                </a:lnTo>
                                <a:cubicBezTo>
                                  <a:pt x="10668" y="11568"/>
                                  <a:pt x="9144" y="14615"/>
                                  <a:pt x="7620" y="17663"/>
                                </a:cubicBezTo>
                                <a:lnTo>
                                  <a:pt x="19860" y="17663"/>
                                </a:lnTo>
                                <a:lnTo>
                                  <a:pt x="19860" y="23759"/>
                                </a:lnTo>
                                <a:lnTo>
                                  <a:pt x="7620" y="23759"/>
                                </a:lnTo>
                                <a:cubicBezTo>
                                  <a:pt x="7620" y="29856"/>
                                  <a:pt x="9144" y="32903"/>
                                  <a:pt x="12192" y="35951"/>
                                </a:cubicBezTo>
                                <a:lnTo>
                                  <a:pt x="19860" y="38123"/>
                                </a:lnTo>
                                <a:lnTo>
                                  <a:pt x="19860" y="44471"/>
                                </a:lnTo>
                                <a:lnTo>
                                  <a:pt x="6096" y="39000"/>
                                </a:lnTo>
                                <a:cubicBezTo>
                                  <a:pt x="3048" y="35951"/>
                                  <a:pt x="0" y="29856"/>
                                  <a:pt x="0" y="22235"/>
                                </a:cubicBezTo>
                                <a:cubicBezTo>
                                  <a:pt x="0" y="16139"/>
                                  <a:pt x="3048" y="10044"/>
                                  <a:pt x="6096" y="5471"/>
                                </a:cubicBez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50" name="Shape 13250"/>
                        <wps:cNvSpPr/>
                        <wps:spPr>
                          <a:xfrm>
                            <a:off x="267128" y="56770"/>
                            <a:ext cx="16812" cy="10668"/>
                          </a:xfrm>
                          <a:custGeom>
                            <a:avLst/>
                            <a:gdLst/>
                            <a:ahLst/>
                            <a:cxnLst/>
                            <a:rect l="0" t="0" r="0" b="0"/>
                            <a:pathLst>
                              <a:path w="16812" h="10668">
                                <a:moveTo>
                                  <a:pt x="16812" y="0"/>
                                </a:moveTo>
                                <a:lnTo>
                                  <a:pt x="16812" y="7620"/>
                                </a:lnTo>
                                <a:cubicBezTo>
                                  <a:pt x="12240" y="9144"/>
                                  <a:pt x="7668" y="10668"/>
                                  <a:pt x="1572" y="10668"/>
                                </a:cubicBezTo>
                                <a:lnTo>
                                  <a:pt x="0" y="10043"/>
                                </a:lnTo>
                                <a:lnTo>
                                  <a:pt x="0" y="3696"/>
                                </a:lnTo>
                                <a:lnTo>
                                  <a:pt x="3096" y="4572"/>
                                </a:lnTo>
                                <a:cubicBezTo>
                                  <a:pt x="7668" y="4572"/>
                                  <a:pt x="12240" y="3048"/>
                                  <a:pt x="16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51" name="Shape 13251"/>
                        <wps:cNvSpPr/>
                        <wps:spPr>
                          <a:xfrm>
                            <a:off x="267128" y="21718"/>
                            <a:ext cx="19860" cy="24384"/>
                          </a:xfrm>
                          <a:custGeom>
                            <a:avLst/>
                            <a:gdLst/>
                            <a:ahLst/>
                            <a:cxnLst/>
                            <a:rect l="0" t="0" r="0" b="0"/>
                            <a:pathLst>
                              <a:path w="19860" h="24384">
                                <a:moveTo>
                                  <a:pt x="1572" y="0"/>
                                </a:moveTo>
                                <a:cubicBezTo>
                                  <a:pt x="7668" y="0"/>
                                  <a:pt x="12240" y="1524"/>
                                  <a:pt x="15288" y="6096"/>
                                </a:cubicBezTo>
                                <a:cubicBezTo>
                                  <a:pt x="18336" y="9144"/>
                                  <a:pt x="19860" y="13716"/>
                                  <a:pt x="19860" y="21336"/>
                                </a:cubicBezTo>
                                <a:lnTo>
                                  <a:pt x="19860" y="24384"/>
                                </a:lnTo>
                                <a:lnTo>
                                  <a:pt x="0" y="24384"/>
                                </a:lnTo>
                                <a:lnTo>
                                  <a:pt x="0" y="18288"/>
                                </a:lnTo>
                                <a:lnTo>
                                  <a:pt x="12240" y="18288"/>
                                </a:lnTo>
                                <a:cubicBezTo>
                                  <a:pt x="12240" y="15240"/>
                                  <a:pt x="10716" y="12192"/>
                                  <a:pt x="9192" y="9144"/>
                                </a:cubicBezTo>
                                <a:cubicBezTo>
                                  <a:pt x="7668" y="7620"/>
                                  <a:pt x="4620" y="6096"/>
                                  <a:pt x="1572" y="6096"/>
                                </a:cubicBezTo>
                                <a:lnTo>
                                  <a:pt x="0" y="6615"/>
                                </a:lnTo>
                                <a:lnTo>
                                  <a:pt x="0" y="625"/>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52" name="Shape 13252"/>
                        <wps:cNvSpPr/>
                        <wps:spPr>
                          <a:xfrm>
                            <a:off x="297656" y="78106"/>
                            <a:ext cx="17574" cy="9239"/>
                          </a:xfrm>
                          <a:custGeom>
                            <a:avLst/>
                            <a:gdLst/>
                            <a:ahLst/>
                            <a:cxnLst/>
                            <a:rect l="0" t="0" r="0" b="0"/>
                            <a:pathLst>
                              <a:path w="17574" h="9239">
                                <a:moveTo>
                                  <a:pt x="0" y="0"/>
                                </a:moveTo>
                                <a:cubicBezTo>
                                  <a:pt x="4572" y="3143"/>
                                  <a:pt x="9144" y="3143"/>
                                  <a:pt x="13716" y="3143"/>
                                </a:cubicBezTo>
                                <a:lnTo>
                                  <a:pt x="17574" y="1946"/>
                                </a:lnTo>
                                <a:lnTo>
                                  <a:pt x="17574" y="8009"/>
                                </a:lnTo>
                                <a:lnTo>
                                  <a:pt x="13716" y="9239"/>
                                </a:lnTo>
                                <a:cubicBezTo>
                                  <a:pt x="9144" y="9239"/>
                                  <a:pt x="4572" y="9239"/>
                                  <a:pt x="0" y="6191"/>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53" name="Shape 13253"/>
                        <wps:cNvSpPr/>
                        <wps:spPr>
                          <a:xfrm>
                            <a:off x="294608" y="21718"/>
                            <a:ext cx="20622" cy="45720"/>
                          </a:xfrm>
                          <a:custGeom>
                            <a:avLst/>
                            <a:gdLst/>
                            <a:ahLst/>
                            <a:cxnLst/>
                            <a:rect l="0" t="0" r="0" b="0"/>
                            <a:pathLst>
                              <a:path w="20622" h="45720">
                                <a:moveTo>
                                  <a:pt x="19812" y="0"/>
                                </a:moveTo>
                                <a:lnTo>
                                  <a:pt x="20622" y="154"/>
                                </a:lnTo>
                                <a:lnTo>
                                  <a:pt x="20622" y="6402"/>
                                </a:lnTo>
                                <a:lnTo>
                                  <a:pt x="10668" y="10668"/>
                                </a:lnTo>
                                <a:cubicBezTo>
                                  <a:pt x="7620" y="13716"/>
                                  <a:pt x="7620" y="18288"/>
                                  <a:pt x="7620" y="24384"/>
                                </a:cubicBezTo>
                                <a:cubicBezTo>
                                  <a:pt x="7620" y="28956"/>
                                  <a:pt x="7620" y="33528"/>
                                  <a:pt x="10668" y="36576"/>
                                </a:cubicBezTo>
                                <a:cubicBezTo>
                                  <a:pt x="13716" y="38100"/>
                                  <a:pt x="16764" y="39624"/>
                                  <a:pt x="19812" y="39624"/>
                                </a:cubicBezTo>
                                <a:lnTo>
                                  <a:pt x="20622" y="39393"/>
                                </a:lnTo>
                                <a:lnTo>
                                  <a:pt x="20622" y="44560"/>
                                </a:lnTo>
                                <a:lnTo>
                                  <a:pt x="18288" y="45720"/>
                                </a:lnTo>
                                <a:cubicBezTo>
                                  <a:pt x="12192" y="45720"/>
                                  <a:pt x="7620" y="44196"/>
                                  <a:pt x="4572" y="39624"/>
                                </a:cubicBezTo>
                                <a:cubicBezTo>
                                  <a:pt x="1524" y="36576"/>
                                  <a:pt x="0" y="30480"/>
                                  <a:pt x="0" y="24384"/>
                                </a:cubicBezTo>
                                <a:cubicBezTo>
                                  <a:pt x="0" y="16764"/>
                                  <a:pt x="1524" y="10668"/>
                                  <a:pt x="4572" y="6096"/>
                                </a:cubicBezTo>
                                <a:cubicBezTo>
                                  <a:pt x="9144" y="1524"/>
                                  <a:pt x="13716" y="0"/>
                                  <a:pt x="19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54" name="Shape 13254"/>
                        <wps:cNvSpPr/>
                        <wps:spPr>
                          <a:xfrm>
                            <a:off x="315230" y="21872"/>
                            <a:ext cx="20622" cy="64243"/>
                          </a:xfrm>
                          <a:custGeom>
                            <a:avLst/>
                            <a:gdLst/>
                            <a:ahLst/>
                            <a:cxnLst/>
                            <a:rect l="0" t="0" r="0" b="0"/>
                            <a:pathLst>
                              <a:path w="20622" h="64243">
                                <a:moveTo>
                                  <a:pt x="0" y="0"/>
                                </a:moveTo>
                                <a:lnTo>
                                  <a:pt x="7203" y="1370"/>
                                </a:lnTo>
                                <a:cubicBezTo>
                                  <a:pt x="9501" y="2513"/>
                                  <a:pt x="11430" y="4418"/>
                                  <a:pt x="13002" y="7466"/>
                                </a:cubicBezTo>
                                <a:lnTo>
                                  <a:pt x="13002" y="1370"/>
                                </a:lnTo>
                                <a:lnTo>
                                  <a:pt x="20622" y="1370"/>
                                </a:lnTo>
                                <a:lnTo>
                                  <a:pt x="20622" y="40994"/>
                                </a:lnTo>
                                <a:cubicBezTo>
                                  <a:pt x="20622" y="49424"/>
                                  <a:pt x="18717" y="55544"/>
                                  <a:pt x="14704" y="59556"/>
                                </a:cubicBezTo>
                                <a:lnTo>
                                  <a:pt x="0" y="64243"/>
                                </a:lnTo>
                                <a:lnTo>
                                  <a:pt x="0" y="58180"/>
                                </a:lnTo>
                                <a:lnTo>
                                  <a:pt x="8573" y="55519"/>
                                </a:lnTo>
                                <a:cubicBezTo>
                                  <a:pt x="11454" y="52829"/>
                                  <a:pt x="13002" y="48614"/>
                                  <a:pt x="13002" y="42518"/>
                                </a:cubicBezTo>
                                <a:lnTo>
                                  <a:pt x="13002" y="37946"/>
                                </a:lnTo>
                                <a:lnTo>
                                  <a:pt x="0" y="44406"/>
                                </a:lnTo>
                                <a:lnTo>
                                  <a:pt x="0" y="39239"/>
                                </a:lnTo>
                                <a:lnTo>
                                  <a:pt x="9858" y="36422"/>
                                </a:lnTo>
                                <a:cubicBezTo>
                                  <a:pt x="11478" y="33374"/>
                                  <a:pt x="13002" y="28802"/>
                                  <a:pt x="13002" y="24230"/>
                                </a:cubicBezTo>
                                <a:lnTo>
                                  <a:pt x="13002" y="18134"/>
                                </a:lnTo>
                                <a:cubicBezTo>
                                  <a:pt x="13002" y="15086"/>
                                  <a:pt x="11478" y="12038"/>
                                  <a:pt x="9858" y="8990"/>
                                </a:cubicBezTo>
                                <a:cubicBezTo>
                                  <a:pt x="6810" y="7466"/>
                                  <a:pt x="3762" y="5942"/>
                                  <a:pt x="714" y="5942"/>
                                </a:cubicBezTo>
                                <a:lnTo>
                                  <a:pt x="0" y="6248"/>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55" name="Shape 13255"/>
                        <wps:cNvSpPr/>
                        <wps:spPr>
                          <a:xfrm>
                            <a:off x="346520" y="39720"/>
                            <a:ext cx="17526" cy="27718"/>
                          </a:xfrm>
                          <a:custGeom>
                            <a:avLst/>
                            <a:gdLst/>
                            <a:ahLst/>
                            <a:cxnLst/>
                            <a:rect l="0" t="0" r="0" b="0"/>
                            <a:pathLst>
                              <a:path w="17526" h="27718">
                                <a:moveTo>
                                  <a:pt x="17526" y="0"/>
                                </a:moveTo>
                                <a:lnTo>
                                  <a:pt x="17526" y="6273"/>
                                </a:lnTo>
                                <a:lnTo>
                                  <a:pt x="16764" y="6382"/>
                                </a:lnTo>
                                <a:cubicBezTo>
                                  <a:pt x="13716" y="6382"/>
                                  <a:pt x="12192" y="7906"/>
                                  <a:pt x="9144" y="7906"/>
                                </a:cubicBezTo>
                                <a:cubicBezTo>
                                  <a:pt x="7620" y="9430"/>
                                  <a:pt x="7620" y="12478"/>
                                  <a:pt x="7620" y="15526"/>
                                </a:cubicBezTo>
                                <a:cubicBezTo>
                                  <a:pt x="7620" y="17050"/>
                                  <a:pt x="7620" y="18574"/>
                                  <a:pt x="9144" y="20098"/>
                                </a:cubicBezTo>
                                <a:cubicBezTo>
                                  <a:pt x="10668" y="21622"/>
                                  <a:pt x="13716" y="21622"/>
                                  <a:pt x="15240" y="21622"/>
                                </a:cubicBezTo>
                                <a:lnTo>
                                  <a:pt x="17526" y="20860"/>
                                </a:lnTo>
                                <a:lnTo>
                                  <a:pt x="17526" y="26992"/>
                                </a:lnTo>
                                <a:lnTo>
                                  <a:pt x="13716" y="27718"/>
                                </a:lnTo>
                                <a:cubicBezTo>
                                  <a:pt x="9144" y="27718"/>
                                  <a:pt x="6096" y="27718"/>
                                  <a:pt x="3048" y="24670"/>
                                </a:cubicBezTo>
                                <a:cubicBezTo>
                                  <a:pt x="1524" y="23146"/>
                                  <a:pt x="0" y="18574"/>
                                  <a:pt x="0" y="15526"/>
                                </a:cubicBezTo>
                                <a:cubicBezTo>
                                  <a:pt x="0" y="6382"/>
                                  <a:pt x="4572" y="1810"/>
                                  <a:pt x="15240" y="286"/>
                                </a:cubicBezTo>
                                <a:lnTo>
                                  <a:pt x="1752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56" name="Shape 13256"/>
                        <wps:cNvSpPr/>
                        <wps:spPr>
                          <a:xfrm>
                            <a:off x="351092" y="22309"/>
                            <a:ext cx="12954" cy="10077"/>
                          </a:xfrm>
                          <a:custGeom>
                            <a:avLst/>
                            <a:gdLst/>
                            <a:ahLst/>
                            <a:cxnLst/>
                            <a:rect l="0" t="0" r="0" b="0"/>
                            <a:pathLst>
                              <a:path w="12954" h="10077">
                                <a:moveTo>
                                  <a:pt x="12954" y="0"/>
                                </a:moveTo>
                                <a:lnTo>
                                  <a:pt x="12954" y="5759"/>
                                </a:lnTo>
                                <a:lnTo>
                                  <a:pt x="0" y="10077"/>
                                </a:lnTo>
                                <a:lnTo>
                                  <a:pt x="0" y="3886"/>
                                </a:lnTo>
                                <a:lnTo>
                                  <a:pt x="1295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57" name="Shape 13257"/>
                        <wps:cNvSpPr/>
                        <wps:spPr>
                          <a:xfrm>
                            <a:off x="364045" y="21623"/>
                            <a:ext cx="17526" cy="45815"/>
                          </a:xfrm>
                          <a:custGeom>
                            <a:avLst/>
                            <a:gdLst/>
                            <a:ahLst/>
                            <a:cxnLst/>
                            <a:rect l="0" t="0" r="0" b="0"/>
                            <a:pathLst>
                              <a:path w="17526" h="45815">
                                <a:moveTo>
                                  <a:pt x="2286" y="0"/>
                                </a:moveTo>
                                <a:cubicBezTo>
                                  <a:pt x="12954" y="0"/>
                                  <a:pt x="17526" y="4572"/>
                                  <a:pt x="17526" y="16859"/>
                                </a:cubicBezTo>
                                <a:lnTo>
                                  <a:pt x="17526" y="45815"/>
                                </a:lnTo>
                                <a:lnTo>
                                  <a:pt x="9906" y="45815"/>
                                </a:lnTo>
                                <a:lnTo>
                                  <a:pt x="9906" y="38195"/>
                                </a:lnTo>
                                <a:cubicBezTo>
                                  <a:pt x="8382" y="41243"/>
                                  <a:pt x="6477" y="43149"/>
                                  <a:pt x="4191" y="44291"/>
                                </a:cubicBezTo>
                                <a:lnTo>
                                  <a:pt x="0" y="45090"/>
                                </a:lnTo>
                                <a:lnTo>
                                  <a:pt x="0" y="38957"/>
                                </a:lnTo>
                                <a:lnTo>
                                  <a:pt x="6858" y="36671"/>
                                </a:lnTo>
                                <a:cubicBezTo>
                                  <a:pt x="9906" y="33624"/>
                                  <a:pt x="9906" y="30575"/>
                                  <a:pt x="9906" y="27527"/>
                                </a:cubicBezTo>
                                <a:lnTo>
                                  <a:pt x="9906" y="22956"/>
                                </a:lnTo>
                                <a:lnTo>
                                  <a:pt x="0" y="24371"/>
                                </a:lnTo>
                                <a:lnTo>
                                  <a:pt x="0" y="18098"/>
                                </a:lnTo>
                                <a:lnTo>
                                  <a:pt x="9906" y="16859"/>
                                </a:lnTo>
                                <a:cubicBezTo>
                                  <a:pt x="9906" y="9239"/>
                                  <a:pt x="6858" y="6191"/>
                                  <a:pt x="762" y="6191"/>
                                </a:cubicBezTo>
                                <a:lnTo>
                                  <a:pt x="0" y="6445"/>
                                </a:lnTo>
                                <a:lnTo>
                                  <a:pt x="0" y="686"/>
                                </a:lnTo>
                                <a:lnTo>
                                  <a:pt x="228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58" name="Shape 13258"/>
                        <wps:cNvSpPr/>
                        <wps:spPr>
                          <a:xfrm>
                            <a:off x="389287" y="9527"/>
                            <a:ext cx="25908" cy="57912"/>
                          </a:xfrm>
                          <a:custGeom>
                            <a:avLst/>
                            <a:gdLst/>
                            <a:ahLst/>
                            <a:cxnLst/>
                            <a:rect l="0" t="0" r="0" b="0"/>
                            <a:pathLst>
                              <a:path w="25908" h="57912">
                                <a:moveTo>
                                  <a:pt x="15240" y="0"/>
                                </a:moveTo>
                                <a:lnTo>
                                  <a:pt x="15240" y="13716"/>
                                </a:lnTo>
                                <a:lnTo>
                                  <a:pt x="25908" y="13716"/>
                                </a:lnTo>
                                <a:lnTo>
                                  <a:pt x="25908" y="18288"/>
                                </a:lnTo>
                                <a:lnTo>
                                  <a:pt x="15240" y="18288"/>
                                </a:lnTo>
                                <a:lnTo>
                                  <a:pt x="15240" y="44196"/>
                                </a:lnTo>
                                <a:cubicBezTo>
                                  <a:pt x="15240" y="47244"/>
                                  <a:pt x="15240" y="48768"/>
                                  <a:pt x="16764" y="50292"/>
                                </a:cubicBezTo>
                                <a:cubicBezTo>
                                  <a:pt x="18288" y="51816"/>
                                  <a:pt x="19812" y="51816"/>
                                  <a:pt x="21336" y="51816"/>
                                </a:cubicBezTo>
                                <a:cubicBezTo>
                                  <a:pt x="22860" y="51816"/>
                                  <a:pt x="24384" y="51816"/>
                                  <a:pt x="25908" y="50292"/>
                                </a:cubicBezTo>
                                <a:lnTo>
                                  <a:pt x="25908" y="56388"/>
                                </a:lnTo>
                                <a:cubicBezTo>
                                  <a:pt x="24384" y="57912"/>
                                  <a:pt x="22860" y="57912"/>
                                  <a:pt x="19812" y="57912"/>
                                </a:cubicBezTo>
                                <a:cubicBezTo>
                                  <a:pt x="12192" y="57912"/>
                                  <a:pt x="7620" y="53340"/>
                                  <a:pt x="7620" y="45720"/>
                                </a:cubicBezTo>
                                <a:lnTo>
                                  <a:pt x="7620" y="18288"/>
                                </a:lnTo>
                                <a:lnTo>
                                  <a:pt x="0" y="18288"/>
                                </a:lnTo>
                                <a:lnTo>
                                  <a:pt x="0" y="13716"/>
                                </a:lnTo>
                                <a:lnTo>
                                  <a:pt x="7620" y="13716"/>
                                </a:lnTo>
                                <a:lnTo>
                                  <a:pt x="7620" y="1524"/>
                                </a:lnTo>
                                <a:lnTo>
                                  <a:pt x="1524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26" name="Shape 54726"/>
                        <wps:cNvSpPr/>
                        <wps:spPr>
                          <a:xfrm>
                            <a:off x="424244" y="23242"/>
                            <a:ext cx="9144" cy="44291"/>
                          </a:xfrm>
                          <a:custGeom>
                            <a:avLst/>
                            <a:gdLst/>
                            <a:ahLst/>
                            <a:cxnLst/>
                            <a:rect l="0" t="0" r="0" b="0"/>
                            <a:pathLst>
                              <a:path w="9144" h="44291">
                                <a:moveTo>
                                  <a:pt x="0" y="0"/>
                                </a:moveTo>
                                <a:lnTo>
                                  <a:pt x="9144" y="0"/>
                                </a:lnTo>
                                <a:lnTo>
                                  <a:pt x="9144" y="44291"/>
                                </a:lnTo>
                                <a:lnTo>
                                  <a:pt x="0" y="4429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60" name="Shape 13260"/>
                        <wps:cNvSpPr/>
                        <wps:spPr>
                          <a:xfrm>
                            <a:off x="424244" y="1906"/>
                            <a:ext cx="9239" cy="9144"/>
                          </a:xfrm>
                          <a:custGeom>
                            <a:avLst/>
                            <a:gdLst/>
                            <a:ahLst/>
                            <a:cxnLst/>
                            <a:rect l="0" t="0" r="0" b="0"/>
                            <a:pathLst>
                              <a:path w="9239" h="9144">
                                <a:moveTo>
                                  <a:pt x="4667" y="0"/>
                                </a:moveTo>
                                <a:cubicBezTo>
                                  <a:pt x="6191" y="0"/>
                                  <a:pt x="6191" y="0"/>
                                  <a:pt x="7715" y="1524"/>
                                </a:cubicBezTo>
                                <a:cubicBezTo>
                                  <a:pt x="9239" y="1524"/>
                                  <a:pt x="9239" y="3048"/>
                                  <a:pt x="9239" y="4572"/>
                                </a:cubicBezTo>
                                <a:cubicBezTo>
                                  <a:pt x="9239" y="6096"/>
                                  <a:pt x="9239" y="7620"/>
                                  <a:pt x="7715" y="7620"/>
                                </a:cubicBezTo>
                                <a:cubicBezTo>
                                  <a:pt x="6191" y="9144"/>
                                  <a:pt x="6191" y="9144"/>
                                  <a:pt x="4667" y="9144"/>
                                </a:cubicBezTo>
                                <a:cubicBezTo>
                                  <a:pt x="3143" y="9144"/>
                                  <a:pt x="1619" y="9144"/>
                                  <a:pt x="1619" y="7620"/>
                                </a:cubicBezTo>
                                <a:cubicBezTo>
                                  <a:pt x="0" y="7620"/>
                                  <a:pt x="0" y="6096"/>
                                  <a:pt x="0" y="4572"/>
                                </a:cubicBezTo>
                                <a:cubicBezTo>
                                  <a:pt x="0" y="3048"/>
                                  <a:pt x="0" y="1524"/>
                                  <a:pt x="1619" y="1524"/>
                                </a:cubicBezTo>
                                <a:cubicBezTo>
                                  <a:pt x="1619" y="0"/>
                                  <a:pt x="3143" y="0"/>
                                  <a:pt x="466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61" name="Shape 13261"/>
                        <wps:cNvSpPr/>
                        <wps:spPr>
                          <a:xfrm>
                            <a:off x="439579" y="23242"/>
                            <a:ext cx="41243" cy="44196"/>
                          </a:xfrm>
                          <a:custGeom>
                            <a:avLst/>
                            <a:gdLst/>
                            <a:ahLst/>
                            <a:cxnLst/>
                            <a:rect l="0" t="0" r="0" b="0"/>
                            <a:pathLst>
                              <a:path w="41243" h="44196">
                                <a:moveTo>
                                  <a:pt x="0" y="0"/>
                                </a:moveTo>
                                <a:lnTo>
                                  <a:pt x="7715" y="0"/>
                                </a:lnTo>
                                <a:lnTo>
                                  <a:pt x="19907" y="32004"/>
                                </a:lnTo>
                                <a:cubicBezTo>
                                  <a:pt x="19907" y="33528"/>
                                  <a:pt x="21431" y="36576"/>
                                  <a:pt x="21431" y="38100"/>
                                </a:cubicBezTo>
                                <a:cubicBezTo>
                                  <a:pt x="21431" y="35052"/>
                                  <a:pt x="21431" y="33528"/>
                                  <a:pt x="22955" y="32004"/>
                                </a:cubicBezTo>
                                <a:lnTo>
                                  <a:pt x="35147" y="0"/>
                                </a:lnTo>
                                <a:lnTo>
                                  <a:pt x="41243" y="0"/>
                                </a:lnTo>
                                <a:lnTo>
                                  <a:pt x="24479" y="44196"/>
                                </a:lnTo>
                                <a:lnTo>
                                  <a:pt x="16859" y="44196"/>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62" name="Shape 13262"/>
                        <wps:cNvSpPr/>
                        <wps:spPr>
                          <a:xfrm>
                            <a:off x="486918" y="22343"/>
                            <a:ext cx="18336" cy="44471"/>
                          </a:xfrm>
                          <a:custGeom>
                            <a:avLst/>
                            <a:gdLst/>
                            <a:ahLst/>
                            <a:cxnLst/>
                            <a:rect l="0" t="0" r="0" b="0"/>
                            <a:pathLst>
                              <a:path w="18336" h="44471">
                                <a:moveTo>
                                  <a:pt x="18336" y="0"/>
                                </a:moveTo>
                                <a:lnTo>
                                  <a:pt x="18336" y="5990"/>
                                </a:lnTo>
                                <a:lnTo>
                                  <a:pt x="10668" y="8519"/>
                                </a:lnTo>
                                <a:cubicBezTo>
                                  <a:pt x="9144" y="11568"/>
                                  <a:pt x="7620" y="14615"/>
                                  <a:pt x="6096" y="17663"/>
                                </a:cubicBezTo>
                                <a:lnTo>
                                  <a:pt x="18336" y="17663"/>
                                </a:lnTo>
                                <a:lnTo>
                                  <a:pt x="18336" y="23759"/>
                                </a:lnTo>
                                <a:lnTo>
                                  <a:pt x="6096" y="23759"/>
                                </a:lnTo>
                                <a:cubicBezTo>
                                  <a:pt x="6096" y="29856"/>
                                  <a:pt x="7620" y="32903"/>
                                  <a:pt x="10668" y="35951"/>
                                </a:cubicBezTo>
                                <a:lnTo>
                                  <a:pt x="18336" y="38123"/>
                                </a:lnTo>
                                <a:lnTo>
                                  <a:pt x="18336" y="44471"/>
                                </a:lnTo>
                                <a:lnTo>
                                  <a:pt x="4572" y="39000"/>
                                </a:lnTo>
                                <a:cubicBezTo>
                                  <a:pt x="1524" y="35951"/>
                                  <a:pt x="0" y="29856"/>
                                  <a:pt x="0" y="22235"/>
                                </a:cubicBezTo>
                                <a:cubicBezTo>
                                  <a:pt x="0" y="16139"/>
                                  <a:pt x="1524" y="10044"/>
                                  <a:pt x="4572" y="5471"/>
                                </a:cubicBezTo>
                                <a:lnTo>
                                  <a:pt x="1833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63" name="Shape 13263"/>
                        <wps:cNvSpPr/>
                        <wps:spPr>
                          <a:xfrm>
                            <a:off x="505253" y="56770"/>
                            <a:ext cx="16812" cy="10668"/>
                          </a:xfrm>
                          <a:custGeom>
                            <a:avLst/>
                            <a:gdLst/>
                            <a:ahLst/>
                            <a:cxnLst/>
                            <a:rect l="0" t="0" r="0" b="0"/>
                            <a:pathLst>
                              <a:path w="16812" h="10668">
                                <a:moveTo>
                                  <a:pt x="16812" y="0"/>
                                </a:moveTo>
                                <a:lnTo>
                                  <a:pt x="16812" y="7620"/>
                                </a:lnTo>
                                <a:cubicBezTo>
                                  <a:pt x="12240" y="9144"/>
                                  <a:pt x="7668" y="10668"/>
                                  <a:pt x="1572" y="10668"/>
                                </a:cubicBezTo>
                                <a:lnTo>
                                  <a:pt x="0" y="10043"/>
                                </a:lnTo>
                                <a:lnTo>
                                  <a:pt x="0" y="3696"/>
                                </a:lnTo>
                                <a:lnTo>
                                  <a:pt x="3096" y="4572"/>
                                </a:lnTo>
                                <a:cubicBezTo>
                                  <a:pt x="7668" y="4572"/>
                                  <a:pt x="12240" y="3048"/>
                                  <a:pt x="16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64" name="Shape 13264"/>
                        <wps:cNvSpPr/>
                        <wps:spPr>
                          <a:xfrm>
                            <a:off x="505253" y="21718"/>
                            <a:ext cx="19860" cy="24384"/>
                          </a:xfrm>
                          <a:custGeom>
                            <a:avLst/>
                            <a:gdLst/>
                            <a:ahLst/>
                            <a:cxnLst/>
                            <a:rect l="0" t="0" r="0" b="0"/>
                            <a:pathLst>
                              <a:path w="19860" h="24384">
                                <a:moveTo>
                                  <a:pt x="1572" y="0"/>
                                </a:moveTo>
                                <a:cubicBezTo>
                                  <a:pt x="7668" y="0"/>
                                  <a:pt x="12240" y="1524"/>
                                  <a:pt x="15288" y="6096"/>
                                </a:cubicBezTo>
                                <a:cubicBezTo>
                                  <a:pt x="18336" y="9144"/>
                                  <a:pt x="19860" y="13716"/>
                                  <a:pt x="19860" y="21336"/>
                                </a:cubicBezTo>
                                <a:lnTo>
                                  <a:pt x="19860" y="24384"/>
                                </a:lnTo>
                                <a:lnTo>
                                  <a:pt x="0" y="24384"/>
                                </a:lnTo>
                                <a:lnTo>
                                  <a:pt x="0" y="18288"/>
                                </a:lnTo>
                                <a:lnTo>
                                  <a:pt x="12240" y="18288"/>
                                </a:lnTo>
                                <a:cubicBezTo>
                                  <a:pt x="12240" y="15240"/>
                                  <a:pt x="10716" y="12192"/>
                                  <a:pt x="9192" y="9144"/>
                                </a:cubicBezTo>
                                <a:cubicBezTo>
                                  <a:pt x="7668" y="7620"/>
                                  <a:pt x="4620" y="6096"/>
                                  <a:pt x="1572" y="6096"/>
                                </a:cubicBezTo>
                                <a:lnTo>
                                  <a:pt x="0" y="6615"/>
                                </a:lnTo>
                                <a:lnTo>
                                  <a:pt x="0" y="625"/>
                                </a:lnTo>
                                <a:lnTo>
                                  <a:pt x="157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66" name="Shape 13266"/>
                        <wps:cNvSpPr/>
                        <wps:spPr>
                          <a:xfrm>
                            <a:off x="882301" y="4954"/>
                            <a:ext cx="50387" cy="62484"/>
                          </a:xfrm>
                          <a:custGeom>
                            <a:avLst/>
                            <a:gdLst/>
                            <a:ahLst/>
                            <a:cxnLst/>
                            <a:rect l="0" t="0" r="0" b="0"/>
                            <a:pathLst>
                              <a:path w="50387" h="62484">
                                <a:moveTo>
                                  <a:pt x="0" y="0"/>
                                </a:moveTo>
                                <a:lnTo>
                                  <a:pt x="9144" y="0"/>
                                </a:lnTo>
                                <a:lnTo>
                                  <a:pt x="41243" y="48768"/>
                                </a:lnTo>
                                <a:cubicBezTo>
                                  <a:pt x="42767" y="50292"/>
                                  <a:pt x="42767" y="51816"/>
                                  <a:pt x="42767" y="53340"/>
                                </a:cubicBezTo>
                                <a:lnTo>
                                  <a:pt x="44291" y="53340"/>
                                </a:lnTo>
                                <a:cubicBezTo>
                                  <a:pt x="42767" y="50292"/>
                                  <a:pt x="42767" y="47244"/>
                                  <a:pt x="42767" y="44196"/>
                                </a:cubicBezTo>
                                <a:lnTo>
                                  <a:pt x="42767" y="0"/>
                                </a:lnTo>
                                <a:lnTo>
                                  <a:pt x="50387" y="0"/>
                                </a:lnTo>
                                <a:lnTo>
                                  <a:pt x="50387" y="62484"/>
                                </a:lnTo>
                                <a:lnTo>
                                  <a:pt x="41243" y="62484"/>
                                </a:lnTo>
                                <a:lnTo>
                                  <a:pt x="9144" y="12192"/>
                                </a:lnTo>
                                <a:cubicBezTo>
                                  <a:pt x="9144" y="10668"/>
                                  <a:pt x="7620" y="9144"/>
                                  <a:pt x="7620" y="9144"/>
                                </a:cubicBezTo>
                                <a:cubicBezTo>
                                  <a:pt x="7620" y="9144"/>
                                  <a:pt x="7620" y="12192"/>
                                  <a:pt x="7620" y="16764"/>
                                </a:cubicBezTo>
                                <a:lnTo>
                                  <a:pt x="7620" y="62484"/>
                                </a:lnTo>
                                <a:lnTo>
                                  <a:pt x="0" y="6248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67" name="Shape 13267"/>
                        <wps:cNvSpPr/>
                        <wps:spPr>
                          <a:xfrm>
                            <a:off x="944880" y="22328"/>
                            <a:ext cx="19812" cy="45110"/>
                          </a:xfrm>
                          <a:custGeom>
                            <a:avLst/>
                            <a:gdLst/>
                            <a:ahLst/>
                            <a:cxnLst/>
                            <a:rect l="0" t="0" r="0" b="0"/>
                            <a:pathLst>
                              <a:path w="19812" h="45110">
                                <a:moveTo>
                                  <a:pt x="19812" y="0"/>
                                </a:moveTo>
                                <a:lnTo>
                                  <a:pt x="19812" y="5486"/>
                                </a:lnTo>
                                <a:cubicBezTo>
                                  <a:pt x="16764" y="5486"/>
                                  <a:pt x="13716" y="7010"/>
                                  <a:pt x="12192" y="8534"/>
                                </a:cubicBezTo>
                                <a:cubicBezTo>
                                  <a:pt x="9144" y="11583"/>
                                  <a:pt x="7620" y="14631"/>
                                  <a:pt x="7620" y="17678"/>
                                </a:cubicBezTo>
                                <a:lnTo>
                                  <a:pt x="19812" y="17678"/>
                                </a:lnTo>
                                <a:lnTo>
                                  <a:pt x="19812" y="23775"/>
                                </a:lnTo>
                                <a:lnTo>
                                  <a:pt x="7620" y="23775"/>
                                </a:lnTo>
                                <a:cubicBezTo>
                                  <a:pt x="7620" y="29871"/>
                                  <a:pt x="9144" y="32919"/>
                                  <a:pt x="12192" y="35966"/>
                                </a:cubicBezTo>
                                <a:lnTo>
                                  <a:pt x="19812" y="38507"/>
                                </a:lnTo>
                                <a:lnTo>
                                  <a:pt x="19812" y="45110"/>
                                </a:lnTo>
                                <a:cubicBezTo>
                                  <a:pt x="13716" y="45110"/>
                                  <a:pt x="9144" y="43586"/>
                                  <a:pt x="6096" y="39015"/>
                                </a:cubicBezTo>
                                <a:cubicBezTo>
                                  <a:pt x="1524" y="35966"/>
                                  <a:pt x="0" y="29871"/>
                                  <a:pt x="0" y="22251"/>
                                </a:cubicBezTo>
                                <a:cubicBezTo>
                                  <a:pt x="0" y="16154"/>
                                  <a:pt x="1524" y="10059"/>
                                  <a:pt x="6096" y="5486"/>
                                </a:cubicBez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68" name="Shape 13268"/>
                        <wps:cNvSpPr/>
                        <wps:spPr>
                          <a:xfrm>
                            <a:off x="964692" y="56770"/>
                            <a:ext cx="15240" cy="10668"/>
                          </a:xfrm>
                          <a:custGeom>
                            <a:avLst/>
                            <a:gdLst/>
                            <a:ahLst/>
                            <a:cxnLst/>
                            <a:rect l="0" t="0" r="0" b="0"/>
                            <a:pathLst>
                              <a:path w="15240" h="10668">
                                <a:moveTo>
                                  <a:pt x="15240" y="0"/>
                                </a:moveTo>
                                <a:lnTo>
                                  <a:pt x="15240" y="7620"/>
                                </a:lnTo>
                                <a:cubicBezTo>
                                  <a:pt x="12192" y="9144"/>
                                  <a:pt x="7620" y="10668"/>
                                  <a:pt x="0" y="10668"/>
                                </a:cubicBezTo>
                                <a:lnTo>
                                  <a:pt x="0" y="4064"/>
                                </a:lnTo>
                                <a:lnTo>
                                  <a:pt x="1524" y="4572"/>
                                </a:lnTo>
                                <a:cubicBezTo>
                                  <a:pt x="7620" y="4572"/>
                                  <a:pt x="12192" y="3048"/>
                                  <a:pt x="15240"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69" name="Shape 13269"/>
                        <wps:cNvSpPr/>
                        <wps:spPr>
                          <a:xfrm>
                            <a:off x="964692" y="21718"/>
                            <a:ext cx="19907" cy="24384"/>
                          </a:xfrm>
                          <a:custGeom>
                            <a:avLst/>
                            <a:gdLst/>
                            <a:ahLst/>
                            <a:cxnLst/>
                            <a:rect l="0" t="0" r="0" b="0"/>
                            <a:pathLst>
                              <a:path w="19907" h="24384">
                                <a:moveTo>
                                  <a:pt x="1524" y="0"/>
                                </a:moveTo>
                                <a:cubicBezTo>
                                  <a:pt x="6096" y="0"/>
                                  <a:pt x="10668" y="1524"/>
                                  <a:pt x="13716" y="6096"/>
                                </a:cubicBezTo>
                                <a:cubicBezTo>
                                  <a:pt x="16859" y="9144"/>
                                  <a:pt x="19907" y="13716"/>
                                  <a:pt x="19907" y="21336"/>
                                </a:cubicBezTo>
                                <a:lnTo>
                                  <a:pt x="19907" y="24384"/>
                                </a:lnTo>
                                <a:lnTo>
                                  <a:pt x="0" y="24384"/>
                                </a:lnTo>
                                <a:lnTo>
                                  <a:pt x="0" y="18288"/>
                                </a:lnTo>
                                <a:lnTo>
                                  <a:pt x="12192" y="18288"/>
                                </a:lnTo>
                                <a:cubicBezTo>
                                  <a:pt x="12192" y="15240"/>
                                  <a:pt x="10668" y="12192"/>
                                  <a:pt x="9144" y="9144"/>
                                </a:cubicBezTo>
                                <a:cubicBezTo>
                                  <a:pt x="7620" y="7620"/>
                                  <a:pt x="4572" y="6096"/>
                                  <a:pt x="0" y="6096"/>
                                </a:cubicBezTo>
                                <a:lnTo>
                                  <a:pt x="0" y="61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70" name="Shape 13270"/>
                        <wps:cNvSpPr/>
                        <wps:spPr>
                          <a:xfrm>
                            <a:off x="995267" y="78106"/>
                            <a:ext cx="16764" cy="9239"/>
                          </a:xfrm>
                          <a:custGeom>
                            <a:avLst/>
                            <a:gdLst/>
                            <a:ahLst/>
                            <a:cxnLst/>
                            <a:rect l="0" t="0" r="0" b="0"/>
                            <a:pathLst>
                              <a:path w="16764" h="9239">
                                <a:moveTo>
                                  <a:pt x="0" y="0"/>
                                </a:moveTo>
                                <a:cubicBezTo>
                                  <a:pt x="4572" y="3143"/>
                                  <a:pt x="9144" y="3143"/>
                                  <a:pt x="13716" y="3143"/>
                                </a:cubicBezTo>
                                <a:lnTo>
                                  <a:pt x="16764" y="2194"/>
                                </a:lnTo>
                                <a:lnTo>
                                  <a:pt x="16764" y="8187"/>
                                </a:lnTo>
                                <a:lnTo>
                                  <a:pt x="13716" y="9239"/>
                                </a:lnTo>
                                <a:cubicBezTo>
                                  <a:pt x="7620" y="9239"/>
                                  <a:pt x="3048" y="9239"/>
                                  <a:pt x="0" y="6191"/>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71" name="Shape 13271"/>
                        <wps:cNvSpPr/>
                        <wps:spPr>
                          <a:xfrm>
                            <a:off x="992219" y="21718"/>
                            <a:ext cx="19812" cy="45720"/>
                          </a:xfrm>
                          <a:custGeom>
                            <a:avLst/>
                            <a:gdLst/>
                            <a:ahLst/>
                            <a:cxnLst/>
                            <a:rect l="0" t="0" r="0" b="0"/>
                            <a:pathLst>
                              <a:path w="19812" h="45720">
                                <a:moveTo>
                                  <a:pt x="19812" y="0"/>
                                </a:moveTo>
                                <a:lnTo>
                                  <a:pt x="19812" y="6749"/>
                                </a:lnTo>
                                <a:lnTo>
                                  <a:pt x="10668" y="10668"/>
                                </a:lnTo>
                                <a:cubicBezTo>
                                  <a:pt x="7620" y="13716"/>
                                  <a:pt x="6096" y="18288"/>
                                  <a:pt x="6096" y="24384"/>
                                </a:cubicBezTo>
                                <a:cubicBezTo>
                                  <a:pt x="6096" y="28956"/>
                                  <a:pt x="7620" y="33528"/>
                                  <a:pt x="10668" y="36576"/>
                                </a:cubicBezTo>
                                <a:cubicBezTo>
                                  <a:pt x="12192" y="38100"/>
                                  <a:pt x="15240" y="39624"/>
                                  <a:pt x="19812" y="39624"/>
                                </a:cubicBezTo>
                                <a:lnTo>
                                  <a:pt x="19812" y="44958"/>
                                </a:lnTo>
                                <a:lnTo>
                                  <a:pt x="18288" y="45720"/>
                                </a:lnTo>
                                <a:cubicBezTo>
                                  <a:pt x="12192" y="45720"/>
                                  <a:pt x="7620" y="44196"/>
                                  <a:pt x="4572" y="39624"/>
                                </a:cubicBezTo>
                                <a:cubicBezTo>
                                  <a:pt x="1524" y="36576"/>
                                  <a:pt x="0" y="30480"/>
                                  <a:pt x="0" y="24384"/>
                                </a:cubicBezTo>
                                <a:cubicBezTo>
                                  <a:pt x="0" y="16764"/>
                                  <a:pt x="1524" y="10668"/>
                                  <a:pt x="4572" y="6096"/>
                                </a:cubicBezTo>
                                <a:cubicBezTo>
                                  <a:pt x="7620" y="1524"/>
                                  <a:pt x="13716" y="0"/>
                                  <a:pt x="19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72" name="Shape 13272"/>
                        <wps:cNvSpPr/>
                        <wps:spPr>
                          <a:xfrm>
                            <a:off x="1012031" y="21718"/>
                            <a:ext cx="19812" cy="64575"/>
                          </a:xfrm>
                          <a:custGeom>
                            <a:avLst/>
                            <a:gdLst/>
                            <a:ahLst/>
                            <a:cxnLst/>
                            <a:rect l="0" t="0" r="0" b="0"/>
                            <a:pathLst>
                              <a:path w="19812" h="64575">
                                <a:moveTo>
                                  <a:pt x="0" y="0"/>
                                </a:moveTo>
                                <a:cubicBezTo>
                                  <a:pt x="6096" y="0"/>
                                  <a:pt x="10668" y="1524"/>
                                  <a:pt x="13716" y="7620"/>
                                </a:cubicBezTo>
                                <a:lnTo>
                                  <a:pt x="13716" y="1524"/>
                                </a:lnTo>
                                <a:lnTo>
                                  <a:pt x="19812" y="1524"/>
                                </a:lnTo>
                                <a:lnTo>
                                  <a:pt x="19812" y="41148"/>
                                </a:lnTo>
                                <a:cubicBezTo>
                                  <a:pt x="19812" y="49578"/>
                                  <a:pt x="17907" y="55697"/>
                                  <a:pt x="14097" y="59710"/>
                                </a:cubicBezTo>
                                <a:lnTo>
                                  <a:pt x="0" y="64575"/>
                                </a:lnTo>
                                <a:lnTo>
                                  <a:pt x="0" y="58582"/>
                                </a:lnTo>
                                <a:lnTo>
                                  <a:pt x="9334" y="55673"/>
                                </a:lnTo>
                                <a:cubicBezTo>
                                  <a:pt x="12192" y="52982"/>
                                  <a:pt x="13716" y="48768"/>
                                  <a:pt x="13716" y="42672"/>
                                </a:cubicBezTo>
                                <a:lnTo>
                                  <a:pt x="13716" y="38100"/>
                                </a:lnTo>
                                <a:lnTo>
                                  <a:pt x="0" y="44958"/>
                                </a:lnTo>
                                <a:lnTo>
                                  <a:pt x="0" y="39624"/>
                                </a:lnTo>
                                <a:cubicBezTo>
                                  <a:pt x="4572" y="39624"/>
                                  <a:pt x="7620" y="38100"/>
                                  <a:pt x="9144" y="36576"/>
                                </a:cubicBezTo>
                                <a:cubicBezTo>
                                  <a:pt x="12192" y="33528"/>
                                  <a:pt x="13716" y="28956"/>
                                  <a:pt x="13716" y="24384"/>
                                </a:cubicBezTo>
                                <a:lnTo>
                                  <a:pt x="13716" y="18288"/>
                                </a:lnTo>
                                <a:cubicBezTo>
                                  <a:pt x="13716" y="15240"/>
                                  <a:pt x="12192" y="12192"/>
                                  <a:pt x="9144" y="9144"/>
                                </a:cubicBezTo>
                                <a:cubicBezTo>
                                  <a:pt x="7620" y="7620"/>
                                  <a:pt x="4572" y="6096"/>
                                  <a:pt x="1524" y="6096"/>
                                </a:cubicBezTo>
                                <a:lnTo>
                                  <a:pt x="0" y="6749"/>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73" name="Shape 13273"/>
                        <wps:cNvSpPr/>
                        <wps:spPr>
                          <a:xfrm>
                            <a:off x="1044130" y="39667"/>
                            <a:ext cx="16764" cy="27771"/>
                          </a:xfrm>
                          <a:custGeom>
                            <a:avLst/>
                            <a:gdLst/>
                            <a:ahLst/>
                            <a:cxnLst/>
                            <a:rect l="0" t="0" r="0" b="0"/>
                            <a:pathLst>
                              <a:path w="16764" h="27771">
                                <a:moveTo>
                                  <a:pt x="16764" y="0"/>
                                </a:moveTo>
                                <a:lnTo>
                                  <a:pt x="16764" y="6435"/>
                                </a:lnTo>
                                <a:cubicBezTo>
                                  <a:pt x="13716" y="6435"/>
                                  <a:pt x="10668" y="7959"/>
                                  <a:pt x="9144" y="7959"/>
                                </a:cubicBezTo>
                                <a:cubicBezTo>
                                  <a:pt x="7620" y="9483"/>
                                  <a:pt x="6096" y="12531"/>
                                  <a:pt x="6096" y="15579"/>
                                </a:cubicBezTo>
                                <a:cubicBezTo>
                                  <a:pt x="6096" y="17103"/>
                                  <a:pt x="7620" y="18627"/>
                                  <a:pt x="9144" y="20151"/>
                                </a:cubicBezTo>
                                <a:cubicBezTo>
                                  <a:pt x="10668" y="21675"/>
                                  <a:pt x="12192" y="21675"/>
                                  <a:pt x="15240" y="21675"/>
                                </a:cubicBezTo>
                                <a:lnTo>
                                  <a:pt x="16764" y="21167"/>
                                </a:lnTo>
                                <a:lnTo>
                                  <a:pt x="16764" y="27190"/>
                                </a:lnTo>
                                <a:lnTo>
                                  <a:pt x="13716" y="27771"/>
                                </a:lnTo>
                                <a:cubicBezTo>
                                  <a:pt x="9144" y="27771"/>
                                  <a:pt x="6096" y="27771"/>
                                  <a:pt x="3048" y="24723"/>
                                </a:cubicBezTo>
                                <a:cubicBezTo>
                                  <a:pt x="0" y="23199"/>
                                  <a:pt x="0" y="18627"/>
                                  <a:pt x="0" y="15579"/>
                                </a:cubicBezTo>
                                <a:cubicBezTo>
                                  <a:pt x="0" y="6435"/>
                                  <a:pt x="4572" y="1863"/>
                                  <a:pt x="13716" y="339"/>
                                </a:cubicBezTo>
                                <a:lnTo>
                                  <a:pt x="1676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74" name="Shape 13274"/>
                        <wps:cNvSpPr/>
                        <wps:spPr>
                          <a:xfrm>
                            <a:off x="1048703" y="22226"/>
                            <a:ext cx="12192" cy="10160"/>
                          </a:xfrm>
                          <a:custGeom>
                            <a:avLst/>
                            <a:gdLst/>
                            <a:ahLst/>
                            <a:cxnLst/>
                            <a:rect l="0" t="0" r="0" b="0"/>
                            <a:pathLst>
                              <a:path w="12192" h="10160">
                                <a:moveTo>
                                  <a:pt x="12192" y="0"/>
                                </a:moveTo>
                                <a:lnTo>
                                  <a:pt x="12192" y="6096"/>
                                </a:lnTo>
                                <a:lnTo>
                                  <a:pt x="0" y="10160"/>
                                </a:lnTo>
                                <a:lnTo>
                                  <a:pt x="0" y="4064"/>
                                </a:lnTo>
                                <a:lnTo>
                                  <a:pt x="1219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75" name="Shape 13275"/>
                        <wps:cNvSpPr/>
                        <wps:spPr>
                          <a:xfrm>
                            <a:off x="1060894" y="21718"/>
                            <a:ext cx="18288" cy="45720"/>
                          </a:xfrm>
                          <a:custGeom>
                            <a:avLst/>
                            <a:gdLst/>
                            <a:ahLst/>
                            <a:cxnLst/>
                            <a:rect l="0" t="0" r="0" b="0"/>
                            <a:pathLst>
                              <a:path w="18288" h="45720">
                                <a:moveTo>
                                  <a:pt x="1524" y="0"/>
                                </a:moveTo>
                                <a:cubicBezTo>
                                  <a:pt x="12192" y="0"/>
                                  <a:pt x="18288" y="4572"/>
                                  <a:pt x="18288" y="16764"/>
                                </a:cubicBezTo>
                                <a:lnTo>
                                  <a:pt x="18288" y="45720"/>
                                </a:lnTo>
                                <a:lnTo>
                                  <a:pt x="10668" y="45720"/>
                                </a:lnTo>
                                <a:lnTo>
                                  <a:pt x="10668" y="38100"/>
                                </a:lnTo>
                                <a:cubicBezTo>
                                  <a:pt x="9144" y="41148"/>
                                  <a:pt x="7239" y="43053"/>
                                  <a:pt x="4953" y="44196"/>
                                </a:cubicBezTo>
                                <a:lnTo>
                                  <a:pt x="0" y="45139"/>
                                </a:lnTo>
                                <a:lnTo>
                                  <a:pt x="0" y="39116"/>
                                </a:lnTo>
                                <a:lnTo>
                                  <a:pt x="7620" y="36576"/>
                                </a:lnTo>
                                <a:cubicBezTo>
                                  <a:pt x="9144" y="33528"/>
                                  <a:pt x="10668" y="30480"/>
                                  <a:pt x="10668" y="27432"/>
                                </a:cubicBezTo>
                                <a:lnTo>
                                  <a:pt x="10668" y="22860"/>
                                </a:lnTo>
                                <a:lnTo>
                                  <a:pt x="0" y="24384"/>
                                </a:lnTo>
                                <a:lnTo>
                                  <a:pt x="0" y="17949"/>
                                </a:lnTo>
                                <a:lnTo>
                                  <a:pt x="10668" y="16764"/>
                                </a:lnTo>
                                <a:cubicBezTo>
                                  <a:pt x="10668" y="9144"/>
                                  <a:pt x="7620" y="6096"/>
                                  <a:pt x="1524" y="6096"/>
                                </a:cubicBezTo>
                                <a:lnTo>
                                  <a:pt x="0" y="6604"/>
                                </a:lnTo>
                                <a:lnTo>
                                  <a:pt x="0" y="508"/>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76" name="Shape 13276"/>
                        <wps:cNvSpPr/>
                        <wps:spPr>
                          <a:xfrm>
                            <a:off x="1086803" y="9527"/>
                            <a:ext cx="26003" cy="57912"/>
                          </a:xfrm>
                          <a:custGeom>
                            <a:avLst/>
                            <a:gdLst/>
                            <a:ahLst/>
                            <a:cxnLst/>
                            <a:rect l="0" t="0" r="0" b="0"/>
                            <a:pathLst>
                              <a:path w="26003" h="57912">
                                <a:moveTo>
                                  <a:pt x="15335" y="0"/>
                                </a:moveTo>
                                <a:lnTo>
                                  <a:pt x="15335" y="13716"/>
                                </a:lnTo>
                                <a:lnTo>
                                  <a:pt x="26003" y="13716"/>
                                </a:lnTo>
                                <a:lnTo>
                                  <a:pt x="26003" y="18288"/>
                                </a:lnTo>
                                <a:lnTo>
                                  <a:pt x="15335" y="18288"/>
                                </a:lnTo>
                                <a:lnTo>
                                  <a:pt x="15335" y="44196"/>
                                </a:lnTo>
                                <a:cubicBezTo>
                                  <a:pt x="15335" y="47244"/>
                                  <a:pt x="15335" y="48768"/>
                                  <a:pt x="16859" y="50292"/>
                                </a:cubicBezTo>
                                <a:cubicBezTo>
                                  <a:pt x="16859" y="51816"/>
                                  <a:pt x="18383" y="51816"/>
                                  <a:pt x="21431" y="51816"/>
                                </a:cubicBezTo>
                                <a:cubicBezTo>
                                  <a:pt x="22955" y="51816"/>
                                  <a:pt x="24479" y="51816"/>
                                  <a:pt x="26003" y="50292"/>
                                </a:cubicBezTo>
                                <a:lnTo>
                                  <a:pt x="26003" y="56388"/>
                                </a:lnTo>
                                <a:cubicBezTo>
                                  <a:pt x="24479" y="57912"/>
                                  <a:pt x="21431" y="57912"/>
                                  <a:pt x="19907" y="57912"/>
                                </a:cubicBezTo>
                                <a:cubicBezTo>
                                  <a:pt x="12192" y="57912"/>
                                  <a:pt x="7620" y="53340"/>
                                  <a:pt x="7620" y="45720"/>
                                </a:cubicBezTo>
                                <a:lnTo>
                                  <a:pt x="7620" y="18288"/>
                                </a:lnTo>
                                <a:lnTo>
                                  <a:pt x="0" y="18288"/>
                                </a:lnTo>
                                <a:lnTo>
                                  <a:pt x="0" y="13716"/>
                                </a:lnTo>
                                <a:lnTo>
                                  <a:pt x="7620" y="13716"/>
                                </a:lnTo>
                                <a:lnTo>
                                  <a:pt x="7620" y="1524"/>
                                </a:lnTo>
                                <a:lnTo>
                                  <a:pt x="15335"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27" name="Shape 54727"/>
                        <wps:cNvSpPr/>
                        <wps:spPr>
                          <a:xfrm>
                            <a:off x="1121950" y="23242"/>
                            <a:ext cx="9144" cy="44291"/>
                          </a:xfrm>
                          <a:custGeom>
                            <a:avLst/>
                            <a:gdLst/>
                            <a:ahLst/>
                            <a:cxnLst/>
                            <a:rect l="0" t="0" r="0" b="0"/>
                            <a:pathLst>
                              <a:path w="9144" h="44291">
                                <a:moveTo>
                                  <a:pt x="0" y="0"/>
                                </a:moveTo>
                                <a:lnTo>
                                  <a:pt x="9144" y="0"/>
                                </a:lnTo>
                                <a:lnTo>
                                  <a:pt x="9144" y="44291"/>
                                </a:lnTo>
                                <a:lnTo>
                                  <a:pt x="0" y="4429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78" name="Shape 13278"/>
                        <wps:cNvSpPr/>
                        <wps:spPr>
                          <a:xfrm>
                            <a:off x="1121950" y="1906"/>
                            <a:ext cx="9144" cy="9144"/>
                          </a:xfrm>
                          <a:custGeom>
                            <a:avLst/>
                            <a:gdLst/>
                            <a:ahLst/>
                            <a:cxnLst/>
                            <a:rect l="0" t="0" r="0" b="0"/>
                            <a:pathLst>
                              <a:path w="9144" h="9144">
                                <a:moveTo>
                                  <a:pt x="4572" y="0"/>
                                </a:moveTo>
                                <a:cubicBezTo>
                                  <a:pt x="4572" y="0"/>
                                  <a:pt x="6096" y="0"/>
                                  <a:pt x="7620" y="1524"/>
                                </a:cubicBezTo>
                                <a:cubicBezTo>
                                  <a:pt x="7620" y="1524"/>
                                  <a:pt x="9144" y="3048"/>
                                  <a:pt x="9144" y="4572"/>
                                </a:cubicBezTo>
                                <a:cubicBezTo>
                                  <a:pt x="9144" y="6096"/>
                                  <a:pt x="7620" y="7620"/>
                                  <a:pt x="7620" y="7620"/>
                                </a:cubicBezTo>
                                <a:cubicBezTo>
                                  <a:pt x="6096" y="9144"/>
                                  <a:pt x="4572" y="9144"/>
                                  <a:pt x="4572" y="9144"/>
                                </a:cubicBezTo>
                                <a:cubicBezTo>
                                  <a:pt x="3048" y="9144"/>
                                  <a:pt x="1524" y="9144"/>
                                  <a:pt x="0" y="7620"/>
                                </a:cubicBezTo>
                                <a:cubicBezTo>
                                  <a:pt x="0" y="7620"/>
                                  <a:pt x="0" y="6096"/>
                                  <a:pt x="0" y="4572"/>
                                </a:cubicBezTo>
                                <a:cubicBezTo>
                                  <a:pt x="0" y="3048"/>
                                  <a:pt x="0" y="1524"/>
                                  <a:pt x="0" y="1524"/>
                                </a:cubicBezTo>
                                <a:cubicBezTo>
                                  <a:pt x="1524" y="0"/>
                                  <a:pt x="3048" y="0"/>
                                  <a:pt x="457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79" name="Shape 13279"/>
                        <wps:cNvSpPr/>
                        <wps:spPr>
                          <a:xfrm>
                            <a:off x="1137190" y="23242"/>
                            <a:ext cx="41243" cy="44196"/>
                          </a:xfrm>
                          <a:custGeom>
                            <a:avLst/>
                            <a:gdLst/>
                            <a:ahLst/>
                            <a:cxnLst/>
                            <a:rect l="0" t="0" r="0" b="0"/>
                            <a:pathLst>
                              <a:path w="41243" h="44196">
                                <a:moveTo>
                                  <a:pt x="0" y="0"/>
                                </a:moveTo>
                                <a:lnTo>
                                  <a:pt x="7620" y="0"/>
                                </a:lnTo>
                                <a:lnTo>
                                  <a:pt x="18288" y="32004"/>
                                </a:lnTo>
                                <a:cubicBezTo>
                                  <a:pt x="19812" y="33528"/>
                                  <a:pt x="19812" y="36576"/>
                                  <a:pt x="21336" y="38100"/>
                                </a:cubicBezTo>
                                <a:cubicBezTo>
                                  <a:pt x="21336" y="35052"/>
                                  <a:pt x="21336" y="33528"/>
                                  <a:pt x="22955" y="32004"/>
                                </a:cubicBezTo>
                                <a:lnTo>
                                  <a:pt x="33623" y="0"/>
                                </a:lnTo>
                                <a:lnTo>
                                  <a:pt x="41243" y="0"/>
                                </a:lnTo>
                                <a:lnTo>
                                  <a:pt x="24479" y="44196"/>
                                </a:lnTo>
                                <a:lnTo>
                                  <a:pt x="16764" y="44196"/>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80" name="Shape 13280"/>
                        <wps:cNvSpPr/>
                        <wps:spPr>
                          <a:xfrm>
                            <a:off x="1183005" y="22328"/>
                            <a:ext cx="19812" cy="45110"/>
                          </a:xfrm>
                          <a:custGeom>
                            <a:avLst/>
                            <a:gdLst/>
                            <a:ahLst/>
                            <a:cxnLst/>
                            <a:rect l="0" t="0" r="0" b="0"/>
                            <a:pathLst>
                              <a:path w="19812" h="45110">
                                <a:moveTo>
                                  <a:pt x="19812" y="0"/>
                                </a:moveTo>
                                <a:lnTo>
                                  <a:pt x="19812" y="5995"/>
                                </a:lnTo>
                                <a:lnTo>
                                  <a:pt x="12192" y="8534"/>
                                </a:lnTo>
                                <a:cubicBezTo>
                                  <a:pt x="9144" y="11583"/>
                                  <a:pt x="7620" y="14631"/>
                                  <a:pt x="7620" y="17678"/>
                                </a:cubicBezTo>
                                <a:lnTo>
                                  <a:pt x="19812" y="17678"/>
                                </a:lnTo>
                                <a:lnTo>
                                  <a:pt x="19812" y="23775"/>
                                </a:lnTo>
                                <a:lnTo>
                                  <a:pt x="7620" y="23775"/>
                                </a:lnTo>
                                <a:cubicBezTo>
                                  <a:pt x="7620" y="29871"/>
                                  <a:pt x="9144" y="32919"/>
                                  <a:pt x="12192" y="35966"/>
                                </a:cubicBezTo>
                                <a:lnTo>
                                  <a:pt x="19812" y="38144"/>
                                </a:lnTo>
                                <a:lnTo>
                                  <a:pt x="19812" y="45110"/>
                                </a:lnTo>
                                <a:cubicBezTo>
                                  <a:pt x="13716" y="45110"/>
                                  <a:pt x="9144" y="43586"/>
                                  <a:pt x="6096" y="39015"/>
                                </a:cubicBezTo>
                                <a:cubicBezTo>
                                  <a:pt x="1524" y="35966"/>
                                  <a:pt x="0" y="29871"/>
                                  <a:pt x="0" y="22251"/>
                                </a:cubicBezTo>
                                <a:cubicBezTo>
                                  <a:pt x="0" y="16154"/>
                                  <a:pt x="1524" y="10059"/>
                                  <a:pt x="6096" y="5486"/>
                                </a:cubicBez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81" name="Shape 13281"/>
                        <wps:cNvSpPr/>
                        <wps:spPr>
                          <a:xfrm>
                            <a:off x="1202817" y="56770"/>
                            <a:ext cx="16859" cy="10668"/>
                          </a:xfrm>
                          <a:custGeom>
                            <a:avLst/>
                            <a:gdLst/>
                            <a:ahLst/>
                            <a:cxnLst/>
                            <a:rect l="0" t="0" r="0" b="0"/>
                            <a:pathLst>
                              <a:path w="16859" h="10668">
                                <a:moveTo>
                                  <a:pt x="16859" y="0"/>
                                </a:moveTo>
                                <a:lnTo>
                                  <a:pt x="16859" y="7620"/>
                                </a:lnTo>
                                <a:cubicBezTo>
                                  <a:pt x="12192" y="9144"/>
                                  <a:pt x="7620" y="10668"/>
                                  <a:pt x="0" y="10668"/>
                                </a:cubicBezTo>
                                <a:lnTo>
                                  <a:pt x="0" y="3701"/>
                                </a:lnTo>
                                <a:lnTo>
                                  <a:pt x="3048" y="4572"/>
                                </a:lnTo>
                                <a:cubicBezTo>
                                  <a:pt x="7620" y="4572"/>
                                  <a:pt x="12192" y="3048"/>
                                  <a:pt x="16859"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82" name="Shape 13282"/>
                        <wps:cNvSpPr/>
                        <wps:spPr>
                          <a:xfrm>
                            <a:off x="1202817" y="21718"/>
                            <a:ext cx="19907" cy="24384"/>
                          </a:xfrm>
                          <a:custGeom>
                            <a:avLst/>
                            <a:gdLst/>
                            <a:ahLst/>
                            <a:cxnLst/>
                            <a:rect l="0" t="0" r="0" b="0"/>
                            <a:pathLst>
                              <a:path w="19907" h="24384">
                                <a:moveTo>
                                  <a:pt x="1524" y="0"/>
                                </a:moveTo>
                                <a:cubicBezTo>
                                  <a:pt x="6096" y="0"/>
                                  <a:pt x="10668" y="1524"/>
                                  <a:pt x="15240" y="6096"/>
                                </a:cubicBezTo>
                                <a:cubicBezTo>
                                  <a:pt x="18383" y="9144"/>
                                  <a:pt x="19907" y="13716"/>
                                  <a:pt x="19907" y="21336"/>
                                </a:cubicBezTo>
                                <a:lnTo>
                                  <a:pt x="19907" y="24384"/>
                                </a:lnTo>
                                <a:lnTo>
                                  <a:pt x="0" y="24384"/>
                                </a:lnTo>
                                <a:lnTo>
                                  <a:pt x="0" y="18288"/>
                                </a:lnTo>
                                <a:lnTo>
                                  <a:pt x="12192" y="18288"/>
                                </a:lnTo>
                                <a:cubicBezTo>
                                  <a:pt x="12192" y="15240"/>
                                  <a:pt x="10668" y="12192"/>
                                  <a:pt x="9144" y="9144"/>
                                </a:cubicBezTo>
                                <a:cubicBezTo>
                                  <a:pt x="7620" y="7620"/>
                                  <a:pt x="4572" y="6096"/>
                                  <a:pt x="1524" y="6096"/>
                                </a:cubicBezTo>
                                <a:lnTo>
                                  <a:pt x="0" y="6604"/>
                                </a:lnTo>
                                <a:lnTo>
                                  <a:pt x="0" y="61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84" name="Shape 13284"/>
                        <wps:cNvSpPr/>
                        <wps:spPr>
                          <a:xfrm>
                            <a:off x="1698974" y="4954"/>
                            <a:ext cx="50292" cy="62484"/>
                          </a:xfrm>
                          <a:custGeom>
                            <a:avLst/>
                            <a:gdLst/>
                            <a:ahLst/>
                            <a:cxnLst/>
                            <a:rect l="0" t="0" r="0" b="0"/>
                            <a:pathLst>
                              <a:path w="50292" h="62484">
                                <a:moveTo>
                                  <a:pt x="0" y="0"/>
                                </a:moveTo>
                                <a:lnTo>
                                  <a:pt x="9144" y="0"/>
                                </a:lnTo>
                                <a:lnTo>
                                  <a:pt x="39624" y="48768"/>
                                </a:lnTo>
                                <a:cubicBezTo>
                                  <a:pt x="41148" y="50292"/>
                                  <a:pt x="42672" y="51816"/>
                                  <a:pt x="42672" y="53340"/>
                                </a:cubicBezTo>
                                <a:cubicBezTo>
                                  <a:pt x="42672" y="50292"/>
                                  <a:pt x="42672" y="47244"/>
                                  <a:pt x="42672" y="44196"/>
                                </a:cubicBezTo>
                                <a:lnTo>
                                  <a:pt x="42672" y="0"/>
                                </a:lnTo>
                                <a:lnTo>
                                  <a:pt x="50292" y="0"/>
                                </a:lnTo>
                                <a:lnTo>
                                  <a:pt x="50292" y="62484"/>
                                </a:lnTo>
                                <a:lnTo>
                                  <a:pt x="41148" y="62484"/>
                                </a:lnTo>
                                <a:lnTo>
                                  <a:pt x="9144" y="12192"/>
                                </a:lnTo>
                                <a:cubicBezTo>
                                  <a:pt x="7620" y="10668"/>
                                  <a:pt x="7620" y="9144"/>
                                  <a:pt x="6096" y="9144"/>
                                </a:cubicBezTo>
                                <a:cubicBezTo>
                                  <a:pt x="6096" y="9144"/>
                                  <a:pt x="7620" y="12192"/>
                                  <a:pt x="7620" y="16764"/>
                                </a:cubicBezTo>
                                <a:lnTo>
                                  <a:pt x="7620" y="62484"/>
                                </a:lnTo>
                                <a:lnTo>
                                  <a:pt x="0" y="6248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85" name="Shape 13285"/>
                        <wps:cNvSpPr/>
                        <wps:spPr>
                          <a:xfrm>
                            <a:off x="1761554" y="22057"/>
                            <a:ext cx="19050" cy="45077"/>
                          </a:xfrm>
                          <a:custGeom>
                            <a:avLst/>
                            <a:gdLst/>
                            <a:ahLst/>
                            <a:cxnLst/>
                            <a:rect l="0" t="0" r="0" b="0"/>
                            <a:pathLst>
                              <a:path w="19050" h="45077">
                                <a:moveTo>
                                  <a:pt x="19050" y="0"/>
                                </a:moveTo>
                                <a:lnTo>
                                  <a:pt x="19050" y="6011"/>
                                </a:lnTo>
                                <a:lnTo>
                                  <a:pt x="10668" y="8805"/>
                                </a:lnTo>
                                <a:cubicBezTo>
                                  <a:pt x="9144" y="11854"/>
                                  <a:pt x="7620" y="14901"/>
                                  <a:pt x="7620" y="17949"/>
                                </a:cubicBezTo>
                                <a:lnTo>
                                  <a:pt x="19050" y="17949"/>
                                </a:lnTo>
                                <a:lnTo>
                                  <a:pt x="19050" y="24045"/>
                                </a:lnTo>
                                <a:lnTo>
                                  <a:pt x="7620" y="24045"/>
                                </a:lnTo>
                                <a:cubicBezTo>
                                  <a:pt x="7620" y="30142"/>
                                  <a:pt x="9144" y="33189"/>
                                  <a:pt x="10668" y="36237"/>
                                </a:cubicBezTo>
                                <a:lnTo>
                                  <a:pt x="19050" y="38633"/>
                                </a:lnTo>
                                <a:lnTo>
                                  <a:pt x="19050" y="45077"/>
                                </a:lnTo>
                                <a:lnTo>
                                  <a:pt x="4572" y="39286"/>
                                </a:lnTo>
                                <a:cubicBezTo>
                                  <a:pt x="1524" y="36237"/>
                                  <a:pt x="0" y="30142"/>
                                  <a:pt x="0" y="22521"/>
                                </a:cubicBezTo>
                                <a:cubicBezTo>
                                  <a:pt x="0" y="16425"/>
                                  <a:pt x="1524" y="10330"/>
                                  <a:pt x="6096" y="5757"/>
                                </a:cubicBezTo>
                                <a:lnTo>
                                  <a:pt x="1905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86" name="Shape 13286"/>
                        <wps:cNvSpPr/>
                        <wps:spPr>
                          <a:xfrm>
                            <a:off x="1780604" y="56770"/>
                            <a:ext cx="16002" cy="10668"/>
                          </a:xfrm>
                          <a:custGeom>
                            <a:avLst/>
                            <a:gdLst/>
                            <a:ahLst/>
                            <a:cxnLst/>
                            <a:rect l="0" t="0" r="0" b="0"/>
                            <a:pathLst>
                              <a:path w="16002" h="10668">
                                <a:moveTo>
                                  <a:pt x="16002" y="0"/>
                                </a:moveTo>
                                <a:lnTo>
                                  <a:pt x="16002" y="7620"/>
                                </a:lnTo>
                                <a:cubicBezTo>
                                  <a:pt x="12954" y="9144"/>
                                  <a:pt x="6858" y="10668"/>
                                  <a:pt x="762" y="10668"/>
                                </a:cubicBezTo>
                                <a:lnTo>
                                  <a:pt x="0" y="10363"/>
                                </a:lnTo>
                                <a:lnTo>
                                  <a:pt x="0" y="3919"/>
                                </a:lnTo>
                                <a:lnTo>
                                  <a:pt x="2286" y="4572"/>
                                </a:lnTo>
                                <a:cubicBezTo>
                                  <a:pt x="6858" y="4572"/>
                                  <a:pt x="11430" y="3048"/>
                                  <a:pt x="1600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87" name="Shape 13287"/>
                        <wps:cNvSpPr/>
                        <wps:spPr>
                          <a:xfrm>
                            <a:off x="1780604" y="21718"/>
                            <a:ext cx="19050" cy="24384"/>
                          </a:xfrm>
                          <a:custGeom>
                            <a:avLst/>
                            <a:gdLst/>
                            <a:ahLst/>
                            <a:cxnLst/>
                            <a:rect l="0" t="0" r="0" b="0"/>
                            <a:pathLst>
                              <a:path w="19050" h="24384">
                                <a:moveTo>
                                  <a:pt x="762" y="0"/>
                                </a:moveTo>
                                <a:cubicBezTo>
                                  <a:pt x="6858" y="0"/>
                                  <a:pt x="11430" y="1524"/>
                                  <a:pt x="14478" y="6096"/>
                                </a:cubicBezTo>
                                <a:cubicBezTo>
                                  <a:pt x="17526" y="9144"/>
                                  <a:pt x="19050" y="13716"/>
                                  <a:pt x="19050" y="21336"/>
                                </a:cubicBezTo>
                                <a:lnTo>
                                  <a:pt x="19050" y="24384"/>
                                </a:lnTo>
                                <a:lnTo>
                                  <a:pt x="0" y="24384"/>
                                </a:lnTo>
                                <a:lnTo>
                                  <a:pt x="0" y="18288"/>
                                </a:lnTo>
                                <a:lnTo>
                                  <a:pt x="11430" y="18288"/>
                                </a:lnTo>
                                <a:cubicBezTo>
                                  <a:pt x="11430" y="15240"/>
                                  <a:pt x="11430" y="12192"/>
                                  <a:pt x="8382" y="9144"/>
                                </a:cubicBezTo>
                                <a:cubicBezTo>
                                  <a:pt x="6858" y="7620"/>
                                  <a:pt x="3810" y="6096"/>
                                  <a:pt x="762" y="6096"/>
                                </a:cubicBezTo>
                                <a:lnTo>
                                  <a:pt x="0" y="6350"/>
                                </a:lnTo>
                                <a:lnTo>
                                  <a:pt x="0" y="339"/>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88" name="Shape 13288"/>
                        <wps:cNvSpPr/>
                        <wps:spPr>
                          <a:xfrm>
                            <a:off x="1810417" y="23147"/>
                            <a:ext cx="36576" cy="44291"/>
                          </a:xfrm>
                          <a:custGeom>
                            <a:avLst/>
                            <a:gdLst/>
                            <a:ahLst/>
                            <a:cxnLst/>
                            <a:rect l="0" t="0" r="0" b="0"/>
                            <a:pathLst>
                              <a:path w="36576" h="44291">
                                <a:moveTo>
                                  <a:pt x="0" y="0"/>
                                </a:moveTo>
                                <a:lnTo>
                                  <a:pt x="6096" y="0"/>
                                </a:lnTo>
                                <a:lnTo>
                                  <a:pt x="6096" y="24384"/>
                                </a:lnTo>
                                <a:cubicBezTo>
                                  <a:pt x="6096" y="33528"/>
                                  <a:pt x="10668" y="38195"/>
                                  <a:pt x="16764" y="38195"/>
                                </a:cubicBezTo>
                                <a:cubicBezTo>
                                  <a:pt x="21336" y="38195"/>
                                  <a:pt x="22860" y="38195"/>
                                  <a:pt x="25908" y="35052"/>
                                </a:cubicBezTo>
                                <a:cubicBezTo>
                                  <a:pt x="27432" y="32004"/>
                                  <a:pt x="28956" y="28956"/>
                                  <a:pt x="28956" y="24384"/>
                                </a:cubicBezTo>
                                <a:lnTo>
                                  <a:pt x="28956" y="0"/>
                                </a:lnTo>
                                <a:lnTo>
                                  <a:pt x="36576" y="0"/>
                                </a:lnTo>
                                <a:lnTo>
                                  <a:pt x="36576" y="44291"/>
                                </a:lnTo>
                                <a:lnTo>
                                  <a:pt x="28956" y="44291"/>
                                </a:lnTo>
                                <a:lnTo>
                                  <a:pt x="28956" y="36671"/>
                                </a:lnTo>
                                <a:cubicBezTo>
                                  <a:pt x="25908" y="42767"/>
                                  <a:pt x="21336" y="44291"/>
                                  <a:pt x="15240" y="44291"/>
                                </a:cubicBezTo>
                                <a:cubicBezTo>
                                  <a:pt x="4572" y="44291"/>
                                  <a:pt x="0" y="38195"/>
                                  <a:pt x="0" y="25908"/>
                                </a:cubicBez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89" name="Shape 13289"/>
                        <wps:cNvSpPr/>
                        <wps:spPr>
                          <a:xfrm>
                            <a:off x="1856137" y="9431"/>
                            <a:ext cx="26003" cy="58007"/>
                          </a:xfrm>
                          <a:custGeom>
                            <a:avLst/>
                            <a:gdLst/>
                            <a:ahLst/>
                            <a:cxnLst/>
                            <a:rect l="0" t="0" r="0" b="0"/>
                            <a:pathLst>
                              <a:path w="26003" h="58007">
                                <a:moveTo>
                                  <a:pt x="13716" y="0"/>
                                </a:moveTo>
                                <a:lnTo>
                                  <a:pt x="13716" y="13716"/>
                                </a:lnTo>
                                <a:lnTo>
                                  <a:pt x="26003" y="13716"/>
                                </a:lnTo>
                                <a:lnTo>
                                  <a:pt x="26003" y="18383"/>
                                </a:lnTo>
                                <a:lnTo>
                                  <a:pt x="13716" y="18383"/>
                                </a:lnTo>
                                <a:lnTo>
                                  <a:pt x="13716" y="44291"/>
                                </a:lnTo>
                                <a:cubicBezTo>
                                  <a:pt x="13716" y="47339"/>
                                  <a:pt x="15240" y="48863"/>
                                  <a:pt x="15240" y="50387"/>
                                </a:cubicBezTo>
                                <a:cubicBezTo>
                                  <a:pt x="16764" y="51912"/>
                                  <a:pt x="18288" y="51912"/>
                                  <a:pt x="21336" y="51912"/>
                                </a:cubicBezTo>
                                <a:cubicBezTo>
                                  <a:pt x="22955" y="51912"/>
                                  <a:pt x="24479" y="51912"/>
                                  <a:pt x="26003" y="50387"/>
                                </a:cubicBezTo>
                                <a:lnTo>
                                  <a:pt x="26003" y="56483"/>
                                </a:lnTo>
                                <a:cubicBezTo>
                                  <a:pt x="24479" y="58007"/>
                                  <a:pt x="21336" y="58007"/>
                                  <a:pt x="18288" y="58007"/>
                                </a:cubicBezTo>
                                <a:cubicBezTo>
                                  <a:pt x="10668" y="58007"/>
                                  <a:pt x="7620" y="53436"/>
                                  <a:pt x="7620" y="45815"/>
                                </a:cubicBezTo>
                                <a:lnTo>
                                  <a:pt x="7620" y="18383"/>
                                </a:lnTo>
                                <a:lnTo>
                                  <a:pt x="0" y="18383"/>
                                </a:lnTo>
                                <a:lnTo>
                                  <a:pt x="0" y="13716"/>
                                </a:lnTo>
                                <a:lnTo>
                                  <a:pt x="7620" y="13716"/>
                                </a:lnTo>
                                <a:lnTo>
                                  <a:pt x="7620" y="1524"/>
                                </a:lnTo>
                                <a:lnTo>
                                  <a:pt x="1371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90" name="Shape 13290"/>
                        <wps:cNvSpPr/>
                        <wps:spPr>
                          <a:xfrm>
                            <a:off x="1891284" y="21623"/>
                            <a:ext cx="22860" cy="45815"/>
                          </a:xfrm>
                          <a:custGeom>
                            <a:avLst/>
                            <a:gdLst/>
                            <a:ahLst/>
                            <a:cxnLst/>
                            <a:rect l="0" t="0" r="0" b="0"/>
                            <a:pathLst>
                              <a:path w="22860" h="45815">
                                <a:moveTo>
                                  <a:pt x="18288" y="0"/>
                                </a:moveTo>
                                <a:cubicBezTo>
                                  <a:pt x="19812" y="0"/>
                                  <a:pt x="21336" y="0"/>
                                  <a:pt x="22860" y="0"/>
                                </a:cubicBezTo>
                                <a:lnTo>
                                  <a:pt x="22860" y="7715"/>
                                </a:lnTo>
                                <a:cubicBezTo>
                                  <a:pt x="21336" y="7715"/>
                                  <a:pt x="19812" y="6191"/>
                                  <a:pt x="18288" y="6191"/>
                                </a:cubicBezTo>
                                <a:cubicBezTo>
                                  <a:pt x="15240" y="6191"/>
                                  <a:pt x="12192" y="7715"/>
                                  <a:pt x="10668" y="10763"/>
                                </a:cubicBezTo>
                                <a:cubicBezTo>
                                  <a:pt x="7620" y="13812"/>
                                  <a:pt x="7620" y="18383"/>
                                  <a:pt x="7620" y="22956"/>
                                </a:cubicBezTo>
                                <a:lnTo>
                                  <a:pt x="7620" y="45815"/>
                                </a:lnTo>
                                <a:lnTo>
                                  <a:pt x="0" y="45815"/>
                                </a:lnTo>
                                <a:lnTo>
                                  <a:pt x="0" y="1524"/>
                                </a:lnTo>
                                <a:lnTo>
                                  <a:pt x="7620" y="1524"/>
                                </a:lnTo>
                                <a:lnTo>
                                  <a:pt x="7620" y="10763"/>
                                </a:lnTo>
                                <a:cubicBezTo>
                                  <a:pt x="7620" y="6191"/>
                                  <a:pt x="9144" y="4572"/>
                                  <a:pt x="12192" y="3048"/>
                                </a:cubicBezTo>
                                <a:cubicBezTo>
                                  <a:pt x="13716" y="1524"/>
                                  <a:pt x="16764" y="0"/>
                                  <a:pt x="1828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91" name="Shape 13291"/>
                        <wps:cNvSpPr/>
                        <wps:spPr>
                          <a:xfrm>
                            <a:off x="1918716" y="39726"/>
                            <a:ext cx="17573" cy="27712"/>
                          </a:xfrm>
                          <a:custGeom>
                            <a:avLst/>
                            <a:gdLst/>
                            <a:ahLst/>
                            <a:cxnLst/>
                            <a:rect l="0" t="0" r="0" b="0"/>
                            <a:pathLst>
                              <a:path w="17573" h="27712">
                                <a:moveTo>
                                  <a:pt x="17573" y="0"/>
                                </a:moveTo>
                                <a:lnTo>
                                  <a:pt x="17573" y="6274"/>
                                </a:lnTo>
                                <a:lnTo>
                                  <a:pt x="16859" y="6376"/>
                                </a:lnTo>
                                <a:cubicBezTo>
                                  <a:pt x="13716" y="6376"/>
                                  <a:pt x="10668" y="7900"/>
                                  <a:pt x="9144" y="7900"/>
                                </a:cubicBezTo>
                                <a:cubicBezTo>
                                  <a:pt x="7620" y="9424"/>
                                  <a:pt x="7620" y="12472"/>
                                  <a:pt x="7620" y="15520"/>
                                </a:cubicBezTo>
                                <a:cubicBezTo>
                                  <a:pt x="7620" y="17044"/>
                                  <a:pt x="7620" y="18568"/>
                                  <a:pt x="9144" y="20092"/>
                                </a:cubicBezTo>
                                <a:cubicBezTo>
                                  <a:pt x="10668" y="21616"/>
                                  <a:pt x="13716" y="21616"/>
                                  <a:pt x="15335" y="21616"/>
                                </a:cubicBezTo>
                                <a:lnTo>
                                  <a:pt x="17573" y="20870"/>
                                </a:lnTo>
                                <a:lnTo>
                                  <a:pt x="17573" y="26985"/>
                                </a:lnTo>
                                <a:lnTo>
                                  <a:pt x="13716" y="27712"/>
                                </a:lnTo>
                                <a:cubicBezTo>
                                  <a:pt x="9144" y="27712"/>
                                  <a:pt x="6096" y="27712"/>
                                  <a:pt x="3048" y="24664"/>
                                </a:cubicBezTo>
                                <a:cubicBezTo>
                                  <a:pt x="1524" y="23140"/>
                                  <a:pt x="0" y="18568"/>
                                  <a:pt x="0" y="15520"/>
                                </a:cubicBezTo>
                                <a:cubicBezTo>
                                  <a:pt x="0" y="6376"/>
                                  <a:pt x="4572" y="1804"/>
                                  <a:pt x="15335" y="280"/>
                                </a:cubicBezTo>
                                <a:lnTo>
                                  <a:pt x="17573"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92" name="Shape 13292"/>
                        <wps:cNvSpPr/>
                        <wps:spPr>
                          <a:xfrm>
                            <a:off x="1923288" y="22414"/>
                            <a:ext cx="13002" cy="9972"/>
                          </a:xfrm>
                          <a:custGeom>
                            <a:avLst/>
                            <a:gdLst/>
                            <a:ahLst/>
                            <a:cxnLst/>
                            <a:rect l="0" t="0" r="0" b="0"/>
                            <a:pathLst>
                              <a:path w="13002" h="9972">
                                <a:moveTo>
                                  <a:pt x="13002" y="0"/>
                                </a:moveTo>
                                <a:lnTo>
                                  <a:pt x="13002" y="5669"/>
                                </a:lnTo>
                                <a:lnTo>
                                  <a:pt x="0" y="9972"/>
                                </a:lnTo>
                                <a:lnTo>
                                  <a:pt x="0" y="3877"/>
                                </a:lnTo>
                                <a:lnTo>
                                  <a:pt x="1300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93" name="Shape 13293"/>
                        <wps:cNvSpPr/>
                        <wps:spPr>
                          <a:xfrm>
                            <a:off x="1936289" y="21718"/>
                            <a:ext cx="17574" cy="45720"/>
                          </a:xfrm>
                          <a:custGeom>
                            <a:avLst/>
                            <a:gdLst/>
                            <a:ahLst/>
                            <a:cxnLst/>
                            <a:rect l="0" t="0" r="0" b="0"/>
                            <a:pathLst>
                              <a:path w="17574" h="45720">
                                <a:moveTo>
                                  <a:pt x="2334" y="0"/>
                                </a:moveTo>
                                <a:cubicBezTo>
                                  <a:pt x="13002" y="0"/>
                                  <a:pt x="17574" y="4572"/>
                                  <a:pt x="17574" y="16764"/>
                                </a:cubicBezTo>
                                <a:lnTo>
                                  <a:pt x="17574" y="45720"/>
                                </a:lnTo>
                                <a:lnTo>
                                  <a:pt x="9954" y="45720"/>
                                </a:lnTo>
                                <a:lnTo>
                                  <a:pt x="9954" y="38100"/>
                                </a:lnTo>
                                <a:cubicBezTo>
                                  <a:pt x="8430" y="41148"/>
                                  <a:pt x="6525" y="43053"/>
                                  <a:pt x="4227" y="44196"/>
                                </a:cubicBezTo>
                                <a:lnTo>
                                  <a:pt x="0" y="44993"/>
                                </a:lnTo>
                                <a:lnTo>
                                  <a:pt x="0" y="38878"/>
                                </a:lnTo>
                                <a:lnTo>
                                  <a:pt x="6906" y="36576"/>
                                </a:lnTo>
                                <a:cubicBezTo>
                                  <a:pt x="9954" y="33528"/>
                                  <a:pt x="9954" y="30480"/>
                                  <a:pt x="9954" y="27432"/>
                                </a:cubicBezTo>
                                <a:lnTo>
                                  <a:pt x="9954" y="22860"/>
                                </a:lnTo>
                                <a:lnTo>
                                  <a:pt x="0" y="24282"/>
                                </a:lnTo>
                                <a:lnTo>
                                  <a:pt x="0" y="18008"/>
                                </a:lnTo>
                                <a:lnTo>
                                  <a:pt x="9954" y="16764"/>
                                </a:lnTo>
                                <a:cubicBezTo>
                                  <a:pt x="9954" y="9144"/>
                                  <a:pt x="6906" y="6096"/>
                                  <a:pt x="810" y="6096"/>
                                </a:cubicBezTo>
                                <a:lnTo>
                                  <a:pt x="0" y="6364"/>
                                </a:lnTo>
                                <a:lnTo>
                                  <a:pt x="0" y="696"/>
                                </a:lnTo>
                                <a:lnTo>
                                  <a:pt x="233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28" name="Shape 54728"/>
                        <wps:cNvSpPr/>
                        <wps:spPr>
                          <a:xfrm>
                            <a:off x="1966913" y="0"/>
                            <a:ext cx="9144" cy="67056"/>
                          </a:xfrm>
                          <a:custGeom>
                            <a:avLst/>
                            <a:gdLst/>
                            <a:ahLst/>
                            <a:cxnLst/>
                            <a:rect l="0" t="0" r="0" b="0"/>
                            <a:pathLst>
                              <a:path w="9144" h="67056">
                                <a:moveTo>
                                  <a:pt x="0" y="0"/>
                                </a:moveTo>
                                <a:lnTo>
                                  <a:pt x="9144" y="0"/>
                                </a:lnTo>
                                <a:lnTo>
                                  <a:pt x="9144" y="67056"/>
                                </a:lnTo>
                                <a:lnTo>
                                  <a:pt x="0" y="67056"/>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96" name="Shape 13296"/>
                        <wps:cNvSpPr/>
                        <wps:spPr>
                          <a:xfrm>
                            <a:off x="2480501" y="4954"/>
                            <a:ext cx="19050" cy="62484"/>
                          </a:xfrm>
                          <a:custGeom>
                            <a:avLst/>
                            <a:gdLst/>
                            <a:ahLst/>
                            <a:cxnLst/>
                            <a:rect l="0" t="0" r="0" b="0"/>
                            <a:pathLst>
                              <a:path w="19050" h="62484">
                                <a:moveTo>
                                  <a:pt x="0" y="0"/>
                                </a:moveTo>
                                <a:lnTo>
                                  <a:pt x="16764" y="0"/>
                                </a:lnTo>
                                <a:lnTo>
                                  <a:pt x="19050" y="623"/>
                                </a:lnTo>
                                <a:lnTo>
                                  <a:pt x="19050" y="6816"/>
                                </a:lnTo>
                                <a:lnTo>
                                  <a:pt x="16764" y="6096"/>
                                </a:lnTo>
                                <a:lnTo>
                                  <a:pt x="7620" y="6096"/>
                                </a:lnTo>
                                <a:lnTo>
                                  <a:pt x="7620" y="32004"/>
                                </a:lnTo>
                                <a:lnTo>
                                  <a:pt x="15240" y="32004"/>
                                </a:lnTo>
                                <a:lnTo>
                                  <a:pt x="19050" y="30916"/>
                                </a:lnTo>
                                <a:lnTo>
                                  <a:pt x="19050" y="37061"/>
                                </a:lnTo>
                                <a:lnTo>
                                  <a:pt x="15240" y="38100"/>
                                </a:lnTo>
                                <a:lnTo>
                                  <a:pt x="7620" y="38100"/>
                                </a:lnTo>
                                <a:lnTo>
                                  <a:pt x="7620" y="62484"/>
                                </a:lnTo>
                                <a:lnTo>
                                  <a:pt x="0" y="6248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97" name="Shape 13297"/>
                        <wps:cNvSpPr/>
                        <wps:spPr>
                          <a:xfrm>
                            <a:off x="2499551" y="5577"/>
                            <a:ext cx="19050" cy="36438"/>
                          </a:xfrm>
                          <a:custGeom>
                            <a:avLst/>
                            <a:gdLst/>
                            <a:ahLst/>
                            <a:cxnLst/>
                            <a:rect l="0" t="0" r="0" b="0"/>
                            <a:pathLst>
                              <a:path w="19050" h="36438">
                                <a:moveTo>
                                  <a:pt x="0" y="0"/>
                                </a:moveTo>
                                <a:lnTo>
                                  <a:pt x="14478" y="3949"/>
                                </a:lnTo>
                                <a:cubicBezTo>
                                  <a:pt x="17526" y="6997"/>
                                  <a:pt x="19050" y="11569"/>
                                  <a:pt x="19050" y="17665"/>
                                </a:cubicBezTo>
                                <a:cubicBezTo>
                                  <a:pt x="19050" y="23761"/>
                                  <a:pt x="17526" y="28333"/>
                                  <a:pt x="12954" y="32905"/>
                                </a:cubicBezTo>
                                <a:lnTo>
                                  <a:pt x="0" y="36438"/>
                                </a:lnTo>
                                <a:lnTo>
                                  <a:pt x="0" y="30292"/>
                                </a:lnTo>
                                <a:lnTo>
                                  <a:pt x="6858" y="28333"/>
                                </a:lnTo>
                                <a:cubicBezTo>
                                  <a:pt x="9906" y="25285"/>
                                  <a:pt x="11430" y="22237"/>
                                  <a:pt x="11430" y="17665"/>
                                </a:cubicBezTo>
                                <a:cubicBezTo>
                                  <a:pt x="11430" y="13855"/>
                                  <a:pt x="10287" y="10807"/>
                                  <a:pt x="8001" y="8711"/>
                                </a:cubicBezTo>
                                <a:lnTo>
                                  <a:pt x="0" y="6193"/>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98" name="Shape 13298"/>
                        <wps:cNvSpPr/>
                        <wps:spPr>
                          <a:xfrm>
                            <a:off x="2523173" y="21995"/>
                            <a:ext cx="22194" cy="45443"/>
                          </a:xfrm>
                          <a:custGeom>
                            <a:avLst/>
                            <a:gdLst/>
                            <a:ahLst/>
                            <a:cxnLst/>
                            <a:rect l="0" t="0" r="0" b="0"/>
                            <a:pathLst>
                              <a:path w="22194" h="45443">
                                <a:moveTo>
                                  <a:pt x="22194" y="0"/>
                                </a:moveTo>
                                <a:lnTo>
                                  <a:pt x="22194" y="6105"/>
                                </a:lnTo>
                                <a:lnTo>
                                  <a:pt x="10763" y="10391"/>
                                </a:lnTo>
                                <a:cubicBezTo>
                                  <a:pt x="9239" y="13439"/>
                                  <a:pt x="7715" y="18011"/>
                                  <a:pt x="7715" y="22583"/>
                                </a:cubicBezTo>
                                <a:cubicBezTo>
                                  <a:pt x="7715" y="28679"/>
                                  <a:pt x="9239" y="31727"/>
                                  <a:pt x="10763" y="34775"/>
                                </a:cubicBezTo>
                                <a:lnTo>
                                  <a:pt x="22194" y="39061"/>
                                </a:lnTo>
                                <a:lnTo>
                                  <a:pt x="22194" y="45166"/>
                                </a:lnTo>
                                <a:lnTo>
                                  <a:pt x="21431" y="45443"/>
                                </a:lnTo>
                                <a:cubicBezTo>
                                  <a:pt x="15335" y="45443"/>
                                  <a:pt x="9239" y="43919"/>
                                  <a:pt x="6191" y="39347"/>
                                </a:cubicBezTo>
                                <a:cubicBezTo>
                                  <a:pt x="1524" y="36299"/>
                                  <a:pt x="0" y="30203"/>
                                  <a:pt x="0" y="22583"/>
                                </a:cubicBezTo>
                                <a:cubicBezTo>
                                  <a:pt x="0" y="16487"/>
                                  <a:pt x="1524" y="10391"/>
                                  <a:pt x="6191" y="5819"/>
                                </a:cubicBezTo>
                                <a:lnTo>
                                  <a:pt x="2219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299" name="Shape 13299"/>
                        <wps:cNvSpPr/>
                        <wps:spPr>
                          <a:xfrm>
                            <a:off x="2545366" y="21718"/>
                            <a:ext cx="22097" cy="45443"/>
                          </a:xfrm>
                          <a:custGeom>
                            <a:avLst/>
                            <a:gdLst/>
                            <a:ahLst/>
                            <a:cxnLst/>
                            <a:rect l="0" t="0" r="0" b="0"/>
                            <a:pathLst>
                              <a:path w="22097" h="45443">
                                <a:moveTo>
                                  <a:pt x="762" y="0"/>
                                </a:moveTo>
                                <a:cubicBezTo>
                                  <a:pt x="6858" y="0"/>
                                  <a:pt x="12953" y="1524"/>
                                  <a:pt x="16002" y="6096"/>
                                </a:cubicBezTo>
                                <a:cubicBezTo>
                                  <a:pt x="19050" y="10668"/>
                                  <a:pt x="22097" y="15240"/>
                                  <a:pt x="22097" y="22860"/>
                                </a:cubicBezTo>
                                <a:cubicBezTo>
                                  <a:pt x="22097" y="30480"/>
                                  <a:pt x="19050" y="35052"/>
                                  <a:pt x="16002" y="39624"/>
                                </a:cubicBezTo>
                                <a:lnTo>
                                  <a:pt x="0" y="45443"/>
                                </a:lnTo>
                                <a:lnTo>
                                  <a:pt x="0" y="39338"/>
                                </a:lnTo>
                                <a:lnTo>
                                  <a:pt x="762" y="39624"/>
                                </a:lnTo>
                                <a:cubicBezTo>
                                  <a:pt x="5334" y="39624"/>
                                  <a:pt x="8382" y="38100"/>
                                  <a:pt x="11430" y="35052"/>
                                </a:cubicBezTo>
                                <a:cubicBezTo>
                                  <a:pt x="12953" y="33528"/>
                                  <a:pt x="14478" y="28956"/>
                                  <a:pt x="14478" y="22860"/>
                                </a:cubicBezTo>
                                <a:cubicBezTo>
                                  <a:pt x="14478" y="16764"/>
                                  <a:pt x="12953" y="13716"/>
                                  <a:pt x="11430" y="10668"/>
                                </a:cubicBezTo>
                                <a:cubicBezTo>
                                  <a:pt x="8382" y="7620"/>
                                  <a:pt x="5334" y="6096"/>
                                  <a:pt x="762" y="6096"/>
                                </a:cubicBezTo>
                                <a:lnTo>
                                  <a:pt x="0" y="6382"/>
                                </a:lnTo>
                                <a:lnTo>
                                  <a:pt x="0" y="277"/>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00" name="Shape 13300"/>
                        <wps:cNvSpPr/>
                        <wps:spPr>
                          <a:xfrm>
                            <a:off x="2575084" y="21718"/>
                            <a:ext cx="30480" cy="45720"/>
                          </a:xfrm>
                          <a:custGeom>
                            <a:avLst/>
                            <a:gdLst/>
                            <a:ahLst/>
                            <a:cxnLst/>
                            <a:rect l="0" t="0" r="0" b="0"/>
                            <a:pathLst>
                              <a:path w="30480" h="45720">
                                <a:moveTo>
                                  <a:pt x="10668" y="0"/>
                                </a:moveTo>
                                <a:cubicBezTo>
                                  <a:pt x="13716" y="0"/>
                                  <a:pt x="15240" y="0"/>
                                  <a:pt x="18288" y="0"/>
                                </a:cubicBezTo>
                                <a:cubicBezTo>
                                  <a:pt x="21336" y="0"/>
                                  <a:pt x="24384" y="0"/>
                                  <a:pt x="27432" y="1524"/>
                                </a:cubicBezTo>
                                <a:lnTo>
                                  <a:pt x="27432" y="9144"/>
                                </a:lnTo>
                                <a:cubicBezTo>
                                  <a:pt x="24384" y="6096"/>
                                  <a:pt x="21336" y="6096"/>
                                  <a:pt x="16764" y="6096"/>
                                </a:cubicBezTo>
                                <a:cubicBezTo>
                                  <a:pt x="15240" y="6096"/>
                                  <a:pt x="13716" y="6096"/>
                                  <a:pt x="13716" y="6096"/>
                                </a:cubicBezTo>
                                <a:cubicBezTo>
                                  <a:pt x="12192" y="6096"/>
                                  <a:pt x="10668" y="7620"/>
                                  <a:pt x="10668" y="7620"/>
                                </a:cubicBezTo>
                                <a:cubicBezTo>
                                  <a:pt x="9144" y="7620"/>
                                  <a:pt x="9144" y="9144"/>
                                  <a:pt x="9144" y="9144"/>
                                </a:cubicBezTo>
                                <a:cubicBezTo>
                                  <a:pt x="7620" y="10668"/>
                                  <a:pt x="7620" y="10668"/>
                                  <a:pt x="7620" y="12192"/>
                                </a:cubicBezTo>
                                <a:cubicBezTo>
                                  <a:pt x="7620" y="13716"/>
                                  <a:pt x="7620" y="13716"/>
                                  <a:pt x="9144" y="15240"/>
                                </a:cubicBezTo>
                                <a:cubicBezTo>
                                  <a:pt x="9144" y="15240"/>
                                  <a:pt x="9144" y="16764"/>
                                  <a:pt x="10668" y="16764"/>
                                </a:cubicBezTo>
                                <a:cubicBezTo>
                                  <a:pt x="10668" y="18288"/>
                                  <a:pt x="12192" y="18288"/>
                                  <a:pt x="13716" y="18288"/>
                                </a:cubicBezTo>
                                <a:cubicBezTo>
                                  <a:pt x="15240" y="19812"/>
                                  <a:pt x="15240" y="19812"/>
                                  <a:pt x="16764" y="19812"/>
                                </a:cubicBezTo>
                                <a:cubicBezTo>
                                  <a:pt x="19812" y="21336"/>
                                  <a:pt x="21336" y="21336"/>
                                  <a:pt x="22860" y="22860"/>
                                </a:cubicBezTo>
                                <a:cubicBezTo>
                                  <a:pt x="24384" y="22860"/>
                                  <a:pt x="25908" y="24384"/>
                                  <a:pt x="25908" y="25908"/>
                                </a:cubicBezTo>
                                <a:cubicBezTo>
                                  <a:pt x="27432" y="25908"/>
                                  <a:pt x="28956" y="27432"/>
                                  <a:pt x="28956" y="28956"/>
                                </a:cubicBezTo>
                                <a:cubicBezTo>
                                  <a:pt x="30480" y="30480"/>
                                  <a:pt x="30480" y="32004"/>
                                  <a:pt x="30480" y="33528"/>
                                </a:cubicBezTo>
                                <a:cubicBezTo>
                                  <a:pt x="30480" y="35052"/>
                                  <a:pt x="28956" y="38100"/>
                                  <a:pt x="28956" y="39624"/>
                                </a:cubicBezTo>
                                <a:cubicBezTo>
                                  <a:pt x="27432" y="41148"/>
                                  <a:pt x="25908" y="42672"/>
                                  <a:pt x="24384" y="42672"/>
                                </a:cubicBezTo>
                                <a:cubicBezTo>
                                  <a:pt x="22860" y="44196"/>
                                  <a:pt x="21336" y="44196"/>
                                  <a:pt x="19812" y="45720"/>
                                </a:cubicBezTo>
                                <a:cubicBezTo>
                                  <a:pt x="16764" y="45720"/>
                                  <a:pt x="15240" y="45720"/>
                                  <a:pt x="12192" y="45720"/>
                                </a:cubicBezTo>
                                <a:cubicBezTo>
                                  <a:pt x="7620" y="45720"/>
                                  <a:pt x="4572" y="45720"/>
                                  <a:pt x="0" y="44196"/>
                                </a:cubicBezTo>
                                <a:lnTo>
                                  <a:pt x="0" y="36576"/>
                                </a:lnTo>
                                <a:cubicBezTo>
                                  <a:pt x="4572" y="38100"/>
                                  <a:pt x="9144" y="39624"/>
                                  <a:pt x="13716" y="39624"/>
                                </a:cubicBezTo>
                                <a:cubicBezTo>
                                  <a:pt x="19812" y="39624"/>
                                  <a:pt x="22860" y="38100"/>
                                  <a:pt x="22860" y="33528"/>
                                </a:cubicBezTo>
                                <a:cubicBezTo>
                                  <a:pt x="22860" y="33528"/>
                                  <a:pt x="22860" y="32004"/>
                                  <a:pt x="21336" y="30480"/>
                                </a:cubicBezTo>
                                <a:cubicBezTo>
                                  <a:pt x="21336" y="30480"/>
                                  <a:pt x="21336" y="28956"/>
                                  <a:pt x="19812" y="28956"/>
                                </a:cubicBezTo>
                                <a:cubicBezTo>
                                  <a:pt x="18288" y="27432"/>
                                  <a:pt x="18288" y="27432"/>
                                  <a:pt x="16764" y="27432"/>
                                </a:cubicBezTo>
                                <a:cubicBezTo>
                                  <a:pt x="15240" y="25908"/>
                                  <a:pt x="13716" y="25908"/>
                                  <a:pt x="12192" y="25908"/>
                                </a:cubicBezTo>
                                <a:cubicBezTo>
                                  <a:pt x="10668" y="24384"/>
                                  <a:pt x="9144" y="24384"/>
                                  <a:pt x="7620" y="22860"/>
                                </a:cubicBezTo>
                                <a:cubicBezTo>
                                  <a:pt x="6096" y="22860"/>
                                  <a:pt x="4572" y="21336"/>
                                  <a:pt x="3048" y="19812"/>
                                </a:cubicBezTo>
                                <a:cubicBezTo>
                                  <a:pt x="3048" y="19812"/>
                                  <a:pt x="1524" y="18288"/>
                                  <a:pt x="1524" y="16764"/>
                                </a:cubicBezTo>
                                <a:cubicBezTo>
                                  <a:pt x="1524" y="15240"/>
                                  <a:pt x="0" y="13716"/>
                                  <a:pt x="0" y="12192"/>
                                </a:cubicBezTo>
                                <a:cubicBezTo>
                                  <a:pt x="0" y="10668"/>
                                  <a:pt x="1524" y="9144"/>
                                  <a:pt x="1524" y="7620"/>
                                </a:cubicBezTo>
                                <a:cubicBezTo>
                                  <a:pt x="3048" y="6096"/>
                                  <a:pt x="4572" y="4572"/>
                                  <a:pt x="6096" y="3048"/>
                                </a:cubicBezTo>
                                <a:cubicBezTo>
                                  <a:pt x="7620" y="1524"/>
                                  <a:pt x="9144" y="1524"/>
                                  <a:pt x="1066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29" name="Shape 54729"/>
                        <wps:cNvSpPr/>
                        <wps:spPr>
                          <a:xfrm>
                            <a:off x="2616327" y="23242"/>
                            <a:ext cx="9144" cy="44196"/>
                          </a:xfrm>
                          <a:custGeom>
                            <a:avLst/>
                            <a:gdLst/>
                            <a:ahLst/>
                            <a:cxnLst/>
                            <a:rect l="0" t="0" r="0" b="0"/>
                            <a:pathLst>
                              <a:path w="9144" h="44196">
                                <a:moveTo>
                                  <a:pt x="0" y="0"/>
                                </a:moveTo>
                                <a:lnTo>
                                  <a:pt x="9144" y="0"/>
                                </a:lnTo>
                                <a:lnTo>
                                  <a:pt x="9144" y="44196"/>
                                </a:lnTo>
                                <a:lnTo>
                                  <a:pt x="0" y="44196"/>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02" name="Shape 13302"/>
                        <wps:cNvSpPr/>
                        <wps:spPr>
                          <a:xfrm>
                            <a:off x="2614803" y="1906"/>
                            <a:ext cx="9144" cy="9144"/>
                          </a:xfrm>
                          <a:custGeom>
                            <a:avLst/>
                            <a:gdLst/>
                            <a:ahLst/>
                            <a:cxnLst/>
                            <a:rect l="0" t="0" r="0" b="0"/>
                            <a:pathLst>
                              <a:path w="9144" h="9144">
                                <a:moveTo>
                                  <a:pt x="4572" y="0"/>
                                </a:moveTo>
                                <a:cubicBezTo>
                                  <a:pt x="6096" y="0"/>
                                  <a:pt x="7620" y="0"/>
                                  <a:pt x="7620" y="1524"/>
                                </a:cubicBezTo>
                                <a:cubicBezTo>
                                  <a:pt x="9144" y="1524"/>
                                  <a:pt x="9144" y="3048"/>
                                  <a:pt x="9144" y="4572"/>
                                </a:cubicBezTo>
                                <a:cubicBezTo>
                                  <a:pt x="9144" y="6096"/>
                                  <a:pt x="9144" y="7620"/>
                                  <a:pt x="7620" y="7620"/>
                                </a:cubicBezTo>
                                <a:cubicBezTo>
                                  <a:pt x="7620" y="9144"/>
                                  <a:pt x="6096" y="9144"/>
                                  <a:pt x="4572" y="9144"/>
                                </a:cubicBezTo>
                                <a:cubicBezTo>
                                  <a:pt x="3048" y="9144"/>
                                  <a:pt x="3048" y="9144"/>
                                  <a:pt x="1524" y="7620"/>
                                </a:cubicBezTo>
                                <a:cubicBezTo>
                                  <a:pt x="1524" y="7620"/>
                                  <a:pt x="0" y="6096"/>
                                  <a:pt x="0" y="4572"/>
                                </a:cubicBezTo>
                                <a:cubicBezTo>
                                  <a:pt x="0" y="3048"/>
                                  <a:pt x="1524" y="1524"/>
                                  <a:pt x="1524" y="1524"/>
                                </a:cubicBezTo>
                                <a:cubicBezTo>
                                  <a:pt x="3048" y="0"/>
                                  <a:pt x="3048" y="0"/>
                                  <a:pt x="457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03" name="Shape 13303"/>
                        <wps:cNvSpPr/>
                        <wps:spPr>
                          <a:xfrm>
                            <a:off x="2631567" y="9431"/>
                            <a:ext cx="26003" cy="58007"/>
                          </a:xfrm>
                          <a:custGeom>
                            <a:avLst/>
                            <a:gdLst/>
                            <a:ahLst/>
                            <a:cxnLst/>
                            <a:rect l="0" t="0" r="0" b="0"/>
                            <a:pathLst>
                              <a:path w="26003" h="58007">
                                <a:moveTo>
                                  <a:pt x="15240" y="0"/>
                                </a:moveTo>
                                <a:lnTo>
                                  <a:pt x="15240" y="13716"/>
                                </a:lnTo>
                                <a:lnTo>
                                  <a:pt x="26003" y="13716"/>
                                </a:lnTo>
                                <a:lnTo>
                                  <a:pt x="26003" y="18383"/>
                                </a:lnTo>
                                <a:lnTo>
                                  <a:pt x="15240" y="18383"/>
                                </a:lnTo>
                                <a:lnTo>
                                  <a:pt x="15240" y="44291"/>
                                </a:lnTo>
                                <a:cubicBezTo>
                                  <a:pt x="15240" y="47339"/>
                                  <a:pt x="15240" y="48863"/>
                                  <a:pt x="16764" y="50387"/>
                                </a:cubicBezTo>
                                <a:cubicBezTo>
                                  <a:pt x="18288" y="51912"/>
                                  <a:pt x="19812" y="51912"/>
                                  <a:pt x="21431" y="51912"/>
                                </a:cubicBezTo>
                                <a:cubicBezTo>
                                  <a:pt x="24479" y="51912"/>
                                  <a:pt x="26003" y="51912"/>
                                  <a:pt x="26003" y="50387"/>
                                </a:cubicBezTo>
                                <a:lnTo>
                                  <a:pt x="26003" y="56483"/>
                                </a:lnTo>
                                <a:cubicBezTo>
                                  <a:pt x="24479" y="58007"/>
                                  <a:pt x="22955" y="58007"/>
                                  <a:pt x="19812" y="58007"/>
                                </a:cubicBezTo>
                                <a:cubicBezTo>
                                  <a:pt x="12192" y="58007"/>
                                  <a:pt x="7620" y="53436"/>
                                  <a:pt x="7620" y="45815"/>
                                </a:cubicBezTo>
                                <a:lnTo>
                                  <a:pt x="7620" y="18383"/>
                                </a:lnTo>
                                <a:lnTo>
                                  <a:pt x="0" y="18383"/>
                                </a:lnTo>
                                <a:lnTo>
                                  <a:pt x="0" y="13716"/>
                                </a:lnTo>
                                <a:lnTo>
                                  <a:pt x="7620" y="13716"/>
                                </a:lnTo>
                                <a:lnTo>
                                  <a:pt x="7620" y="1524"/>
                                </a:lnTo>
                                <a:lnTo>
                                  <a:pt x="1524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30" name="Shape 54730"/>
                        <wps:cNvSpPr/>
                        <wps:spPr>
                          <a:xfrm>
                            <a:off x="2668239" y="23242"/>
                            <a:ext cx="9144" cy="44291"/>
                          </a:xfrm>
                          <a:custGeom>
                            <a:avLst/>
                            <a:gdLst/>
                            <a:ahLst/>
                            <a:cxnLst/>
                            <a:rect l="0" t="0" r="0" b="0"/>
                            <a:pathLst>
                              <a:path w="9144" h="44291">
                                <a:moveTo>
                                  <a:pt x="0" y="0"/>
                                </a:moveTo>
                                <a:lnTo>
                                  <a:pt x="9144" y="0"/>
                                </a:lnTo>
                                <a:lnTo>
                                  <a:pt x="9144" y="44291"/>
                                </a:lnTo>
                                <a:lnTo>
                                  <a:pt x="0" y="4429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05" name="Shape 13305"/>
                        <wps:cNvSpPr/>
                        <wps:spPr>
                          <a:xfrm>
                            <a:off x="2666715" y="1906"/>
                            <a:ext cx="9144" cy="9144"/>
                          </a:xfrm>
                          <a:custGeom>
                            <a:avLst/>
                            <a:gdLst/>
                            <a:ahLst/>
                            <a:cxnLst/>
                            <a:rect l="0" t="0" r="0" b="0"/>
                            <a:pathLst>
                              <a:path w="9144" h="9144">
                                <a:moveTo>
                                  <a:pt x="4572" y="0"/>
                                </a:moveTo>
                                <a:cubicBezTo>
                                  <a:pt x="6096" y="0"/>
                                  <a:pt x="7620" y="0"/>
                                  <a:pt x="7620" y="1524"/>
                                </a:cubicBezTo>
                                <a:cubicBezTo>
                                  <a:pt x="9144" y="1524"/>
                                  <a:pt x="9144" y="3048"/>
                                  <a:pt x="9144" y="4572"/>
                                </a:cubicBezTo>
                                <a:cubicBezTo>
                                  <a:pt x="9144" y="6096"/>
                                  <a:pt x="9144" y="7620"/>
                                  <a:pt x="7620" y="7620"/>
                                </a:cubicBezTo>
                                <a:cubicBezTo>
                                  <a:pt x="7620" y="9144"/>
                                  <a:pt x="6096" y="9144"/>
                                  <a:pt x="4572" y="9144"/>
                                </a:cubicBezTo>
                                <a:cubicBezTo>
                                  <a:pt x="3048" y="9144"/>
                                  <a:pt x="3048" y="9144"/>
                                  <a:pt x="1524" y="7620"/>
                                </a:cubicBezTo>
                                <a:cubicBezTo>
                                  <a:pt x="0" y="7620"/>
                                  <a:pt x="0" y="6096"/>
                                  <a:pt x="0" y="4572"/>
                                </a:cubicBezTo>
                                <a:cubicBezTo>
                                  <a:pt x="0" y="3048"/>
                                  <a:pt x="0" y="1524"/>
                                  <a:pt x="1524" y="1524"/>
                                </a:cubicBezTo>
                                <a:cubicBezTo>
                                  <a:pt x="3048" y="0"/>
                                  <a:pt x="3048" y="0"/>
                                  <a:pt x="457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06" name="Shape 13306"/>
                        <wps:cNvSpPr/>
                        <wps:spPr>
                          <a:xfrm>
                            <a:off x="2681954" y="23242"/>
                            <a:ext cx="42767" cy="44196"/>
                          </a:xfrm>
                          <a:custGeom>
                            <a:avLst/>
                            <a:gdLst/>
                            <a:ahLst/>
                            <a:cxnLst/>
                            <a:rect l="0" t="0" r="0" b="0"/>
                            <a:pathLst>
                              <a:path w="42767" h="44196">
                                <a:moveTo>
                                  <a:pt x="0" y="0"/>
                                </a:moveTo>
                                <a:lnTo>
                                  <a:pt x="9144" y="0"/>
                                </a:lnTo>
                                <a:lnTo>
                                  <a:pt x="19812" y="32004"/>
                                </a:lnTo>
                                <a:cubicBezTo>
                                  <a:pt x="21336" y="33528"/>
                                  <a:pt x="21336" y="36576"/>
                                  <a:pt x="21336" y="38100"/>
                                </a:cubicBezTo>
                                <a:cubicBezTo>
                                  <a:pt x="21336" y="35052"/>
                                  <a:pt x="22860" y="33528"/>
                                  <a:pt x="22860" y="32004"/>
                                </a:cubicBezTo>
                                <a:lnTo>
                                  <a:pt x="35147" y="0"/>
                                </a:lnTo>
                                <a:lnTo>
                                  <a:pt x="42767" y="0"/>
                                </a:lnTo>
                                <a:lnTo>
                                  <a:pt x="24384" y="44196"/>
                                </a:lnTo>
                                <a:lnTo>
                                  <a:pt x="18288" y="44196"/>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07" name="Shape 13307"/>
                        <wps:cNvSpPr/>
                        <wps:spPr>
                          <a:xfrm>
                            <a:off x="2729389" y="22057"/>
                            <a:ext cx="19050" cy="45077"/>
                          </a:xfrm>
                          <a:custGeom>
                            <a:avLst/>
                            <a:gdLst/>
                            <a:ahLst/>
                            <a:cxnLst/>
                            <a:rect l="0" t="0" r="0" b="0"/>
                            <a:pathLst>
                              <a:path w="19050" h="45077">
                                <a:moveTo>
                                  <a:pt x="19050" y="0"/>
                                </a:moveTo>
                                <a:lnTo>
                                  <a:pt x="19050" y="6011"/>
                                </a:lnTo>
                                <a:lnTo>
                                  <a:pt x="10668" y="8805"/>
                                </a:lnTo>
                                <a:cubicBezTo>
                                  <a:pt x="9144" y="11854"/>
                                  <a:pt x="7620" y="14901"/>
                                  <a:pt x="7620" y="17949"/>
                                </a:cubicBezTo>
                                <a:lnTo>
                                  <a:pt x="19050" y="17949"/>
                                </a:lnTo>
                                <a:lnTo>
                                  <a:pt x="19050" y="24045"/>
                                </a:lnTo>
                                <a:lnTo>
                                  <a:pt x="7620" y="24045"/>
                                </a:lnTo>
                                <a:cubicBezTo>
                                  <a:pt x="7620" y="30142"/>
                                  <a:pt x="9144" y="33189"/>
                                  <a:pt x="10668" y="36237"/>
                                </a:cubicBezTo>
                                <a:lnTo>
                                  <a:pt x="19050" y="38633"/>
                                </a:lnTo>
                                <a:lnTo>
                                  <a:pt x="19050" y="45077"/>
                                </a:lnTo>
                                <a:lnTo>
                                  <a:pt x="4572" y="39286"/>
                                </a:lnTo>
                                <a:cubicBezTo>
                                  <a:pt x="1524" y="36237"/>
                                  <a:pt x="0" y="30142"/>
                                  <a:pt x="0" y="22521"/>
                                </a:cubicBezTo>
                                <a:cubicBezTo>
                                  <a:pt x="0" y="16425"/>
                                  <a:pt x="1524" y="10330"/>
                                  <a:pt x="6096" y="5757"/>
                                </a:cubicBezTo>
                                <a:lnTo>
                                  <a:pt x="1905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08" name="Shape 13308"/>
                        <wps:cNvSpPr/>
                        <wps:spPr>
                          <a:xfrm>
                            <a:off x="2748439" y="56770"/>
                            <a:ext cx="16002" cy="10668"/>
                          </a:xfrm>
                          <a:custGeom>
                            <a:avLst/>
                            <a:gdLst/>
                            <a:ahLst/>
                            <a:cxnLst/>
                            <a:rect l="0" t="0" r="0" b="0"/>
                            <a:pathLst>
                              <a:path w="16002" h="10668">
                                <a:moveTo>
                                  <a:pt x="16002" y="0"/>
                                </a:moveTo>
                                <a:lnTo>
                                  <a:pt x="16002" y="7620"/>
                                </a:lnTo>
                                <a:cubicBezTo>
                                  <a:pt x="12954" y="9144"/>
                                  <a:pt x="6858" y="10668"/>
                                  <a:pt x="762" y="10668"/>
                                </a:cubicBezTo>
                                <a:lnTo>
                                  <a:pt x="0" y="10363"/>
                                </a:lnTo>
                                <a:lnTo>
                                  <a:pt x="0" y="3919"/>
                                </a:lnTo>
                                <a:lnTo>
                                  <a:pt x="2286" y="4572"/>
                                </a:lnTo>
                                <a:cubicBezTo>
                                  <a:pt x="6858" y="4572"/>
                                  <a:pt x="11430" y="3048"/>
                                  <a:pt x="1600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09" name="Shape 13309"/>
                        <wps:cNvSpPr/>
                        <wps:spPr>
                          <a:xfrm>
                            <a:off x="2748439" y="21718"/>
                            <a:ext cx="19050" cy="24384"/>
                          </a:xfrm>
                          <a:custGeom>
                            <a:avLst/>
                            <a:gdLst/>
                            <a:ahLst/>
                            <a:cxnLst/>
                            <a:rect l="0" t="0" r="0" b="0"/>
                            <a:pathLst>
                              <a:path w="19050" h="24384">
                                <a:moveTo>
                                  <a:pt x="762" y="0"/>
                                </a:moveTo>
                                <a:cubicBezTo>
                                  <a:pt x="6858" y="0"/>
                                  <a:pt x="11430" y="1524"/>
                                  <a:pt x="14478" y="6096"/>
                                </a:cubicBezTo>
                                <a:cubicBezTo>
                                  <a:pt x="17526" y="9144"/>
                                  <a:pt x="19050" y="13716"/>
                                  <a:pt x="19050" y="21336"/>
                                </a:cubicBezTo>
                                <a:lnTo>
                                  <a:pt x="19050" y="24384"/>
                                </a:lnTo>
                                <a:lnTo>
                                  <a:pt x="0" y="24384"/>
                                </a:lnTo>
                                <a:lnTo>
                                  <a:pt x="0" y="18288"/>
                                </a:lnTo>
                                <a:lnTo>
                                  <a:pt x="11430" y="18288"/>
                                </a:lnTo>
                                <a:cubicBezTo>
                                  <a:pt x="11430" y="15240"/>
                                  <a:pt x="11430" y="12192"/>
                                  <a:pt x="8382" y="9144"/>
                                </a:cubicBezTo>
                                <a:cubicBezTo>
                                  <a:pt x="6858" y="7620"/>
                                  <a:pt x="3810" y="6096"/>
                                  <a:pt x="762" y="6096"/>
                                </a:cubicBezTo>
                                <a:lnTo>
                                  <a:pt x="0" y="6350"/>
                                </a:lnTo>
                                <a:lnTo>
                                  <a:pt x="0" y="339"/>
                                </a:lnTo>
                                <a:lnTo>
                                  <a:pt x="76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11" name="Shape 13311"/>
                        <wps:cNvSpPr/>
                        <wps:spPr>
                          <a:xfrm>
                            <a:off x="3161252" y="4954"/>
                            <a:ext cx="54959" cy="62484"/>
                          </a:xfrm>
                          <a:custGeom>
                            <a:avLst/>
                            <a:gdLst/>
                            <a:ahLst/>
                            <a:cxnLst/>
                            <a:rect l="0" t="0" r="0" b="0"/>
                            <a:pathLst>
                              <a:path w="54959" h="62484">
                                <a:moveTo>
                                  <a:pt x="0" y="0"/>
                                </a:moveTo>
                                <a:lnTo>
                                  <a:pt x="9144" y="0"/>
                                </a:lnTo>
                                <a:lnTo>
                                  <a:pt x="26003" y="48768"/>
                                </a:lnTo>
                                <a:cubicBezTo>
                                  <a:pt x="26003" y="50292"/>
                                  <a:pt x="27527" y="51816"/>
                                  <a:pt x="27527" y="54864"/>
                                </a:cubicBezTo>
                                <a:cubicBezTo>
                                  <a:pt x="27527" y="53340"/>
                                  <a:pt x="27527" y="50292"/>
                                  <a:pt x="29051" y="48768"/>
                                </a:cubicBezTo>
                                <a:lnTo>
                                  <a:pt x="45815" y="0"/>
                                </a:lnTo>
                                <a:lnTo>
                                  <a:pt x="54959" y="0"/>
                                </a:lnTo>
                                <a:lnTo>
                                  <a:pt x="32100" y="62484"/>
                                </a:lnTo>
                                <a:lnTo>
                                  <a:pt x="22956" y="6248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12" name="Shape 13312"/>
                        <wps:cNvSpPr/>
                        <wps:spPr>
                          <a:xfrm>
                            <a:off x="3214688" y="22309"/>
                            <a:ext cx="19860" cy="45129"/>
                          </a:xfrm>
                          <a:custGeom>
                            <a:avLst/>
                            <a:gdLst/>
                            <a:ahLst/>
                            <a:cxnLst/>
                            <a:rect l="0" t="0" r="0" b="0"/>
                            <a:pathLst>
                              <a:path w="19860" h="45129">
                                <a:moveTo>
                                  <a:pt x="19860" y="0"/>
                                </a:moveTo>
                                <a:lnTo>
                                  <a:pt x="19860" y="5998"/>
                                </a:lnTo>
                                <a:lnTo>
                                  <a:pt x="12192" y="8553"/>
                                </a:lnTo>
                                <a:cubicBezTo>
                                  <a:pt x="9144" y="11602"/>
                                  <a:pt x="7620" y="14649"/>
                                  <a:pt x="7620" y="17697"/>
                                </a:cubicBezTo>
                                <a:lnTo>
                                  <a:pt x="19860" y="17697"/>
                                </a:lnTo>
                                <a:lnTo>
                                  <a:pt x="19860" y="23794"/>
                                </a:lnTo>
                                <a:lnTo>
                                  <a:pt x="7620" y="23794"/>
                                </a:lnTo>
                                <a:cubicBezTo>
                                  <a:pt x="7620" y="29890"/>
                                  <a:pt x="9144" y="32938"/>
                                  <a:pt x="12192" y="35985"/>
                                </a:cubicBezTo>
                                <a:lnTo>
                                  <a:pt x="19860" y="38176"/>
                                </a:lnTo>
                                <a:lnTo>
                                  <a:pt x="19860" y="45121"/>
                                </a:lnTo>
                                <a:lnTo>
                                  <a:pt x="19812" y="45129"/>
                                </a:lnTo>
                                <a:cubicBezTo>
                                  <a:pt x="13716" y="45129"/>
                                  <a:pt x="9144" y="43605"/>
                                  <a:pt x="6096" y="39034"/>
                                </a:cubicBezTo>
                                <a:cubicBezTo>
                                  <a:pt x="1524" y="35985"/>
                                  <a:pt x="0" y="29890"/>
                                  <a:pt x="0" y="22270"/>
                                </a:cubicBezTo>
                                <a:cubicBezTo>
                                  <a:pt x="0" y="16173"/>
                                  <a:pt x="1524" y="10078"/>
                                  <a:pt x="6096" y="5505"/>
                                </a:cubicBezTo>
                                <a:lnTo>
                                  <a:pt x="1986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13" name="Shape 13313"/>
                        <wps:cNvSpPr/>
                        <wps:spPr>
                          <a:xfrm>
                            <a:off x="3234547" y="56770"/>
                            <a:ext cx="16812" cy="10659"/>
                          </a:xfrm>
                          <a:custGeom>
                            <a:avLst/>
                            <a:gdLst/>
                            <a:ahLst/>
                            <a:cxnLst/>
                            <a:rect l="0" t="0" r="0" b="0"/>
                            <a:pathLst>
                              <a:path w="16812" h="10659">
                                <a:moveTo>
                                  <a:pt x="16812" y="0"/>
                                </a:moveTo>
                                <a:lnTo>
                                  <a:pt x="16812" y="7620"/>
                                </a:lnTo>
                                <a:lnTo>
                                  <a:pt x="0" y="10659"/>
                                </a:lnTo>
                                <a:lnTo>
                                  <a:pt x="0" y="3715"/>
                                </a:lnTo>
                                <a:lnTo>
                                  <a:pt x="3000" y="4572"/>
                                </a:lnTo>
                                <a:cubicBezTo>
                                  <a:pt x="7572" y="4572"/>
                                  <a:pt x="12240" y="3048"/>
                                  <a:pt x="1681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14" name="Shape 13314"/>
                        <wps:cNvSpPr/>
                        <wps:spPr>
                          <a:xfrm>
                            <a:off x="3234547" y="21718"/>
                            <a:ext cx="19860" cy="24384"/>
                          </a:xfrm>
                          <a:custGeom>
                            <a:avLst/>
                            <a:gdLst/>
                            <a:ahLst/>
                            <a:cxnLst/>
                            <a:rect l="0" t="0" r="0" b="0"/>
                            <a:pathLst>
                              <a:path w="19860" h="24384">
                                <a:moveTo>
                                  <a:pt x="1476" y="0"/>
                                </a:moveTo>
                                <a:cubicBezTo>
                                  <a:pt x="6048" y="0"/>
                                  <a:pt x="10716" y="1524"/>
                                  <a:pt x="13764" y="6096"/>
                                </a:cubicBezTo>
                                <a:cubicBezTo>
                                  <a:pt x="18336" y="9144"/>
                                  <a:pt x="19860" y="13716"/>
                                  <a:pt x="19860" y="21336"/>
                                </a:cubicBezTo>
                                <a:lnTo>
                                  <a:pt x="19860" y="24384"/>
                                </a:lnTo>
                                <a:lnTo>
                                  <a:pt x="0" y="24384"/>
                                </a:lnTo>
                                <a:lnTo>
                                  <a:pt x="0" y="18288"/>
                                </a:lnTo>
                                <a:lnTo>
                                  <a:pt x="12240" y="18288"/>
                                </a:lnTo>
                                <a:cubicBezTo>
                                  <a:pt x="12240" y="15240"/>
                                  <a:pt x="10716" y="12192"/>
                                  <a:pt x="9192" y="9144"/>
                                </a:cubicBezTo>
                                <a:cubicBezTo>
                                  <a:pt x="7572" y="7620"/>
                                  <a:pt x="4525" y="6096"/>
                                  <a:pt x="1476" y="6096"/>
                                </a:cubicBezTo>
                                <a:lnTo>
                                  <a:pt x="0" y="6588"/>
                                </a:lnTo>
                                <a:lnTo>
                                  <a:pt x="0" y="591"/>
                                </a:lnTo>
                                <a:lnTo>
                                  <a:pt x="1476"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15" name="Shape 13315"/>
                        <wps:cNvSpPr/>
                        <wps:spPr>
                          <a:xfrm>
                            <a:off x="3265075" y="21623"/>
                            <a:ext cx="22860" cy="45815"/>
                          </a:xfrm>
                          <a:custGeom>
                            <a:avLst/>
                            <a:gdLst/>
                            <a:ahLst/>
                            <a:cxnLst/>
                            <a:rect l="0" t="0" r="0" b="0"/>
                            <a:pathLst>
                              <a:path w="22860" h="45815">
                                <a:moveTo>
                                  <a:pt x="18288" y="0"/>
                                </a:moveTo>
                                <a:cubicBezTo>
                                  <a:pt x="19812" y="0"/>
                                  <a:pt x="21336" y="0"/>
                                  <a:pt x="22860" y="0"/>
                                </a:cubicBezTo>
                                <a:lnTo>
                                  <a:pt x="22860" y="7715"/>
                                </a:lnTo>
                                <a:cubicBezTo>
                                  <a:pt x="21336" y="7715"/>
                                  <a:pt x="19812" y="6191"/>
                                  <a:pt x="16764" y="6191"/>
                                </a:cubicBezTo>
                                <a:cubicBezTo>
                                  <a:pt x="13716" y="6191"/>
                                  <a:pt x="12192" y="7715"/>
                                  <a:pt x="9144" y="10763"/>
                                </a:cubicBezTo>
                                <a:cubicBezTo>
                                  <a:pt x="7620" y="13812"/>
                                  <a:pt x="6096" y="18383"/>
                                  <a:pt x="6096" y="22956"/>
                                </a:cubicBezTo>
                                <a:lnTo>
                                  <a:pt x="6096" y="45815"/>
                                </a:lnTo>
                                <a:lnTo>
                                  <a:pt x="0" y="45815"/>
                                </a:lnTo>
                                <a:lnTo>
                                  <a:pt x="0" y="1524"/>
                                </a:lnTo>
                                <a:lnTo>
                                  <a:pt x="6096" y="1524"/>
                                </a:lnTo>
                                <a:lnTo>
                                  <a:pt x="6096" y="10763"/>
                                </a:lnTo>
                                <a:cubicBezTo>
                                  <a:pt x="7620" y="6191"/>
                                  <a:pt x="9144" y="4572"/>
                                  <a:pt x="10668" y="3048"/>
                                </a:cubicBezTo>
                                <a:cubicBezTo>
                                  <a:pt x="13716" y="1524"/>
                                  <a:pt x="15240" y="0"/>
                                  <a:pt x="1828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16" name="Shape 13316"/>
                        <wps:cNvSpPr/>
                        <wps:spPr>
                          <a:xfrm>
                            <a:off x="3289459" y="23242"/>
                            <a:ext cx="41243" cy="64008"/>
                          </a:xfrm>
                          <a:custGeom>
                            <a:avLst/>
                            <a:gdLst/>
                            <a:ahLst/>
                            <a:cxnLst/>
                            <a:rect l="0" t="0" r="0" b="0"/>
                            <a:pathLst>
                              <a:path w="41243" h="64008">
                                <a:moveTo>
                                  <a:pt x="0" y="0"/>
                                </a:moveTo>
                                <a:lnTo>
                                  <a:pt x="7715" y="0"/>
                                </a:lnTo>
                                <a:lnTo>
                                  <a:pt x="19907" y="33528"/>
                                </a:lnTo>
                                <a:cubicBezTo>
                                  <a:pt x="19907" y="33528"/>
                                  <a:pt x="19907" y="35052"/>
                                  <a:pt x="19907" y="36576"/>
                                </a:cubicBezTo>
                                <a:cubicBezTo>
                                  <a:pt x="19907" y="36576"/>
                                  <a:pt x="21431" y="35052"/>
                                  <a:pt x="21431" y="33528"/>
                                </a:cubicBezTo>
                                <a:lnTo>
                                  <a:pt x="33623" y="0"/>
                                </a:lnTo>
                                <a:lnTo>
                                  <a:pt x="41243" y="0"/>
                                </a:lnTo>
                                <a:lnTo>
                                  <a:pt x="21431" y="50292"/>
                                </a:lnTo>
                                <a:cubicBezTo>
                                  <a:pt x="16859" y="59436"/>
                                  <a:pt x="12287" y="64008"/>
                                  <a:pt x="6191" y="64008"/>
                                </a:cubicBezTo>
                                <a:cubicBezTo>
                                  <a:pt x="3143" y="64008"/>
                                  <a:pt x="1524" y="64008"/>
                                  <a:pt x="1524" y="64008"/>
                                </a:cubicBezTo>
                                <a:lnTo>
                                  <a:pt x="1524" y="57912"/>
                                </a:lnTo>
                                <a:cubicBezTo>
                                  <a:pt x="3143" y="57912"/>
                                  <a:pt x="3143" y="57912"/>
                                  <a:pt x="4667" y="57912"/>
                                </a:cubicBezTo>
                                <a:cubicBezTo>
                                  <a:pt x="9239" y="57912"/>
                                  <a:pt x="10763" y="56388"/>
                                  <a:pt x="13811" y="51816"/>
                                </a:cubicBezTo>
                                <a:lnTo>
                                  <a:pt x="16859" y="44196"/>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17" name="Shape 13317"/>
                        <wps:cNvSpPr/>
                        <wps:spPr>
                          <a:xfrm>
                            <a:off x="3364325" y="4954"/>
                            <a:ext cx="18288" cy="62484"/>
                          </a:xfrm>
                          <a:custGeom>
                            <a:avLst/>
                            <a:gdLst/>
                            <a:ahLst/>
                            <a:cxnLst/>
                            <a:rect l="0" t="0" r="0" b="0"/>
                            <a:pathLst>
                              <a:path w="18288" h="62484">
                                <a:moveTo>
                                  <a:pt x="0" y="0"/>
                                </a:moveTo>
                                <a:lnTo>
                                  <a:pt x="16764" y="0"/>
                                </a:lnTo>
                                <a:lnTo>
                                  <a:pt x="18288" y="457"/>
                                </a:lnTo>
                                <a:lnTo>
                                  <a:pt x="18288" y="6989"/>
                                </a:lnTo>
                                <a:lnTo>
                                  <a:pt x="15240" y="6096"/>
                                </a:lnTo>
                                <a:lnTo>
                                  <a:pt x="6096" y="6096"/>
                                </a:lnTo>
                                <a:lnTo>
                                  <a:pt x="6096" y="32004"/>
                                </a:lnTo>
                                <a:lnTo>
                                  <a:pt x="13716" y="32004"/>
                                </a:lnTo>
                                <a:lnTo>
                                  <a:pt x="18288" y="30861"/>
                                </a:lnTo>
                                <a:lnTo>
                                  <a:pt x="18288" y="37269"/>
                                </a:lnTo>
                                <a:lnTo>
                                  <a:pt x="15240" y="38100"/>
                                </a:lnTo>
                                <a:lnTo>
                                  <a:pt x="6096" y="38100"/>
                                </a:lnTo>
                                <a:lnTo>
                                  <a:pt x="6096" y="62484"/>
                                </a:lnTo>
                                <a:lnTo>
                                  <a:pt x="0" y="62484"/>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18" name="Shape 13318"/>
                        <wps:cNvSpPr/>
                        <wps:spPr>
                          <a:xfrm>
                            <a:off x="3382614" y="5411"/>
                            <a:ext cx="19812" cy="36811"/>
                          </a:xfrm>
                          <a:custGeom>
                            <a:avLst/>
                            <a:gdLst/>
                            <a:ahLst/>
                            <a:cxnLst/>
                            <a:rect l="0" t="0" r="0" b="0"/>
                            <a:pathLst>
                              <a:path w="19812" h="36811">
                                <a:moveTo>
                                  <a:pt x="0" y="0"/>
                                </a:moveTo>
                                <a:lnTo>
                                  <a:pt x="13716" y="4114"/>
                                </a:lnTo>
                                <a:cubicBezTo>
                                  <a:pt x="16764" y="7163"/>
                                  <a:pt x="19812" y="11735"/>
                                  <a:pt x="19812" y="17831"/>
                                </a:cubicBezTo>
                                <a:cubicBezTo>
                                  <a:pt x="19812" y="23927"/>
                                  <a:pt x="16764" y="28499"/>
                                  <a:pt x="13716" y="33071"/>
                                </a:cubicBezTo>
                                <a:lnTo>
                                  <a:pt x="0" y="36811"/>
                                </a:lnTo>
                                <a:lnTo>
                                  <a:pt x="0" y="30404"/>
                                </a:lnTo>
                                <a:lnTo>
                                  <a:pt x="7620" y="28499"/>
                                </a:lnTo>
                                <a:cubicBezTo>
                                  <a:pt x="10668" y="25451"/>
                                  <a:pt x="12192" y="22403"/>
                                  <a:pt x="12192" y="17831"/>
                                </a:cubicBezTo>
                                <a:cubicBezTo>
                                  <a:pt x="12192" y="14021"/>
                                  <a:pt x="10668" y="10973"/>
                                  <a:pt x="8001" y="8877"/>
                                </a:cubicBezTo>
                                <a:lnTo>
                                  <a:pt x="0" y="6532"/>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19" name="Shape 13319"/>
                        <wps:cNvSpPr/>
                        <wps:spPr>
                          <a:xfrm>
                            <a:off x="3406998" y="22286"/>
                            <a:ext cx="21384" cy="45133"/>
                          </a:xfrm>
                          <a:custGeom>
                            <a:avLst/>
                            <a:gdLst/>
                            <a:ahLst/>
                            <a:cxnLst/>
                            <a:rect l="0" t="0" r="0" b="0"/>
                            <a:pathLst>
                              <a:path w="21384" h="45133">
                                <a:moveTo>
                                  <a:pt x="21384" y="0"/>
                                </a:moveTo>
                                <a:lnTo>
                                  <a:pt x="21384" y="5548"/>
                                </a:lnTo>
                                <a:lnTo>
                                  <a:pt x="10668" y="10100"/>
                                </a:lnTo>
                                <a:cubicBezTo>
                                  <a:pt x="7620" y="13148"/>
                                  <a:pt x="6096" y="17720"/>
                                  <a:pt x="6096" y="22292"/>
                                </a:cubicBezTo>
                                <a:cubicBezTo>
                                  <a:pt x="6096" y="28388"/>
                                  <a:pt x="7620" y="31436"/>
                                  <a:pt x="10668" y="34484"/>
                                </a:cubicBezTo>
                                <a:lnTo>
                                  <a:pt x="21384" y="39036"/>
                                </a:lnTo>
                                <a:lnTo>
                                  <a:pt x="21384" y="45133"/>
                                </a:lnTo>
                                <a:lnTo>
                                  <a:pt x="6096" y="39056"/>
                                </a:lnTo>
                                <a:cubicBezTo>
                                  <a:pt x="1524" y="36008"/>
                                  <a:pt x="0" y="29912"/>
                                  <a:pt x="0" y="22292"/>
                                </a:cubicBezTo>
                                <a:cubicBezTo>
                                  <a:pt x="0" y="16196"/>
                                  <a:pt x="1524" y="10100"/>
                                  <a:pt x="6096" y="5528"/>
                                </a:cubicBezTo>
                                <a:lnTo>
                                  <a:pt x="2138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20" name="Shape 13320"/>
                        <wps:cNvSpPr/>
                        <wps:spPr>
                          <a:xfrm>
                            <a:off x="3428382" y="21718"/>
                            <a:ext cx="21383" cy="45720"/>
                          </a:xfrm>
                          <a:custGeom>
                            <a:avLst/>
                            <a:gdLst/>
                            <a:ahLst/>
                            <a:cxnLst/>
                            <a:rect l="0" t="0" r="0" b="0"/>
                            <a:pathLst>
                              <a:path w="21383" h="45720">
                                <a:moveTo>
                                  <a:pt x="1571" y="0"/>
                                </a:moveTo>
                                <a:cubicBezTo>
                                  <a:pt x="7667" y="0"/>
                                  <a:pt x="12239" y="1524"/>
                                  <a:pt x="16811" y="6096"/>
                                </a:cubicBezTo>
                                <a:cubicBezTo>
                                  <a:pt x="19859" y="10668"/>
                                  <a:pt x="21383" y="15240"/>
                                  <a:pt x="21383" y="22860"/>
                                </a:cubicBezTo>
                                <a:cubicBezTo>
                                  <a:pt x="21383" y="30480"/>
                                  <a:pt x="19859" y="35052"/>
                                  <a:pt x="15287" y="39624"/>
                                </a:cubicBezTo>
                                <a:cubicBezTo>
                                  <a:pt x="12239" y="44196"/>
                                  <a:pt x="6143" y="45720"/>
                                  <a:pt x="47" y="45720"/>
                                </a:cubicBezTo>
                                <a:lnTo>
                                  <a:pt x="0" y="45701"/>
                                </a:lnTo>
                                <a:lnTo>
                                  <a:pt x="0" y="39604"/>
                                </a:lnTo>
                                <a:lnTo>
                                  <a:pt x="47" y="39624"/>
                                </a:lnTo>
                                <a:cubicBezTo>
                                  <a:pt x="4619" y="39624"/>
                                  <a:pt x="9191" y="38100"/>
                                  <a:pt x="10715" y="35052"/>
                                </a:cubicBezTo>
                                <a:cubicBezTo>
                                  <a:pt x="13763" y="33528"/>
                                  <a:pt x="15287" y="28956"/>
                                  <a:pt x="15287" y="22860"/>
                                </a:cubicBezTo>
                                <a:cubicBezTo>
                                  <a:pt x="15287" y="16764"/>
                                  <a:pt x="13763" y="13716"/>
                                  <a:pt x="10715" y="10668"/>
                                </a:cubicBezTo>
                                <a:cubicBezTo>
                                  <a:pt x="9191" y="7620"/>
                                  <a:pt x="4619" y="6096"/>
                                  <a:pt x="47" y="6096"/>
                                </a:cubicBezTo>
                                <a:lnTo>
                                  <a:pt x="0" y="6116"/>
                                </a:lnTo>
                                <a:lnTo>
                                  <a:pt x="0" y="568"/>
                                </a:lnTo>
                                <a:lnTo>
                                  <a:pt x="1571"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21" name="Shape 13321"/>
                        <wps:cNvSpPr/>
                        <wps:spPr>
                          <a:xfrm>
                            <a:off x="3458908" y="21718"/>
                            <a:ext cx="29051" cy="45720"/>
                          </a:xfrm>
                          <a:custGeom>
                            <a:avLst/>
                            <a:gdLst/>
                            <a:ahLst/>
                            <a:cxnLst/>
                            <a:rect l="0" t="0" r="0" b="0"/>
                            <a:pathLst>
                              <a:path w="29051" h="45720">
                                <a:moveTo>
                                  <a:pt x="10668" y="0"/>
                                </a:moveTo>
                                <a:cubicBezTo>
                                  <a:pt x="12192" y="0"/>
                                  <a:pt x="15240" y="0"/>
                                  <a:pt x="16764" y="0"/>
                                </a:cubicBezTo>
                                <a:cubicBezTo>
                                  <a:pt x="21336" y="0"/>
                                  <a:pt x="24479" y="0"/>
                                  <a:pt x="27527" y="1524"/>
                                </a:cubicBezTo>
                                <a:lnTo>
                                  <a:pt x="27527" y="9144"/>
                                </a:lnTo>
                                <a:cubicBezTo>
                                  <a:pt x="24479" y="6096"/>
                                  <a:pt x="19812" y="6096"/>
                                  <a:pt x="16764" y="6096"/>
                                </a:cubicBezTo>
                                <a:cubicBezTo>
                                  <a:pt x="15240" y="6096"/>
                                  <a:pt x="13716" y="6096"/>
                                  <a:pt x="12192" y="6096"/>
                                </a:cubicBezTo>
                                <a:cubicBezTo>
                                  <a:pt x="12192" y="6096"/>
                                  <a:pt x="10668" y="7620"/>
                                  <a:pt x="9144" y="7620"/>
                                </a:cubicBezTo>
                                <a:cubicBezTo>
                                  <a:pt x="9144" y="7620"/>
                                  <a:pt x="9144" y="9144"/>
                                  <a:pt x="7620" y="9144"/>
                                </a:cubicBezTo>
                                <a:cubicBezTo>
                                  <a:pt x="7620" y="10668"/>
                                  <a:pt x="7620" y="10668"/>
                                  <a:pt x="7620" y="12192"/>
                                </a:cubicBezTo>
                                <a:cubicBezTo>
                                  <a:pt x="7620" y="13716"/>
                                  <a:pt x="7620" y="13716"/>
                                  <a:pt x="7620" y="15240"/>
                                </a:cubicBezTo>
                                <a:cubicBezTo>
                                  <a:pt x="9144" y="15240"/>
                                  <a:pt x="9144" y="16764"/>
                                  <a:pt x="9144" y="16764"/>
                                </a:cubicBezTo>
                                <a:cubicBezTo>
                                  <a:pt x="10668" y="18288"/>
                                  <a:pt x="12192" y="18288"/>
                                  <a:pt x="12192" y="18288"/>
                                </a:cubicBezTo>
                                <a:cubicBezTo>
                                  <a:pt x="13716" y="19812"/>
                                  <a:pt x="15240" y="19812"/>
                                  <a:pt x="16764" y="19812"/>
                                </a:cubicBezTo>
                                <a:cubicBezTo>
                                  <a:pt x="18288" y="21336"/>
                                  <a:pt x="19812" y="21336"/>
                                  <a:pt x="21336" y="22860"/>
                                </a:cubicBezTo>
                                <a:cubicBezTo>
                                  <a:pt x="22955" y="22860"/>
                                  <a:pt x="24479" y="24384"/>
                                  <a:pt x="26003" y="25908"/>
                                </a:cubicBezTo>
                                <a:cubicBezTo>
                                  <a:pt x="27527" y="25908"/>
                                  <a:pt x="27527" y="27432"/>
                                  <a:pt x="29051" y="28956"/>
                                </a:cubicBezTo>
                                <a:cubicBezTo>
                                  <a:pt x="29051" y="30480"/>
                                  <a:pt x="29051" y="32004"/>
                                  <a:pt x="29051" y="33528"/>
                                </a:cubicBezTo>
                                <a:cubicBezTo>
                                  <a:pt x="29051" y="35052"/>
                                  <a:pt x="29051" y="38100"/>
                                  <a:pt x="27527" y="39624"/>
                                </a:cubicBezTo>
                                <a:cubicBezTo>
                                  <a:pt x="27527" y="41148"/>
                                  <a:pt x="26003" y="42672"/>
                                  <a:pt x="24479" y="42672"/>
                                </a:cubicBezTo>
                                <a:cubicBezTo>
                                  <a:pt x="22955" y="44196"/>
                                  <a:pt x="21336" y="44196"/>
                                  <a:pt x="18288" y="45720"/>
                                </a:cubicBezTo>
                                <a:cubicBezTo>
                                  <a:pt x="16764" y="45720"/>
                                  <a:pt x="13716" y="45720"/>
                                  <a:pt x="12192" y="45720"/>
                                </a:cubicBezTo>
                                <a:cubicBezTo>
                                  <a:pt x="7620" y="45720"/>
                                  <a:pt x="3048" y="45720"/>
                                  <a:pt x="0" y="44196"/>
                                </a:cubicBezTo>
                                <a:lnTo>
                                  <a:pt x="0" y="36576"/>
                                </a:lnTo>
                                <a:cubicBezTo>
                                  <a:pt x="4572" y="38100"/>
                                  <a:pt x="7620" y="39624"/>
                                  <a:pt x="12192" y="39624"/>
                                </a:cubicBezTo>
                                <a:cubicBezTo>
                                  <a:pt x="19812" y="39624"/>
                                  <a:pt x="22955" y="38100"/>
                                  <a:pt x="22955" y="33528"/>
                                </a:cubicBezTo>
                                <a:cubicBezTo>
                                  <a:pt x="22955" y="33528"/>
                                  <a:pt x="21336" y="32004"/>
                                  <a:pt x="21336" y="30480"/>
                                </a:cubicBezTo>
                                <a:cubicBezTo>
                                  <a:pt x="21336" y="30480"/>
                                  <a:pt x="19812" y="28956"/>
                                  <a:pt x="19812" y="28956"/>
                                </a:cubicBezTo>
                                <a:cubicBezTo>
                                  <a:pt x="18288" y="27432"/>
                                  <a:pt x="16764" y="27432"/>
                                  <a:pt x="15240" y="27432"/>
                                </a:cubicBezTo>
                                <a:cubicBezTo>
                                  <a:pt x="15240" y="25908"/>
                                  <a:pt x="13716" y="25908"/>
                                  <a:pt x="12192" y="25908"/>
                                </a:cubicBezTo>
                                <a:cubicBezTo>
                                  <a:pt x="10668" y="24384"/>
                                  <a:pt x="7620" y="24384"/>
                                  <a:pt x="6096" y="22860"/>
                                </a:cubicBezTo>
                                <a:cubicBezTo>
                                  <a:pt x="6096" y="22860"/>
                                  <a:pt x="4572" y="21336"/>
                                  <a:pt x="3048" y="19812"/>
                                </a:cubicBezTo>
                                <a:cubicBezTo>
                                  <a:pt x="1524" y="19812"/>
                                  <a:pt x="1524" y="18288"/>
                                  <a:pt x="1524" y="16764"/>
                                </a:cubicBezTo>
                                <a:cubicBezTo>
                                  <a:pt x="0" y="15240"/>
                                  <a:pt x="0" y="13716"/>
                                  <a:pt x="0" y="12192"/>
                                </a:cubicBezTo>
                                <a:cubicBezTo>
                                  <a:pt x="0" y="10668"/>
                                  <a:pt x="0" y="9144"/>
                                  <a:pt x="1524" y="7620"/>
                                </a:cubicBezTo>
                                <a:cubicBezTo>
                                  <a:pt x="3048" y="6096"/>
                                  <a:pt x="3048" y="4572"/>
                                  <a:pt x="6096" y="3048"/>
                                </a:cubicBezTo>
                                <a:cubicBezTo>
                                  <a:pt x="7620" y="1524"/>
                                  <a:pt x="9144" y="1524"/>
                                  <a:pt x="10668"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31" name="Shape 54731"/>
                        <wps:cNvSpPr/>
                        <wps:spPr>
                          <a:xfrm>
                            <a:off x="3498533" y="23242"/>
                            <a:ext cx="9144" cy="44291"/>
                          </a:xfrm>
                          <a:custGeom>
                            <a:avLst/>
                            <a:gdLst/>
                            <a:ahLst/>
                            <a:cxnLst/>
                            <a:rect l="0" t="0" r="0" b="0"/>
                            <a:pathLst>
                              <a:path w="9144" h="44291">
                                <a:moveTo>
                                  <a:pt x="0" y="0"/>
                                </a:moveTo>
                                <a:lnTo>
                                  <a:pt x="9144" y="0"/>
                                </a:lnTo>
                                <a:lnTo>
                                  <a:pt x="9144" y="44291"/>
                                </a:lnTo>
                                <a:lnTo>
                                  <a:pt x="0" y="4429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23" name="Shape 13323"/>
                        <wps:cNvSpPr/>
                        <wps:spPr>
                          <a:xfrm>
                            <a:off x="3498533" y="1906"/>
                            <a:ext cx="9239" cy="9144"/>
                          </a:xfrm>
                          <a:custGeom>
                            <a:avLst/>
                            <a:gdLst/>
                            <a:ahLst/>
                            <a:cxnLst/>
                            <a:rect l="0" t="0" r="0" b="0"/>
                            <a:pathLst>
                              <a:path w="9239" h="9144">
                                <a:moveTo>
                                  <a:pt x="4667" y="0"/>
                                </a:moveTo>
                                <a:cubicBezTo>
                                  <a:pt x="6191" y="0"/>
                                  <a:pt x="6191" y="0"/>
                                  <a:pt x="7715" y="1524"/>
                                </a:cubicBezTo>
                                <a:cubicBezTo>
                                  <a:pt x="9239" y="1524"/>
                                  <a:pt x="9239" y="3048"/>
                                  <a:pt x="9239" y="4572"/>
                                </a:cubicBezTo>
                                <a:cubicBezTo>
                                  <a:pt x="9239" y="6096"/>
                                  <a:pt x="9239" y="7620"/>
                                  <a:pt x="7715" y="7620"/>
                                </a:cubicBezTo>
                                <a:cubicBezTo>
                                  <a:pt x="6191" y="9144"/>
                                  <a:pt x="6191" y="9144"/>
                                  <a:pt x="4667" y="9144"/>
                                </a:cubicBezTo>
                                <a:cubicBezTo>
                                  <a:pt x="3143" y="9144"/>
                                  <a:pt x="1619" y="9144"/>
                                  <a:pt x="1619" y="7620"/>
                                </a:cubicBezTo>
                                <a:cubicBezTo>
                                  <a:pt x="0" y="7620"/>
                                  <a:pt x="0" y="6096"/>
                                  <a:pt x="0" y="4572"/>
                                </a:cubicBezTo>
                                <a:cubicBezTo>
                                  <a:pt x="0" y="3048"/>
                                  <a:pt x="0" y="1524"/>
                                  <a:pt x="1619" y="1524"/>
                                </a:cubicBezTo>
                                <a:cubicBezTo>
                                  <a:pt x="1619" y="0"/>
                                  <a:pt x="3143" y="0"/>
                                  <a:pt x="4667"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24" name="Shape 13324"/>
                        <wps:cNvSpPr/>
                        <wps:spPr>
                          <a:xfrm>
                            <a:off x="3515393" y="9527"/>
                            <a:ext cx="26003" cy="57912"/>
                          </a:xfrm>
                          <a:custGeom>
                            <a:avLst/>
                            <a:gdLst/>
                            <a:ahLst/>
                            <a:cxnLst/>
                            <a:rect l="0" t="0" r="0" b="0"/>
                            <a:pathLst>
                              <a:path w="26003" h="57912">
                                <a:moveTo>
                                  <a:pt x="15240" y="0"/>
                                </a:moveTo>
                                <a:lnTo>
                                  <a:pt x="15240" y="13716"/>
                                </a:lnTo>
                                <a:lnTo>
                                  <a:pt x="26003" y="13716"/>
                                </a:lnTo>
                                <a:lnTo>
                                  <a:pt x="26003" y="18288"/>
                                </a:lnTo>
                                <a:lnTo>
                                  <a:pt x="15240" y="18288"/>
                                </a:lnTo>
                                <a:lnTo>
                                  <a:pt x="15240" y="44196"/>
                                </a:lnTo>
                                <a:cubicBezTo>
                                  <a:pt x="15240" y="47244"/>
                                  <a:pt x="15240" y="48768"/>
                                  <a:pt x="16764" y="50292"/>
                                </a:cubicBezTo>
                                <a:cubicBezTo>
                                  <a:pt x="16764" y="51816"/>
                                  <a:pt x="19812" y="51816"/>
                                  <a:pt x="21431" y="51816"/>
                                </a:cubicBezTo>
                                <a:cubicBezTo>
                                  <a:pt x="22955" y="51816"/>
                                  <a:pt x="24479" y="51816"/>
                                  <a:pt x="26003" y="50292"/>
                                </a:cubicBezTo>
                                <a:lnTo>
                                  <a:pt x="26003" y="56388"/>
                                </a:lnTo>
                                <a:cubicBezTo>
                                  <a:pt x="24479" y="57912"/>
                                  <a:pt x="22955" y="57912"/>
                                  <a:pt x="19812" y="57912"/>
                                </a:cubicBezTo>
                                <a:cubicBezTo>
                                  <a:pt x="12192" y="57912"/>
                                  <a:pt x="7620" y="53340"/>
                                  <a:pt x="7620" y="45720"/>
                                </a:cubicBezTo>
                                <a:lnTo>
                                  <a:pt x="7620" y="18288"/>
                                </a:lnTo>
                                <a:lnTo>
                                  <a:pt x="0" y="18288"/>
                                </a:lnTo>
                                <a:lnTo>
                                  <a:pt x="0" y="13716"/>
                                </a:lnTo>
                                <a:lnTo>
                                  <a:pt x="7620" y="13716"/>
                                </a:lnTo>
                                <a:lnTo>
                                  <a:pt x="7620" y="1524"/>
                                </a:lnTo>
                                <a:lnTo>
                                  <a:pt x="1524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732" name="Shape 54732"/>
                        <wps:cNvSpPr/>
                        <wps:spPr>
                          <a:xfrm>
                            <a:off x="3550539" y="23242"/>
                            <a:ext cx="9144" cy="44291"/>
                          </a:xfrm>
                          <a:custGeom>
                            <a:avLst/>
                            <a:gdLst/>
                            <a:ahLst/>
                            <a:cxnLst/>
                            <a:rect l="0" t="0" r="0" b="0"/>
                            <a:pathLst>
                              <a:path w="9144" h="44291">
                                <a:moveTo>
                                  <a:pt x="0" y="0"/>
                                </a:moveTo>
                                <a:lnTo>
                                  <a:pt x="9144" y="0"/>
                                </a:lnTo>
                                <a:lnTo>
                                  <a:pt x="9144" y="44291"/>
                                </a:lnTo>
                                <a:lnTo>
                                  <a:pt x="0" y="44291"/>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26" name="Shape 13326"/>
                        <wps:cNvSpPr/>
                        <wps:spPr>
                          <a:xfrm>
                            <a:off x="3550539" y="1906"/>
                            <a:ext cx="9144" cy="9144"/>
                          </a:xfrm>
                          <a:custGeom>
                            <a:avLst/>
                            <a:gdLst/>
                            <a:ahLst/>
                            <a:cxnLst/>
                            <a:rect l="0" t="0" r="0" b="0"/>
                            <a:pathLst>
                              <a:path w="9144" h="9144">
                                <a:moveTo>
                                  <a:pt x="4572" y="0"/>
                                </a:moveTo>
                                <a:cubicBezTo>
                                  <a:pt x="6096" y="0"/>
                                  <a:pt x="6096" y="0"/>
                                  <a:pt x="7620" y="1524"/>
                                </a:cubicBezTo>
                                <a:cubicBezTo>
                                  <a:pt x="7620" y="1524"/>
                                  <a:pt x="9144" y="3048"/>
                                  <a:pt x="9144" y="4572"/>
                                </a:cubicBezTo>
                                <a:cubicBezTo>
                                  <a:pt x="9144" y="6096"/>
                                  <a:pt x="7620" y="7620"/>
                                  <a:pt x="7620" y="7620"/>
                                </a:cubicBezTo>
                                <a:cubicBezTo>
                                  <a:pt x="6096" y="9144"/>
                                  <a:pt x="6096" y="9144"/>
                                  <a:pt x="4572" y="9144"/>
                                </a:cubicBezTo>
                                <a:cubicBezTo>
                                  <a:pt x="3048" y="9144"/>
                                  <a:pt x="1524" y="9144"/>
                                  <a:pt x="1524" y="7620"/>
                                </a:cubicBezTo>
                                <a:cubicBezTo>
                                  <a:pt x="0" y="7620"/>
                                  <a:pt x="0" y="6096"/>
                                  <a:pt x="0" y="4572"/>
                                </a:cubicBezTo>
                                <a:cubicBezTo>
                                  <a:pt x="0" y="3048"/>
                                  <a:pt x="0" y="1524"/>
                                  <a:pt x="1524" y="1524"/>
                                </a:cubicBezTo>
                                <a:cubicBezTo>
                                  <a:pt x="1524" y="0"/>
                                  <a:pt x="3048" y="0"/>
                                  <a:pt x="4572"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27" name="Shape 13327"/>
                        <wps:cNvSpPr/>
                        <wps:spPr>
                          <a:xfrm>
                            <a:off x="3565875" y="23242"/>
                            <a:ext cx="41148" cy="44196"/>
                          </a:xfrm>
                          <a:custGeom>
                            <a:avLst/>
                            <a:gdLst/>
                            <a:ahLst/>
                            <a:cxnLst/>
                            <a:rect l="0" t="0" r="0" b="0"/>
                            <a:pathLst>
                              <a:path w="41148" h="44196">
                                <a:moveTo>
                                  <a:pt x="0" y="0"/>
                                </a:moveTo>
                                <a:lnTo>
                                  <a:pt x="7620" y="0"/>
                                </a:lnTo>
                                <a:lnTo>
                                  <a:pt x="19812" y="32004"/>
                                </a:lnTo>
                                <a:cubicBezTo>
                                  <a:pt x="19812" y="33528"/>
                                  <a:pt x="21336" y="36576"/>
                                  <a:pt x="21336" y="38100"/>
                                </a:cubicBezTo>
                                <a:cubicBezTo>
                                  <a:pt x="21336" y="35052"/>
                                  <a:pt x="21336" y="33528"/>
                                  <a:pt x="22860" y="32004"/>
                                </a:cubicBezTo>
                                <a:lnTo>
                                  <a:pt x="33528" y="0"/>
                                </a:lnTo>
                                <a:lnTo>
                                  <a:pt x="41148" y="0"/>
                                </a:lnTo>
                                <a:lnTo>
                                  <a:pt x="24384" y="44196"/>
                                </a:lnTo>
                                <a:lnTo>
                                  <a:pt x="16764" y="44196"/>
                                </a:lnTo>
                                <a:lnTo>
                                  <a:pt x="0"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28" name="Shape 13328"/>
                        <wps:cNvSpPr/>
                        <wps:spPr>
                          <a:xfrm>
                            <a:off x="3611594" y="22328"/>
                            <a:ext cx="19812" cy="44501"/>
                          </a:xfrm>
                          <a:custGeom>
                            <a:avLst/>
                            <a:gdLst/>
                            <a:ahLst/>
                            <a:cxnLst/>
                            <a:rect l="0" t="0" r="0" b="0"/>
                            <a:pathLst>
                              <a:path w="19812" h="44501">
                                <a:moveTo>
                                  <a:pt x="19812" y="0"/>
                                </a:moveTo>
                                <a:lnTo>
                                  <a:pt x="19812" y="5995"/>
                                </a:lnTo>
                                <a:lnTo>
                                  <a:pt x="12192" y="8534"/>
                                </a:lnTo>
                                <a:cubicBezTo>
                                  <a:pt x="10668" y="11583"/>
                                  <a:pt x="9144" y="14631"/>
                                  <a:pt x="7620" y="17678"/>
                                </a:cubicBezTo>
                                <a:lnTo>
                                  <a:pt x="19812" y="17678"/>
                                </a:lnTo>
                                <a:lnTo>
                                  <a:pt x="19812" y="23775"/>
                                </a:lnTo>
                                <a:lnTo>
                                  <a:pt x="7620" y="23775"/>
                                </a:lnTo>
                                <a:cubicBezTo>
                                  <a:pt x="7620" y="29871"/>
                                  <a:pt x="9144" y="32919"/>
                                  <a:pt x="12192" y="35966"/>
                                </a:cubicBezTo>
                                <a:lnTo>
                                  <a:pt x="19812" y="38144"/>
                                </a:lnTo>
                                <a:lnTo>
                                  <a:pt x="19812" y="44501"/>
                                </a:lnTo>
                                <a:lnTo>
                                  <a:pt x="6096" y="39015"/>
                                </a:lnTo>
                                <a:cubicBezTo>
                                  <a:pt x="3048" y="35966"/>
                                  <a:pt x="0" y="29871"/>
                                  <a:pt x="0" y="22251"/>
                                </a:cubicBezTo>
                                <a:cubicBezTo>
                                  <a:pt x="0" y="16154"/>
                                  <a:pt x="3048" y="10059"/>
                                  <a:pt x="6096" y="5486"/>
                                </a:cubicBezTo>
                                <a:lnTo>
                                  <a:pt x="19812"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29" name="Shape 13329"/>
                        <wps:cNvSpPr/>
                        <wps:spPr>
                          <a:xfrm>
                            <a:off x="3631406" y="56770"/>
                            <a:ext cx="16764" cy="10668"/>
                          </a:xfrm>
                          <a:custGeom>
                            <a:avLst/>
                            <a:gdLst/>
                            <a:ahLst/>
                            <a:cxnLst/>
                            <a:rect l="0" t="0" r="0" b="0"/>
                            <a:pathLst>
                              <a:path w="16764" h="10668">
                                <a:moveTo>
                                  <a:pt x="16764" y="0"/>
                                </a:moveTo>
                                <a:lnTo>
                                  <a:pt x="16764" y="7620"/>
                                </a:lnTo>
                                <a:cubicBezTo>
                                  <a:pt x="12192" y="9144"/>
                                  <a:pt x="7620" y="10668"/>
                                  <a:pt x="1524" y="10668"/>
                                </a:cubicBezTo>
                                <a:lnTo>
                                  <a:pt x="0" y="10058"/>
                                </a:lnTo>
                                <a:lnTo>
                                  <a:pt x="0" y="3701"/>
                                </a:lnTo>
                                <a:lnTo>
                                  <a:pt x="3048" y="4572"/>
                                </a:lnTo>
                                <a:cubicBezTo>
                                  <a:pt x="7620" y="4572"/>
                                  <a:pt x="12192" y="3048"/>
                                  <a:pt x="16764"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30" name="Shape 13330"/>
                        <wps:cNvSpPr/>
                        <wps:spPr>
                          <a:xfrm>
                            <a:off x="3631406" y="21718"/>
                            <a:ext cx="19812" cy="24384"/>
                          </a:xfrm>
                          <a:custGeom>
                            <a:avLst/>
                            <a:gdLst/>
                            <a:ahLst/>
                            <a:cxnLst/>
                            <a:rect l="0" t="0" r="0" b="0"/>
                            <a:pathLst>
                              <a:path w="19812" h="24384">
                                <a:moveTo>
                                  <a:pt x="1524" y="0"/>
                                </a:moveTo>
                                <a:cubicBezTo>
                                  <a:pt x="7620" y="0"/>
                                  <a:pt x="12192" y="1524"/>
                                  <a:pt x="15240" y="6096"/>
                                </a:cubicBezTo>
                                <a:cubicBezTo>
                                  <a:pt x="18288" y="9144"/>
                                  <a:pt x="19812" y="13716"/>
                                  <a:pt x="19812" y="21336"/>
                                </a:cubicBezTo>
                                <a:lnTo>
                                  <a:pt x="19812" y="24384"/>
                                </a:lnTo>
                                <a:lnTo>
                                  <a:pt x="0" y="24384"/>
                                </a:lnTo>
                                <a:lnTo>
                                  <a:pt x="0" y="18288"/>
                                </a:lnTo>
                                <a:lnTo>
                                  <a:pt x="12192" y="18288"/>
                                </a:lnTo>
                                <a:cubicBezTo>
                                  <a:pt x="12192" y="15240"/>
                                  <a:pt x="10668" y="12192"/>
                                  <a:pt x="9144" y="9144"/>
                                </a:cubicBezTo>
                                <a:cubicBezTo>
                                  <a:pt x="7620" y="7620"/>
                                  <a:pt x="4572" y="6096"/>
                                  <a:pt x="1524" y="6096"/>
                                </a:cubicBezTo>
                                <a:lnTo>
                                  <a:pt x="0" y="6604"/>
                                </a:lnTo>
                                <a:lnTo>
                                  <a:pt x="0" y="610"/>
                                </a:lnTo>
                                <a:lnTo>
                                  <a:pt x="1524" y="0"/>
                                </a:ln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13333" name="Shape 13333"/>
                        <wps:cNvSpPr/>
                        <wps:spPr>
                          <a:xfrm>
                            <a:off x="204502" y="267367"/>
                            <a:ext cx="122206" cy="120491"/>
                          </a:xfrm>
                          <a:custGeom>
                            <a:avLst/>
                            <a:gdLst/>
                            <a:ahLst/>
                            <a:cxnLst/>
                            <a:rect l="0" t="0" r="0" b="0"/>
                            <a:pathLst>
                              <a:path w="122206" h="120491">
                                <a:moveTo>
                                  <a:pt x="61055" y="120491"/>
                                </a:moveTo>
                                <a:cubicBezTo>
                                  <a:pt x="65722" y="120491"/>
                                  <a:pt x="68770" y="120491"/>
                                  <a:pt x="73342" y="118967"/>
                                </a:cubicBezTo>
                                <a:cubicBezTo>
                                  <a:pt x="76390" y="118967"/>
                                  <a:pt x="80963" y="117443"/>
                                  <a:pt x="84010" y="115919"/>
                                </a:cubicBezTo>
                                <a:cubicBezTo>
                                  <a:pt x="88582" y="114395"/>
                                  <a:pt x="91630" y="112871"/>
                                  <a:pt x="94679" y="109823"/>
                                </a:cubicBezTo>
                                <a:cubicBezTo>
                                  <a:pt x="97726" y="108299"/>
                                  <a:pt x="100774" y="105251"/>
                                  <a:pt x="103822" y="102203"/>
                                </a:cubicBezTo>
                                <a:cubicBezTo>
                                  <a:pt x="106870" y="100679"/>
                                  <a:pt x="108394" y="97631"/>
                                  <a:pt x="111442" y="92964"/>
                                </a:cubicBezTo>
                                <a:cubicBezTo>
                                  <a:pt x="112966" y="89916"/>
                                  <a:pt x="116014" y="86868"/>
                                  <a:pt x="117538" y="83820"/>
                                </a:cubicBezTo>
                                <a:cubicBezTo>
                                  <a:pt x="119063" y="79248"/>
                                  <a:pt x="119063" y="76200"/>
                                  <a:pt x="120586" y="71628"/>
                                </a:cubicBezTo>
                                <a:cubicBezTo>
                                  <a:pt x="120586" y="68580"/>
                                  <a:pt x="122206" y="64008"/>
                                  <a:pt x="122206" y="60960"/>
                                </a:cubicBezTo>
                                <a:cubicBezTo>
                                  <a:pt x="122206" y="56388"/>
                                  <a:pt x="120586" y="51816"/>
                                  <a:pt x="120586" y="48768"/>
                                </a:cubicBezTo>
                                <a:cubicBezTo>
                                  <a:pt x="119063" y="44196"/>
                                  <a:pt x="119063" y="41148"/>
                                  <a:pt x="117538" y="36576"/>
                                </a:cubicBezTo>
                                <a:cubicBezTo>
                                  <a:pt x="116014" y="33528"/>
                                  <a:pt x="112966" y="30480"/>
                                  <a:pt x="111442" y="27432"/>
                                </a:cubicBezTo>
                                <a:cubicBezTo>
                                  <a:pt x="108394" y="22860"/>
                                  <a:pt x="106870" y="19812"/>
                                  <a:pt x="103822" y="18288"/>
                                </a:cubicBezTo>
                                <a:cubicBezTo>
                                  <a:pt x="100774" y="15240"/>
                                  <a:pt x="97726" y="12192"/>
                                  <a:pt x="94679" y="10668"/>
                                </a:cubicBezTo>
                                <a:cubicBezTo>
                                  <a:pt x="91630" y="7620"/>
                                  <a:pt x="88582" y="6096"/>
                                  <a:pt x="84010" y="4572"/>
                                </a:cubicBezTo>
                                <a:cubicBezTo>
                                  <a:pt x="80963" y="3048"/>
                                  <a:pt x="76390" y="1524"/>
                                  <a:pt x="73342" y="1524"/>
                                </a:cubicBezTo>
                                <a:cubicBezTo>
                                  <a:pt x="68770" y="0"/>
                                  <a:pt x="65722" y="0"/>
                                  <a:pt x="61055" y="0"/>
                                </a:cubicBezTo>
                                <a:cubicBezTo>
                                  <a:pt x="56483" y="0"/>
                                  <a:pt x="53435" y="0"/>
                                  <a:pt x="48863" y="1524"/>
                                </a:cubicBezTo>
                                <a:cubicBezTo>
                                  <a:pt x="45815" y="1524"/>
                                  <a:pt x="41243" y="3048"/>
                                  <a:pt x="38195" y="4572"/>
                                </a:cubicBezTo>
                                <a:cubicBezTo>
                                  <a:pt x="33623" y="6096"/>
                                  <a:pt x="30575" y="7620"/>
                                  <a:pt x="27527" y="10668"/>
                                </a:cubicBezTo>
                                <a:cubicBezTo>
                                  <a:pt x="24479" y="12192"/>
                                  <a:pt x="21431" y="15240"/>
                                  <a:pt x="18383" y="18288"/>
                                </a:cubicBezTo>
                                <a:cubicBezTo>
                                  <a:pt x="15335" y="19812"/>
                                  <a:pt x="13811" y="22860"/>
                                  <a:pt x="10763" y="27432"/>
                                </a:cubicBezTo>
                                <a:cubicBezTo>
                                  <a:pt x="9239" y="30480"/>
                                  <a:pt x="6191" y="33528"/>
                                  <a:pt x="4667" y="36576"/>
                                </a:cubicBezTo>
                                <a:cubicBezTo>
                                  <a:pt x="3143" y="41148"/>
                                  <a:pt x="3143" y="44196"/>
                                  <a:pt x="1524" y="48768"/>
                                </a:cubicBezTo>
                                <a:cubicBezTo>
                                  <a:pt x="1524" y="51816"/>
                                  <a:pt x="0" y="56388"/>
                                  <a:pt x="0" y="60960"/>
                                </a:cubicBezTo>
                                <a:cubicBezTo>
                                  <a:pt x="0" y="64008"/>
                                  <a:pt x="1524" y="68580"/>
                                  <a:pt x="1524" y="71628"/>
                                </a:cubicBezTo>
                                <a:cubicBezTo>
                                  <a:pt x="3143" y="76200"/>
                                  <a:pt x="3143" y="79248"/>
                                  <a:pt x="4667" y="83820"/>
                                </a:cubicBezTo>
                                <a:cubicBezTo>
                                  <a:pt x="6191" y="86868"/>
                                  <a:pt x="9239" y="89916"/>
                                  <a:pt x="10763" y="92964"/>
                                </a:cubicBezTo>
                                <a:cubicBezTo>
                                  <a:pt x="13811" y="97631"/>
                                  <a:pt x="15335" y="100679"/>
                                  <a:pt x="18383" y="102203"/>
                                </a:cubicBezTo>
                                <a:cubicBezTo>
                                  <a:pt x="21431" y="105251"/>
                                  <a:pt x="24479" y="108299"/>
                                  <a:pt x="27527" y="109823"/>
                                </a:cubicBezTo>
                                <a:cubicBezTo>
                                  <a:pt x="30575" y="112871"/>
                                  <a:pt x="33623" y="114395"/>
                                  <a:pt x="38195" y="115919"/>
                                </a:cubicBezTo>
                                <a:cubicBezTo>
                                  <a:pt x="41243" y="117443"/>
                                  <a:pt x="45815" y="118967"/>
                                  <a:pt x="48863" y="118967"/>
                                </a:cubicBezTo>
                                <a:cubicBezTo>
                                  <a:pt x="53435" y="120491"/>
                                  <a:pt x="56483" y="120491"/>
                                  <a:pt x="61055" y="120491"/>
                                </a:cubicBezTo>
                                <a:close/>
                              </a:path>
                            </a:pathLst>
                          </a:custGeom>
                          <a:ln w="7630" cap="flat">
                            <a:miter lim="100000"/>
                          </a:ln>
                        </wps:spPr>
                        <wps:style>
                          <a:lnRef idx="1">
                            <a:srgbClr val="616161"/>
                          </a:lnRef>
                          <a:fillRef idx="0">
                            <a:srgbClr val="000000">
                              <a:alpha val="0"/>
                            </a:srgbClr>
                          </a:fillRef>
                          <a:effectRef idx="0">
                            <a:scrgbClr r="0" g="0" b="0"/>
                          </a:effectRef>
                          <a:fontRef idx="none"/>
                        </wps:style>
                        <wps:bodyPr/>
                      </wps:wsp>
                      <wps:wsp>
                        <wps:cNvPr id="13336" name="Shape 13336"/>
                        <wps:cNvSpPr/>
                        <wps:spPr>
                          <a:xfrm>
                            <a:off x="987647" y="267367"/>
                            <a:ext cx="120586" cy="120491"/>
                          </a:xfrm>
                          <a:custGeom>
                            <a:avLst/>
                            <a:gdLst/>
                            <a:ahLst/>
                            <a:cxnLst/>
                            <a:rect l="0" t="0" r="0" b="0"/>
                            <a:pathLst>
                              <a:path w="120586" h="120491">
                                <a:moveTo>
                                  <a:pt x="59531" y="120491"/>
                                </a:moveTo>
                                <a:cubicBezTo>
                                  <a:pt x="64103" y="120491"/>
                                  <a:pt x="68675" y="120491"/>
                                  <a:pt x="71723" y="118967"/>
                                </a:cubicBezTo>
                                <a:cubicBezTo>
                                  <a:pt x="76295" y="118967"/>
                                  <a:pt x="79343" y="117443"/>
                                  <a:pt x="83915" y="115919"/>
                                </a:cubicBezTo>
                                <a:cubicBezTo>
                                  <a:pt x="86963" y="114395"/>
                                  <a:pt x="90011" y="112871"/>
                                  <a:pt x="93059" y="109823"/>
                                </a:cubicBezTo>
                                <a:cubicBezTo>
                                  <a:pt x="97631" y="108299"/>
                                  <a:pt x="100679" y="105251"/>
                                  <a:pt x="102203" y="102203"/>
                                </a:cubicBezTo>
                                <a:cubicBezTo>
                                  <a:pt x="105251" y="100679"/>
                                  <a:pt x="108299" y="97631"/>
                                  <a:pt x="109823" y="92964"/>
                                </a:cubicBezTo>
                                <a:cubicBezTo>
                                  <a:pt x="112966" y="89916"/>
                                  <a:pt x="114491" y="86868"/>
                                  <a:pt x="116015" y="83820"/>
                                </a:cubicBezTo>
                                <a:cubicBezTo>
                                  <a:pt x="117539" y="79248"/>
                                  <a:pt x="119063" y="76200"/>
                                  <a:pt x="119063" y="71628"/>
                                </a:cubicBezTo>
                                <a:cubicBezTo>
                                  <a:pt x="120586" y="68580"/>
                                  <a:pt x="120586" y="64008"/>
                                  <a:pt x="120586" y="60960"/>
                                </a:cubicBezTo>
                                <a:cubicBezTo>
                                  <a:pt x="120586" y="56388"/>
                                  <a:pt x="120586" y="51816"/>
                                  <a:pt x="119063" y="48768"/>
                                </a:cubicBezTo>
                                <a:cubicBezTo>
                                  <a:pt x="119063" y="44196"/>
                                  <a:pt x="117539" y="41148"/>
                                  <a:pt x="116015" y="36576"/>
                                </a:cubicBezTo>
                                <a:cubicBezTo>
                                  <a:pt x="114491" y="33528"/>
                                  <a:pt x="112966" y="30480"/>
                                  <a:pt x="109823" y="27432"/>
                                </a:cubicBezTo>
                                <a:cubicBezTo>
                                  <a:pt x="108299" y="22860"/>
                                  <a:pt x="105251" y="19812"/>
                                  <a:pt x="102203" y="18288"/>
                                </a:cubicBezTo>
                                <a:cubicBezTo>
                                  <a:pt x="100679" y="15240"/>
                                  <a:pt x="97631" y="12192"/>
                                  <a:pt x="93059" y="10668"/>
                                </a:cubicBezTo>
                                <a:cubicBezTo>
                                  <a:pt x="90011" y="7620"/>
                                  <a:pt x="86963" y="6096"/>
                                  <a:pt x="83915" y="4572"/>
                                </a:cubicBezTo>
                                <a:cubicBezTo>
                                  <a:pt x="79343" y="3048"/>
                                  <a:pt x="76295" y="1524"/>
                                  <a:pt x="71723" y="1524"/>
                                </a:cubicBezTo>
                                <a:cubicBezTo>
                                  <a:pt x="68675" y="0"/>
                                  <a:pt x="64103" y="0"/>
                                  <a:pt x="59531" y="0"/>
                                </a:cubicBezTo>
                                <a:cubicBezTo>
                                  <a:pt x="56483" y="0"/>
                                  <a:pt x="51816" y="0"/>
                                  <a:pt x="48768" y="1524"/>
                                </a:cubicBezTo>
                                <a:cubicBezTo>
                                  <a:pt x="44196" y="1524"/>
                                  <a:pt x="41148" y="3048"/>
                                  <a:pt x="36576" y="4572"/>
                                </a:cubicBezTo>
                                <a:cubicBezTo>
                                  <a:pt x="33528" y="6096"/>
                                  <a:pt x="30480" y="7620"/>
                                  <a:pt x="25908" y="10668"/>
                                </a:cubicBezTo>
                                <a:cubicBezTo>
                                  <a:pt x="22860" y="12192"/>
                                  <a:pt x="19812" y="15240"/>
                                  <a:pt x="16764" y="18288"/>
                                </a:cubicBezTo>
                                <a:cubicBezTo>
                                  <a:pt x="15240" y="19812"/>
                                  <a:pt x="12192" y="22860"/>
                                  <a:pt x="9144" y="27432"/>
                                </a:cubicBezTo>
                                <a:cubicBezTo>
                                  <a:pt x="7620" y="30480"/>
                                  <a:pt x="6096" y="33528"/>
                                  <a:pt x="4572" y="36576"/>
                                </a:cubicBezTo>
                                <a:cubicBezTo>
                                  <a:pt x="3048" y="41148"/>
                                  <a:pt x="1524" y="44196"/>
                                  <a:pt x="1524" y="48768"/>
                                </a:cubicBezTo>
                                <a:cubicBezTo>
                                  <a:pt x="0" y="51816"/>
                                  <a:pt x="0" y="56388"/>
                                  <a:pt x="0" y="60960"/>
                                </a:cubicBezTo>
                                <a:cubicBezTo>
                                  <a:pt x="0" y="64008"/>
                                  <a:pt x="0" y="68580"/>
                                  <a:pt x="1524" y="71628"/>
                                </a:cubicBezTo>
                                <a:cubicBezTo>
                                  <a:pt x="1524" y="76200"/>
                                  <a:pt x="3048" y="79248"/>
                                  <a:pt x="4572" y="83820"/>
                                </a:cubicBezTo>
                                <a:cubicBezTo>
                                  <a:pt x="6096" y="86868"/>
                                  <a:pt x="7620" y="89916"/>
                                  <a:pt x="9144" y="92964"/>
                                </a:cubicBezTo>
                                <a:cubicBezTo>
                                  <a:pt x="12192" y="97631"/>
                                  <a:pt x="15240" y="100679"/>
                                  <a:pt x="16764" y="102203"/>
                                </a:cubicBezTo>
                                <a:cubicBezTo>
                                  <a:pt x="19812" y="105251"/>
                                  <a:pt x="22860" y="108299"/>
                                  <a:pt x="25908" y="109823"/>
                                </a:cubicBezTo>
                                <a:cubicBezTo>
                                  <a:pt x="30480" y="112871"/>
                                  <a:pt x="33528" y="114395"/>
                                  <a:pt x="36576" y="115919"/>
                                </a:cubicBezTo>
                                <a:cubicBezTo>
                                  <a:pt x="41148" y="117443"/>
                                  <a:pt x="44196" y="118967"/>
                                  <a:pt x="48768" y="118967"/>
                                </a:cubicBezTo>
                                <a:cubicBezTo>
                                  <a:pt x="51816" y="120491"/>
                                  <a:pt x="56483" y="120491"/>
                                  <a:pt x="59531" y="120491"/>
                                </a:cubicBezTo>
                                <a:close/>
                              </a:path>
                            </a:pathLst>
                          </a:custGeom>
                          <a:ln w="7630" cap="flat">
                            <a:miter lim="100000"/>
                          </a:ln>
                        </wps:spPr>
                        <wps:style>
                          <a:lnRef idx="1">
                            <a:srgbClr val="616161"/>
                          </a:lnRef>
                          <a:fillRef idx="0">
                            <a:srgbClr val="000000">
                              <a:alpha val="0"/>
                            </a:srgbClr>
                          </a:fillRef>
                          <a:effectRef idx="0">
                            <a:scrgbClr r="0" g="0" b="0"/>
                          </a:effectRef>
                          <a:fontRef idx="none"/>
                        </wps:style>
                        <wps:bodyPr/>
                      </wps:wsp>
                      <wps:wsp>
                        <wps:cNvPr id="13339" name="Shape 13339"/>
                        <wps:cNvSpPr/>
                        <wps:spPr>
                          <a:xfrm>
                            <a:off x="1775270" y="267272"/>
                            <a:ext cx="122110" cy="120586"/>
                          </a:xfrm>
                          <a:custGeom>
                            <a:avLst/>
                            <a:gdLst/>
                            <a:ahLst/>
                            <a:cxnLst/>
                            <a:rect l="0" t="0" r="0" b="0"/>
                            <a:pathLst>
                              <a:path w="122110" h="120586">
                                <a:moveTo>
                                  <a:pt x="61055" y="120586"/>
                                </a:moveTo>
                                <a:cubicBezTo>
                                  <a:pt x="65627" y="120586"/>
                                  <a:pt x="68675" y="120586"/>
                                  <a:pt x="73247" y="118967"/>
                                </a:cubicBezTo>
                                <a:cubicBezTo>
                                  <a:pt x="76295" y="118967"/>
                                  <a:pt x="80867" y="117443"/>
                                  <a:pt x="83915" y="115919"/>
                                </a:cubicBezTo>
                                <a:cubicBezTo>
                                  <a:pt x="86963" y="114395"/>
                                  <a:pt x="91535" y="112871"/>
                                  <a:pt x="94583" y="109823"/>
                                </a:cubicBezTo>
                                <a:cubicBezTo>
                                  <a:pt x="97631" y="108299"/>
                                  <a:pt x="100774" y="105251"/>
                                  <a:pt x="103822" y="102203"/>
                                </a:cubicBezTo>
                                <a:cubicBezTo>
                                  <a:pt x="106871" y="100679"/>
                                  <a:pt x="108395" y="97631"/>
                                  <a:pt x="111442" y="93059"/>
                                </a:cubicBezTo>
                                <a:cubicBezTo>
                                  <a:pt x="112966" y="90011"/>
                                  <a:pt x="116015" y="86963"/>
                                  <a:pt x="117539" y="83915"/>
                                </a:cubicBezTo>
                                <a:cubicBezTo>
                                  <a:pt x="119063" y="79343"/>
                                  <a:pt x="119063" y="76295"/>
                                  <a:pt x="120586" y="71723"/>
                                </a:cubicBezTo>
                                <a:cubicBezTo>
                                  <a:pt x="120586" y="68675"/>
                                  <a:pt x="122110" y="64103"/>
                                  <a:pt x="122110" y="61055"/>
                                </a:cubicBezTo>
                                <a:cubicBezTo>
                                  <a:pt x="122110" y="56483"/>
                                  <a:pt x="120586" y="51911"/>
                                  <a:pt x="120586" y="48863"/>
                                </a:cubicBezTo>
                                <a:cubicBezTo>
                                  <a:pt x="119063" y="44291"/>
                                  <a:pt x="119063" y="41243"/>
                                  <a:pt x="117539" y="36576"/>
                                </a:cubicBezTo>
                                <a:cubicBezTo>
                                  <a:pt x="116015" y="33528"/>
                                  <a:pt x="112966" y="30480"/>
                                  <a:pt x="111442" y="27432"/>
                                </a:cubicBezTo>
                                <a:cubicBezTo>
                                  <a:pt x="108395" y="22860"/>
                                  <a:pt x="106871" y="19812"/>
                                  <a:pt x="103822" y="18288"/>
                                </a:cubicBezTo>
                                <a:cubicBezTo>
                                  <a:pt x="100774" y="15240"/>
                                  <a:pt x="97631" y="12192"/>
                                  <a:pt x="94583" y="10668"/>
                                </a:cubicBezTo>
                                <a:cubicBezTo>
                                  <a:pt x="91535" y="7620"/>
                                  <a:pt x="86963" y="6096"/>
                                  <a:pt x="83915" y="4572"/>
                                </a:cubicBezTo>
                                <a:cubicBezTo>
                                  <a:pt x="80867" y="3048"/>
                                  <a:pt x="76295" y="1524"/>
                                  <a:pt x="73247" y="1524"/>
                                </a:cubicBezTo>
                                <a:cubicBezTo>
                                  <a:pt x="68675" y="0"/>
                                  <a:pt x="65627" y="0"/>
                                  <a:pt x="61055" y="0"/>
                                </a:cubicBezTo>
                                <a:cubicBezTo>
                                  <a:pt x="56483" y="0"/>
                                  <a:pt x="53435" y="0"/>
                                  <a:pt x="48863" y="1524"/>
                                </a:cubicBezTo>
                                <a:cubicBezTo>
                                  <a:pt x="45815" y="1524"/>
                                  <a:pt x="41243" y="3048"/>
                                  <a:pt x="38100" y="4572"/>
                                </a:cubicBezTo>
                                <a:cubicBezTo>
                                  <a:pt x="33528" y="6096"/>
                                  <a:pt x="30480" y="7620"/>
                                  <a:pt x="27432" y="10668"/>
                                </a:cubicBezTo>
                                <a:cubicBezTo>
                                  <a:pt x="24384" y="12192"/>
                                  <a:pt x="21336" y="15240"/>
                                  <a:pt x="18288" y="18288"/>
                                </a:cubicBezTo>
                                <a:cubicBezTo>
                                  <a:pt x="15240" y="19812"/>
                                  <a:pt x="12192" y="22860"/>
                                  <a:pt x="10668" y="27432"/>
                                </a:cubicBezTo>
                                <a:cubicBezTo>
                                  <a:pt x="9144" y="30480"/>
                                  <a:pt x="6096" y="33528"/>
                                  <a:pt x="4572" y="36576"/>
                                </a:cubicBezTo>
                                <a:cubicBezTo>
                                  <a:pt x="3048" y="41243"/>
                                  <a:pt x="3048" y="44291"/>
                                  <a:pt x="1524" y="48863"/>
                                </a:cubicBezTo>
                                <a:cubicBezTo>
                                  <a:pt x="1524" y="51911"/>
                                  <a:pt x="0" y="56483"/>
                                  <a:pt x="0" y="61055"/>
                                </a:cubicBezTo>
                                <a:cubicBezTo>
                                  <a:pt x="0" y="64103"/>
                                  <a:pt x="1524" y="68675"/>
                                  <a:pt x="1524" y="71723"/>
                                </a:cubicBezTo>
                                <a:cubicBezTo>
                                  <a:pt x="3048" y="76295"/>
                                  <a:pt x="3048" y="79343"/>
                                  <a:pt x="4572" y="83915"/>
                                </a:cubicBezTo>
                                <a:cubicBezTo>
                                  <a:pt x="6096" y="86963"/>
                                  <a:pt x="9144" y="90011"/>
                                  <a:pt x="10668" y="93059"/>
                                </a:cubicBezTo>
                                <a:cubicBezTo>
                                  <a:pt x="12192" y="97631"/>
                                  <a:pt x="15240" y="100679"/>
                                  <a:pt x="18288" y="102203"/>
                                </a:cubicBezTo>
                                <a:cubicBezTo>
                                  <a:pt x="21336" y="105251"/>
                                  <a:pt x="24384" y="108299"/>
                                  <a:pt x="27432" y="109823"/>
                                </a:cubicBezTo>
                                <a:cubicBezTo>
                                  <a:pt x="30480" y="112871"/>
                                  <a:pt x="33528" y="114395"/>
                                  <a:pt x="38100" y="115919"/>
                                </a:cubicBezTo>
                                <a:cubicBezTo>
                                  <a:pt x="41243" y="117443"/>
                                  <a:pt x="45815" y="118967"/>
                                  <a:pt x="48863" y="118967"/>
                                </a:cubicBezTo>
                                <a:cubicBezTo>
                                  <a:pt x="53435" y="120586"/>
                                  <a:pt x="56483" y="120586"/>
                                  <a:pt x="61055" y="120586"/>
                                </a:cubicBezTo>
                                <a:close/>
                              </a:path>
                            </a:pathLst>
                          </a:custGeom>
                          <a:ln w="7630" cap="flat">
                            <a:miter lim="100000"/>
                          </a:ln>
                        </wps:spPr>
                        <wps:style>
                          <a:lnRef idx="1">
                            <a:srgbClr val="616161"/>
                          </a:lnRef>
                          <a:fillRef idx="0">
                            <a:srgbClr val="000000">
                              <a:alpha val="0"/>
                            </a:srgbClr>
                          </a:fillRef>
                          <a:effectRef idx="0">
                            <a:scrgbClr r="0" g="0" b="0"/>
                          </a:effectRef>
                          <a:fontRef idx="none"/>
                        </wps:style>
                        <wps:bodyPr/>
                      </wps:wsp>
                      <wps:wsp>
                        <wps:cNvPr id="13342" name="Shape 13342"/>
                        <wps:cNvSpPr/>
                        <wps:spPr>
                          <a:xfrm>
                            <a:off x="2564416" y="267272"/>
                            <a:ext cx="120586" cy="120586"/>
                          </a:xfrm>
                          <a:custGeom>
                            <a:avLst/>
                            <a:gdLst/>
                            <a:ahLst/>
                            <a:cxnLst/>
                            <a:rect l="0" t="0" r="0" b="0"/>
                            <a:pathLst>
                              <a:path w="120586" h="120586">
                                <a:moveTo>
                                  <a:pt x="61055" y="120586"/>
                                </a:moveTo>
                                <a:cubicBezTo>
                                  <a:pt x="64103" y="120586"/>
                                  <a:pt x="68675" y="120586"/>
                                  <a:pt x="71723" y="118967"/>
                                </a:cubicBezTo>
                                <a:cubicBezTo>
                                  <a:pt x="76295" y="118967"/>
                                  <a:pt x="79343" y="117443"/>
                                  <a:pt x="84010" y="115919"/>
                                </a:cubicBezTo>
                                <a:cubicBezTo>
                                  <a:pt x="87058" y="114395"/>
                                  <a:pt x="90107" y="112871"/>
                                  <a:pt x="93154" y="109823"/>
                                </a:cubicBezTo>
                                <a:cubicBezTo>
                                  <a:pt x="97727" y="108299"/>
                                  <a:pt x="100774" y="105251"/>
                                  <a:pt x="102298" y="102203"/>
                                </a:cubicBezTo>
                                <a:cubicBezTo>
                                  <a:pt x="105346" y="100679"/>
                                  <a:pt x="108395" y="97631"/>
                                  <a:pt x="109918" y="93059"/>
                                </a:cubicBezTo>
                                <a:cubicBezTo>
                                  <a:pt x="112966" y="90011"/>
                                  <a:pt x="114490" y="86963"/>
                                  <a:pt x="116015" y="83915"/>
                                </a:cubicBezTo>
                                <a:cubicBezTo>
                                  <a:pt x="117539" y="79343"/>
                                  <a:pt x="119063" y="76295"/>
                                  <a:pt x="119063" y="71723"/>
                                </a:cubicBezTo>
                                <a:cubicBezTo>
                                  <a:pt x="120586" y="68675"/>
                                  <a:pt x="120586" y="64103"/>
                                  <a:pt x="120586" y="61055"/>
                                </a:cubicBezTo>
                                <a:cubicBezTo>
                                  <a:pt x="120586" y="56483"/>
                                  <a:pt x="120586" y="51911"/>
                                  <a:pt x="119063" y="48863"/>
                                </a:cubicBezTo>
                                <a:cubicBezTo>
                                  <a:pt x="119063" y="44291"/>
                                  <a:pt x="117539" y="41243"/>
                                  <a:pt x="116015" y="36576"/>
                                </a:cubicBezTo>
                                <a:cubicBezTo>
                                  <a:pt x="114490" y="33528"/>
                                  <a:pt x="112966" y="30480"/>
                                  <a:pt x="109918" y="27432"/>
                                </a:cubicBezTo>
                                <a:cubicBezTo>
                                  <a:pt x="108395" y="22860"/>
                                  <a:pt x="105346" y="19812"/>
                                  <a:pt x="102298" y="18288"/>
                                </a:cubicBezTo>
                                <a:cubicBezTo>
                                  <a:pt x="100774" y="15240"/>
                                  <a:pt x="97727" y="12192"/>
                                  <a:pt x="93154" y="10668"/>
                                </a:cubicBezTo>
                                <a:cubicBezTo>
                                  <a:pt x="90107" y="7620"/>
                                  <a:pt x="87058" y="6096"/>
                                  <a:pt x="84010" y="4572"/>
                                </a:cubicBezTo>
                                <a:cubicBezTo>
                                  <a:pt x="79343" y="3048"/>
                                  <a:pt x="76295" y="1524"/>
                                  <a:pt x="71723" y="1524"/>
                                </a:cubicBezTo>
                                <a:cubicBezTo>
                                  <a:pt x="68675" y="0"/>
                                  <a:pt x="64103" y="0"/>
                                  <a:pt x="61055" y="0"/>
                                </a:cubicBezTo>
                                <a:cubicBezTo>
                                  <a:pt x="56483" y="0"/>
                                  <a:pt x="51911" y="0"/>
                                  <a:pt x="48863" y="1524"/>
                                </a:cubicBezTo>
                                <a:cubicBezTo>
                                  <a:pt x="44291" y="1524"/>
                                  <a:pt x="41243" y="3048"/>
                                  <a:pt x="36671" y="4572"/>
                                </a:cubicBezTo>
                                <a:cubicBezTo>
                                  <a:pt x="33623" y="6096"/>
                                  <a:pt x="30575" y="7620"/>
                                  <a:pt x="27527" y="10668"/>
                                </a:cubicBezTo>
                                <a:cubicBezTo>
                                  <a:pt x="22860" y="12192"/>
                                  <a:pt x="19812" y="15240"/>
                                  <a:pt x="18288" y="18288"/>
                                </a:cubicBezTo>
                                <a:cubicBezTo>
                                  <a:pt x="15240" y="19812"/>
                                  <a:pt x="12192" y="22860"/>
                                  <a:pt x="10668" y="27432"/>
                                </a:cubicBezTo>
                                <a:cubicBezTo>
                                  <a:pt x="7620" y="30480"/>
                                  <a:pt x="6096" y="33528"/>
                                  <a:pt x="4572" y="36576"/>
                                </a:cubicBezTo>
                                <a:cubicBezTo>
                                  <a:pt x="3048" y="41243"/>
                                  <a:pt x="1524" y="44291"/>
                                  <a:pt x="1524" y="48863"/>
                                </a:cubicBezTo>
                                <a:cubicBezTo>
                                  <a:pt x="0" y="51911"/>
                                  <a:pt x="0" y="56483"/>
                                  <a:pt x="0" y="61055"/>
                                </a:cubicBezTo>
                                <a:cubicBezTo>
                                  <a:pt x="0" y="64103"/>
                                  <a:pt x="0" y="68675"/>
                                  <a:pt x="1524" y="71723"/>
                                </a:cubicBezTo>
                                <a:cubicBezTo>
                                  <a:pt x="1524" y="76295"/>
                                  <a:pt x="3048" y="79343"/>
                                  <a:pt x="4572" y="83915"/>
                                </a:cubicBezTo>
                                <a:cubicBezTo>
                                  <a:pt x="6096" y="86963"/>
                                  <a:pt x="7620" y="90011"/>
                                  <a:pt x="10668" y="93059"/>
                                </a:cubicBezTo>
                                <a:cubicBezTo>
                                  <a:pt x="12192" y="97631"/>
                                  <a:pt x="15240" y="100679"/>
                                  <a:pt x="18288" y="102203"/>
                                </a:cubicBezTo>
                                <a:cubicBezTo>
                                  <a:pt x="19812" y="105251"/>
                                  <a:pt x="22860" y="108299"/>
                                  <a:pt x="27527" y="109823"/>
                                </a:cubicBezTo>
                                <a:cubicBezTo>
                                  <a:pt x="30575" y="112871"/>
                                  <a:pt x="33623" y="114395"/>
                                  <a:pt x="36671" y="115919"/>
                                </a:cubicBezTo>
                                <a:cubicBezTo>
                                  <a:pt x="41243" y="117443"/>
                                  <a:pt x="44291" y="118967"/>
                                  <a:pt x="48863" y="118967"/>
                                </a:cubicBezTo>
                                <a:cubicBezTo>
                                  <a:pt x="51911" y="120586"/>
                                  <a:pt x="56483" y="120586"/>
                                  <a:pt x="61055" y="120586"/>
                                </a:cubicBezTo>
                                <a:close/>
                              </a:path>
                            </a:pathLst>
                          </a:custGeom>
                          <a:ln w="7630" cap="flat">
                            <a:miter lim="100000"/>
                          </a:ln>
                        </wps:spPr>
                        <wps:style>
                          <a:lnRef idx="1">
                            <a:srgbClr val="616161"/>
                          </a:lnRef>
                          <a:fillRef idx="0">
                            <a:srgbClr val="000000">
                              <a:alpha val="0"/>
                            </a:srgbClr>
                          </a:fillRef>
                          <a:effectRef idx="0">
                            <a:scrgbClr r="0" g="0" b="0"/>
                          </a:effectRef>
                          <a:fontRef idx="none"/>
                        </wps:style>
                        <wps:bodyPr/>
                      </wps:wsp>
                      <wps:wsp>
                        <wps:cNvPr id="13345" name="Shape 13345"/>
                        <wps:cNvSpPr/>
                        <wps:spPr>
                          <a:xfrm>
                            <a:off x="3345942" y="267272"/>
                            <a:ext cx="120586" cy="120586"/>
                          </a:xfrm>
                          <a:custGeom>
                            <a:avLst/>
                            <a:gdLst/>
                            <a:ahLst/>
                            <a:cxnLst/>
                            <a:rect l="0" t="0" r="0" b="0"/>
                            <a:pathLst>
                              <a:path w="120586" h="120586">
                                <a:moveTo>
                                  <a:pt x="61055" y="120586"/>
                                </a:moveTo>
                                <a:cubicBezTo>
                                  <a:pt x="65627" y="120586"/>
                                  <a:pt x="68675" y="120586"/>
                                  <a:pt x="73247" y="118967"/>
                                </a:cubicBezTo>
                                <a:cubicBezTo>
                                  <a:pt x="76390" y="118967"/>
                                  <a:pt x="80963" y="117443"/>
                                  <a:pt x="84010" y="115919"/>
                                </a:cubicBezTo>
                                <a:cubicBezTo>
                                  <a:pt x="87058" y="114395"/>
                                  <a:pt x="91630" y="112871"/>
                                  <a:pt x="94678" y="109823"/>
                                </a:cubicBezTo>
                                <a:cubicBezTo>
                                  <a:pt x="97727" y="108299"/>
                                  <a:pt x="100774" y="105251"/>
                                  <a:pt x="103822" y="102203"/>
                                </a:cubicBezTo>
                                <a:cubicBezTo>
                                  <a:pt x="106871" y="100679"/>
                                  <a:pt x="108395" y="97631"/>
                                  <a:pt x="111442" y="93059"/>
                                </a:cubicBezTo>
                                <a:cubicBezTo>
                                  <a:pt x="112966" y="90011"/>
                                  <a:pt x="114490" y="86963"/>
                                  <a:pt x="116015" y="83915"/>
                                </a:cubicBezTo>
                                <a:cubicBezTo>
                                  <a:pt x="117539" y="79343"/>
                                  <a:pt x="119063" y="76295"/>
                                  <a:pt x="120586" y="71723"/>
                                </a:cubicBezTo>
                                <a:cubicBezTo>
                                  <a:pt x="120586" y="68675"/>
                                  <a:pt x="120586" y="64103"/>
                                  <a:pt x="120586" y="61055"/>
                                </a:cubicBezTo>
                                <a:cubicBezTo>
                                  <a:pt x="120586" y="56483"/>
                                  <a:pt x="120586" y="51911"/>
                                  <a:pt x="120586" y="48863"/>
                                </a:cubicBezTo>
                                <a:cubicBezTo>
                                  <a:pt x="119063" y="44291"/>
                                  <a:pt x="117539" y="41243"/>
                                  <a:pt x="116015" y="36576"/>
                                </a:cubicBezTo>
                                <a:cubicBezTo>
                                  <a:pt x="114490" y="33528"/>
                                  <a:pt x="112966" y="30480"/>
                                  <a:pt x="111442" y="27432"/>
                                </a:cubicBezTo>
                                <a:cubicBezTo>
                                  <a:pt x="108395" y="22860"/>
                                  <a:pt x="106871" y="19812"/>
                                  <a:pt x="103822" y="18288"/>
                                </a:cubicBezTo>
                                <a:cubicBezTo>
                                  <a:pt x="100774" y="15240"/>
                                  <a:pt x="97727" y="12192"/>
                                  <a:pt x="94678" y="10668"/>
                                </a:cubicBezTo>
                                <a:cubicBezTo>
                                  <a:pt x="91630" y="7620"/>
                                  <a:pt x="87058" y="6096"/>
                                  <a:pt x="84010" y="4572"/>
                                </a:cubicBezTo>
                                <a:cubicBezTo>
                                  <a:pt x="80963" y="3048"/>
                                  <a:pt x="76390" y="1524"/>
                                  <a:pt x="73247" y="1524"/>
                                </a:cubicBezTo>
                                <a:cubicBezTo>
                                  <a:pt x="68675" y="0"/>
                                  <a:pt x="65627" y="0"/>
                                  <a:pt x="61055" y="0"/>
                                </a:cubicBezTo>
                                <a:cubicBezTo>
                                  <a:pt x="56483" y="0"/>
                                  <a:pt x="53435" y="0"/>
                                  <a:pt x="48863" y="1524"/>
                                </a:cubicBezTo>
                                <a:cubicBezTo>
                                  <a:pt x="45815" y="1524"/>
                                  <a:pt x="41243" y="3048"/>
                                  <a:pt x="38195" y="4572"/>
                                </a:cubicBezTo>
                                <a:cubicBezTo>
                                  <a:pt x="33623" y="6096"/>
                                  <a:pt x="30575" y="7620"/>
                                  <a:pt x="27527" y="10668"/>
                                </a:cubicBezTo>
                                <a:cubicBezTo>
                                  <a:pt x="24479" y="12192"/>
                                  <a:pt x="21431" y="15240"/>
                                  <a:pt x="18383" y="18288"/>
                                </a:cubicBezTo>
                                <a:cubicBezTo>
                                  <a:pt x="15240" y="19812"/>
                                  <a:pt x="12192" y="22860"/>
                                  <a:pt x="10668" y="27432"/>
                                </a:cubicBezTo>
                                <a:cubicBezTo>
                                  <a:pt x="9144" y="30480"/>
                                  <a:pt x="6096" y="33528"/>
                                  <a:pt x="4572" y="36576"/>
                                </a:cubicBezTo>
                                <a:cubicBezTo>
                                  <a:pt x="3048" y="41243"/>
                                  <a:pt x="3048" y="44291"/>
                                  <a:pt x="1524" y="48863"/>
                                </a:cubicBezTo>
                                <a:cubicBezTo>
                                  <a:pt x="1524" y="51911"/>
                                  <a:pt x="0" y="56483"/>
                                  <a:pt x="0" y="61055"/>
                                </a:cubicBezTo>
                                <a:cubicBezTo>
                                  <a:pt x="0" y="64103"/>
                                  <a:pt x="1524" y="68675"/>
                                  <a:pt x="1524" y="71723"/>
                                </a:cubicBezTo>
                                <a:cubicBezTo>
                                  <a:pt x="3048" y="76295"/>
                                  <a:pt x="3048" y="79343"/>
                                  <a:pt x="4572" y="83915"/>
                                </a:cubicBezTo>
                                <a:cubicBezTo>
                                  <a:pt x="6096" y="86963"/>
                                  <a:pt x="9144" y="90011"/>
                                  <a:pt x="10668" y="93059"/>
                                </a:cubicBezTo>
                                <a:cubicBezTo>
                                  <a:pt x="12192" y="97631"/>
                                  <a:pt x="15240" y="100679"/>
                                  <a:pt x="18383" y="102203"/>
                                </a:cubicBezTo>
                                <a:cubicBezTo>
                                  <a:pt x="21431" y="105251"/>
                                  <a:pt x="24479" y="108299"/>
                                  <a:pt x="27527" y="109823"/>
                                </a:cubicBezTo>
                                <a:cubicBezTo>
                                  <a:pt x="30575" y="112871"/>
                                  <a:pt x="33623" y="114395"/>
                                  <a:pt x="38195" y="115919"/>
                                </a:cubicBezTo>
                                <a:cubicBezTo>
                                  <a:pt x="41243" y="117443"/>
                                  <a:pt x="45815" y="118967"/>
                                  <a:pt x="48863" y="118967"/>
                                </a:cubicBezTo>
                                <a:cubicBezTo>
                                  <a:pt x="53435" y="120586"/>
                                  <a:pt x="56483" y="120586"/>
                                  <a:pt x="61055" y="120586"/>
                                </a:cubicBezTo>
                                <a:close/>
                              </a:path>
                            </a:pathLst>
                          </a:custGeom>
                          <a:ln w="763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7D9A4E33" id="Group 54529" o:spid="_x0000_s1026" style="width:287.5pt;height:30.55pt;mso-position-horizontal-relative:char;mso-position-vertical-relative:line" coordsize="36512,3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">
                <v:shape id="Shape 13242" o:spid="_x0000_s1027" style="position:absolute;top:49;width:534;height:625;visibility:visible;mso-wrap-style:square;v-text-anchor:top" coordsize="53435,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" path="m,l7620,,25908,48768v,1524,,3048,,6096c27432,53340,27432,50292,27432,48768l45815,r7620,l30575,62484r-7715,l,xe" fillcolor="#242424" stroked="f" strokeweight="0">
                  <v:stroke miterlimit="83231f" joinstyle="miter"/>
                  <v:path arrowok="t" textboxrect="0,0,53435,62484"/>
                </v:shape>
                <v:shape id="Shape 13243" o:spid="_x0000_s1028" style="position:absolute;left:534;top:220;width:190;height:451;visibility:visible;mso-wrap-style:square;v-text-anchor:top" coordsize="19050,45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" path="m19050,r,6011l10668,8805c9144,11854,7620,14901,7620,17949r11430,l19050,24045r-11430,c7620,30142,7620,33189,10668,36237r8382,2396l19050,45076,4572,39286c1524,36237,,30142,,22521,,16425,1524,10330,6096,5757l19050,xe" fillcolor="#242424" stroked="f" strokeweight="0">
                  <v:stroke miterlimit="83231f" joinstyle="miter"/>
                  <v:path arrowok="t" textboxrect="0,0,19050,45076"/>
                </v:shape>
                <v:shape id="Shape 13244" o:spid="_x0000_s1029" style="position:absolute;left:724;top:567;width:161;height:107;visibility:visible;mso-wrap-style:square;v-text-anchor:top" coordsize="16097,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" path="m16097,r,7620c12954,9144,6858,10668,762,10668l,10363,,3919r2286,653c6858,4572,11430,3048,16097,xe" fillcolor="#242424" stroked="f" strokeweight="0">
                  <v:stroke miterlimit="83231f" joinstyle="miter"/>
                  <v:path arrowok="t" textboxrect="0,0,16097,10668"/>
                </v:shape>
                <v:shape id="Shape 13245" o:spid="_x0000_s1030" style="position:absolute;left:724;top:217;width:192;height:244;visibility:visible;mso-wrap-style:square;v-text-anchor:top" coordsize="19145,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" path="m762,c6858,,11430,1524,14478,6096v3143,3048,4667,7620,4667,15240l19145,24384,,24384,,18288r11430,c11430,15240,11430,12192,8382,9144,6858,7620,3810,6096,762,6096l,6350,,339,762,xe" fillcolor="#242424" stroked="f" strokeweight="0">
                  <v:stroke miterlimit="83231f" joinstyle="miter"/>
                  <v:path arrowok="t" textboxrect="0,0,19145,24384"/>
                </v:shape>
                <v:shape id="Shape 13246" o:spid="_x0000_s1031" style="position:absolute;left:1022;top:216;width:229;height:458;visibility:visible;mso-wrap-style:square;v-text-anchor:top" coordsize="2286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" path="m19812,v1524,,3048,,3048,l22860,7715v-1524,,-3048,-1524,-4572,-1524c15240,6191,12192,7715,10668,10763,7620,13812,7620,18383,7620,22956r,22859l,45815,,1524r7620,l7620,10763c9144,6191,10668,4572,12192,3048,13716,1524,16764,,19812,xe" fillcolor="#242424" stroked="f" strokeweight="0">
                  <v:stroke miterlimit="83231f" joinstyle="miter"/>
                  <v:path arrowok="t" textboxrect="0,0,22860,45815"/>
                </v:shape>
                <v:shape id="Shape 13247" o:spid="_x0000_s1032" style="position:absolute;left:1267;top:232;width:427;height:641;visibility:visible;mso-wrap-style:square;v-text-anchor:top" coordsize="42672,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" path="m,l7620,,19812,33528v,,,1524,1524,3048c21336,36576,21336,35052,21336,33528l35052,r7620,l21336,50292c18288,59436,12192,64103,6096,64103v-1524,,-3048,,-4572,l1524,57912v1524,,3048,,4572,c9144,57912,12192,56388,13716,51816r3048,-7620l,xe" fillcolor="#242424" stroked="f" strokeweight="0">
                  <v:stroke miterlimit="83231f" joinstyle="miter"/>
                  <v:path arrowok="t" textboxrect="0,0,42672,64103"/>
                </v:shape>
                <v:shape id="Shape 13248" o:spid="_x0000_s1033" style="position:absolute;left:1999;top:216;width:382;height:458;visibility:visible;mso-wrap-style:square;v-text-anchor:top" coordsize="38195,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" path="m22860,v4667,,7715,1524,10763,4572c36671,7620,38195,12192,38195,18383r,27432l30575,45815r,-25908c30575,10668,27527,6096,19812,6096v-3048,,-6096,1524,-9144,3048c9144,12192,7620,15335,7620,19907r,25908l,45815,,1524r7620,l7620,7620c10668,3048,16764,,22860,xe" fillcolor="#242424" stroked="f" strokeweight="0">
                  <v:stroke miterlimit="83231f" joinstyle="miter"/>
                  <v:path arrowok="t" textboxrect="0,0,38195,45815"/>
                </v:shape>
                <v:shape id="Shape 13249" o:spid="_x0000_s1034" style="position:absolute;left:2472;top:223;width:199;height:445;visibility:visible;mso-wrap-style:square;v-text-anchor:top" coordsize="19860,44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" path="m19860,r,5990l12192,8519v-1524,3049,-3048,6096,-4572,9144l19860,17663r,6096l7620,23759v,6097,1524,9144,4572,12192l19860,38123r,6348l6096,39000c3048,35951,,29856,,22235,,16139,3048,10044,6096,5471l19860,xe" fillcolor="#242424" stroked="f" strokeweight="0">
                  <v:stroke miterlimit="83231f" joinstyle="miter"/>
                  <v:path arrowok="t" textboxrect="0,0,19860,44471"/>
                </v:shape>
                <v:shape id="Shape 13250" o:spid="_x0000_s1035" style="position:absolute;left:2671;top:567;width:168;height:107;visibility:visible;mso-wrap-style:square;v-text-anchor:top" coordsize="1681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" path="m16812,r,7620c12240,9144,7668,10668,1572,10668l,10043,,3696r3096,876c7668,4572,12240,3048,16812,xe" fillcolor="#242424" stroked="f" strokeweight="0">
                  <v:stroke miterlimit="83231f" joinstyle="miter"/>
                  <v:path arrowok="t" textboxrect="0,0,16812,10668"/>
                </v:shape>
                <v:shape id="Shape 13251" o:spid="_x0000_s1036" style="position:absolute;left:2671;top:217;width:198;height:244;visibility:visible;mso-wrap-style:square;v-text-anchor:top" coordsize="19860,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" path="m1572,c7668,,12240,1524,15288,6096v3048,3048,4572,7620,4572,15240l19860,24384,,24384,,18288r12240,c12240,15240,10716,12192,9192,9144,7668,7620,4620,6096,1572,6096l,6615,,625,1572,xe" fillcolor="#242424" stroked="f" strokeweight="0">
                  <v:stroke miterlimit="83231f" joinstyle="miter"/>
                  <v:path arrowok="t" textboxrect="0,0,19860,24384"/>
                </v:shape>
                <v:shape id="Shape 13252" o:spid="_x0000_s1037" style="position:absolute;left:2976;top:781;width:176;height:92;visibility:visible;mso-wrap-style:square;v-text-anchor:top" coordsize="17574,9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" path="m,c4572,3143,9144,3143,13716,3143l17574,1946r,6063l13716,9239c9144,9239,4572,9239,,6191l,xe" fillcolor="#242424" stroked="f" strokeweight="0">
                  <v:stroke miterlimit="83231f" joinstyle="miter"/>
                  <v:path arrowok="t" textboxrect="0,0,17574,9239"/>
                </v:shape>
                <v:shape id="Shape 13253" o:spid="_x0000_s1038" style="position:absolute;left:2946;top:217;width:206;height:457;visibility:visible;mso-wrap-style:square;v-text-anchor:top" coordsize="2062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" path="m19812,r810,154l20622,6402r-9954,4266c7620,13716,7620,18288,7620,24384v,4572,,9144,3048,12192c13716,38100,16764,39624,19812,39624r810,-231l20622,44560r-2334,1160c12192,45720,7620,44196,4572,39624,1524,36576,,30480,,24384,,16764,1524,10668,4572,6096,9144,1524,13716,,19812,xe" fillcolor="#242424" stroked="f" strokeweight="0">
                  <v:stroke miterlimit="83231f" joinstyle="miter"/>
                  <v:path arrowok="t" textboxrect="0,0,20622,45720"/>
                </v:shape>
                <v:shape id="Shape 13254" o:spid="_x0000_s1039" style="position:absolute;left:3152;top:218;width:206;height:643;visibility:visible;mso-wrap-style:square;v-text-anchor:top" coordsize="20622,64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" path="m,l7203,1370v2298,1143,4227,3048,5799,6096l13002,1370r7620,l20622,40994v,8430,-1905,14550,-5918,18562l,64243,,58180,8573,55519v2881,-2690,4429,-6905,4429,-13001l13002,37946,,44406,,39239,9858,36422v1620,-3048,3144,-7620,3144,-12192l13002,18134v,-3048,-1524,-6096,-3144,-9144c6810,7466,3762,5942,714,5942l,6248,,xe" fillcolor="#242424" stroked="f" strokeweight="0">
                  <v:stroke miterlimit="83231f" joinstyle="miter"/>
                  <v:path arrowok="t" textboxrect="0,0,20622,64243"/>
                </v:shape>
                <v:shape id="Shape 13255" o:spid="_x0000_s1040" style="position:absolute;left:3465;top:397;width:175;height:277;visibility:visible;mso-wrap-style:square;v-text-anchor:top" coordsize="17526,27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" path="m17526,r,6273l16764,6382v-3048,,-4572,1524,-7620,1524c7620,9430,7620,12478,7620,15526v,1524,,3048,1524,4572c10668,21622,13716,21622,15240,21622r2286,-762l17526,26992r-3810,726c9144,27718,6096,27718,3048,24670,1524,23146,,18574,,15526,,6382,4572,1810,15240,286l17526,xe" fillcolor="#242424" stroked="f" strokeweight="0">
                  <v:stroke miterlimit="83231f" joinstyle="miter"/>
                  <v:path arrowok="t" textboxrect="0,0,17526,27718"/>
                </v:shape>
                <v:shape id="Shape 13256" o:spid="_x0000_s1041" style="position:absolute;left:3510;top:223;width:130;height:100;visibility:visible;mso-wrap-style:square;v-text-anchor:top" coordsize="12954,10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" path="m12954,r,5759l,10077,,3886,12954,xe" fillcolor="#242424" stroked="f" strokeweight="0">
                  <v:stroke miterlimit="83231f" joinstyle="miter"/>
                  <v:path arrowok="t" textboxrect="0,0,12954,10077"/>
                </v:shape>
                <v:shape id="Shape 13257" o:spid="_x0000_s1042" style="position:absolute;left:3640;top:216;width:175;height:458;visibility:visible;mso-wrap-style:square;v-text-anchor:top" coordsize="17526,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" path="m2286,c12954,,17526,4572,17526,16859r,28956l9906,45815r,-7620c8382,41243,6477,43149,4191,44291l,45090,,38957,6858,36671c9906,33624,9906,30575,9906,27527r,-4571l,24371,,18098,9906,16859c9906,9239,6858,6191,762,6191l,6445,,686,2286,xe" fillcolor="#242424" stroked="f" strokeweight="0">
                  <v:stroke miterlimit="83231f" joinstyle="miter"/>
                  <v:path arrowok="t" textboxrect="0,0,17526,45815"/>
                </v:shape>
                <v:shape id="Shape 13258" o:spid="_x0000_s1043" style="position:absolute;left:3892;top:95;width:259;height:579;visibility:visible;mso-wrap-style:square;v-text-anchor:top" coordsize="25908,5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" path="m15240,r,13716l25908,13716r,4572l15240,18288r,25908c15240,47244,15240,48768,16764,50292v1524,1524,3048,1524,4572,1524c22860,51816,24384,51816,25908,50292r,6096c24384,57912,22860,57912,19812,57912,12192,57912,7620,53340,7620,45720r,-27432l,18288,,13716r7620,l7620,1524,15240,xe" fillcolor="#242424" stroked="f" strokeweight="0">
                  <v:stroke miterlimit="83231f" joinstyle="miter"/>
                  <v:path arrowok="t" textboxrect="0,0,25908,57912"/>
                </v:shape>
                <v:shape id="Shape 54726" o:spid="_x0000_s1044" style="position:absolute;left:4242;top:232;width:91;height:443;visibility:visible;mso-wrap-style:square;v-text-anchor:top" coordsize="9144,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" path="m,l9144,r,44291l,44291,,e" fillcolor="#242424" stroked="f" strokeweight="0">
                  <v:stroke miterlimit="83231f" joinstyle="miter"/>
                  <v:path arrowok="t" textboxrect="0,0,9144,44291"/>
                </v:shape>
                <v:shape id="Shape 13260" o:spid="_x0000_s1045" style="position:absolute;left:4242;top:19;width:92;height:91;visibility:visible;mso-wrap-style:square;v-text-anchor:top" coordsize="92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" path="m4667,c6191,,6191,,7715,1524v1524,,1524,1524,1524,3048c9239,6096,9239,7620,7715,7620,6191,9144,6191,9144,4667,9144v-1524,,-3048,,-3048,-1524c,7620,,6096,,4572,,3048,,1524,1619,1524,1619,,3143,,4667,xe" fillcolor="#242424" stroked="f" strokeweight="0">
                  <v:stroke miterlimit="83231f" joinstyle="miter"/>
                  <v:path arrowok="t" textboxrect="0,0,9239,9144"/>
                </v:shape>
                <v:shape id="Shape 13261" o:spid="_x0000_s1046" style="position:absolute;left:4395;top:232;width:413;height:442;visibility:visible;mso-wrap-style:square;v-text-anchor:top" coordsize="41243,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" path="m,l7715,,19907,32004v,1524,1524,4572,1524,6096c21431,35052,21431,33528,22955,32004l35147,r6096,l24479,44196r-7620,l,xe" fillcolor="#242424" stroked="f" strokeweight="0">
                  <v:stroke miterlimit="83231f" joinstyle="miter"/>
                  <v:path arrowok="t" textboxrect="0,0,41243,44196"/>
                </v:shape>
                <v:shape id="Shape 13262" o:spid="_x0000_s1047" style="position:absolute;left:4869;top:223;width:183;height:445;visibility:visible;mso-wrap-style:square;v-text-anchor:top" coordsize="18336,44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" path="m18336,r,5990l10668,8519c9144,11568,7620,14615,6096,17663r12240,l18336,23759r-12240,c6096,29856,7620,32903,10668,35951r7668,2172l18336,44471,4572,39000c1524,35951,,29856,,22235,,16139,1524,10044,4572,5471l18336,xe" fillcolor="#242424" stroked="f" strokeweight="0">
                  <v:stroke miterlimit="83231f" joinstyle="miter"/>
                  <v:path arrowok="t" textboxrect="0,0,18336,44471"/>
                </v:shape>
                <v:shape id="Shape 13263" o:spid="_x0000_s1048" style="position:absolute;left:5052;top:567;width:168;height:107;visibility:visible;mso-wrap-style:square;v-text-anchor:top" coordsize="1681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" path="m16812,r,7620c12240,9144,7668,10668,1572,10668l,10043,,3696r3096,876c7668,4572,12240,3048,16812,xe" fillcolor="#242424" stroked="f" strokeweight="0">
                  <v:stroke miterlimit="83231f" joinstyle="miter"/>
                  <v:path arrowok="t" textboxrect="0,0,16812,10668"/>
                </v:shape>
                <v:shape id="Shape 13264" o:spid="_x0000_s1049" style="position:absolute;left:5052;top:217;width:199;height:244;visibility:visible;mso-wrap-style:square;v-text-anchor:top" coordsize="19860,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" path="m1572,c7668,,12240,1524,15288,6096v3048,3048,4572,7620,4572,15240l19860,24384,,24384,,18288r12240,c12240,15240,10716,12192,9192,9144,7668,7620,4620,6096,1572,6096l,6615,,625,1572,xe" fillcolor="#242424" stroked="f" strokeweight="0">
                  <v:stroke miterlimit="83231f" joinstyle="miter"/>
                  <v:path arrowok="t" textboxrect="0,0,19860,24384"/>
                </v:shape>
                <v:shape id="Shape 13266" o:spid="_x0000_s1050" style="position:absolute;left:8823;top:49;width:503;height:625;visibility:visible;mso-wrap-style:square;v-text-anchor:top" coordsize="50387,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" path="m,l9144,,41243,48768v1524,1524,1524,3048,1524,4572l44291,53340c42767,50292,42767,47244,42767,44196l42767,r7620,l50387,62484r-9144,l9144,12192c9144,10668,7620,9144,7620,9144v,,,3048,,7620l7620,62484,,62484,,xe" fillcolor="#242424" stroked="f" strokeweight="0">
                  <v:stroke miterlimit="83231f" joinstyle="miter"/>
                  <v:path arrowok="t" textboxrect="0,0,50387,62484"/>
                </v:shape>
                <v:shape id="Shape 13267" o:spid="_x0000_s1051" style="position:absolute;left:9448;top:223;width:198;height:451;visibility:visible;mso-wrap-style:square;v-text-anchor:top" coordsize="19812,4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" path="m19812,r,5486c16764,5486,13716,7010,12192,8534,9144,11583,7620,14631,7620,17678r12192,l19812,23775r-12192,c7620,29871,9144,32919,12192,35966r7620,2541l19812,45110v-6096,,-10668,-1524,-13716,-6095c1524,35966,,29871,,22251,,16154,1524,10059,6096,5486l19812,xe" fillcolor="#242424" stroked="f" strokeweight="0">
                  <v:stroke miterlimit="83231f" joinstyle="miter"/>
                  <v:path arrowok="t" textboxrect="0,0,19812,45110"/>
                </v:shape>
                <v:shape id="Shape 13268" o:spid="_x0000_s1052" style="position:absolute;left:9646;top:567;width:153;height:107;visibility:visible;mso-wrap-style:square;v-text-anchor:top" coordsize="1524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" path="m15240,r,7620c12192,9144,7620,10668,,10668l,4064r1524,508c7620,4572,12192,3048,15240,xe" fillcolor="#242424" stroked="f" strokeweight="0">
                  <v:stroke miterlimit="83231f" joinstyle="miter"/>
                  <v:path arrowok="t" textboxrect="0,0,15240,10668"/>
                </v:shape>
                <v:shape id="Shape 13269" o:spid="_x0000_s1053" style="position:absolute;left:9646;top:217;width:199;height:244;visibility:visible;mso-wrap-style:square;v-text-anchor:top" coordsize="19907,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" path="m1524,v4572,,9144,1524,12192,6096c16859,9144,19907,13716,19907,21336r,3048l,24384,,18288r12192,c12192,15240,10668,12192,9144,9144,7620,7620,4572,6096,,6096l,610,1524,xe" fillcolor="#242424" stroked="f" strokeweight="0">
                  <v:stroke miterlimit="83231f" joinstyle="miter"/>
                  <v:path arrowok="t" textboxrect="0,0,19907,24384"/>
                </v:shape>
                <v:shape id="Shape 13270" o:spid="_x0000_s1054" style="position:absolute;left:9952;top:781;width:168;height:92;visibility:visible;mso-wrap-style:square;v-text-anchor:top" coordsize="16764,9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" path="m,c4572,3143,9144,3143,13716,3143r3048,-949l16764,8187,13716,9239c7620,9239,3048,9239,,6191l,xe" fillcolor="#242424" stroked="f" strokeweight="0">
                  <v:stroke miterlimit="83231f" joinstyle="miter"/>
                  <v:path arrowok="t" textboxrect="0,0,16764,9239"/>
                </v:shape>
                <v:shape id="Shape 13271" o:spid="_x0000_s1055" style="position:absolute;left:9922;top:217;width:198;height:457;visibility:visible;mso-wrap-style:square;v-text-anchor:top" coordsize="1981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" path="m19812,r,6749l10668,10668c7620,13716,6096,18288,6096,24384v,4572,1524,9144,4572,12192c12192,38100,15240,39624,19812,39624r,5334l18288,45720v-6096,,-10668,-1524,-13716,-6096c1524,36576,,30480,,24384,,16764,1524,10668,4572,6096,7620,1524,13716,,19812,xe" fillcolor="#242424" stroked="f" strokeweight="0">
                  <v:stroke miterlimit="83231f" joinstyle="miter"/>
                  <v:path arrowok="t" textboxrect="0,0,19812,45720"/>
                </v:shape>
                <v:shape id="Shape 13272" o:spid="_x0000_s1056" style="position:absolute;left:10120;top:217;width:198;height:645;visibility:visible;mso-wrap-style:square;v-text-anchor:top" coordsize="19812,6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" path="m,c6096,,10668,1524,13716,7620r,-6096l19812,1524r,39624c19812,49578,17907,55697,14097,59710l,64575,,58582,9334,55673v2858,-2691,4382,-6905,4382,-13001l13716,38100,,44958,,39624v4572,,7620,-1524,9144,-3048c12192,33528,13716,28956,13716,24384r,-6096c13716,15240,12192,12192,9144,9144,7620,7620,4572,6096,1524,6096l,6749,,xe" fillcolor="#242424" stroked="f" strokeweight="0">
                  <v:stroke miterlimit="83231f" joinstyle="miter"/>
                  <v:path arrowok="t" textboxrect="0,0,19812,64575"/>
                </v:shape>
                <v:shape id="Shape 13273" o:spid="_x0000_s1057" style="position:absolute;left:10441;top:396;width:167;height:278;visibility:visible;mso-wrap-style:square;v-text-anchor:top" coordsize="16764,2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" path="m16764,r,6435c13716,6435,10668,7959,9144,7959,7620,9483,6096,12531,6096,15579v,1524,1524,3048,3048,4572c10668,21675,12192,21675,15240,21675r1524,-508l16764,27190r-3048,581c9144,27771,6096,27771,3048,24723,,23199,,18627,,15579,,6435,4572,1863,13716,339l16764,xe" fillcolor="#242424" stroked="f" strokeweight="0">
                  <v:stroke miterlimit="83231f" joinstyle="miter"/>
                  <v:path arrowok="t" textboxrect="0,0,16764,27771"/>
                </v:shape>
                <v:shape id="Shape 13274" o:spid="_x0000_s1058" style="position:absolute;left:10487;top:222;width:121;height:101;visibility:visible;mso-wrap-style:square;v-text-anchor:top" coordsize="12192,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" path="m12192,r,6096l,10160,,4064,12192,xe" fillcolor="#242424" stroked="f" strokeweight="0">
                  <v:stroke miterlimit="83231f" joinstyle="miter"/>
                  <v:path arrowok="t" textboxrect="0,0,12192,10160"/>
                </v:shape>
                <v:shape id="Shape 13275" o:spid="_x0000_s1059" style="position:absolute;left:10608;top:217;width:183;height:457;visibility:visible;mso-wrap-style:square;v-text-anchor:top" coordsize="18288,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" path="m1524,c12192,,18288,4572,18288,16764r,28956l10668,45720r,-7620c9144,41148,7239,43053,4953,44196l,45139,,39116,7620,36576v1524,-3048,3048,-6096,3048,-9144l10668,22860,,24384,,17949,10668,16764c10668,9144,7620,6096,1524,6096l,6604,,508,1524,xe" fillcolor="#242424" stroked="f" strokeweight="0">
                  <v:stroke miterlimit="83231f" joinstyle="miter"/>
                  <v:path arrowok="t" textboxrect="0,0,18288,45720"/>
                </v:shape>
                <v:shape id="Shape 13276" o:spid="_x0000_s1060" style="position:absolute;left:10868;top:95;width:260;height:579;visibility:visible;mso-wrap-style:square;v-text-anchor:top" coordsize="26003,5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" path="m15335,r,13716l26003,13716r,4572l15335,18288r,25908c15335,47244,15335,48768,16859,50292v,1524,1524,1524,4572,1524c22955,51816,24479,51816,26003,50292r,6096c24479,57912,21431,57912,19907,57912,12192,57912,7620,53340,7620,45720r,-27432l,18288,,13716r7620,l7620,1524,15335,xe" fillcolor="#242424" stroked="f" strokeweight="0">
                  <v:stroke miterlimit="83231f" joinstyle="miter"/>
                  <v:path arrowok="t" textboxrect="0,0,26003,57912"/>
                </v:shape>
                <v:shape id="Shape 54727" o:spid="_x0000_s1061" style="position:absolute;left:11219;top:232;width:91;height:443;visibility:visible;mso-wrap-style:square;v-text-anchor:top" coordsize="9144,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" path="m,l9144,r,44291l,44291,,e" fillcolor="#242424" stroked="f" strokeweight="0">
                  <v:stroke miterlimit="83231f" joinstyle="miter"/>
                  <v:path arrowok="t" textboxrect="0,0,9144,44291"/>
                </v:shape>
                <v:shape id="Shape 13278" o:spid="_x0000_s1062" style="position:absolute;left:11219;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" path="m4572,v,,1524,,3048,1524c7620,1524,9144,3048,9144,4572v,1524,-1524,3048,-1524,3048c6096,9144,4572,9144,4572,9144,3048,9144,1524,9144,,7620v,,,-1524,,-3048c,3048,,1524,,1524,1524,,3048,,4572,xe" fillcolor="#242424" stroked="f" strokeweight="0">
                  <v:stroke miterlimit="83231f" joinstyle="miter"/>
                  <v:path arrowok="t" textboxrect="0,0,9144,9144"/>
                </v:shape>
                <v:shape id="Shape 13279" o:spid="_x0000_s1063" style="position:absolute;left:11371;top:232;width:413;height:442;visibility:visible;mso-wrap-style:square;v-text-anchor:top" coordsize="41243,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" path="m,l7620,,18288,32004v1524,1524,1524,4572,3048,6096c21336,35052,21336,33528,22955,32004l33623,r7620,l24479,44196r-7715,l,xe" fillcolor="#242424" stroked="f" strokeweight="0">
                  <v:stroke miterlimit="83231f" joinstyle="miter"/>
                  <v:path arrowok="t" textboxrect="0,0,41243,44196"/>
                </v:shape>
                <v:shape id="Shape 13280" o:spid="_x0000_s1064" style="position:absolute;left:11830;top:223;width:198;height:451;visibility:visible;mso-wrap-style:square;v-text-anchor:top" coordsize="19812,4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" path="m19812,r,5995l12192,8534c9144,11583,7620,14631,7620,17678r12192,l19812,23775r-12192,c7620,29871,9144,32919,12192,35966r7620,2178l19812,45110v-6096,,-10668,-1524,-13716,-6095c1524,35966,,29871,,22251,,16154,1524,10059,6096,5486l19812,xe" fillcolor="#242424" stroked="f" strokeweight="0">
                  <v:stroke miterlimit="83231f" joinstyle="miter"/>
                  <v:path arrowok="t" textboxrect="0,0,19812,45110"/>
                </v:shape>
                <v:shape id="Shape 13281" o:spid="_x0000_s1065" style="position:absolute;left:12028;top:567;width:168;height:107;visibility:visible;mso-wrap-style:square;v-text-anchor:top" coordsize="16859,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" path="m16859,r,7620c12192,9144,7620,10668,,10668l,3701r3048,871c7620,4572,12192,3048,16859,xe" fillcolor="#242424" stroked="f" strokeweight="0">
                  <v:stroke miterlimit="83231f" joinstyle="miter"/>
                  <v:path arrowok="t" textboxrect="0,0,16859,10668"/>
                </v:shape>
                <v:shape id="Shape 13282" o:spid="_x0000_s1066" style="position:absolute;left:12028;top:217;width:199;height:244;visibility:visible;mso-wrap-style:square;v-text-anchor:top" coordsize="19907,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" path="m1524,v4572,,9144,1524,13716,6096c18383,9144,19907,13716,19907,21336r,3048l,24384,,18288r12192,c12192,15240,10668,12192,9144,9144,7620,7620,4572,6096,1524,6096l,6604,,610,1524,xe" fillcolor="#242424" stroked="f" strokeweight="0">
                  <v:stroke miterlimit="83231f" joinstyle="miter"/>
                  <v:path arrowok="t" textboxrect="0,0,19907,24384"/>
                </v:shape>
                <v:shape id="Shape 13284" o:spid="_x0000_s1067" style="position:absolute;left:16989;top:49;width:503;height:625;visibility:visible;mso-wrap-style:square;v-text-anchor:top" coordsize="50292,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" path="m,l9144,,39624,48768v1524,1524,3048,3048,3048,4572c42672,50292,42672,47244,42672,44196l42672,r7620,l50292,62484r-9144,l9144,12192c7620,10668,7620,9144,6096,9144v,,1524,3048,1524,7620l7620,62484,,62484,,xe" fillcolor="#242424" stroked="f" strokeweight="0">
                  <v:stroke miterlimit="83231f" joinstyle="miter"/>
                  <v:path arrowok="t" textboxrect="0,0,50292,62484"/>
                </v:shape>
                <v:shape id="Shape 13285" o:spid="_x0000_s1068" style="position:absolute;left:17615;top:220;width:191;height:451;visibility:visible;mso-wrap-style:square;v-text-anchor:top" coordsize="19050,4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" path="m19050,r,6011l10668,8805c9144,11854,7620,14901,7620,17949r11430,l19050,24045r-11430,c7620,30142,9144,33189,10668,36237r8382,2396l19050,45077,4572,39286c1524,36237,,30142,,22521,,16425,1524,10330,6096,5757l19050,xe" fillcolor="#242424" stroked="f" strokeweight="0">
                  <v:stroke miterlimit="83231f" joinstyle="miter"/>
                  <v:path arrowok="t" textboxrect="0,0,19050,45077"/>
                </v:shape>
                <v:shape id="Shape 13286" o:spid="_x0000_s1069" style="position:absolute;left:17806;top:567;width:160;height:107;visibility:visible;mso-wrap-style:square;v-text-anchor:top" coordsize="160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" path="m16002,r,7620c12954,9144,6858,10668,762,10668l,10363,,3919r2286,653c6858,4572,11430,3048,16002,xe" fillcolor="#242424" stroked="f" strokeweight="0">
                  <v:stroke miterlimit="83231f" joinstyle="miter"/>
                  <v:path arrowok="t" textboxrect="0,0,16002,10668"/>
                </v:shape>
                <v:shape id="Shape 13287" o:spid="_x0000_s1070" style="position:absolute;left:17806;top:217;width:190;height:244;visibility:visible;mso-wrap-style:square;v-text-anchor:top" coordsize="19050,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" path="m762,c6858,,11430,1524,14478,6096v3048,3048,4572,7620,4572,15240l19050,24384,,24384,,18288r11430,c11430,15240,11430,12192,8382,9144,6858,7620,3810,6096,762,6096l,6350,,339,762,xe" fillcolor="#242424" stroked="f" strokeweight="0">
                  <v:stroke miterlimit="83231f" joinstyle="miter"/>
                  <v:path arrowok="t" textboxrect="0,0,19050,24384"/>
                </v:shape>
                <v:shape id="Shape 13288" o:spid="_x0000_s1071" style="position:absolute;left:18104;top:231;width:365;height:443;visibility:visible;mso-wrap-style:square;v-text-anchor:top" coordsize="36576,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" path="m,l6096,r,24384c6096,33528,10668,38195,16764,38195v4572,,6096,,9144,-3143c27432,32004,28956,28956,28956,24384l28956,r7620,l36576,44291r-7620,l28956,36671v-3048,6096,-7620,7620,-13716,7620c4572,44291,,38195,,25908l,xe" fillcolor="#242424" stroked="f" strokeweight="0">
                  <v:stroke miterlimit="83231f" joinstyle="miter"/>
                  <v:path arrowok="t" textboxrect="0,0,36576,44291"/>
                </v:shape>
                <v:shape id="Shape 13289" o:spid="_x0000_s1072" style="position:absolute;left:18561;top:94;width:260;height:580;visibility:visible;mso-wrap-style:square;v-text-anchor:top" coordsize="26003,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" path="m13716,r,13716l26003,13716r,4667l13716,18383r,25908c13716,47339,15240,48863,15240,50387v1524,1525,3048,1525,6096,1525c22955,51912,24479,51912,26003,50387r,6096c24479,58007,21336,58007,18288,58007,10668,58007,7620,53436,7620,45815r,-27432l,18383,,13716r7620,l7620,1524,13716,xe" fillcolor="#242424" stroked="f" strokeweight="0">
                  <v:stroke miterlimit="83231f" joinstyle="miter"/>
                  <v:path arrowok="t" textboxrect="0,0,26003,58007"/>
                </v:shape>
                <v:shape id="Shape 13290" o:spid="_x0000_s1073" style="position:absolute;left:18912;top:216;width:229;height:458;visibility:visible;mso-wrap-style:square;v-text-anchor:top" coordsize="2286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" path="m18288,v1524,,3048,,4572,l22860,7715v-1524,,-3048,-1524,-4572,-1524c15240,6191,12192,7715,10668,10763,7620,13812,7620,18383,7620,22956r,22859l,45815,,1524r7620,l7620,10763v,-4572,1524,-6191,4572,-7715c13716,1524,16764,,18288,xe" fillcolor="#242424" stroked="f" strokeweight="0">
                  <v:stroke miterlimit="83231f" joinstyle="miter"/>
                  <v:path arrowok="t" textboxrect="0,0,22860,45815"/>
                </v:shape>
                <v:shape id="Shape 13291" o:spid="_x0000_s1074" style="position:absolute;left:19187;top:397;width:175;height:277;visibility:visible;mso-wrap-style:square;v-text-anchor:top" coordsize="17573,27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" path="m17573,r,6274l16859,6376v-3143,,-6191,1524,-7715,1524c7620,9424,7620,12472,7620,15520v,1524,,3048,1524,4572c10668,21616,13716,21616,15335,21616r2238,-746l17573,26985r-3857,727c9144,27712,6096,27712,3048,24664,1524,23140,,18568,,15520,,6376,4572,1804,15335,280l17573,xe" fillcolor="#242424" stroked="f" strokeweight="0">
                  <v:stroke miterlimit="83231f" joinstyle="miter"/>
                  <v:path arrowok="t" textboxrect="0,0,17573,27712"/>
                </v:shape>
                <v:shape id="Shape 13292" o:spid="_x0000_s1075" style="position:absolute;left:19232;top:224;width:130;height:99;visibility:visible;mso-wrap-style:square;v-text-anchor:top" coordsize="13002,9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" path="m13002,r,5669l,9972,,3877,13002,xe" fillcolor="#242424" stroked="f" strokeweight="0">
                  <v:stroke miterlimit="83231f" joinstyle="miter"/>
                  <v:path arrowok="t" textboxrect="0,0,13002,9972"/>
                </v:shape>
                <v:shape id="Shape 13293" o:spid="_x0000_s1076" style="position:absolute;left:19362;top:217;width:176;height:457;visibility:visible;mso-wrap-style:square;v-text-anchor:top" coordsize="1757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" path="m2334,c13002,,17574,4572,17574,16764r,28956l9954,45720r,-7620c8430,41148,6525,43053,4227,44196l,44993,,38878,6906,36576c9954,33528,9954,30480,9954,27432r,-4572l,24282,,18008,9954,16764c9954,9144,6906,6096,810,6096l,6364,,696,2334,xe" fillcolor="#242424" stroked="f" strokeweight="0">
                  <v:stroke miterlimit="83231f" joinstyle="miter"/>
                  <v:path arrowok="t" textboxrect="0,0,17574,45720"/>
                </v:shape>
                <v:shape id="Shape 54728" o:spid="_x0000_s1077" style="position:absolute;left:19669;width:91;height:670;visibility:visible;mso-wrap-style:square;v-text-anchor:top" coordsize="9144,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" path="m,l9144,r,67056l,67056,,e" fillcolor="#242424" stroked="f" strokeweight="0">
                  <v:stroke miterlimit="83231f" joinstyle="miter"/>
                  <v:path arrowok="t" textboxrect="0,0,9144,67056"/>
                </v:shape>
                <v:shape id="Shape 13296" o:spid="_x0000_s1078" style="position:absolute;left:24805;top:49;width:190;height:625;visibility:visible;mso-wrap-style:square;v-text-anchor:top" coordsize="19050,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" path="m,l16764,r2286,623l19050,6816,16764,6096r-9144,l7620,32004r7620,l19050,30916r,6145l15240,38100r-7620,l7620,62484,,62484,,xe" fillcolor="#242424" stroked="f" strokeweight="0">
                  <v:stroke miterlimit="83231f" joinstyle="miter"/>
                  <v:path arrowok="t" textboxrect="0,0,19050,62484"/>
                </v:shape>
                <v:shape id="Shape 13297" o:spid="_x0000_s1079" style="position:absolute;left:24995;top:55;width:191;height:365;visibility:visible;mso-wrap-style:square;v-text-anchor:top" coordsize="19050,36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" path="m,l14478,3949v3048,3048,4572,7620,4572,13716c19050,23761,17526,28333,12954,32905l,36438,,30292,6858,28333v3048,-3048,4572,-6096,4572,-10668c11430,13855,10287,10807,8001,8711l,6193,,xe" fillcolor="#242424" stroked="f" strokeweight="0">
                  <v:stroke miterlimit="83231f" joinstyle="miter"/>
                  <v:path arrowok="t" textboxrect="0,0,19050,36438"/>
                </v:shape>
                <v:shape id="Shape 13298" o:spid="_x0000_s1080" style="position:absolute;left:25231;top:219;width:222;height:455;visibility:visible;mso-wrap-style:square;v-text-anchor:top" coordsize="22194,45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" path="m22194,r,6105l10763,10391c9239,13439,7715,18011,7715,22583v,6096,1524,9144,3048,12192l22194,39061r,6105l21431,45443v-6096,,-12192,-1524,-15240,-6096c1524,36299,,30203,,22583,,16487,1524,10391,6191,5819l22194,xe" fillcolor="#242424" stroked="f" strokeweight="0">
                  <v:stroke miterlimit="83231f" joinstyle="miter"/>
                  <v:path arrowok="t" textboxrect="0,0,22194,45443"/>
                </v:shape>
                <v:shape id="Shape 13299" o:spid="_x0000_s1081" style="position:absolute;left:25453;top:217;width:221;height:454;visibility:visible;mso-wrap-style:square;v-text-anchor:top" coordsize="22097,45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" path="m762,c6858,,12953,1524,16002,6096v3048,4572,6095,9144,6095,16764c22097,30480,19050,35052,16002,39624l,45443,,39338r762,286c5334,39624,8382,38100,11430,35052v1523,-1524,3048,-6096,3048,-12192c14478,16764,12953,13716,11430,10668,8382,7620,5334,6096,762,6096l,6382,,277,762,xe" fillcolor="#242424" stroked="f" strokeweight="0">
                  <v:stroke miterlimit="83231f" joinstyle="miter"/>
                  <v:path arrowok="t" textboxrect="0,0,22097,45443"/>
                </v:shape>
                <v:shape id="Shape 13300" o:spid="_x0000_s1082" style="position:absolute;left:25750;top:217;width:305;height:457;visibility:visible;mso-wrap-style:square;v-text-anchor:top" coordsize="30480,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" path="m10668,v3048,,4572,,7620,c21336,,24384,,27432,1524r,7620c24384,6096,21336,6096,16764,6096v-1524,,-3048,,-3048,c12192,6096,10668,7620,10668,7620v-1524,,-1524,1524,-1524,1524c7620,10668,7620,10668,7620,12192v,1524,,1524,1524,3048c9144,15240,9144,16764,10668,16764v,1524,1524,1524,3048,1524c15240,19812,15240,19812,16764,19812v3048,1524,4572,1524,6096,3048c24384,22860,25908,24384,25908,25908v1524,,3048,1524,3048,3048c30480,30480,30480,32004,30480,33528v,1524,-1524,4572,-1524,6096c27432,41148,25908,42672,24384,42672v-1524,1524,-3048,1524,-4572,3048c16764,45720,15240,45720,12192,45720v-4572,,-7620,,-12192,-1524l,36576v4572,1524,9144,3048,13716,3048c19812,39624,22860,38100,22860,33528v,,,-1524,-1524,-3048c21336,30480,21336,28956,19812,28956,18288,27432,18288,27432,16764,27432,15240,25908,13716,25908,12192,25908,10668,24384,9144,24384,7620,22860v-1524,,-3048,-1524,-4572,-3048c3048,19812,1524,18288,1524,16764,1524,15240,,13716,,12192,,10668,1524,9144,1524,7620,3048,6096,4572,4572,6096,3048,7620,1524,9144,1524,10668,xe" fillcolor="#242424" stroked="f" strokeweight="0">
                  <v:stroke miterlimit="83231f" joinstyle="miter"/>
                  <v:path arrowok="t" textboxrect="0,0,30480,45720"/>
                </v:shape>
                <v:shape id="Shape 54729" o:spid="_x0000_s1083" style="position:absolute;left:26163;top:232;width:91;height:442;visibility:visible;mso-wrap-style:square;v-text-anchor:top" coordsize="9144,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" path="m,l9144,r,44196l,44196,,e" fillcolor="#242424" stroked="f" strokeweight="0">
                  <v:stroke miterlimit="83231f" joinstyle="miter"/>
                  <v:path arrowok="t" textboxrect="0,0,9144,44196"/>
                </v:shape>
                <v:shape id="Shape 13302" o:spid="_x0000_s1084" style="position:absolute;left:26148;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" path="m4572,c6096,,7620,,7620,1524v1524,,1524,1524,1524,3048c9144,6096,9144,7620,7620,7620v,1524,-1524,1524,-3048,1524c3048,9144,3048,9144,1524,7620,1524,7620,,6096,,4572,,3048,1524,1524,1524,1524,3048,,3048,,4572,xe" fillcolor="#242424" stroked="f" strokeweight="0">
                  <v:stroke miterlimit="83231f" joinstyle="miter"/>
                  <v:path arrowok="t" textboxrect="0,0,9144,9144"/>
                </v:shape>
                <v:shape id="Shape 13303" o:spid="_x0000_s1085" style="position:absolute;left:26315;top:94;width:260;height:580;visibility:visible;mso-wrap-style:square;v-text-anchor:top" coordsize="26003,58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" path="m15240,r,13716l26003,13716r,4667l15240,18383r,25908c15240,47339,15240,48863,16764,50387v1524,1525,3048,1525,4667,1525c24479,51912,26003,51912,26003,50387r,6096c24479,58007,22955,58007,19812,58007,12192,58007,7620,53436,7620,45815r,-27432l,18383,,13716r7620,l7620,1524,15240,xe" fillcolor="#242424" stroked="f" strokeweight="0">
                  <v:stroke miterlimit="83231f" joinstyle="miter"/>
                  <v:path arrowok="t" textboxrect="0,0,26003,58007"/>
                </v:shape>
                <v:shape id="Shape 54730" o:spid="_x0000_s1086" style="position:absolute;left:26682;top:232;width:91;height:443;visibility:visible;mso-wrap-style:square;v-text-anchor:top" coordsize="9144,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" path="m,l9144,r,44291l,44291,,e" fillcolor="#242424" stroked="f" strokeweight="0">
                  <v:stroke miterlimit="83231f" joinstyle="miter"/>
                  <v:path arrowok="t" textboxrect="0,0,9144,44291"/>
                </v:shape>
                <v:shape id="Shape 13305" o:spid="_x0000_s1087" style="position:absolute;left:26667;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" path="m4572,c6096,,7620,,7620,1524v1524,,1524,1524,1524,3048c9144,6096,9144,7620,7620,7620v,1524,-1524,1524,-3048,1524c3048,9144,3048,9144,1524,7620,,7620,,6096,,4572,,3048,,1524,1524,1524,3048,,3048,,4572,xe" fillcolor="#242424" stroked="f" strokeweight="0">
                  <v:stroke miterlimit="83231f" joinstyle="miter"/>
                  <v:path arrowok="t" textboxrect="0,0,9144,9144"/>
                </v:shape>
                <v:shape id="Shape 13306" o:spid="_x0000_s1088" style="position:absolute;left:26819;top:232;width:428;height:442;visibility:visible;mso-wrap-style:square;v-text-anchor:top" coordsize="42767,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" path="m,l9144,,19812,32004v1524,1524,1524,4572,1524,6096c21336,35052,22860,33528,22860,32004l35147,r7620,l24384,44196r-6096,l,xe" fillcolor="#242424" stroked="f" strokeweight="0">
                  <v:stroke miterlimit="83231f" joinstyle="miter"/>
                  <v:path arrowok="t" textboxrect="0,0,42767,44196"/>
                </v:shape>
                <v:shape id="Shape 13307" o:spid="_x0000_s1089" style="position:absolute;left:27293;top:220;width:191;height:451;visibility:visible;mso-wrap-style:square;v-text-anchor:top" coordsize="19050,4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" path="m19050,r,6011l10668,8805c9144,11854,7620,14901,7620,17949r11430,l19050,24045r-11430,c7620,30142,9144,33189,10668,36237r8382,2396l19050,45077,4572,39286c1524,36237,,30142,,22521,,16425,1524,10330,6096,5757l19050,xe" fillcolor="#242424" stroked="f" strokeweight="0">
                  <v:stroke miterlimit="83231f" joinstyle="miter"/>
                  <v:path arrowok="t" textboxrect="0,0,19050,45077"/>
                </v:shape>
                <v:shape id="Shape 13308" o:spid="_x0000_s1090" style="position:absolute;left:27484;top:567;width:160;height:107;visibility:visible;mso-wrap-style:square;v-text-anchor:top" coordsize="160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" path="m16002,r,7620c12954,9144,6858,10668,762,10668l,10363,,3919r2286,653c6858,4572,11430,3048,16002,xe" fillcolor="#242424" stroked="f" strokeweight="0">
                  <v:stroke miterlimit="83231f" joinstyle="miter"/>
                  <v:path arrowok="t" textboxrect="0,0,16002,10668"/>
                </v:shape>
                <v:shape id="Shape 13309" o:spid="_x0000_s1091" style="position:absolute;left:27484;top:217;width:190;height:244;visibility:visible;mso-wrap-style:square;v-text-anchor:top" coordsize="19050,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" path="m762,c6858,,11430,1524,14478,6096v3048,3048,4572,7620,4572,15240l19050,24384,,24384,,18288r11430,c11430,15240,11430,12192,8382,9144,6858,7620,3810,6096,762,6096l,6350,,339,762,xe" fillcolor="#242424" stroked="f" strokeweight="0">
                  <v:stroke miterlimit="83231f" joinstyle="miter"/>
                  <v:path arrowok="t" textboxrect="0,0,19050,24384"/>
                </v:shape>
                <v:shape id="Shape 13311" o:spid="_x0000_s1092" style="position:absolute;left:31612;top:49;width:550;height:625;visibility:visible;mso-wrap-style:square;v-text-anchor:top" coordsize="54959,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" path="m,l9144,,26003,48768v,1524,1524,3048,1524,6096c27527,53340,27527,50292,29051,48768l45815,r9144,l32100,62484r-9144,l,xe" fillcolor="#242424" stroked="f" strokeweight="0">
                  <v:stroke miterlimit="83231f" joinstyle="miter"/>
                  <v:path arrowok="t" textboxrect="0,0,54959,62484"/>
                </v:shape>
                <v:shape id="Shape 13312" o:spid="_x0000_s1093" style="position:absolute;left:32146;top:223;width:199;height:451;visibility:visible;mso-wrap-style:square;v-text-anchor:top" coordsize="19860,4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" path="m19860,r,5998l12192,8553c9144,11602,7620,14649,7620,17697r12240,l19860,23794r-12240,c7620,29890,9144,32938,12192,35985r7668,2191l19860,45121r-48,8c13716,45129,9144,43605,6096,39034,1524,35985,,29890,,22270,,16173,1524,10078,6096,5505l19860,xe" fillcolor="#242424" stroked="f" strokeweight="0">
                  <v:stroke miterlimit="83231f" joinstyle="miter"/>
                  <v:path arrowok="t" textboxrect="0,0,19860,45129"/>
                </v:shape>
                <v:shape id="Shape 13313" o:spid="_x0000_s1094" style="position:absolute;left:32345;top:567;width:168;height:107;visibility:visible;mso-wrap-style:square;v-text-anchor:top" coordsize="16812,10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" path="m16812,r,7620l,10659,,3715r3000,857c7572,4572,12240,3048,16812,xe" fillcolor="#242424" stroked="f" strokeweight="0">
                  <v:stroke miterlimit="83231f" joinstyle="miter"/>
                  <v:path arrowok="t" textboxrect="0,0,16812,10659"/>
                </v:shape>
                <v:shape id="Shape 13314" o:spid="_x0000_s1095" style="position:absolute;left:32345;top:217;width:199;height:244;visibility:visible;mso-wrap-style:square;v-text-anchor:top" coordsize="19860,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" path="m1476,v4572,,9240,1524,12288,6096c18336,9144,19860,13716,19860,21336r,3048l,24384,,18288r12240,c12240,15240,10716,12192,9192,9144,7572,7620,4525,6096,1476,6096l,6588,,591,1476,xe" fillcolor="#242424" stroked="f" strokeweight="0">
                  <v:stroke miterlimit="83231f" joinstyle="miter"/>
                  <v:path arrowok="t" textboxrect="0,0,19860,24384"/>
                </v:shape>
                <v:shape id="Shape 13315" o:spid="_x0000_s1096" style="position:absolute;left:32650;top:216;width:229;height:458;visibility:visible;mso-wrap-style:square;v-text-anchor:top" coordsize="2286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" path="m18288,v1524,,3048,,4572,l22860,7715v-1524,,-3048,-1524,-6096,-1524c13716,6191,12192,7715,9144,10763,7620,13812,6096,18383,6096,22956r,22859l,45815,,1524r6096,l6096,10763c7620,6191,9144,4572,10668,3048,13716,1524,15240,,18288,xe" fillcolor="#242424" stroked="f" strokeweight="0">
                  <v:stroke miterlimit="83231f" joinstyle="miter"/>
                  <v:path arrowok="t" textboxrect="0,0,22860,45815"/>
                </v:shape>
                <v:shape id="Shape 13316" o:spid="_x0000_s1097" style="position:absolute;left:32894;top:232;width:413;height:640;visibility:visible;mso-wrap-style:square;v-text-anchor:top" coordsize="41243,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" path="m,l7715,,19907,33528v,,,1524,,3048c19907,36576,21431,35052,21431,33528l33623,r7620,l21431,50292c16859,59436,12287,64008,6191,64008v-3048,,-4667,,-4667,l1524,57912v1619,,1619,,3143,c9239,57912,10763,56388,13811,51816r3048,-7620l,xe" fillcolor="#242424" stroked="f" strokeweight="0">
                  <v:stroke miterlimit="83231f" joinstyle="miter"/>
                  <v:path arrowok="t" textboxrect="0,0,41243,64008"/>
                </v:shape>
                <v:shape id="Shape 13317" o:spid="_x0000_s1098" style="position:absolute;left:33643;top:49;width:183;height:625;visibility:visible;mso-wrap-style:square;v-text-anchor:top" coordsize="18288,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" path="m,l16764,r1524,457l18288,6989,15240,6096r-9144,l6096,32004r7620,l18288,30861r,6408l15240,38100r-9144,l6096,62484,,62484,,xe" fillcolor="#242424" stroked="f" strokeweight="0">
                  <v:stroke miterlimit="83231f" joinstyle="miter"/>
                  <v:path arrowok="t" textboxrect="0,0,18288,62484"/>
                </v:shape>
                <v:shape id="Shape 13318" o:spid="_x0000_s1099" style="position:absolute;left:33826;top:54;width:198;height:368;visibility:visible;mso-wrap-style:square;v-text-anchor:top" coordsize="19812,36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" path="m,l13716,4114v3048,3049,6096,7621,6096,13717c19812,23927,16764,28499,13716,33071l,36811,,30404,7620,28499v3048,-3048,4572,-6096,4572,-10668c12192,14021,10668,10973,8001,8877l,6532,,xe" fillcolor="#242424" stroked="f" strokeweight="0">
                  <v:stroke miterlimit="83231f" joinstyle="miter"/>
                  <v:path arrowok="t" textboxrect="0,0,19812,36811"/>
                </v:shape>
                <v:shape id="Shape 13319" o:spid="_x0000_s1100" style="position:absolute;left:34069;top:222;width:214;height:452;visibility:visible;mso-wrap-style:square;v-text-anchor:top" coordsize="21384,45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" path="m21384,r,5548l10668,10100c7620,13148,6096,17720,6096,22292v,6096,1524,9144,4572,12192l21384,39036r,6097l6096,39056c1524,36008,,29912,,22292,,16196,1524,10100,6096,5528l21384,xe" fillcolor="#242424" stroked="f" strokeweight="0">
                  <v:stroke miterlimit="83231f" joinstyle="miter"/>
                  <v:path arrowok="t" textboxrect="0,0,21384,45133"/>
                </v:shape>
                <v:shape id="Shape 13320" o:spid="_x0000_s1101" style="position:absolute;left:34283;top:217;width:214;height:457;visibility:visible;mso-wrap-style:square;v-text-anchor:top" coordsize="21383,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" path="m1571,c7667,,12239,1524,16811,6096v3048,4572,4572,9144,4572,16764c21383,30480,19859,35052,15287,39624,12239,44196,6143,45720,47,45720l,45701,,39604r47,20c4619,39624,9191,38100,10715,35052v3048,-1524,4572,-6096,4572,-12192c15287,16764,13763,13716,10715,10668,9191,7620,4619,6096,47,6096l,6116,,568,1571,xe" fillcolor="#242424" stroked="f" strokeweight="0">
                  <v:stroke miterlimit="83231f" joinstyle="miter"/>
                  <v:path arrowok="t" textboxrect="0,0,21383,45720"/>
                </v:shape>
                <v:shape id="Shape 13321" o:spid="_x0000_s1102" style="position:absolute;left:34589;top:217;width:290;height:457;visibility:visible;mso-wrap-style:square;v-text-anchor:top" coordsize="29051,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" path="m10668,v1524,,4572,,6096,c21336,,24479,,27527,1524r,7620c24479,6096,19812,6096,16764,6096v-1524,,-3048,,-4572,c12192,6096,10668,7620,9144,7620v,,,1524,-1524,1524c7620,10668,7620,10668,7620,12192v,1524,,1524,,3048c9144,15240,9144,16764,9144,16764v1524,1524,3048,1524,3048,1524c13716,19812,15240,19812,16764,19812v1524,1524,3048,1524,4572,3048c22955,22860,24479,24384,26003,25908v1524,,1524,1524,3048,3048c29051,30480,29051,32004,29051,33528v,1524,,4572,-1524,6096c27527,41148,26003,42672,24479,42672v-1524,1524,-3143,1524,-6191,3048c16764,45720,13716,45720,12192,45720v-4572,,-9144,,-12192,-1524l,36576v4572,1524,7620,3048,12192,3048c19812,39624,22955,38100,22955,33528v,,-1619,-1524,-1619,-3048c21336,30480,19812,28956,19812,28956,18288,27432,16764,27432,15240,27432v,-1524,-1524,-1524,-3048,-1524c10668,24384,7620,24384,6096,22860v,,-1524,-1524,-3048,-3048c1524,19812,1524,18288,1524,16764,,15240,,13716,,12192,,10668,,9144,1524,7620,3048,6096,3048,4572,6096,3048,7620,1524,9144,1524,10668,xe" fillcolor="#242424" stroked="f" strokeweight="0">
                  <v:stroke miterlimit="83231f" joinstyle="miter"/>
                  <v:path arrowok="t" textboxrect="0,0,29051,45720"/>
                </v:shape>
                <v:shape id="Shape 54731" o:spid="_x0000_s1103" style="position:absolute;left:34985;top:232;width:91;height:443;visibility:visible;mso-wrap-style:square;v-text-anchor:top" coordsize="9144,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" path="m,l9144,r,44291l,44291,,e" fillcolor="#242424" stroked="f" strokeweight="0">
                  <v:stroke miterlimit="83231f" joinstyle="miter"/>
                  <v:path arrowok="t" textboxrect="0,0,9144,44291"/>
                </v:shape>
                <v:shape id="Shape 13323" o:spid="_x0000_s1104" style="position:absolute;left:34985;top:19;width:92;height:91;visibility:visible;mso-wrap-style:square;v-text-anchor:top" coordsize="923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" path="m4667,c6191,,6191,,7715,1524v1524,,1524,1524,1524,3048c9239,6096,9239,7620,7715,7620,6191,9144,6191,9144,4667,9144v-1524,,-3048,,-3048,-1524c,7620,,6096,,4572,,3048,,1524,1619,1524,1619,,3143,,4667,xe" fillcolor="#242424" stroked="f" strokeweight="0">
                  <v:stroke miterlimit="83231f" joinstyle="miter"/>
                  <v:path arrowok="t" textboxrect="0,0,9239,9144"/>
                </v:shape>
                <v:shape id="Shape 13324" o:spid="_x0000_s1105" style="position:absolute;left:35153;top:95;width:260;height:579;visibility:visible;mso-wrap-style:square;v-text-anchor:top" coordsize="26003,5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" path="m15240,r,13716l26003,13716r,4572l15240,18288r,25908c15240,47244,15240,48768,16764,50292v,1524,3048,1524,4667,1524c22955,51816,24479,51816,26003,50292r,6096c24479,57912,22955,57912,19812,57912,12192,57912,7620,53340,7620,45720r,-27432l,18288,,13716r7620,l7620,1524,15240,xe" fillcolor="#242424" stroked="f" strokeweight="0">
                  <v:stroke miterlimit="83231f" joinstyle="miter"/>
                  <v:path arrowok="t" textboxrect="0,0,26003,57912"/>
                </v:shape>
                <v:shape id="Shape 54732" o:spid="_x0000_s1106" style="position:absolute;left:35505;top:232;width:91;height:443;visibility:visible;mso-wrap-style:square;v-text-anchor:top" coordsize="9144,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" path="m,l9144,r,44291l,44291,,e" fillcolor="#242424" stroked="f" strokeweight="0">
                  <v:stroke miterlimit="83231f" joinstyle="miter"/>
                  <v:path arrowok="t" textboxrect="0,0,9144,44291"/>
                </v:shape>
                <v:shape id="Shape 13326" o:spid="_x0000_s1107" style="position:absolute;left:35505;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" path="m4572,c6096,,6096,,7620,1524v,,1524,1524,1524,3048c9144,6096,7620,7620,7620,7620,6096,9144,6096,9144,4572,9144v-1524,,-3048,,-3048,-1524c,7620,,6096,,4572,,3048,,1524,1524,1524,1524,,3048,,4572,xe" fillcolor="#242424" stroked="f" strokeweight="0">
                  <v:stroke miterlimit="83231f" joinstyle="miter"/>
                  <v:path arrowok="t" textboxrect="0,0,9144,9144"/>
                </v:shape>
                <v:shape id="Shape 13327" o:spid="_x0000_s1108" style="position:absolute;left:35658;top:232;width:412;height:442;visibility:visible;mso-wrap-style:square;v-text-anchor:top" coordsize="4114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" path="m,l7620,,19812,32004v,1524,1524,4572,1524,6096c21336,35052,21336,33528,22860,32004l33528,r7620,l24384,44196r-7620,l,xe" fillcolor="#242424" stroked="f" strokeweight="0">
                  <v:stroke miterlimit="83231f" joinstyle="miter"/>
                  <v:path arrowok="t" textboxrect="0,0,41148,44196"/>
                </v:shape>
                <v:shape id="Shape 13328" o:spid="_x0000_s1109" style="position:absolute;left:36115;top:223;width:199;height:445;visibility:visible;mso-wrap-style:square;v-text-anchor:top" coordsize="19812,44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" path="m19812,r,5995l12192,8534v-1524,3049,-3048,6097,-4572,9144l19812,17678r,6097l7620,23775v,6096,1524,9144,4572,12191l19812,38144r,6357l6096,39015c3048,35966,,29871,,22251,,16154,3048,10059,6096,5486l19812,xe" fillcolor="#242424" stroked="f" strokeweight="0">
                  <v:stroke miterlimit="83231f" joinstyle="miter"/>
                  <v:path arrowok="t" textboxrect="0,0,19812,44501"/>
                </v:shape>
                <v:shape id="Shape 13329" o:spid="_x0000_s1110" style="position:absolute;left:36314;top:567;width:167;height:107;visibility:visible;mso-wrap-style:square;v-text-anchor:top" coordsize="1676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" path="m16764,r,7620c12192,9144,7620,10668,1524,10668l,10058,,3701r3048,871c7620,4572,12192,3048,16764,xe" fillcolor="#242424" stroked="f" strokeweight="0">
                  <v:stroke miterlimit="83231f" joinstyle="miter"/>
                  <v:path arrowok="t" textboxrect="0,0,16764,10668"/>
                </v:shape>
                <v:shape id="Shape 13330" o:spid="_x0000_s1111" style="position:absolute;left:36314;top:217;width:198;height:244;visibility:visible;mso-wrap-style:square;v-text-anchor:top" coordsize="19812,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" path="m1524,c7620,,12192,1524,15240,6096v3048,3048,4572,7620,4572,15240l19812,24384,,24384,,18288r12192,c12192,15240,10668,12192,9144,9144,7620,7620,4572,6096,1524,6096l,6604,,610,1524,xe" fillcolor="#242424" stroked="f" strokeweight="0">
                  <v:stroke miterlimit="83231f" joinstyle="miter"/>
                  <v:path arrowok="t" textboxrect="0,0,19812,24384"/>
                </v:shape>
                <v:shape id="Shape 13333" o:spid="_x0000_s1112" style="position:absolute;left:2045;top:2673;width:1222;height:1205;visibility:visible;mso-wrap-style:square;v-text-anchor:top" coordsize="122206,12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" path="m61055,120491v4667,,7715,,12287,-1524c76390,118967,80963,117443,84010,115919v4572,-1524,7620,-3048,10669,-6096c97726,108299,100774,105251,103822,102203v3048,-1524,4572,-4572,7620,-9239c112966,89916,116014,86868,117538,83820v1525,-4572,1525,-7620,3048,-12192c120586,68580,122206,64008,122206,60960v,-4572,-1620,-9144,-1620,-12192c119063,44196,119063,41148,117538,36576v-1524,-3048,-4572,-6096,-6096,-9144c108394,22860,106870,19812,103822,18288v-3048,-3048,-6096,-6096,-9143,-7620c91630,7620,88582,6096,84010,4572,80963,3048,76390,1524,73342,1524,68770,,65722,,61055,,56483,,53435,,48863,1524v-3048,,-7620,1524,-10668,3048c33623,6096,30575,7620,27527,10668v-3048,1524,-6096,4572,-9144,7620c15335,19812,13811,22860,10763,27432,9239,30480,6191,33528,4667,36576,3143,41148,3143,44196,1524,48768,1524,51816,,56388,,60960v,3048,1524,7620,1524,10668c3143,76200,3143,79248,4667,83820v1524,3048,4572,6096,6096,9144c13811,97631,15335,100679,18383,102203v3048,3048,6096,6096,9144,7620c30575,112871,33623,114395,38195,115919v3048,1524,7620,3048,10668,3048c53435,120491,56483,120491,61055,120491xe" filled="f" strokecolor="#616161" strokeweight=".21194mm">
                  <v:stroke miterlimit="1" joinstyle="miter"/>
                  <v:path arrowok="t" textboxrect="0,0,122206,120491"/>
                </v:shape>
                <v:shape id="Shape 13336" o:spid="_x0000_s1113" style="position:absolute;left:9876;top:2673;width:1206;height:1205;visibility:visible;mso-wrap-style:square;v-text-anchor:top" coordsize="120586,12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" path="m59531,120491v4572,,9144,,12192,-1524c76295,118967,79343,117443,83915,115919v3048,-1524,6096,-3048,9144,-6096c97631,108299,100679,105251,102203,102203v3048,-1524,6096,-4572,7620,-9239c112966,89916,114491,86868,116015,83820v1524,-4572,3048,-7620,3048,-12192c120586,68580,120586,64008,120586,60960v,-4572,,-9144,-1523,-12192c119063,44196,117539,41148,116015,36576v-1524,-3048,-3049,-6096,-6192,-9144c108299,22860,105251,19812,102203,18288v-1524,-3048,-4572,-6096,-9144,-7620c90011,7620,86963,6096,83915,4572,79343,3048,76295,1524,71723,1524,68675,,64103,,59531,,56483,,51816,,48768,1524v-4572,,-7620,1524,-12192,3048c33528,6096,30480,7620,25908,10668v-3048,1524,-6096,4572,-9144,7620c15240,19812,12192,22860,9144,27432,7620,30480,6096,33528,4572,36576,3048,41148,1524,44196,1524,48768,,51816,,56388,,60960v,3048,,7620,1524,10668c1524,76200,3048,79248,4572,83820v1524,3048,3048,6096,4572,9144c12192,97631,15240,100679,16764,102203v3048,3048,6096,6096,9144,7620c30480,112871,33528,114395,36576,115919v4572,1524,7620,3048,12192,3048c51816,120491,56483,120491,59531,120491xe" filled="f" strokecolor="#616161" strokeweight=".21194mm">
                  <v:stroke miterlimit="1" joinstyle="miter"/>
                  <v:path arrowok="t" textboxrect="0,0,120586,120491"/>
                </v:shape>
                <v:shape id="Shape 13339" o:spid="_x0000_s1114" style="position:absolute;left:17752;top:2672;width:1221;height:1206;visibility:visible;mso-wrap-style:square;v-text-anchor:top" coordsize="122110,120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" path="m61055,120586v4572,,7620,,12192,-1619c76295,118967,80867,117443,83915,115919v3048,-1524,7620,-3048,10668,-6096c97631,108299,100774,105251,103822,102203v3049,-1524,4573,-4572,7620,-9144c112966,90011,116015,86963,117539,83915v1524,-4572,1524,-7620,3047,-12192c120586,68675,122110,64103,122110,61055v,-4572,-1524,-9144,-1524,-12192c119063,44291,119063,41243,117539,36576v-1524,-3048,-4573,-6096,-6097,-9144c108395,22860,106871,19812,103822,18288v-3048,-3048,-6191,-6096,-9239,-7620c91535,7620,86963,6096,83915,4572,80867,3048,76295,1524,73247,1524,68675,,65627,,61055,,56483,,53435,,48863,1524v-3048,,-7620,1524,-10763,3048c33528,6096,30480,7620,27432,10668v-3048,1524,-6096,4572,-9144,7620c15240,19812,12192,22860,10668,27432,9144,30480,6096,33528,4572,36576,3048,41243,3048,44291,1524,48863,1524,51911,,56483,,61055v,3048,1524,7620,1524,10668c3048,76295,3048,79343,4572,83915v1524,3048,4572,6096,6096,9144c12192,97631,15240,100679,18288,102203v3048,3048,6096,6096,9144,7620c30480,112871,33528,114395,38100,115919v3143,1524,7715,3048,10763,3048c53435,120586,56483,120586,61055,120586xe" filled="f" strokecolor="#616161" strokeweight=".21194mm">
                  <v:stroke miterlimit="1" joinstyle="miter"/>
                  <v:path arrowok="t" textboxrect="0,0,122110,120586"/>
                </v:shape>
                <v:shape id="Shape 13342" o:spid="_x0000_s1115" style="position:absolute;left:25644;top:2672;width:1206;height:1206;visibility:visible;mso-wrap-style:square;v-text-anchor:top" coordsize="120586,120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" path="m61055,120586v3048,,7620,,10668,-1619c76295,118967,79343,117443,84010,115919v3048,-1524,6097,-3048,9144,-6096c97727,108299,100774,105251,102298,102203v3048,-1524,6097,-4572,7620,-9144c112966,90011,114490,86963,116015,83915v1524,-4572,3048,-7620,3048,-12192c120586,68675,120586,64103,120586,61055v,-4572,,-9144,-1523,-12192c119063,44291,117539,41243,116015,36576v-1525,-3048,-3049,-6096,-6097,-9144c108395,22860,105346,19812,102298,18288v-1524,-3048,-4571,-6096,-9144,-7620c90107,7620,87058,6096,84010,4572,79343,3048,76295,1524,71723,1524,68675,,64103,,61055,,56483,,51911,,48863,1524v-4572,,-7620,1524,-12192,3048c33623,6096,30575,7620,27527,10668v-4667,1524,-7715,4572,-9239,7620c15240,19812,12192,22860,10668,27432,7620,30480,6096,33528,4572,36576,3048,41243,1524,44291,1524,48863,,51911,,56483,,61055v,3048,,7620,1524,10668c1524,76295,3048,79343,4572,83915v1524,3048,3048,6096,6096,9144c12192,97631,15240,100679,18288,102203v1524,3048,4572,6096,9239,7620c30575,112871,33623,114395,36671,115919v4572,1524,7620,3048,12192,3048c51911,120586,56483,120586,61055,120586xe" filled="f" strokecolor="#616161" strokeweight=".21194mm">
                  <v:stroke miterlimit="1" joinstyle="miter"/>
                  <v:path arrowok="t" textboxrect="0,0,120586,120586"/>
                </v:shape>
                <v:shape id="Shape 13345" o:spid="_x0000_s1116" style="position:absolute;left:33459;top:2672;width:1206;height:1206;visibility:visible;mso-wrap-style:square;v-text-anchor:top" coordsize="120586,120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" path="m61055,120586v4572,,7620,,12192,-1619c76390,118967,80963,117443,84010,115919v3048,-1524,7620,-3048,10668,-6096c97727,108299,100774,105251,103822,102203v3049,-1524,4573,-4572,7620,-9144c112966,90011,114490,86963,116015,83915v1524,-4572,3048,-7620,4571,-12192c120586,68675,120586,64103,120586,61055v,-4572,,-9144,,-12192c119063,44291,117539,41243,116015,36576v-1525,-3048,-3049,-6096,-4573,-9144c108395,22860,106871,19812,103822,18288v-3048,-3048,-6095,-6096,-9144,-7620c91630,7620,87058,6096,84010,4572,80963,3048,76390,1524,73247,1524,68675,,65627,,61055,,56483,,53435,,48863,1524v-3048,,-7620,1524,-10668,3048c33623,6096,30575,7620,27527,10668v-3048,1524,-6096,4572,-9144,7620c15240,19812,12192,22860,10668,27432,9144,30480,6096,33528,4572,36576,3048,41243,3048,44291,1524,48863,1524,51911,,56483,,61055v,3048,1524,7620,1524,10668c3048,76295,3048,79343,4572,83915v1524,3048,4572,6096,6096,9144c12192,97631,15240,100679,18383,102203v3048,3048,6096,6096,9144,7620c30575,112871,33623,114395,38195,115919v3048,1524,7620,3048,10668,3048c53435,120586,56483,120586,61055,120586xe" filled="f" strokecolor="#616161" strokeweight=".21194mm">
                  <v:stroke miterlimit="1" joinstyle="miter"/>
                  <v:path arrowok="t" textboxrect="0,0,120586,120586"/>
                </v:shape>
                <w10:anchorlock/>
              </v:group>
            </w:pict>
          </mc:Fallback>
        </mc:AlternateContent>
      </w:r>
    </w:p>
    <w:p w14:paraId="60A87421" w14:textId="77777777" w:rsidR="008623D3" w:rsidRPr="005E1363" w:rsidRDefault="008623D3" w:rsidP="008623D3">
      <w:pPr>
        <w:spacing w:after="634"/>
        <w:ind w:left="707"/>
      </w:pPr>
      <w:r w:rsidRPr="005E1363">
        <w:rPr>
          <w:noProof/>
        </w:rPr>
        <w:drawing>
          <wp:inline distT="0" distB="0" distL="0" distR="0" wp14:anchorId="0C26D504" wp14:editId="48C6BD97">
            <wp:extent cx="4794504" cy="902208"/>
            <wp:effectExtent l="0" t="0" r="0" b="0"/>
            <wp:docPr id="54431" name="Picture 54431"/>
            <wp:cNvGraphicFramePr/>
            <a:graphic xmlns:a="http://schemas.openxmlformats.org/drawingml/2006/main">
              <a:graphicData uri="http://schemas.openxmlformats.org/drawingml/2006/picture">
                <pic:pic xmlns:pic="http://schemas.openxmlformats.org/drawingml/2006/picture">
                  <pic:nvPicPr>
                    <pic:cNvPr id="54431" name="Picture 54431"/>
                    <pic:cNvPicPr/>
                  </pic:nvPicPr>
                  <pic:blipFill>
                    <a:blip r:embed="rId115"/>
                    <a:stretch>
                      <a:fillRect/>
                    </a:stretch>
                  </pic:blipFill>
                  <pic:spPr>
                    <a:xfrm>
                      <a:off x="0" y="0"/>
                      <a:ext cx="4794504" cy="902208"/>
                    </a:xfrm>
                    <a:prstGeom prst="rect">
                      <a:avLst/>
                    </a:prstGeom>
                  </pic:spPr>
                </pic:pic>
              </a:graphicData>
            </a:graphic>
          </wp:inline>
        </w:drawing>
      </w:r>
    </w:p>
    <w:p w14:paraId="397BFAC4" w14:textId="77777777" w:rsidR="008623D3" w:rsidRPr="005E1363" w:rsidRDefault="008623D3" w:rsidP="008623D3">
      <w:pPr>
        <w:spacing w:after="661"/>
        <w:ind w:left="707"/>
      </w:pPr>
      <w:r w:rsidRPr="005E1363">
        <w:rPr>
          <w:noProof/>
        </w:rPr>
        <w:drawing>
          <wp:inline distT="0" distB="0" distL="0" distR="0" wp14:anchorId="0B641A1B" wp14:editId="1A4A45E4">
            <wp:extent cx="4794504" cy="926592"/>
            <wp:effectExtent l="0" t="0" r="0" b="0"/>
            <wp:docPr id="54433" name="Picture 54433"/>
            <wp:cNvGraphicFramePr/>
            <a:graphic xmlns:a="http://schemas.openxmlformats.org/drawingml/2006/main">
              <a:graphicData uri="http://schemas.openxmlformats.org/drawingml/2006/picture">
                <pic:pic xmlns:pic="http://schemas.openxmlformats.org/drawingml/2006/picture">
                  <pic:nvPicPr>
                    <pic:cNvPr id="54433" name="Picture 54433"/>
                    <pic:cNvPicPr/>
                  </pic:nvPicPr>
                  <pic:blipFill>
                    <a:blip r:embed="rId116"/>
                    <a:stretch>
                      <a:fillRect/>
                    </a:stretch>
                  </pic:blipFill>
                  <pic:spPr>
                    <a:xfrm>
                      <a:off x="0" y="0"/>
                      <a:ext cx="4794504" cy="926592"/>
                    </a:xfrm>
                    <a:prstGeom prst="rect">
                      <a:avLst/>
                    </a:prstGeom>
                  </pic:spPr>
                </pic:pic>
              </a:graphicData>
            </a:graphic>
          </wp:inline>
        </w:drawing>
      </w:r>
    </w:p>
    <w:p w14:paraId="645016CE" w14:textId="77777777" w:rsidR="008623D3" w:rsidRPr="005E1363" w:rsidRDefault="008623D3" w:rsidP="008623D3">
      <w:pPr>
        <w:spacing w:after="0"/>
        <w:ind w:left="128"/>
      </w:pPr>
      <w:r w:rsidRPr="005E1363">
        <w:rPr>
          <w:noProof/>
        </w:rPr>
        <w:drawing>
          <wp:inline distT="0" distB="0" distL="0" distR="0" wp14:anchorId="2E680BA1" wp14:editId="6892E41F">
            <wp:extent cx="5586984" cy="396240"/>
            <wp:effectExtent l="0" t="0" r="0" b="0"/>
            <wp:docPr id="54427" name="Picture 54427"/>
            <wp:cNvGraphicFramePr/>
            <a:graphic xmlns:a="http://schemas.openxmlformats.org/drawingml/2006/main">
              <a:graphicData uri="http://schemas.openxmlformats.org/drawingml/2006/picture">
                <pic:pic xmlns:pic="http://schemas.openxmlformats.org/drawingml/2006/picture">
                  <pic:nvPicPr>
                    <pic:cNvPr id="54427" name="Picture 54427"/>
                    <pic:cNvPicPr/>
                  </pic:nvPicPr>
                  <pic:blipFill>
                    <a:blip r:embed="rId117"/>
                    <a:stretch>
                      <a:fillRect/>
                    </a:stretch>
                  </pic:blipFill>
                  <pic:spPr>
                    <a:xfrm>
                      <a:off x="0" y="0"/>
                      <a:ext cx="5586984" cy="396240"/>
                    </a:xfrm>
                    <a:prstGeom prst="rect">
                      <a:avLst/>
                    </a:prstGeom>
                  </pic:spPr>
                </pic:pic>
              </a:graphicData>
            </a:graphic>
          </wp:inline>
        </w:drawing>
      </w:r>
    </w:p>
    <w:p w14:paraId="3F24BAE7" w14:textId="608B350B" w:rsidR="006B4C14" w:rsidRPr="005E1363" w:rsidRDefault="006B4C14">
      <w:r w:rsidRPr="005E1363">
        <w:br w:type="page"/>
      </w:r>
    </w:p>
    <w:p w14:paraId="577ECF25" w14:textId="77777777" w:rsidR="00E014CA" w:rsidRPr="005E1363" w:rsidRDefault="00E014CA" w:rsidP="006B4C14"/>
    <w:p w14:paraId="70EAF403" w14:textId="18795832" w:rsidR="006B4C14" w:rsidRPr="005E1363" w:rsidRDefault="000151C5" w:rsidP="00066D27">
      <w:pPr>
        <w:pStyle w:val="Heading1"/>
        <w:ind w:left="128"/>
      </w:pPr>
      <w:bookmarkStart w:id="558" w:name="_Toc228124485"/>
      <w:r w:rsidRPr="005E1363">
        <w:t>Appendix 4 – Documents used for the Literature Review in Chapter 2</w:t>
      </w:r>
      <w:bookmarkEnd w:id="558"/>
    </w:p>
    <w:p w14:paraId="2FF2749E" w14:textId="77777777" w:rsidR="00242C12" w:rsidRPr="005E1363" w:rsidRDefault="00242C12" w:rsidP="00242C12"/>
    <w:p w14:paraId="30B2C56A" w14:textId="2C352A94" w:rsidR="00242C12" w:rsidRPr="005E1363" w:rsidRDefault="00242C12" w:rsidP="00242C12">
      <w:pPr>
        <w:pStyle w:val="Caption"/>
        <w:keepNext/>
      </w:pPr>
      <w:bookmarkStart w:id="559" w:name="_Toc228124497"/>
      <w:r w:rsidRPr="005E1363">
        <w:t xml:space="preserve">Table </w:t>
      </w:r>
      <w:fldSimple w:instr=" SEQ Table \* ARABIC ">
        <w:r w:rsidR="0026557B">
          <w:rPr>
            <w:noProof/>
          </w:rPr>
          <w:t>12</w:t>
        </w:r>
      </w:fldSimple>
      <w:r w:rsidRPr="005E1363">
        <w:t xml:space="preserve"> Documents used for the literature review noted in Chapter 2</w:t>
      </w:r>
      <w:bookmarkEnd w:id="559"/>
    </w:p>
    <w:tbl>
      <w:tblPr>
        <w:tblW w:w="8620" w:type="dxa"/>
        <w:tblLook w:val="04A0" w:firstRow="1" w:lastRow="0" w:firstColumn="1" w:lastColumn="0" w:noHBand="0" w:noVBand="1"/>
      </w:tblPr>
      <w:tblGrid>
        <w:gridCol w:w="8620"/>
      </w:tblGrid>
      <w:tr w:rsidR="00195D4F" w:rsidRPr="005E1363" w14:paraId="1C468C4D" w14:textId="77777777" w:rsidTr="00195D4F">
        <w:trPr>
          <w:trHeight w:val="300"/>
        </w:trPr>
        <w:tc>
          <w:tcPr>
            <w:tcW w:w="8620" w:type="dxa"/>
            <w:tcBorders>
              <w:top w:val="single" w:sz="4" w:space="0" w:color="44B3E1"/>
              <w:left w:val="single" w:sz="4" w:space="0" w:color="44B3E1"/>
              <w:bottom w:val="single" w:sz="4" w:space="0" w:color="44B3E1"/>
              <w:right w:val="single" w:sz="4" w:space="0" w:color="44B3E1"/>
            </w:tcBorders>
            <w:shd w:val="clear" w:color="156082" w:fill="156082"/>
            <w:vAlign w:val="bottom"/>
            <w:hideMark/>
          </w:tcPr>
          <w:p w14:paraId="2C538C9F" w14:textId="77777777" w:rsidR="00195D4F" w:rsidRPr="005E1363" w:rsidRDefault="00195D4F" w:rsidP="00195D4F">
            <w:pPr>
              <w:spacing w:after="0" w:line="240" w:lineRule="auto"/>
              <w:jc w:val="center"/>
              <w:rPr>
                <w:rFonts w:ascii="Aptos Narrow" w:eastAsia="Times New Roman" w:hAnsi="Aptos Narrow" w:cs="Times New Roman"/>
                <w:b/>
                <w:bCs/>
                <w:color w:val="FFFFFF"/>
                <w:kern w:val="0"/>
                <w:sz w:val="22"/>
                <w:szCs w:val="22"/>
                <w:lang w:eastAsia="en-GB"/>
                <w14:ligatures w14:val="none"/>
              </w:rPr>
            </w:pPr>
            <w:r w:rsidRPr="005E1363">
              <w:rPr>
                <w:rFonts w:ascii="Aptos Narrow" w:eastAsia="Times New Roman" w:hAnsi="Aptos Narrow" w:cs="Times New Roman"/>
                <w:b/>
                <w:bCs/>
                <w:color w:val="FFFFFF"/>
                <w:kern w:val="0"/>
                <w:sz w:val="22"/>
                <w:szCs w:val="22"/>
                <w:lang w:eastAsia="en-GB"/>
                <w14:ligatures w14:val="none"/>
              </w:rPr>
              <w:t>Documents forming the Literature Review</w:t>
            </w:r>
          </w:p>
        </w:tc>
      </w:tr>
      <w:tr w:rsidR="00195D4F" w:rsidRPr="005E1363" w14:paraId="4A9A2CDA"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598125F6"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proofErr w:type="spellStart"/>
            <w:r w:rsidRPr="005E1363">
              <w:rPr>
                <w:rFonts w:ascii="Aptos Narrow" w:eastAsia="Times New Roman" w:hAnsi="Aptos Narrow" w:cs="Times New Roman"/>
                <w:color w:val="000000"/>
                <w:kern w:val="0"/>
                <w:sz w:val="22"/>
                <w:szCs w:val="22"/>
                <w:lang w:eastAsia="en-GB"/>
                <w14:ligatures w14:val="none"/>
              </w:rPr>
              <w:t>Abelleyra</w:t>
            </w:r>
            <w:proofErr w:type="spellEnd"/>
            <w:r w:rsidRPr="005E1363">
              <w:rPr>
                <w:rFonts w:ascii="Aptos Narrow" w:eastAsia="Times New Roman" w:hAnsi="Aptos Narrow" w:cs="Times New Roman"/>
                <w:color w:val="000000"/>
                <w:kern w:val="0"/>
                <w:sz w:val="22"/>
                <w:szCs w:val="22"/>
                <w:lang w:eastAsia="en-GB"/>
                <w14:ligatures w14:val="none"/>
              </w:rPr>
              <w:t xml:space="preserve"> Lastoria, D. A., Sanderson, A., Mangion, D., &amp; Hing, C. B. (2024). An evaluation of outpatient service provision in the National Health Service in Great Britain: A freedom of information request. </w:t>
            </w:r>
            <w:r w:rsidRPr="005E1363">
              <w:rPr>
                <w:rFonts w:ascii="Aptos Narrow" w:eastAsia="Times New Roman" w:hAnsi="Aptos Narrow" w:cs="Times New Roman"/>
                <w:i/>
                <w:iCs/>
                <w:color w:val="000000"/>
                <w:kern w:val="0"/>
                <w:sz w:val="22"/>
                <w:szCs w:val="22"/>
                <w:lang w:eastAsia="en-GB"/>
                <w14:ligatures w14:val="none"/>
              </w:rPr>
              <w:t>Journal of Evaluation in Clinical Practice</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30</w:t>
            </w:r>
            <w:r w:rsidRPr="005E1363">
              <w:rPr>
                <w:rFonts w:ascii="Aptos Narrow" w:eastAsia="Times New Roman" w:hAnsi="Aptos Narrow" w:cs="Times New Roman"/>
                <w:color w:val="000000"/>
                <w:kern w:val="0"/>
                <w:sz w:val="22"/>
                <w:szCs w:val="22"/>
                <w:lang w:eastAsia="en-GB"/>
                <w14:ligatures w14:val="none"/>
              </w:rPr>
              <w:t>(7), 1309–1318. https://doi.org/10.1111/JEP.14057</w:t>
            </w:r>
          </w:p>
        </w:tc>
      </w:tr>
      <w:tr w:rsidR="00195D4F" w:rsidRPr="005E1363" w14:paraId="7625E4B5"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17B782E9"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Akintomide, E., Shah, B., Sridharan, S., Visram, S., Sebire, N. J., &amp; Peters, C. (2021). Clinical perception of effectiveness of virtual appointments and comparison with appointment outcomes at a specialist children’s hospital. </w:t>
            </w:r>
            <w:r w:rsidRPr="005E1363">
              <w:rPr>
                <w:rFonts w:ascii="Aptos Narrow" w:eastAsia="Times New Roman" w:hAnsi="Aptos Narrow" w:cs="Times New Roman"/>
                <w:i/>
                <w:iCs/>
                <w:color w:val="000000"/>
                <w:kern w:val="0"/>
                <w:sz w:val="22"/>
                <w:szCs w:val="22"/>
                <w:lang w:eastAsia="en-GB"/>
                <w14:ligatures w14:val="none"/>
              </w:rPr>
              <w:t>Future Healthcare Journal</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8</w:t>
            </w:r>
            <w:r w:rsidRPr="005E1363">
              <w:rPr>
                <w:rFonts w:ascii="Aptos Narrow" w:eastAsia="Times New Roman" w:hAnsi="Aptos Narrow" w:cs="Times New Roman"/>
                <w:color w:val="000000"/>
                <w:kern w:val="0"/>
                <w:sz w:val="22"/>
                <w:szCs w:val="22"/>
                <w:lang w:eastAsia="en-GB"/>
                <w14:ligatures w14:val="none"/>
              </w:rPr>
              <w:t>(3), e660–e665. https://doi.org/10.7861/fhj.2021-0044</w:t>
            </w:r>
          </w:p>
        </w:tc>
      </w:tr>
      <w:tr w:rsidR="00195D4F" w:rsidRPr="005E1363" w14:paraId="42709DFF" w14:textId="77777777" w:rsidTr="00195D4F">
        <w:trPr>
          <w:trHeight w:val="9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26C3D935"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Bech, B., Lykkegaard, J. J., Lundbak, T., Schrøder, H. M., Birkeland, L. M., Schlyter, M. L., Hansen, L. H., Dalsgaard, L., &amp; Esbensen, B. A. (2020). Patient-Initiated Follow-Up (PIFU) as reorganized support for increased patient involvement - Focus group discussions among patients’ with inflammatory arthritis. </w:t>
            </w:r>
            <w:r w:rsidRPr="005E1363">
              <w:rPr>
                <w:rFonts w:ascii="Aptos Narrow" w:eastAsia="Times New Roman" w:hAnsi="Aptos Narrow" w:cs="Times New Roman"/>
                <w:i/>
                <w:iCs/>
                <w:color w:val="000000"/>
                <w:kern w:val="0"/>
                <w:sz w:val="22"/>
                <w:szCs w:val="22"/>
                <w:lang w:eastAsia="en-GB"/>
                <w14:ligatures w14:val="none"/>
              </w:rPr>
              <w:t>BMC Rheumatology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4</w:t>
            </w:r>
            <w:r w:rsidRPr="005E1363">
              <w:rPr>
                <w:rFonts w:ascii="Aptos Narrow" w:eastAsia="Times New Roman" w:hAnsi="Aptos Narrow" w:cs="Times New Roman"/>
                <w:color w:val="000000"/>
                <w:kern w:val="0"/>
                <w:sz w:val="22"/>
                <w:szCs w:val="22"/>
                <w:lang w:eastAsia="en-GB"/>
                <w14:ligatures w14:val="none"/>
              </w:rPr>
              <w:t>(1). https://doi.org/10.1186/S41927-020-00143-6</w:t>
            </w:r>
          </w:p>
        </w:tc>
      </w:tr>
      <w:tr w:rsidR="00195D4F" w:rsidRPr="005E1363" w14:paraId="00A862C9" w14:textId="77777777" w:rsidTr="00195D4F">
        <w:trPr>
          <w:trHeight w:val="3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756A0E02"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Bevin, A. (2021). Embracing the technological age: virtual appointments in 2021. </w:t>
            </w:r>
            <w:r w:rsidRPr="005E1363">
              <w:rPr>
                <w:rFonts w:ascii="Aptos Narrow" w:eastAsia="Times New Roman" w:hAnsi="Aptos Narrow" w:cs="Times New Roman"/>
                <w:i/>
                <w:iCs/>
                <w:color w:val="000000"/>
                <w:kern w:val="0"/>
                <w:sz w:val="22"/>
                <w:szCs w:val="22"/>
                <w:lang w:eastAsia="en-GB"/>
                <w14:ligatures w14:val="none"/>
              </w:rPr>
              <w:t>Journal of Kidney Care</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6</w:t>
            </w:r>
            <w:r w:rsidRPr="005E1363">
              <w:rPr>
                <w:rFonts w:ascii="Aptos Narrow" w:eastAsia="Times New Roman" w:hAnsi="Aptos Narrow" w:cs="Times New Roman"/>
                <w:color w:val="000000"/>
                <w:kern w:val="0"/>
                <w:sz w:val="22"/>
                <w:szCs w:val="22"/>
                <w:lang w:eastAsia="en-GB"/>
                <w14:ligatures w14:val="none"/>
              </w:rPr>
              <w:t>(1), 6–8. https://doi.org/10.12968/jokc.2021.6.1.6</w:t>
            </w:r>
          </w:p>
        </w:tc>
      </w:tr>
      <w:tr w:rsidR="00195D4F" w:rsidRPr="005E1363" w14:paraId="441BFBD5" w14:textId="77777777" w:rsidTr="00195D4F">
        <w:trPr>
          <w:trHeight w:val="9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56E25677"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Bhaskar, S., Bradley, S., </w:t>
            </w:r>
            <w:proofErr w:type="spellStart"/>
            <w:r w:rsidRPr="005E1363">
              <w:rPr>
                <w:rFonts w:ascii="Aptos Narrow" w:eastAsia="Times New Roman" w:hAnsi="Aptos Narrow" w:cs="Times New Roman"/>
                <w:color w:val="000000"/>
                <w:kern w:val="0"/>
                <w:sz w:val="22"/>
                <w:szCs w:val="22"/>
                <w:lang w:eastAsia="en-GB"/>
                <w14:ligatures w14:val="none"/>
              </w:rPr>
              <w:t>Chattu</w:t>
            </w:r>
            <w:proofErr w:type="spellEnd"/>
            <w:r w:rsidRPr="005E1363">
              <w:rPr>
                <w:rFonts w:ascii="Aptos Narrow" w:eastAsia="Times New Roman" w:hAnsi="Aptos Narrow" w:cs="Times New Roman"/>
                <w:color w:val="000000"/>
                <w:kern w:val="0"/>
                <w:sz w:val="22"/>
                <w:szCs w:val="22"/>
                <w:lang w:eastAsia="en-GB"/>
                <w14:ligatures w14:val="none"/>
              </w:rPr>
              <w:t xml:space="preserve">, V. K., Adisesh, A., </w:t>
            </w:r>
            <w:proofErr w:type="spellStart"/>
            <w:r w:rsidRPr="005E1363">
              <w:rPr>
                <w:rFonts w:ascii="Aptos Narrow" w:eastAsia="Times New Roman" w:hAnsi="Aptos Narrow" w:cs="Times New Roman"/>
                <w:color w:val="000000"/>
                <w:kern w:val="0"/>
                <w:sz w:val="22"/>
                <w:szCs w:val="22"/>
                <w:lang w:eastAsia="en-GB"/>
                <w14:ligatures w14:val="none"/>
              </w:rPr>
              <w:t>Nurtazina</w:t>
            </w:r>
            <w:proofErr w:type="spellEnd"/>
            <w:r w:rsidRPr="005E1363">
              <w:rPr>
                <w:rFonts w:ascii="Aptos Narrow" w:eastAsia="Times New Roman" w:hAnsi="Aptos Narrow" w:cs="Times New Roman"/>
                <w:color w:val="000000"/>
                <w:kern w:val="0"/>
                <w:sz w:val="22"/>
                <w:szCs w:val="22"/>
                <w:lang w:eastAsia="en-GB"/>
                <w14:ligatures w14:val="none"/>
              </w:rPr>
              <w:t xml:space="preserve">, A., </w:t>
            </w:r>
            <w:proofErr w:type="spellStart"/>
            <w:r w:rsidRPr="005E1363">
              <w:rPr>
                <w:rFonts w:ascii="Aptos Narrow" w:eastAsia="Times New Roman" w:hAnsi="Aptos Narrow" w:cs="Times New Roman"/>
                <w:color w:val="000000"/>
                <w:kern w:val="0"/>
                <w:sz w:val="22"/>
                <w:szCs w:val="22"/>
                <w:lang w:eastAsia="en-GB"/>
                <w14:ligatures w14:val="none"/>
              </w:rPr>
              <w:t>Kyrykbayeva</w:t>
            </w:r>
            <w:proofErr w:type="spellEnd"/>
            <w:r w:rsidRPr="005E1363">
              <w:rPr>
                <w:rFonts w:ascii="Aptos Narrow" w:eastAsia="Times New Roman" w:hAnsi="Aptos Narrow" w:cs="Times New Roman"/>
                <w:color w:val="000000"/>
                <w:kern w:val="0"/>
                <w:sz w:val="22"/>
                <w:szCs w:val="22"/>
                <w:lang w:eastAsia="en-GB"/>
                <w14:ligatures w14:val="none"/>
              </w:rPr>
              <w:t xml:space="preserve">, S., </w:t>
            </w:r>
            <w:proofErr w:type="spellStart"/>
            <w:r w:rsidRPr="005E1363">
              <w:rPr>
                <w:rFonts w:ascii="Aptos Narrow" w:eastAsia="Times New Roman" w:hAnsi="Aptos Narrow" w:cs="Times New Roman"/>
                <w:color w:val="000000"/>
                <w:kern w:val="0"/>
                <w:sz w:val="22"/>
                <w:szCs w:val="22"/>
                <w:lang w:eastAsia="en-GB"/>
                <w14:ligatures w14:val="none"/>
              </w:rPr>
              <w:t>Sakhamuri</w:t>
            </w:r>
            <w:proofErr w:type="spellEnd"/>
            <w:r w:rsidRPr="005E1363">
              <w:rPr>
                <w:rFonts w:ascii="Aptos Narrow" w:eastAsia="Times New Roman" w:hAnsi="Aptos Narrow" w:cs="Times New Roman"/>
                <w:color w:val="000000"/>
                <w:kern w:val="0"/>
                <w:sz w:val="22"/>
                <w:szCs w:val="22"/>
                <w:lang w:eastAsia="en-GB"/>
                <w14:ligatures w14:val="none"/>
              </w:rPr>
              <w:t xml:space="preserve">, S., </w:t>
            </w:r>
            <w:proofErr w:type="spellStart"/>
            <w:r w:rsidRPr="005E1363">
              <w:rPr>
                <w:rFonts w:ascii="Aptos Narrow" w:eastAsia="Times New Roman" w:hAnsi="Aptos Narrow" w:cs="Times New Roman"/>
                <w:color w:val="000000"/>
                <w:kern w:val="0"/>
                <w:sz w:val="22"/>
                <w:szCs w:val="22"/>
                <w:lang w:eastAsia="en-GB"/>
                <w14:ligatures w14:val="none"/>
              </w:rPr>
              <w:t>Moguilner</w:t>
            </w:r>
            <w:proofErr w:type="spellEnd"/>
            <w:r w:rsidRPr="005E1363">
              <w:rPr>
                <w:rFonts w:ascii="Aptos Narrow" w:eastAsia="Times New Roman" w:hAnsi="Aptos Narrow" w:cs="Times New Roman"/>
                <w:color w:val="000000"/>
                <w:kern w:val="0"/>
                <w:sz w:val="22"/>
                <w:szCs w:val="22"/>
                <w:lang w:eastAsia="en-GB"/>
                <w14:ligatures w14:val="none"/>
              </w:rPr>
              <w:t xml:space="preserve">, S., Pandya, S., Schroeder, S., Banach, M., &amp; Ray, D. (2020). Telemedicine as the New Outpatient Clinic Gone Digital: Position Paper From the Pandemic Health System </w:t>
            </w:r>
            <w:proofErr w:type="spellStart"/>
            <w:r w:rsidRPr="005E1363">
              <w:rPr>
                <w:rFonts w:ascii="Aptos Narrow" w:eastAsia="Times New Roman" w:hAnsi="Aptos Narrow" w:cs="Times New Roman"/>
                <w:color w:val="000000"/>
                <w:kern w:val="0"/>
                <w:sz w:val="22"/>
                <w:szCs w:val="22"/>
                <w:lang w:eastAsia="en-GB"/>
                <w14:ligatures w14:val="none"/>
              </w:rPr>
              <w:t>REsilience</w:t>
            </w:r>
            <w:proofErr w:type="spellEnd"/>
            <w:r w:rsidRPr="005E1363">
              <w:rPr>
                <w:rFonts w:ascii="Aptos Narrow" w:eastAsia="Times New Roman" w:hAnsi="Aptos Narrow" w:cs="Times New Roman"/>
                <w:color w:val="000000"/>
                <w:kern w:val="0"/>
                <w:sz w:val="22"/>
                <w:szCs w:val="22"/>
                <w:lang w:eastAsia="en-GB"/>
                <w14:ligatures w14:val="none"/>
              </w:rPr>
              <w:t xml:space="preserve"> PROGRAM (REPROGRAM) International Consortium (Part 2). </w:t>
            </w:r>
            <w:r w:rsidRPr="005E1363">
              <w:rPr>
                <w:rFonts w:ascii="Aptos Narrow" w:eastAsia="Times New Roman" w:hAnsi="Aptos Narrow" w:cs="Times New Roman"/>
                <w:i/>
                <w:iCs/>
                <w:color w:val="000000"/>
                <w:kern w:val="0"/>
                <w:sz w:val="22"/>
                <w:szCs w:val="22"/>
                <w:lang w:eastAsia="en-GB"/>
                <w14:ligatures w14:val="none"/>
              </w:rPr>
              <w:t>Frontiers in Public Health</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8</w:t>
            </w:r>
            <w:r w:rsidRPr="005E1363">
              <w:rPr>
                <w:rFonts w:ascii="Aptos Narrow" w:eastAsia="Times New Roman" w:hAnsi="Aptos Narrow" w:cs="Times New Roman"/>
                <w:color w:val="000000"/>
                <w:kern w:val="0"/>
                <w:sz w:val="22"/>
                <w:szCs w:val="22"/>
                <w:lang w:eastAsia="en-GB"/>
                <w14:ligatures w14:val="none"/>
              </w:rPr>
              <w:t>. https://doi.org/10.3389/fpubh.2020.00410</w:t>
            </w:r>
          </w:p>
        </w:tc>
      </w:tr>
      <w:tr w:rsidR="00195D4F" w:rsidRPr="005E1363" w14:paraId="061D42AF"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0098EF34"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Chan-Nguyen, S., O’Riordan, A., Morin, A., McAvoy, L., Lee, E. Y., Lloyd, V., &amp; </w:t>
            </w:r>
            <w:proofErr w:type="spellStart"/>
            <w:r w:rsidRPr="005E1363">
              <w:rPr>
                <w:rFonts w:ascii="Aptos Narrow" w:eastAsia="Times New Roman" w:hAnsi="Aptos Narrow" w:cs="Times New Roman"/>
                <w:color w:val="000000"/>
                <w:kern w:val="0"/>
                <w:sz w:val="22"/>
                <w:szCs w:val="22"/>
                <w:lang w:eastAsia="en-GB"/>
                <w14:ligatures w14:val="none"/>
              </w:rPr>
              <w:t>Appireddy</w:t>
            </w:r>
            <w:proofErr w:type="spellEnd"/>
            <w:r w:rsidRPr="005E1363">
              <w:rPr>
                <w:rFonts w:ascii="Aptos Narrow" w:eastAsia="Times New Roman" w:hAnsi="Aptos Narrow" w:cs="Times New Roman"/>
                <w:color w:val="000000"/>
                <w:kern w:val="0"/>
                <w:sz w:val="22"/>
                <w:szCs w:val="22"/>
                <w:lang w:eastAsia="en-GB"/>
                <w14:ligatures w14:val="none"/>
              </w:rPr>
              <w:t xml:space="preserve">, R. (2022). Patient and caregiver perspectives on virtual care: a patient-oriented qualitative study. </w:t>
            </w:r>
            <w:r w:rsidRPr="005E1363">
              <w:rPr>
                <w:rFonts w:ascii="Aptos Narrow" w:eastAsia="Times New Roman" w:hAnsi="Aptos Narrow" w:cs="Times New Roman"/>
                <w:i/>
                <w:iCs/>
                <w:color w:val="000000"/>
                <w:kern w:val="0"/>
                <w:sz w:val="22"/>
                <w:szCs w:val="22"/>
                <w:lang w:eastAsia="en-GB"/>
                <w14:ligatures w14:val="none"/>
              </w:rPr>
              <w:t>CMAJ Open</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10</w:t>
            </w:r>
            <w:r w:rsidRPr="005E1363">
              <w:rPr>
                <w:rFonts w:ascii="Aptos Narrow" w:eastAsia="Times New Roman" w:hAnsi="Aptos Narrow" w:cs="Times New Roman"/>
                <w:color w:val="000000"/>
                <w:kern w:val="0"/>
                <w:sz w:val="22"/>
                <w:szCs w:val="22"/>
                <w:lang w:eastAsia="en-GB"/>
                <w14:ligatures w14:val="none"/>
              </w:rPr>
              <w:t>(1). https://doi.org/10.9778/cmajo.20210065</w:t>
            </w:r>
          </w:p>
        </w:tc>
      </w:tr>
      <w:tr w:rsidR="00195D4F" w:rsidRPr="005E1363" w14:paraId="6524CE9A"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2B93EE2C"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Child, S., Goodwin, V. A., Perry, M. G., Gericke, C. A., &amp; Byng, R. (2015). Implementing a patient-initiated review system in rheumatoid arthritis: A qualitative evaluation. </w:t>
            </w:r>
            <w:r w:rsidRPr="005E1363">
              <w:rPr>
                <w:rFonts w:ascii="Aptos Narrow" w:eastAsia="Times New Roman" w:hAnsi="Aptos Narrow" w:cs="Times New Roman"/>
                <w:i/>
                <w:iCs/>
                <w:color w:val="000000"/>
                <w:kern w:val="0"/>
                <w:sz w:val="22"/>
                <w:szCs w:val="22"/>
                <w:lang w:eastAsia="en-GB"/>
                <w14:ligatures w14:val="none"/>
              </w:rPr>
              <w:t>BMC Health Services Research</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15</w:t>
            </w:r>
            <w:r w:rsidRPr="005E1363">
              <w:rPr>
                <w:rFonts w:ascii="Aptos Narrow" w:eastAsia="Times New Roman" w:hAnsi="Aptos Narrow" w:cs="Times New Roman"/>
                <w:color w:val="000000"/>
                <w:kern w:val="0"/>
                <w:sz w:val="22"/>
                <w:szCs w:val="22"/>
                <w:lang w:eastAsia="en-GB"/>
                <w14:ligatures w14:val="none"/>
              </w:rPr>
              <w:t>(1). https://doi.org/10.1186/S12913-015-0837-9</w:t>
            </w:r>
          </w:p>
        </w:tc>
      </w:tr>
      <w:tr w:rsidR="00195D4F" w:rsidRPr="005E1363" w14:paraId="19EF37B4"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5016E8D6"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Demetriades, P., Kusyk, E., </w:t>
            </w:r>
            <w:proofErr w:type="spellStart"/>
            <w:r w:rsidRPr="005E1363">
              <w:rPr>
                <w:rFonts w:ascii="Aptos Narrow" w:eastAsia="Times New Roman" w:hAnsi="Aptos Narrow" w:cs="Times New Roman"/>
                <w:color w:val="000000"/>
                <w:kern w:val="0"/>
                <w:sz w:val="22"/>
                <w:szCs w:val="22"/>
                <w:lang w:eastAsia="en-GB"/>
                <w14:ligatures w14:val="none"/>
              </w:rPr>
              <w:t>Bingcang</w:t>
            </w:r>
            <w:proofErr w:type="spellEnd"/>
            <w:r w:rsidRPr="005E1363">
              <w:rPr>
                <w:rFonts w:ascii="Aptos Narrow" w:eastAsia="Times New Roman" w:hAnsi="Aptos Narrow" w:cs="Times New Roman"/>
                <w:color w:val="000000"/>
                <w:kern w:val="0"/>
                <w:sz w:val="22"/>
                <w:szCs w:val="22"/>
                <w:lang w:eastAsia="en-GB"/>
                <w14:ligatures w14:val="none"/>
              </w:rPr>
              <w:t xml:space="preserve">, J., Samuel, N., </w:t>
            </w:r>
            <w:proofErr w:type="spellStart"/>
            <w:r w:rsidRPr="005E1363">
              <w:rPr>
                <w:rFonts w:ascii="Aptos Narrow" w:eastAsia="Times New Roman" w:hAnsi="Aptos Narrow" w:cs="Times New Roman"/>
                <w:color w:val="000000"/>
                <w:kern w:val="0"/>
                <w:sz w:val="22"/>
                <w:szCs w:val="22"/>
                <w:lang w:eastAsia="en-GB"/>
                <w14:ligatures w14:val="none"/>
              </w:rPr>
              <w:t>Tsagkridi</w:t>
            </w:r>
            <w:proofErr w:type="spellEnd"/>
            <w:r w:rsidRPr="005E1363">
              <w:rPr>
                <w:rFonts w:ascii="Aptos Narrow" w:eastAsia="Times New Roman" w:hAnsi="Aptos Narrow" w:cs="Times New Roman"/>
                <w:color w:val="000000"/>
                <w:kern w:val="0"/>
                <w:sz w:val="22"/>
                <w:szCs w:val="22"/>
                <w:lang w:eastAsia="en-GB"/>
                <w14:ligatures w14:val="none"/>
              </w:rPr>
              <w:t>, A., &amp; Lloyd, G. (2024). 26</w:t>
            </w:r>
            <w:r w:rsidRPr="005E1363">
              <w:rPr>
                <w:rFonts w:eastAsia="Times New Roman" w:cs="Arial"/>
                <w:color w:val="000000"/>
                <w:kern w:val="0"/>
                <w:sz w:val="22"/>
                <w:szCs w:val="22"/>
                <w:lang w:eastAsia="en-GB"/>
                <w14:ligatures w14:val="none"/>
              </w:rPr>
              <w:t> </w:t>
            </w:r>
            <w:r w:rsidRPr="005E1363">
              <w:rPr>
                <w:rFonts w:ascii="Aptos Narrow" w:eastAsia="Times New Roman" w:hAnsi="Aptos Narrow" w:cs="Times New Roman"/>
                <w:color w:val="000000"/>
                <w:kern w:val="0"/>
                <w:sz w:val="22"/>
                <w:szCs w:val="22"/>
                <w:lang w:eastAsia="en-GB"/>
                <w14:ligatures w14:val="none"/>
              </w:rPr>
              <w:t xml:space="preserve">A service evaluation of the mechanisms that improve compliance with RTT targets in modern cardiology. </w:t>
            </w:r>
            <w:r w:rsidRPr="005E1363">
              <w:rPr>
                <w:rFonts w:ascii="Aptos Narrow" w:eastAsia="Times New Roman" w:hAnsi="Aptos Narrow" w:cs="Times New Roman"/>
                <w:i/>
                <w:iCs/>
                <w:color w:val="000000"/>
                <w:kern w:val="0"/>
                <w:sz w:val="22"/>
                <w:szCs w:val="22"/>
                <w:lang w:eastAsia="en-GB"/>
                <w14:ligatures w14:val="none"/>
              </w:rPr>
              <w:t>Heart (British Cardiac Society)</w:t>
            </w:r>
            <w:r w:rsidRPr="005E1363">
              <w:rPr>
                <w:rFonts w:ascii="Aptos Narrow" w:eastAsia="Times New Roman" w:hAnsi="Aptos Narrow" w:cs="Times New Roman"/>
                <w:color w:val="000000"/>
                <w:kern w:val="0"/>
                <w:sz w:val="22"/>
                <w:szCs w:val="22"/>
                <w:lang w:eastAsia="en-GB"/>
                <w14:ligatures w14:val="none"/>
              </w:rPr>
              <w:t>, (</w:t>
            </w:r>
            <w:proofErr w:type="spellStart"/>
            <w:r w:rsidRPr="005E1363">
              <w:rPr>
                <w:rFonts w:ascii="Aptos Narrow" w:eastAsia="Times New Roman" w:hAnsi="Aptos Narrow" w:cs="Times New Roman"/>
                <w:color w:val="000000"/>
                <w:kern w:val="0"/>
                <w:sz w:val="22"/>
                <w:szCs w:val="22"/>
                <w:lang w:eastAsia="en-GB"/>
                <w14:ligatures w14:val="none"/>
              </w:rPr>
              <w:t>Suppl</w:t>
            </w:r>
            <w:proofErr w:type="spellEnd"/>
            <w:r w:rsidRPr="005E1363">
              <w:rPr>
                <w:rFonts w:ascii="Aptos Narrow" w:eastAsia="Times New Roman" w:hAnsi="Aptos Narrow" w:cs="Times New Roman"/>
                <w:color w:val="000000"/>
                <w:kern w:val="0"/>
                <w:sz w:val="22"/>
                <w:szCs w:val="22"/>
                <w:lang w:eastAsia="en-GB"/>
                <w14:ligatures w14:val="none"/>
              </w:rPr>
              <w:t xml:space="preserve"> 3), A29–A31.</w:t>
            </w:r>
          </w:p>
        </w:tc>
      </w:tr>
      <w:tr w:rsidR="00195D4F" w:rsidRPr="005E1363" w14:paraId="6204CDD9"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0938C5B1"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Donaghy, E., Atherton, H., Hammersley, V., McNeilly, H., Bikker, A., Robbins, L., Campbell, J., &amp; McKinstry, B. (2019). Acceptability, benefits, and challenges of video consulting: A qualitative study in primary care. </w:t>
            </w:r>
            <w:r w:rsidRPr="005E1363">
              <w:rPr>
                <w:rFonts w:ascii="Aptos Narrow" w:eastAsia="Times New Roman" w:hAnsi="Aptos Narrow" w:cs="Times New Roman"/>
                <w:i/>
                <w:iCs/>
                <w:color w:val="000000"/>
                <w:kern w:val="0"/>
                <w:sz w:val="22"/>
                <w:szCs w:val="22"/>
                <w:lang w:eastAsia="en-GB"/>
                <w14:ligatures w14:val="none"/>
              </w:rPr>
              <w:t>British Journal of General Practice</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69</w:t>
            </w:r>
            <w:r w:rsidRPr="005E1363">
              <w:rPr>
                <w:rFonts w:ascii="Aptos Narrow" w:eastAsia="Times New Roman" w:hAnsi="Aptos Narrow" w:cs="Times New Roman"/>
                <w:color w:val="000000"/>
                <w:kern w:val="0"/>
                <w:sz w:val="22"/>
                <w:szCs w:val="22"/>
                <w:lang w:eastAsia="en-GB"/>
                <w14:ligatures w14:val="none"/>
              </w:rPr>
              <w:t>(686). https://doi.org/10.3399/bjgp19X704141</w:t>
            </w:r>
          </w:p>
        </w:tc>
      </w:tr>
      <w:tr w:rsidR="00195D4F" w:rsidRPr="005E1363" w14:paraId="2C0CA3A3"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6D59E0A9"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Evans, C., Clancy, G., Evans, K., Booth, A., </w:t>
            </w:r>
            <w:proofErr w:type="spellStart"/>
            <w:r w:rsidRPr="005E1363">
              <w:rPr>
                <w:rFonts w:ascii="Aptos Narrow" w:eastAsia="Times New Roman" w:hAnsi="Aptos Narrow" w:cs="Times New Roman"/>
                <w:color w:val="000000"/>
                <w:kern w:val="0"/>
                <w:sz w:val="22"/>
                <w:szCs w:val="22"/>
                <w:lang w:eastAsia="en-GB"/>
                <w14:ligatures w14:val="none"/>
              </w:rPr>
              <w:t>Nazmeen</w:t>
            </w:r>
            <w:proofErr w:type="spellEnd"/>
            <w:r w:rsidRPr="005E1363">
              <w:rPr>
                <w:rFonts w:ascii="Aptos Narrow" w:eastAsia="Times New Roman" w:hAnsi="Aptos Narrow" w:cs="Times New Roman"/>
                <w:color w:val="000000"/>
                <w:kern w:val="0"/>
                <w:sz w:val="22"/>
                <w:szCs w:val="22"/>
                <w:lang w:eastAsia="en-GB"/>
                <w14:ligatures w14:val="none"/>
              </w:rPr>
              <w:t xml:space="preserve">, B., Sunney, C., Clowes, M., Jones, N. W., Timmons, S., &amp; Spiby, H. (2025). How to Implement Digital Clinical Consultations in UK Maternity Care: the ARM@DA Realist Review. </w:t>
            </w:r>
            <w:r w:rsidRPr="005E1363">
              <w:rPr>
                <w:rFonts w:ascii="Aptos Narrow" w:eastAsia="Times New Roman" w:hAnsi="Aptos Narrow" w:cs="Times New Roman"/>
                <w:i/>
                <w:iCs/>
                <w:color w:val="000000"/>
                <w:kern w:val="0"/>
                <w:sz w:val="22"/>
                <w:szCs w:val="22"/>
                <w:lang w:eastAsia="en-GB"/>
                <w14:ligatures w14:val="none"/>
              </w:rPr>
              <w:t>Health and Social Care Delivery Research</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13</w:t>
            </w:r>
            <w:r w:rsidRPr="005E1363">
              <w:rPr>
                <w:rFonts w:ascii="Aptos Narrow" w:eastAsia="Times New Roman" w:hAnsi="Aptos Narrow" w:cs="Times New Roman"/>
                <w:color w:val="000000"/>
                <w:kern w:val="0"/>
                <w:sz w:val="22"/>
                <w:szCs w:val="22"/>
                <w:lang w:eastAsia="en-GB"/>
                <w14:ligatures w14:val="none"/>
              </w:rPr>
              <w:t>. https://doi.org/10.3310/JFQT1054</w:t>
            </w:r>
          </w:p>
        </w:tc>
      </w:tr>
      <w:tr w:rsidR="00195D4F" w:rsidRPr="005E1363" w14:paraId="07FC2A09"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7BEE81F2"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Fan, K. S., Haq, I., Taha, A., Carne, A., Gademsetty, C., &amp; Solan, M. (2025). Efficient patient-initiated follow-up after orthopaedic injections. </w:t>
            </w:r>
            <w:r w:rsidRPr="005E1363">
              <w:rPr>
                <w:rFonts w:ascii="Aptos Narrow" w:eastAsia="Times New Roman" w:hAnsi="Aptos Narrow" w:cs="Times New Roman"/>
                <w:i/>
                <w:iCs/>
                <w:color w:val="000000"/>
                <w:kern w:val="0"/>
                <w:sz w:val="22"/>
                <w:szCs w:val="22"/>
                <w:lang w:eastAsia="en-GB"/>
                <w14:ligatures w14:val="none"/>
              </w:rPr>
              <w:t>European Journal of Orthopaedic Surgery and Traumatology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35</w:t>
            </w:r>
            <w:r w:rsidRPr="005E1363">
              <w:rPr>
                <w:rFonts w:ascii="Aptos Narrow" w:eastAsia="Times New Roman" w:hAnsi="Aptos Narrow" w:cs="Times New Roman"/>
                <w:color w:val="000000"/>
                <w:kern w:val="0"/>
                <w:sz w:val="22"/>
                <w:szCs w:val="22"/>
                <w:lang w:eastAsia="en-GB"/>
                <w14:ligatures w14:val="none"/>
              </w:rPr>
              <w:t>(1). https://doi.org/10.1007/S00590-025-04193-9</w:t>
            </w:r>
          </w:p>
        </w:tc>
      </w:tr>
      <w:tr w:rsidR="00195D4F" w:rsidRPr="005E1363" w14:paraId="4D60AC29"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6FE55E54"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Gilbert, A. W., Billany, J. C. T., Adam, R., Martin, L., Tobin, R., Bagdai, S., Galvin, N., Farr, I., Allain, A., Davies, L., &amp; Bateson, J. (2020). Rapid implementation of virtual clinics due to COVID-19: Report and early evaluation of a quality improvement initiative. </w:t>
            </w:r>
            <w:r w:rsidRPr="005E1363">
              <w:rPr>
                <w:rFonts w:ascii="Aptos Narrow" w:eastAsia="Times New Roman" w:hAnsi="Aptos Narrow" w:cs="Times New Roman"/>
                <w:i/>
                <w:iCs/>
                <w:color w:val="000000"/>
                <w:kern w:val="0"/>
                <w:sz w:val="22"/>
                <w:szCs w:val="22"/>
                <w:lang w:eastAsia="en-GB"/>
                <w14:ligatures w14:val="none"/>
              </w:rPr>
              <w:t>BMJ Open Quality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9</w:t>
            </w:r>
            <w:r w:rsidRPr="005E1363">
              <w:rPr>
                <w:rFonts w:ascii="Aptos Narrow" w:eastAsia="Times New Roman" w:hAnsi="Aptos Narrow" w:cs="Times New Roman"/>
                <w:color w:val="000000"/>
                <w:kern w:val="0"/>
                <w:sz w:val="22"/>
                <w:szCs w:val="22"/>
                <w:lang w:eastAsia="en-GB"/>
                <w14:ligatures w14:val="none"/>
              </w:rPr>
              <w:t>(2). https://doi.org/10.1136/BMJOQ-2020-000985</w:t>
            </w:r>
          </w:p>
        </w:tc>
      </w:tr>
      <w:tr w:rsidR="00195D4F" w:rsidRPr="005E1363" w14:paraId="34A0E740"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10B96D40"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lastRenderedPageBreak/>
              <w:t xml:space="preserve">Grant, H., &amp; </w:t>
            </w:r>
            <w:proofErr w:type="spellStart"/>
            <w:r w:rsidRPr="005E1363">
              <w:rPr>
                <w:rFonts w:ascii="Aptos Narrow" w:eastAsia="Times New Roman" w:hAnsi="Aptos Narrow" w:cs="Times New Roman"/>
                <w:color w:val="000000"/>
                <w:kern w:val="0"/>
                <w:sz w:val="22"/>
                <w:szCs w:val="22"/>
                <w:lang w:eastAsia="en-GB"/>
                <w14:ligatures w14:val="none"/>
              </w:rPr>
              <w:t>Skamagki</w:t>
            </w:r>
            <w:proofErr w:type="spellEnd"/>
            <w:r w:rsidRPr="005E1363">
              <w:rPr>
                <w:rFonts w:ascii="Aptos Narrow" w:eastAsia="Times New Roman" w:hAnsi="Aptos Narrow" w:cs="Times New Roman"/>
                <w:color w:val="000000"/>
                <w:kern w:val="0"/>
                <w:sz w:val="22"/>
                <w:szCs w:val="22"/>
                <w:lang w:eastAsia="en-GB"/>
                <w14:ligatures w14:val="none"/>
              </w:rPr>
              <w:t xml:space="preserve">, G. (2024). Clinicians’ perspectives on remote patient management: A qualitative exploration of physiotherapists using the </w:t>
            </w:r>
            <w:proofErr w:type="spellStart"/>
            <w:r w:rsidRPr="005E1363">
              <w:rPr>
                <w:rFonts w:ascii="Aptos Narrow" w:eastAsia="Times New Roman" w:hAnsi="Aptos Narrow" w:cs="Times New Roman"/>
                <w:color w:val="000000"/>
                <w:kern w:val="0"/>
                <w:sz w:val="22"/>
                <w:szCs w:val="22"/>
                <w:lang w:eastAsia="en-GB"/>
                <w14:ligatures w14:val="none"/>
              </w:rPr>
              <w:t>DiAL</w:t>
            </w:r>
            <w:proofErr w:type="spellEnd"/>
            <w:r w:rsidRPr="005E1363">
              <w:rPr>
                <w:rFonts w:ascii="Aptos Narrow" w:eastAsia="Times New Roman" w:hAnsi="Aptos Narrow" w:cs="Times New Roman"/>
                <w:color w:val="000000"/>
                <w:kern w:val="0"/>
                <w:sz w:val="22"/>
                <w:szCs w:val="22"/>
                <w:lang w:eastAsia="en-GB"/>
                <w14:ligatures w14:val="none"/>
              </w:rPr>
              <w:t xml:space="preserve"> (Direct Access Line) programme. </w:t>
            </w:r>
            <w:r w:rsidRPr="005E1363">
              <w:rPr>
                <w:rFonts w:ascii="Aptos Narrow" w:eastAsia="Times New Roman" w:hAnsi="Aptos Narrow" w:cs="Times New Roman"/>
                <w:i/>
                <w:iCs/>
                <w:color w:val="000000"/>
                <w:kern w:val="0"/>
                <w:sz w:val="22"/>
                <w:szCs w:val="22"/>
                <w:lang w:eastAsia="en-GB"/>
                <w14:ligatures w14:val="none"/>
              </w:rPr>
              <w:t>Musculoskeletal Science &amp; Practice</w:t>
            </w:r>
            <w:r w:rsidRPr="005E1363">
              <w:rPr>
                <w:rFonts w:ascii="Aptos Narrow" w:eastAsia="Times New Roman" w:hAnsi="Aptos Narrow" w:cs="Times New Roman"/>
                <w:color w:val="000000"/>
                <w:kern w:val="0"/>
                <w:sz w:val="22"/>
                <w:szCs w:val="22"/>
                <w:lang w:eastAsia="en-GB"/>
                <w14:ligatures w14:val="none"/>
              </w:rPr>
              <w:t>, 103132–103132.</w:t>
            </w:r>
          </w:p>
        </w:tc>
      </w:tr>
      <w:tr w:rsidR="00195D4F" w:rsidRPr="005E1363" w14:paraId="38FB1CC6"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1BD4422B"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Haddaway, N. R., Page, M. J., Pritchard, C. C., &amp; McGuinness, L. A. (2022). PRISMA2020: An R package and Shiny app for producing PRISMA 2020-compliant flow diagrams, with interactivity for optimised digital transparency and Open Synthesis. </w:t>
            </w:r>
            <w:r w:rsidRPr="005E1363">
              <w:rPr>
                <w:rFonts w:ascii="Aptos Narrow" w:eastAsia="Times New Roman" w:hAnsi="Aptos Narrow" w:cs="Times New Roman"/>
                <w:i/>
                <w:iCs/>
                <w:color w:val="000000"/>
                <w:kern w:val="0"/>
                <w:sz w:val="22"/>
                <w:szCs w:val="22"/>
                <w:lang w:eastAsia="en-GB"/>
                <w14:ligatures w14:val="none"/>
              </w:rPr>
              <w:t>Campbell Systematic Reviews</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18</w:t>
            </w:r>
            <w:r w:rsidRPr="005E1363">
              <w:rPr>
                <w:rFonts w:ascii="Aptos Narrow" w:eastAsia="Times New Roman" w:hAnsi="Aptos Narrow" w:cs="Times New Roman"/>
                <w:color w:val="000000"/>
                <w:kern w:val="0"/>
                <w:sz w:val="22"/>
                <w:szCs w:val="22"/>
                <w:lang w:eastAsia="en-GB"/>
                <w14:ligatures w14:val="none"/>
              </w:rPr>
              <w:t>(2), e1230. https://doi.org/https://doi.org/10.1002/cl2.1230</w:t>
            </w:r>
          </w:p>
        </w:tc>
      </w:tr>
      <w:tr w:rsidR="00195D4F" w:rsidRPr="005E1363" w14:paraId="4F1599E4" w14:textId="77777777" w:rsidTr="00195D4F">
        <w:trPr>
          <w:trHeight w:val="9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148BB7C4"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Howren, A., Aviña-Zubieta, J. A., Rebić, N., Dau, H., Gastonguay, L., </w:t>
            </w:r>
            <w:proofErr w:type="spellStart"/>
            <w:r w:rsidRPr="005E1363">
              <w:rPr>
                <w:rFonts w:ascii="Aptos Narrow" w:eastAsia="Times New Roman" w:hAnsi="Aptos Narrow" w:cs="Times New Roman"/>
                <w:color w:val="000000"/>
                <w:kern w:val="0"/>
                <w:sz w:val="22"/>
                <w:szCs w:val="22"/>
                <w:lang w:eastAsia="en-GB"/>
                <w14:ligatures w14:val="none"/>
              </w:rPr>
              <w:t>Shojania</w:t>
            </w:r>
            <w:proofErr w:type="spellEnd"/>
            <w:r w:rsidRPr="005E1363">
              <w:rPr>
                <w:rFonts w:ascii="Aptos Narrow" w:eastAsia="Times New Roman" w:hAnsi="Aptos Narrow" w:cs="Times New Roman"/>
                <w:color w:val="000000"/>
                <w:kern w:val="0"/>
                <w:sz w:val="22"/>
                <w:szCs w:val="22"/>
                <w:lang w:eastAsia="en-GB"/>
                <w14:ligatures w14:val="none"/>
              </w:rPr>
              <w:t xml:space="preserve">, K., Davidson, E., &amp; de Vera, M. A. (2020). Virtual rheumatology appointments during the COVID-19 pandemic: an international survey of perspectives of patients with rheumatic diseases. </w:t>
            </w:r>
            <w:r w:rsidRPr="005E1363">
              <w:rPr>
                <w:rFonts w:ascii="Aptos Narrow" w:eastAsia="Times New Roman" w:hAnsi="Aptos Narrow" w:cs="Times New Roman"/>
                <w:i/>
                <w:iCs/>
                <w:color w:val="000000"/>
                <w:kern w:val="0"/>
                <w:sz w:val="22"/>
                <w:szCs w:val="22"/>
                <w:lang w:eastAsia="en-GB"/>
                <w14:ligatures w14:val="none"/>
              </w:rPr>
              <w:t>Clinical Rheumatology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39</w:t>
            </w:r>
            <w:r w:rsidRPr="005E1363">
              <w:rPr>
                <w:rFonts w:ascii="Aptos Narrow" w:eastAsia="Times New Roman" w:hAnsi="Aptos Narrow" w:cs="Times New Roman"/>
                <w:color w:val="000000"/>
                <w:kern w:val="0"/>
                <w:sz w:val="22"/>
                <w:szCs w:val="22"/>
                <w:lang w:eastAsia="en-GB"/>
                <w14:ligatures w14:val="none"/>
              </w:rPr>
              <w:t>(11), 3191–3193. https://doi.org/10.1007/s10067-020-05338-3</w:t>
            </w:r>
          </w:p>
        </w:tc>
      </w:tr>
      <w:tr w:rsidR="00195D4F" w:rsidRPr="005E1363" w14:paraId="2901ACAC"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0ABDA8CE"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proofErr w:type="spellStart"/>
            <w:r w:rsidRPr="005E1363">
              <w:rPr>
                <w:rFonts w:ascii="Aptos Narrow" w:eastAsia="Times New Roman" w:hAnsi="Aptos Narrow" w:cs="Times New Roman"/>
                <w:color w:val="000000"/>
                <w:kern w:val="0"/>
                <w:sz w:val="22"/>
                <w:szCs w:val="22"/>
                <w:lang w:eastAsia="en-GB"/>
                <w14:ligatures w14:val="none"/>
              </w:rPr>
              <w:t>Jaly</w:t>
            </w:r>
            <w:proofErr w:type="spellEnd"/>
            <w:r w:rsidRPr="005E1363">
              <w:rPr>
                <w:rFonts w:ascii="Aptos Narrow" w:eastAsia="Times New Roman" w:hAnsi="Aptos Narrow" w:cs="Times New Roman"/>
                <w:color w:val="000000"/>
                <w:kern w:val="0"/>
                <w:sz w:val="22"/>
                <w:szCs w:val="22"/>
                <w:lang w:eastAsia="en-GB"/>
                <w14:ligatures w14:val="none"/>
              </w:rPr>
              <w:t xml:space="preserve">, I., Iyengar, K., Bahl, S., Hughes, T., &amp; Vaishya, R. (2020). Redefining diabetic foot disease management service during COVID-19 pandemic. </w:t>
            </w:r>
            <w:r w:rsidRPr="005E1363">
              <w:rPr>
                <w:rFonts w:ascii="Aptos Narrow" w:eastAsia="Times New Roman" w:hAnsi="Aptos Narrow" w:cs="Times New Roman"/>
                <w:i/>
                <w:iCs/>
                <w:color w:val="000000"/>
                <w:kern w:val="0"/>
                <w:sz w:val="22"/>
                <w:szCs w:val="22"/>
                <w:lang w:eastAsia="en-GB"/>
                <w14:ligatures w14:val="none"/>
              </w:rPr>
              <w:t>Diabetes and Metabolic Syndrome: Clinical Research and Reviews</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14</w:t>
            </w:r>
            <w:r w:rsidRPr="005E1363">
              <w:rPr>
                <w:rFonts w:ascii="Aptos Narrow" w:eastAsia="Times New Roman" w:hAnsi="Aptos Narrow" w:cs="Times New Roman"/>
                <w:color w:val="000000"/>
                <w:kern w:val="0"/>
                <w:sz w:val="22"/>
                <w:szCs w:val="22"/>
                <w:lang w:eastAsia="en-GB"/>
                <w14:ligatures w14:val="none"/>
              </w:rPr>
              <w:t>(5), 833–838. https://doi.org/10.1016/j.dsx.2020.06.023</w:t>
            </w:r>
          </w:p>
        </w:tc>
      </w:tr>
      <w:tr w:rsidR="00195D4F" w:rsidRPr="005E1363" w14:paraId="72171CE5" w14:textId="77777777" w:rsidTr="00195D4F">
        <w:trPr>
          <w:trHeight w:val="78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404A010D"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Jeppesen, M. M., Jensen, P. T., Hansen, D. G., Christensen, R. D., &amp; Mogensen, O. (2018). Patient-initiated follow up affects fear of recurrence and healthcare use: a randomised trial in early-stage endometrial cancer. </w:t>
            </w:r>
            <w:r w:rsidRPr="005E1363">
              <w:rPr>
                <w:rFonts w:ascii="Aptos Narrow" w:eastAsia="Times New Roman" w:hAnsi="Aptos Narrow" w:cs="Times New Roman"/>
                <w:i/>
                <w:iCs/>
                <w:color w:val="000000"/>
                <w:kern w:val="0"/>
                <w:sz w:val="22"/>
                <w:szCs w:val="22"/>
                <w:lang w:eastAsia="en-GB"/>
                <w14:ligatures w14:val="none"/>
              </w:rPr>
              <w:t>BJOG: An International Journal of Obstetrics and Gynaecology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125</w:t>
            </w:r>
            <w:r w:rsidRPr="005E1363">
              <w:rPr>
                <w:rFonts w:ascii="Aptos Narrow" w:eastAsia="Times New Roman" w:hAnsi="Aptos Narrow" w:cs="Times New Roman"/>
                <w:color w:val="000000"/>
                <w:kern w:val="0"/>
                <w:sz w:val="22"/>
                <w:szCs w:val="22"/>
                <w:lang w:eastAsia="en-GB"/>
                <w14:ligatures w14:val="none"/>
              </w:rPr>
              <w:t>(13), 1705–1714. https://doi.org/10.1111/1471-0528.15396</w:t>
            </w:r>
          </w:p>
        </w:tc>
      </w:tr>
      <w:tr w:rsidR="00195D4F" w:rsidRPr="005E1363" w14:paraId="09A7977E"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7BBC80D6"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Kadel, R., Allen, J., Darlington, O., Masters, R., Collins, B., Charles, J. M., Asaria, M., Dyakova, M., Bellis, M., &amp; Cookson, R. (2022). Cost of health inequality to the NHS in Wales. </w:t>
            </w:r>
            <w:r w:rsidRPr="005E1363">
              <w:rPr>
                <w:rFonts w:ascii="Aptos Narrow" w:eastAsia="Times New Roman" w:hAnsi="Aptos Narrow" w:cs="Times New Roman"/>
                <w:i/>
                <w:iCs/>
                <w:color w:val="000000"/>
                <w:kern w:val="0"/>
                <w:sz w:val="22"/>
                <w:szCs w:val="22"/>
                <w:lang w:eastAsia="en-GB"/>
                <w14:ligatures w14:val="none"/>
              </w:rPr>
              <w:t>Frontiers in Public Health</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10</w:t>
            </w:r>
            <w:r w:rsidRPr="005E1363">
              <w:rPr>
                <w:rFonts w:ascii="Aptos Narrow" w:eastAsia="Times New Roman" w:hAnsi="Aptos Narrow" w:cs="Times New Roman"/>
                <w:color w:val="000000"/>
                <w:kern w:val="0"/>
                <w:sz w:val="22"/>
                <w:szCs w:val="22"/>
                <w:lang w:eastAsia="en-GB"/>
                <w14:ligatures w14:val="none"/>
              </w:rPr>
              <w:t>. https://doi.org/10.3389/fpubh.2022.959283</w:t>
            </w:r>
          </w:p>
        </w:tc>
      </w:tr>
      <w:tr w:rsidR="00195D4F" w:rsidRPr="005E1363" w14:paraId="1F1149AA"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7D6B7916"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proofErr w:type="spellStart"/>
            <w:r w:rsidRPr="005E1363">
              <w:rPr>
                <w:rFonts w:ascii="Aptos Narrow" w:eastAsia="Times New Roman" w:hAnsi="Aptos Narrow" w:cs="Times New Roman"/>
                <w:color w:val="000000"/>
                <w:kern w:val="0"/>
                <w:sz w:val="22"/>
                <w:szCs w:val="22"/>
                <w:lang w:eastAsia="en-GB"/>
                <w14:ligatures w14:val="none"/>
              </w:rPr>
              <w:t>Khanji</w:t>
            </w:r>
            <w:proofErr w:type="spellEnd"/>
            <w:r w:rsidRPr="005E1363">
              <w:rPr>
                <w:rFonts w:ascii="Aptos Narrow" w:eastAsia="Times New Roman" w:hAnsi="Aptos Narrow" w:cs="Times New Roman"/>
                <w:color w:val="000000"/>
                <w:kern w:val="0"/>
                <w:sz w:val="22"/>
                <w:szCs w:val="22"/>
                <w:lang w:eastAsia="en-GB"/>
                <w14:ligatures w14:val="none"/>
              </w:rPr>
              <w:t xml:space="preserve">, M. Y., Gallagher, A. M., Rehill, N., &amp; Archbold, R. A. (2023). Remote consultations: review of guiding themes for equitable and effective delivery. </w:t>
            </w:r>
            <w:r w:rsidRPr="005E1363">
              <w:rPr>
                <w:rFonts w:ascii="Aptos Narrow" w:eastAsia="Times New Roman" w:hAnsi="Aptos Narrow" w:cs="Times New Roman"/>
                <w:i/>
                <w:iCs/>
                <w:color w:val="000000"/>
                <w:kern w:val="0"/>
                <w:sz w:val="22"/>
                <w:szCs w:val="22"/>
                <w:lang w:eastAsia="en-GB"/>
                <w14:ligatures w14:val="none"/>
              </w:rPr>
              <w:t>Current Problems in Cardiology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48</w:t>
            </w:r>
            <w:r w:rsidRPr="005E1363">
              <w:rPr>
                <w:rFonts w:ascii="Aptos Narrow" w:eastAsia="Times New Roman" w:hAnsi="Aptos Narrow" w:cs="Times New Roman"/>
                <w:color w:val="000000"/>
                <w:kern w:val="0"/>
                <w:sz w:val="22"/>
                <w:szCs w:val="22"/>
                <w:lang w:eastAsia="en-GB"/>
                <w14:ligatures w14:val="none"/>
              </w:rPr>
              <w:t>(8). https://doi.org/10.1016/j.cpcardiol.2023.101736</w:t>
            </w:r>
          </w:p>
        </w:tc>
      </w:tr>
      <w:tr w:rsidR="00195D4F" w:rsidRPr="005E1363" w14:paraId="42E564C7"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7543BE38"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Kim, S. E., Logeswaran, A., Kang, S., </w:t>
            </w:r>
            <w:proofErr w:type="spellStart"/>
            <w:r w:rsidRPr="005E1363">
              <w:rPr>
                <w:rFonts w:ascii="Aptos Narrow" w:eastAsia="Times New Roman" w:hAnsi="Aptos Narrow" w:cs="Times New Roman"/>
                <w:color w:val="000000"/>
                <w:kern w:val="0"/>
                <w:sz w:val="22"/>
                <w:szCs w:val="22"/>
                <w:lang w:eastAsia="en-GB"/>
                <w14:ligatures w14:val="none"/>
              </w:rPr>
              <w:t>Stanojcic</w:t>
            </w:r>
            <w:proofErr w:type="spellEnd"/>
            <w:r w:rsidRPr="005E1363">
              <w:rPr>
                <w:rFonts w:ascii="Aptos Narrow" w:eastAsia="Times New Roman" w:hAnsi="Aptos Narrow" w:cs="Times New Roman"/>
                <w:color w:val="000000"/>
                <w:kern w:val="0"/>
                <w:sz w:val="22"/>
                <w:szCs w:val="22"/>
                <w:lang w:eastAsia="en-GB"/>
                <w14:ligatures w14:val="none"/>
              </w:rPr>
              <w:t xml:space="preserve">, N., Wickham, L., Thomas, P., &amp; Li, J. P. O. (2021). Digital Transformation in Ophthalmic Clinical Care during the COVID-19 Pandemic. </w:t>
            </w:r>
            <w:r w:rsidRPr="005E1363">
              <w:rPr>
                <w:rFonts w:ascii="Aptos Narrow" w:eastAsia="Times New Roman" w:hAnsi="Aptos Narrow" w:cs="Times New Roman"/>
                <w:i/>
                <w:iCs/>
                <w:color w:val="000000"/>
                <w:kern w:val="0"/>
                <w:sz w:val="22"/>
                <w:szCs w:val="22"/>
                <w:lang w:eastAsia="en-GB"/>
                <w14:ligatures w14:val="none"/>
              </w:rPr>
              <w:t>Asia-Pacific Journal of Ophthalmology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10</w:t>
            </w:r>
            <w:r w:rsidRPr="005E1363">
              <w:rPr>
                <w:rFonts w:ascii="Aptos Narrow" w:eastAsia="Times New Roman" w:hAnsi="Aptos Narrow" w:cs="Times New Roman"/>
                <w:color w:val="000000"/>
                <w:kern w:val="0"/>
                <w:sz w:val="22"/>
                <w:szCs w:val="22"/>
                <w:lang w:eastAsia="en-GB"/>
                <w14:ligatures w14:val="none"/>
              </w:rPr>
              <w:t>(4), 381–387. https://doi.org/10.1097/APO.0000000000000407</w:t>
            </w:r>
          </w:p>
        </w:tc>
      </w:tr>
      <w:tr w:rsidR="00195D4F" w:rsidRPr="005E1363" w14:paraId="4AEA76F5"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7557F8A3"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Lavin, B., Dormond, C., Scantlebury, M. H., </w:t>
            </w:r>
            <w:proofErr w:type="spellStart"/>
            <w:r w:rsidRPr="005E1363">
              <w:rPr>
                <w:rFonts w:ascii="Aptos Narrow" w:eastAsia="Times New Roman" w:hAnsi="Aptos Narrow" w:cs="Times New Roman"/>
                <w:color w:val="000000"/>
                <w:kern w:val="0"/>
                <w:sz w:val="22"/>
                <w:szCs w:val="22"/>
                <w:lang w:eastAsia="en-GB"/>
                <w14:ligatures w14:val="none"/>
              </w:rPr>
              <w:t>Frouin</w:t>
            </w:r>
            <w:proofErr w:type="spellEnd"/>
            <w:r w:rsidRPr="005E1363">
              <w:rPr>
                <w:rFonts w:ascii="Aptos Narrow" w:eastAsia="Times New Roman" w:hAnsi="Aptos Narrow" w:cs="Times New Roman"/>
                <w:color w:val="000000"/>
                <w:kern w:val="0"/>
                <w:sz w:val="22"/>
                <w:szCs w:val="22"/>
                <w:lang w:eastAsia="en-GB"/>
                <w14:ligatures w14:val="none"/>
              </w:rPr>
              <w:t xml:space="preserve">, P. Y., &amp; Brodie, M. J. (2020). Bridging the healthcare gap: Building the case for epilepsy virtual clinics in the current healthcare environment. </w:t>
            </w:r>
            <w:r w:rsidRPr="005E1363">
              <w:rPr>
                <w:rFonts w:ascii="Aptos Narrow" w:eastAsia="Times New Roman" w:hAnsi="Aptos Narrow" w:cs="Times New Roman"/>
                <w:i/>
                <w:iCs/>
                <w:color w:val="000000"/>
                <w:kern w:val="0"/>
                <w:sz w:val="22"/>
                <w:szCs w:val="22"/>
                <w:lang w:eastAsia="en-GB"/>
                <w14:ligatures w14:val="none"/>
              </w:rPr>
              <w:t xml:space="preserve">Epilepsy and </w:t>
            </w:r>
            <w:proofErr w:type="spellStart"/>
            <w:r w:rsidRPr="005E1363">
              <w:rPr>
                <w:rFonts w:ascii="Aptos Narrow" w:eastAsia="Times New Roman" w:hAnsi="Aptos Narrow" w:cs="Times New Roman"/>
                <w:i/>
                <w:iCs/>
                <w:color w:val="000000"/>
                <w:kern w:val="0"/>
                <w:sz w:val="22"/>
                <w:szCs w:val="22"/>
                <w:lang w:eastAsia="en-GB"/>
                <w14:ligatures w14:val="none"/>
              </w:rPr>
              <w:t>Behavior</w:t>
            </w:r>
            <w:proofErr w:type="spellEnd"/>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111</w:t>
            </w:r>
            <w:r w:rsidRPr="005E1363">
              <w:rPr>
                <w:rFonts w:ascii="Aptos Narrow" w:eastAsia="Times New Roman" w:hAnsi="Aptos Narrow" w:cs="Times New Roman"/>
                <w:color w:val="000000"/>
                <w:kern w:val="0"/>
                <w:sz w:val="22"/>
                <w:szCs w:val="22"/>
                <w:lang w:eastAsia="en-GB"/>
                <w14:ligatures w14:val="none"/>
              </w:rPr>
              <w:t>. https://doi.org/10.1016/j.yebeh.2020.107262</w:t>
            </w:r>
          </w:p>
        </w:tc>
      </w:tr>
      <w:tr w:rsidR="00195D4F" w:rsidRPr="005E1363" w14:paraId="4B3C37BB"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1FE264A8"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Lee, J., &amp; </w:t>
            </w:r>
            <w:proofErr w:type="spellStart"/>
            <w:r w:rsidRPr="005E1363">
              <w:rPr>
                <w:rFonts w:ascii="Aptos Narrow" w:eastAsia="Times New Roman" w:hAnsi="Aptos Narrow" w:cs="Times New Roman"/>
                <w:color w:val="000000"/>
                <w:kern w:val="0"/>
                <w:sz w:val="22"/>
                <w:szCs w:val="22"/>
                <w:lang w:eastAsia="en-GB"/>
                <w14:ligatures w14:val="none"/>
              </w:rPr>
              <w:t>Manalew</w:t>
            </w:r>
            <w:proofErr w:type="spellEnd"/>
            <w:r w:rsidRPr="005E1363">
              <w:rPr>
                <w:rFonts w:ascii="Aptos Narrow" w:eastAsia="Times New Roman" w:hAnsi="Aptos Narrow" w:cs="Times New Roman"/>
                <w:color w:val="000000"/>
                <w:kern w:val="0"/>
                <w:sz w:val="22"/>
                <w:szCs w:val="22"/>
                <w:lang w:eastAsia="en-GB"/>
                <w14:ligatures w14:val="none"/>
              </w:rPr>
              <w:t xml:space="preserve">, W. S. (2024). Adoption of virtual prenatal visits linked to recurrent virtual or forgone visits for postpartum care. </w:t>
            </w:r>
            <w:r w:rsidRPr="005E1363">
              <w:rPr>
                <w:rFonts w:ascii="Aptos Narrow" w:eastAsia="Times New Roman" w:hAnsi="Aptos Narrow" w:cs="Times New Roman"/>
                <w:i/>
                <w:iCs/>
                <w:color w:val="000000"/>
                <w:kern w:val="0"/>
                <w:sz w:val="22"/>
                <w:szCs w:val="22"/>
                <w:lang w:eastAsia="en-GB"/>
                <w14:ligatures w14:val="none"/>
              </w:rPr>
              <w:t>Midwifery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129</w:t>
            </w:r>
            <w:r w:rsidRPr="005E1363">
              <w:rPr>
                <w:rFonts w:ascii="Aptos Narrow" w:eastAsia="Times New Roman" w:hAnsi="Aptos Narrow" w:cs="Times New Roman"/>
                <w:color w:val="000000"/>
                <w:kern w:val="0"/>
                <w:sz w:val="22"/>
                <w:szCs w:val="22"/>
                <w:lang w:eastAsia="en-GB"/>
                <w14:ligatures w14:val="none"/>
              </w:rPr>
              <w:t>, 103904. https://doi.org/10.1016/j.midw.2023.103904</w:t>
            </w:r>
          </w:p>
        </w:tc>
      </w:tr>
      <w:tr w:rsidR="00195D4F" w:rsidRPr="005E1363" w14:paraId="17AF8A3F"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6032CB56"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Lim-Reinders, S., Ward, M. G. K., Malic, C., Keely, K., Kang, K., Jain, N., &amp; Zwicker, K. (2024). Identifying child maltreatment during virtual medical appointments through the COVID-19 pandemic: A physician-based survey. </w:t>
            </w:r>
            <w:r w:rsidRPr="005E1363">
              <w:rPr>
                <w:rFonts w:ascii="Aptos Narrow" w:eastAsia="Times New Roman" w:hAnsi="Aptos Narrow" w:cs="Times New Roman"/>
                <w:i/>
                <w:iCs/>
                <w:color w:val="000000"/>
                <w:kern w:val="0"/>
                <w:sz w:val="22"/>
                <w:szCs w:val="22"/>
                <w:lang w:eastAsia="en-GB"/>
                <w14:ligatures w14:val="none"/>
              </w:rPr>
              <w:t>Paediatrics &amp; Child Health</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29</w:t>
            </w:r>
            <w:r w:rsidRPr="005E1363">
              <w:rPr>
                <w:rFonts w:ascii="Aptos Narrow" w:eastAsia="Times New Roman" w:hAnsi="Aptos Narrow" w:cs="Times New Roman"/>
                <w:color w:val="000000"/>
                <w:kern w:val="0"/>
                <w:sz w:val="22"/>
                <w:szCs w:val="22"/>
                <w:lang w:eastAsia="en-GB"/>
                <w14:ligatures w14:val="none"/>
              </w:rPr>
              <w:t>(1), 23–28. https://doi.org/10.1093/pch/pxad064</w:t>
            </w:r>
          </w:p>
        </w:tc>
      </w:tr>
      <w:tr w:rsidR="00195D4F" w:rsidRPr="005E1363" w14:paraId="63DFA7B2"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44574ADC"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Mallick, S., Balakumar, R., &amp; Drysdale, A. (2022). Telephone clinic outcomes during the coronavirus disease 2019 pandemic: results from an ENT department. </w:t>
            </w:r>
            <w:r w:rsidRPr="005E1363">
              <w:rPr>
                <w:rFonts w:ascii="Aptos Narrow" w:eastAsia="Times New Roman" w:hAnsi="Aptos Narrow" w:cs="Times New Roman"/>
                <w:i/>
                <w:iCs/>
                <w:color w:val="000000"/>
                <w:kern w:val="0"/>
                <w:sz w:val="22"/>
                <w:szCs w:val="22"/>
                <w:lang w:eastAsia="en-GB"/>
                <w14:ligatures w14:val="none"/>
              </w:rPr>
              <w:t>Journal of Laryngology and Otology</w:t>
            </w:r>
            <w:r w:rsidRPr="005E1363">
              <w:rPr>
                <w:rFonts w:ascii="Aptos Narrow" w:eastAsia="Times New Roman" w:hAnsi="Aptos Narrow" w:cs="Times New Roman"/>
                <w:color w:val="000000"/>
                <w:kern w:val="0"/>
                <w:sz w:val="22"/>
                <w:szCs w:val="22"/>
                <w:lang w:eastAsia="en-GB"/>
                <w14:ligatures w14:val="none"/>
              </w:rPr>
              <w:t>, (7), 611–614.</w:t>
            </w:r>
          </w:p>
        </w:tc>
      </w:tr>
      <w:tr w:rsidR="00195D4F" w:rsidRPr="005E1363" w14:paraId="7B640F94"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16314656"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proofErr w:type="spellStart"/>
            <w:r w:rsidRPr="005E1363">
              <w:rPr>
                <w:rFonts w:ascii="Aptos Narrow" w:eastAsia="Times New Roman" w:hAnsi="Aptos Narrow" w:cs="Times New Roman"/>
                <w:color w:val="000000"/>
                <w:kern w:val="0"/>
                <w:sz w:val="22"/>
                <w:szCs w:val="22"/>
                <w:lang w:eastAsia="en-GB"/>
                <w14:ligatures w14:val="none"/>
              </w:rPr>
              <w:t>Meskó</w:t>
            </w:r>
            <w:proofErr w:type="spellEnd"/>
            <w:r w:rsidRPr="005E1363">
              <w:rPr>
                <w:rFonts w:ascii="Aptos Narrow" w:eastAsia="Times New Roman" w:hAnsi="Aptos Narrow" w:cs="Times New Roman"/>
                <w:color w:val="000000"/>
                <w:kern w:val="0"/>
                <w:sz w:val="22"/>
                <w:szCs w:val="22"/>
                <w:lang w:eastAsia="en-GB"/>
                <w14:ligatures w14:val="none"/>
              </w:rPr>
              <w:t xml:space="preserve">, B. (2022). COVID-19’s Impact on Digital Health Adoption: The Growing Gap Between a Technological and a Cultural Transformation. </w:t>
            </w:r>
            <w:r w:rsidRPr="005E1363">
              <w:rPr>
                <w:rFonts w:ascii="Aptos Narrow" w:eastAsia="Times New Roman" w:hAnsi="Aptos Narrow" w:cs="Times New Roman"/>
                <w:i/>
                <w:iCs/>
                <w:color w:val="000000"/>
                <w:kern w:val="0"/>
                <w:sz w:val="22"/>
                <w:szCs w:val="22"/>
                <w:lang w:eastAsia="en-GB"/>
                <w14:ligatures w14:val="none"/>
              </w:rPr>
              <w:t>JMIR Human Factors</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9</w:t>
            </w:r>
            <w:r w:rsidRPr="005E1363">
              <w:rPr>
                <w:rFonts w:ascii="Aptos Narrow" w:eastAsia="Times New Roman" w:hAnsi="Aptos Narrow" w:cs="Times New Roman"/>
                <w:color w:val="000000"/>
                <w:kern w:val="0"/>
                <w:sz w:val="22"/>
                <w:szCs w:val="22"/>
                <w:lang w:eastAsia="en-GB"/>
                <w14:ligatures w14:val="none"/>
              </w:rPr>
              <w:t>(3). https://doi.org/10.2196/38926</w:t>
            </w:r>
          </w:p>
        </w:tc>
      </w:tr>
      <w:tr w:rsidR="00195D4F" w:rsidRPr="005E1363" w14:paraId="22021391"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48B6A5C3"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Mickelsen, R., Triplett, C., Wong, M., &amp; Yamamoto, M. (2024). Virtual appointments: current practices and perspectives of </w:t>
            </w:r>
            <w:proofErr w:type="spellStart"/>
            <w:r w:rsidRPr="005E1363">
              <w:rPr>
                <w:rFonts w:ascii="Aptos Narrow" w:eastAsia="Times New Roman" w:hAnsi="Aptos Narrow" w:cs="Times New Roman"/>
                <w:color w:val="000000"/>
                <w:kern w:val="0"/>
                <w:sz w:val="22"/>
                <w:szCs w:val="22"/>
                <w:lang w:eastAsia="en-GB"/>
                <w14:ligatures w14:val="none"/>
              </w:rPr>
              <w:t>gynecologic</w:t>
            </w:r>
            <w:proofErr w:type="spellEnd"/>
            <w:r w:rsidRPr="005E1363">
              <w:rPr>
                <w:rFonts w:ascii="Aptos Narrow" w:eastAsia="Times New Roman" w:hAnsi="Aptos Narrow" w:cs="Times New Roman"/>
                <w:color w:val="000000"/>
                <w:kern w:val="0"/>
                <w:sz w:val="22"/>
                <w:szCs w:val="22"/>
                <w:lang w:eastAsia="en-GB"/>
                <w14:ligatures w14:val="none"/>
              </w:rPr>
              <w:t xml:space="preserve"> surgeons. </w:t>
            </w:r>
            <w:r w:rsidRPr="005E1363">
              <w:rPr>
                <w:rFonts w:ascii="Aptos Narrow" w:eastAsia="Times New Roman" w:hAnsi="Aptos Narrow" w:cs="Times New Roman"/>
                <w:i/>
                <w:iCs/>
                <w:color w:val="000000"/>
                <w:kern w:val="0"/>
                <w:sz w:val="22"/>
                <w:szCs w:val="22"/>
                <w:lang w:eastAsia="en-GB"/>
                <w14:ligatures w14:val="none"/>
              </w:rPr>
              <w:t xml:space="preserve">American Journal of Obstetrics and </w:t>
            </w:r>
            <w:proofErr w:type="spellStart"/>
            <w:r w:rsidRPr="005E1363">
              <w:rPr>
                <w:rFonts w:ascii="Aptos Narrow" w:eastAsia="Times New Roman" w:hAnsi="Aptos Narrow" w:cs="Times New Roman"/>
                <w:i/>
                <w:iCs/>
                <w:color w:val="000000"/>
                <w:kern w:val="0"/>
                <w:sz w:val="22"/>
                <w:szCs w:val="22"/>
                <w:lang w:eastAsia="en-GB"/>
                <w14:ligatures w14:val="none"/>
              </w:rPr>
              <w:t>Gynecology</w:t>
            </w:r>
            <w:proofErr w:type="spellEnd"/>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230</w:t>
            </w:r>
            <w:r w:rsidRPr="005E1363">
              <w:rPr>
                <w:rFonts w:ascii="Aptos Narrow" w:eastAsia="Times New Roman" w:hAnsi="Aptos Narrow" w:cs="Times New Roman"/>
                <w:color w:val="000000"/>
                <w:kern w:val="0"/>
                <w:sz w:val="22"/>
                <w:szCs w:val="22"/>
                <w:lang w:eastAsia="en-GB"/>
                <w14:ligatures w14:val="none"/>
              </w:rPr>
              <w:t>(4), S1233–S1234. https://doi.org/10.1016/j.ajog.2024.02.140</w:t>
            </w:r>
          </w:p>
        </w:tc>
      </w:tr>
      <w:tr w:rsidR="00195D4F" w:rsidRPr="005E1363" w14:paraId="7D42974F"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44B56077"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Morrison, C., Beattie, M., </w:t>
            </w:r>
            <w:proofErr w:type="spellStart"/>
            <w:r w:rsidRPr="005E1363">
              <w:rPr>
                <w:rFonts w:ascii="Aptos Narrow" w:eastAsia="Times New Roman" w:hAnsi="Aptos Narrow" w:cs="Times New Roman"/>
                <w:color w:val="000000"/>
                <w:kern w:val="0"/>
                <w:sz w:val="22"/>
                <w:szCs w:val="22"/>
                <w:lang w:eastAsia="en-GB"/>
                <w14:ligatures w14:val="none"/>
              </w:rPr>
              <w:t>Wherton</w:t>
            </w:r>
            <w:proofErr w:type="spellEnd"/>
            <w:r w:rsidRPr="005E1363">
              <w:rPr>
                <w:rFonts w:ascii="Aptos Narrow" w:eastAsia="Times New Roman" w:hAnsi="Aptos Narrow" w:cs="Times New Roman"/>
                <w:color w:val="000000"/>
                <w:kern w:val="0"/>
                <w:sz w:val="22"/>
                <w:szCs w:val="22"/>
                <w:lang w:eastAsia="en-GB"/>
                <w14:ligatures w14:val="none"/>
              </w:rPr>
              <w:t xml:space="preserve">, J., Stark, C., Anderson, J., Hunter-Rowe, C., &amp; Gray, N. M. (2021). Testing and implementing video consulting for outpatient appointments: Using quality improvement system thinking and codesign principles. </w:t>
            </w:r>
            <w:r w:rsidRPr="005E1363">
              <w:rPr>
                <w:rFonts w:ascii="Aptos Narrow" w:eastAsia="Times New Roman" w:hAnsi="Aptos Narrow" w:cs="Times New Roman"/>
                <w:i/>
                <w:iCs/>
                <w:color w:val="000000"/>
                <w:kern w:val="0"/>
                <w:sz w:val="22"/>
                <w:szCs w:val="22"/>
                <w:lang w:eastAsia="en-GB"/>
                <w14:ligatures w14:val="none"/>
              </w:rPr>
              <w:t>BMJ Open Quality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10</w:t>
            </w:r>
            <w:r w:rsidRPr="005E1363">
              <w:rPr>
                <w:rFonts w:ascii="Aptos Narrow" w:eastAsia="Times New Roman" w:hAnsi="Aptos Narrow" w:cs="Times New Roman"/>
                <w:color w:val="000000"/>
                <w:kern w:val="0"/>
                <w:sz w:val="22"/>
                <w:szCs w:val="22"/>
                <w:lang w:eastAsia="en-GB"/>
                <w14:ligatures w14:val="none"/>
              </w:rPr>
              <w:t>(1). https://doi.org/10.1136/bmjoq-2020-001259</w:t>
            </w:r>
          </w:p>
        </w:tc>
      </w:tr>
      <w:tr w:rsidR="00195D4F" w:rsidRPr="005E1363" w14:paraId="4D66ABFB"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7EB3A8FB"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Newton, C., Beaver, K., &amp; Clegg, A. (2022). Patient initiated follow-up in cancer patients: A systematic review. </w:t>
            </w:r>
            <w:r w:rsidRPr="005E1363">
              <w:rPr>
                <w:rFonts w:ascii="Aptos Narrow" w:eastAsia="Times New Roman" w:hAnsi="Aptos Narrow" w:cs="Times New Roman"/>
                <w:i/>
                <w:iCs/>
                <w:color w:val="000000"/>
                <w:kern w:val="0"/>
                <w:sz w:val="22"/>
                <w:szCs w:val="22"/>
                <w:lang w:eastAsia="en-GB"/>
                <w14:ligatures w14:val="none"/>
              </w:rPr>
              <w:t>Frontiers in Oncology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12</w:t>
            </w:r>
            <w:r w:rsidRPr="005E1363">
              <w:rPr>
                <w:rFonts w:ascii="Aptos Narrow" w:eastAsia="Times New Roman" w:hAnsi="Aptos Narrow" w:cs="Times New Roman"/>
                <w:color w:val="000000"/>
                <w:kern w:val="0"/>
                <w:sz w:val="22"/>
                <w:szCs w:val="22"/>
                <w:lang w:eastAsia="en-GB"/>
                <w14:ligatures w14:val="none"/>
              </w:rPr>
              <w:t>. https://doi.org/10.3389/FONC.2022.954854/PDF</w:t>
            </w:r>
          </w:p>
        </w:tc>
      </w:tr>
      <w:tr w:rsidR="00195D4F" w:rsidRPr="005E1363" w14:paraId="1F9AC4DB"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76E08D54"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lastRenderedPageBreak/>
              <w:t xml:space="preserve">Owens, A. P., Hinds, C., Manyakov, N. v, Stavropoulos, T. G., Lavelle, G., Gove, D., Diaz-Ponce, A., &amp; Aarsland, D. (2020). Selecting Remote Measurement Technologies to Optimize Assessment of Function in Early Alzheimer’s Disease: A Case Study. </w:t>
            </w:r>
            <w:r w:rsidRPr="005E1363">
              <w:rPr>
                <w:rFonts w:ascii="Aptos Narrow" w:eastAsia="Times New Roman" w:hAnsi="Aptos Narrow" w:cs="Times New Roman"/>
                <w:i/>
                <w:iCs/>
                <w:color w:val="000000"/>
                <w:kern w:val="0"/>
                <w:sz w:val="22"/>
                <w:szCs w:val="22"/>
                <w:lang w:eastAsia="en-GB"/>
                <w14:ligatures w14:val="none"/>
              </w:rPr>
              <w:t>Frontiers in Psychiatry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11</w:t>
            </w:r>
            <w:r w:rsidRPr="005E1363">
              <w:rPr>
                <w:rFonts w:ascii="Aptos Narrow" w:eastAsia="Times New Roman" w:hAnsi="Aptos Narrow" w:cs="Times New Roman"/>
                <w:color w:val="000000"/>
                <w:kern w:val="0"/>
                <w:sz w:val="22"/>
                <w:szCs w:val="22"/>
                <w:lang w:eastAsia="en-GB"/>
                <w14:ligatures w14:val="none"/>
              </w:rPr>
              <w:t>, 582207. https://doi.org/10.3389/fpsyt.2020.582207</w:t>
            </w:r>
          </w:p>
        </w:tc>
      </w:tr>
      <w:tr w:rsidR="00195D4F" w:rsidRPr="005E1363" w14:paraId="0E2841F1" w14:textId="77777777" w:rsidTr="00195D4F">
        <w:trPr>
          <w:trHeight w:val="9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0F7ECA6C"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Pennington, Z., Michalopoulos, G. D., Biedermann, A. J., Ziegler, J. R., Durst, S. L., Spinner, R. J., Meyer, F. B., Daniels, D. J., &amp; </w:t>
            </w:r>
            <w:proofErr w:type="spellStart"/>
            <w:r w:rsidRPr="005E1363">
              <w:rPr>
                <w:rFonts w:ascii="Aptos Narrow" w:eastAsia="Times New Roman" w:hAnsi="Aptos Narrow" w:cs="Times New Roman"/>
                <w:color w:val="000000"/>
                <w:kern w:val="0"/>
                <w:sz w:val="22"/>
                <w:szCs w:val="22"/>
                <w:lang w:eastAsia="en-GB"/>
                <w14:ligatures w14:val="none"/>
              </w:rPr>
              <w:t>Bydon</w:t>
            </w:r>
            <w:proofErr w:type="spellEnd"/>
            <w:r w:rsidRPr="005E1363">
              <w:rPr>
                <w:rFonts w:ascii="Aptos Narrow" w:eastAsia="Times New Roman" w:hAnsi="Aptos Narrow" w:cs="Times New Roman"/>
                <w:color w:val="000000"/>
                <w:kern w:val="0"/>
                <w:sz w:val="22"/>
                <w:szCs w:val="22"/>
                <w:lang w:eastAsia="en-GB"/>
                <w14:ligatures w14:val="none"/>
              </w:rPr>
              <w:t xml:space="preserve">, M. (2022). Positive impact of the pandemic: The effect of post–COVID-19 virtual visit implementation on departmental efficiency and patient satisfaction in a quaternary care </w:t>
            </w:r>
            <w:proofErr w:type="spellStart"/>
            <w:r w:rsidRPr="005E1363">
              <w:rPr>
                <w:rFonts w:ascii="Aptos Narrow" w:eastAsia="Times New Roman" w:hAnsi="Aptos Narrow" w:cs="Times New Roman"/>
                <w:color w:val="000000"/>
                <w:kern w:val="0"/>
                <w:sz w:val="22"/>
                <w:szCs w:val="22"/>
                <w:lang w:eastAsia="en-GB"/>
                <w14:ligatures w14:val="none"/>
              </w:rPr>
              <w:t>center</w:t>
            </w:r>
            <w:proofErr w:type="spellEnd"/>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Neurosurgical Focus</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52</w:t>
            </w:r>
            <w:r w:rsidRPr="005E1363">
              <w:rPr>
                <w:rFonts w:ascii="Aptos Narrow" w:eastAsia="Times New Roman" w:hAnsi="Aptos Narrow" w:cs="Times New Roman"/>
                <w:color w:val="000000"/>
                <w:kern w:val="0"/>
                <w:sz w:val="22"/>
                <w:szCs w:val="22"/>
                <w:lang w:eastAsia="en-GB"/>
                <w14:ligatures w14:val="none"/>
              </w:rPr>
              <w:t>(6). https://doi.org/10.3171/2022.3.FOCUS2243</w:t>
            </w:r>
          </w:p>
        </w:tc>
      </w:tr>
      <w:tr w:rsidR="00195D4F" w:rsidRPr="005E1363" w14:paraId="0FC98FD2" w14:textId="77777777" w:rsidTr="00195D4F">
        <w:trPr>
          <w:trHeight w:val="3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39767093"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Rice, T., &amp; Unruh, L. (2015). The Economics of Health Reconsidered, Fourth Edition. In </w:t>
            </w:r>
            <w:r w:rsidRPr="005E1363">
              <w:rPr>
                <w:rFonts w:ascii="Aptos Narrow" w:eastAsia="Times New Roman" w:hAnsi="Aptos Narrow" w:cs="Times New Roman"/>
                <w:i/>
                <w:iCs/>
                <w:color w:val="000000"/>
                <w:kern w:val="0"/>
                <w:sz w:val="22"/>
                <w:szCs w:val="22"/>
                <w:lang w:eastAsia="en-GB"/>
                <w14:ligatures w14:val="none"/>
              </w:rPr>
              <w:t>AUPHA/HAP Book</w:t>
            </w:r>
            <w:r w:rsidRPr="005E1363">
              <w:rPr>
                <w:rFonts w:ascii="Aptos Narrow" w:eastAsia="Times New Roman" w:hAnsi="Aptos Narrow" w:cs="Times New Roman"/>
                <w:color w:val="000000"/>
                <w:kern w:val="0"/>
                <w:sz w:val="22"/>
                <w:szCs w:val="22"/>
                <w:lang w:eastAsia="en-GB"/>
                <w14:ligatures w14:val="none"/>
              </w:rPr>
              <w:t>.</w:t>
            </w:r>
          </w:p>
        </w:tc>
      </w:tr>
      <w:tr w:rsidR="00195D4F" w:rsidRPr="005E1363" w14:paraId="6F5A80A1"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429F2BA7"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Rodriguez </w:t>
            </w:r>
            <w:proofErr w:type="spellStart"/>
            <w:r w:rsidRPr="005E1363">
              <w:rPr>
                <w:rFonts w:ascii="Aptos Narrow" w:eastAsia="Times New Roman" w:hAnsi="Aptos Narrow" w:cs="Times New Roman"/>
                <w:color w:val="000000"/>
                <w:kern w:val="0"/>
                <w:sz w:val="22"/>
                <w:szCs w:val="22"/>
                <w:lang w:eastAsia="en-GB"/>
                <w14:ligatures w14:val="none"/>
              </w:rPr>
              <w:t>Socarrás</w:t>
            </w:r>
            <w:proofErr w:type="spellEnd"/>
            <w:r w:rsidRPr="005E1363">
              <w:rPr>
                <w:rFonts w:ascii="Aptos Narrow" w:eastAsia="Times New Roman" w:hAnsi="Aptos Narrow" w:cs="Times New Roman"/>
                <w:color w:val="000000"/>
                <w:kern w:val="0"/>
                <w:sz w:val="22"/>
                <w:szCs w:val="22"/>
                <w:lang w:eastAsia="en-GB"/>
                <w14:ligatures w14:val="none"/>
              </w:rPr>
              <w:t xml:space="preserve">, M., Loeb, S., Teoh, J. Y. C., Ribal, M. J., </w:t>
            </w:r>
            <w:proofErr w:type="spellStart"/>
            <w:r w:rsidRPr="005E1363">
              <w:rPr>
                <w:rFonts w:ascii="Aptos Narrow" w:eastAsia="Times New Roman" w:hAnsi="Aptos Narrow" w:cs="Times New Roman"/>
                <w:color w:val="000000"/>
                <w:kern w:val="0"/>
                <w:sz w:val="22"/>
                <w:szCs w:val="22"/>
                <w:lang w:eastAsia="en-GB"/>
                <w14:ligatures w14:val="none"/>
              </w:rPr>
              <w:t>Bloemberg</w:t>
            </w:r>
            <w:proofErr w:type="spellEnd"/>
            <w:r w:rsidRPr="005E1363">
              <w:rPr>
                <w:rFonts w:ascii="Aptos Narrow" w:eastAsia="Times New Roman" w:hAnsi="Aptos Narrow" w:cs="Times New Roman"/>
                <w:color w:val="000000"/>
                <w:kern w:val="0"/>
                <w:sz w:val="22"/>
                <w:szCs w:val="22"/>
                <w:lang w:eastAsia="en-GB"/>
                <w14:ligatures w14:val="none"/>
              </w:rPr>
              <w:t xml:space="preserve">, J., Catto, J., </w:t>
            </w:r>
            <w:proofErr w:type="spellStart"/>
            <w:r w:rsidRPr="005E1363">
              <w:rPr>
                <w:rFonts w:ascii="Aptos Narrow" w:eastAsia="Times New Roman" w:hAnsi="Aptos Narrow" w:cs="Times New Roman"/>
                <w:color w:val="000000"/>
                <w:kern w:val="0"/>
                <w:sz w:val="22"/>
                <w:szCs w:val="22"/>
                <w:lang w:eastAsia="en-GB"/>
                <w14:ligatures w14:val="none"/>
              </w:rPr>
              <w:t>N’Dow</w:t>
            </w:r>
            <w:proofErr w:type="spellEnd"/>
            <w:r w:rsidRPr="005E1363">
              <w:rPr>
                <w:rFonts w:ascii="Aptos Narrow" w:eastAsia="Times New Roman" w:hAnsi="Aptos Narrow" w:cs="Times New Roman"/>
                <w:color w:val="000000"/>
                <w:kern w:val="0"/>
                <w:sz w:val="22"/>
                <w:szCs w:val="22"/>
                <w:lang w:eastAsia="en-GB"/>
                <w14:ligatures w14:val="none"/>
              </w:rPr>
              <w:t xml:space="preserve">, J., van Poppel, H., &amp; Gómez Rivas, J. (2020). Telemedicine and Smart Working: Recommendations of the European Association of Urology. </w:t>
            </w:r>
            <w:r w:rsidRPr="005E1363">
              <w:rPr>
                <w:rFonts w:ascii="Aptos Narrow" w:eastAsia="Times New Roman" w:hAnsi="Aptos Narrow" w:cs="Times New Roman"/>
                <w:i/>
                <w:iCs/>
                <w:color w:val="000000"/>
                <w:kern w:val="0"/>
                <w:sz w:val="22"/>
                <w:szCs w:val="22"/>
                <w:lang w:eastAsia="en-GB"/>
                <w14:ligatures w14:val="none"/>
              </w:rPr>
              <w:t>European Urology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78</w:t>
            </w:r>
            <w:r w:rsidRPr="005E1363">
              <w:rPr>
                <w:rFonts w:ascii="Aptos Narrow" w:eastAsia="Times New Roman" w:hAnsi="Aptos Narrow" w:cs="Times New Roman"/>
                <w:color w:val="000000"/>
                <w:kern w:val="0"/>
                <w:sz w:val="22"/>
                <w:szCs w:val="22"/>
                <w:lang w:eastAsia="en-GB"/>
                <w14:ligatures w14:val="none"/>
              </w:rPr>
              <w:t>(6), 812–819. https://doi.org/10.1016/j.eururo.2020.06.031</w:t>
            </w:r>
          </w:p>
        </w:tc>
      </w:tr>
      <w:tr w:rsidR="00195D4F" w:rsidRPr="005E1363" w14:paraId="3623D861"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7E058DF4"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Ruggiero, C., Waite, M., &amp; </w:t>
            </w:r>
            <w:proofErr w:type="spellStart"/>
            <w:r w:rsidRPr="005E1363">
              <w:rPr>
                <w:rFonts w:ascii="Aptos Narrow" w:eastAsia="Times New Roman" w:hAnsi="Aptos Narrow" w:cs="Times New Roman"/>
                <w:color w:val="000000"/>
                <w:kern w:val="0"/>
                <w:sz w:val="22"/>
                <w:szCs w:val="22"/>
                <w:lang w:eastAsia="en-GB"/>
                <w14:ligatures w14:val="none"/>
              </w:rPr>
              <w:t>Stayt</w:t>
            </w:r>
            <w:proofErr w:type="spellEnd"/>
            <w:r w:rsidRPr="005E1363">
              <w:rPr>
                <w:rFonts w:ascii="Aptos Narrow" w:eastAsia="Times New Roman" w:hAnsi="Aptos Narrow" w:cs="Times New Roman"/>
                <w:color w:val="000000"/>
                <w:kern w:val="0"/>
                <w:sz w:val="22"/>
                <w:szCs w:val="22"/>
                <w:lang w:eastAsia="en-GB"/>
                <w14:ligatures w14:val="none"/>
              </w:rPr>
              <w:t xml:space="preserve">, L. (2026). Experiences of remote nurse consultations in chronic disease management: A systematic review. </w:t>
            </w:r>
            <w:r w:rsidRPr="005E1363">
              <w:rPr>
                <w:rFonts w:ascii="Aptos Narrow" w:eastAsia="Times New Roman" w:hAnsi="Aptos Narrow" w:cs="Times New Roman"/>
                <w:i/>
                <w:iCs/>
                <w:color w:val="000000"/>
                <w:kern w:val="0"/>
                <w:sz w:val="22"/>
                <w:szCs w:val="22"/>
                <w:lang w:eastAsia="en-GB"/>
                <w14:ligatures w14:val="none"/>
              </w:rPr>
              <w:t>International Journal of Nursing Studies</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175</w:t>
            </w:r>
            <w:r w:rsidRPr="005E1363">
              <w:rPr>
                <w:rFonts w:ascii="Aptos Narrow" w:eastAsia="Times New Roman" w:hAnsi="Aptos Narrow" w:cs="Times New Roman"/>
                <w:color w:val="000000"/>
                <w:kern w:val="0"/>
                <w:sz w:val="22"/>
                <w:szCs w:val="22"/>
                <w:lang w:eastAsia="en-GB"/>
                <w14:ligatures w14:val="none"/>
              </w:rPr>
              <w:t>, 105319. https://doi.org/10.1016/j.ijnurstu.2025.105319</w:t>
            </w:r>
          </w:p>
        </w:tc>
      </w:tr>
      <w:tr w:rsidR="00195D4F" w:rsidRPr="005E1363" w14:paraId="25799E21"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1830DC21"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Srikumar, G., Finlayson, C., Bissett, I., &amp; Harmston, C. (2025). Remote Follow-Up After Colorectal Cancer Surgery: A Systematic Review. </w:t>
            </w:r>
            <w:r w:rsidRPr="005E1363">
              <w:rPr>
                <w:rFonts w:ascii="Aptos Narrow" w:eastAsia="Times New Roman" w:hAnsi="Aptos Narrow" w:cs="Times New Roman"/>
                <w:i/>
                <w:iCs/>
                <w:color w:val="000000"/>
                <w:kern w:val="0"/>
                <w:sz w:val="22"/>
                <w:szCs w:val="22"/>
                <w:lang w:eastAsia="en-GB"/>
                <w14:ligatures w14:val="none"/>
              </w:rPr>
              <w:t>ANZ Journal of Surgery</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95</w:t>
            </w:r>
            <w:r w:rsidRPr="005E1363">
              <w:rPr>
                <w:rFonts w:ascii="Aptos Narrow" w:eastAsia="Times New Roman" w:hAnsi="Aptos Narrow" w:cs="Times New Roman"/>
                <w:color w:val="000000"/>
                <w:kern w:val="0"/>
                <w:sz w:val="22"/>
                <w:szCs w:val="22"/>
                <w:lang w:eastAsia="en-GB"/>
                <w14:ligatures w14:val="none"/>
              </w:rPr>
              <w:t>(11), 2273–2282. https://doi.org/10.1111/ans.70141</w:t>
            </w:r>
          </w:p>
        </w:tc>
      </w:tr>
      <w:tr w:rsidR="00195D4F" w:rsidRPr="005E1363" w14:paraId="29F185D5" w14:textId="77777777" w:rsidTr="00195D4F">
        <w:trPr>
          <w:trHeight w:val="12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45B41E0C"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r w:rsidRPr="005E1363">
              <w:rPr>
                <w:rFonts w:ascii="Aptos Narrow" w:eastAsia="Times New Roman" w:hAnsi="Aptos Narrow" w:cs="Times New Roman"/>
                <w:color w:val="000000"/>
                <w:kern w:val="0"/>
                <w:sz w:val="22"/>
                <w:szCs w:val="22"/>
                <w:lang w:eastAsia="en-GB"/>
                <w14:ligatures w14:val="none"/>
              </w:rPr>
              <w:t xml:space="preserve">Valdes, D., Shanker, A., Hijazi, G., Mensah, D. O., Bockarie, T., Lazar, I., Ibrahim, S. A., </w:t>
            </w:r>
            <w:proofErr w:type="spellStart"/>
            <w:r w:rsidRPr="005E1363">
              <w:rPr>
                <w:rFonts w:ascii="Aptos Narrow" w:eastAsia="Times New Roman" w:hAnsi="Aptos Narrow" w:cs="Times New Roman"/>
                <w:color w:val="000000"/>
                <w:kern w:val="0"/>
                <w:sz w:val="22"/>
                <w:szCs w:val="22"/>
                <w:lang w:eastAsia="en-GB"/>
                <w14:ligatures w14:val="none"/>
              </w:rPr>
              <w:t>Zolfagharinia</w:t>
            </w:r>
            <w:proofErr w:type="spellEnd"/>
            <w:r w:rsidRPr="005E1363">
              <w:rPr>
                <w:rFonts w:ascii="Aptos Narrow" w:eastAsia="Times New Roman" w:hAnsi="Aptos Narrow" w:cs="Times New Roman"/>
                <w:color w:val="000000"/>
                <w:kern w:val="0"/>
                <w:sz w:val="22"/>
                <w:szCs w:val="22"/>
                <w:lang w:eastAsia="en-GB"/>
                <w14:ligatures w14:val="none"/>
              </w:rPr>
              <w:t xml:space="preserve">, H., Procter, R., Spencer, R., Dale, J., Paule, A., Medlin, L. J., &amp; </w:t>
            </w:r>
            <w:proofErr w:type="spellStart"/>
            <w:r w:rsidRPr="005E1363">
              <w:rPr>
                <w:rFonts w:ascii="Aptos Narrow" w:eastAsia="Times New Roman" w:hAnsi="Aptos Narrow" w:cs="Times New Roman"/>
                <w:color w:val="000000"/>
                <w:kern w:val="0"/>
                <w:sz w:val="22"/>
                <w:szCs w:val="22"/>
                <w:lang w:eastAsia="en-GB"/>
                <w14:ligatures w14:val="none"/>
              </w:rPr>
              <w:t>Tharuvara</w:t>
            </w:r>
            <w:proofErr w:type="spellEnd"/>
            <w:r w:rsidRPr="005E1363">
              <w:rPr>
                <w:rFonts w:ascii="Aptos Narrow" w:eastAsia="Times New Roman" w:hAnsi="Aptos Narrow" w:cs="Times New Roman"/>
                <w:color w:val="000000"/>
                <w:kern w:val="0"/>
                <w:sz w:val="22"/>
                <w:szCs w:val="22"/>
                <w:lang w:eastAsia="en-GB"/>
                <w14:ligatures w14:val="none"/>
              </w:rPr>
              <w:t xml:space="preserve"> </w:t>
            </w:r>
            <w:proofErr w:type="spellStart"/>
            <w:r w:rsidRPr="005E1363">
              <w:rPr>
                <w:rFonts w:ascii="Aptos Narrow" w:eastAsia="Times New Roman" w:hAnsi="Aptos Narrow" w:cs="Times New Roman"/>
                <w:color w:val="000000"/>
                <w:kern w:val="0"/>
                <w:sz w:val="22"/>
                <w:szCs w:val="22"/>
                <w:lang w:eastAsia="en-GB"/>
                <w14:ligatures w14:val="none"/>
              </w:rPr>
              <w:t>Kallottil</w:t>
            </w:r>
            <w:proofErr w:type="spellEnd"/>
            <w:r w:rsidRPr="005E1363">
              <w:rPr>
                <w:rFonts w:ascii="Aptos Narrow" w:eastAsia="Times New Roman" w:hAnsi="Aptos Narrow" w:cs="Times New Roman"/>
                <w:color w:val="000000"/>
                <w:kern w:val="0"/>
                <w:sz w:val="22"/>
                <w:szCs w:val="22"/>
                <w:lang w:eastAsia="en-GB"/>
                <w14:ligatures w14:val="none"/>
              </w:rPr>
              <w:t xml:space="preserve">, K. (2025). Global Evidence on the Sustainability of Telemedicine in Outpatient and Primary Care During the First 2 Years of the COVID-19 Pandemic: Scoping Review Using the </w:t>
            </w:r>
            <w:proofErr w:type="spellStart"/>
            <w:r w:rsidRPr="005E1363">
              <w:rPr>
                <w:rFonts w:ascii="Aptos Narrow" w:eastAsia="Times New Roman" w:hAnsi="Aptos Narrow" w:cs="Times New Roman"/>
                <w:color w:val="000000"/>
                <w:kern w:val="0"/>
                <w:sz w:val="22"/>
                <w:szCs w:val="22"/>
                <w:lang w:eastAsia="en-GB"/>
                <w14:ligatures w14:val="none"/>
              </w:rPr>
              <w:t>Nonadoption</w:t>
            </w:r>
            <w:proofErr w:type="spellEnd"/>
            <w:r w:rsidRPr="005E1363">
              <w:rPr>
                <w:rFonts w:ascii="Aptos Narrow" w:eastAsia="Times New Roman" w:hAnsi="Aptos Narrow" w:cs="Times New Roman"/>
                <w:color w:val="000000"/>
                <w:kern w:val="0"/>
                <w:sz w:val="22"/>
                <w:szCs w:val="22"/>
                <w:lang w:eastAsia="en-GB"/>
                <w14:ligatures w14:val="none"/>
              </w:rPr>
              <w:t xml:space="preserve">, Abandonment, Scale-Up, Spread, and Sustainability (NASSS) Framework. </w:t>
            </w:r>
            <w:r w:rsidRPr="005E1363">
              <w:rPr>
                <w:rFonts w:ascii="Aptos Narrow" w:eastAsia="Times New Roman" w:hAnsi="Aptos Narrow" w:cs="Times New Roman"/>
                <w:i/>
                <w:iCs/>
                <w:color w:val="000000"/>
                <w:kern w:val="0"/>
                <w:sz w:val="22"/>
                <w:szCs w:val="22"/>
                <w:lang w:eastAsia="en-GB"/>
                <w14:ligatures w14:val="none"/>
              </w:rPr>
              <w:t>Interactive Journal of Medical Research</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14</w:t>
            </w:r>
            <w:r w:rsidRPr="005E1363">
              <w:rPr>
                <w:rFonts w:ascii="Aptos Narrow" w:eastAsia="Times New Roman" w:hAnsi="Aptos Narrow" w:cs="Times New Roman"/>
                <w:color w:val="000000"/>
                <w:kern w:val="0"/>
                <w:sz w:val="22"/>
                <w:szCs w:val="22"/>
                <w:lang w:eastAsia="en-GB"/>
                <w14:ligatures w14:val="none"/>
              </w:rPr>
              <w:t>, e45367. https://doi.org/10.2196/45367</w:t>
            </w:r>
          </w:p>
        </w:tc>
      </w:tr>
      <w:tr w:rsidR="00195D4F" w:rsidRPr="005E1363" w14:paraId="14A91F37" w14:textId="77777777" w:rsidTr="00195D4F">
        <w:trPr>
          <w:trHeight w:val="900"/>
        </w:trPr>
        <w:tc>
          <w:tcPr>
            <w:tcW w:w="8620" w:type="dxa"/>
            <w:tcBorders>
              <w:top w:val="single" w:sz="4" w:space="0" w:color="44B3E1"/>
              <w:left w:val="single" w:sz="4" w:space="0" w:color="44B3E1"/>
              <w:bottom w:val="single" w:sz="4" w:space="0" w:color="44B3E1"/>
              <w:right w:val="single" w:sz="4" w:space="0" w:color="44B3E1"/>
            </w:tcBorders>
            <w:vAlign w:val="bottom"/>
            <w:hideMark/>
          </w:tcPr>
          <w:p w14:paraId="31A7FD31"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proofErr w:type="spellStart"/>
            <w:r w:rsidRPr="005E1363">
              <w:rPr>
                <w:rFonts w:ascii="Aptos Narrow" w:eastAsia="Times New Roman" w:hAnsi="Aptos Narrow" w:cs="Times New Roman"/>
                <w:color w:val="000000"/>
                <w:kern w:val="0"/>
                <w:sz w:val="22"/>
                <w:szCs w:val="22"/>
                <w:lang w:eastAsia="en-GB"/>
                <w14:ligatures w14:val="none"/>
              </w:rPr>
              <w:t>Venketasubramanian</w:t>
            </w:r>
            <w:proofErr w:type="spellEnd"/>
            <w:r w:rsidRPr="005E1363">
              <w:rPr>
                <w:rFonts w:ascii="Aptos Narrow" w:eastAsia="Times New Roman" w:hAnsi="Aptos Narrow" w:cs="Times New Roman"/>
                <w:color w:val="000000"/>
                <w:kern w:val="0"/>
                <w:sz w:val="22"/>
                <w:szCs w:val="22"/>
                <w:lang w:eastAsia="en-GB"/>
                <w14:ligatures w14:val="none"/>
              </w:rPr>
              <w:t xml:space="preserve">, N., Anderson, C., Ay, H., Aybek, S., </w:t>
            </w:r>
            <w:proofErr w:type="spellStart"/>
            <w:r w:rsidRPr="005E1363">
              <w:rPr>
                <w:rFonts w:ascii="Aptos Narrow" w:eastAsia="Times New Roman" w:hAnsi="Aptos Narrow" w:cs="Times New Roman"/>
                <w:color w:val="000000"/>
                <w:kern w:val="0"/>
                <w:sz w:val="22"/>
                <w:szCs w:val="22"/>
                <w:lang w:eastAsia="en-GB"/>
                <w14:ligatures w14:val="none"/>
              </w:rPr>
              <w:t>Brinjikji</w:t>
            </w:r>
            <w:proofErr w:type="spellEnd"/>
            <w:r w:rsidRPr="005E1363">
              <w:rPr>
                <w:rFonts w:ascii="Aptos Narrow" w:eastAsia="Times New Roman" w:hAnsi="Aptos Narrow" w:cs="Times New Roman"/>
                <w:color w:val="000000"/>
                <w:kern w:val="0"/>
                <w:sz w:val="22"/>
                <w:szCs w:val="22"/>
                <w:lang w:eastAsia="en-GB"/>
                <w14:ligatures w14:val="none"/>
              </w:rPr>
              <w:t xml:space="preserve">, W., de Freitas, G. R., del Brutto, O. H., Fassbender, K., Fujimura, M., Goldstein, L. B., Haberl, R. L., Hankey, G. J., Heiss, W. D., Henriques, I. L., Kase, C. S., Kim, J. S., Koga, M., Kokubo, Y., Kuroda, S., … </w:t>
            </w:r>
            <w:proofErr w:type="spellStart"/>
            <w:r w:rsidRPr="005E1363">
              <w:rPr>
                <w:rFonts w:ascii="Aptos Narrow" w:eastAsia="Times New Roman" w:hAnsi="Aptos Narrow" w:cs="Times New Roman"/>
                <w:color w:val="000000"/>
                <w:kern w:val="0"/>
                <w:sz w:val="22"/>
                <w:szCs w:val="22"/>
                <w:lang w:eastAsia="en-GB"/>
                <w14:ligatures w14:val="none"/>
              </w:rPr>
              <w:t>Hennerici</w:t>
            </w:r>
            <w:proofErr w:type="spellEnd"/>
            <w:r w:rsidRPr="005E1363">
              <w:rPr>
                <w:rFonts w:ascii="Aptos Narrow" w:eastAsia="Times New Roman" w:hAnsi="Aptos Narrow" w:cs="Times New Roman"/>
                <w:color w:val="000000"/>
                <w:kern w:val="0"/>
                <w:sz w:val="22"/>
                <w:szCs w:val="22"/>
                <w:lang w:eastAsia="en-GB"/>
                <w14:ligatures w14:val="none"/>
              </w:rPr>
              <w:t xml:space="preserve">, M. G. (2021). Stroke Care during the COVID-19 Pandemic: International Expert Panel Review. </w:t>
            </w:r>
            <w:r w:rsidRPr="005E1363">
              <w:rPr>
                <w:rFonts w:ascii="Aptos Narrow" w:eastAsia="Times New Roman" w:hAnsi="Aptos Narrow" w:cs="Times New Roman"/>
                <w:i/>
                <w:iCs/>
                <w:color w:val="000000"/>
                <w:kern w:val="0"/>
                <w:sz w:val="22"/>
                <w:szCs w:val="22"/>
                <w:lang w:eastAsia="en-GB"/>
                <w14:ligatures w14:val="none"/>
              </w:rPr>
              <w:t>Cerebrovascular Diseases</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50</w:t>
            </w:r>
            <w:r w:rsidRPr="005E1363">
              <w:rPr>
                <w:rFonts w:ascii="Aptos Narrow" w:eastAsia="Times New Roman" w:hAnsi="Aptos Narrow" w:cs="Times New Roman"/>
                <w:color w:val="000000"/>
                <w:kern w:val="0"/>
                <w:sz w:val="22"/>
                <w:szCs w:val="22"/>
                <w:lang w:eastAsia="en-GB"/>
                <w14:ligatures w14:val="none"/>
              </w:rPr>
              <w:t>(3), 245–261. https://doi.org/10.1159/000514155</w:t>
            </w:r>
          </w:p>
        </w:tc>
      </w:tr>
      <w:tr w:rsidR="00195D4F" w:rsidRPr="005E1363" w14:paraId="4268C6F8" w14:textId="77777777" w:rsidTr="00195D4F">
        <w:trPr>
          <w:trHeight w:val="600"/>
        </w:trPr>
        <w:tc>
          <w:tcPr>
            <w:tcW w:w="8620" w:type="dxa"/>
            <w:tcBorders>
              <w:top w:val="single" w:sz="4" w:space="0" w:color="44B3E1"/>
              <w:left w:val="single" w:sz="4" w:space="0" w:color="44B3E1"/>
              <w:bottom w:val="single" w:sz="4" w:space="0" w:color="44B3E1"/>
              <w:right w:val="single" w:sz="4" w:space="0" w:color="44B3E1"/>
            </w:tcBorders>
            <w:shd w:val="clear" w:color="C0E6F5" w:fill="C0E6F5"/>
            <w:vAlign w:val="bottom"/>
            <w:hideMark/>
          </w:tcPr>
          <w:p w14:paraId="371F2F5D" w14:textId="77777777" w:rsidR="00195D4F" w:rsidRPr="005E1363" w:rsidRDefault="00195D4F" w:rsidP="00195D4F">
            <w:pPr>
              <w:spacing w:after="0" w:line="240" w:lineRule="auto"/>
              <w:rPr>
                <w:rFonts w:ascii="Aptos Narrow" w:eastAsia="Times New Roman" w:hAnsi="Aptos Narrow" w:cs="Times New Roman"/>
                <w:color w:val="000000"/>
                <w:kern w:val="0"/>
                <w:sz w:val="22"/>
                <w:szCs w:val="22"/>
                <w:lang w:eastAsia="en-GB"/>
                <w14:ligatures w14:val="none"/>
              </w:rPr>
            </w:pPr>
            <w:proofErr w:type="spellStart"/>
            <w:r w:rsidRPr="005E1363">
              <w:rPr>
                <w:rFonts w:ascii="Aptos Narrow" w:eastAsia="Times New Roman" w:hAnsi="Aptos Narrow" w:cs="Times New Roman"/>
                <w:color w:val="000000"/>
                <w:kern w:val="0"/>
                <w:sz w:val="22"/>
                <w:szCs w:val="22"/>
                <w:lang w:eastAsia="en-GB"/>
                <w14:ligatures w14:val="none"/>
              </w:rPr>
              <w:t>Wherton</w:t>
            </w:r>
            <w:proofErr w:type="spellEnd"/>
            <w:r w:rsidRPr="005E1363">
              <w:rPr>
                <w:rFonts w:ascii="Aptos Narrow" w:eastAsia="Times New Roman" w:hAnsi="Aptos Narrow" w:cs="Times New Roman"/>
                <w:color w:val="000000"/>
                <w:kern w:val="0"/>
                <w:sz w:val="22"/>
                <w:szCs w:val="22"/>
                <w:lang w:eastAsia="en-GB"/>
                <w14:ligatures w14:val="none"/>
              </w:rPr>
              <w:t xml:space="preserve">, J., Greenhalgh, T., Hughes, G., &amp; Shaw, S. E. (2022). The Role of Information Infrastructures in Scaling up Video Consultations During COVID-19: Mixed Methods Case Study Into Opportunity, Disruption, and Exposure. </w:t>
            </w:r>
            <w:r w:rsidRPr="005E1363">
              <w:rPr>
                <w:rFonts w:ascii="Aptos Narrow" w:eastAsia="Times New Roman" w:hAnsi="Aptos Narrow" w:cs="Times New Roman"/>
                <w:i/>
                <w:iCs/>
                <w:color w:val="000000"/>
                <w:kern w:val="0"/>
                <w:sz w:val="22"/>
                <w:szCs w:val="22"/>
                <w:lang w:eastAsia="en-GB"/>
                <w14:ligatures w14:val="none"/>
              </w:rPr>
              <w:t>Journal of Medical Internet Research</w:t>
            </w:r>
            <w:r w:rsidRPr="005E1363">
              <w:rPr>
                <w:rFonts w:ascii="Aptos Narrow" w:eastAsia="Times New Roman" w:hAnsi="Aptos Narrow" w:cs="Times New Roman"/>
                <w:color w:val="000000"/>
                <w:kern w:val="0"/>
                <w:sz w:val="22"/>
                <w:szCs w:val="22"/>
                <w:lang w:eastAsia="en-GB"/>
                <w14:ligatures w14:val="none"/>
              </w:rPr>
              <w:t xml:space="preserve">, </w:t>
            </w:r>
            <w:r w:rsidRPr="005E1363">
              <w:rPr>
                <w:rFonts w:ascii="Aptos Narrow" w:eastAsia="Times New Roman" w:hAnsi="Aptos Narrow" w:cs="Times New Roman"/>
                <w:i/>
                <w:iCs/>
                <w:color w:val="000000"/>
                <w:kern w:val="0"/>
                <w:sz w:val="22"/>
                <w:szCs w:val="22"/>
                <w:lang w:eastAsia="en-GB"/>
                <w14:ligatures w14:val="none"/>
              </w:rPr>
              <w:t>24</w:t>
            </w:r>
            <w:r w:rsidRPr="005E1363">
              <w:rPr>
                <w:rFonts w:ascii="Aptos Narrow" w:eastAsia="Times New Roman" w:hAnsi="Aptos Narrow" w:cs="Times New Roman"/>
                <w:color w:val="000000"/>
                <w:kern w:val="0"/>
                <w:sz w:val="22"/>
                <w:szCs w:val="22"/>
                <w:lang w:eastAsia="en-GB"/>
                <w14:ligatures w14:val="none"/>
              </w:rPr>
              <w:t>(11). https://doi.org/10.2196/42431</w:t>
            </w:r>
          </w:p>
        </w:tc>
      </w:tr>
    </w:tbl>
    <w:p w14:paraId="162686F7" w14:textId="77777777" w:rsidR="006B4C14" w:rsidRPr="005E1363" w:rsidRDefault="006B4C14" w:rsidP="006B4C14"/>
    <w:p w14:paraId="2DD1900A" w14:textId="77777777" w:rsidR="006B4C14" w:rsidRPr="00E014CA" w:rsidRDefault="006B4C14" w:rsidP="006B4C14"/>
    <w:sectPr w:rsidR="006B4C14" w:rsidRPr="00E014CA" w:rsidSect="00CF2733">
      <w:pgSz w:w="11906" w:h="16838"/>
      <w:pgMar w:top="992" w:right="1440" w:bottom="992"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12737" w14:textId="77777777" w:rsidR="0078255D" w:rsidRPr="005E1363" w:rsidRDefault="0078255D">
      <w:pPr>
        <w:spacing w:after="0" w:line="240" w:lineRule="auto"/>
      </w:pPr>
      <w:r w:rsidRPr="005E1363">
        <w:separator/>
      </w:r>
    </w:p>
  </w:endnote>
  <w:endnote w:type="continuationSeparator" w:id="0">
    <w:p w14:paraId="6B31198A" w14:textId="77777777" w:rsidR="0078255D" w:rsidRPr="005E1363" w:rsidRDefault="0078255D">
      <w:pPr>
        <w:spacing w:after="0" w:line="240" w:lineRule="auto"/>
      </w:pPr>
      <w:r w:rsidRPr="005E136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EE9E0" w14:textId="77777777" w:rsidR="0078255D" w:rsidRPr="005E1363" w:rsidRDefault="0078255D">
      <w:pPr>
        <w:spacing w:after="0" w:line="240" w:lineRule="auto"/>
      </w:pPr>
      <w:r w:rsidRPr="005E1363">
        <w:separator/>
      </w:r>
    </w:p>
  </w:footnote>
  <w:footnote w:type="continuationSeparator" w:id="0">
    <w:p w14:paraId="39CFF247" w14:textId="77777777" w:rsidR="0078255D" w:rsidRPr="005E1363" w:rsidRDefault="0078255D">
      <w:pPr>
        <w:spacing w:after="0" w:line="240" w:lineRule="auto"/>
      </w:pPr>
      <w:r w:rsidRPr="005E136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661C9" w14:textId="77777777" w:rsidR="008623D3" w:rsidRPr="005E1363" w:rsidRDefault="008623D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510DB" w14:textId="77777777" w:rsidR="008623D3" w:rsidRPr="005E1363" w:rsidRDefault="008623D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2813F" w14:textId="77777777" w:rsidR="008623D3" w:rsidRPr="005E1363" w:rsidRDefault="008623D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B7B0F" w14:textId="77777777" w:rsidR="008623D3" w:rsidRPr="005E1363" w:rsidRDefault="008623D3">
    <w:pPr>
      <w:spacing w:after="0"/>
      <w:ind w:left="-1440" w:right="4967"/>
    </w:pPr>
    <w:r w:rsidRPr="005E1363">
      <w:rPr>
        <w:noProof/>
      </w:rPr>
      <mc:AlternateContent>
        <mc:Choice Requires="wpg">
          <w:drawing>
            <wp:anchor distT="0" distB="0" distL="114300" distR="114300" simplePos="0" relativeHeight="251658242" behindDoc="0" locked="0" layoutInCell="1" allowOverlap="1" wp14:anchorId="05FDE4AA" wp14:editId="7839F3AB">
              <wp:simplePos x="0" y="0"/>
              <wp:positionH relativeFrom="page">
                <wp:posOffset>3478530</wp:posOffset>
              </wp:positionH>
              <wp:positionV relativeFrom="page">
                <wp:posOffset>753143</wp:posOffset>
              </wp:positionV>
              <wp:extent cx="13811" cy="97727"/>
              <wp:effectExtent l="0" t="0" r="0" b="0"/>
              <wp:wrapSquare wrapText="bothSides"/>
              <wp:docPr id="54461" name="Group 54461"/>
              <wp:cNvGraphicFramePr/>
              <a:graphic xmlns:a="http://schemas.openxmlformats.org/drawingml/2006/main">
                <a:graphicData uri="http://schemas.microsoft.com/office/word/2010/wordprocessingGroup">
                  <wpg:wgp>
                    <wpg:cNvGrpSpPr/>
                    <wpg:grpSpPr>
                      <a:xfrm>
                        <a:off x="0" y="0"/>
                        <a:ext cx="13811" cy="97727"/>
                        <a:chOff x="0" y="0"/>
                        <a:chExt cx="13811" cy="97727"/>
                      </a:xfrm>
                    </wpg:grpSpPr>
                    <wps:wsp>
                      <wps:cNvPr id="54744" name="Shape 54744"/>
                      <wps:cNvSpPr/>
                      <wps:spPr>
                        <a:xfrm>
                          <a:off x="1524" y="32099"/>
                          <a:ext cx="10763" cy="65627"/>
                        </a:xfrm>
                        <a:custGeom>
                          <a:avLst/>
                          <a:gdLst/>
                          <a:ahLst/>
                          <a:cxnLst/>
                          <a:rect l="0" t="0" r="0" b="0"/>
                          <a:pathLst>
                            <a:path w="10763" h="65627">
                              <a:moveTo>
                                <a:pt x="0" y="0"/>
                              </a:moveTo>
                              <a:lnTo>
                                <a:pt x="10763" y="0"/>
                              </a:lnTo>
                              <a:lnTo>
                                <a:pt x="10763" y="65627"/>
                              </a:lnTo>
                              <a:lnTo>
                                <a:pt x="0" y="65627"/>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463" name="Shape 54463"/>
                      <wps:cNvSpPr/>
                      <wps:spPr>
                        <a:xfrm>
                          <a:off x="0" y="0"/>
                          <a:ext cx="13811" cy="13811"/>
                        </a:xfrm>
                        <a:custGeom>
                          <a:avLst/>
                          <a:gdLst/>
                          <a:ahLst/>
                          <a:cxnLst/>
                          <a:rect l="0" t="0" r="0" b="0"/>
                          <a:pathLst>
                            <a:path w="13811" h="13811">
                              <a:moveTo>
                                <a:pt x="6191" y="0"/>
                              </a:moveTo>
                              <a:cubicBezTo>
                                <a:pt x="7715" y="0"/>
                                <a:pt x="9239" y="1619"/>
                                <a:pt x="10763" y="3143"/>
                              </a:cubicBezTo>
                              <a:cubicBezTo>
                                <a:pt x="12287" y="4667"/>
                                <a:pt x="13811" y="6191"/>
                                <a:pt x="13811" y="7715"/>
                              </a:cubicBezTo>
                              <a:cubicBezTo>
                                <a:pt x="13811" y="9239"/>
                                <a:pt x="12287" y="10763"/>
                                <a:pt x="10763" y="12287"/>
                              </a:cubicBezTo>
                              <a:cubicBezTo>
                                <a:pt x="9239" y="13811"/>
                                <a:pt x="7715" y="13811"/>
                                <a:pt x="6191" y="13811"/>
                              </a:cubicBezTo>
                              <a:cubicBezTo>
                                <a:pt x="4667" y="13811"/>
                                <a:pt x="3143" y="13811"/>
                                <a:pt x="1524" y="12287"/>
                              </a:cubicBezTo>
                              <a:cubicBezTo>
                                <a:pt x="0" y="10763"/>
                                <a:pt x="0" y="9239"/>
                                <a:pt x="0" y="7715"/>
                              </a:cubicBezTo>
                              <a:cubicBezTo>
                                <a:pt x="0" y="6191"/>
                                <a:pt x="0" y="4667"/>
                                <a:pt x="1524" y="3143"/>
                              </a:cubicBezTo>
                              <a:cubicBezTo>
                                <a:pt x="3143" y="1619"/>
                                <a:pt x="4667" y="0"/>
                                <a:pt x="619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g:wgp>
                </a:graphicData>
              </a:graphic>
            </wp:anchor>
          </w:drawing>
        </mc:Choice>
        <mc:Fallback>
          <w:pict>
            <v:group w14:anchorId="13A54679" id="Group 54461" o:spid="_x0000_s1026" style="position:absolute;margin-left:273.9pt;margin-top:59.3pt;width:1.1pt;height:7.7pt;z-index:251659264;mso-position-horizontal-relative:page;mso-position-vertical-relative:page" coordsize="13811,97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">
              <v:shape id="Shape 54744" o:spid="_x0000_s1027" style="position:absolute;left:1524;top:32099;width:10763;height:65627;visibility:visible;mso-wrap-style:square;v-text-anchor:top" coordsize="10763,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" path="m,l10763,r,65627l,65627,,e" fillcolor="#242424" stroked="f" strokeweight="0">
                <v:stroke miterlimit="83231f" joinstyle="miter"/>
                <v:path arrowok="t" textboxrect="0,0,10763,65627"/>
              </v:shape>
              <v:shape id="Shape 54463" o:spid="_x0000_s1028" style="position:absolute;width:13811;height:13811;visibility:visible;mso-wrap-style:square;v-text-anchor:top" coordsize="13811,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" path="m6191,v1524,,3048,1619,4572,3143c12287,4667,13811,6191,13811,7715v,1524,-1524,3048,-3048,4572c9239,13811,7715,13811,6191,13811v-1524,,-3048,,-4667,-1524c,10763,,9239,,7715,,6191,,4667,1524,3143,3143,1619,4667,,6191,xe" fillcolor="#242424" stroked="f" strokeweight="0">
                <v:stroke miterlimit="83231f" joinstyle="miter"/>
                <v:path arrowok="t" textboxrect="0,0,13811,13811"/>
              </v:shape>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5E3E0" w14:textId="77777777" w:rsidR="008623D3" w:rsidRPr="005E1363" w:rsidRDefault="008623D3">
    <w:pPr>
      <w:spacing w:after="0"/>
      <w:ind w:left="-1440" w:right="4967"/>
    </w:pPr>
    <w:r w:rsidRPr="005E1363">
      <w:rPr>
        <w:noProof/>
      </w:rPr>
      <mc:AlternateContent>
        <mc:Choice Requires="wpg">
          <w:drawing>
            <wp:anchor distT="0" distB="0" distL="114300" distR="114300" simplePos="0" relativeHeight="251658241" behindDoc="0" locked="0" layoutInCell="1" allowOverlap="1" wp14:anchorId="7FC84CF0" wp14:editId="423C98C9">
              <wp:simplePos x="0" y="0"/>
              <wp:positionH relativeFrom="page">
                <wp:posOffset>3478530</wp:posOffset>
              </wp:positionH>
              <wp:positionV relativeFrom="page">
                <wp:posOffset>753143</wp:posOffset>
              </wp:positionV>
              <wp:extent cx="13811" cy="97727"/>
              <wp:effectExtent l="0" t="0" r="0" b="0"/>
              <wp:wrapSquare wrapText="bothSides"/>
              <wp:docPr id="54454" name="Group 54454"/>
              <wp:cNvGraphicFramePr/>
              <a:graphic xmlns:a="http://schemas.openxmlformats.org/drawingml/2006/main">
                <a:graphicData uri="http://schemas.microsoft.com/office/word/2010/wordprocessingGroup">
                  <wpg:wgp>
                    <wpg:cNvGrpSpPr/>
                    <wpg:grpSpPr>
                      <a:xfrm>
                        <a:off x="0" y="0"/>
                        <a:ext cx="13811" cy="97727"/>
                        <a:chOff x="0" y="0"/>
                        <a:chExt cx="13811" cy="97727"/>
                      </a:xfrm>
                    </wpg:grpSpPr>
                    <wps:wsp>
                      <wps:cNvPr id="54742" name="Shape 54742"/>
                      <wps:cNvSpPr/>
                      <wps:spPr>
                        <a:xfrm>
                          <a:off x="1524" y="32099"/>
                          <a:ext cx="10763" cy="65627"/>
                        </a:xfrm>
                        <a:custGeom>
                          <a:avLst/>
                          <a:gdLst/>
                          <a:ahLst/>
                          <a:cxnLst/>
                          <a:rect l="0" t="0" r="0" b="0"/>
                          <a:pathLst>
                            <a:path w="10763" h="65627">
                              <a:moveTo>
                                <a:pt x="0" y="0"/>
                              </a:moveTo>
                              <a:lnTo>
                                <a:pt x="10763" y="0"/>
                              </a:lnTo>
                              <a:lnTo>
                                <a:pt x="10763" y="65627"/>
                              </a:lnTo>
                              <a:lnTo>
                                <a:pt x="0" y="65627"/>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456" name="Shape 54456"/>
                      <wps:cNvSpPr/>
                      <wps:spPr>
                        <a:xfrm>
                          <a:off x="0" y="0"/>
                          <a:ext cx="13811" cy="13811"/>
                        </a:xfrm>
                        <a:custGeom>
                          <a:avLst/>
                          <a:gdLst/>
                          <a:ahLst/>
                          <a:cxnLst/>
                          <a:rect l="0" t="0" r="0" b="0"/>
                          <a:pathLst>
                            <a:path w="13811" h="13811">
                              <a:moveTo>
                                <a:pt x="6191" y="0"/>
                              </a:moveTo>
                              <a:cubicBezTo>
                                <a:pt x="7715" y="0"/>
                                <a:pt x="9239" y="1619"/>
                                <a:pt x="10763" y="3143"/>
                              </a:cubicBezTo>
                              <a:cubicBezTo>
                                <a:pt x="12287" y="4667"/>
                                <a:pt x="13811" y="6191"/>
                                <a:pt x="13811" y="7715"/>
                              </a:cubicBezTo>
                              <a:cubicBezTo>
                                <a:pt x="13811" y="9239"/>
                                <a:pt x="12287" y="10763"/>
                                <a:pt x="10763" y="12287"/>
                              </a:cubicBezTo>
                              <a:cubicBezTo>
                                <a:pt x="9239" y="13811"/>
                                <a:pt x="7715" y="13811"/>
                                <a:pt x="6191" y="13811"/>
                              </a:cubicBezTo>
                              <a:cubicBezTo>
                                <a:pt x="4667" y="13811"/>
                                <a:pt x="3143" y="13811"/>
                                <a:pt x="1524" y="12287"/>
                              </a:cubicBezTo>
                              <a:cubicBezTo>
                                <a:pt x="0" y="10763"/>
                                <a:pt x="0" y="9239"/>
                                <a:pt x="0" y="7715"/>
                              </a:cubicBezTo>
                              <a:cubicBezTo>
                                <a:pt x="0" y="6191"/>
                                <a:pt x="0" y="4667"/>
                                <a:pt x="1524" y="3143"/>
                              </a:cubicBezTo>
                              <a:cubicBezTo>
                                <a:pt x="3143" y="1619"/>
                                <a:pt x="4667" y="0"/>
                                <a:pt x="619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g:wgp>
                </a:graphicData>
              </a:graphic>
            </wp:anchor>
          </w:drawing>
        </mc:Choice>
        <mc:Fallback>
          <w:pict>
            <v:group w14:anchorId="08FB3450" id="Group 54454" o:spid="_x0000_s1026" style="position:absolute;margin-left:273.9pt;margin-top:59.3pt;width:1.1pt;height:7.7pt;z-index:251659264;mso-position-horizontal-relative:page;mso-position-vertical-relative:page" coordsize="13811,97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">
              <v:shape id="Shape 54742" o:spid="_x0000_s1027" style="position:absolute;left:1524;top:32099;width:10763;height:65627;visibility:visible;mso-wrap-style:square;v-text-anchor:top" coordsize="10763,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" path="m,l10763,r,65627l,65627,,e" fillcolor="#242424" stroked="f" strokeweight="0">
                <v:stroke miterlimit="83231f" joinstyle="miter"/>
                <v:path arrowok="t" textboxrect="0,0,10763,65627"/>
              </v:shape>
              <v:shape id="Shape 54456" o:spid="_x0000_s1028" style="position:absolute;width:13811;height:13811;visibility:visible;mso-wrap-style:square;v-text-anchor:top" coordsize="13811,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" path="m6191,v1524,,3048,1619,4572,3143c12287,4667,13811,6191,13811,7715v,1524,-1524,3048,-3048,4572c9239,13811,7715,13811,6191,13811v-1524,,-3048,,-4667,-1524c,10763,,9239,,7715,,6191,,4667,1524,3143,3143,1619,4667,,6191,xe" fillcolor="#242424" stroked="f" strokeweight="0">
                <v:stroke miterlimit="83231f" joinstyle="miter"/>
                <v:path arrowok="t" textboxrect="0,0,13811,13811"/>
              </v:shape>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E2BC4" w14:textId="77777777" w:rsidR="008623D3" w:rsidRPr="005E1363" w:rsidRDefault="008623D3">
    <w:pPr>
      <w:spacing w:after="0"/>
      <w:ind w:left="-1440" w:right="4967"/>
    </w:pPr>
    <w:r w:rsidRPr="005E1363">
      <w:rPr>
        <w:noProof/>
      </w:rPr>
      <mc:AlternateContent>
        <mc:Choice Requires="wpg">
          <w:drawing>
            <wp:anchor distT="0" distB="0" distL="114300" distR="114300" simplePos="0" relativeHeight="251658240" behindDoc="0" locked="0" layoutInCell="1" allowOverlap="1" wp14:anchorId="7BAB350A" wp14:editId="721EC22E">
              <wp:simplePos x="0" y="0"/>
              <wp:positionH relativeFrom="page">
                <wp:posOffset>3478530</wp:posOffset>
              </wp:positionH>
              <wp:positionV relativeFrom="page">
                <wp:posOffset>753143</wp:posOffset>
              </wp:positionV>
              <wp:extent cx="13811" cy="97727"/>
              <wp:effectExtent l="0" t="0" r="0" b="0"/>
              <wp:wrapSquare wrapText="bothSides"/>
              <wp:docPr id="54447" name="Group 54447"/>
              <wp:cNvGraphicFramePr/>
              <a:graphic xmlns:a="http://schemas.openxmlformats.org/drawingml/2006/main">
                <a:graphicData uri="http://schemas.microsoft.com/office/word/2010/wordprocessingGroup">
                  <wpg:wgp>
                    <wpg:cNvGrpSpPr/>
                    <wpg:grpSpPr>
                      <a:xfrm>
                        <a:off x="0" y="0"/>
                        <a:ext cx="13811" cy="97727"/>
                        <a:chOff x="0" y="0"/>
                        <a:chExt cx="13811" cy="97727"/>
                      </a:xfrm>
                    </wpg:grpSpPr>
                    <wps:wsp>
                      <wps:cNvPr id="54740" name="Shape 54740"/>
                      <wps:cNvSpPr/>
                      <wps:spPr>
                        <a:xfrm>
                          <a:off x="1524" y="32099"/>
                          <a:ext cx="10763" cy="65627"/>
                        </a:xfrm>
                        <a:custGeom>
                          <a:avLst/>
                          <a:gdLst/>
                          <a:ahLst/>
                          <a:cxnLst/>
                          <a:rect l="0" t="0" r="0" b="0"/>
                          <a:pathLst>
                            <a:path w="10763" h="65627">
                              <a:moveTo>
                                <a:pt x="0" y="0"/>
                              </a:moveTo>
                              <a:lnTo>
                                <a:pt x="10763" y="0"/>
                              </a:lnTo>
                              <a:lnTo>
                                <a:pt x="10763" y="65627"/>
                              </a:lnTo>
                              <a:lnTo>
                                <a:pt x="0" y="65627"/>
                              </a:lnTo>
                              <a:lnTo>
                                <a:pt x="0" y="0"/>
                              </a:lnTo>
                            </a:path>
                          </a:pathLst>
                        </a:custGeom>
                        <a:ln w="0" cap="flat">
                          <a:miter lim="127000"/>
                        </a:ln>
                      </wps:spPr>
                      <wps:style>
                        <a:lnRef idx="0">
                          <a:srgbClr val="000000">
                            <a:alpha val="0"/>
                          </a:srgbClr>
                        </a:lnRef>
                        <a:fillRef idx="1">
                          <a:srgbClr val="242424"/>
                        </a:fillRef>
                        <a:effectRef idx="0">
                          <a:scrgbClr r="0" g="0" b="0"/>
                        </a:effectRef>
                        <a:fontRef idx="none"/>
                      </wps:style>
                      <wps:bodyPr/>
                    </wps:wsp>
                    <wps:wsp>
                      <wps:cNvPr id="54449" name="Shape 54449"/>
                      <wps:cNvSpPr/>
                      <wps:spPr>
                        <a:xfrm>
                          <a:off x="0" y="0"/>
                          <a:ext cx="13811" cy="13811"/>
                        </a:xfrm>
                        <a:custGeom>
                          <a:avLst/>
                          <a:gdLst/>
                          <a:ahLst/>
                          <a:cxnLst/>
                          <a:rect l="0" t="0" r="0" b="0"/>
                          <a:pathLst>
                            <a:path w="13811" h="13811">
                              <a:moveTo>
                                <a:pt x="6191" y="0"/>
                              </a:moveTo>
                              <a:cubicBezTo>
                                <a:pt x="7715" y="0"/>
                                <a:pt x="9239" y="1619"/>
                                <a:pt x="10763" y="3143"/>
                              </a:cubicBezTo>
                              <a:cubicBezTo>
                                <a:pt x="12287" y="4667"/>
                                <a:pt x="13811" y="6191"/>
                                <a:pt x="13811" y="7715"/>
                              </a:cubicBezTo>
                              <a:cubicBezTo>
                                <a:pt x="13811" y="9239"/>
                                <a:pt x="12287" y="10763"/>
                                <a:pt x="10763" y="12287"/>
                              </a:cubicBezTo>
                              <a:cubicBezTo>
                                <a:pt x="9239" y="13811"/>
                                <a:pt x="7715" y="13811"/>
                                <a:pt x="6191" y="13811"/>
                              </a:cubicBezTo>
                              <a:cubicBezTo>
                                <a:pt x="4667" y="13811"/>
                                <a:pt x="3143" y="13811"/>
                                <a:pt x="1524" y="12287"/>
                              </a:cubicBezTo>
                              <a:cubicBezTo>
                                <a:pt x="0" y="10763"/>
                                <a:pt x="0" y="9239"/>
                                <a:pt x="0" y="7715"/>
                              </a:cubicBezTo>
                              <a:cubicBezTo>
                                <a:pt x="0" y="6191"/>
                                <a:pt x="0" y="4667"/>
                                <a:pt x="1524" y="3143"/>
                              </a:cubicBezTo>
                              <a:cubicBezTo>
                                <a:pt x="3143" y="1619"/>
                                <a:pt x="4667" y="0"/>
                                <a:pt x="6191" y="0"/>
                              </a:cubicBezTo>
                              <a:close/>
                            </a:path>
                          </a:pathLst>
                        </a:custGeom>
                        <a:ln w="0" cap="flat">
                          <a:miter lim="127000"/>
                        </a:ln>
                      </wps:spPr>
                      <wps:style>
                        <a:lnRef idx="0">
                          <a:srgbClr val="000000">
                            <a:alpha val="0"/>
                          </a:srgbClr>
                        </a:lnRef>
                        <a:fillRef idx="1">
                          <a:srgbClr val="242424"/>
                        </a:fillRef>
                        <a:effectRef idx="0">
                          <a:scrgbClr r="0" g="0" b="0"/>
                        </a:effectRef>
                        <a:fontRef idx="none"/>
                      </wps:style>
                      <wps:bodyPr/>
                    </wps:wsp>
                  </wpg:wgp>
                </a:graphicData>
              </a:graphic>
            </wp:anchor>
          </w:drawing>
        </mc:Choice>
        <mc:Fallback>
          <w:pict>
            <v:group w14:anchorId="6648411A" id="Group 54447" o:spid="_x0000_s1026" style="position:absolute;margin-left:273.9pt;margin-top:59.3pt;width:1.1pt;height:7.7pt;z-index:251659264;mso-position-horizontal-relative:page;mso-position-vertical-relative:page" coordsize="13811,97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">
              <v:shape id="Shape 54740" o:spid="_x0000_s1027" style="position:absolute;left:1524;top:32099;width:10763;height:65627;visibility:visible;mso-wrap-style:square;v-text-anchor:top" coordsize="10763,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" path="m,l10763,r,65627l,65627,,e" fillcolor="#242424" stroked="f" strokeweight="0">
                <v:stroke miterlimit="83231f" joinstyle="miter"/>
                <v:path arrowok="t" textboxrect="0,0,10763,65627"/>
              </v:shape>
              <v:shape id="Shape 54449" o:spid="_x0000_s1028" style="position:absolute;width:13811;height:13811;visibility:visible;mso-wrap-style:square;v-text-anchor:top" coordsize="13811,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" path="m6191,v1524,,3048,1619,4572,3143c12287,4667,13811,6191,13811,7715v,1524,-1524,3048,-3048,4572c9239,13811,7715,13811,6191,13811v-1524,,-3048,,-4667,-1524c,10763,,9239,,7715,,6191,,4667,1524,3143,3143,1619,4667,,6191,xe" fillcolor="#242424" stroked="f" strokeweight="0">
                <v:stroke miterlimit="83231f" joinstyle="miter"/>
                <v:path arrowok="t" textboxrect="0,0,13811,13811"/>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96CC1"/>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7915AC"/>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5576B38"/>
    <w:multiLevelType w:val="hybridMultilevel"/>
    <w:tmpl w:val="0FF0C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C0E2A"/>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0D425AA"/>
    <w:multiLevelType w:val="multilevel"/>
    <w:tmpl w:val="509A96C8"/>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2A07F40"/>
    <w:multiLevelType w:val="multilevel"/>
    <w:tmpl w:val="509A96C8"/>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CE27F8"/>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A8693A"/>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71467EA"/>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9C81E70"/>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9F30810"/>
    <w:multiLevelType w:val="hybridMultilevel"/>
    <w:tmpl w:val="E722B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FA17F1"/>
    <w:multiLevelType w:val="hybridMultilevel"/>
    <w:tmpl w:val="F17A6F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285C62"/>
    <w:multiLevelType w:val="multilevel"/>
    <w:tmpl w:val="C95EA98E"/>
    <w:lvl w:ilvl="0">
      <w:start w:val="5"/>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38D572B"/>
    <w:multiLevelType w:val="hybridMultilevel"/>
    <w:tmpl w:val="A274A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E50D78"/>
    <w:multiLevelType w:val="multilevel"/>
    <w:tmpl w:val="36908AFA"/>
    <w:lvl w:ilvl="0">
      <w:start w:val="1"/>
      <w:numFmt w:val="bullet"/>
      <w:lvlText w:val=""/>
      <w:lvlJc w:val="left"/>
      <w:pPr>
        <w:ind w:left="720" w:hanging="360"/>
      </w:pPr>
      <w:rPr>
        <w:rFonts w:ascii="Symbol" w:hAnsi="Symbol"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F9C0063"/>
    <w:multiLevelType w:val="multilevel"/>
    <w:tmpl w:val="36908AFA"/>
    <w:lvl w:ilvl="0">
      <w:start w:val="1"/>
      <w:numFmt w:val="bullet"/>
      <w:lvlText w:val=""/>
      <w:lvlJc w:val="left"/>
      <w:pPr>
        <w:ind w:left="720" w:hanging="360"/>
      </w:pPr>
      <w:rPr>
        <w:rFonts w:ascii="Symbol" w:hAnsi="Symbol"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04C6053"/>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5CD7FB4"/>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C53614A"/>
    <w:multiLevelType w:val="hybridMultilevel"/>
    <w:tmpl w:val="1CD46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7E46DB"/>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08A7E5E"/>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4B160DF"/>
    <w:multiLevelType w:val="multilevel"/>
    <w:tmpl w:val="36908AFA"/>
    <w:lvl w:ilvl="0">
      <w:start w:val="1"/>
      <w:numFmt w:val="bullet"/>
      <w:lvlText w:val=""/>
      <w:lvlJc w:val="left"/>
      <w:pPr>
        <w:ind w:left="720" w:hanging="360"/>
      </w:pPr>
      <w:rPr>
        <w:rFonts w:ascii="Symbol" w:hAnsi="Symbol"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8B74F6"/>
    <w:multiLevelType w:val="multilevel"/>
    <w:tmpl w:val="509A96C8"/>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EED7A5A"/>
    <w:multiLevelType w:val="hybridMultilevel"/>
    <w:tmpl w:val="433CA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9E2D0E"/>
    <w:multiLevelType w:val="multilevel"/>
    <w:tmpl w:val="509A96C8"/>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7271919"/>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8721A44"/>
    <w:multiLevelType w:val="multilevel"/>
    <w:tmpl w:val="509A96C8"/>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3166773"/>
    <w:multiLevelType w:val="multilevel"/>
    <w:tmpl w:val="36908AFA"/>
    <w:lvl w:ilvl="0">
      <w:start w:val="1"/>
      <w:numFmt w:val="bullet"/>
      <w:lvlText w:val=""/>
      <w:lvlJc w:val="left"/>
      <w:pPr>
        <w:ind w:left="720" w:hanging="360"/>
      </w:pPr>
      <w:rPr>
        <w:rFonts w:ascii="Symbol" w:hAnsi="Symbol"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5F4348"/>
    <w:multiLevelType w:val="multilevel"/>
    <w:tmpl w:val="060A26DE"/>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decimal"/>
      <w:lvlText w:val="%1.%2.%3.%4.%5.%6."/>
      <w:lvlJc w:val="left"/>
      <w:pPr>
        <w:ind w:left="794" w:hanging="794"/>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579024784">
    <w:abstractNumId w:val="11"/>
  </w:num>
  <w:num w:numId="2" w16cid:durableId="2097245557">
    <w:abstractNumId w:val="28"/>
  </w:num>
  <w:num w:numId="3" w16cid:durableId="1712537098">
    <w:abstractNumId w:val="18"/>
  </w:num>
  <w:num w:numId="4" w16cid:durableId="1891651576">
    <w:abstractNumId w:val="2"/>
  </w:num>
  <w:num w:numId="5" w16cid:durableId="637540728">
    <w:abstractNumId w:val="15"/>
  </w:num>
  <w:num w:numId="6" w16cid:durableId="81220778">
    <w:abstractNumId w:val="21"/>
  </w:num>
  <w:num w:numId="7" w16cid:durableId="1652902684">
    <w:abstractNumId w:val="14"/>
  </w:num>
  <w:num w:numId="8" w16cid:durableId="1339383995">
    <w:abstractNumId w:val="13"/>
  </w:num>
  <w:num w:numId="9" w16cid:durableId="180513903">
    <w:abstractNumId w:val="7"/>
  </w:num>
  <w:num w:numId="10" w16cid:durableId="324749686">
    <w:abstractNumId w:val="25"/>
  </w:num>
  <w:num w:numId="11" w16cid:durableId="771514709">
    <w:abstractNumId w:val="16"/>
  </w:num>
  <w:num w:numId="12" w16cid:durableId="538511311">
    <w:abstractNumId w:val="17"/>
  </w:num>
  <w:num w:numId="13" w16cid:durableId="1854033713">
    <w:abstractNumId w:val="19"/>
  </w:num>
  <w:num w:numId="14" w16cid:durableId="1401823955">
    <w:abstractNumId w:val="3"/>
  </w:num>
  <w:num w:numId="15" w16cid:durableId="633606409">
    <w:abstractNumId w:val="8"/>
  </w:num>
  <w:num w:numId="16" w16cid:durableId="230387734">
    <w:abstractNumId w:val="20"/>
  </w:num>
  <w:num w:numId="17" w16cid:durableId="1677151459">
    <w:abstractNumId w:val="27"/>
  </w:num>
  <w:num w:numId="18" w16cid:durableId="6075403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8149310">
    <w:abstractNumId w:val="1"/>
  </w:num>
  <w:num w:numId="20" w16cid:durableId="898709208">
    <w:abstractNumId w:val="10"/>
  </w:num>
  <w:num w:numId="21" w16cid:durableId="949166394">
    <w:abstractNumId w:val="22"/>
  </w:num>
  <w:num w:numId="22" w16cid:durableId="110443325">
    <w:abstractNumId w:val="23"/>
  </w:num>
  <w:num w:numId="23" w16cid:durableId="418454812">
    <w:abstractNumId w:val="29"/>
  </w:num>
  <w:num w:numId="24" w16cid:durableId="467745159">
    <w:abstractNumId w:val="9"/>
  </w:num>
  <w:num w:numId="25" w16cid:durableId="1587687020">
    <w:abstractNumId w:val="6"/>
  </w:num>
  <w:num w:numId="26" w16cid:durableId="950547428">
    <w:abstractNumId w:val="24"/>
  </w:num>
  <w:num w:numId="27" w16cid:durableId="1556043652">
    <w:abstractNumId w:val="12"/>
  </w:num>
  <w:num w:numId="28" w16cid:durableId="444349330">
    <w:abstractNumId w:val="0"/>
  </w:num>
  <w:num w:numId="29" w16cid:durableId="962419590">
    <w:abstractNumId w:val="26"/>
  </w:num>
  <w:num w:numId="30" w16cid:durableId="1603758414">
    <w:abstractNumId w:val="4"/>
  </w:num>
  <w:num w:numId="31" w16cid:durableId="1626739069">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DD2"/>
    <w:rsid w:val="00000018"/>
    <w:rsid w:val="0000062C"/>
    <w:rsid w:val="00001468"/>
    <w:rsid w:val="0000314A"/>
    <w:rsid w:val="000035F8"/>
    <w:rsid w:val="000040C0"/>
    <w:rsid w:val="000046E5"/>
    <w:rsid w:val="000049A1"/>
    <w:rsid w:val="00004C1C"/>
    <w:rsid w:val="00006AE2"/>
    <w:rsid w:val="00007091"/>
    <w:rsid w:val="000074E3"/>
    <w:rsid w:val="000075EA"/>
    <w:rsid w:val="000075ED"/>
    <w:rsid w:val="0000780B"/>
    <w:rsid w:val="000107D7"/>
    <w:rsid w:val="00010B0F"/>
    <w:rsid w:val="00010B2C"/>
    <w:rsid w:val="00010D16"/>
    <w:rsid w:val="0001107D"/>
    <w:rsid w:val="000110B6"/>
    <w:rsid w:val="00012D3A"/>
    <w:rsid w:val="000131C1"/>
    <w:rsid w:val="00013A19"/>
    <w:rsid w:val="00013DB7"/>
    <w:rsid w:val="0001424B"/>
    <w:rsid w:val="000151C5"/>
    <w:rsid w:val="000155C9"/>
    <w:rsid w:val="00015D2F"/>
    <w:rsid w:val="00015F08"/>
    <w:rsid w:val="000169EA"/>
    <w:rsid w:val="000206E9"/>
    <w:rsid w:val="000208E7"/>
    <w:rsid w:val="00020BBB"/>
    <w:rsid w:val="0002125F"/>
    <w:rsid w:val="00021552"/>
    <w:rsid w:val="0002190F"/>
    <w:rsid w:val="00021E91"/>
    <w:rsid w:val="000223C2"/>
    <w:rsid w:val="000224A3"/>
    <w:rsid w:val="00022D2D"/>
    <w:rsid w:val="00024181"/>
    <w:rsid w:val="0002447B"/>
    <w:rsid w:val="000255E3"/>
    <w:rsid w:val="00025A34"/>
    <w:rsid w:val="00025A6C"/>
    <w:rsid w:val="00025C37"/>
    <w:rsid w:val="00026B6F"/>
    <w:rsid w:val="00027461"/>
    <w:rsid w:val="00027D26"/>
    <w:rsid w:val="00027FBA"/>
    <w:rsid w:val="00031341"/>
    <w:rsid w:val="000323B6"/>
    <w:rsid w:val="00032625"/>
    <w:rsid w:val="000328A1"/>
    <w:rsid w:val="000333E4"/>
    <w:rsid w:val="000335A6"/>
    <w:rsid w:val="00033942"/>
    <w:rsid w:val="00033F3C"/>
    <w:rsid w:val="00035A17"/>
    <w:rsid w:val="00035EDE"/>
    <w:rsid w:val="00036ACC"/>
    <w:rsid w:val="000370EE"/>
    <w:rsid w:val="00042020"/>
    <w:rsid w:val="0004235A"/>
    <w:rsid w:val="000423DD"/>
    <w:rsid w:val="00043611"/>
    <w:rsid w:val="00043BF7"/>
    <w:rsid w:val="00043EB4"/>
    <w:rsid w:val="00044716"/>
    <w:rsid w:val="00046BF9"/>
    <w:rsid w:val="00046DB0"/>
    <w:rsid w:val="0004778F"/>
    <w:rsid w:val="000510AF"/>
    <w:rsid w:val="000514FC"/>
    <w:rsid w:val="000520B6"/>
    <w:rsid w:val="00052254"/>
    <w:rsid w:val="00053985"/>
    <w:rsid w:val="00053ECB"/>
    <w:rsid w:val="00054378"/>
    <w:rsid w:val="000560BA"/>
    <w:rsid w:val="00056770"/>
    <w:rsid w:val="000569E4"/>
    <w:rsid w:val="00056BC8"/>
    <w:rsid w:val="000571EF"/>
    <w:rsid w:val="000607A3"/>
    <w:rsid w:val="0006081A"/>
    <w:rsid w:val="00061303"/>
    <w:rsid w:val="000613B1"/>
    <w:rsid w:val="00061C0F"/>
    <w:rsid w:val="000628FD"/>
    <w:rsid w:val="00062BBD"/>
    <w:rsid w:val="00063761"/>
    <w:rsid w:val="00064D1E"/>
    <w:rsid w:val="00064F58"/>
    <w:rsid w:val="00066625"/>
    <w:rsid w:val="00066D27"/>
    <w:rsid w:val="00070127"/>
    <w:rsid w:val="00070182"/>
    <w:rsid w:val="00070415"/>
    <w:rsid w:val="00071211"/>
    <w:rsid w:val="0007228E"/>
    <w:rsid w:val="00072DFC"/>
    <w:rsid w:val="00072ECB"/>
    <w:rsid w:val="0007319D"/>
    <w:rsid w:val="0007357F"/>
    <w:rsid w:val="00075921"/>
    <w:rsid w:val="00076C32"/>
    <w:rsid w:val="000777FA"/>
    <w:rsid w:val="00080096"/>
    <w:rsid w:val="0008023E"/>
    <w:rsid w:val="00080EB7"/>
    <w:rsid w:val="00081767"/>
    <w:rsid w:val="00081D93"/>
    <w:rsid w:val="00084353"/>
    <w:rsid w:val="00084362"/>
    <w:rsid w:val="000846A9"/>
    <w:rsid w:val="00084D57"/>
    <w:rsid w:val="00085A00"/>
    <w:rsid w:val="000866F1"/>
    <w:rsid w:val="0008670B"/>
    <w:rsid w:val="00090235"/>
    <w:rsid w:val="0009025C"/>
    <w:rsid w:val="00090BF5"/>
    <w:rsid w:val="00091989"/>
    <w:rsid w:val="00092429"/>
    <w:rsid w:val="00092705"/>
    <w:rsid w:val="00092B29"/>
    <w:rsid w:val="00094DE4"/>
    <w:rsid w:val="00095470"/>
    <w:rsid w:val="0009564F"/>
    <w:rsid w:val="0009581A"/>
    <w:rsid w:val="00096B1D"/>
    <w:rsid w:val="00096B39"/>
    <w:rsid w:val="00097498"/>
    <w:rsid w:val="000A0C91"/>
    <w:rsid w:val="000A2F12"/>
    <w:rsid w:val="000A303A"/>
    <w:rsid w:val="000A355E"/>
    <w:rsid w:val="000A40D4"/>
    <w:rsid w:val="000A4661"/>
    <w:rsid w:val="000A482B"/>
    <w:rsid w:val="000A4B55"/>
    <w:rsid w:val="000A4D32"/>
    <w:rsid w:val="000A4E0A"/>
    <w:rsid w:val="000A6064"/>
    <w:rsid w:val="000B0F8B"/>
    <w:rsid w:val="000B1697"/>
    <w:rsid w:val="000B3378"/>
    <w:rsid w:val="000B4814"/>
    <w:rsid w:val="000B514C"/>
    <w:rsid w:val="000B6780"/>
    <w:rsid w:val="000B71C3"/>
    <w:rsid w:val="000B7385"/>
    <w:rsid w:val="000C03C4"/>
    <w:rsid w:val="000C07F7"/>
    <w:rsid w:val="000C0AE4"/>
    <w:rsid w:val="000C1588"/>
    <w:rsid w:val="000C16AA"/>
    <w:rsid w:val="000C1D50"/>
    <w:rsid w:val="000C1EFF"/>
    <w:rsid w:val="000C469F"/>
    <w:rsid w:val="000C4D5D"/>
    <w:rsid w:val="000C6139"/>
    <w:rsid w:val="000C686D"/>
    <w:rsid w:val="000C6BA5"/>
    <w:rsid w:val="000C6E11"/>
    <w:rsid w:val="000C7BB0"/>
    <w:rsid w:val="000D0314"/>
    <w:rsid w:val="000D09C4"/>
    <w:rsid w:val="000D0B49"/>
    <w:rsid w:val="000D0BB3"/>
    <w:rsid w:val="000D1D4F"/>
    <w:rsid w:val="000D2BB1"/>
    <w:rsid w:val="000D3576"/>
    <w:rsid w:val="000D394B"/>
    <w:rsid w:val="000D3B0E"/>
    <w:rsid w:val="000D65E7"/>
    <w:rsid w:val="000D6E1E"/>
    <w:rsid w:val="000D7EE0"/>
    <w:rsid w:val="000E01B0"/>
    <w:rsid w:val="000E0E9B"/>
    <w:rsid w:val="000E107A"/>
    <w:rsid w:val="000E139D"/>
    <w:rsid w:val="000E1883"/>
    <w:rsid w:val="000E1BC2"/>
    <w:rsid w:val="000E1E05"/>
    <w:rsid w:val="000E1E39"/>
    <w:rsid w:val="000E2D00"/>
    <w:rsid w:val="000E350E"/>
    <w:rsid w:val="000E39C0"/>
    <w:rsid w:val="000E4328"/>
    <w:rsid w:val="000E43FD"/>
    <w:rsid w:val="000E5335"/>
    <w:rsid w:val="000E5431"/>
    <w:rsid w:val="000E54B7"/>
    <w:rsid w:val="000E6938"/>
    <w:rsid w:val="000E6A65"/>
    <w:rsid w:val="000E73FB"/>
    <w:rsid w:val="000E7ADF"/>
    <w:rsid w:val="000F0109"/>
    <w:rsid w:val="000F0511"/>
    <w:rsid w:val="000F065B"/>
    <w:rsid w:val="000F0F20"/>
    <w:rsid w:val="000F118B"/>
    <w:rsid w:val="000F1AC4"/>
    <w:rsid w:val="000F271D"/>
    <w:rsid w:val="000F2CFF"/>
    <w:rsid w:val="000F332E"/>
    <w:rsid w:val="000F4D62"/>
    <w:rsid w:val="000F4EBB"/>
    <w:rsid w:val="000F56BF"/>
    <w:rsid w:val="000F60F2"/>
    <w:rsid w:val="000F68B9"/>
    <w:rsid w:val="000F6E64"/>
    <w:rsid w:val="000F6FD6"/>
    <w:rsid w:val="000F7E2F"/>
    <w:rsid w:val="00100E82"/>
    <w:rsid w:val="00100E8D"/>
    <w:rsid w:val="001031C8"/>
    <w:rsid w:val="0010348D"/>
    <w:rsid w:val="0010352C"/>
    <w:rsid w:val="00104D0F"/>
    <w:rsid w:val="0010549D"/>
    <w:rsid w:val="00105D08"/>
    <w:rsid w:val="00106040"/>
    <w:rsid w:val="00106A65"/>
    <w:rsid w:val="001119D2"/>
    <w:rsid w:val="00111BC2"/>
    <w:rsid w:val="00111F63"/>
    <w:rsid w:val="00112A90"/>
    <w:rsid w:val="00112EFC"/>
    <w:rsid w:val="0011327E"/>
    <w:rsid w:val="00114B1A"/>
    <w:rsid w:val="00115D4E"/>
    <w:rsid w:val="00117668"/>
    <w:rsid w:val="00117D40"/>
    <w:rsid w:val="00120336"/>
    <w:rsid w:val="00121C29"/>
    <w:rsid w:val="001223E0"/>
    <w:rsid w:val="00122B82"/>
    <w:rsid w:val="00123112"/>
    <w:rsid w:val="00123701"/>
    <w:rsid w:val="00123EBD"/>
    <w:rsid w:val="0012489A"/>
    <w:rsid w:val="00124A04"/>
    <w:rsid w:val="00125376"/>
    <w:rsid w:val="0012575A"/>
    <w:rsid w:val="00125818"/>
    <w:rsid w:val="00125B35"/>
    <w:rsid w:val="0012650D"/>
    <w:rsid w:val="00126531"/>
    <w:rsid w:val="00127284"/>
    <w:rsid w:val="00127473"/>
    <w:rsid w:val="0012768C"/>
    <w:rsid w:val="00127A01"/>
    <w:rsid w:val="00127C3B"/>
    <w:rsid w:val="00130051"/>
    <w:rsid w:val="00130856"/>
    <w:rsid w:val="0013107B"/>
    <w:rsid w:val="001313FE"/>
    <w:rsid w:val="00131F78"/>
    <w:rsid w:val="00132678"/>
    <w:rsid w:val="00132AB4"/>
    <w:rsid w:val="00134703"/>
    <w:rsid w:val="001356AD"/>
    <w:rsid w:val="00136502"/>
    <w:rsid w:val="001372C4"/>
    <w:rsid w:val="0014193B"/>
    <w:rsid w:val="00141D76"/>
    <w:rsid w:val="00141EB6"/>
    <w:rsid w:val="001421ED"/>
    <w:rsid w:val="00142AAF"/>
    <w:rsid w:val="00143A4C"/>
    <w:rsid w:val="00144C3D"/>
    <w:rsid w:val="001450A7"/>
    <w:rsid w:val="00145883"/>
    <w:rsid w:val="0014611D"/>
    <w:rsid w:val="00146976"/>
    <w:rsid w:val="00146DD7"/>
    <w:rsid w:val="001477C1"/>
    <w:rsid w:val="00147E58"/>
    <w:rsid w:val="001514CF"/>
    <w:rsid w:val="00151BD5"/>
    <w:rsid w:val="00151CA2"/>
    <w:rsid w:val="0015383D"/>
    <w:rsid w:val="00153F58"/>
    <w:rsid w:val="0015438D"/>
    <w:rsid w:val="001545A6"/>
    <w:rsid w:val="00154C30"/>
    <w:rsid w:val="00156706"/>
    <w:rsid w:val="001569CF"/>
    <w:rsid w:val="0015715A"/>
    <w:rsid w:val="0015734F"/>
    <w:rsid w:val="001579E8"/>
    <w:rsid w:val="00160136"/>
    <w:rsid w:val="001607C6"/>
    <w:rsid w:val="001607F2"/>
    <w:rsid w:val="00160E82"/>
    <w:rsid w:val="00161290"/>
    <w:rsid w:val="00161319"/>
    <w:rsid w:val="001624BE"/>
    <w:rsid w:val="00162802"/>
    <w:rsid w:val="0016286B"/>
    <w:rsid w:val="00163A4A"/>
    <w:rsid w:val="0016496B"/>
    <w:rsid w:val="00164A9B"/>
    <w:rsid w:val="00164F7A"/>
    <w:rsid w:val="001654B5"/>
    <w:rsid w:val="00165945"/>
    <w:rsid w:val="00166DD3"/>
    <w:rsid w:val="00166E6F"/>
    <w:rsid w:val="0016756B"/>
    <w:rsid w:val="00171020"/>
    <w:rsid w:val="00171039"/>
    <w:rsid w:val="0017157B"/>
    <w:rsid w:val="00171AB7"/>
    <w:rsid w:val="001720F5"/>
    <w:rsid w:val="00172B06"/>
    <w:rsid w:val="00175503"/>
    <w:rsid w:val="001758F3"/>
    <w:rsid w:val="00175F78"/>
    <w:rsid w:val="00176442"/>
    <w:rsid w:val="00176D65"/>
    <w:rsid w:val="0018085C"/>
    <w:rsid w:val="001810A6"/>
    <w:rsid w:val="00185A18"/>
    <w:rsid w:val="00187299"/>
    <w:rsid w:val="00187483"/>
    <w:rsid w:val="001879C0"/>
    <w:rsid w:val="0019057E"/>
    <w:rsid w:val="001913FC"/>
    <w:rsid w:val="001922B1"/>
    <w:rsid w:val="0019361D"/>
    <w:rsid w:val="001945D1"/>
    <w:rsid w:val="00194C86"/>
    <w:rsid w:val="00194DBE"/>
    <w:rsid w:val="00195A9B"/>
    <w:rsid w:val="00195D4F"/>
    <w:rsid w:val="0019632A"/>
    <w:rsid w:val="001976CF"/>
    <w:rsid w:val="00197FAF"/>
    <w:rsid w:val="001A0654"/>
    <w:rsid w:val="001A1B44"/>
    <w:rsid w:val="001A2441"/>
    <w:rsid w:val="001A287D"/>
    <w:rsid w:val="001A4627"/>
    <w:rsid w:val="001A4FD4"/>
    <w:rsid w:val="001A568D"/>
    <w:rsid w:val="001A5C85"/>
    <w:rsid w:val="001A5C90"/>
    <w:rsid w:val="001A6937"/>
    <w:rsid w:val="001B041C"/>
    <w:rsid w:val="001B16EC"/>
    <w:rsid w:val="001B1E20"/>
    <w:rsid w:val="001B1E79"/>
    <w:rsid w:val="001B334C"/>
    <w:rsid w:val="001B33AF"/>
    <w:rsid w:val="001B39FF"/>
    <w:rsid w:val="001B3B0E"/>
    <w:rsid w:val="001B46EE"/>
    <w:rsid w:val="001B64DF"/>
    <w:rsid w:val="001B6C87"/>
    <w:rsid w:val="001B7422"/>
    <w:rsid w:val="001B7CCB"/>
    <w:rsid w:val="001C1350"/>
    <w:rsid w:val="001C3E17"/>
    <w:rsid w:val="001C40BC"/>
    <w:rsid w:val="001C4443"/>
    <w:rsid w:val="001C4B6A"/>
    <w:rsid w:val="001C5039"/>
    <w:rsid w:val="001C5E19"/>
    <w:rsid w:val="001C6474"/>
    <w:rsid w:val="001C67D4"/>
    <w:rsid w:val="001C6F29"/>
    <w:rsid w:val="001C740D"/>
    <w:rsid w:val="001C755B"/>
    <w:rsid w:val="001D0A52"/>
    <w:rsid w:val="001D13EE"/>
    <w:rsid w:val="001D16F0"/>
    <w:rsid w:val="001D2010"/>
    <w:rsid w:val="001D273A"/>
    <w:rsid w:val="001D4E38"/>
    <w:rsid w:val="001D51B0"/>
    <w:rsid w:val="001D6A68"/>
    <w:rsid w:val="001E0126"/>
    <w:rsid w:val="001E09E7"/>
    <w:rsid w:val="001E1946"/>
    <w:rsid w:val="001E1DB7"/>
    <w:rsid w:val="001E2A86"/>
    <w:rsid w:val="001E3A59"/>
    <w:rsid w:val="001E3C5E"/>
    <w:rsid w:val="001E3D8B"/>
    <w:rsid w:val="001E4220"/>
    <w:rsid w:val="001E4E19"/>
    <w:rsid w:val="001E5B6E"/>
    <w:rsid w:val="001E5BE1"/>
    <w:rsid w:val="001E634E"/>
    <w:rsid w:val="001E66B0"/>
    <w:rsid w:val="001E7406"/>
    <w:rsid w:val="001E7512"/>
    <w:rsid w:val="001E7D45"/>
    <w:rsid w:val="001F0340"/>
    <w:rsid w:val="001F1B68"/>
    <w:rsid w:val="001F1D1C"/>
    <w:rsid w:val="001F2AB1"/>
    <w:rsid w:val="001F3AE7"/>
    <w:rsid w:val="001F3D8A"/>
    <w:rsid w:val="001F556E"/>
    <w:rsid w:val="001F58BC"/>
    <w:rsid w:val="001F5DB7"/>
    <w:rsid w:val="001F6BA1"/>
    <w:rsid w:val="001F7A50"/>
    <w:rsid w:val="001F7CBC"/>
    <w:rsid w:val="001F7F8B"/>
    <w:rsid w:val="0020060C"/>
    <w:rsid w:val="00200A8C"/>
    <w:rsid w:val="00200B9D"/>
    <w:rsid w:val="00200F0A"/>
    <w:rsid w:val="002014A4"/>
    <w:rsid w:val="002021BB"/>
    <w:rsid w:val="00203006"/>
    <w:rsid w:val="0020418D"/>
    <w:rsid w:val="00204D43"/>
    <w:rsid w:val="0020624E"/>
    <w:rsid w:val="00206BE5"/>
    <w:rsid w:val="00206FEA"/>
    <w:rsid w:val="0020752E"/>
    <w:rsid w:val="00207544"/>
    <w:rsid w:val="00207690"/>
    <w:rsid w:val="00210D17"/>
    <w:rsid w:val="00211D20"/>
    <w:rsid w:val="00211D99"/>
    <w:rsid w:val="002128B9"/>
    <w:rsid w:val="00212A3B"/>
    <w:rsid w:val="0021390D"/>
    <w:rsid w:val="00213F66"/>
    <w:rsid w:val="002149BA"/>
    <w:rsid w:val="00215BF4"/>
    <w:rsid w:val="00216487"/>
    <w:rsid w:val="00216A9E"/>
    <w:rsid w:val="00220109"/>
    <w:rsid w:val="002206E6"/>
    <w:rsid w:val="00220B54"/>
    <w:rsid w:val="002211B4"/>
    <w:rsid w:val="00221441"/>
    <w:rsid w:val="00221474"/>
    <w:rsid w:val="00221B12"/>
    <w:rsid w:val="00221FE0"/>
    <w:rsid w:val="0022215F"/>
    <w:rsid w:val="0022404E"/>
    <w:rsid w:val="002246FA"/>
    <w:rsid w:val="00224AB3"/>
    <w:rsid w:val="00224F0A"/>
    <w:rsid w:val="0022529C"/>
    <w:rsid w:val="0022532F"/>
    <w:rsid w:val="00225766"/>
    <w:rsid w:val="00225F92"/>
    <w:rsid w:val="00226369"/>
    <w:rsid w:val="00226591"/>
    <w:rsid w:val="00230185"/>
    <w:rsid w:val="00231264"/>
    <w:rsid w:val="00231423"/>
    <w:rsid w:val="002314A3"/>
    <w:rsid w:val="00233616"/>
    <w:rsid w:val="002338C3"/>
    <w:rsid w:val="00233926"/>
    <w:rsid w:val="00233B7D"/>
    <w:rsid w:val="00233DC7"/>
    <w:rsid w:val="00233DF0"/>
    <w:rsid w:val="00234580"/>
    <w:rsid w:val="002347F0"/>
    <w:rsid w:val="002349B9"/>
    <w:rsid w:val="00235458"/>
    <w:rsid w:val="0023564A"/>
    <w:rsid w:val="00236D3C"/>
    <w:rsid w:val="00237865"/>
    <w:rsid w:val="00237BDA"/>
    <w:rsid w:val="002422D9"/>
    <w:rsid w:val="002429EE"/>
    <w:rsid w:val="00242C12"/>
    <w:rsid w:val="00242C6E"/>
    <w:rsid w:val="00243009"/>
    <w:rsid w:val="00243216"/>
    <w:rsid w:val="0024396E"/>
    <w:rsid w:val="00243E4B"/>
    <w:rsid w:val="002444C7"/>
    <w:rsid w:val="00244F04"/>
    <w:rsid w:val="00245240"/>
    <w:rsid w:val="00245C58"/>
    <w:rsid w:val="002461EE"/>
    <w:rsid w:val="00246FCD"/>
    <w:rsid w:val="0024740F"/>
    <w:rsid w:val="00247E5C"/>
    <w:rsid w:val="00251C3D"/>
    <w:rsid w:val="00252A5D"/>
    <w:rsid w:val="002535BE"/>
    <w:rsid w:val="002543F2"/>
    <w:rsid w:val="00254432"/>
    <w:rsid w:val="002554A8"/>
    <w:rsid w:val="00255E25"/>
    <w:rsid w:val="00256094"/>
    <w:rsid w:val="00256D7F"/>
    <w:rsid w:val="002576F7"/>
    <w:rsid w:val="00257A98"/>
    <w:rsid w:val="00262322"/>
    <w:rsid w:val="00262782"/>
    <w:rsid w:val="002627B7"/>
    <w:rsid w:val="00262D7E"/>
    <w:rsid w:val="00263749"/>
    <w:rsid w:val="00264486"/>
    <w:rsid w:val="002644ED"/>
    <w:rsid w:val="0026546D"/>
    <w:rsid w:val="0026557B"/>
    <w:rsid w:val="0026646E"/>
    <w:rsid w:val="00266637"/>
    <w:rsid w:val="00266A25"/>
    <w:rsid w:val="00266C4C"/>
    <w:rsid w:val="0026767C"/>
    <w:rsid w:val="00267BF4"/>
    <w:rsid w:val="00271304"/>
    <w:rsid w:val="0027172B"/>
    <w:rsid w:val="00273BCA"/>
    <w:rsid w:val="00273CD4"/>
    <w:rsid w:val="00275AD1"/>
    <w:rsid w:val="0027654A"/>
    <w:rsid w:val="00276DCF"/>
    <w:rsid w:val="0027789D"/>
    <w:rsid w:val="0028048C"/>
    <w:rsid w:val="00280CB9"/>
    <w:rsid w:val="0028330C"/>
    <w:rsid w:val="00283466"/>
    <w:rsid w:val="00283F58"/>
    <w:rsid w:val="002868A1"/>
    <w:rsid w:val="00286E4A"/>
    <w:rsid w:val="002875F8"/>
    <w:rsid w:val="0028763D"/>
    <w:rsid w:val="00287C3D"/>
    <w:rsid w:val="0029049B"/>
    <w:rsid w:val="0029057A"/>
    <w:rsid w:val="00290A8A"/>
    <w:rsid w:val="00292754"/>
    <w:rsid w:val="00292BDC"/>
    <w:rsid w:val="002940C1"/>
    <w:rsid w:val="0029518E"/>
    <w:rsid w:val="002954A3"/>
    <w:rsid w:val="00295D3D"/>
    <w:rsid w:val="00296154"/>
    <w:rsid w:val="00296C21"/>
    <w:rsid w:val="00297433"/>
    <w:rsid w:val="0029788D"/>
    <w:rsid w:val="002A0156"/>
    <w:rsid w:val="002A0320"/>
    <w:rsid w:val="002A2D99"/>
    <w:rsid w:val="002A5F39"/>
    <w:rsid w:val="002A6B70"/>
    <w:rsid w:val="002A73EE"/>
    <w:rsid w:val="002B0079"/>
    <w:rsid w:val="002B070A"/>
    <w:rsid w:val="002B08DB"/>
    <w:rsid w:val="002B2D8E"/>
    <w:rsid w:val="002B2EB1"/>
    <w:rsid w:val="002B42D1"/>
    <w:rsid w:val="002B43D0"/>
    <w:rsid w:val="002B5B3C"/>
    <w:rsid w:val="002B6AE6"/>
    <w:rsid w:val="002B71F4"/>
    <w:rsid w:val="002C012D"/>
    <w:rsid w:val="002C02D3"/>
    <w:rsid w:val="002C0EAC"/>
    <w:rsid w:val="002C1F82"/>
    <w:rsid w:val="002C2C4F"/>
    <w:rsid w:val="002C33AF"/>
    <w:rsid w:val="002C370F"/>
    <w:rsid w:val="002C3E5D"/>
    <w:rsid w:val="002C5ADF"/>
    <w:rsid w:val="002C7AE8"/>
    <w:rsid w:val="002C7CE2"/>
    <w:rsid w:val="002D0C29"/>
    <w:rsid w:val="002D1319"/>
    <w:rsid w:val="002D1A8F"/>
    <w:rsid w:val="002D21AD"/>
    <w:rsid w:val="002D2C1D"/>
    <w:rsid w:val="002D32CE"/>
    <w:rsid w:val="002D398E"/>
    <w:rsid w:val="002D417F"/>
    <w:rsid w:val="002D58DF"/>
    <w:rsid w:val="002D5E17"/>
    <w:rsid w:val="002D6166"/>
    <w:rsid w:val="002D662D"/>
    <w:rsid w:val="002D6FCC"/>
    <w:rsid w:val="002E209D"/>
    <w:rsid w:val="002E28DB"/>
    <w:rsid w:val="002E40B0"/>
    <w:rsid w:val="002E421D"/>
    <w:rsid w:val="002E49FB"/>
    <w:rsid w:val="002E4B86"/>
    <w:rsid w:val="002E51E1"/>
    <w:rsid w:val="002E5438"/>
    <w:rsid w:val="002E5DAC"/>
    <w:rsid w:val="002E7C7C"/>
    <w:rsid w:val="002F0712"/>
    <w:rsid w:val="002F0BD1"/>
    <w:rsid w:val="002F21C9"/>
    <w:rsid w:val="002F28BA"/>
    <w:rsid w:val="002F367C"/>
    <w:rsid w:val="002F39A6"/>
    <w:rsid w:val="002F4043"/>
    <w:rsid w:val="002F5A9F"/>
    <w:rsid w:val="002F6119"/>
    <w:rsid w:val="002F6421"/>
    <w:rsid w:val="002F680C"/>
    <w:rsid w:val="003005C0"/>
    <w:rsid w:val="003013A6"/>
    <w:rsid w:val="00302750"/>
    <w:rsid w:val="00302EB3"/>
    <w:rsid w:val="00302EFC"/>
    <w:rsid w:val="003055D5"/>
    <w:rsid w:val="00305740"/>
    <w:rsid w:val="003057EC"/>
    <w:rsid w:val="003066BF"/>
    <w:rsid w:val="00306FDC"/>
    <w:rsid w:val="0030712D"/>
    <w:rsid w:val="00307611"/>
    <w:rsid w:val="00307833"/>
    <w:rsid w:val="0031115E"/>
    <w:rsid w:val="00313616"/>
    <w:rsid w:val="00313779"/>
    <w:rsid w:val="00315A5E"/>
    <w:rsid w:val="00315B1B"/>
    <w:rsid w:val="00315EE7"/>
    <w:rsid w:val="003174ED"/>
    <w:rsid w:val="00320388"/>
    <w:rsid w:val="00320E9E"/>
    <w:rsid w:val="003223A1"/>
    <w:rsid w:val="00322512"/>
    <w:rsid w:val="00322ADA"/>
    <w:rsid w:val="003235D0"/>
    <w:rsid w:val="00323638"/>
    <w:rsid w:val="00324664"/>
    <w:rsid w:val="00324F51"/>
    <w:rsid w:val="00325172"/>
    <w:rsid w:val="00325FBB"/>
    <w:rsid w:val="00326802"/>
    <w:rsid w:val="00326BCF"/>
    <w:rsid w:val="00326D00"/>
    <w:rsid w:val="00327331"/>
    <w:rsid w:val="00327621"/>
    <w:rsid w:val="00327E46"/>
    <w:rsid w:val="00330B4D"/>
    <w:rsid w:val="0033118E"/>
    <w:rsid w:val="00331232"/>
    <w:rsid w:val="00331D63"/>
    <w:rsid w:val="00331E05"/>
    <w:rsid w:val="00336850"/>
    <w:rsid w:val="00337173"/>
    <w:rsid w:val="00337932"/>
    <w:rsid w:val="0034024D"/>
    <w:rsid w:val="003408F1"/>
    <w:rsid w:val="003410C2"/>
    <w:rsid w:val="003411A8"/>
    <w:rsid w:val="003412D3"/>
    <w:rsid w:val="003412F2"/>
    <w:rsid w:val="00341A22"/>
    <w:rsid w:val="00342237"/>
    <w:rsid w:val="003426BC"/>
    <w:rsid w:val="00342B00"/>
    <w:rsid w:val="003431CE"/>
    <w:rsid w:val="0034397E"/>
    <w:rsid w:val="00343E40"/>
    <w:rsid w:val="00343F0E"/>
    <w:rsid w:val="0034419F"/>
    <w:rsid w:val="00346E7C"/>
    <w:rsid w:val="00347D79"/>
    <w:rsid w:val="003506C8"/>
    <w:rsid w:val="00350C15"/>
    <w:rsid w:val="00350E23"/>
    <w:rsid w:val="003511C6"/>
    <w:rsid w:val="0035154A"/>
    <w:rsid w:val="00351EE4"/>
    <w:rsid w:val="003538BE"/>
    <w:rsid w:val="00353976"/>
    <w:rsid w:val="00353F0E"/>
    <w:rsid w:val="00354A80"/>
    <w:rsid w:val="0035557D"/>
    <w:rsid w:val="00355CA5"/>
    <w:rsid w:val="00356EBA"/>
    <w:rsid w:val="00357712"/>
    <w:rsid w:val="00357F6D"/>
    <w:rsid w:val="0036032A"/>
    <w:rsid w:val="00360724"/>
    <w:rsid w:val="00360805"/>
    <w:rsid w:val="00361CF8"/>
    <w:rsid w:val="00363B16"/>
    <w:rsid w:val="003646C1"/>
    <w:rsid w:val="00364A26"/>
    <w:rsid w:val="00364AA7"/>
    <w:rsid w:val="00364D44"/>
    <w:rsid w:val="00365625"/>
    <w:rsid w:val="003657D0"/>
    <w:rsid w:val="003660EF"/>
    <w:rsid w:val="003664B0"/>
    <w:rsid w:val="00366C5A"/>
    <w:rsid w:val="00366EAC"/>
    <w:rsid w:val="003677FA"/>
    <w:rsid w:val="00370879"/>
    <w:rsid w:val="00371EE1"/>
    <w:rsid w:val="00372DC5"/>
    <w:rsid w:val="00373499"/>
    <w:rsid w:val="00373AB9"/>
    <w:rsid w:val="00373B50"/>
    <w:rsid w:val="003740E4"/>
    <w:rsid w:val="00374FA1"/>
    <w:rsid w:val="003759A1"/>
    <w:rsid w:val="003765F4"/>
    <w:rsid w:val="00376708"/>
    <w:rsid w:val="00376DFB"/>
    <w:rsid w:val="0037752C"/>
    <w:rsid w:val="0038081D"/>
    <w:rsid w:val="003809AD"/>
    <w:rsid w:val="0038233D"/>
    <w:rsid w:val="00382FB5"/>
    <w:rsid w:val="003838FF"/>
    <w:rsid w:val="00383E68"/>
    <w:rsid w:val="00384B08"/>
    <w:rsid w:val="00384F2F"/>
    <w:rsid w:val="003852FC"/>
    <w:rsid w:val="003855AF"/>
    <w:rsid w:val="00385C5E"/>
    <w:rsid w:val="00385E02"/>
    <w:rsid w:val="003869DC"/>
    <w:rsid w:val="00387138"/>
    <w:rsid w:val="00387B81"/>
    <w:rsid w:val="00387F73"/>
    <w:rsid w:val="00390766"/>
    <w:rsid w:val="00390D82"/>
    <w:rsid w:val="00391027"/>
    <w:rsid w:val="00391150"/>
    <w:rsid w:val="003915D6"/>
    <w:rsid w:val="00391FC7"/>
    <w:rsid w:val="00392250"/>
    <w:rsid w:val="003927F3"/>
    <w:rsid w:val="00392D84"/>
    <w:rsid w:val="00393124"/>
    <w:rsid w:val="003957E2"/>
    <w:rsid w:val="00395A47"/>
    <w:rsid w:val="003975C3"/>
    <w:rsid w:val="00397895"/>
    <w:rsid w:val="003978F9"/>
    <w:rsid w:val="00397B35"/>
    <w:rsid w:val="003A22A6"/>
    <w:rsid w:val="003A3354"/>
    <w:rsid w:val="003A38F0"/>
    <w:rsid w:val="003A40CB"/>
    <w:rsid w:val="003A4D48"/>
    <w:rsid w:val="003A4DAF"/>
    <w:rsid w:val="003A4E68"/>
    <w:rsid w:val="003A543B"/>
    <w:rsid w:val="003A5577"/>
    <w:rsid w:val="003A5633"/>
    <w:rsid w:val="003A5EDD"/>
    <w:rsid w:val="003A6613"/>
    <w:rsid w:val="003A7E24"/>
    <w:rsid w:val="003B0CF1"/>
    <w:rsid w:val="003B116C"/>
    <w:rsid w:val="003B1546"/>
    <w:rsid w:val="003B2756"/>
    <w:rsid w:val="003B2BF0"/>
    <w:rsid w:val="003B3009"/>
    <w:rsid w:val="003B388C"/>
    <w:rsid w:val="003B445C"/>
    <w:rsid w:val="003B7A10"/>
    <w:rsid w:val="003C09AF"/>
    <w:rsid w:val="003C0D14"/>
    <w:rsid w:val="003C0E0D"/>
    <w:rsid w:val="003C0E90"/>
    <w:rsid w:val="003C1D26"/>
    <w:rsid w:val="003C1FF2"/>
    <w:rsid w:val="003C2988"/>
    <w:rsid w:val="003C2CA3"/>
    <w:rsid w:val="003C35E8"/>
    <w:rsid w:val="003C47DB"/>
    <w:rsid w:val="003C61CC"/>
    <w:rsid w:val="003C724B"/>
    <w:rsid w:val="003C7BC4"/>
    <w:rsid w:val="003C7E62"/>
    <w:rsid w:val="003D00EB"/>
    <w:rsid w:val="003D18D9"/>
    <w:rsid w:val="003D1B18"/>
    <w:rsid w:val="003D1B72"/>
    <w:rsid w:val="003D22E2"/>
    <w:rsid w:val="003D298D"/>
    <w:rsid w:val="003D2CF5"/>
    <w:rsid w:val="003D308D"/>
    <w:rsid w:val="003D3596"/>
    <w:rsid w:val="003D3A9F"/>
    <w:rsid w:val="003D410B"/>
    <w:rsid w:val="003D4535"/>
    <w:rsid w:val="003D53E0"/>
    <w:rsid w:val="003D5430"/>
    <w:rsid w:val="003D55BD"/>
    <w:rsid w:val="003D5F44"/>
    <w:rsid w:val="003D6BAD"/>
    <w:rsid w:val="003D6F3F"/>
    <w:rsid w:val="003D74EA"/>
    <w:rsid w:val="003E0C51"/>
    <w:rsid w:val="003E242E"/>
    <w:rsid w:val="003E3331"/>
    <w:rsid w:val="003E43A2"/>
    <w:rsid w:val="003E48AD"/>
    <w:rsid w:val="003E49A7"/>
    <w:rsid w:val="003E6389"/>
    <w:rsid w:val="003E639C"/>
    <w:rsid w:val="003E6663"/>
    <w:rsid w:val="003E685D"/>
    <w:rsid w:val="003E768D"/>
    <w:rsid w:val="003F0844"/>
    <w:rsid w:val="003F20B4"/>
    <w:rsid w:val="003F301E"/>
    <w:rsid w:val="003F4589"/>
    <w:rsid w:val="003F5E5D"/>
    <w:rsid w:val="003F655D"/>
    <w:rsid w:val="003F67EC"/>
    <w:rsid w:val="003F6934"/>
    <w:rsid w:val="0040161D"/>
    <w:rsid w:val="00401E9D"/>
    <w:rsid w:val="004023CE"/>
    <w:rsid w:val="004032F4"/>
    <w:rsid w:val="004035D6"/>
    <w:rsid w:val="004038DC"/>
    <w:rsid w:val="004039BA"/>
    <w:rsid w:val="004039D1"/>
    <w:rsid w:val="00403C03"/>
    <w:rsid w:val="0040560E"/>
    <w:rsid w:val="0041019E"/>
    <w:rsid w:val="00410AD4"/>
    <w:rsid w:val="00411674"/>
    <w:rsid w:val="00411E56"/>
    <w:rsid w:val="00412902"/>
    <w:rsid w:val="00413813"/>
    <w:rsid w:val="00414635"/>
    <w:rsid w:val="004153A7"/>
    <w:rsid w:val="00415F26"/>
    <w:rsid w:val="004164DF"/>
    <w:rsid w:val="00416A13"/>
    <w:rsid w:val="00416E6B"/>
    <w:rsid w:val="00417647"/>
    <w:rsid w:val="004178A6"/>
    <w:rsid w:val="00417EF8"/>
    <w:rsid w:val="00420FDA"/>
    <w:rsid w:val="00421152"/>
    <w:rsid w:val="00421801"/>
    <w:rsid w:val="00422839"/>
    <w:rsid w:val="00423878"/>
    <w:rsid w:val="00423DEA"/>
    <w:rsid w:val="0042501F"/>
    <w:rsid w:val="004251F3"/>
    <w:rsid w:val="00425D2C"/>
    <w:rsid w:val="00425DF8"/>
    <w:rsid w:val="00425E40"/>
    <w:rsid w:val="00425FD5"/>
    <w:rsid w:val="0042606F"/>
    <w:rsid w:val="00426DE1"/>
    <w:rsid w:val="0042773E"/>
    <w:rsid w:val="004315B0"/>
    <w:rsid w:val="00431F84"/>
    <w:rsid w:val="004321DE"/>
    <w:rsid w:val="00432754"/>
    <w:rsid w:val="00432B63"/>
    <w:rsid w:val="00434C7E"/>
    <w:rsid w:val="0043505C"/>
    <w:rsid w:val="00435417"/>
    <w:rsid w:val="00436F0D"/>
    <w:rsid w:val="00437552"/>
    <w:rsid w:val="00437D5F"/>
    <w:rsid w:val="00440215"/>
    <w:rsid w:val="00440972"/>
    <w:rsid w:val="00440DFD"/>
    <w:rsid w:val="004424F6"/>
    <w:rsid w:val="004450B0"/>
    <w:rsid w:val="00446B48"/>
    <w:rsid w:val="004500A8"/>
    <w:rsid w:val="004503B5"/>
    <w:rsid w:val="00452F45"/>
    <w:rsid w:val="00453637"/>
    <w:rsid w:val="0045369C"/>
    <w:rsid w:val="004537CB"/>
    <w:rsid w:val="00453903"/>
    <w:rsid w:val="0045391D"/>
    <w:rsid w:val="00455DB6"/>
    <w:rsid w:val="00455E3C"/>
    <w:rsid w:val="00456C4B"/>
    <w:rsid w:val="0046091A"/>
    <w:rsid w:val="004616FF"/>
    <w:rsid w:val="00461CA5"/>
    <w:rsid w:val="004623ED"/>
    <w:rsid w:val="00462599"/>
    <w:rsid w:val="00462D2E"/>
    <w:rsid w:val="00463431"/>
    <w:rsid w:val="00464CFB"/>
    <w:rsid w:val="00465479"/>
    <w:rsid w:val="00465635"/>
    <w:rsid w:val="00465669"/>
    <w:rsid w:val="00465BFD"/>
    <w:rsid w:val="00465C43"/>
    <w:rsid w:val="00466CE2"/>
    <w:rsid w:val="00467CE0"/>
    <w:rsid w:val="004702BB"/>
    <w:rsid w:val="004703D6"/>
    <w:rsid w:val="004715D3"/>
    <w:rsid w:val="00471F3A"/>
    <w:rsid w:val="0047545E"/>
    <w:rsid w:val="00476908"/>
    <w:rsid w:val="00476987"/>
    <w:rsid w:val="00477CD0"/>
    <w:rsid w:val="004801E6"/>
    <w:rsid w:val="004816DE"/>
    <w:rsid w:val="00481923"/>
    <w:rsid w:val="00481A11"/>
    <w:rsid w:val="00481CFA"/>
    <w:rsid w:val="004826F9"/>
    <w:rsid w:val="004827AF"/>
    <w:rsid w:val="00482A1C"/>
    <w:rsid w:val="004854AB"/>
    <w:rsid w:val="0048560B"/>
    <w:rsid w:val="0048629A"/>
    <w:rsid w:val="004876D6"/>
    <w:rsid w:val="00487CAE"/>
    <w:rsid w:val="00490A61"/>
    <w:rsid w:val="00491253"/>
    <w:rsid w:val="004916D9"/>
    <w:rsid w:val="00491E75"/>
    <w:rsid w:val="004922B4"/>
    <w:rsid w:val="0049242F"/>
    <w:rsid w:val="004938AF"/>
    <w:rsid w:val="00493A2A"/>
    <w:rsid w:val="0049444A"/>
    <w:rsid w:val="0049546E"/>
    <w:rsid w:val="00495B03"/>
    <w:rsid w:val="00496E69"/>
    <w:rsid w:val="004976BF"/>
    <w:rsid w:val="004A0292"/>
    <w:rsid w:val="004A0C38"/>
    <w:rsid w:val="004A2BF4"/>
    <w:rsid w:val="004A3B10"/>
    <w:rsid w:val="004A4CF5"/>
    <w:rsid w:val="004A4D03"/>
    <w:rsid w:val="004A5974"/>
    <w:rsid w:val="004A6152"/>
    <w:rsid w:val="004A6662"/>
    <w:rsid w:val="004A6771"/>
    <w:rsid w:val="004A7679"/>
    <w:rsid w:val="004B1408"/>
    <w:rsid w:val="004B14CB"/>
    <w:rsid w:val="004B15D2"/>
    <w:rsid w:val="004B1E31"/>
    <w:rsid w:val="004B20C8"/>
    <w:rsid w:val="004B4A17"/>
    <w:rsid w:val="004B53BA"/>
    <w:rsid w:val="004B593A"/>
    <w:rsid w:val="004B5C66"/>
    <w:rsid w:val="004B6C05"/>
    <w:rsid w:val="004B75BF"/>
    <w:rsid w:val="004B7E24"/>
    <w:rsid w:val="004B7F68"/>
    <w:rsid w:val="004C09E5"/>
    <w:rsid w:val="004C0E69"/>
    <w:rsid w:val="004C1462"/>
    <w:rsid w:val="004C151A"/>
    <w:rsid w:val="004C36D9"/>
    <w:rsid w:val="004C3C66"/>
    <w:rsid w:val="004C457A"/>
    <w:rsid w:val="004C6A57"/>
    <w:rsid w:val="004C6EDE"/>
    <w:rsid w:val="004C72C8"/>
    <w:rsid w:val="004D0254"/>
    <w:rsid w:val="004D0300"/>
    <w:rsid w:val="004D0465"/>
    <w:rsid w:val="004D08C3"/>
    <w:rsid w:val="004D0B88"/>
    <w:rsid w:val="004D0C2E"/>
    <w:rsid w:val="004D1C40"/>
    <w:rsid w:val="004D2D4A"/>
    <w:rsid w:val="004D2DA4"/>
    <w:rsid w:val="004D3553"/>
    <w:rsid w:val="004D3E9F"/>
    <w:rsid w:val="004D5538"/>
    <w:rsid w:val="004D5E58"/>
    <w:rsid w:val="004D6751"/>
    <w:rsid w:val="004D67B6"/>
    <w:rsid w:val="004D7002"/>
    <w:rsid w:val="004D75E4"/>
    <w:rsid w:val="004D7628"/>
    <w:rsid w:val="004D7B2B"/>
    <w:rsid w:val="004D7BC0"/>
    <w:rsid w:val="004E149A"/>
    <w:rsid w:val="004E1D10"/>
    <w:rsid w:val="004E2019"/>
    <w:rsid w:val="004E24B3"/>
    <w:rsid w:val="004E2BC2"/>
    <w:rsid w:val="004E34C9"/>
    <w:rsid w:val="004E5B5F"/>
    <w:rsid w:val="004E6F5B"/>
    <w:rsid w:val="004E7CD8"/>
    <w:rsid w:val="004F00AC"/>
    <w:rsid w:val="004F0CA5"/>
    <w:rsid w:val="004F2098"/>
    <w:rsid w:val="004F2307"/>
    <w:rsid w:val="004F29AF"/>
    <w:rsid w:val="004F3B08"/>
    <w:rsid w:val="004F3BC7"/>
    <w:rsid w:val="004F40BD"/>
    <w:rsid w:val="004F494D"/>
    <w:rsid w:val="004F4BF7"/>
    <w:rsid w:val="004F4EDE"/>
    <w:rsid w:val="004F5447"/>
    <w:rsid w:val="004F5A82"/>
    <w:rsid w:val="004F6309"/>
    <w:rsid w:val="004F648F"/>
    <w:rsid w:val="004F64C6"/>
    <w:rsid w:val="004F714B"/>
    <w:rsid w:val="004F72C7"/>
    <w:rsid w:val="004F7731"/>
    <w:rsid w:val="004F7B23"/>
    <w:rsid w:val="004F7E8F"/>
    <w:rsid w:val="00501679"/>
    <w:rsid w:val="0050192C"/>
    <w:rsid w:val="0050214E"/>
    <w:rsid w:val="00502365"/>
    <w:rsid w:val="005028FC"/>
    <w:rsid w:val="00502AC9"/>
    <w:rsid w:val="00502ECF"/>
    <w:rsid w:val="00503498"/>
    <w:rsid w:val="00504903"/>
    <w:rsid w:val="0050505B"/>
    <w:rsid w:val="005056E9"/>
    <w:rsid w:val="0050639C"/>
    <w:rsid w:val="0050663E"/>
    <w:rsid w:val="00506BA3"/>
    <w:rsid w:val="00506E14"/>
    <w:rsid w:val="00506EF6"/>
    <w:rsid w:val="00507A73"/>
    <w:rsid w:val="00507B01"/>
    <w:rsid w:val="00507BE3"/>
    <w:rsid w:val="0051303A"/>
    <w:rsid w:val="00514057"/>
    <w:rsid w:val="00514339"/>
    <w:rsid w:val="00514510"/>
    <w:rsid w:val="0051792E"/>
    <w:rsid w:val="00517ACA"/>
    <w:rsid w:val="00517C2E"/>
    <w:rsid w:val="00517F38"/>
    <w:rsid w:val="00517FD5"/>
    <w:rsid w:val="005202F9"/>
    <w:rsid w:val="00521FA0"/>
    <w:rsid w:val="0052321B"/>
    <w:rsid w:val="00524489"/>
    <w:rsid w:val="00524944"/>
    <w:rsid w:val="00526316"/>
    <w:rsid w:val="005265F8"/>
    <w:rsid w:val="0052667F"/>
    <w:rsid w:val="0052673F"/>
    <w:rsid w:val="00526A38"/>
    <w:rsid w:val="00526DA7"/>
    <w:rsid w:val="0053005F"/>
    <w:rsid w:val="005302AA"/>
    <w:rsid w:val="00530584"/>
    <w:rsid w:val="00530ED8"/>
    <w:rsid w:val="00531498"/>
    <w:rsid w:val="00531BCF"/>
    <w:rsid w:val="005324F5"/>
    <w:rsid w:val="00532904"/>
    <w:rsid w:val="00535211"/>
    <w:rsid w:val="00535982"/>
    <w:rsid w:val="00535AB1"/>
    <w:rsid w:val="00536998"/>
    <w:rsid w:val="00536DB7"/>
    <w:rsid w:val="005373C4"/>
    <w:rsid w:val="0053766A"/>
    <w:rsid w:val="00540C91"/>
    <w:rsid w:val="005414E1"/>
    <w:rsid w:val="005417DD"/>
    <w:rsid w:val="005419C2"/>
    <w:rsid w:val="00541C21"/>
    <w:rsid w:val="00542590"/>
    <w:rsid w:val="00543953"/>
    <w:rsid w:val="00544319"/>
    <w:rsid w:val="00544F34"/>
    <w:rsid w:val="00545F5A"/>
    <w:rsid w:val="0054673C"/>
    <w:rsid w:val="00547414"/>
    <w:rsid w:val="0055009B"/>
    <w:rsid w:val="00550764"/>
    <w:rsid w:val="0055247B"/>
    <w:rsid w:val="00552782"/>
    <w:rsid w:val="00552F54"/>
    <w:rsid w:val="00553150"/>
    <w:rsid w:val="0055359F"/>
    <w:rsid w:val="005537C7"/>
    <w:rsid w:val="00553985"/>
    <w:rsid w:val="00553F52"/>
    <w:rsid w:val="00555618"/>
    <w:rsid w:val="00555DBF"/>
    <w:rsid w:val="00556469"/>
    <w:rsid w:val="00561B99"/>
    <w:rsid w:val="00561BFA"/>
    <w:rsid w:val="00561C31"/>
    <w:rsid w:val="00561CDA"/>
    <w:rsid w:val="0056298A"/>
    <w:rsid w:val="00562A86"/>
    <w:rsid w:val="00563E23"/>
    <w:rsid w:val="0056449E"/>
    <w:rsid w:val="0056524D"/>
    <w:rsid w:val="005659C9"/>
    <w:rsid w:val="00565ED2"/>
    <w:rsid w:val="0056683E"/>
    <w:rsid w:val="00566CE0"/>
    <w:rsid w:val="00567379"/>
    <w:rsid w:val="0056777F"/>
    <w:rsid w:val="005703A9"/>
    <w:rsid w:val="00571158"/>
    <w:rsid w:val="005724FD"/>
    <w:rsid w:val="0057270A"/>
    <w:rsid w:val="005732AF"/>
    <w:rsid w:val="0057408C"/>
    <w:rsid w:val="00574863"/>
    <w:rsid w:val="00574CD2"/>
    <w:rsid w:val="00575137"/>
    <w:rsid w:val="005761C7"/>
    <w:rsid w:val="0057678C"/>
    <w:rsid w:val="0057730A"/>
    <w:rsid w:val="00577AD7"/>
    <w:rsid w:val="005812C3"/>
    <w:rsid w:val="00581D10"/>
    <w:rsid w:val="00581D5E"/>
    <w:rsid w:val="00584F15"/>
    <w:rsid w:val="005852E3"/>
    <w:rsid w:val="005857DC"/>
    <w:rsid w:val="00586F5F"/>
    <w:rsid w:val="00590532"/>
    <w:rsid w:val="00590619"/>
    <w:rsid w:val="005908E5"/>
    <w:rsid w:val="0059317D"/>
    <w:rsid w:val="00593219"/>
    <w:rsid w:val="00593380"/>
    <w:rsid w:val="00593EF6"/>
    <w:rsid w:val="00595279"/>
    <w:rsid w:val="005952AF"/>
    <w:rsid w:val="005958EE"/>
    <w:rsid w:val="00595F4A"/>
    <w:rsid w:val="00596882"/>
    <w:rsid w:val="00596981"/>
    <w:rsid w:val="00596D6E"/>
    <w:rsid w:val="005A024B"/>
    <w:rsid w:val="005A055D"/>
    <w:rsid w:val="005A0C77"/>
    <w:rsid w:val="005A19B3"/>
    <w:rsid w:val="005A21C9"/>
    <w:rsid w:val="005A2C25"/>
    <w:rsid w:val="005A3C03"/>
    <w:rsid w:val="005A45ED"/>
    <w:rsid w:val="005A5761"/>
    <w:rsid w:val="005A62D7"/>
    <w:rsid w:val="005A6733"/>
    <w:rsid w:val="005A7793"/>
    <w:rsid w:val="005B15EF"/>
    <w:rsid w:val="005B1B74"/>
    <w:rsid w:val="005B2D46"/>
    <w:rsid w:val="005B479C"/>
    <w:rsid w:val="005B4812"/>
    <w:rsid w:val="005B5008"/>
    <w:rsid w:val="005B599C"/>
    <w:rsid w:val="005B62F6"/>
    <w:rsid w:val="005B662A"/>
    <w:rsid w:val="005B75A4"/>
    <w:rsid w:val="005B7701"/>
    <w:rsid w:val="005B7E81"/>
    <w:rsid w:val="005C01CF"/>
    <w:rsid w:val="005C0635"/>
    <w:rsid w:val="005C1795"/>
    <w:rsid w:val="005C275C"/>
    <w:rsid w:val="005C27CD"/>
    <w:rsid w:val="005C2B04"/>
    <w:rsid w:val="005C2B7B"/>
    <w:rsid w:val="005C2DC0"/>
    <w:rsid w:val="005C3869"/>
    <w:rsid w:val="005C3BE4"/>
    <w:rsid w:val="005C3F33"/>
    <w:rsid w:val="005C4111"/>
    <w:rsid w:val="005C4FB3"/>
    <w:rsid w:val="005C5EAD"/>
    <w:rsid w:val="005C5FC1"/>
    <w:rsid w:val="005C7F91"/>
    <w:rsid w:val="005D03C7"/>
    <w:rsid w:val="005D0D89"/>
    <w:rsid w:val="005D238A"/>
    <w:rsid w:val="005D2711"/>
    <w:rsid w:val="005D28AC"/>
    <w:rsid w:val="005D2B91"/>
    <w:rsid w:val="005D3521"/>
    <w:rsid w:val="005D4400"/>
    <w:rsid w:val="005D481F"/>
    <w:rsid w:val="005D4D92"/>
    <w:rsid w:val="005D517D"/>
    <w:rsid w:val="005D51A0"/>
    <w:rsid w:val="005D7A9F"/>
    <w:rsid w:val="005D7AA5"/>
    <w:rsid w:val="005E0A52"/>
    <w:rsid w:val="005E116C"/>
    <w:rsid w:val="005E1363"/>
    <w:rsid w:val="005E1377"/>
    <w:rsid w:val="005E1553"/>
    <w:rsid w:val="005E1BCD"/>
    <w:rsid w:val="005E24E3"/>
    <w:rsid w:val="005E3253"/>
    <w:rsid w:val="005E352D"/>
    <w:rsid w:val="005E3639"/>
    <w:rsid w:val="005E3782"/>
    <w:rsid w:val="005E37E6"/>
    <w:rsid w:val="005E4E4B"/>
    <w:rsid w:val="005E57E1"/>
    <w:rsid w:val="005E6B4B"/>
    <w:rsid w:val="005E6D98"/>
    <w:rsid w:val="005E7FDD"/>
    <w:rsid w:val="005F0709"/>
    <w:rsid w:val="005F0D80"/>
    <w:rsid w:val="005F1224"/>
    <w:rsid w:val="005F15B7"/>
    <w:rsid w:val="005F2094"/>
    <w:rsid w:val="005F24C7"/>
    <w:rsid w:val="005F35B6"/>
    <w:rsid w:val="005F4022"/>
    <w:rsid w:val="005F4AE6"/>
    <w:rsid w:val="005F68AA"/>
    <w:rsid w:val="005F7A88"/>
    <w:rsid w:val="0060031E"/>
    <w:rsid w:val="0060039E"/>
    <w:rsid w:val="006003A1"/>
    <w:rsid w:val="006003CB"/>
    <w:rsid w:val="0060107A"/>
    <w:rsid w:val="00601376"/>
    <w:rsid w:val="006014C7"/>
    <w:rsid w:val="0060185F"/>
    <w:rsid w:val="0060265A"/>
    <w:rsid w:val="0060277C"/>
    <w:rsid w:val="006029EF"/>
    <w:rsid w:val="00602A34"/>
    <w:rsid w:val="00602AE0"/>
    <w:rsid w:val="00602B19"/>
    <w:rsid w:val="0060396B"/>
    <w:rsid w:val="00604D8F"/>
    <w:rsid w:val="00604E93"/>
    <w:rsid w:val="00605134"/>
    <w:rsid w:val="00605323"/>
    <w:rsid w:val="00606EEC"/>
    <w:rsid w:val="0060733D"/>
    <w:rsid w:val="00607940"/>
    <w:rsid w:val="00610038"/>
    <w:rsid w:val="00610218"/>
    <w:rsid w:val="0061119D"/>
    <w:rsid w:val="00611681"/>
    <w:rsid w:val="00612640"/>
    <w:rsid w:val="0061265A"/>
    <w:rsid w:val="006127EB"/>
    <w:rsid w:val="00612855"/>
    <w:rsid w:val="00613912"/>
    <w:rsid w:val="00614080"/>
    <w:rsid w:val="006144DF"/>
    <w:rsid w:val="006150B5"/>
    <w:rsid w:val="0061512F"/>
    <w:rsid w:val="00616659"/>
    <w:rsid w:val="0061667A"/>
    <w:rsid w:val="00616C20"/>
    <w:rsid w:val="00616C57"/>
    <w:rsid w:val="00616FDD"/>
    <w:rsid w:val="006174B1"/>
    <w:rsid w:val="00617631"/>
    <w:rsid w:val="0062011A"/>
    <w:rsid w:val="00620A25"/>
    <w:rsid w:val="0062289E"/>
    <w:rsid w:val="006242F3"/>
    <w:rsid w:val="00625E02"/>
    <w:rsid w:val="00627443"/>
    <w:rsid w:val="00627927"/>
    <w:rsid w:val="00627AFF"/>
    <w:rsid w:val="00630227"/>
    <w:rsid w:val="006302BF"/>
    <w:rsid w:val="00630674"/>
    <w:rsid w:val="00630C5A"/>
    <w:rsid w:val="00631007"/>
    <w:rsid w:val="0063224F"/>
    <w:rsid w:val="00632715"/>
    <w:rsid w:val="006338EE"/>
    <w:rsid w:val="00633B28"/>
    <w:rsid w:val="00633EBC"/>
    <w:rsid w:val="00634D47"/>
    <w:rsid w:val="00635078"/>
    <w:rsid w:val="0063528E"/>
    <w:rsid w:val="00636437"/>
    <w:rsid w:val="00636CFA"/>
    <w:rsid w:val="006370FE"/>
    <w:rsid w:val="006409BD"/>
    <w:rsid w:val="00641098"/>
    <w:rsid w:val="006418F7"/>
    <w:rsid w:val="00641DC3"/>
    <w:rsid w:val="00641ED9"/>
    <w:rsid w:val="006423A1"/>
    <w:rsid w:val="006429DC"/>
    <w:rsid w:val="0064302C"/>
    <w:rsid w:val="006430CC"/>
    <w:rsid w:val="00644526"/>
    <w:rsid w:val="0064645C"/>
    <w:rsid w:val="00646BA4"/>
    <w:rsid w:val="006478A0"/>
    <w:rsid w:val="00650C8C"/>
    <w:rsid w:val="0065159D"/>
    <w:rsid w:val="0065314A"/>
    <w:rsid w:val="00653DF8"/>
    <w:rsid w:val="0065400D"/>
    <w:rsid w:val="006541E8"/>
    <w:rsid w:val="00654282"/>
    <w:rsid w:val="00654849"/>
    <w:rsid w:val="00656621"/>
    <w:rsid w:val="00657E40"/>
    <w:rsid w:val="006603EF"/>
    <w:rsid w:val="006612F8"/>
    <w:rsid w:val="00661601"/>
    <w:rsid w:val="00661BA9"/>
    <w:rsid w:val="006626E2"/>
    <w:rsid w:val="00662C6A"/>
    <w:rsid w:val="0066319A"/>
    <w:rsid w:val="00663222"/>
    <w:rsid w:val="0066331F"/>
    <w:rsid w:val="00663B10"/>
    <w:rsid w:val="006657B7"/>
    <w:rsid w:val="00665D31"/>
    <w:rsid w:val="006705DC"/>
    <w:rsid w:val="00670CA8"/>
    <w:rsid w:val="00671F28"/>
    <w:rsid w:val="00672FD1"/>
    <w:rsid w:val="006732A5"/>
    <w:rsid w:val="00674359"/>
    <w:rsid w:val="00674556"/>
    <w:rsid w:val="006750D6"/>
    <w:rsid w:val="00675F51"/>
    <w:rsid w:val="00676A13"/>
    <w:rsid w:val="006772B5"/>
    <w:rsid w:val="00677EFD"/>
    <w:rsid w:val="006800B7"/>
    <w:rsid w:val="00680713"/>
    <w:rsid w:val="00680C87"/>
    <w:rsid w:val="0068120C"/>
    <w:rsid w:val="00684148"/>
    <w:rsid w:val="00685AEC"/>
    <w:rsid w:val="0068648B"/>
    <w:rsid w:val="00687AC1"/>
    <w:rsid w:val="00690A60"/>
    <w:rsid w:val="00690AB3"/>
    <w:rsid w:val="00691466"/>
    <w:rsid w:val="006916E0"/>
    <w:rsid w:val="00692996"/>
    <w:rsid w:val="00692CDF"/>
    <w:rsid w:val="00693C0D"/>
    <w:rsid w:val="006942E1"/>
    <w:rsid w:val="00694418"/>
    <w:rsid w:val="006944BF"/>
    <w:rsid w:val="006952E5"/>
    <w:rsid w:val="006956C2"/>
    <w:rsid w:val="00695D58"/>
    <w:rsid w:val="0069614D"/>
    <w:rsid w:val="00696406"/>
    <w:rsid w:val="00696803"/>
    <w:rsid w:val="00696ED1"/>
    <w:rsid w:val="00697338"/>
    <w:rsid w:val="00697375"/>
    <w:rsid w:val="00697AD4"/>
    <w:rsid w:val="00697FF0"/>
    <w:rsid w:val="006A0076"/>
    <w:rsid w:val="006A1986"/>
    <w:rsid w:val="006A1B31"/>
    <w:rsid w:val="006A400F"/>
    <w:rsid w:val="006A401C"/>
    <w:rsid w:val="006A40D3"/>
    <w:rsid w:val="006A46D8"/>
    <w:rsid w:val="006A667A"/>
    <w:rsid w:val="006A73AC"/>
    <w:rsid w:val="006A7546"/>
    <w:rsid w:val="006B02C8"/>
    <w:rsid w:val="006B1032"/>
    <w:rsid w:val="006B1637"/>
    <w:rsid w:val="006B238F"/>
    <w:rsid w:val="006B2851"/>
    <w:rsid w:val="006B28D3"/>
    <w:rsid w:val="006B2B03"/>
    <w:rsid w:val="006B308E"/>
    <w:rsid w:val="006B3764"/>
    <w:rsid w:val="006B3A3C"/>
    <w:rsid w:val="006B3B4E"/>
    <w:rsid w:val="006B4C14"/>
    <w:rsid w:val="006B4D9C"/>
    <w:rsid w:val="006B6147"/>
    <w:rsid w:val="006B61B1"/>
    <w:rsid w:val="006B6996"/>
    <w:rsid w:val="006B6A6F"/>
    <w:rsid w:val="006B6A9F"/>
    <w:rsid w:val="006B6E93"/>
    <w:rsid w:val="006B7897"/>
    <w:rsid w:val="006B78CA"/>
    <w:rsid w:val="006B7B28"/>
    <w:rsid w:val="006C0C00"/>
    <w:rsid w:val="006C0DD2"/>
    <w:rsid w:val="006C14F8"/>
    <w:rsid w:val="006C2F75"/>
    <w:rsid w:val="006C34B1"/>
    <w:rsid w:val="006C3CAA"/>
    <w:rsid w:val="006C735A"/>
    <w:rsid w:val="006D0D66"/>
    <w:rsid w:val="006D1032"/>
    <w:rsid w:val="006D1E70"/>
    <w:rsid w:val="006D2100"/>
    <w:rsid w:val="006D2D5B"/>
    <w:rsid w:val="006D2EF2"/>
    <w:rsid w:val="006D3204"/>
    <w:rsid w:val="006D3319"/>
    <w:rsid w:val="006D39F1"/>
    <w:rsid w:val="006D3B09"/>
    <w:rsid w:val="006D3B3B"/>
    <w:rsid w:val="006D453E"/>
    <w:rsid w:val="006D46C1"/>
    <w:rsid w:val="006D536D"/>
    <w:rsid w:val="006D62EB"/>
    <w:rsid w:val="006D63CD"/>
    <w:rsid w:val="006D6750"/>
    <w:rsid w:val="006D79A6"/>
    <w:rsid w:val="006E022C"/>
    <w:rsid w:val="006E0CA9"/>
    <w:rsid w:val="006E0E3D"/>
    <w:rsid w:val="006E305E"/>
    <w:rsid w:val="006E317F"/>
    <w:rsid w:val="006E3D09"/>
    <w:rsid w:val="006E4B61"/>
    <w:rsid w:val="006E4F58"/>
    <w:rsid w:val="006E5732"/>
    <w:rsid w:val="006E57F1"/>
    <w:rsid w:val="006E5F2B"/>
    <w:rsid w:val="006E645F"/>
    <w:rsid w:val="006E68C4"/>
    <w:rsid w:val="006F0191"/>
    <w:rsid w:val="006F10C0"/>
    <w:rsid w:val="006F35D8"/>
    <w:rsid w:val="006F39BB"/>
    <w:rsid w:val="006F436C"/>
    <w:rsid w:val="006F5265"/>
    <w:rsid w:val="006F52EC"/>
    <w:rsid w:val="006F53D9"/>
    <w:rsid w:val="006F5DBC"/>
    <w:rsid w:val="006F6173"/>
    <w:rsid w:val="006F6309"/>
    <w:rsid w:val="007014FB"/>
    <w:rsid w:val="00703AB4"/>
    <w:rsid w:val="00703CAC"/>
    <w:rsid w:val="00704AB9"/>
    <w:rsid w:val="00705206"/>
    <w:rsid w:val="0070727E"/>
    <w:rsid w:val="00707723"/>
    <w:rsid w:val="0071001D"/>
    <w:rsid w:val="00710544"/>
    <w:rsid w:val="00711094"/>
    <w:rsid w:val="00712B0E"/>
    <w:rsid w:val="00712B9D"/>
    <w:rsid w:val="00714370"/>
    <w:rsid w:val="007143A4"/>
    <w:rsid w:val="007146F1"/>
    <w:rsid w:val="007146FD"/>
    <w:rsid w:val="007149CD"/>
    <w:rsid w:val="00714ED5"/>
    <w:rsid w:val="007151D4"/>
    <w:rsid w:val="00716CF2"/>
    <w:rsid w:val="007173E3"/>
    <w:rsid w:val="00721755"/>
    <w:rsid w:val="00722343"/>
    <w:rsid w:val="00722577"/>
    <w:rsid w:val="00723A11"/>
    <w:rsid w:val="00723CA7"/>
    <w:rsid w:val="00724E8D"/>
    <w:rsid w:val="00725B91"/>
    <w:rsid w:val="00725F22"/>
    <w:rsid w:val="007266C3"/>
    <w:rsid w:val="00727403"/>
    <w:rsid w:val="00727C16"/>
    <w:rsid w:val="00727F58"/>
    <w:rsid w:val="0073098A"/>
    <w:rsid w:val="00731AA8"/>
    <w:rsid w:val="00731EA4"/>
    <w:rsid w:val="007324F9"/>
    <w:rsid w:val="00733A11"/>
    <w:rsid w:val="00734953"/>
    <w:rsid w:val="00734F53"/>
    <w:rsid w:val="00735281"/>
    <w:rsid w:val="007357B6"/>
    <w:rsid w:val="00735C49"/>
    <w:rsid w:val="00736097"/>
    <w:rsid w:val="00736279"/>
    <w:rsid w:val="0073690E"/>
    <w:rsid w:val="00737186"/>
    <w:rsid w:val="007372FD"/>
    <w:rsid w:val="0073737E"/>
    <w:rsid w:val="0074003D"/>
    <w:rsid w:val="007409BD"/>
    <w:rsid w:val="00741494"/>
    <w:rsid w:val="00741E59"/>
    <w:rsid w:val="00742172"/>
    <w:rsid w:val="0074241A"/>
    <w:rsid w:val="007424BD"/>
    <w:rsid w:val="00742716"/>
    <w:rsid w:val="007428AD"/>
    <w:rsid w:val="007447B7"/>
    <w:rsid w:val="00745A37"/>
    <w:rsid w:val="00745ED0"/>
    <w:rsid w:val="00747400"/>
    <w:rsid w:val="0075031E"/>
    <w:rsid w:val="00750871"/>
    <w:rsid w:val="0075102F"/>
    <w:rsid w:val="007529CF"/>
    <w:rsid w:val="00752E53"/>
    <w:rsid w:val="007534A8"/>
    <w:rsid w:val="0075370C"/>
    <w:rsid w:val="00753B6C"/>
    <w:rsid w:val="007540F0"/>
    <w:rsid w:val="00754A22"/>
    <w:rsid w:val="00754E06"/>
    <w:rsid w:val="00754E3D"/>
    <w:rsid w:val="00756A82"/>
    <w:rsid w:val="007573B8"/>
    <w:rsid w:val="00757DEC"/>
    <w:rsid w:val="0076101B"/>
    <w:rsid w:val="00761153"/>
    <w:rsid w:val="00761694"/>
    <w:rsid w:val="00761B16"/>
    <w:rsid w:val="00762AF9"/>
    <w:rsid w:val="00763305"/>
    <w:rsid w:val="00763C43"/>
    <w:rsid w:val="00764403"/>
    <w:rsid w:val="00764C65"/>
    <w:rsid w:val="00764DB6"/>
    <w:rsid w:val="0076505B"/>
    <w:rsid w:val="007658B6"/>
    <w:rsid w:val="0076594C"/>
    <w:rsid w:val="00765AC1"/>
    <w:rsid w:val="00766419"/>
    <w:rsid w:val="007671E9"/>
    <w:rsid w:val="0077055C"/>
    <w:rsid w:val="00770751"/>
    <w:rsid w:val="00771F15"/>
    <w:rsid w:val="0077265C"/>
    <w:rsid w:val="007734B0"/>
    <w:rsid w:val="0077460C"/>
    <w:rsid w:val="00774928"/>
    <w:rsid w:val="00774D4B"/>
    <w:rsid w:val="007757DB"/>
    <w:rsid w:val="00775926"/>
    <w:rsid w:val="00775F19"/>
    <w:rsid w:val="00776387"/>
    <w:rsid w:val="007776D3"/>
    <w:rsid w:val="0078021A"/>
    <w:rsid w:val="00780B5F"/>
    <w:rsid w:val="00780D3B"/>
    <w:rsid w:val="0078112B"/>
    <w:rsid w:val="00781167"/>
    <w:rsid w:val="00782076"/>
    <w:rsid w:val="007821A7"/>
    <w:rsid w:val="0078255D"/>
    <w:rsid w:val="00782E2E"/>
    <w:rsid w:val="00782E3F"/>
    <w:rsid w:val="0078344C"/>
    <w:rsid w:val="007851B0"/>
    <w:rsid w:val="00785510"/>
    <w:rsid w:val="00785915"/>
    <w:rsid w:val="007867B0"/>
    <w:rsid w:val="00786B29"/>
    <w:rsid w:val="00787D26"/>
    <w:rsid w:val="00787F10"/>
    <w:rsid w:val="007904B5"/>
    <w:rsid w:val="00790EDE"/>
    <w:rsid w:val="00790F80"/>
    <w:rsid w:val="00791CBC"/>
    <w:rsid w:val="00791E5E"/>
    <w:rsid w:val="00792228"/>
    <w:rsid w:val="00792371"/>
    <w:rsid w:val="007943D5"/>
    <w:rsid w:val="00794CDA"/>
    <w:rsid w:val="007955C3"/>
    <w:rsid w:val="007956B5"/>
    <w:rsid w:val="00797B29"/>
    <w:rsid w:val="007A01E0"/>
    <w:rsid w:val="007A0A26"/>
    <w:rsid w:val="007A13FB"/>
    <w:rsid w:val="007A16EF"/>
    <w:rsid w:val="007A1ACD"/>
    <w:rsid w:val="007A39FB"/>
    <w:rsid w:val="007A4BCC"/>
    <w:rsid w:val="007A4CC5"/>
    <w:rsid w:val="007A5114"/>
    <w:rsid w:val="007A53E0"/>
    <w:rsid w:val="007A5F39"/>
    <w:rsid w:val="007A61C6"/>
    <w:rsid w:val="007A6717"/>
    <w:rsid w:val="007A7E76"/>
    <w:rsid w:val="007B0CE5"/>
    <w:rsid w:val="007B0EEF"/>
    <w:rsid w:val="007B108D"/>
    <w:rsid w:val="007B1936"/>
    <w:rsid w:val="007B1AEA"/>
    <w:rsid w:val="007B1DFB"/>
    <w:rsid w:val="007B2AE3"/>
    <w:rsid w:val="007B3328"/>
    <w:rsid w:val="007B345D"/>
    <w:rsid w:val="007B39AE"/>
    <w:rsid w:val="007B3BB1"/>
    <w:rsid w:val="007B4636"/>
    <w:rsid w:val="007B53B8"/>
    <w:rsid w:val="007B55E2"/>
    <w:rsid w:val="007B74B7"/>
    <w:rsid w:val="007B7624"/>
    <w:rsid w:val="007C0176"/>
    <w:rsid w:val="007C16E0"/>
    <w:rsid w:val="007C2012"/>
    <w:rsid w:val="007C24BD"/>
    <w:rsid w:val="007C27B7"/>
    <w:rsid w:val="007C2AB8"/>
    <w:rsid w:val="007C30AB"/>
    <w:rsid w:val="007C32B2"/>
    <w:rsid w:val="007C360A"/>
    <w:rsid w:val="007C3C96"/>
    <w:rsid w:val="007C4550"/>
    <w:rsid w:val="007C4F2D"/>
    <w:rsid w:val="007C52BF"/>
    <w:rsid w:val="007C5749"/>
    <w:rsid w:val="007C5853"/>
    <w:rsid w:val="007C60F0"/>
    <w:rsid w:val="007C6350"/>
    <w:rsid w:val="007C68F3"/>
    <w:rsid w:val="007C7E41"/>
    <w:rsid w:val="007C7EFE"/>
    <w:rsid w:val="007D1507"/>
    <w:rsid w:val="007D25CE"/>
    <w:rsid w:val="007D29B8"/>
    <w:rsid w:val="007D36D4"/>
    <w:rsid w:val="007D3E34"/>
    <w:rsid w:val="007D5091"/>
    <w:rsid w:val="007D66C1"/>
    <w:rsid w:val="007D6843"/>
    <w:rsid w:val="007D76CD"/>
    <w:rsid w:val="007D7ADB"/>
    <w:rsid w:val="007E11D4"/>
    <w:rsid w:val="007E26B1"/>
    <w:rsid w:val="007E301A"/>
    <w:rsid w:val="007E3091"/>
    <w:rsid w:val="007E6A5D"/>
    <w:rsid w:val="007F0A96"/>
    <w:rsid w:val="007F0EEE"/>
    <w:rsid w:val="007F19D9"/>
    <w:rsid w:val="007F1CFC"/>
    <w:rsid w:val="007F2BBA"/>
    <w:rsid w:val="007F3F7E"/>
    <w:rsid w:val="007F42D6"/>
    <w:rsid w:val="007F46F1"/>
    <w:rsid w:val="007F4D24"/>
    <w:rsid w:val="007F69E4"/>
    <w:rsid w:val="007F6F90"/>
    <w:rsid w:val="007F75BE"/>
    <w:rsid w:val="007F7AC5"/>
    <w:rsid w:val="00800C6B"/>
    <w:rsid w:val="00801C2D"/>
    <w:rsid w:val="00803D50"/>
    <w:rsid w:val="008048B4"/>
    <w:rsid w:val="00804A08"/>
    <w:rsid w:val="00804DC3"/>
    <w:rsid w:val="0080500B"/>
    <w:rsid w:val="0080586F"/>
    <w:rsid w:val="00805C10"/>
    <w:rsid w:val="00806AA0"/>
    <w:rsid w:val="0080759B"/>
    <w:rsid w:val="0080791E"/>
    <w:rsid w:val="00810D2E"/>
    <w:rsid w:val="00811306"/>
    <w:rsid w:val="008119DE"/>
    <w:rsid w:val="00811DE2"/>
    <w:rsid w:val="00811EBF"/>
    <w:rsid w:val="0081304A"/>
    <w:rsid w:val="008130D9"/>
    <w:rsid w:val="00815152"/>
    <w:rsid w:val="008152E2"/>
    <w:rsid w:val="0081710A"/>
    <w:rsid w:val="00817916"/>
    <w:rsid w:val="00817935"/>
    <w:rsid w:val="00817A05"/>
    <w:rsid w:val="0082001F"/>
    <w:rsid w:val="00820129"/>
    <w:rsid w:val="00820899"/>
    <w:rsid w:val="00820D35"/>
    <w:rsid w:val="00821001"/>
    <w:rsid w:val="00821BEA"/>
    <w:rsid w:val="008221B7"/>
    <w:rsid w:val="00823870"/>
    <w:rsid w:val="008242F2"/>
    <w:rsid w:val="00824456"/>
    <w:rsid w:val="008244F4"/>
    <w:rsid w:val="008245DF"/>
    <w:rsid w:val="00825B27"/>
    <w:rsid w:val="0083136E"/>
    <w:rsid w:val="00831929"/>
    <w:rsid w:val="0083198D"/>
    <w:rsid w:val="00833B31"/>
    <w:rsid w:val="00833BA5"/>
    <w:rsid w:val="00834659"/>
    <w:rsid w:val="00834C30"/>
    <w:rsid w:val="00834E19"/>
    <w:rsid w:val="00834E7C"/>
    <w:rsid w:val="00834F0F"/>
    <w:rsid w:val="00835057"/>
    <w:rsid w:val="00835651"/>
    <w:rsid w:val="00835915"/>
    <w:rsid w:val="00836B08"/>
    <w:rsid w:val="00836F0E"/>
    <w:rsid w:val="00837319"/>
    <w:rsid w:val="0084141D"/>
    <w:rsid w:val="00841E87"/>
    <w:rsid w:val="00842240"/>
    <w:rsid w:val="00842644"/>
    <w:rsid w:val="008435F3"/>
    <w:rsid w:val="0084416E"/>
    <w:rsid w:val="008446EA"/>
    <w:rsid w:val="00844811"/>
    <w:rsid w:val="0084573C"/>
    <w:rsid w:val="00845886"/>
    <w:rsid w:val="00845911"/>
    <w:rsid w:val="00845E40"/>
    <w:rsid w:val="00845E82"/>
    <w:rsid w:val="008470E7"/>
    <w:rsid w:val="0084756F"/>
    <w:rsid w:val="0084773A"/>
    <w:rsid w:val="00847F07"/>
    <w:rsid w:val="008502E2"/>
    <w:rsid w:val="008503D7"/>
    <w:rsid w:val="00850EBB"/>
    <w:rsid w:val="008515C7"/>
    <w:rsid w:val="008516D1"/>
    <w:rsid w:val="00851E06"/>
    <w:rsid w:val="0085357E"/>
    <w:rsid w:val="0085384A"/>
    <w:rsid w:val="00853986"/>
    <w:rsid w:val="008539D9"/>
    <w:rsid w:val="008547FA"/>
    <w:rsid w:val="00854E29"/>
    <w:rsid w:val="00855A74"/>
    <w:rsid w:val="00855B38"/>
    <w:rsid w:val="00856357"/>
    <w:rsid w:val="00857118"/>
    <w:rsid w:val="00860060"/>
    <w:rsid w:val="00861134"/>
    <w:rsid w:val="00861539"/>
    <w:rsid w:val="00861C9E"/>
    <w:rsid w:val="008623D3"/>
    <w:rsid w:val="008626DD"/>
    <w:rsid w:val="008635A2"/>
    <w:rsid w:val="008635A9"/>
    <w:rsid w:val="008637A8"/>
    <w:rsid w:val="00863A4F"/>
    <w:rsid w:val="00863ACA"/>
    <w:rsid w:val="00864360"/>
    <w:rsid w:val="00864387"/>
    <w:rsid w:val="00864C52"/>
    <w:rsid w:val="00865C8D"/>
    <w:rsid w:val="0086626C"/>
    <w:rsid w:val="0086698D"/>
    <w:rsid w:val="00866C7C"/>
    <w:rsid w:val="00866D1F"/>
    <w:rsid w:val="00867148"/>
    <w:rsid w:val="0086716A"/>
    <w:rsid w:val="0086799E"/>
    <w:rsid w:val="00870F61"/>
    <w:rsid w:val="00871A19"/>
    <w:rsid w:val="00872211"/>
    <w:rsid w:val="00872629"/>
    <w:rsid w:val="0087346D"/>
    <w:rsid w:val="00873ABF"/>
    <w:rsid w:val="00874436"/>
    <w:rsid w:val="00875943"/>
    <w:rsid w:val="00875F8A"/>
    <w:rsid w:val="00876F90"/>
    <w:rsid w:val="00877666"/>
    <w:rsid w:val="00880610"/>
    <w:rsid w:val="00880AD1"/>
    <w:rsid w:val="00880BF1"/>
    <w:rsid w:val="00881645"/>
    <w:rsid w:val="00882ED2"/>
    <w:rsid w:val="008840D0"/>
    <w:rsid w:val="00884E20"/>
    <w:rsid w:val="0088550C"/>
    <w:rsid w:val="00887290"/>
    <w:rsid w:val="00887E34"/>
    <w:rsid w:val="00890CD0"/>
    <w:rsid w:val="008921AE"/>
    <w:rsid w:val="008921F6"/>
    <w:rsid w:val="008938DC"/>
    <w:rsid w:val="00893E8C"/>
    <w:rsid w:val="00893FCC"/>
    <w:rsid w:val="00894313"/>
    <w:rsid w:val="008943EF"/>
    <w:rsid w:val="008944F2"/>
    <w:rsid w:val="008946D8"/>
    <w:rsid w:val="0089549E"/>
    <w:rsid w:val="00895AD1"/>
    <w:rsid w:val="00896751"/>
    <w:rsid w:val="008A0050"/>
    <w:rsid w:val="008A0326"/>
    <w:rsid w:val="008A0569"/>
    <w:rsid w:val="008A2170"/>
    <w:rsid w:val="008A2372"/>
    <w:rsid w:val="008A26B5"/>
    <w:rsid w:val="008A2D76"/>
    <w:rsid w:val="008A2DEB"/>
    <w:rsid w:val="008A3510"/>
    <w:rsid w:val="008A3B8A"/>
    <w:rsid w:val="008A3DCC"/>
    <w:rsid w:val="008A4068"/>
    <w:rsid w:val="008A41A9"/>
    <w:rsid w:val="008A59DD"/>
    <w:rsid w:val="008A6F84"/>
    <w:rsid w:val="008A7727"/>
    <w:rsid w:val="008A7FC5"/>
    <w:rsid w:val="008B0052"/>
    <w:rsid w:val="008B05DA"/>
    <w:rsid w:val="008B0935"/>
    <w:rsid w:val="008B0C8E"/>
    <w:rsid w:val="008B1152"/>
    <w:rsid w:val="008B2C1D"/>
    <w:rsid w:val="008B49C1"/>
    <w:rsid w:val="008B4DBC"/>
    <w:rsid w:val="008B4E18"/>
    <w:rsid w:val="008B570C"/>
    <w:rsid w:val="008B6637"/>
    <w:rsid w:val="008B68F6"/>
    <w:rsid w:val="008B735F"/>
    <w:rsid w:val="008B76E3"/>
    <w:rsid w:val="008C06C3"/>
    <w:rsid w:val="008C0831"/>
    <w:rsid w:val="008C1782"/>
    <w:rsid w:val="008C1D73"/>
    <w:rsid w:val="008C1EFE"/>
    <w:rsid w:val="008C2400"/>
    <w:rsid w:val="008C2862"/>
    <w:rsid w:val="008C2EEC"/>
    <w:rsid w:val="008C39B2"/>
    <w:rsid w:val="008C44D1"/>
    <w:rsid w:val="008C4672"/>
    <w:rsid w:val="008C4A62"/>
    <w:rsid w:val="008C4A89"/>
    <w:rsid w:val="008C5382"/>
    <w:rsid w:val="008C65C4"/>
    <w:rsid w:val="008C6AB7"/>
    <w:rsid w:val="008C7F36"/>
    <w:rsid w:val="008D0674"/>
    <w:rsid w:val="008D1FB9"/>
    <w:rsid w:val="008D3042"/>
    <w:rsid w:val="008D35B1"/>
    <w:rsid w:val="008D48F6"/>
    <w:rsid w:val="008D599F"/>
    <w:rsid w:val="008D707C"/>
    <w:rsid w:val="008D7320"/>
    <w:rsid w:val="008D742E"/>
    <w:rsid w:val="008D75C9"/>
    <w:rsid w:val="008E1BAF"/>
    <w:rsid w:val="008E2F10"/>
    <w:rsid w:val="008E30DD"/>
    <w:rsid w:val="008E3651"/>
    <w:rsid w:val="008E3C8D"/>
    <w:rsid w:val="008E3CC7"/>
    <w:rsid w:val="008E52F6"/>
    <w:rsid w:val="008E6C47"/>
    <w:rsid w:val="008E7A5E"/>
    <w:rsid w:val="008F0172"/>
    <w:rsid w:val="008F0721"/>
    <w:rsid w:val="008F084A"/>
    <w:rsid w:val="008F16F3"/>
    <w:rsid w:val="008F27EA"/>
    <w:rsid w:val="008F48AF"/>
    <w:rsid w:val="008F4B59"/>
    <w:rsid w:val="008F5371"/>
    <w:rsid w:val="008F6CC5"/>
    <w:rsid w:val="008F6F41"/>
    <w:rsid w:val="008F7637"/>
    <w:rsid w:val="008F7CEF"/>
    <w:rsid w:val="00900096"/>
    <w:rsid w:val="00901C33"/>
    <w:rsid w:val="00902093"/>
    <w:rsid w:val="00902272"/>
    <w:rsid w:val="00903645"/>
    <w:rsid w:val="0090578B"/>
    <w:rsid w:val="0090613E"/>
    <w:rsid w:val="0090698B"/>
    <w:rsid w:val="00906D06"/>
    <w:rsid w:val="00906EBE"/>
    <w:rsid w:val="009078B7"/>
    <w:rsid w:val="0090794D"/>
    <w:rsid w:val="00910143"/>
    <w:rsid w:val="009112BE"/>
    <w:rsid w:val="00911CCE"/>
    <w:rsid w:val="00911CEB"/>
    <w:rsid w:val="00912534"/>
    <w:rsid w:val="00912880"/>
    <w:rsid w:val="009137E9"/>
    <w:rsid w:val="00913E7D"/>
    <w:rsid w:val="00914846"/>
    <w:rsid w:val="00914CF1"/>
    <w:rsid w:val="00914E8C"/>
    <w:rsid w:val="00916A00"/>
    <w:rsid w:val="00920FE1"/>
    <w:rsid w:val="009220F3"/>
    <w:rsid w:val="00922372"/>
    <w:rsid w:val="0092510C"/>
    <w:rsid w:val="00926131"/>
    <w:rsid w:val="00927188"/>
    <w:rsid w:val="00927DA1"/>
    <w:rsid w:val="00927E56"/>
    <w:rsid w:val="00932888"/>
    <w:rsid w:val="009332C7"/>
    <w:rsid w:val="00933693"/>
    <w:rsid w:val="009366FA"/>
    <w:rsid w:val="00936E7A"/>
    <w:rsid w:val="00940B3D"/>
    <w:rsid w:val="009436E6"/>
    <w:rsid w:val="0094375B"/>
    <w:rsid w:val="00946630"/>
    <w:rsid w:val="009466F6"/>
    <w:rsid w:val="00950121"/>
    <w:rsid w:val="00950A20"/>
    <w:rsid w:val="00952418"/>
    <w:rsid w:val="0095352E"/>
    <w:rsid w:val="00953BE0"/>
    <w:rsid w:val="00954460"/>
    <w:rsid w:val="00954524"/>
    <w:rsid w:val="009554D8"/>
    <w:rsid w:val="00956249"/>
    <w:rsid w:val="00957033"/>
    <w:rsid w:val="00960D9E"/>
    <w:rsid w:val="00960DE9"/>
    <w:rsid w:val="009618F8"/>
    <w:rsid w:val="009620BA"/>
    <w:rsid w:val="00962379"/>
    <w:rsid w:val="0096260D"/>
    <w:rsid w:val="00962905"/>
    <w:rsid w:val="009644E1"/>
    <w:rsid w:val="00964715"/>
    <w:rsid w:val="00964C5D"/>
    <w:rsid w:val="00966A82"/>
    <w:rsid w:val="00970594"/>
    <w:rsid w:val="00970EA1"/>
    <w:rsid w:val="0097206A"/>
    <w:rsid w:val="00972D94"/>
    <w:rsid w:val="00973EDE"/>
    <w:rsid w:val="00974636"/>
    <w:rsid w:val="00974E1B"/>
    <w:rsid w:val="009755C2"/>
    <w:rsid w:val="0097603C"/>
    <w:rsid w:val="0097646E"/>
    <w:rsid w:val="00977DD2"/>
    <w:rsid w:val="00980A37"/>
    <w:rsid w:val="00980E6A"/>
    <w:rsid w:val="00980F6F"/>
    <w:rsid w:val="00982877"/>
    <w:rsid w:val="00983042"/>
    <w:rsid w:val="009832D3"/>
    <w:rsid w:val="0098379E"/>
    <w:rsid w:val="009837F4"/>
    <w:rsid w:val="0098436C"/>
    <w:rsid w:val="00984613"/>
    <w:rsid w:val="009851F9"/>
    <w:rsid w:val="009855EB"/>
    <w:rsid w:val="00985945"/>
    <w:rsid w:val="00986CA4"/>
    <w:rsid w:val="009873D6"/>
    <w:rsid w:val="009878DC"/>
    <w:rsid w:val="009913A4"/>
    <w:rsid w:val="00991DF6"/>
    <w:rsid w:val="009929A2"/>
    <w:rsid w:val="00992BEE"/>
    <w:rsid w:val="00993C0B"/>
    <w:rsid w:val="0099403C"/>
    <w:rsid w:val="009944AF"/>
    <w:rsid w:val="0099494F"/>
    <w:rsid w:val="00994DFF"/>
    <w:rsid w:val="0099630A"/>
    <w:rsid w:val="00997DE4"/>
    <w:rsid w:val="009A0562"/>
    <w:rsid w:val="009A0571"/>
    <w:rsid w:val="009A0D76"/>
    <w:rsid w:val="009A1D05"/>
    <w:rsid w:val="009A20D6"/>
    <w:rsid w:val="009A24E8"/>
    <w:rsid w:val="009A2A1E"/>
    <w:rsid w:val="009A333B"/>
    <w:rsid w:val="009A3478"/>
    <w:rsid w:val="009A39CB"/>
    <w:rsid w:val="009A4749"/>
    <w:rsid w:val="009A59FE"/>
    <w:rsid w:val="009A5A7F"/>
    <w:rsid w:val="009A5DA2"/>
    <w:rsid w:val="009A642C"/>
    <w:rsid w:val="009A6A1B"/>
    <w:rsid w:val="009A7E3B"/>
    <w:rsid w:val="009B17D1"/>
    <w:rsid w:val="009B2142"/>
    <w:rsid w:val="009B57D3"/>
    <w:rsid w:val="009B6282"/>
    <w:rsid w:val="009C01FA"/>
    <w:rsid w:val="009C0979"/>
    <w:rsid w:val="009C0AA8"/>
    <w:rsid w:val="009C12B5"/>
    <w:rsid w:val="009C160A"/>
    <w:rsid w:val="009C1792"/>
    <w:rsid w:val="009C283B"/>
    <w:rsid w:val="009C382D"/>
    <w:rsid w:val="009C4253"/>
    <w:rsid w:val="009C45FB"/>
    <w:rsid w:val="009C4736"/>
    <w:rsid w:val="009C4EF7"/>
    <w:rsid w:val="009C577F"/>
    <w:rsid w:val="009C6316"/>
    <w:rsid w:val="009C70E9"/>
    <w:rsid w:val="009C72AA"/>
    <w:rsid w:val="009C7449"/>
    <w:rsid w:val="009D0206"/>
    <w:rsid w:val="009D17F2"/>
    <w:rsid w:val="009D1DD5"/>
    <w:rsid w:val="009D27D3"/>
    <w:rsid w:val="009D355B"/>
    <w:rsid w:val="009D36CA"/>
    <w:rsid w:val="009D3F46"/>
    <w:rsid w:val="009D4016"/>
    <w:rsid w:val="009D402C"/>
    <w:rsid w:val="009D46D2"/>
    <w:rsid w:val="009E01C2"/>
    <w:rsid w:val="009E138A"/>
    <w:rsid w:val="009E1FFF"/>
    <w:rsid w:val="009E2A5A"/>
    <w:rsid w:val="009E2BEE"/>
    <w:rsid w:val="009E3147"/>
    <w:rsid w:val="009E4033"/>
    <w:rsid w:val="009E5CFE"/>
    <w:rsid w:val="009E6292"/>
    <w:rsid w:val="009E640E"/>
    <w:rsid w:val="009E69D5"/>
    <w:rsid w:val="009E6AC1"/>
    <w:rsid w:val="009E6C7B"/>
    <w:rsid w:val="009E7469"/>
    <w:rsid w:val="009E7655"/>
    <w:rsid w:val="009F0249"/>
    <w:rsid w:val="009F040E"/>
    <w:rsid w:val="009F0A50"/>
    <w:rsid w:val="009F171C"/>
    <w:rsid w:val="009F2BCF"/>
    <w:rsid w:val="009F3B42"/>
    <w:rsid w:val="009F3DEE"/>
    <w:rsid w:val="009F418B"/>
    <w:rsid w:val="009F4B82"/>
    <w:rsid w:val="009F6010"/>
    <w:rsid w:val="009F6F6E"/>
    <w:rsid w:val="009F7C7C"/>
    <w:rsid w:val="00A01027"/>
    <w:rsid w:val="00A01061"/>
    <w:rsid w:val="00A013D2"/>
    <w:rsid w:val="00A01C9F"/>
    <w:rsid w:val="00A026AD"/>
    <w:rsid w:val="00A0372D"/>
    <w:rsid w:val="00A03EA4"/>
    <w:rsid w:val="00A0427F"/>
    <w:rsid w:val="00A05BB0"/>
    <w:rsid w:val="00A068EB"/>
    <w:rsid w:val="00A07313"/>
    <w:rsid w:val="00A07D0B"/>
    <w:rsid w:val="00A1011D"/>
    <w:rsid w:val="00A1012E"/>
    <w:rsid w:val="00A102AC"/>
    <w:rsid w:val="00A10319"/>
    <w:rsid w:val="00A10425"/>
    <w:rsid w:val="00A10BD3"/>
    <w:rsid w:val="00A11A8A"/>
    <w:rsid w:val="00A11C1D"/>
    <w:rsid w:val="00A11DD0"/>
    <w:rsid w:val="00A128A3"/>
    <w:rsid w:val="00A13C19"/>
    <w:rsid w:val="00A141B9"/>
    <w:rsid w:val="00A1442A"/>
    <w:rsid w:val="00A155E1"/>
    <w:rsid w:val="00A15928"/>
    <w:rsid w:val="00A171CD"/>
    <w:rsid w:val="00A17B8B"/>
    <w:rsid w:val="00A2065C"/>
    <w:rsid w:val="00A20FF6"/>
    <w:rsid w:val="00A21227"/>
    <w:rsid w:val="00A23965"/>
    <w:rsid w:val="00A241B8"/>
    <w:rsid w:val="00A24644"/>
    <w:rsid w:val="00A25924"/>
    <w:rsid w:val="00A25D1A"/>
    <w:rsid w:val="00A25D28"/>
    <w:rsid w:val="00A302C1"/>
    <w:rsid w:val="00A317A8"/>
    <w:rsid w:val="00A317D6"/>
    <w:rsid w:val="00A3195B"/>
    <w:rsid w:val="00A340C2"/>
    <w:rsid w:val="00A34148"/>
    <w:rsid w:val="00A3437E"/>
    <w:rsid w:val="00A358AB"/>
    <w:rsid w:val="00A35B7D"/>
    <w:rsid w:val="00A35C33"/>
    <w:rsid w:val="00A361A3"/>
    <w:rsid w:val="00A36794"/>
    <w:rsid w:val="00A41D21"/>
    <w:rsid w:val="00A43084"/>
    <w:rsid w:val="00A4331C"/>
    <w:rsid w:val="00A44567"/>
    <w:rsid w:val="00A45367"/>
    <w:rsid w:val="00A454CA"/>
    <w:rsid w:val="00A461C8"/>
    <w:rsid w:val="00A46B7C"/>
    <w:rsid w:val="00A475DD"/>
    <w:rsid w:val="00A4796F"/>
    <w:rsid w:val="00A503CD"/>
    <w:rsid w:val="00A51294"/>
    <w:rsid w:val="00A513B6"/>
    <w:rsid w:val="00A5192A"/>
    <w:rsid w:val="00A519A0"/>
    <w:rsid w:val="00A526DA"/>
    <w:rsid w:val="00A52D82"/>
    <w:rsid w:val="00A52DFE"/>
    <w:rsid w:val="00A53DEC"/>
    <w:rsid w:val="00A53F7C"/>
    <w:rsid w:val="00A54605"/>
    <w:rsid w:val="00A54E53"/>
    <w:rsid w:val="00A559BF"/>
    <w:rsid w:val="00A56A6E"/>
    <w:rsid w:val="00A5733B"/>
    <w:rsid w:val="00A576FB"/>
    <w:rsid w:val="00A5770F"/>
    <w:rsid w:val="00A57CB5"/>
    <w:rsid w:val="00A57E73"/>
    <w:rsid w:val="00A60F03"/>
    <w:rsid w:val="00A6137F"/>
    <w:rsid w:val="00A614E1"/>
    <w:rsid w:val="00A61860"/>
    <w:rsid w:val="00A64B8A"/>
    <w:rsid w:val="00A66048"/>
    <w:rsid w:val="00A67AC3"/>
    <w:rsid w:val="00A67F6A"/>
    <w:rsid w:val="00A707CF"/>
    <w:rsid w:val="00A70C1A"/>
    <w:rsid w:val="00A70ECB"/>
    <w:rsid w:val="00A713E6"/>
    <w:rsid w:val="00A71959"/>
    <w:rsid w:val="00A71EA5"/>
    <w:rsid w:val="00A73BD4"/>
    <w:rsid w:val="00A74123"/>
    <w:rsid w:val="00A74854"/>
    <w:rsid w:val="00A75172"/>
    <w:rsid w:val="00A76041"/>
    <w:rsid w:val="00A760F8"/>
    <w:rsid w:val="00A77082"/>
    <w:rsid w:val="00A800BC"/>
    <w:rsid w:val="00A8166E"/>
    <w:rsid w:val="00A81DC4"/>
    <w:rsid w:val="00A82AD9"/>
    <w:rsid w:val="00A82FE0"/>
    <w:rsid w:val="00A834F0"/>
    <w:rsid w:val="00A83E47"/>
    <w:rsid w:val="00A83F9B"/>
    <w:rsid w:val="00A84130"/>
    <w:rsid w:val="00A84EDB"/>
    <w:rsid w:val="00A85799"/>
    <w:rsid w:val="00A86339"/>
    <w:rsid w:val="00A87105"/>
    <w:rsid w:val="00A91B91"/>
    <w:rsid w:val="00A9268B"/>
    <w:rsid w:val="00A92D53"/>
    <w:rsid w:val="00A9392D"/>
    <w:rsid w:val="00A96024"/>
    <w:rsid w:val="00A97373"/>
    <w:rsid w:val="00A975A7"/>
    <w:rsid w:val="00A97BC9"/>
    <w:rsid w:val="00A97CB8"/>
    <w:rsid w:val="00AA11A7"/>
    <w:rsid w:val="00AA26C3"/>
    <w:rsid w:val="00AA3D30"/>
    <w:rsid w:val="00AA4220"/>
    <w:rsid w:val="00AA5EA9"/>
    <w:rsid w:val="00AA63AA"/>
    <w:rsid w:val="00AA6A0E"/>
    <w:rsid w:val="00AA7FF5"/>
    <w:rsid w:val="00AB0CF1"/>
    <w:rsid w:val="00AB0D0F"/>
    <w:rsid w:val="00AB2915"/>
    <w:rsid w:val="00AB3A41"/>
    <w:rsid w:val="00AB3C86"/>
    <w:rsid w:val="00AB4F89"/>
    <w:rsid w:val="00AB660B"/>
    <w:rsid w:val="00AB72FB"/>
    <w:rsid w:val="00AB7818"/>
    <w:rsid w:val="00AC00C1"/>
    <w:rsid w:val="00AC01C4"/>
    <w:rsid w:val="00AC01DF"/>
    <w:rsid w:val="00AC1B28"/>
    <w:rsid w:val="00AC1DA7"/>
    <w:rsid w:val="00AC28D8"/>
    <w:rsid w:val="00AC2E7F"/>
    <w:rsid w:val="00AC36DA"/>
    <w:rsid w:val="00AC3812"/>
    <w:rsid w:val="00AC3AE0"/>
    <w:rsid w:val="00AC41B6"/>
    <w:rsid w:val="00AC48AB"/>
    <w:rsid w:val="00AC4F37"/>
    <w:rsid w:val="00AC5502"/>
    <w:rsid w:val="00AC5D44"/>
    <w:rsid w:val="00AC6EF6"/>
    <w:rsid w:val="00AC77C2"/>
    <w:rsid w:val="00AD05CB"/>
    <w:rsid w:val="00AD05DC"/>
    <w:rsid w:val="00AD068D"/>
    <w:rsid w:val="00AD0EC1"/>
    <w:rsid w:val="00AD2206"/>
    <w:rsid w:val="00AD395A"/>
    <w:rsid w:val="00AD4766"/>
    <w:rsid w:val="00AD6559"/>
    <w:rsid w:val="00AD6607"/>
    <w:rsid w:val="00AD6A89"/>
    <w:rsid w:val="00AD7180"/>
    <w:rsid w:val="00AD7632"/>
    <w:rsid w:val="00AD7B21"/>
    <w:rsid w:val="00AE00A9"/>
    <w:rsid w:val="00AE0398"/>
    <w:rsid w:val="00AE0707"/>
    <w:rsid w:val="00AE12C4"/>
    <w:rsid w:val="00AE12EB"/>
    <w:rsid w:val="00AE1565"/>
    <w:rsid w:val="00AE22D5"/>
    <w:rsid w:val="00AE2CE9"/>
    <w:rsid w:val="00AE2E06"/>
    <w:rsid w:val="00AE2EF7"/>
    <w:rsid w:val="00AE34A3"/>
    <w:rsid w:val="00AE34B3"/>
    <w:rsid w:val="00AE3A68"/>
    <w:rsid w:val="00AE3A89"/>
    <w:rsid w:val="00AE3C68"/>
    <w:rsid w:val="00AE49B7"/>
    <w:rsid w:val="00AE4A03"/>
    <w:rsid w:val="00AE4FE5"/>
    <w:rsid w:val="00AE50DE"/>
    <w:rsid w:val="00AE661C"/>
    <w:rsid w:val="00AE6E4C"/>
    <w:rsid w:val="00AE78A8"/>
    <w:rsid w:val="00AE7FD6"/>
    <w:rsid w:val="00AF016D"/>
    <w:rsid w:val="00AF0230"/>
    <w:rsid w:val="00AF085B"/>
    <w:rsid w:val="00AF1F70"/>
    <w:rsid w:val="00AF3036"/>
    <w:rsid w:val="00AF5D45"/>
    <w:rsid w:val="00AF7649"/>
    <w:rsid w:val="00B00584"/>
    <w:rsid w:val="00B009D9"/>
    <w:rsid w:val="00B00BB9"/>
    <w:rsid w:val="00B00C75"/>
    <w:rsid w:val="00B012AB"/>
    <w:rsid w:val="00B01F30"/>
    <w:rsid w:val="00B0216C"/>
    <w:rsid w:val="00B02389"/>
    <w:rsid w:val="00B02ADB"/>
    <w:rsid w:val="00B03213"/>
    <w:rsid w:val="00B03E4C"/>
    <w:rsid w:val="00B04811"/>
    <w:rsid w:val="00B04E9D"/>
    <w:rsid w:val="00B057FD"/>
    <w:rsid w:val="00B05BAC"/>
    <w:rsid w:val="00B061C7"/>
    <w:rsid w:val="00B06B9E"/>
    <w:rsid w:val="00B06D56"/>
    <w:rsid w:val="00B10B95"/>
    <w:rsid w:val="00B11D47"/>
    <w:rsid w:val="00B12B64"/>
    <w:rsid w:val="00B1328A"/>
    <w:rsid w:val="00B135C4"/>
    <w:rsid w:val="00B14457"/>
    <w:rsid w:val="00B14811"/>
    <w:rsid w:val="00B14B71"/>
    <w:rsid w:val="00B1521C"/>
    <w:rsid w:val="00B153E4"/>
    <w:rsid w:val="00B1555D"/>
    <w:rsid w:val="00B15A1D"/>
    <w:rsid w:val="00B162D6"/>
    <w:rsid w:val="00B20434"/>
    <w:rsid w:val="00B20709"/>
    <w:rsid w:val="00B2071C"/>
    <w:rsid w:val="00B208A5"/>
    <w:rsid w:val="00B21B18"/>
    <w:rsid w:val="00B220ED"/>
    <w:rsid w:val="00B23E98"/>
    <w:rsid w:val="00B24281"/>
    <w:rsid w:val="00B24B1C"/>
    <w:rsid w:val="00B24E1A"/>
    <w:rsid w:val="00B253DB"/>
    <w:rsid w:val="00B26CC9"/>
    <w:rsid w:val="00B30933"/>
    <w:rsid w:val="00B30C12"/>
    <w:rsid w:val="00B31CD2"/>
    <w:rsid w:val="00B32036"/>
    <w:rsid w:val="00B3231A"/>
    <w:rsid w:val="00B327D2"/>
    <w:rsid w:val="00B327D5"/>
    <w:rsid w:val="00B32FD5"/>
    <w:rsid w:val="00B33883"/>
    <w:rsid w:val="00B355CE"/>
    <w:rsid w:val="00B35F47"/>
    <w:rsid w:val="00B365D6"/>
    <w:rsid w:val="00B36F98"/>
    <w:rsid w:val="00B372E8"/>
    <w:rsid w:val="00B375BC"/>
    <w:rsid w:val="00B40101"/>
    <w:rsid w:val="00B4066D"/>
    <w:rsid w:val="00B41011"/>
    <w:rsid w:val="00B43962"/>
    <w:rsid w:val="00B44203"/>
    <w:rsid w:val="00B44DA7"/>
    <w:rsid w:val="00B44DEE"/>
    <w:rsid w:val="00B45BF6"/>
    <w:rsid w:val="00B46910"/>
    <w:rsid w:val="00B47E86"/>
    <w:rsid w:val="00B47F75"/>
    <w:rsid w:val="00B50769"/>
    <w:rsid w:val="00B50D14"/>
    <w:rsid w:val="00B512E8"/>
    <w:rsid w:val="00B51940"/>
    <w:rsid w:val="00B519B3"/>
    <w:rsid w:val="00B519C8"/>
    <w:rsid w:val="00B521A2"/>
    <w:rsid w:val="00B5246D"/>
    <w:rsid w:val="00B5266D"/>
    <w:rsid w:val="00B5299A"/>
    <w:rsid w:val="00B529C5"/>
    <w:rsid w:val="00B52A42"/>
    <w:rsid w:val="00B53246"/>
    <w:rsid w:val="00B53349"/>
    <w:rsid w:val="00B53535"/>
    <w:rsid w:val="00B535B3"/>
    <w:rsid w:val="00B53857"/>
    <w:rsid w:val="00B5575B"/>
    <w:rsid w:val="00B55921"/>
    <w:rsid w:val="00B55CED"/>
    <w:rsid w:val="00B602A6"/>
    <w:rsid w:val="00B6192E"/>
    <w:rsid w:val="00B6285C"/>
    <w:rsid w:val="00B632AB"/>
    <w:rsid w:val="00B632BC"/>
    <w:rsid w:val="00B64C9F"/>
    <w:rsid w:val="00B64CE2"/>
    <w:rsid w:val="00B65614"/>
    <w:rsid w:val="00B66CDB"/>
    <w:rsid w:val="00B66E40"/>
    <w:rsid w:val="00B67187"/>
    <w:rsid w:val="00B675C4"/>
    <w:rsid w:val="00B67BBB"/>
    <w:rsid w:val="00B7024E"/>
    <w:rsid w:val="00B71195"/>
    <w:rsid w:val="00B73A8D"/>
    <w:rsid w:val="00B73AD7"/>
    <w:rsid w:val="00B755F8"/>
    <w:rsid w:val="00B763CC"/>
    <w:rsid w:val="00B76479"/>
    <w:rsid w:val="00B770CF"/>
    <w:rsid w:val="00B7746E"/>
    <w:rsid w:val="00B800DE"/>
    <w:rsid w:val="00B80ABF"/>
    <w:rsid w:val="00B81315"/>
    <w:rsid w:val="00B815F3"/>
    <w:rsid w:val="00B818A6"/>
    <w:rsid w:val="00B82C5B"/>
    <w:rsid w:val="00B8405E"/>
    <w:rsid w:val="00B8640A"/>
    <w:rsid w:val="00B903E0"/>
    <w:rsid w:val="00B90EEA"/>
    <w:rsid w:val="00B91670"/>
    <w:rsid w:val="00B91680"/>
    <w:rsid w:val="00B92AE0"/>
    <w:rsid w:val="00B9304C"/>
    <w:rsid w:val="00B933CF"/>
    <w:rsid w:val="00B93795"/>
    <w:rsid w:val="00B95A70"/>
    <w:rsid w:val="00B95AFF"/>
    <w:rsid w:val="00B95C87"/>
    <w:rsid w:val="00B97AD9"/>
    <w:rsid w:val="00B97B58"/>
    <w:rsid w:val="00BA0774"/>
    <w:rsid w:val="00BA1147"/>
    <w:rsid w:val="00BA1660"/>
    <w:rsid w:val="00BA22B4"/>
    <w:rsid w:val="00BA287A"/>
    <w:rsid w:val="00BA28DE"/>
    <w:rsid w:val="00BA3B25"/>
    <w:rsid w:val="00BA4B61"/>
    <w:rsid w:val="00BA5D99"/>
    <w:rsid w:val="00BA6023"/>
    <w:rsid w:val="00BA73EF"/>
    <w:rsid w:val="00BB0253"/>
    <w:rsid w:val="00BB076E"/>
    <w:rsid w:val="00BB173E"/>
    <w:rsid w:val="00BB56F5"/>
    <w:rsid w:val="00BB5B4B"/>
    <w:rsid w:val="00BB782B"/>
    <w:rsid w:val="00BB7B9C"/>
    <w:rsid w:val="00BB7D2C"/>
    <w:rsid w:val="00BC0463"/>
    <w:rsid w:val="00BC1C1F"/>
    <w:rsid w:val="00BC2355"/>
    <w:rsid w:val="00BC2554"/>
    <w:rsid w:val="00BC40F0"/>
    <w:rsid w:val="00BC4494"/>
    <w:rsid w:val="00BC4AFD"/>
    <w:rsid w:val="00BC6960"/>
    <w:rsid w:val="00BC79CE"/>
    <w:rsid w:val="00BD0B81"/>
    <w:rsid w:val="00BD4273"/>
    <w:rsid w:val="00BD4B9A"/>
    <w:rsid w:val="00BD64D5"/>
    <w:rsid w:val="00BD661E"/>
    <w:rsid w:val="00BD70DD"/>
    <w:rsid w:val="00BE14B0"/>
    <w:rsid w:val="00BE14C4"/>
    <w:rsid w:val="00BE16AA"/>
    <w:rsid w:val="00BE3573"/>
    <w:rsid w:val="00BE35E7"/>
    <w:rsid w:val="00BE50AD"/>
    <w:rsid w:val="00BE53A5"/>
    <w:rsid w:val="00BE58CB"/>
    <w:rsid w:val="00BE5DBD"/>
    <w:rsid w:val="00BE5DD9"/>
    <w:rsid w:val="00BE677E"/>
    <w:rsid w:val="00BE7510"/>
    <w:rsid w:val="00BE7591"/>
    <w:rsid w:val="00BE7F15"/>
    <w:rsid w:val="00BF04E5"/>
    <w:rsid w:val="00BF088D"/>
    <w:rsid w:val="00BF194A"/>
    <w:rsid w:val="00BF3362"/>
    <w:rsid w:val="00BF3C14"/>
    <w:rsid w:val="00BF4314"/>
    <w:rsid w:val="00BF4489"/>
    <w:rsid w:val="00BF6A2B"/>
    <w:rsid w:val="00BF708A"/>
    <w:rsid w:val="00BF7097"/>
    <w:rsid w:val="00BF71C7"/>
    <w:rsid w:val="00BF7538"/>
    <w:rsid w:val="00C00D6A"/>
    <w:rsid w:val="00C01C27"/>
    <w:rsid w:val="00C02CC5"/>
    <w:rsid w:val="00C02FC3"/>
    <w:rsid w:val="00C036AC"/>
    <w:rsid w:val="00C036C0"/>
    <w:rsid w:val="00C048F0"/>
    <w:rsid w:val="00C05E9D"/>
    <w:rsid w:val="00C062DA"/>
    <w:rsid w:val="00C07780"/>
    <w:rsid w:val="00C078A2"/>
    <w:rsid w:val="00C07D4C"/>
    <w:rsid w:val="00C12458"/>
    <w:rsid w:val="00C13BF9"/>
    <w:rsid w:val="00C144C6"/>
    <w:rsid w:val="00C14B29"/>
    <w:rsid w:val="00C14B2E"/>
    <w:rsid w:val="00C14E83"/>
    <w:rsid w:val="00C14FF9"/>
    <w:rsid w:val="00C1622B"/>
    <w:rsid w:val="00C16CE4"/>
    <w:rsid w:val="00C170D9"/>
    <w:rsid w:val="00C17770"/>
    <w:rsid w:val="00C178C1"/>
    <w:rsid w:val="00C17AAF"/>
    <w:rsid w:val="00C205B1"/>
    <w:rsid w:val="00C2066A"/>
    <w:rsid w:val="00C20B01"/>
    <w:rsid w:val="00C21841"/>
    <w:rsid w:val="00C21DC7"/>
    <w:rsid w:val="00C230B3"/>
    <w:rsid w:val="00C26486"/>
    <w:rsid w:val="00C2684D"/>
    <w:rsid w:val="00C2793A"/>
    <w:rsid w:val="00C27D04"/>
    <w:rsid w:val="00C27D24"/>
    <w:rsid w:val="00C27E27"/>
    <w:rsid w:val="00C27F44"/>
    <w:rsid w:val="00C30815"/>
    <w:rsid w:val="00C308A5"/>
    <w:rsid w:val="00C32361"/>
    <w:rsid w:val="00C3279F"/>
    <w:rsid w:val="00C32A1D"/>
    <w:rsid w:val="00C33F13"/>
    <w:rsid w:val="00C34F62"/>
    <w:rsid w:val="00C3583C"/>
    <w:rsid w:val="00C35A7E"/>
    <w:rsid w:val="00C35E4E"/>
    <w:rsid w:val="00C36C4A"/>
    <w:rsid w:val="00C37104"/>
    <w:rsid w:val="00C37241"/>
    <w:rsid w:val="00C37303"/>
    <w:rsid w:val="00C37322"/>
    <w:rsid w:val="00C37F44"/>
    <w:rsid w:val="00C40B12"/>
    <w:rsid w:val="00C40CFA"/>
    <w:rsid w:val="00C40E28"/>
    <w:rsid w:val="00C410DB"/>
    <w:rsid w:val="00C41790"/>
    <w:rsid w:val="00C426E8"/>
    <w:rsid w:val="00C4386E"/>
    <w:rsid w:val="00C440C6"/>
    <w:rsid w:val="00C4428E"/>
    <w:rsid w:val="00C4468A"/>
    <w:rsid w:val="00C4490F"/>
    <w:rsid w:val="00C454E5"/>
    <w:rsid w:val="00C4719D"/>
    <w:rsid w:val="00C51780"/>
    <w:rsid w:val="00C518D7"/>
    <w:rsid w:val="00C52963"/>
    <w:rsid w:val="00C536CF"/>
    <w:rsid w:val="00C5386E"/>
    <w:rsid w:val="00C53960"/>
    <w:rsid w:val="00C53EF9"/>
    <w:rsid w:val="00C569FC"/>
    <w:rsid w:val="00C57570"/>
    <w:rsid w:val="00C617D4"/>
    <w:rsid w:val="00C61886"/>
    <w:rsid w:val="00C61B3C"/>
    <w:rsid w:val="00C61FD4"/>
    <w:rsid w:val="00C62985"/>
    <w:rsid w:val="00C63298"/>
    <w:rsid w:val="00C63589"/>
    <w:rsid w:val="00C64EC3"/>
    <w:rsid w:val="00C6730A"/>
    <w:rsid w:val="00C70F59"/>
    <w:rsid w:val="00C70F6E"/>
    <w:rsid w:val="00C7134C"/>
    <w:rsid w:val="00C727D3"/>
    <w:rsid w:val="00C72C81"/>
    <w:rsid w:val="00C73CF4"/>
    <w:rsid w:val="00C74060"/>
    <w:rsid w:val="00C74146"/>
    <w:rsid w:val="00C75A2D"/>
    <w:rsid w:val="00C75EAD"/>
    <w:rsid w:val="00C76150"/>
    <w:rsid w:val="00C76663"/>
    <w:rsid w:val="00C76ACE"/>
    <w:rsid w:val="00C76FCC"/>
    <w:rsid w:val="00C7730F"/>
    <w:rsid w:val="00C77BBB"/>
    <w:rsid w:val="00C80952"/>
    <w:rsid w:val="00C8197C"/>
    <w:rsid w:val="00C82756"/>
    <w:rsid w:val="00C82BCA"/>
    <w:rsid w:val="00C8310D"/>
    <w:rsid w:val="00C831DC"/>
    <w:rsid w:val="00C84822"/>
    <w:rsid w:val="00C84D87"/>
    <w:rsid w:val="00C85F5C"/>
    <w:rsid w:val="00C866DC"/>
    <w:rsid w:val="00C87D3A"/>
    <w:rsid w:val="00C918A1"/>
    <w:rsid w:val="00C92202"/>
    <w:rsid w:val="00C933B9"/>
    <w:rsid w:val="00C9498B"/>
    <w:rsid w:val="00C94FC6"/>
    <w:rsid w:val="00C9501D"/>
    <w:rsid w:val="00C96A9E"/>
    <w:rsid w:val="00C972F0"/>
    <w:rsid w:val="00CA096E"/>
    <w:rsid w:val="00CA11B4"/>
    <w:rsid w:val="00CA1BA0"/>
    <w:rsid w:val="00CA3584"/>
    <w:rsid w:val="00CA3A9D"/>
    <w:rsid w:val="00CA3E44"/>
    <w:rsid w:val="00CA400C"/>
    <w:rsid w:val="00CA445D"/>
    <w:rsid w:val="00CA47B6"/>
    <w:rsid w:val="00CA5813"/>
    <w:rsid w:val="00CA59B9"/>
    <w:rsid w:val="00CA6050"/>
    <w:rsid w:val="00CA6EEC"/>
    <w:rsid w:val="00CB17ED"/>
    <w:rsid w:val="00CB19C4"/>
    <w:rsid w:val="00CB2A12"/>
    <w:rsid w:val="00CB2BBB"/>
    <w:rsid w:val="00CB35D7"/>
    <w:rsid w:val="00CB3DCF"/>
    <w:rsid w:val="00CB4868"/>
    <w:rsid w:val="00CB4966"/>
    <w:rsid w:val="00CB5AE6"/>
    <w:rsid w:val="00CB5E94"/>
    <w:rsid w:val="00CB62EE"/>
    <w:rsid w:val="00CB630C"/>
    <w:rsid w:val="00CB6F11"/>
    <w:rsid w:val="00CB7196"/>
    <w:rsid w:val="00CB72F2"/>
    <w:rsid w:val="00CB746F"/>
    <w:rsid w:val="00CB7EDC"/>
    <w:rsid w:val="00CC0130"/>
    <w:rsid w:val="00CC16A4"/>
    <w:rsid w:val="00CC3373"/>
    <w:rsid w:val="00CC43A8"/>
    <w:rsid w:val="00CC4748"/>
    <w:rsid w:val="00CC4E5B"/>
    <w:rsid w:val="00CC5FFC"/>
    <w:rsid w:val="00CC5FFE"/>
    <w:rsid w:val="00CC6305"/>
    <w:rsid w:val="00CC6E93"/>
    <w:rsid w:val="00CC6FE2"/>
    <w:rsid w:val="00CC72BD"/>
    <w:rsid w:val="00CC796B"/>
    <w:rsid w:val="00CD0104"/>
    <w:rsid w:val="00CD0764"/>
    <w:rsid w:val="00CD0961"/>
    <w:rsid w:val="00CD0B14"/>
    <w:rsid w:val="00CD1064"/>
    <w:rsid w:val="00CD112D"/>
    <w:rsid w:val="00CD11C4"/>
    <w:rsid w:val="00CD1C21"/>
    <w:rsid w:val="00CD2C20"/>
    <w:rsid w:val="00CD42BD"/>
    <w:rsid w:val="00CD6C6B"/>
    <w:rsid w:val="00CE0017"/>
    <w:rsid w:val="00CE091B"/>
    <w:rsid w:val="00CE09D0"/>
    <w:rsid w:val="00CE15A8"/>
    <w:rsid w:val="00CE18FD"/>
    <w:rsid w:val="00CE20C3"/>
    <w:rsid w:val="00CE3F5C"/>
    <w:rsid w:val="00CE5E01"/>
    <w:rsid w:val="00CE7A6E"/>
    <w:rsid w:val="00CF03A0"/>
    <w:rsid w:val="00CF0DC0"/>
    <w:rsid w:val="00CF0EC4"/>
    <w:rsid w:val="00CF244B"/>
    <w:rsid w:val="00CF2733"/>
    <w:rsid w:val="00CF386E"/>
    <w:rsid w:val="00CF4B40"/>
    <w:rsid w:val="00CF4B46"/>
    <w:rsid w:val="00CF4C20"/>
    <w:rsid w:val="00CF5DD3"/>
    <w:rsid w:val="00CF5F4D"/>
    <w:rsid w:val="00CF65C8"/>
    <w:rsid w:val="00CF6855"/>
    <w:rsid w:val="00CF6DA5"/>
    <w:rsid w:val="00CF7044"/>
    <w:rsid w:val="00CF7392"/>
    <w:rsid w:val="00CF7991"/>
    <w:rsid w:val="00CF7A76"/>
    <w:rsid w:val="00D01696"/>
    <w:rsid w:val="00D017CC"/>
    <w:rsid w:val="00D02147"/>
    <w:rsid w:val="00D03B3C"/>
    <w:rsid w:val="00D03BA2"/>
    <w:rsid w:val="00D03C6B"/>
    <w:rsid w:val="00D04ADD"/>
    <w:rsid w:val="00D05F6B"/>
    <w:rsid w:val="00D07801"/>
    <w:rsid w:val="00D07936"/>
    <w:rsid w:val="00D102E7"/>
    <w:rsid w:val="00D10348"/>
    <w:rsid w:val="00D10AC6"/>
    <w:rsid w:val="00D11116"/>
    <w:rsid w:val="00D1249E"/>
    <w:rsid w:val="00D164AB"/>
    <w:rsid w:val="00D17489"/>
    <w:rsid w:val="00D17766"/>
    <w:rsid w:val="00D1776A"/>
    <w:rsid w:val="00D177D6"/>
    <w:rsid w:val="00D17941"/>
    <w:rsid w:val="00D200F4"/>
    <w:rsid w:val="00D20EA3"/>
    <w:rsid w:val="00D218F0"/>
    <w:rsid w:val="00D21C9F"/>
    <w:rsid w:val="00D2208F"/>
    <w:rsid w:val="00D221D1"/>
    <w:rsid w:val="00D2278D"/>
    <w:rsid w:val="00D23062"/>
    <w:rsid w:val="00D23F57"/>
    <w:rsid w:val="00D2468E"/>
    <w:rsid w:val="00D24C51"/>
    <w:rsid w:val="00D25482"/>
    <w:rsid w:val="00D26A8C"/>
    <w:rsid w:val="00D26E25"/>
    <w:rsid w:val="00D26FE7"/>
    <w:rsid w:val="00D2715C"/>
    <w:rsid w:val="00D278EE"/>
    <w:rsid w:val="00D27E7A"/>
    <w:rsid w:val="00D3007E"/>
    <w:rsid w:val="00D30A46"/>
    <w:rsid w:val="00D314FC"/>
    <w:rsid w:val="00D3185E"/>
    <w:rsid w:val="00D32043"/>
    <w:rsid w:val="00D32567"/>
    <w:rsid w:val="00D329D1"/>
    <w:rsid w:val="00D3314B"/>
    <w:rsid w:val="00D33279"/>
    <w:rsid w:val="00D34136"/>
    <w:rsid w:val="00D342FE"/>
    <w:rsid w:val="00D348D4"/>
    <w:rsid w:val="00D34CC5"/>
    <w:rsid w:val="00D34D3A"/>
    <w:rsid w:val="00D35BDC"/>
    <w:rsid w:val="00D363F3"/>
    <w:rsid w:val="00D3649B"/>
    <w:rsid w:val="00D366BC"/>
    <w:rsid w:val="00D40357"/>
    <w:rsid w:val="00D41031"/>
    <w:rsid w:val="00D411DB"/>
    <w:rsid w:val="00D415DC"/>
    <w:rsid w:val="00D4194A"/>
    <w:rsid w:val="00D432FA"/>
    <w:rsid w:val="00D44475"/>
    <w:rsid w:val="00D44894"/>
    <w:rsid w:val="00D45E39"/>
    <w:rsid w:val="00D47103"/>
    <w:rsid w:val="00D474C2"/>
    <w:rsid w:val="00D47AD1"/>
    <w:rsid w:val="00D47C26"/>
    <w:rsid w:val="00D5029E"/>
    <w:rsid w:val="00D503D7"/>
    <w:rsid w:val="00D509E1"/>
    <w:rsid w:val="00D50B50"/>
    <w:rsid w:val="00D52112"/>
    <w:rsid w:val="00D52E42"/>
    <w:rsid w:val="00D52FD2"/>
    <w:rsid w:val="00D532E6"/>
    <w:rsid w:val="00D55776"/>
    <w:rsid w:val="00D55DB6"/>
    <w:rsid w:val="00D561CE"/>
    <w:rsid w:val="00D56309"/>
    <w:rsid w:val="00D56706"/>
    <w:rsid w:val="00D57591"/>
    <w:rsid w:val="00D608AE"/>
    <w:rsid w:val="00D61C35"/>
    <w:rsid w:val="00D62C44"/>
    <w:rsid w:val="00D633F3"/>
    <w:rsid w:val="00D6374D"/>
    <w:rsid w:val="00D6395F"/>
    <w:rsid w:val="00D65736"/>
    <w:rsid w:val="00D67919"/>
    <w:rsid w:val="00D7013F"/>
    <w:rsid w:val="00D7023B"/>
    <w:rsid w:val="00D71423"/>
    <w:rsid w:val="00D71493"/>
    <w:rsid w:val="00D7173D"/>
    <w:rsid w:val="00D71D93"/>
    <w:rsid w:val="00D7285E"/>
    <w:rsid w:val="00D72B26"/>
    <w:rsid w:val="00D72BD0"/>
    <w:rsid w:val="00D73E44"/>
    <w:rsid w:val="00D746F5"/>
    <w:rsid w:val="00D74D85"/>
    <w:rsid w:val="00D770B6"/>
    <w:rsid w:val="00D802F2"/>
    <w:rsid w:val="00D803EA"/>
    <w:rsid w:val="00D81543"/>
    <w:rsid w:val="00D81A5E"/>
    <w:rsid w:val="00D84FE4"/>
    <w:rsid w:val="00D85168"/>
    <w:rsid w:val="00D854B0"/>
    <w:rsid w:val="00D854B4"/>
    <w:rsid w:val="00D86B87"/>
    <w:rsid w:val="00D86CC3"/>
    <w:rsid w:val="00D87783"/>
    <w:rsid w:val="00D90471"/>
    <w:rsid w:val="00D914B4"/>
    <w:rsid w:val="00D91D53"/>
    <w:rsid w:val="00D921CC"/>
    <w:rsid w:val="00D93AF4"/>
    <w:rsid w:val="00D93B33"/>
    <w:rsid w:val="00D94042"/>
    <w:rsid w:val="00D94189"/>
    <w:rsid w:val="00D94262"/>
    <w:rsid w:val="00D94510"/>
    <w:rsid w:val="00D94DCB"/>
    <w:rsid w:val="00D96076"/>
    <w:rsid w:val="00D96B54"/>
    <w:rsid w:val="00D973CB"/>
    <w:rsid w:val="00DA03D8"/>
    <w:rsid w:val="00DA1806"/>
    <w:rsid w:val="00DA1820"/>
    <w:rsid w:val="00DA1821"/>
    <w:rsid w:val="00DA4F18"/>
    <w:rsid w:val="00DA4F58"/>
    <w:rsid w:val="00DA64BA"/>
    <w:rsid w:val="00DA661B"/>
    <w:rsid w:val="00DA662B"/>
    <w:rsid w:val="00DA73EA"/>
    <w:rsid w:val="00DA74A6"/>
    <w:rsid w:val="00DB08DE"/>
    <w:rsid w:val="00DB0CFF"/>
    <w:rsid w:val="00DB1257"/>
    <w:rsid w:val="00DB154E"/>
    <w:rsid w:val="00DB18C9"/>
    <w:rsid w:val="00DB2EA8"/>
    <w:rsid w:val="00DB3726"/>
    <w:rsid w:val="00DB3AD1"/>
    <w:rsid w:val="00DB3EA2"/>
    <w:rsid w:val="00DB4069"/>
    <w:rsid w:val="00DB42C3"/>
    <w:rsid w:val="00DB4ABF"/>
    <w:rsid w:val="00DB579C"/>
    <w:rsid w:val="00DB70F5"/>
    <w:rsid w:val="00DB72F1"/>
    <w:rsid w:val="00DB7836"/>
    <w:rsid w:val="00DB7A2F"/>
    <w:rsid w:val="00DB7E6B"/>
    <w:rsid w:val="00DC0E6A"/>
    <w:rsid w:val="00DC1985"/>
    <w:rsid w:val="00DC1CF5"/>
    <w:rsid w:val="00DC3C15"/>
    <w:rsid w:val="00DC63FE"/>
    <w:rsid w:val="00DC6D2E"/>
    <w:rsid w:val="00DC7227"/>
    <w:rsid w:val="00DC7BA5"/>
    <w:rsid w:val="00DD0A31"/>
    <w:rsid w:val="00DD0B9A"/>
    <w:rsid w:val="00DD1B43"/>
    <w:rsid w:val="00DD2E6E"/>
    <w:rsid w:val="00DD3249"/>
    <w:rsid w:val="00DD3C5B"/>
    <w:rsid w:val="00DD3D74"/>
    <w:rsid w:val="00DD4265"/>
    <w:rsid w:val="00DD4EAC"/>
    <w:rsid w:val="00DD57EA"/>
    <w:rsid w:val="00DD5916"/>
    <w:rsid w:val="00DD619B"/>
    <w:rsid w:val="00DD6D67"/>
    <w:rsid w:val="00DD789D"/>
    <w:rsid w:val="00DE03FC"/>
    <w:rsid w:val="00DE07E9"/>
    <w:rsid w:val="00DE0C26"/>
    <w:rsid w:val="00DE29D7"/>
    <w:rsid w:val="00DE2EC9"/>
    <w:rsid w:val="00DE312C"/>
    <w:rsid w:val="00DE3948"/>
    <w:rsid w:val="00DE4682"/>
    <w:rsid w:val="00DE50B9"/>
    <w:rsid w:val="00DE5349"/>
    <w:rsid w:val="00DE57D2"/>
    <w:rsid w:val="00DE5825"/>
    <w:rsid w:val="00DE5F85"/>
    <w:rsid w:val="00DF02D2"/>
    <w:rsid w:val="00DF0C85"/>
    <w:rsid w:val="00DF0E32"/>
    <w:rsid w:val="00DF2186"/>
    <w:rsid w:val="00DF2771"/>
    <w:rsid w:val="00DF27C7"/>
    <w:rsid w:val="00DF287C"/>
    <w:rsid w:val="00DF3035"/>
    <w:rsid w:val="00DF4300"/>
    <w:rsid w:val="00DF451C"/>
    <w:rsid w:val="00DF4A5A"/>
    <w:rsid w:val="00DF57E4"/>
    <w:rsid w:val="00DF5D38"/>
    <w:rsid w:val="00DF5E6A"/>
    <w:rsid w:val="00DF5E99"/>
    <w:rsid w:val="00DF6DED"/>
    <w:rsid w:val="00DF7AD3"/>
    <w:rsid w:val="00E002F5"/>
    <w:rsid w:val="00E00E6E"/>
    <w:rsid w:val="00E0119C"/>
    <w:rsid w:val="00E0148A"/>
    <w:rsid w:val="00E014CA"/>
    <w:rsid w:val="00E03ADE"/>
    <w:rsid w:val="00E03B4A"/>
    <w:rsid w:val="00E04E7A"/>
    <w:rsid w:val="00E054E6"/>
    <w:rsid w:val="00E05DE5"/>
    <w:rsid w:val="00E075ED"/>
    <w:rsid w:val="00E0767C"/>
    <w:rsid w:val="00E076F6"/>
    <w:rsid w:val="00E07C9E"/>
    <w:rsid w:val="00E1025F"/>
    <w:rsid w:val="00E108EC"/>
    <w:rsid w:val="00E10C39"/>
    <w:rsid w:val="00E11756"/>
    <w:rsid w:val="00E12ABA"/>
    <w:rsid w:val="00E13031"/>
    <w:rsid w:val="00E130FF"/>
    <w:rsid w:val="00E138A3"/>
    <w:rsid w:val="00E13D28"/>
    <w:rsid w:val="00E13E14"/>
    <w:rsid w:val="00E13E22"/>
    <w:rsid w:val="00E144FB"/>
    <w:rsid w:val="00E14516"/>
    <w:rsid w:val="00E14EBC"/>
    <w:rsid w:val="00E150A9"/>
    <w:rsid w:val="00E158E0"/>
    <w:rsid w:val="00E16432"/>
    <w:rsid w:val="00E16542"/>
    <w:rsid w:val="00E216FA"/>
    <w:rsid w:val="00E221DF"/>
    <w:rsid w:val="00E24750"/>
    <w:rsid w:val="00E25263"/>
    <w:rsid w:val="00E2580E"/>
    <w:rsid w:val="00E26112"/>
    <w:rsid w:val="00E275F1"/>
    <w:rsid w:val="00E27737"/>
    <w:rsid w:val="00E27F30"/>
    <w:rsid w:val="00E308E5"/>
    <w:rsid w:val="00E30F69"/>
    <w:rsid w:val="00E31D94"/>
    <w:rsid w:val="00E3448B"/>
    <w:rsid w:val="00E34C3D"/>
    <w:rsid w:val="00E369F8"/>
    <w:rsid w:val="00E37AF0"/>
    <w:rsid w:val="00E40034"/>
    <w:rsid w:val="00E40D3A"/>
    <w:rsid w:val="00E40F04"/>
    <w:rsid w:val="00E41521"/>
    <w:rsid w:val="00E41537"/>
    <w:rsid w:val="00E41C48"/>
    <w:rsid w:val="00E42661"/>
    <w:rsid w:val="00E42B76"/>
    <w:rsid w:val="00E42D72"/>
    <w:rsid w:val="00E43CE5"/>
    <w:rsid w:val="00E44960"/>
    <w:rsid w:val="00E45564"/>
    <w:rsid w:val="00E45BF6"/>
    <w:rsid w:val="00E4637C"/>
    <w:rsid w:val="00E46388"/>
    <w:rsid w:val="00E46C06"/>
    <w:rsid w:val="00E50875"/>
    <w:rsid w:val="00E54555"/>
    <w:rsid w:val="00E54EA9"/>
    <w:rsid w:val="00E54F64"/>
    <w:rsid w:val="00E553DF"/>
    <w:rsid w:val="00E55C5D"/>
    <w:rsid w:val="00E5682A"/>
    <w:rsid w:val="00E56CF6"/>
    <w:rsid w:val="00E56E6A"/>
    <w:rsid w:val="00E5751F"/>
    <w:rsid w:val="00E616A5"/>
    <w:rsid w:val="00E624EA"/>
    <w:rsid w:val="00E625CE"/>
    <w:rsid w:val="00E6315B"/>
    <w:rsid w:val="00E641B3"/>
    <w:rsid w:val="00E64276"/>
    <w:rsid w:val="00E64982"/>
    <w:rsid w:val="00E652E3"/>
    <w:rsid w:val="00E66055"/>
    <w:rsid w:val="00E71A01"/>
    <w:rsid w:val="00E71D10"/>
    <w:rsid w:val="00E72C27"/>
    <w:rsid w:val="00E72E98"/>
    <w:rsid w:val="00E730C4"/>
    <w:rsid w:val="00E73253"/>
    <w:rsid w:val="00E73641"/>
    <w:rsid w:val="00E749FD"/>
    <w:rsid w:val="00E74E2D"/>
    <w:rsid w:val="00E74E83"/>
    <w:rsid w:val="00E75019"/>
    <w:rsid w:val="00E7572A"/>
    <w:rsid w:val="00E75EB2"/>
    <w:rsid w:val="00E75F8E"/>
    <w:rsid w:val="00E778A8"/>
    <w:rsid w:val="00E77A0D"/>
    <w:rsid w:val="00E77E41"/>
    <w:rsid w:val="00E77F0B"/>
    <w:rsid w:val="00E80698"/>
    <w:rsid w:val="00E80A32"/>
    <w:rsid w:val="00E80FD1"/>
    <w:rsid w:val="00E82921"/>
    <w:rsid w:val="00E82AFE"/>
    <w:rsid w:val="00E83AA0"/>
    <w:rsid w:val="00E846BB"/>
    <w:rsid w:val="00E84EC4"/>
    <w:rsid w:val="00E86864"/>
    <w:rsid w:val="00E87BE8"/>
    <w:rsid w:val="00E90866"/>
    <w:rsid w:val="00E90E9F"/>
    <w:rsid w:val="00E916B5"/>
    <w:rsid w:val="00E91E81"/>
    <w:rsid w:val="00E91F0A"/>
    <w:rsid w:val="00E936A9"/>
    <w:rsid w:val="00E93FE7"/>
    <w:rsid w:val="00E94FCD"/>
    <w:rsid w:val="00E95ECF"/>
    <w:rsid w:val="00E961C8"/>
    <w:rsid w:val="00EA0D74"/>
    <w:rsid w:val="00EA0E45"/>
    <w:rsid w:val="00EA2389"/>
    <w:rsid w:val="00EA2AE3"/>
    <w:rsid w:val="00EA2B85"/>
    <w:rsid w:val="00EA2FDA"/>
    <w:rsid w:val="00EA3FFB"/>
    <w:rsid w:val="00EA4E59"/>
    <w:rsid w:val="00EA5DF6"/>
    <w:rsid w:val="00EA6A9C"/>
    <w:rsid w:val="00EB027A"/>
    <w:rsid w:val="00EB07CA"/>
    <w:rsid w:val="00EB07E7"/>
    <w:rsid w:val="00EB120E"/>
    <w:rsid w:val="00EB15A8"/>
    <w:rsid w:val="00EB2222"/>
    <w:rsid w:val="00EB2D49"/>
    <w:rsid w:val="00EB3AA1"/>
    <w:rsid w:val="00EB3EE0"/>
    <w:rsid w:val="00EB3F8C"/>
    <w:rsid w:val="00EB44A5"/>
    <w:rsid w:val="00EB4AD5"/>
    <w:rsid w:val="00EB4FD5"/>
    <w:rsid w:val="00EB5A71"/>
    <w:rsid w:val="00EB62CD"/>
    <w:rsid w:val="00EB6A9A"/>
    <w:rsid w:val="00EB6E9F"/>
    <w:rsid w:val="00EB7643"/>
    <w:rsid w:val="00EB76FF"/>
    <w:rsid w:val="00EC02D6"/>
    <w:rsid w:val="00EC1CFE"/>
    <w:rsid w:val="00EC2C83"/>
    <w:rsid w:val="00EC356B"/>
    <w:rsid w:val="00EC3D6F"/>
    <w:rsid w:val="00EC3EC7"/>
    <w:rsid w:val="00EC41EF"/>
    <w:rsid w:val="00EC43EE"/>
    <w:rsid w:val="00EC4BE6"/>
    <w:rsid w:val="00EC58E5"/>
    <w:rsid w:val="00EC5CB4"/>
    <w:rsid w:val="00EC6B5C"/>
    <w:rsid w:val="00EC6BA9"/>
    <w:rsid w:val="00EC6F7D"/>
    <w:rsid w:val="00EC70FA"/>
    <w:rsid w:val="00EC7889"/>
    <w:rsid w:val="00ED0357"/>
    <w:rsid w:val="00ED0812"/>
    <w:rsid w:val="00ED0CEC"/>
    <w:rsid w:val="00ED137C"/>
    <w:rsid w:val="00ED4CFD"/>
    <w:rsid w:val="00ED5617"/>
    <w:rsid w:val="00ED7713"/>
    <w:rsid w:val="00ED7CD6"/>
    <w:rsid w:val="00EE06A2"/>
    <w:rsid w:val="00EE16B9"/>
    <w:rsid w:val="00EE28F9"/>
    <w:rsid w:val="00EE2A9C"/>
    <w:rsid w:val="00EE2B48"/>
    <w:rsid w:val="00EE2EBA"/>
    <w:rsid w:val="00EE36CA"/>
    <w:rsid w:val="00EE3E90"/>
    <w:rsid w:val="00EE4750"/>
    <w:rsid w:val="00EE4920"/>
    <w:rsid w:val="00EE5461"/>
    <w:rsid w:val="00EE5CF7"/>
    <w:rsid w:val="00EE65BA"/>
    <w:rsid w:val="00EE6A38"/>
    <w:rsid w:val="00EF066C"/>
    <w:rsid w:val="00EF1693"/>
    <w:rsid w:val="00EF1C2C"/>
    <w:rsid w:val="00EF243D"/>
    <w:rsid w:val="00EF24D8"/>
    <w:rsid w:val="00EF343A"/>
    <w:rsid w:val="00EF4852"/>
    <w:rsid w:val="00EF4B8A"/>
    <w:rsid w:val="00EF5841"/>
    <w:rsid w:val="00EF5BE9"/>
    <w:rsid w:val="00EF6728"/>
    <w:rsid w:val="00EF7399"/>
    <w:rsid w:val="00EF7DB1"/>
    <w:rsid w:val="00EF7FA2"/>
    <w:rsid w:val="00F01016"/>
    <w:rsid w:val="00F010AC"/>
    <w:rsid w:val="00F01DC6"/>
    <w:rsid w:val="00F02296"/>
    <w:rsid w:val="00F02473"/>
    <w:rsid w:val="00F02F5B"/>
    <w:rsid w:val="00F03776"/>
    <w:rsid w:val="00F0410D"/>
    <w:rsid w:val="00F0513C"/>
    <w:rsid w:val="00F10BCB"/>
    <w:rsid w:val="00F116C8"/>
    <w:rsid w:val="00F117DF"/>
    <w:rsid w:val="00F11F3D"/>
    <w:rsid w:val="00F121E0"/>
    <w:rsid w:val="00F1220B"/>
    <w:rsid w:val="00F142D3"/>
    <w:rsid w:val="00F15535"/>
    <w:rsid w:val="00F15A0C"/>
    <w:rsid w:val="00F16EDD"/>
    <w:rsid w:val="00F17047"/>
    <w:rsid w:val="00F20E90"/>
    <w:rsid w:val="00F2217C"/>
    <w:rsid w:val="00F22D08"/>
    <w:rsid w:val="00F236BF"/>
    <w:rsid w:val="00F23A16"/>
    <w:rsid w:val="00F23CDB"/>
    <w:rsid w:val="00F245F5"/>
    <w:rsid w:val="00F25061"/>
    <w:rsid w:val="00F25484"/>
    <w:rsid w:val="00F26D6E"/>
    <w:rsid w:val="00F27142"/>
    <w:rsid w:val="00F27DC0"/>
    <w:rsid w:val="00F30D46"/>
    <w:rsid w:val="00F326DE"/>
    <w:rsid w:val="00F337F7"/>
    <w:rsid w:val="00F340B3"/>
    <w:rsid w:val="00F34E5D"/>
    <w:rsid w:val="00F35294"/>
    <w:rsid w:val="00F359A3"/>
    <w:rsid w:val="00F37B7D"/>
    <w:rsid w:val="00F412A2"/>
    <w:rsid w:val="00F414B6"/>
    <w:rsid w:val="00F41712"/>
    <w:rsid w:val="00F44498"/>
    <w:rsid w:val="00F452B1"/>
    <w:rsid w:val="00F4765D"/>
    <w:rsid w:val="00F47941"/>
    <w:rsid w:val="00F509B3"/>
    <w:rsid w:val="00F51B29"/>
    <w:rsid w:val="00F51D64"/>
    <w:rsid w:val="00F527B1"/>
    <w:rsid w:val="00F532F7"/>
    <w:rsid w:val="00F54072"/>
    <w:rsid w:val="00F54689"/>
    <w:rsid w:val="00F54761"/>
    <w:rsid w:val="00F5504E"/>
    <w:rsid w:val="00F55D4E"/>
    <w:rsid w:val="00F5729C"/>
    <w:rsid w:val="00F5732D"/>
    <w:rsid w:val="00F57F2D"/>
    <w:rsid w:val="00F601A8"/>
    <w:rsid w:val="00F612CF"/>
    <w:rsid w:val="00F6303B"/>
    <w:rsid w:val="00F631BB"/>
    <w:rsid w:val="00F63A69"/>
    <w:rsid w:val="00F6457B"/>
    <w:rsid w:val="00F64976"/>
    <w:rsid w:val="00F64A4A"/>
    <w:rsid w:val="00F65319"/>
    <w:rsid w:val="00F67CD9"/>
    <w:rsid w:val="00F67D15"/>
    <w:rsid w:val="00F7033F"/>
    <w:rsid w:val="00F70E48"/>
    <w:rsid w:val="00F71DD8"/>
    <w:rsid w:val="00F72316"/>
    <w:rsid w:val="00F727C2"/>
    <w:rsid w:val="00F72BFC"/>
    <w:rsid w:val="00F741E4"/>
    <w:rsid w:val="00F74DF3"/>
    <w:rsid w:val="00F75BE9"/>
    <w:rsid w:val="00F77EB1"/>
    <w:rsid w:val="00F802ED"/>
    <w:rsid w:val="00F80D6C"/>
    <w:rsid w:val="00F81854"/>
    <w:rsid w:val="00F81B43"/>
    <w:rsid w:val="00F8270A"/>
    <w:rsid w:val="00F83CBB"/>
    <w:rsid w:val="00F843ED"/>
    <w:rsid w:val="00F84B7E"/>
    <w:rsid w:val="00F8602B"/>
    <w:rsid w:val="00F86A94"/>
    <w:rsid w:val="00F8734A"/>
    <w:rsid w:val="00F9378F"/>
    <w:rsid w:val="00F9428A"/>
    <w:rsid w:val="00F94906"/>
    <w:rsid w:val="00F94EBF"/>
    <w:rsid w:val="00F95C68"/>
    <w:rsid w:val="00F95FDC"/>
    <w:rsid w:val="00F96138"/>
    <w:rsid w:val="00F9624D"/>
    <w:rsid w:val="00F9665D"/>
    <w:rsid w:val="00F96A2A"/>
    <w:rsid w:val="00F96F72"/>
    <w:rsid w:val="00F973E4"/>
    <w:rsid w:val="00F9759F"/>
    <w:rsid w:val="00F977CF"/>
    <w:rsid w:val="00F979E9"/>
    <w:rsid w:val="00F97E50"/>
    <w:rsid w:val="00F97FF2"/>
    <w:rsid w:val="00FA1B71"/>
    <w:rsid w:val="00FA2331"/>
    <w:rsid w:val="00FA389F"/>
    <w:rsid w:val="00FA4933"/>
    <w:rsid w:val="00FA778A"/>
    <w:rsid w:val="00FA7BDB"/>
    <w:rsid w:val="00FB09F4"/>
    <w:rsid w:val="00FB14CB"/>
    <w:rsid w:val="00FB33A5"/>
    <w:rsid w:val="00FB6D65"/>
    <w:rsid w:val="00FB78C6"/>
    <w:rsid w:val="00FC1E9E"/>
    <w:rsid w:val="00FC31FB"/>
    <w:rsid w:val="00FC3B31"/>
    <w:rsid w:val="00FC4695"/>
    <w:rsid w:val="00FC47B4"/>
    <w:rsid w:val="00FC5022"/>
    <w:rsid w:val="00FC53ED"/>
    <w:rsid w:val="00FC7B1F"/>
    <w:rsid w:val="00FD1C3A"/>
    <w:rsid w:val="00FD40C0"/>
    <w:rsid w:val="00FD5C89"/>
    <w:rsid w:val="00FD5D8E"/>
    <w:rsid w:val="00FD5F27"/>
    <w:rsid w:val="00FD6029"/>
    <w:rsid w:val="00FD65A4"/>
    <w:rsid w:val="00FD74E5"/>
    <w:rsid w:val="00FE1E45"/>
    <w:rsid w:val="00FE3DE4"/>
    <w:rsid w:val="00FE46D7"/>
    <w:rsid w:val="00FE4E7F"/>
    <w:rsid w:val="00FE5369"/>
    <w:rsid w:val="00FE5BA6"/>
    <w:rsid w:val="00FE5DAD"/>
    <w:rsid w:val="00FE62E2"/>
    <w:rsid w:val="00FE65FE"/>
    <w:rsid w:val="00FE735A"/>
    <w:rsid w:val="00FE76D5"/>
    <w:rsid w:val="00FE7A6E"/>
    <w:rsid w:val="00FF0A33"/>
    <w:rsid w:val="00FF0A38"/>
    <w:rsid w:val="00FF0D58"/>
    <w:rsid w:val="00FF1711"/>
    <w:rsid w:val="00FF19D4"/>
    <w:rsid w:val="00FF19F4"/>
    <w:rsid w:val="00FF1C4B"/>
    <w:rsid w:val="00FF48DC"/>
    <w:rsid w:val="00FF5047"/>
    <w:rsid w:val="00FF65CA"/>
    <w:rsid w:val="00FF7504"/>
    <w:rsid w:val="00FF7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7DC2B"/>
  <w15:chartTrackingRefBased/>
  <w15:docId w15:val="{67509192-3660-4949-B231-08DCCB00E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7B7"/>
    <w:rPr>
      <w:rFonts w:ascii="Arial" w:hAnsi="Arial"/>
    </w:rPr>
  </w:style>
  <w:style w:type="paragraph" w:styleId="Heading1">
    <w:name w:val="heading 1"/>
    <w:basedOn w:val="Normal"/>
    <w:next w:val="Normal"/>
    <w:link w:val="Heading1Char"/>
    <w:uiPriority w:val="99"/>
    <w:qFormat/>
    <w:rsid w:val="00676A13"/>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57B7"/>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C0D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6C0D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C0D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0D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0D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0D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0D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76A13"/>
    <w:rPr>
      <w:rFonts w:ascii="Arial" w:eastAsiaTheme="majorEastAsia" w:hAnsi="Arial" w:cstheme="majorBidi"/>
      <w:color w:val="0F4761" w:themeColor="accent1" w:themeShade="BF"/>
      <w:sz w:val="40"/>
      <w:szCs w:val="40"/>
    </w:rPr>
  </w:style>
  <w:style w:type="character" w:customStyle="1" w:styleId="Heading2Char">
    <w:name w:val="Heading 2 Char"/>
    <w:basedOn w:val="DefaultParagraphFont"/>
    <w:link w:val="Heading2"/>
    <w:uiPriority w:val="9"/>
    <w:rsid w:val="006657B7"/>
    <w:rPr>
      <w:rFonts w:ascii="Arial" w:eastAsiaTheme="majorEastAsia" w:hAnsi="Arial" w:cstheme="majorBidi"/>
      <w:color w:val="0F4761" w:themeColor="accent1" w:themeShade="BF"/>
      <w:sz w:val="32"/>
      <w:szCs w:val="32"/>
    </w:rPr>
  </w:style>
  <w:style w:type="character" w:customStyle="1" w:styleId="Heading3Char">
    <w:name w:val="Heading 3 Char"/>
    <w:basedOn w:val="DefaultParagraphFont"/>
    <w:link w:val="Heading3"/>
    <w:uiPriority w:val="9"/>
    <w:rsid w:val="006C0DD2"/>
    <w:rPr>
      <w:rFonts w:ascii="Arial" w:eastAsiaTheme="majorEastAsia" w:hAnsi="Arial" w:cstheme="majorBidi"/>
      <w:color w:val="0F4761" w:themeColor="accent1" w:themeShade="BF"/>
      <w:sz w:val="28"/>
      <w:szCs w:val="28"/>
    </w:rPr>
  </w:style>
  <w:style w:type="character" w:customStyle="1" w:styleId="Heading4Char">
    <w:name w:val="Heading 4 Char"/>
    <w:basedOn w:val="DefaultParagraphFont"/>
    <w:link w:val="Heading4"/>
    <w:uiPriority w:val="99"/>
    <w:rsid w:val="006C0DD2"/>
    <w:rPr>
      <w:rFonts w:ascii="Arial" w:eastAsiaTheme="majorEastAsia" w:hAnsi="Arial" w:cstheme="majorBidi"/>
      <w:i/>
      <w:iCs/>
      <w:color w:val="0F4761" w:themeColor="accent1" w:themeShade="BF"/>
    </w:rPr>
  </w:style>
  <w:style w:type="character" w:customStyle="1" w:styleId="Heading5Char">
    <w:name w:val="Heading 5 Char"/>
    <w:basedOn w:val="DefaultParagraphFont"/>
    <w:link w:val="Heading5"/>
    <w:uiPriority w:val="9"/>
    <w:rsid w:val="006C0DD2"/>
    <w:rPr>
      <w:rFonts w:ascii="Arial" w:eastAsiaTheme="majorEastAsia" w:hAnsi="Arial" w:cstheme="majorBidi"/>
      <w:color w:val="0F4761" w:themeColor="accent1" w:themeShade="BF"/>
    </w:rPr>
  </w:style>
  <w:style w:type="character" w:customStyle="1" w:styleId="Heading6Char">
    <w:name w:val="Heading 6 Char"/>
    <w:basedOn w:val="DefaultParagraphFont"/>
    <w:link w:val="Heading6"/>
    <w:uiPriority w:val="9"/>
    <w:semiHidden/>
    <w:rsid w:val="006C0DD2"/>
    <w:rPr>
      <w:rFonts w:ascii="Arial" w:eastAsiaTheme="majorEastAsia" w:hAnsi="Arial" w:cstheme="majorBidi"/>
      <w:i/>
      <w:iCs/>
      <w:color w:val="595959" w:themeColor="text1" w:themeTint="A6"/>
    </w:rPr>
  </w:style>
  <w:style w:type="character" w:customStyle="1" w:styleId="Heading7Char">
    <w:name w:val="Heading 7 Char"/>
    <w:basedOn w:val="DefaultParagraphFont"/>
    <w:link w:val="Heading7"/>
    <w:uiPriority w:val="9"/>
    <w:semiHidden/>
    <w:rsid w:val="006C0DD2"/>
    <w:rPr>
      <w:rFonts w:ascii="Arial" w:eastAsiaTheme="majorEastAsia" w:hAnsi="Arial" w:cstheme="majorBidi"/>
      <w:color w:val="595959" w:themeColor="text1" w:themeTint="A6"/>
    </w:rPr>
  </w:style>
  <w:style w:type="character" w:customStyle="1" w:styleId="Heading8Char">
    <w:name w:val="Heading 8 Char"/>
    <w:basedOn w:val="DefaultParagraphFont"/>
    <w:link w:val="Heading8"/>
    <w:uiPriority w:val="9"/>
    <w:semiHidden/>
    <w:rsid w:val="006C0DD2"/>
    <w:rPr>
      <w:rFonts w:ascii="Arial" w:eastAsiaTheme="majorEastAsia" w:hAnsi="Arial" w:cstheme="majorBidi"/>
      <w:i/>
      <w:iCs/>
      <w:color w:val="272727" w:themeColor="text1" w:themeTint="D8"/>
    </w:rPr>
  </w:style>
  <w:style w:type="character" w:customStyle="1" w:styleId="Heading9Char">
    <w:name w:val="Heading 9 Char"/>
    <w:basedOn w:val="DefaultParagraphFont"/>
    <w:link w:val="Heading9"/>
    <w:uiPriority w:val="9"/>
    <w:semiHidden/>
    <w:rsid w:val="006C0DD2"/>
    <w:rPr>
      <w:rFonts w:ascii="Arial" w:eastAsiaTheme="majorEastAsia" w:hAnsi="Arial" w:cstheme="majorBidi"/>
      <w:color w:val="272727" w:themeColor="text1" w:themeTint="D8"/>
    </w:rPr>
  </w:style>
  <w:style w:type="paragraph" w:styleId="Title">
    <w:name w:val="Title"/>
    <w:basedOn w:val="Normal"/>
    <w:next w:val="Normal"/>
    <w:link w:val="TitleChar"/>
    <w:uiPriority w:val="10"/>
    <w:qFormat/>
    <w:rsid w:val="003D4535"/>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3D4535"/>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6C0D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0D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0DD2"/>
    <w:pPr>
      <w:spacing w:before="160"/>
      <w:jc w:val="center"/>
    </w:pPr>
    <w:rPr>
      <w:i/>
      <w:iCs/>
      <w:color w:val="404040" w:themeColor="text1" w:themeTint="BF"/>
    </w:rPr>
  </w:style>
  <w:style w:type="character" w:customStyle="1" w:styleId="QuoteChar">
    <w:name w:val="Quote Char"/>
    <w:basedOn w:val="DefaultParagraphFont"/>
    <w:link w:val="Quote"/>
    <w:uiPriority w:val="29"/>
    <w:rsid w:val="006C0DD2"/>
    <w:rPr>
      <w:i/>
      <w:iCs/>
      <w:color w:val="404040" w:themeColor="text1" w:themeTint="BF"/>
    </w:rPr>
  </w:style>
  <w:style w:type="paragraph" w:styleId="ListParagraph">
    <w:name w:val="List Paragraph"/>
    <w:basedOn w:val="Normal"/>
    <w:uiPriority w:val="34"/>
    <w:qFormat/>
    <w:rsid w:val="006C0DD2"/>
    <w:pPr>
      <w:ind w:left="720"/>
      <w:contextualSpacing/>
    </w:pPr>
  </w:style>
  <w:style w:type="character" w:styleId="IntenseEmphasis">
    <w:name w:val="Intense Emphasis"/>
    <w:basedOn w:val="DefaultParagraphFont"/>
    <w:uiPriority w:val="21"/>
    <w:qFormat/>
    <w:rsid w:val="006C0DD2"/>
    <w:rPr>
      <w:i/>
      <w:iCs/>
      <w:color w:val="0F4761" w:themeColor="accent1" w:themeShade="BF"/>
    </w:rPr>
  </w:style>
  <w:style w:type="paragraph" w:styleId="IntenseQuote">
    <w:name w:val="Intense Quote"/>
    <w:basedOn w:val="Normal"/>
    <w:next w:val="Normal"/>
    <w:link w:val="IntenseQuoteChar"/>
    <w:uiPriority w:val="30"/>
    <w:qFormat/>
    <w:rsid w:val="006C0D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0DD2"/>
    <w:rPr>
      <w:i/>
      <w:iCs/>
      <w:color w:val="0F4761" w:themeColor="accent1" w:themeShade="BF"/>
    </w:rPr>
  </w:style>
  <w:style w:type="character" w:styleId="IntenseReference">
    <w:name w:val="Intense Reference"/>
    <w:basedOn w:val="DefaultParagraphFont"/>
    <w:uiPriority w:val="32"/>
    <w:qFormat/>
    <w:rsid w:val="006C0DD2"/>
    <w:rPr>
      <w:b/>
      <w:bCs/>
      <w:smallCaps/>
      <w:color w:val="0F4761" w:themeColor="accent1" w:themeShade="BF"/>
      <w:spacing w:val="5"/>
    </w:rPr>
  </w:style>
  <w:style w:type="character" w:styleId="PlaceholderText">
    <w:name w:val="Placeholder Text"/>
    <w:basedOn w:val="DefaultParagraphFont"/>
    <w:uiPriority w:val="99"/>
    <w:semiHidden/>
    <w:rsid w:val="006C0DD2"/>
    <w:rPr>
      <w:color w:val="666666"/>
    </w:rPr>
  </w:style>
  <w:style w:type="paragraph" w:styleId="Caption">
    <w:name w:val="caption"/>
    <w:basedOn w:val="Normal"/>
    <w:next w:val="Normal"/>
    <w:uiPriority w:val="35"/>
    <w:unhideWhenUsed/>
    <w:qFormat/>
    <w:rsid w:val="000E2D00"/>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DD57E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D57EA"/>
    <w:pPr>
      <w:spacing w:after="100"/>
    </w:pPr>
  </w:style>
  <w:style w:type="paragraph" w:styleId="TOC2">
    <w:name w:val="toc 2"/>
    <w:basedOn w:val="Normal"/>
    <w:next w:val="Normal"/>
    <w:autoRedefine/>
    <w:uiPriority w:val="39"/>
    <w:unhideWhenUsed/>
    <w:rsid w:val="00DD57EA"/>
    <w:pPr>
      <w:spacing w:after="100"/>
      <w:ind w:left="240"/>
    </w:pPr>
  </w:style>
  <w:style w:type="paragraph" w:styleId="TOC3">
    <w:name w:val="toc 3"/>
    <w:basedOn w:val="Normal"/>
    <w:next w:val="Normal"/>
    <w:autoRedefine/>
    <w:uiPriority w:val="39"/>
    <w:unhideWhenUsed/>
    <w:rsid w:val="00DD57EA"/>
    <w:pPr>
      <w:spacing w:after="100"/>
      <w:ind w:left="480"/>
    </w:pPr>
  </w:style>
  <w:style w:type="character" w:styleId="Hyperlink">
    <w:name w:val="Hyperlink"/>
    <w:basedOn w:val="DefaultParagraphFont"/>
    <w:uiPriority w:val="99"/>
    <w:unhideWhenUsed/>
    <w:rsid w:val="00DD57EA"/>
    <w:rPr>
      <w:color w:val="467886" w:themeColor="hyperlink"/>
      <w:u w:val="single"/>
    </w:rPr>
  </w:style>
  <w:style w:type="paragraph" w:styleId="TableofFigures">
    <w:name w:val="table of figures"/>
    <w:basedOn w:val="Normal"/>
    <w:next w:val="Normal"/>
    <w:uiPriority w:val="99"/>
    <w:unhideWhenUsed/>
    <w:rsid w:val="002E7C7C"/>
    <w:pPr>
      <w:spacing w:after="0"/>
    </w:pPr>
  </w:style>
  <w:style w:type="table" w:styleId="GridTable2-Accent1">
    <w:name w:val="Grid Table 2 Accent 1"/>
    <w:basedOn w:val="TableNormal"/>
    <w:uiPriority w:val="47"/>
    <w:rsid w:val="00136502"/>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13650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BodyText2">
    <w:name w:val="Body Text 2"/>
    <w:basedOn w:val="Normal"/>
    <w:link w:val="BodyText2Char"/>
    <w:uiPriority w:val="99"/>
    <w:rsid w:val="00F340B3"/>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F340B3"/>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F340B3"/>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F340B3"/>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340B3"/>
    <w:rPr>
      <w:rFonts w:ascii="Tahoma" w:eastAsia="Times New Roman" w:hAnsi="Tahoma" w:cs="Tahoma"/>
      <w:kern w:val="0"/>
      <w:sz w:val="16"/>
      <w:szCs w:val="16"/>
      <w14:ligatures w14:val="none"/>
    </w:rPr>
  </w:style>
  <w:style w:type="table" w:styleId="TableGrid">
    <w:name w:val="Table Grid"/>
    <w:basedOn w:val="TableNormal"/>
    <w:rsid w:val="00F340B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340B3"/>
    <w:rPr>
      <w:color w:val="800080"/>
      <w:u w:val="single"/>
    </w:rPr>
  </w:style>
  <w:style w:type="paragraph" w:styleId="Header">
    <w:name w:val="header"/>
    <w:basedOn w:val="Normal"/>
    <w:link w:val="HeaderChar"/>
    <w:uiPriority w:val="99"/>
    <w:semiHidden/>
    <w:rsid w:val="00F340B3"/>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F340B3"/>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F340B3"/>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F340B3"/>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F340B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F340B3"/>
    <w:rPr>
      <w:color w:val="535353"/>
      <w:u w:val="single"/>
      <w:effect w:val="none"/>
    </w:rPr>
  </w:style>
  <w:style w:type="paragraph" w:customStyle="1" w:styleId="NormalWeb1">
    <w:name w:val="Normal (Web)1"/>
    <w:basedOn w:val="Normal"/>
    <w:uiPriority w:val="99"/>
    <w:rsid w:val="00F340B3"/>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F340B3"/>
  </w:style>
  <w:style w:type="character" w:styleId="CommentReference">
    <w:name w:val="annotation reference"/>
    <w:uiPriority w:val="99"/>
    <w:semiHidden/>
    <w:unhideWhenUsed/>
    <w:rsid w:val="00F340B3"/>
    <w:rPr>
      <w:sz w:val="16"/>
      <w:szCs w:val="16"/>
    </w:rPr>
  </w:style>
  <w:style w:type="paragraph" w:styleId="CommentText">
    <w:name w:val="annotation text"/>
    <w:basedOn w:val="Normal"/>
    <w:link w:val="CommentTextChar"/>
    <w:uiPriority w:val="99"/>
    <w:semiHidden/>
    <w:unhideWhenUsed/>
    <w:rsid w:val="00F340B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F340B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340B3"/>
    <w:rPr>
      <w:b/>
      <w:bCs/>
    </w:rPr>
  </w:style>
  <w:style w:type="character" w:customStyle="1" w:styleId="CommentSubjectChar">
    <w:name w:val="Comment Subject Char"/>
    <w:basedOn w:val="CommentTextChar"/>
    <w:link w:val="CommentSubject"/>
    <w:uiPriority w:val="99"/>
    <w:semiHidden/>
    <w:rsid w:val="00F340B3"/>
    <w:rPr>
      <w:rFonts w:ascii="Times New Roman" w:eastAsia="Times New Roman" w:hAnsi="Times New Roman" w:cs="Times New Roman"/>
      <w:b/>
      <w:bCs/>
      <w:kern w:val="0"/>
      <w:sz w:val="20"/>
      <w:szCs w:val="20"/>
      <w14:ligatures w14:val="none"/>
    </w:rPr>
  </w:style>
  <w:style w:type="character" w:styleId="Strong">
    <w:name w:val="Strong"/>
    <w:uiPriority w:val="22"/>
    <w:qFormat/>
    <w:rsid w:val="00F340B3"/>
    <w:rPr>
      <w:b/>
      <w:bCs/>
    </w:rPr>
  </w:style>
  <w:style w:type="character" w:styleId="UnresolvedMention">
    <w:name w:val="Unresolved Mention"/>
    <w:basedOn w:val="DefaultParagraphFont"/>
    <w:uiPriority w:val="99"/>
    <w:semiHidden/>
    <w:unhideWhenUsed/>
    <w:rsid w:val="00F340B3"/>
    <w:rPr>
      <w:color w:val="605E5C"/>
      <w:shd w:val="clear" w:color="auto" w:fill="E1DFDD"/>
    </w:rPr>
  </w:style>
  <w:style w:type="table" w:styleId="GridTable4-Accent4">
    <w:name w:val="Grid Table 4 Accent 4"/>
    <w:basedOn w:val="TableNormal"/>
    <w:uiPriority w:val="49"/>
    <w:rsid w:val="005906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1">
    <w:name w:val="Grid Table 4 Accent 1"/>
    <w:basedOn w:val="TableNormal"/>
    <w:uiPriority w:val="49"/>
    <w:rsid w:val="003D1B18"/>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Emphasis">
    <w:name w:val="Emphasis"/>
    <w:basedOn w:val="DefaultParagraphFont"/>
    <w:uiPriority w:val="20"/>
    <w:qFormat/>
    <w:rsid w:val="003D1B18"/>
    <w:rPr>
      <w:i/>
      <w:iCs/>
    </w:rPr>
  </w:style>
  <w:style w:type="character" w:styleId="SubtleEmphasis">
    <w:name w:val="Subtle Emphasis"/>
    <w:basedOn w:val="DefaultParagraphFont"/>
    <w:uiPriority w:val="19"/>
    <w:qFormat/>
    <w:rsid w:val="00C170D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9070">
      <w:marLeft w:val="0"/>
      <w:marRight w:val="0"/>
      <w:marTop w:val="0"/>
      <w:marBottom w:val="0"/>
      <w:divBdr>
        <w:top w:val="none" w:sz="0" w:space="0" w:color="auto"/>
        <w:left w:val="none" w:sz="0" w:space="0" w:color="auto"/>
        <w:bottom w:val="none" w:sz="0" w:space="0" w:color="auto"/>
        <w:right w:val="none" w:sz="0" w:space="0" w:color="auto"/>
      </w:divBdr>
    </w:div>
    <w:div w:id="6685350">
      <w:marLeft w:val="480"/>
      <w:marRight w:val="0"/>
      <w:marTop w:val="0"/>
      <w:marBottom w:val="0"/>
      <w:divBdr>
        <w:top w:val="none" w:sz="0" w:space="0" w:color="auto"/>
        <w:left w:val="none" w:sz="0" w:space="0" w:color="auto"/>
        <w:bottom w:val="none" w:sz="0" w:space="0" w:color="auto"/>
        <w:right w:val="none" w:sz="0" w:space="0" w:color="auto"/>
      </w:divBdr>
    </w:div>
    <w:div w:id="8144492">
      <w:marLeft w:val="480"/>
      <w:marRight w:val="0"/>
      <w:marTop w:val="0"/>
      <w:marBottom w:val="0"/>
      <w:divBdr>
        <w:top w:val="none" w:sz="0" w:space="0" w:color="auto"/>
        <w:left w:val="none" w:sz="0" w:space="0" w:color="auto"/>
        <w:bottom w:val="none" w:sz="0" w:space="0" w:color="auto"/>
        <w:right w:val="none" w:sz="0" w:space="0" w:color="auto"/>
      </w:divBdr>
    </w:div>
    <w:div w:id="10300475">
      <w:marLeft w:val="0"/>
      <w:marRight w:val="0"/>
      <w:marTop w:val="0"/>
      <w:marBottom w:val="0"/>
      <w:divBdr>
        <w:top w:val="none" w:sz="0" w:space="0" w:color="auto"/>
        <w:left w:val="none" w:sz="0" w:space="0" w:color="auto"/>
        <w:bottom w:val="none" w:sz="0" w:space="0" w:color="auto"/>
        <w:right w:val="none" w:sz="0" w:space="0" w:color="auto"/>
      </w:divBdr>
    </w:div>
    <w:div w:id="21327235">
      <w:marLeft w:val="480"/>
      <w:marRight w:val="0"/>
      <w:marTop w:val="0"/>
      <w:marBottom w:val="0"/>
      <w:divBdr>
        <w:top w:val="none" w:sz="0" w:space="0" w:color="auto"/>
        <w:left w:val="none" w:sz="0" w:space="0" w:color="auto"/>
        <w:bottom w:val="none" w:sz="0" w:space="0" w:color="auto"/>
        <w:right w:val="none" w:sz="0" w:space="0" w:color="auto"/>
      </w:divBdr>
    </w:div>
    <w:div w:id="26028898">
      <w:marLeft w:val="480"/>
      <w:marRight w:val="0"/>
      <w:marTop w:val="0"/>
      <w:marBottom w:val="0"/>
      <w:divBdr>
        <w:top w:val="none" w:sz="0" w:space="0" w:color="auto"/>
        <w:left w:val="none" w:sz="0" w:space="0" w:color="auto"/>
        <w:bottom w:val="none" w:sz="0" w:space="0" w:color="auto"/>
        <w:right w:val="none" w:sz="0" w:space="0" w:color="auto"/>
      </w:divBdr>
    </w:div>
    <w:div w:id="26564383">
      <w:marLeft w:val="0"/>
      <w:marRight w:val="0"/>
      <w:marTop w:val="0"/>
      <w:marBottom w:val="0"/>
      <w:divBdr>
        <w:top w:val="none" w:sz="0" w:space="0" w:color="auto"/>
        <w:left w:val="none" w:sz="0" w:space="0" w:color="auto"/>
        <w:bottom w:val="none" w:sz="0" w:space="0" w:color="auto"/>
        <w:right w:val="none" w:sz="0" w:space="0" w:color="auto"/>
      </w:divBdr>
    </w:div>
    <w:div w:id="27487104">
      <w:marLeft w:val="0"/>
      <w:marRight w:val="0"/>
      <w:marTop w:val="0"/>
      <w:marBottom w:val="0"/>
      <w:divBdr>
        <w:top w:val="none" w:sz="0" w:space="0" w:color="auto"/>
        <w:left w:val="none" w:sz="0" w:space="0" w:color="auto"/>
        <w:bottom w:val="none" w:sz="0" w:space="0" w:color="auto"/>
        <w:right w:val="none" w:sz="0" w:space="0" w:color="auto"/>
      </w:divBdr>
    </w:div>
    <w:div w:id="33313877">
      <w:marLeft w:val="0"/>
      <w:marRight w:val="0"/>
      <w:marTop w:val="0"/>
      <w:marBottom w:val="0"/>
      <w:divBdr>
        <w:top w:val="none" w:sz="0" w:space="0" w:color="auto"/>
        <w:left w:val="none" w:sz="0" w:space="0" w:color="auto"/>
        <w:bottom w:val="none" w:sz="0" w:space="0" w:color="auto"/>
        <w:right w:val="none" w:sz="0" w:space="0" w:color="auto"/>
      </w:divBdr>
    </w:div>
    <w:div w:id="35088760">
      <w:marLeft w:val="480"/>
      <w:marRight w:val="0"/>
      <w:marTop w:val="0"/>
      <w:marBottom w:val="0"/>
      <w:divBdr>
        <w:top w:val="none" w:sz="0" w:space="0" w:color="auto"/>
        <w:left w:val="none" w:sz="0" w:space="0" w:color="auto"/>
        <w:bottom w:val="none" w:sz="0" w:space="0" w:color="auto"/>
        <w:right w:val="none" w:sz="0" w:space="0" w:color="auto"/>
      </w:divBdr>
    </w:div>
    <w:div w:id="41250564">
      <w:marLeft w:val="0"/>
      <w:marRight w:val="0"/>
      <w:marTop w:val="0"/>
      <w:marBottom w:val="0"/>
      <w:divBdr>
        <w:top w:val="none" w:sz="0" w:space="0" w:color="auto"/>
        <w:left w:val="none" w:sz="0" w:space="0" w:color="auto"/>
        <w:bottom w:val="none" w:sz="0" w:space="0" w:color="auto"/>
        <w:right w:val="none" w:sz="0" w:space="0" w:color="auto"/>
      </w:divBdr>
    </w:div>
    <w:div w:id="51975066">
      <w:marLeft w:val="480"/>
      <w:marRight w:val="0"/>
      <w:marTop w:val="0"/>
      <w:marBottom w:val="0"/>
      <w:divBdr>
        <w:top w:val="none" w:sz="0" w:space="0" w:color="auto"/>
        <w:left w:val="none" w:sz="0" w:space="0" w:color="auto"/>
        <w:bottom w:val="none" w:sz="0" w:space="0" w:color="auto"/>
        <w:right w:val="none" w:sz="0" w:space="0" w:color="auto"/>
      </w:divBdr>
    </w:div>
    <w:div w:id="60641324">
      <w:marLeft w:val="480"/>
      <w:marRight w:val="0"/>
      <w:marTop w:val="0"/>
      <w:marBottom w:val="0"/>
      <w:divBdr>
        <w:top w:val="none" w:sz="0" w:space="0" w:color="auto"/>
        <w:left w:val="none" w:sz="0" w:space="0" w:color="auto"/>
        <w:bottom w:val="none" w:sz="0" w:space="0" w:color="auto"/>
        <w:right w:val="none" w:sz="0" w:space="0" w:color="auto"/>
      </w:divBdr>
    </w:div>
    <w:div w:id="64690768">
      <w:marLeft w:val="480"/>
      <w:marRight w:val="0"/>
      <w:marTop w:val="0"/>
      <w:marBottom w:val="0"/>
      <w:divBdr>
        <w:top w:val="none" w:sz="0" w:space="0" w:color="auto"/>
        <w:left w:val="none" w:sz="0" w:space="0" w:color="auto"/>
        <w:bottom w:val="none" w:sz="0" w:space="0" w:color="auto"/>
        <w:right w:val="none" w:sz="0" w:space="0" w:color="auto"/>
      </w:divBdr>
    </w:div>
    <w:div w:id="69468546">
      <w:marLeft w:val="480"/>
      <w:marRight w:val="0"/>
      <w:marTop w:val="0"/>
      <w:marBottom w:val="0"/>
      <w:divBdr>
        <w:top w:val="none" w:sz="0" w:space="0" w:color="auto"/>
        <w:left w:val="none" w:sz="0" w:space="0" w:color="auto"/>
        <w:bottom w:val="none" w:sz="0" w:space="0" w:color="auto"/>
        <w:right w:val="none" w:sz="0" w:space="0" w:color="auto"/>
      </w:divBdr>
    </w:div>
    <w:div w:id="69934299">
      <w:marLeft w:val="0"/>
      <w:marRight w:val="0"/>
      <w:marTop w:val="0"/>
      <w:marBottom w:val="0"/>
      <w:divBdr>
        <w:top w:val="none" w:sz="0" w:space="0" w:color="auto"/>
        <w:left w:val="none" w:sz="0" w:space="0" w:color="auto"/>
        <w:bottom w:val="none" w:sz="0" w:space="0" w:color="auto"/>
        <w:right w:val="none" w:sz="0" w:space="0" w:color="auto"/>
      </w:divBdr>
    </w:div>
    <w:div w:id="74667174">
      <w:marLeft w:val="480"/>
      <w:marRight w:val="0"/>
      <w:marTop w:val="0"/>
      <w:marBottom w:val="0"/>
      <w:divBdr>
        <w:top w:val="none" w:sz="0" w:space="0" w:color="auto"/>
        <w:left w:val="none" w:sz="0" w:space="0" w:color="auto"/>
        <w:bottom w:val="none" w:sz="0" w:space="0" w:color="auto"/>
        <w:right w:val="none" w:sz="0" w:space="0" w:color="auto"/>
      </w:divBdr>
    </w:div>
    <w:div w:id="80221363">
      <w:marLeft w:val="0"/>
      <w:marRight w:val="0"/>
      <w:marTop w:val="0"/>
      <w:marBottom w:val="0"/>
      <w:divBdr>
        <w:top w:val="none" w:sz="0" w:space="0" w:color="auto"/>
        <w:left w:val="none" w:sz="0" w:space="0" w:color="auto"/>
        <w:bottom w:val="none" w:sz="0" w:space="0" w:color="auto"/>
        <w:right w:val="none" w:sz="0" w:space="0" w:color="auto"/>
      </w:divBdr>
    </w:div>
    <w:div w:id="82073061">
      <w:marLeft w:val="0"/>
      <w:marRight w:val="0"/>
      <w:marTop w:val="0"/>
      <w:marBottom w:val="0"/>
      <w:divBdr>
        <w:top w:val="none" w:sz="0" w:space="0" w:color="auto"/>
        <w:left w:val="none" w:sz="0" w:space="0" w:color="auto"/>
        <w:bottom w:val="none" w:sz="0" w:space="0" w:color="auto"/>
        <w:right w:val="none" w:sz="0" w:space="0" w:color="auto"/>
      </w:divBdr>
    </w:div>
    <w:div w:id="85735899">
      <w:marLeft w:val="0"/>
      <w:marRight w:val="0"/>
      <w:marTop w:val="0"/>
      <w:marBottom w:val="0"/>
      <w:divBdr>
        <w:top w:val="none" w:sz="0" w:space="0" w:color="auto"/>
        <w:left w:val="none" w:sz="0" w:space="0" w:color="auto"/>
        <w:bottom w:val="none" w:sz="0" w:space="0" w:color="auto"/>
        <w:right w:val="none" w:sz="0" w:space="0" w:color="auto"/>
      </w:divBdr>
    </w:div>
    <w:div w:id="86661125">
      <w:marLeft w:val="480"/>
      <w:marRight w:val="0"/>
      <w:marTop w:val="0"/>
      <w:marBottom w:val="0"/>
      <w:divBdr>
        <w:top w:val="none" w:sz="0" w:space="0" w:color="auto"/>
        <w:left w:val="none" w:sz="0" w:space="0" w:color="auto"/>
        <w:bottom w:val="none" w:sz="0" w:space="0" w:color="auto"/>
        <w:right w:val="none" w:sz="0" w:space="0" w:color="auto"/>
      </w:divBdr>
    </w:div>
    <w:div w:id="90981046">
      <w:marLeft w:val="480"/>
      <w:marRight w:val="0"/>
      <w:marTop w:val="0"/>
      <w:marBottom w:val="0"/>
      <w:divBdr>
        <w:top w:val="none" w:sz="0" w:space="0" w:color="auto"/>
        <w:left w:val="none" w:sz="0" w:space="0" w:color="auto"/>
        <w:bottom w:val="none" w:sz="0" w:space="0" w:color="auto"/>
        <w:right w:val="none" w:sz="0" w:space="0" w:color="auto"/>
      </w:divBdr>
    </w:div>
    <w:div w:id="92480596">
      <w:marLeft w:val="0"/>
      <w:marRight w:val="0"/>
      <w:marTop w:val="0"/>
      <w:marBottom w:val="0"/>
      <w:divBdr>
        <w:top w:val="none" w:sz="0" w:space="0" w:color="auto"/>
        <w:left w:val="none" w:sz="0" w:space="0" w:color="auto"/>
        <w:bottom w:val="none" w:sz="0" w:space="0" w:color="auto"/>
        <w:right w:val="none" w:sz="0" w:space="0" w:color="auto"/>
      </w:divBdr>
    </w:div>
    <w:div w:id="94325661">
      <w:marLeft w:val="480"/>
      <w:marRight w:val="0"/>
      <w:marTop w:val="0"/>
      <w:marBottom w:val="0"/>
      <w:divBdr>
        <w:top w:val="none" w:sz="0" w:space="0" w:color="auto"/>
        <w:left w:val="none" w:sz="0" w:space="0" w:color="auto"/>
        <w:bottom w:val="none" w:sz="0" w:space="0" w:color="auto"/>
        <w:right w:val="none" w:sz="0" w:space="0" w:color="auto"/>
      </w:divBdr>
    </w:div>
    <w:div w:id="94522609">
      <w:marLeft w:val="480"/>
      <w:marRight w:val="0"/>
      <w:marTop w:val="0"/>
      <w:marBottom w:val="0"/>
      <w:divBdr>
        <w:top w:val="none" w:sz="0" w:space="0" w:color="auto"/>
        <w:left w:val="none" w:sz="0" w:space="0" w:color="auto"/>
        <w:bottom w:val="none" w:sz="0" w:space="0" w:color="auto"/>
        <w:right w:val="none" w:sz="0" w:space="0" w:color="auto"/>
      </w:divBdr>
    </w:div>
    <w:div w:id="96364735">
      <w:marLeft w:val="0"/>
      <w:marRight w:val="0"/>
      <w:marTop w:val="0"/>
      <w:marBottom w:val="0"/>
      <w:divBdr>
        <w:top w:val="none" w:sz="0" w:space="0" w:color="auto"/>
        <w:left w:val="none" w:sz="0" w:space="0" w:color="auto"/>
        <w:bottom w:val="none" w:sz="0" w:space="0" w:color="auto"/>
        <w:right w:val="none" w:sz="0" w:space="0" w:color="auto"/>
      </w:divBdr>
    </w:div>
    <w:div w:id="96560485">
      <w:marLeft w:val="480"/>
      <w:marRight w:val="0"/>
      <w:marTop w:val="0"/>
      <w:marBottom w:val="0"/>
      <w:divBdr>
        <w:top w:val="none" w:sz="0" w:space="0" w:color="auto"/>
        <w:left w:val="none" w:sz="0" w:space="0" w:color="auto"/>
        <w:bottom w:val="none" w:sz="0" w:space="0" w:color="auto"/>
        <w:right w:val="none" w:sz="0" w:space="0" w:color="auto"/>
      </w:divBdr>
    </w:div>
    <w:div w:id="99767917">
      <w:marLeft w:val="480"/>
      <w:marRight w:val="0"/>
      <w:marTop w:val="0"/>
      <w:marBottom w:val="0"/>
      <w:divBdr>
        <w:top w:val="none" w:sz="0" w:space="0" w:color="auto"/>
        <w:left w:val="none" w:sz="0" w:space="0" w:color="auto"/>
        <w:bottom w:val="none" w:sz="0" w:space="0" w:color="auto"/>
        <w:right w:val="none" w:sz="0" w:space="0" w:color="auto"/>
      </w:divBdr>
    </w:div>
    <w:div w:id="102311511">
      <w:marLeft w:val="480"/>
      <w:marRight w:val="0"/>
      <w:marTop w:val="0"/>
      <w:marBottom w:val="0"/>
      <w:divBdr>
        <w:top w:val="none" w:sz="0" w:space="0" w:color="auto"/>
        <w:left w:val="none" w:sz="0" w:space="0" w:color="auto"/>
        <w:bottom w:val="none" w:sz="0" w:space="0" w:color="auto"/>
        <w:right w:val="none" w:sz="0" w:space="0" w:color="auto"/>
      </w:divBdr>
    </w:div>
    <w:div w:id="102380491">
      <w:marLeft w:val="480"/>
      <w:marRight w:val="0"/>
      <w:marTop w:val="0"/>
      <w:marBottom w:val="0"/>
      <w:divBdr>
        <w:top w:val="none" w:sz="0" w:space="0" w:color="auto"/>
        <w:left w:val="none" w:sz="0" w:space="0" w:color="auto"/>
        <w:bottom w:val="none" w:sz="0" w:space="0" w:color="auto"/>
        <w:right w:val="none" w:sz="0" w:space="0" w:color="auto"/>
      </w:divBdr>
    </w:div>
    <w:div w:id="104496282">
      <w:marLeft w:val="480"/>
      <w:marRight w:val="0"/>
      <w:marTop w:val="0"/>
      <w:marBottom w:val="0"/>
      <w:divBdr>
        <w:top w:val="none" w:sz="0" w:space="0" w:color="auto"/>
        <w:left w:val="none" w:sz="0" w:space="0" w:color="auto"/>
        <w:bottom w:val="none" w:sz="0" w:space="0" w:color="auto"/>
        <w:right w:val="none" w:sz="0" w:space="0" w:color="auto"/>
      </w:divBdr>
    </w:div>
    <w:div w:id="104662607">
      <w:marLeft w:val="480"/>
      <w:marRight w:val="0"/>
      <w:marTop w:val="0"/>
      <w:marBottom w:val="0"/>
      <w:divBdr>
        <w:top w:val="none" w:sz="0" w:space="0" w:color="auto"/>
        <w:left w:val="none" w:sz="0" w:space="0" w:color="auto"/>
        <w:bottom w:val="none" w:sz="0" w:space="0" w:color="auto"/>
        <w:right w:val="none" w:sz="0" w:space="0" w:color="auto"/>
      </w:divBdr>
    </w:div>
    <w:div w:id="112096206">
      <w:marLeft w:val="0"/>
      <w:marRight w:val="0"/>
      <w:marTop w:val="0"/>
      <w:marBottom w:val="0"/>
      <w:divBdr>
        <w:top w:val="none" w:sz="0" w:space="0" w:color="auto"/>
        <w:left w:val="none" w:sz="0" w:space="0" w:color="auto"/>
        <w:bottom w:val="none" w:sz="0" w:space="0" w:color="auto"/>
        <w:right w:val="none" w:sz="0" w:space="0" w:color="auto"/>
      </w:divBdr>
    </w:div>
    <w:div w:id="114064431">
      <w:marLeft w:val="480"/>
      <w:marRight w:val="0"/>
      <w:marTop w:val="0"/>
      <w:marBottom w:val="0"/>
      <w:divBdr>
        <w:top w:val="none" w:sz="0" w:space="0" w:color="auto"/>
        <w:left w:val="none" w:sz="0" w:space="0" w:color="auto"/>
        <w:bottom w:val="none" w:sz="0" w:space="0" w:color="auto"/>
        <w:right w:val="none" w:sz="0" w:space="0" w:color="auto"/>
      </w:divBdr>
    </w:div>
    <w:div w:id="118382561">
      <w:marLeft w:val="480"/>
      <w:marRight w:val="0"/>
      <w:marTop w:val="0"/>
      <w:marBottom w:val="0"/>
      <w:divBdr>
        <w:top w:val="none" w:sz="0" w:space="0" w:color="auto"/>
        <w:left w:val="none" w:sz="0" w:space="0" w:color="auto"/>
        <w:bottom w:val="none" w:sz="0" w:space="0" w:color="auto"/>
        <w:right w:val="none" w:sz="0" w:space="0" w:color="auto"/>
      </w:divBdr>
    </w:div>
    <w:div w:id="119685779">
      <w:marLeft w:val="0"/>
      <w:marRight w:val="0"/>
      <w:marTop w:val="0"/>
      <w:marBottom w:val="0"/>
      <w:divBdr>
        <w:top w:val="none" w:sz="0" w:space="0" w:color="auto"/>
        <w:left w:val="none" w:sz="0" w:space="0" w:color="auto"/>
        <w:bottom w:val="none" w:sz="0" w:space="0" w:color="auto"/>
        <w:right w:val="none" w:sz="0" w:space="0" w:color="auto"/>
      </w:divBdr>
    </w:div>
    <w:div w:id="120076496">
      <w:marLeft w:val="480"/>
      <w:marRight w:val="0"/>
      <w:marTop w:val="0"/>
      <w:marBottom w:val="0"/>
      <w:divBdr>
        <w:top w:val="none" w:sz="0" w:space="0" w:color="auto"/>
        <w:left w:val="none" w:sz="0" w:space="0" w:color="auto"/>
        <w:bottom w:val="none" w:sz="0" w:space="0" w:color="auto"/>
        <w:right w:val="none" w:sz="0" w:space="0" w:color="auto"/>
      </w:divBdr>
    </w:div>
    <w:div w:id="123814671">
      <w:marLeft w:val="0"/>
      <w:marRight w:val="0"/>
      <w:marTop w:val="0"/>
      <w:marBottom w:val="0"/>
      <w:divBdr>
        <w:top w:val="none" w:sz="0" w:space="0" w:color="auto"/>
        <w:left w:val="none" w:sz="0" w:space="0" w:color="auto"/>
        <w:bottom w:val="none" w:sz="0" w:space="0" w:color="auto"/>
        <w:right w:val="none" w:sz="0" w:space="0" w:color="auto"/>
      </w:divBdr>
    </w:div>
    <w:div w:id="125053360">
      <w:marLeft w:val="480"/>
      <w:marRight w:val="0"/>
      <w:marTop w:val="0"/>
      <w:marBottom w:val="0"/>
      <w:divBdr>
        <w:top w:val="none" w:sz="0" w:space="0" w:color="auto"/>
        <w:left w:val="none" w:sz="0" w:space="0" w:color="auto"/>
        <w:bottom w:val="none" w:sz="0" w:space="0" w:color="auto"/>
        <w:right w:val="none" w:sz="0" w:space="0" w:color="auto"/>
      </w:divBdr>
    </w:div>
    <w:div w:id="129174653">
      <w:marLeft w:val="0"/>
      <w:marRight w:val="0"/>
      <w:marTop w:val="0"/>
      <w:marBottom w:val="0"/>
      <w:divBdr>
        <w:top w:val="none" w:sz="0" w:space="0" w:color="auto"/>
        <w:left w:val="none" w:sz="0" w:space="0" w:color="auto"/>
        <w:bottom w:val="none" w:sz="0" w:space="0" w:color="auto"/>
        <w:right w:val="none" w:sz="0" w:space="0" w:color="auto"/>
      </w:divBdr>
    </w:div>
    <w:div w:id="130639894">
      <w:marLeft w:val="480"/>
      <w:marRight w:val="0"/>
      <w:marTop w:val="0"/>
      <w:marBottom w:val="0"/>
      <w:divBdr>
        <w:top w:val="none" w:sz="0" w:space="0" w:color="auto"/>
        <w:left w:val="none" w:sz="0" w:space="0" w:color="auto"/>
        <w:bottom w:val="none" w:sz="0" w:space="0" w:color="auto"/>
        <w:right w:val="none" w:sz="0" w:space="0" w:color="auto"/>
      </w:divBdr>
    </w:div>
    <w:div w:id="135226069">
      <w:marLeft w:val="0"/>
      <w:marRight w:val="0"/>
      <w:marTop w:val="0"/>
      <w:marBottom w:val="0"/>
      <w:divBdr>
        <w:top w:val="none" w:sz="0" w:space="0" w:color="auto"/>
        <w:left w:val="none" w:sz="0" w:space="0" w:color="auto"/>
        <w:bottom w:val="none" w:sz="0" w:space="0" w:color="auto"/>
        <w:right w:val="none" w:sz="0" w:space="0" w:color="auto"/>
      </w:divBdr>
    </w:div>
    <w:div w:id="135346012">
      <w:marLeft w:val="0"/>
      <w:marRight w:val="0"/>
      <w:marTop w:val="0"/>
      <w:marBottom w:val="0"/>
      <w:divBdr>
        <w:top w:val="none" w:sz="0" w:space="0" w:color="auto"/>
        <w:left w:val="none" w:sz="0" w:space="0" w:color="auto"/>
        <w:bottom w:val="none" w:sz="0" w:space="0" w:color="auto"/>
        <w:right w:val="none" w:sz="0" w:space="0" w:color="auto"/>
      </w:divBdr>
    </w:div>
    <w:div w:id="135731054">
      <w:marLeft w:val="0"/>
      <w:marRight w:val="0"/>
      <w:marTop w:val="0"/>
      <w:marBottom w:val="0"/>
      <w:divBdr>
        <w:top w:val="none" w:sz="0" w:space="0" w:color="auto"/>
        <w:left w:val="none" w:sz="0" w:space="0" w:color="auto"/>
        <w:bottom w:val="none" w:sz="0" w:space="0" w:color="auto"/>
        <w:right w:val="none" w:sz="0" w:space="0" w:color="auto"/>
      </w:divBdr>
    </w:div>
    <w:div w:id="138495855">
      <w:marLeft w:val="480"/>
      <w:marRight w:val="0"/>
      <w:marTop w:val="0"/>
      <w:marBottom w:val="0"/>
      <w:divBdr>
        <w:top w:val="none" w:sz="0" w:space="0" w:color="auto"/>
        <w:left w:val="none" w:sz="0" w:space="0" w:color="auto"/>
        <w:bottom w:val="none" w:sz="0" w:space="0" w:color="auto"/>
        <w:right w:val="none" w:sz="0" w:space="0" w:color="auto"/>
      </w:divBdr>
    </w:div>
    <w:div w:id="139157047">
      <w:marLeft w:val="480"/>
      <w:marRight w:val="0"/>
      <w:marTop w:val="0"/>
      <w:marBottom w:val="0"/>
      <w:divBdr>
        <w:top w:val="none" w:sz="0" w:space="0" w:color="auto"/>
        <w:left w:val="none" w:sz="0" w:space="0" w:color="auto"/>
        <w:bottom w:val="none" w:sz="0" w:space="0" w:color="auto"/>
        <w:right w:val="none" w:sz="0" w:space="0" w:color="auto"/>
      </w:divBdr>
    </w:div>
    <w:div w:id="139733602">
      <w:marLeft w:val="480"/>
      <w:marRight w:val="0"/>
      <w:marTop w:val="0"/>
      <w:marBottom w:val="0"/>
      <w:divBdr>
        <w:top w:val="none" w:sz="0" w:space="0" w:color="auto"/>
        <w:left w:val="none" w:sz="0" w:space="0" w:color="auto"/>
        <w:bottom w:val="none" w:sz="0" w:space="0" w:color="auto"/>
        <w:right w:val="none" w:sz="0" w:space="0" w:color="auto"/>
      </w:divBdr>
    </w:div>
    <w:div w:id="143355373">
      <w:marLeft w:val="480"/>
      <w:marRight w:val="0"/>
      <w:marTop w:val="0"/>
      <w:marBottom w:val="0"/>
      <w:divBdr>
        <w:top w:val="none" w:sz="0" w:space="0" w:color="auto"/>
        <w:left w:val="none" w:sz="0" w:space="0" w:color="auto"/>
        <w:bottom w:val="none" w:sz="0" w:space="0" w:color="auto"/>
        <w:right w:val="none" w:sz="0" w:space="0" w:color="auto"/>
      </w:divBdr>
    </w:div>
    <w:div w:id="143737430">
      <w:marLeft w:val="480"/>
      <w:marRight w:val="0"/>
      <w:marTop w:val="0"/>
      <w:marBottom w:val="0"/>
      <w:divBdr>
        <w:top w:val="none" w:sz="0" w:space="0" w:color="auto"/>
        <w:left w:val="none" w:sz="0" w:space="0" w:color="auto"/>
        <w:bottom w:val="none" w:sz="0" w:space="0" w:color="auto"/>
        <w:right w:val="none" w:sz="0" w:space="0" w:color="auto"/>
      </w:divBdr>
    </w:div>
    <w:div w:id="147284894">
      <w:marLeft w:val="480"/>
      <w:marRight w:val="0"/>
      <w:marTop w:val="0"/>
      <w:marBottom w:val="0"/>
      <w:divBdr>
        <w:top w:val="none" w:sz="0" w:space="0" w:color="auto"/>
        <w:left w:val="none" w:sz="0" w:space="0" w:color="auto"/>
        <w:bottom w:val="none" w:sz="0" w:space="0" w:color="auto"/>
        <w:right w:val="none" w:sz="0" w:space="0" w:color="auto"/>
      </w:divBdr>
    </w:div>
    <w:div w:id="147286778">
      <w:marLeft w:val="480"/>
      <w:marRight w:val="0"/>
      <w:marTop w:val="0"/>
      <w:marBottom w:val="0"/>
      <w:divBdr>
        <w:top w:val="none" w:sz="0" w:space="0" w:color="auto"/>
        <w:left w:val="none" w:sz="0" w:space="0" w:color="auto"/>
        <w:bottom w:val="none" w:sz="0" w:space="0" w:color="auto"/>
        <w:right w:val="none" w:sz="0" w:space="0" w:color="auto"/>
      </w:divBdr>
    </w:div>
    <w:div w:id="152138908">
      <w:marLeft w:val="0"/>
      <w:marRight w:val="0"/>
      <w:marTop w:val="0"/>
      <w:marBottom w:val="0"/>
      <w:divBdr>
        <w:top w:val="none" w:sz="0" w:space="0" w:color="auto"/>
        <w:left w:val="none" w:sz="0" w:space="0" w:color="auto"/>
        <w:bottom w:val="none" w:sz="0" w:space="0" w:color="auto"/>
        <w:right w:val="none" w:sz="0" w:space="0" w:color="auto"/>
      </w:divBdr>
    </w:div>
    <w:div w:id="156115141">
      <w:marLeft w:val="480"/>
      <w:marRight w:val="0"/>
      <w:marTop w:val="0"/>
      <w:marBottom w:val="0"/>
      <w:divBdr>
        <w:top w:val="none" w:sz="0" w:space="0" w:color="auto"/>
        <w:left w:val="none" w:sz="0" w:space="0" w:color="auto"/>
        <w:bottom w:val="none" w:sz="0" w:space="0" w:color="auto"/>
        <w:right w:val="none" w:sz="0" w:space="0" w:color="auto"/>
      </w:divBdr>
    </w:div>
    <w:div w:id="156120625">
      <w:marLeft w:val="480"/>
      <w:marRight w:val="0"/>
      <w:marTop w:val="0"/>
      <w:marBottom w:val="0"/>
      <w:divBdr>
        <w:top w:val="none" w:sz="0" w:space="0" w:color="auto"/>
        <w:left w:val="none" w:sz="0" w:space="0" w:color="auto"/>
        <w:bottom w:val="none" w:sz="0" w:space="0" w:color="auto"/>
        <w:right w:val="none" w:sz="0" w:space="0" w:color="auto"/>
      </w:divBdr>
    </w:div>
    <w:div w:id="157381821">
      <w:marLeft w:val="0"/>
      <w:marRight w:val="0"/>
      <w:marTop w:val="0"/>
      <w:marBottom w:val="0"/>
      <w:divBdr>
        <w:top w:val="none" w:sz="0" w:space="0" w:color="auto"/>
        <w:left w:val="none" w:sz="0" w:space="0" w:color="auto"/>
        <w:bottom w:val="none" w:sz="0" w:space="0" w:color="auto"/>
        <w:right w:val="none" w:sz="0" w:space="0" w:color="auto"/>
      </w:divBdr>
    </w:div>
    <w:div w:id="168761056">
      <w:marLeft w:val="480"/>
      <w:marRight w:val="0"/>
      <w:marTop w:val="0"/>
      <w:marBottom w:val="0"/>
      <w:divBdr>
        <w:top w:val="none" w:sz="0" w:space="0" w:color="auto"/>
        <w:left w:val="none" w:sz="0" w:space="0" w:color="auto"/>
        <w:bottom w:val="none" w:sz="0" w:space="0" w:color="auto"/>
        <w:right w:val="none" w:sz="0" w:space="0" w:color="auto"/>
      </w:divBdr>
    </w:div>
    <w:div w:id="172959263">
      <w:marLeft w:val="480"/>
      <w:marRight w:val="0"/>
      <w:marTop w:val="0"/>
      <w:marBottom w:val="0"/>
      <w:divBdr>
        <w:top w:val="none" w:sz="0" w:space="0" w:color="auto"/>
        <w:left w:val="none" w:sz="0" w:space="0" w:color="auto"/>
        <w:bottom w:val="none" w:sz="0" w:space="0" w:color="auto"/>
        <w:right w:val="none" w:sz="0" w:space="0" w:color="auto"/>
      </w:divBdr>
    </w:div>
    <w:div w:id="172961562">
      <w:marLeft w:val="0"/>
      <w:marRight w:val="0"/>
      <w:marTop w:val="0"/>
      <w:marBottom w:val="0"/>
      <w:divBdr>
        <w:top w:val="none" w:sz="0" w:space="0" w:color="auto"/>
        <w:left w:val="none" w:sz="0" w:space="0" w:color="auto"/>
        <w:bottom w:val="none" w:sz="0" w:space="0" w:color="auto"/>
        <w:right w:val="none" w:sz="0" w:space="0" w:color="auto"/>
      </w:divBdr>
    </w:div>
    <w:div w:id="173112855">
      <w:marLeft w:val="480"/>
      <w:marRight w:val="0"/>
      <w:marTop w:val="0"/>
      <w:marBottom w:val="0"/>
      <w:divBdr>
        <w:top w:val="none" w:sz="0" w:space="0" w:color="auto"/>
        <w:left w:val="none" w:sz="0" w:space="0" w:color="auto"/>
        <w:bottom w:val="none" w:sz="0" w:space="0" w:color="auto"/>
        <w:right w:val="none" w:sz="0" w:space="0" w:color="auto"/>
      </w:divBdr>
    </w:div>
    <w:div w:id="175850725">
      <w:marLeft w:val="0"/>
      <w:marRight w:val="0"/>
      <w:marTop w:val="0"/>
      <w:marBottom w:val="0"/>
      <w:divBdr>
        <w:top w:val="none" w:sz="0" w:space="0" w:color="auto"/>
        <w:left w:val="none" w:sz="0" w:space="0" w:color="auto"/>
        <w:bottom w:val="none" w:sz="0" w:space="0" w:color="auto"/>
        <w:right w:val="none" w:sz="0" w:space="0" w:color="auto"/>
      </w:divBdr>
    </w:div>
    <w:div w:id="176894572">
      <w:marLeft w:val="0"/>
      <w:marRight w:val="0"/>
      <w:marTop w:val="0"/>
      <w:marBottom w:val="0"/>
      <w:divBdr>
        <w:top w:val="none" w:sz="0" w:space="0" w:color="auto"/>
        <w:left w:val="none" w:sz="0" w:space="0" w:color="auto"/>
        <w:bottom w:val="none" w:sz="0" w:space="0" w:color="auto"/>
        <w:right w:val="none" w:sz="0" w:space="0" w:color="auto"/>
      </w:divBdr>
    </w:div>
    <w:div w:id="178155317">
      <w:marLeft w:val="480"/>
      <w:marRight w:val="0"/>
      <w:marTop w:val="0"/>
      <w:marBottom w:val="0"/>
      <w:divBdr>
        <w:top w:val="none" w:sz="0" w:space="0" w:color="auto"/>
        <w:left w:val="none" w:sz="0" w:space="0" w:color="auto"/>
        <w:bottom w:val="none" w:sz="0" w:space="0" w:color="auto"/>
        <w:right w:val="none" w:sz="0" w:space="0" w:color="auto"/>
      </w:divBdr>
    </w:div>
    <w:div w:id="178398719">
      <w:marLeft w:val="480"/>
      <w:marRight w:val="0"/>
      <w:marTop w:val="0"/>
      <w:marBottom w:val="0"/>
      <w:divBdr>
        <w:top w:val="none" w:sz="0" w:space="0" w:color="auto"/>
        <w:left w:val="none" w:sz="0" w:space="0" w:color="auto"/>
        <w:bottom w:val="none" w:sz="0" w:space="0" w:color="auto"/>
        <w:right w:val="none" w:sz="0" w:space="0" w:color="auto"/>
      </w:divBdr>
    </w:div>
    <w:div w:id="185101979">
      <w:marLeft w:val="480"/>
      <w:marRight w:val="0"/>
      <w:marTop w:val="0"/>
      <w:marBottom w:val="0"/>
      <w:divBdr>
        <w:top w:val="none" w:sz="0" w:space="0" w:color="auto"/>
        <w:left w:val="none" w:sz="0" w:space="0" w:color="auto"/>
        <w:bottom w:val="none" w:sz="0" w:space="0" w:color="auto"/>
        <w:right w:val="none" w:sz="0" w:space="0" w:color="auto"/>
      </w:divBdr>
    </w:div>
    <w:div w:id="187068252">
      <w:marLeft w:val="0"/>
      <w:marRight w:val="0"/>
      <w:marTop w:val="0"/>
      <w:marBottom w:val="0"/>
      <w:divBdr>
        <w:top w:val="none" w:sz="0" w:space="0" w:color="auto"/>
        <w:left w:val="none" w:sz="0" w:space="0" w:color="auto"/>
        <w:bottom w:val="none" w:sz="0" w:space="0" w:color="auto"/>
        <w:right w:val="none" w:sz="0" w:space="0" w:color="auto"/>
      </w:divBdr>
    </w:div>
    <w:div w:id="187446632">
      <w:marLeft w:val="0"/>
      <w:marRight w:val="0"/>
      <w:marTop w:val="0"/>
      <w:marBottom w:val="0"/>
      <w:divBdr>
        <w:top w:val="none" w:sz="0" w:space="0" w:color="auto"/>
        <w:left w:val="none" w:sz="0" w:space="0" w:color="auto"/>
        <w:bottom w:val="none" w:sz="0" w:space="0" w:color="auto"/>
        <w:right w:val="none" w:sz="0" w:space="0" w:color="auto"/>
      </w:divBdr>
    </w:div>
    <w:div w:id="204025496">
      <w:marLeft w:val="480"/>
      <w:marRight w:val="0"/>
      <w:marTop w:val="0"/>
      <w:marBottom w:val="0"/>
      <w:divBdr>
        <w:top w:val="none" w:sz="0" w:space="0" w:color="auto"/>
        <w:left w:val="none" w:sz="0" w:space="0" w:color="auto"/>
        <w:bottom w:val="none" w:sz="0" w:space="0" w:color="auto"/>
        <w:right w:val="none" w:sz="0" w:space="0" w:color="auto"/>
      </w:divBdr>
    </w:div>
    <w:div w:id="205147195">
      <w:marLeft w:val="480"/>
      <w:marRight w:val="0"/>
      <w:marTop w:val="0"/>
      <w:marBottom w:val="0"/>
      <w:divBdr>
        <w:top w:val="none" w:sz="0" w:space="0" w:color="auto"/>
        <w:left w:val="none" w:sz="0" w:space="0" w:color="auto"/>
        <w:bottom w:val="none" w:sz="0" w:space="0" w:color="auto"/>
        <w:right w:val="none" w:sz="0" w:space="0" w:color="auto"/>
      </w:divBdr>
    </w:div>
    <w:div w:id="210507341">
      <w:marLeft w:val="480"/>
      <w:marRight w:val="0"/>
      <w:marTop w:val="0"/>
      <w:marBottom w:val="0"/>
      <w:divBdr>
        <w:top w:val="none" w:sz="0" w:space="0" w:color="auto"/>
        <w:left w:val="none" w:sz="0" w:space="0" w:color="auto"/>
        <w:bottom w:val="none" w:sz="0" w:space="0" w:color="auto"/>
        <w:right w:val="none" w:sz="0" w:space="0" w:color="auto"/>
      </w:divBdr>
    </w:div>
    <w:div w:id="215355425">
      <w:marLeft w:val="480"/>
      <w:marRight w:val="0"/>
      <w:marTop w:val="0"/>
      <w:marBottom w:val="0"/>
      <w:divBdr>
        <w:top w:val="none" w:sz="0" w:space="0" w:color="auto"/>
        <w:left w:val="none" w:sz="0" w:space="0" w:color="auto"/>
        <w:bottom w:val="none" w:sz="0" w:space="0" w:color="auto"/>
        <w:right w:val="none" w:sz="0" w:space="0" w:color="auto"/>
      </w:divBdr>
    </w:div>
    <w:div w:id="218396619">
      <w:marLeft w:val="480"/>
      <w:marRight w:val="0"/>
      <w:marTop w:val="0"/>
      <w:marBottom w:val="0"/>
      <w:divBdr>
        <w:top w:val="none" w:sz="0" w:space="0" w:color="auto"/>
        <w:left w:val="none" w:sz="0" w:space="0" w:color="auto"/>
        <w:bottom w:val="none" w:sz="0" w:space="0" w:color="auto"/>
        <w:right w:val="none" w:sz="0" w:space="0" w:color="auto"/>
      </w:divBdr>
    </w:div>
    <w:div w:id="218633452">
      <w:marLeft w:val="0"/>
      <w:marRight w:val="0"/>
      <w:marTop w:val="0"/>
      <w:marBottom w:val="0"/>
      <w:divBdr>
        <w:top w:val="none" w:sz="0" w:space="0" w:color="auto"/>
        <w:left w:val="none" w:sz="0" w:space="0" w:color="auto"/>
        <w:bottom w:val="none" w:sz="0" w:space="0" w:color="auto"/>
        <w:right w:val="none" w:sz="0" w:space="0" w:color="auto"/>
      </w:divBdr>
    </w:div>
    <w:div w:id="221138199">
      <w:marLeft w:val="0"/>
      <w:marRight w:val="0"/>
      <w:marTop w:val="0"/>
      <w:marBottom w:val="0"/>
      <w:divBdr>
        <w:top w:val="none" w:sz="0" w:space="0" w:color="auto"/>
        <w:left w:val="none" w:sz="0" w:space="0" w:color="auto"/>
        <w:bottom w:val="none" w:sz="0" w:space="0" w:color="auto"/>
        <w:right w:val="none" w:sz="0" w:space="0" w:color="auto"/>
      </w:divBdr>
    </w:div>
    <w:div w:id="222066797">
      <w:marLeft w:val="480"/>
      <w:marRight w:val="0"/>
      <w:marTop w:val="0"/>
      <w:marBottom w:val="0"/>
      <w:divBdr>
        <w:top w:val="none" w:sz="0" w:space="0" w:color="auto"/>
        <w:left w:val="none" w:sz="0" w:space="0" w:color="auto"/>
        <w:bottom w:val="none" w:sz="0" w:space="0" w:color="auto"/>
        <w:right w:val="none" w:sz="0" w:space="0" w:color="auto"/>
      </w:divBdr>
    </w:div>
    <w:div w:id="224729700">
      <w:marLeft w:val="480"/>
      <w:marRight w:val="0"/>
      <w:marTop w:val="0"/>
      <w:marBottom w:val="0"/>
      <w:divBdr>
        <w:top w:val="none" w:sz="0" w:space="0" w:color="auto"/>
        <w:left w:val="none" w:sz="0" w:space="0" w:color="auto"/>
        <w:bottom w:val="none" w:sz="0" w:space="0" w:color="auto"/>
        <w:right w:val="none" w:sz="0" w:space="0" w:color="auto"/>
      </w:divBdr>
    </w:div>
    <w:div w:id="232352361">
      <w:marLeft w:val="480"/>
      <w:marRight w:val="0"/>
      <w:marTop w:val="0"/>
      <w:marBottom w:val="0"/>
      <w:divBdr>
        <w:top w:val="none" w:sz="0" w:space="0" w:color="auto"/>
        <w:left w:val="none" w:sz="0" w:space="0" w:color="auto"/>
        <w:bottom w:val="none" w:sz="0" w:space="0" w:color="auto"/>
        <w:right w:val="none" w:sz="0" w:space="0" w:color="auto"/>
      </w:divBdr>
    </w:div>
    <w:div w:id="236061418">
      <w:marLeft w:val="480"/>
      <w:marRight w:val="0"/>
      <w:marTop w:val="0"/>
      <w:marBottom w:val="0"/>
      <w:divBdr>
        <w:top w:val="none" w:sz="0" w:space="0" w:color="auto"/>
        <w:left w:val="none" w:sz="0" w:space="0" w:color="auto"/>
        <w:bottom w:val="none" w:sz="0" w:space="0" w:color="auto"/>
        <w:right w:val="none" w:sz="0" w:space="0" w:color="auto"/>
      </w:divBdr>
    </w:div>
    <w:div w:id="237443375">
      <w:marLeft w:val="480"/>
      <w:marRight w:val="0"/>
      <w:marTop w:val="0"/>
      <w:marBottom w:val="0"/>
      <w:divBdr>
        <w:top w:val="none" w:sz="0" w:space="0" w:color="auto"/>
        <w:left w:val="none" w:sz="0" w:space="0" w:color="auto"/>
        <w:bottom w:val="none" w:sz="0" w:space="0" w:color="auto"/>
        <w:right w:val="none" w:sz="0" w:space="0" w:color="auto"/>
      </w:divBdr>
    </w:div>
    <w:div w:id="241960741">
      <w:marLeft w:val="0"/>
      <w:marRight w:val="0"/>
      <w:marTop w:val="0"/>
      <w:marBottom w:val="0"/>
      <w:divBdr>
        <w:top w:val="none" w:sz="0" w:space="0" w:color="auto"/>
        <w:left w:val="none" w:sz="0" w:space="0" w:color="auto"/>
        <w:bottom w:val="none" w:sz="0" w:space="0" w:color="auto"/>
        <w:right w:val="none" w:sz="0" w:space="0" w:color="auto"/>
      </w:divBdr>
    </w:div>
    <w:div w:id="246502039">
      <w:marLeft w:val="0"/>
      <w:marRight w:val="0"/>
      <w:marTop w:val="0"/>
      <w:marBottom w:val="0"/>
      <w:divBdr>
        <w:top w:val="none" w:sz="0" w:space="0" w:color="auto"/>
        <w:left w:val="none" w:sz="0" w:space="0" w:color="auto"/>
        <w:bottom w:val="none" w:sz="0" w:space="0" w:color="auto"/>
        <w:right w:val="none" w:sz="0" w:space="0" w:color="auto"/>
      </w:divBdr>
    </w:div>
    <w:div w:id="248542808">
      <w:marLeft w:val="480"/>
      <w:marRight w:val="0"/>
      <w:marTop w:val="0"/>
      <w:marBottom w:val="0"/>
      <w:divBdr>
        <w:top w:val="none" w:sz="0" w:space="0" w:color="auto"/>
        <w:left w:val="none" w:sz="0" w:space="0" w:color="auto"/>
        <w:bottom w:val="none" w:sz="0" w:space="0" w:color="auto"/>
        <w:right w:val="none" w:sz="0" w:space="0" w:color="auto"/>
      </w:divBdr>
    </w:div>
    <w:div w:id="248586925">
      <w:marLeft w:val="480"/>
      <w:marRight w:val="0"/>
      <w:marTop w:val="0"/>
      <w:marBottom w:val="0"/>
      <w:divBdr>
        <w:top w:val="none" w:sz="0" w:space="0" w:color="auto"/>
        <w:left w:val="none" w:sz="0" w:space="0" w:color="auto"/>
        <w:bottom w:val="none" w:sz="0" w:space="0" w:color="auto"/>
        <w:right w:val="none" w:sz="0" w:space="0" w:color="auto"/>
      </w:divBdr>
    </w:div>
    <w:div w:id="251939030">
      <w:marLeft w:val="480"/>
      <w:marRight w:val="0"/>
      <w:marTop w:val="0"/>
      <w:marBottom w:val="0"/>
      <w:divBdr>
        <w:top w:val="none" w:sz="0" w:space="0" w:color="auto"/>
        <w:left w:val="none" w:sz="0" w:space="0" w:color="auto"/>
        <w:bottom w:val="none" w:sz="0" w:space="0" w:color="auto"/>
        <w:right w:val="none" w:sz="0" w:space="0" w:color="auto"/>
      </w:divBdr>
    </w:div>
    <w:div w:id="261691383">
      <w:marLeft w:val="480"/>
      <w:marRight w:val="0"/>
      <w:marTop w:val="0"/>
      <w:marBottom w:val="0"/>
      <w:divBdr>
        <w:top w:val="none" w:sz="0" w:space="0" w:color="auto"/>
        <w:left w:val="none" w:sz="0" w:space="0" w:color="auto"/>
        <w:bottom w:val="none" w:sz="0" w:space="0" w:color="auto"/>
        <w:right w:val="none" w:sz="0" w:space="0" w:color="auto"/>
      </w:divBdr>
    </w:div>
    <w:div w:id="264770359">
      <w:marLeft w:val="480"/>
      <w:marRight w:val="0"/>
      <w:marTop w:val="0"/>
      <w:marBottom w:val="0"/>
      <w:divBdr>
        <w:top w:val="none" w:sz="0" w:space="0" w:color="auto"/>
        <w:left w:val="none" w:sz="0" w:space="0" w:color="auto"/>
        <w:bottom w:val="none" w:sz="0" w:space="0" w:color="auto"/>
        <w:right w:val="none" w:sz="0" w:space="0" w:color="auto"/>
      </w:divBdr>
    </w:div>
    <w:div w:id="266080376">
      <w:marLeft w:val="0"/>
      <w:marRight w:val="0"/>
      <w:marTop w:val="0"/>
      <w:marBottom w:val="0"/>
      <w:divBdr>
        <w:top w:val="none" w:sz="0" w:space="0" w:color="auto"/>
        <w:left w:val="none" w:sz="0" w:space="0" w:color="auto"/>
        <w:bottom w:val="none" w:sz="0" w:space="0" w:color="auto"/>
        <w:right w:val="none" w:sz="0" w:space="0" w:color="auto"/>
      </w:divBdr>
    </w:div>
    <w:div w:id="273943369">
      <w:marLeft w:val="0"/>
      <w:marRight w:val="0"/>
      <w:marTop w:val="0"/>
      <w:marBottom w:val="0"/>
      <w:divBdr>
        <w:top w:val="none" w:sz="0" w:space="0" w:color="auto"/>
        <w:left w:val="none" w:sz="0" w:space="0" w:color="auto"/>
        <w:bottom w:val="none" w:sz="0" w:space="0" w:color="auto"/>
        <w:right w:val="none" w:sz="0" w:space="0" w:color="auto"/>
      </w:divBdr>
    </w:div>
    <w:div w:id="280192342">
      <w:marLeft w:val="480"/>
      <w:marRight w:val="0"/>
      <w:marTop w:val="0"/>
      <w:marBottom w:val="0"/>
      <w:divBdr>
        <w:top w:val="none" w:sz="0" w:space="0" w:color="auto"/>
        <w:left w:val="none" w:sz="0" w:space="0" w:color="auto"/>
        <w:bottom w:val="none" w:sz="0" w:space="0" w:color="auto"/>
        <w:right w:val="none" w:sz="0" w:space="0" w:color="auto"/>
      </w:divBdr>
    </w:div>
    <w:div w:id="286468290">
      <w:marLeft w:val="480"/>
      <w:marRight w:val="0"/>
      <w:marTop w:val="0"/>
      <w:marBottom w:val="0"/>
      <w:divBdr>
        <w:top w:val="none" w:sz="0" w:space="0" w:color="auto"/>
        <w:left w:val="none" w:sz="0" w:space="0" w:color="auto"/>
        <w:bottom w:val="none" w:sz="0" w:space="0" w:color="auto"/>
        <w:right w:val="none" w:sz="0" w:space="0" w:color="auto"/>
      </w:divBdr>
    </w:div>
    <w:div w:id="287973463">
      <w:marLeft w:val="0"/>
      <w:marRight w:val="0"/>
      <w:marTop w:val="0"/>
      <w:marBottom w:val="0"/>
      <w:divBdr>
        <w:top w:val="none" w:sz="0" w:space="0" w:color="auto"/>
        <w:left w:val="none" w:sz="0" w:space="0" w:color="auto"/>
        <w:bottom w:val="none" w:sz="0" w:space="0" w:color="auto"/>
        <w:right w:val="none" w:sz="0" w:space="0" w:color="auto"/>
      </w:divBdr>
    </w:div>
    <w:div w:id="291642545">
      <w:marLeft w:val="0"/>
      <w:marRight w:val="0"/>
      <w:marTop w:val="0"/>
      <w:marBottom w:val="0"/>
      <w:divBdr>
        <w:top w:val="none" w:sz="0" w:space="0" w:color="auto"/>
        <w:left w:val="none" w:sz="0" w:space="0" w:color="auto"/>
        <w:bottom w:val="none" w:sz="0" w:space="0" w:color="auto"/>
        <w:right w:val="none" w:sz="0" w:space="0" w:color="auto"/>
      </w:divBdr>
    </w:div>
    <w:div w:id="295725002">
      <w:marLeft w:val="480"/>
      <w:marRight w:val="0"/>
      <w:marTop w:val="0"/>
      <w:marBottom w:val="0"/>
      <w:divBdr>
        <w:top w:val="none" w:sz="0" w:space="0" w:color="auto"/>
        <w:left w:val="none" w:sz="0" w:space="0" w:color="auto"/>
        <w:bottom w:val="none" w:sz="0" w:space="0" w:color="auto"/>
        <w:right w:val="none" w:sz="0" w:space="0" w:color="auto"/>
      </w:divBdr>
    </w:div>
    <w:div w:id="297877447">
      <w:marLeft w:val="0"/>
      <w:marRight w:val="0"/>
      <w:marTop w:val="0"/>
      <w:marBottom w:val="0"/>
      <w:divBdr>
        <w:top w:val="none" w:sz="0" w:space="0" w:color="auto"/>
        <w:left w:val="none" w:sz="0" w:space="0" w:color="auto"/>
        <w:bottom w:val="none" w:sz="0" w:space="0" w:color="auto"/>
        <w:right w:val="none" w:sz="0" w:space="0" w:color="auto"/>
      </w:divBdr>
    </w:div>
    <w:div w:id="298265393">
      <w:marLeft w:val="480"/>
      <w:marRight w:val="0"/>
      <w:marTop w:val="0"/>
      <w:marBottom w:val="0"/>
      <w:divBdr>
        <w:top w:val="none" w:sz="0" w:space="0" w:color="auto"/>
        <w:left w:val="none" w:sz="0" w:space="0" w:color="auto"/>
        <w:bottom w:val="none" w:sz="0" w:space="0" w:color="auto"/>
        <w:right w:val="none" w:sz="0" w:space="0" w:color="auto"/>
      </w:divBdr>
    </w:div>
    <w:div w:id="301078055">
      <w:marLeft w:val="480"/>
      <w:marRight w:val="0"/>
      <w:marTop w:val="0"/>
      <w:marBottom w:val="0"/>
      <w:divBdr>
        <w:top w:val="none" w:sz="0" w:space="0" w:color="auto"/>
        <w:left w:val="none" w:sz="0" w:space="0" w:color="auto"/>
        <w:bottom w:val="none" w:sz="0" w:space="0" w:color="auto"/>
        <w:right w:val="none" w:sz="0" w:space="0" w:color="auto"/>
      </w:divBdr>
    </w:div>
    <w:div w:id="304970536">
      <w:marLeft w:val="480"/>
      <w:marRight w:val="0"/>
      <w:marTop w:val="0"/>
      <w:marBottom w:val="0"/>
      <w:divBdr>
        <w:top w:val="none" w:sz="0" w:space="0" w:color="auto"/>
        <w:left w:val="none" w:sz="0" w:space="0" w:color="auto"/>
        <w:bottom w:val="none" w:sz="0" w:space="0" w:color="auto"/>
        <w:right w:val="none" w:sz="0" w:space="0" w:color="auto"/>
      </w:divBdr>
    </w:div>
    <w:div w:id="308216633">
      <w:marLeft w:val="0"/>
      <w:marRight w:val="0"/>
      <w:marTop w:val="0"/>
      <w:marBottom w:val="0"/>
      <w:divBdr>
        <w:top w:val="none" w:sz="0" w:space="0" w:color="auto"/>
        <w:left w:val="none" w:sz="0" w:space="0" w:color="auto"/>
        <w:bottom w:val="none" w:sz="0" w:space="0" w:color="auto"/>
        <w:right w:val="none" w:sz="0" w:space="0" w:color="auto"/>
      </w:divBdr>
    </w:div>
    <w:div w:id="317423009">
      <w:marLeft w:val="480"/>
      <w:marRight w:val="0"/>
      <w:marTop w:val="0"/>
      <w:marBottom w:val="0"/>
      <w:divBdr>
        <w:top w:val="none" w:sz="0" w:space="0" w:color="auto"/>
        <w:left w:val="none" w:sz="0" w:space="0" w:color="auto"/>
        <w:bottom w:val="none" w:sz="0" w:space="0" w:color="auto"/>
        <w:right w:val="none" w:sz="0" w:space="0" w:color="auto"/>
      </w:divBdr>
    </w:div>
    <w:div w:id="322469694">
      <w:marLeft w:val="480"/>
      <w:marRight w:val="0"/>
      <w:marTop w:val="0"/>
      <w:marBottom w:val="0"/>
      <w:divBdr>
        <w:top w:val="none" w:sz="0" w:space="0" w:color="auto"/>
        <w:left w:val="none" w:sz="0" w:space="0" w:color="auto"/>
        <w:bottom w:val="none" w:sz="0" w:space="0" w:color="auto"/>
        <w:right w:val="none" w:sz="0" w:space="0" w:color="auto"/>
      </w:divBdr>
    </w:div>
    <w:div w:id="328099062">
      <w:marLeft w:val="480"/>
      <w:marRight w:val="0"/>
      <w:marTop w:val="0"/>
      <w:marBottom w:val="0"/>
      <w:divBdr>
        <w:top w:val="none" w:sz="0" w:space="0" w:color="auto"/>
        <w:left w:val="none" w:sz="0" w:space="0" w:color="auto"/>
        <w:bottom w:val="none" w:sz="0" w:space="0" w:color="auto"/>
        <w:right w:val="none" w:sz="0" w:space="0" w:color="auto"/>
      </w:divBdr>
    </w:div>
    <w:div w:id="329142573">
      <w:marLeft w:val="480"/>
      <w:marRight w:val="0"/>
      <w:marTop w:val="0"/>
      <w:marBottom w:val="0"/>
      <w:divBdr>
        <w:top w:val="none" w:sz="0" w:space="0" w:color="auto"/>
        <w:left w:val="none" w:sz="0" w:space="0" w:color="auto"/>
        <w:bottom w:val="none" w:sz="0" w:space="0" w:color="auto"/>
        <w:right w:val="none" w:sz="0" w:space="0" w:color="auto"/>
      </w:divBdr>
    </w:div>
    <w:div w:id="331877915">
      <w:marLeft w:val="0"/>
      <w:marRight w:val="0"/>
      <w:marTop w:val="0"/>
      <w:marBottom w:val="0"/>
      <w:divBdr>
        <w:top w:val="none" w:sz="0" w:space="0" w:color="auto"/>
        <w:left w:val="none" w:sz="0" w:space="0" w:color="auto"/>
        <w:bottom w:val="none" w:sz="0" w:space="0" w:color="auto"/>
        <w:right w:val="none" w:sz="0" w:space="0" w:color="auto"/>
      </w:divBdr>
    </w:div>
    <w:div w:id="335886137">
      <w:marLeft w:val="0"/>
      <w:marRight w:val="0"/>
      <w:marTop w:val="0"/>
      <w:marBottom w:val="0"/>
      <w:divBdr>
        <w:top w:val="none" w:sz="0" w:space="0" w:color="auto"/>
        <w:left w:val="none" w:sz="0" w:space="0" w:color="auto"/>
        <w:bottom w:val="none" w:sz="0" w:space="0" w:color="auto"/>
        <w:right w:val="none" w:sz="0" w:space="0" w:color="auto"/>
      </w:divBdr>
    </w:div>
    <w:div w:id="338584223">
      <w:marLeft w:val="0"/>
      <w:marRight w:val="0"/>
      <w:marTop w:val="0"/>
      <w:marBottom w:val="0"/>
      <w:divBdr>
        <w:top w:val="none" w:sz="0" w:space="0" w:color="auto"/>
        <w:left w:val="none" w:sz="0" w:space="0" w:color="auto"/>
        <w:bottom w:val="none" w:sz="0" w:space="0" w:color="auto"/>
        <w:right w:val="none" w:sz="0" w:space="0" w:color="auto"/>
      </w:divBdr>
    </w:div>
    <w:div w:id="339699052">
      <w:marLeft w:val="480"/>
      <w:marRight w:val="0"/>
      <w:marTop w:val="0"/>
      <w:marBottom w:val="0"/>
      <w:divBdr>
        <w:top w:val="none" w:sz="0" w:space="0" w:color="auto"/>
        <w:left w:val="none" w:sz="0" w:space="0" w:color="auto"/>
        <w:bottom w:val="none" w:sz="0" w:space="0" w:color="auto"/>
        <w:right w:val="none" w:sz="0" w:space="0" w:color="auto"/>
      </w:divBdr>
    </w:div>
    <w:div w:id="341199157">
      <w:marLeft w:val="0"/>
      <w:marRight w:val="0"/>
      <w:marTop w:val="0"/>
      <w:marBottom w:val="0"/>
      <w:divBdr>
        <w:top w:val="none" w:sz="0" w:space="0" w:color="auto"/>
        <w:left w:val="none" w:sz="0" w:space="0" w:color="auto"/>
        <w:bottom w:val="none" w:sz="0" w:space="0" w:color="auto"/>
        <w:right w:val="none" w:sz="0" w:space="0" w:color="auto"/>
      </w:divBdr>
    </w:div>
    <w:div w:id="344089457">
      <w:marLeft w:val="0"/>
      <w:marRight w:val="0"/>
      <w:marTop w:val="0"/>
      <w:marBottom w:val="0"/>
      <w:divBdr>
        <w:top w:val="none" w:sz="0" w:space="0" w:color="auto"/>
        <w:left w:val="none" w:sz="0" w:space="0" w:color="auto"/>
        <w:bottom w:val="none" w:sz="0" w:space="0" w:color="auto"/>
        <w:right w:val="none" w:sz="0" w:space="0" w:color="auto"/>
      </w:divBdr>
    </w:div>
    <w:div w:id="351760306">
      <w:marLeft w:val="480"/>
      <w:marRight w:val="0"/>
      <w:marTop w:val="0"/>
      <w:marBottom w:val="0"/>
      <w:divBdr>
        <w:top w:val="none" w:sz="0" w:space="0" w:color="auto"/>
        <w:left w:val="none" w:sz="0" w:space="0" w:color="auto"/>
        <w:bottom w:val="none" w:sz="0" w:space="0" w:color="auto"/>
        <w:right w:val="none" w:sz="0" w:space="0" w:color="auto"/>
      </w:divBdr>
    </w:div>
    <w:div w:id="351808188">
      <w:marLeft w:val="480"/>
      <w:marRight w:val="0"/>
      <w:marTop w:val="0"/>
      <w:marBottom w:val="0"/>
      <w:divBdr>
        <w:top w:val="none" w:sz="0" w:space="0" w:color="auto"/>
        <w:left w:val="none" w:sz="0" w:space="0" w:color="auto"/>
        <w:bottom w:val="none" w:sz="0" w:space="0" w:color="auto"/>
        <w:right w:val="none" w:sz="0" w:space="0" w:color="auto"/>
      </w:divBdr>
    </w:div>
    <w:div w:id="354618390">
      <w:marLeft w:val="480"/>
      <w:marRight w:val="0"/>
      <w:marTop w:val="0"/>
      <w:marBottom w:val="0"/>
      <w:divBdr>
        <w:top w:val="none" w:sz="0" w:space="0" w:color="auto"/>
        <w:left w:val="none" w:sz="0" w:space="0" w:color="auto"/>
        <w:bottom w:val="none" w:sz="0" w:space="0" w:color="auto"/>
        <w:right w:val="none" w:sz="0" w:space="0" w:color="auto"/>
      </w:divBdr>
    </w:div>
    <w:div w:id="355471630">
      <w:marLeft w:val="480"/>
      <w:marRight w:val="0"/>
      <w:marTop w:val="0"/>
      <w:marBottom w:val="0"/>
      <w:divBdr>
        <w:top w:val="none" w:sz="0" w:space="0" w:color="auto"/>
        <w:left w:val="none" w:sz="0" w:space="0" w:color="auto"/>
        <w:bottom w:val="none" w:sz="0" w:space="0" w:color="auto"/>
        <w:right w:val="none" w:sz="0" w:space="0" w:color="auto"/>
      </w:divBdr>
    </w:div>
    <w:div w:id="357239281">
      <w:marLeft w:val="480"/>
      <w:marRight w:val="0"/>
      <w:marTop w:val="0"/>
      <w:marBottom w:val="0"/>
      <w:divBdr>
        <w:top w:val="none" w:sz="0" w:space="0" w:color="auto"/>
        <w:left w:val="none" w:sz="0" w:space="0" w:color="auto"/>
        <w:bottom w:val="none" w:sz="0" w:space="0" w:color="auto"/>
        <w:right w:val="none" w:sz="0" w:space="0" w:color="auto"/>
      </w:divBdr>
    </w:div>
    <w:div w:id="357976745">
      <w:marLeft w:val="480"/>
      <w:marRight w:val="0"/>
      <w:marTop w:val="0"/>
      <w:marBottom w:val="0"/>
      <w:divBdr>
        <w:top w:val="none" w:sz="0" w:space="0" w:color="auto"/>
        <w:left w:val="none" w:sz="0" w:space="0" w:color="auto"/>
        <w:bottom w:val="none" w:sz="0" w:space="0" w:color="auto"/>
        <w:right w:val="none" w:sz="0" w:space="0" w:color="auto"/>
      </w:divBdr>
    </w:div>
    <w:div w:id="358703327">
      <w:marLeft w:val="0"/>
      <w:marRight w:val="0"/>
      <w:marTop w:val="0"/>
      <w:marBottom w:val="0"/>
      <w:divBdr>
        <w:top w:val="none" w:sz="0" w:space="0" w:color="auto"/>
        <w:left w:val="none" w:sz="0" w:space="0" w:color="auto"/>
        <w:bottom w:val="none" w:sz="0" w:space="0" w:color="auto"/>
        <w:right w:val="none" w:sz="0" w:space="0" w:color="auto"/>
      </w:divBdr>
    </w:div>
    <w:div w:id="360132844">
      <w:marLeft w:val="480"/>
      <w:marRight w:val="0"/>
      <w:marTop w:val="0"/>
      <w:marBottom w:val="0"/>
      <w:divBdr>
        <w:top w:val="none" w:sz="0" w:space="0" w:color="auto"/>
        <w:left w:val="none" w:sz="0" w:space="0" w:color="auto"/>
        <w:bottom w:val="none" w:sz="0" w:space="0" w:color="auto"/>
        <w:right w:val="none" w:sz="0" w:space="0" w:color="auto"/>
      </w:divBdr>
    </w:div>
    <w:div w:id="360906935">
      <w:marLeft w:val="480"/>
      <w:marRight w:val="0"/>
      <w:marTop w:val="0"/>
      <w:marBottom w:val="0"/>
      <w:divBdr>
        <w:top w:val="none" w:sz="0" w:space="0" w:color="auto"/>
        <w:left w:val="none" w:sz="0" w:space="0" w:color="auto"/>
        <w:bottom w:val="none" w:sz="0" w:space="0" w:color="auto"/>
        <w:right w:val="none" w:sz="0" w:space="0" w:color="auto"/>
      </w:divBdr>
    </w:div>
    <w:div w:id="364600500">
      <w:marLeft w:val="480"/>
      <w:marRight w:val="0"/>
      <w:marTop w:val="0"/>
      <w:marBottom w:val="0"/>
      <w:divBdr>
        <w:top w:val="none" w:sz="0" w:space="0" w:color="auto"/>
        <w:left w:val="none" w:sz="0" w:space="0" w:color="auto"/>
        <w:bottom w:val="none" w:sz="0" w:space="0" w:color="auto"/>
        <w:right w:val="none" w:sz="0" w:space="0" w:color="auto"/>
      </w:divBdr>
    </w:div>
    <w:div w:id="369963208">
      <w:marLeft w:val="0"/>
      <w:marRight w:val="0"/>
      <w:marTop w:val="0"/>
      <w:marBottom w:val="0"/>
      <w:divBdr>
        <w:top w:val="none" w:sz="0" w:space="0" w:color="auto"/>
        <w:left w:val="none" w:sz="0" w:space="0" w:color="auto"/>
        <w:bottom w:val="none" w:sz="0" w:space="0" w:color="auto"/>
        <w:right w:val="none" w:sz="0" w:space="0" w:color="auto"/>
      </w:divBdr>
    </w:div>
    <w:div w:id="370154712">
      <w:marLeft w:val="480"/>
      <w:marRight w:val="0"/>
      <w:marTop w:val="0"/>
      <w:marBottom w:val="0"/>
      <w:divBdr>
        <w:top w:val="none" w:sz="0" w:space="0" w:color="auto"/>
        <w:left w:val="none" w:sz="0" w:space="0" w:color="auto"/>
        <w:bottom w:val="none" w:sz="0" w:space="0" w:color="auto"/>
        <w:right w:val="none" w:sz="0" w:space="0" w:color="auto"/>
      </w:divBdr>
    </w:div>
    <w:div w:id="370804345">
      <w:marLeft w:val="0"/>
      <w:marRight w:val="0"/>
      <w:marTop w:val="0"/>
      <w:marBottom w:val="0"/>
      <w:divBdr>
        <w:top w:val="none" w:sz="0" w:space="0" w:color="auto"/>
        <w:left w:val="none" w:sz="0" w:space="0" w:color="auto"/>
        <w:bottom w:val="none" w:sz="0" w:space="0" w:color="auto"/>
        <w:right w:val="none" w:sz="0" w:space="0" w:color="auto"/>
      </w:divBdr>
    </w:div>
    <w:div w:id="370806691">
      <w:marLeft w:val="480"/>
      <w:marRight w:val="0"/>
      <w:marTop w:val="0"/>
      <w:marBottom w:val="0"/>
      <w:divBdr>
        <w:top w:val="none" w:sz="0" w:space="0" w:color="auto"/>
        <w:left w:val="none" w:sz="0" w:space="0" w:color="auto"/>
        <w:bottom w:val="none" w:sz="0" w:space="0" w:color="auto"/>
        <w:right w:val="none" w:sz="0" w:space="0" w:color="auto"/>
      </w:divBdr>
    </w:div>
    <w:div w:id="374893637">
      <w:marLeft w:val="480"/>
      <w:marRight w:val="0"/>
      <w:marTop w:val="0"/>
      <w:marBottom w:val="0"/>
      <w:divBdr>
        <w:top w:val="none" w:sz="0" w:space="0" w:color="auto"/>
        <w:left w:val="none" w:sz="0" w:space="0" w:color="auto"/>
        <w:bottom w:val="none" w:sz="0" w:space="0" w:color="auto"/>
        <w:right w:val="none" w:sz="0" w:space="0" w:color="auto"/>
      </w:divBdr>
    </w:div>
    <w:div w:id="376584105">
      <w:marLeft w:val="480"/>
      <w:marRight w:val="0"/>
      <w:marTop w:val="0"/>
      <w:marBottom w:val="0"/>
      <w:divBdr>
        <w:top w:val="none" w:sz="0" w:space="0" w:color="auto"/>
        <w:left w:val="none" w:sz="0" w:space="0" w:color="auto"/>
        <w:bottom w:val="none" w:sz="0" w:space="0" w:color="auto"/>
        <w:right w:val="none" w:sz="0" w:space="0" w:color="auto"/>
      </w:divBdr>
    </w:div>
    <w:div w:id="378213911">
      <w:marLeft w:val="0"/>
      <w:marRight w:val="0"/>
      <w:marTop w:val="0"/>
      <w:marBottom w:val="0"/>
      <w:divBdr>
        <w:top w:val="none" w:sz="0" w:space="0" w:color="auto"/>
        <w:left w:val="none" w:sz="0" w:space="0" w:color="auto"/>
        <w:bottom w:val="none" w:sz="0" w:space="0" w:color="auto"/>
        <w:right w:val="none" w:sz="0" w:space="0" w:color="auto"/>
      </w:divBdr>
    </w:div>
    <w:div w:id="378550788">
      <w:marLeft w:val="480"/>
      <w:marRight w:val="0"/>
      <w:marTop w:val="0"/>
      <w:marBottom w:val="0"/>
      <w:divBdr>
        <w:top w:val="none" w:sz="0" w:space="0" w:color="auto"/>
        <w:left w:val="none" w:sz="0" w:space="0" w:color="auto"/>
        <w:bottom w:val="none" w:sz="0" w:space="0" w:color="auto"/>
        <w:right w:val="none" w:sz="0" w:space="0" w:color="auto"/>
      </w:divBdr>
    </w:div>
    <w:div w:id="386103857">
      <w:marLeft w:val="480"/>
      <w:marRight w:val="0"/>
      <w:marTop w:val="0"/>
      <w:marBottom w:val="0"/>
      <w:divBdr>
        <w:top w:val="none" w:sz="0" w:space="0" w:color="auto"/>
        <w:left w:val="none" w:sz="0" w:space="0" w:color="auto"/>
        <w:bottom w:val="none" w:sz="0" w:space="0" w:color="auto"/>
        <w:right w:val="none" w:sz="0" w:space="0" w:color="auto"/>
      </w:divBdr>
    </w:div>
    <w:div w:id="388309819">
      <w:marLeft w:val="480"/>
      <w:marRight w:val="0"/>
      <w:marTop w:val="0"/>
      <w:marBottom w:val="0"/>
      <w:divBdr>
        <w:top w:val="none" w:sz="0" w:space="0" w:color="auto"/>
        <w:left w:val="none" w:sz="0" w:space="0" w:color="auto"/>
        <w:bottom w:val="none" w:sz="0" w:space="0" w:color="auto"/>
        <w:right w:val="none" w:sz="0" w:space="0" w:color="auto"/>
      </w:divBdr>
    </w:div>
    <w:div w:id="388917560">
      <w:marLeft w:val="480"/>
      <w:marRight w:val="0"/>
      <w:marTop w:val="0"/>
      <w:marBottom w:val="0"/>
      <w:divBdr>
        <w:top w:val="none" w:sz="0" w:space="0" w:color="auto"/>
        <w:left w:val="none" w:sz="0" w:space="0" w:color="auto"/>
        <w:bottom w:val="none" w:sz="0" w:space="0" w:color="auto"/>
        <w:right w:val="none" w:sz="0" w:space="0" w:color="auto"/>
      </w:divBdr>
    </w:div>
    <w:div w:id="389689444">
      <w:marLeft w:val="0"/>
      <w:marRight w:val="0"/>
      <w:marTop w:val="0"/>
      <w:marBottom w:val="0"/>
      <w:divBdr>
        <w:top w:val="none" w:sz="0" w:space="0" w:color="auto"/>
        <w:left w:val="none" w:sz="0" w:space="0" w:color="auto"/>
        <w:bottom w:val="none" w:sz="0" w:space="0" w:color="auto"/>
        <w:right w:val="none" w:sz="0" w:space="0" w:color="auto"/>
      </w:divBdr>
    </w:div>
    <w:div w:id="396439583">
      <w:marLeft w:val="480"/>
      <w:marRight w:val="0"/>
      <w:marTop w:val="0"/>
      <w:marBottom w:val="0"/>
      <w:divBdr>
        <w:top w:val="none" w:sz="0" w:space="0" w:color="auto"/>
        <w:left w:val="none" w:sz="0" w:space="0" w:color="auto"/>
        <w:bottom w:val="none" w:sz="0" w:space="0" w:color="auto"/>
        <w:right w:val="none" w:sz="0" w:space="0" w:color="auto"/>
      </w:divBdr>
    </w:div>
    <w:div w:id="399256309">
      <w:marLeft w:val="0"/>
      <w:marRight w:val="0"/>
      <w:marTop w:val="0"/>
      <w:marBottom w:val="0"/>
      <w:divBdr>
        <w:top w:val="none" w:sz="0" w:space="0" w:color="auto"/>
        <w:left w:val="none" w:sz="0" w:space="0" w:color="auto"/>
        <w:bottom w:val="none" w:sz="0" w:space="0" w:color="auto"/>
        <w:right w:val="none" w:sz="0" w:space="0" w:color="auto"/>
      </w:divBdr>
    </w:div>
    <w:div w:id="406735378">
      <w:marLeft w:val="0"/>
      <w:marRight w:val="0"/>
      <w:marTop w:val="0"/>
      <w:marBottom w:val="0"/>
      <w:divBdr>
        <w:top w:val="none" w:sz="0" w:space="0" w:color="auto"/>
        <w:left w:val="none" w:sz="0" w:space="0" w:color="auto"/>
        <w:bottom w:val="none" w:sz="0" w:space="0" w:color="auto"/>
        <w:right w:val="none" w:sz="0" w:space="0" w:color="auto"/>
      </w:divBdr>
    </w:div>
    <w:div w:id="409692458">
      <w:marLeft w:val="0"/>
      <w:marRight w:val="0"/>
      <w:marTop w:val="0"/>
      <w:marBottom w:val="0"/>
      <w:divBdr>
        <w:top w:val="none" w:sz="0" w:space="0" w:color="auto"/>
        <w:left w:val="none" w:sz="0" w:space="0" w:color="auto"/>
        <w:bottom w:val="none" w:sz="0" w:space="0" w:color="auto"/>
        <w:right w:val="none" w:sz="0" w:space="0" w:color="auto"/>
      </w:divBdr>
    </w:div>
    <w:div w:id="412237223">
      <w:marLeft w:val="480"/>
      <w:marRight w:val="0"/>
      <w:marTop w:val="0"/>
      <w:marBottom w:val="0"/>
      <w:divBdr>
        <w:top w:val="none" w:sz="0" w:space="0" w:color="auto"/>
        <w:left w:val="none" w:sz="0" w:space="0" w:color="auto"/>
        <w:bottom w:val="none" w:sz="0" w:space="0" w:color="auto"/>
        <w:right w:val="none" w:sz="0" w:space="0" w:color="auto"/>
      </w:divBdr>
    </w:div>
    <w:div w:id="412355399">
      <w:marLeft w:val="480"/>
      <w:marRight w:val="0"/>
      <w:marTop w:val="0"/>
      <w:marBottom w:val="0"/>
      <w:divBdr>
        <w:top w:val="none" w:sz="0" w:space="0" w:color="auto"/>
        <w:left w:val="none" w:sz="0" w:space="0" w:color="auto"/>
        <w:bottom w:val="none" w:sz="0" w:space="0" w:color="auto"/>
        <w:right w:val="none" w:sz="0" w:space="0" w:color="auto"/>
      </w:divBdr>
    </w:div>
    <w:div w:id="416294406">
      <w:marLeft w:val="0"/>
      <w:marRight w:val="0"/>
      <w:marTop w:val="0"/>
      <w:marBottom w:val="0"/>
      <w:divBdr>
        <w:top w:val="none" w:sz="0" w:space="0" w:color="auto"/>
        <w:left w:val="none" w:sz="0" w:space="0" w:color="auto"/>
        <w:bottom w:val="none" w:sz="0" w:space="0" w:color="auto"/>
        <w:right w:val="none" w:sz="0" w:space="0" w:color="auto"/>
      </w:divBdr>
    </w:div>
    <w:div w:id="420756306">
      <w:marLeft w:val="480"/>
      <w:marRight w:val="0"/>
      <w:marTop w:val="0"/>
      <w:marBottom w:val="0"/>
      <w:divBdr>
        <w:top w:val="none" w:sz="0" w:space="0" w:color="auto"/>
        <w:left w:val="none" w:sz="0" w:space="0" w:color="auto"/>
        <w:bottom w:val="none" w:sz="0" w:space="0" w:color="auto"/>
        <w:right w:val="none" w:sz="0" w:space="0" w:color="auto"/>
      </w:divBdr>
    </w:div>
    <w:div w:id="425467727">
      <w:marLeft w:val="480"/>
      <w:marRight w:val="0"/>
      <w:marTop w:val="0"/>
      <w:marBottom w:val="0"/>
      <w:divBdr>
        <w:top w:val="none" w:sz="0" w:space="0" w:color="auto"/>
        <w:left w:val="none" w:sz="0" w:space="0" w:color="auto"/>
        <w:bottom w:val="none" w:sz="0" w:space="0" w:color="auto"/>
        <w:right w:val="none" w:sz="0" w:space="0" w:color="auto"/>
      </w:divBdr>
    </w:div>
    <w:div w:id="431173882">
      <w:marLeft w:val="480"/>
      <w:marRight w:val="0"/>
      <w:marTop w:val="0"/>
      <w:marBottom w:val="0"/>
      <w:divBdr>
        <w:top w:val="none" w:sz="0" w:space="0" w:color="auto"/>
        <w:left w:val="none" w:sz="0" w:space="0" w:color="auto"/>
        <w:bottom w:val="none" w:sz="0" w:space="0" w:color="auto"/>
        <w:right w:val="none" w:sz="0" w:space="0" w:color="auto"/>
      </w:divBdr>
    </w:div>
    <w:div w:id="433285402">
      <w:marLeft w:val="0"/>
      <w:marRight w:val="0"/>
      <w:marTop w:val="0"/>
      <w:marBottom w:val="0"/>
      <w:divBdr>
        <w:top w:val="none" w:sz="0" w:space="0" w:color="auto"/>
        <w:left w:val="none" w:sz="0" w:space="0" w:color="auto"/>
        <w:bottom w:val="none" w:sz="0" w:space="0" w:color="auto"/>
        <w:right w:val="none" w:sz="0" w:space="0" w:color="auto"/>
      </w:divBdr>
    </w:div>
    <w:div w:id="433869128">
      <w:marLeft w:val="480"/>
      <w:marRight w:val="0"/>
      <w:marTop w:val="0"/>
      <w:marBottom w:val="0"/>
      <w:divBdr>
        <w:top w:val="none" w:sz="0" w:space="0" w:color="auto"/>
        <w:left w:val="none" w:sz="0" w:space="0" w:color="auto"/>
        <w:bottom w:val="none" w:sz="0" w:space="0" w:color="auto"/>
        <w:right w:val="none" w:sz="0" w:space="0" w:color="auto"/>
      </w:divBdr>
    </w:div>
    <w:div w:id="434247538">
      <w:marLeft w:val="480"/>
      <w:marRight w:val="0"/>
      <w:marTop w:val="0"/>
      <w:marBottom w:val="0"/>
      <w:divBdr>
        <w:top w:val="none" w:sz="0" w:space="0" w:color="auto"/>
        <w:left w:val="none" w:sz="0" w:space="0" w:color="auto"/>
        <w:bottom w:val="none" w:sz="0" w:space="0" w:color="auto"/>
        <w:right w:val="none" w:sz="0" w:space="0" w:color="auto"/>
      </w:divBdr>
    </w:div>
    <w:div w:id="436213295">
      <w:marLeft w:val="480"/>
      <w:marRight w:val="0"/>
      <w:marTop w:val="0"/>
      <w:marBottom w:val="0"/>
      <w:divBdr>
        <w:top w:val="none" w:sz="0" w:space="0" w:color="auto"/>
        <w:left w:val="none" w:sz="0" w:space="0" w:color="auto"/>
        <w:bottom w:val="none" w:sz="0" w:space="0" w:color="auto"/>
        <w:right w:val="none" w:sz="0" w:space="0" w:color="auto"/>
      </w:divBdr>
    </w:div>
    <w:div w:id="439111691">
      <w:marLeft w:val="480"/>
      <w:marRight w:val="0"/>
      <w:marTop w:val="0"/>
      <w:marBottom w:val="0"/>
      <w:divBdr>
        <w:top w:val="none" w:sz="0" w:space="0" w:color="auto"/>
        <w:left w:val="none" w:sz="0" w:space="0" w:color="auto"/>
        <w:bottom w:val="none" w:sz="0" w:space="0" w:color="auto"/>
        <w:right w:val="none" w:sz="0" w:space="0" w:color="auto"/>
      </w:divBdr>
    </w:div>
    <w:div w:id="443965729">
      <w:marLeft w:val="480"/>
      <w:marRight w:val="0"/>
      <w:marTop w:val="0"/>
      <w:marBottom w:val="0"/>
      <w:divBdr>
        <w:top w:val="none" w:sz="0" w:space="0" w:color="auto"/>
        <w:left w:val="none" w:sz="0" w:space="0" w:color="auto"/>
        <w:bottom w:val="none" w:sz="0" w:space="0" w:color="auto"/>
        <w:right w:val="none" w:sz="0" w:space="0" w:color="auto"/>
      </w:divBdr>
    </w:div>
    <w:div w:id="445933440">
      <w:marLeft w:val="480"/>
      <w:marRight w:val="0"/>
      <w:marTop w:val="0"/>
      <w:marBottom w:val="0"/>
      <w:divBdr>
        <w:top w:val="none" w:sz="0" w:space="0" w:color="auto"/>
        <w:left w:val="none" w:sz="0" w:space="0" w:color="auto"/>
        <w:bottom w:val="none" w:sz="0" w:space="0" w:color="auto"/>
        <w:right w:val="none" w:sz="0" w:space="0" w:color="auto"/>
      </w:divBdr>
    </w:div>
    <w:div w:id="446856024">
      <w:marLeft w:val="480"/>
      <w:marRight w:val="0"/>
      <w:marTop w:val="0"/>
      <w:marBottom w:val="0"/>
      <w:divBdr>
        <w:top w:val="none" w:sz="0" w:space="0" w:color="auto"/>
        <w:left w:val="none" w:sz="0" w:space="0" w:color="auto"/>
        <w:bottom w:val="none" w:sz="0" w:space="0" w:color="auto"/>
        <w:right w:val="none" w:sz="0" w:space="0" w:color="auto"/>
      </w:divBdr>
    </w:div>
    <w:div w:id="448548603">
      <w:marLeft w:val="480"/>
      <w:marRight w:val="0"/>
      <w:marTop w:val="0"/>
      <w:marBottom w:val="0"/>
      <w:divBdr>
        <w:top w:val="none" w:sz="0" w:space="0" w:color="auto"/>
        <w:left w:val="none" w:sz="0" w:space="0" w:color="auto"/>
        <w:bottom w:val="none" w:sz="0" w:space="0" w:color="auto"/>
        <w:right w:val="none" w:sz="0" w:space="0" w:color="auto"/>
      </w:divBdr>
    </w:div>
    <w:div w:id="449475259">
      <w:marLeft w:val="480"/>
      <w:marRight w:val="0"/>
      <w:marTop w:val="0"/>
      <w:marBottom w:val="0"/>
      <w:divBdr>
        <w:top w:val="none" w:sz="0" w:space="0" w:color="auto"/>
        <w:left w:val="none" w:sz="0" w:space="0" w:color="auto"/>
        <w:bottom w:val="none" w:sz="0" w:space="0" w:color="auto"/>
        <w:right w:val="none" w:sz="0" w:space="0" w:color="auto"/>
      </w:divBdr>
    </w:div>
    <w:div w:id="454911252">
      <w:marLeft w:val="0"/>
      <w:marRight w:val="0"/>
      <w:marTop w:val="0"/>
      <w:marBottom w:val="0"/>
      <w:divBdr>
        <w:top w:val="none" w:sz="0" w:space="0" w:color="auto"/>
        <w:left w:val="none" w:sz="0" w:space="0" w:color="auto"/>
        <w:bottom w:val="none" w:sz="0" w:space="0" w:color="auto"/>
        <w:right w:val="none" w:sz="0" w:space="0" w:color="auto"/>
      </w:divBdr>
    </w:div>
    <w:div w:id="455608030">
      <w:marLeft w:val="0"/>
      <w:marRight w:val="0"/>
      <w:marTop w:val="0"/>
      <w:marBottom w:val="0"/>
      <w:divBdr>
        <w:top w:val="none" w:sz="0" w:space="0" w:color="auto"/>
        <w:left w:val="none" w:sz="0" w:space="0" w:color="auto"/>
        <w:bottom w:val="none" w:sz="0" w:space="0" w:color="auto"/>
        <w:right w:val="none" w:sz="0" w:space="0" w:color="auto"/>
      </w:divBdr>
    </w:div>
    <w:div w:id="455637630">
      <w:marLeft w:val="480"/>
      <w:marRight w:val="0"/>
      <w:marTop w:val="0"/>
      <w:marBottom w:val="0"/>
      <w:divBdr>
        <w:top w:val="none" w:sz="0" w:space="0" w:color="auto"/>
        <w:left w:val="none" w:sz="0" w:space="0" w:color="auto"/>
        <w:bottom w:val="none" w:sz="0" w:space="0" w:color="auto"/>
        <w:right w:val="none" w:sz="0" w:space="0" w:color="auto"/>
      </w:divBdr>
    </w:div>
    <w:div w:id="456266537">
      <w:marLeft w:val="480"/>
      <w:marRight w:val="0"/>
      <w:marTop w:val="0"/>
      <w:marBottom w:val="0"/>
      <w:divBdr>
        <w:top w:val="none" w:sz="0" w:space="0" w:color="auto"/>
        <w:left w:val="none" w:sz="0" w:space="0" w:color="auto"/>
        <w:bottom w:val="none" w:sz="0" w:space="0" w:color="auto"/>
        <w:right w:val="none" w:sz="0" w:space="0" w:color="auto"/>
      </w:divBdr>
    </w:div>
    <w:div w:id="456411420">
      <w:marLeft w:val="480"/>
      <w:marRight w:val="0"/>
      <w:marTop w:val="0"/>
      <w:marBottom w:val="0"/>
      <w:divBdr>
        <w:top w:val="none" w:sz="0" w:space="0" w:color="auto"/>
        <w:left w:val="none" w:sz="0" w:space="0" w:color="auto"/>
        <w:bottom w:val="none" w:sz="0" w:space="0" w:color="auto"/>
        <w:right w:val="none" w:sz="0" w:space="0" w:color="auto"/>
      </w:divBdr>
    </w:div>
    <w:div w:id="457263259">
      <w:marLeft w:val="480"/>
      <w:marRight w:val="0"/>
      <w:marTop w:val="0"/>
      <w:marBottom w:val="0"/>
      <w:divBdr>
        <w:top w:val="none" w:sz="0" w:space="0" w:color="auto"/>
        <w:left w:val="none" w:sz="0" w:space="0" w:color="auto"/>
        <w:bottom w:val="none" w:sz="0" w:space="0" w:color="auto"/>
        <w:right w:val="none" w:sz="0" w:space="0" w:color="auto"/>
      </w:divBdr>
    </w:div>
    <w:div w:id="457334755">
      <w:marLeft w:val="0"/>
      <w:marRight w:val="0"/>
      <w:marTop w:val="0"/>
      <w:marBottom w:val="0"/>
      <w:divBdr>
        <w:top w:val="none" w:sz="0" w:space="0" w:color="auto"/>
        <w:left w:val="none" w:sz="0" w:space="0" w:color="auto"/>
        <w:bottom w:val="none" w:sz="0" w:space="0" w:color="auto"/>
        <w:right w:val="none" w:sz="0" w:space="0" w:color="auto"/>
      </w:divBdr>
    </w:div>
    <w:div w:id="459736678">
      <w:marLeft w:val="480"/>
      <w:marRight w:val="0"/>
      <w:marTop w:val="0"/>
      <w:marBottom w:val="0"/>
      <w:divBdr>
        <w:top w:val="none" w:sz="0" w:space="0" w:color="auto"/>
        <w:left w:val="none" w:sz="0" w:space="0" w:color="auto"/>
        <w:bottom w:val="none" w:sz="0" w:space="0" w:color="auto"/>
        <w:right w:val="none" w:sz="0" w:space="0" w:color="auto"/>
      </w:divBdr>
    </w:div>
    <w:div w:id="460538151">
      <w:marLeft w:val="480"/>
      <w:marRight w:val="0"/>
      <w:marTop w:val="0"/>
      <w:marBottom w:val="0"/>
      <w:divBdr>
        <w:top w:val="none" w:sz="0" w:space="0" w:color="auto"/>
        <w:left w:val="none" w:sz="0" w:space="0" w:color="auto"/>
        <w:bottom w:val="none" w:sz="0" w:space="0" w:color="auto"/>
        <w:right w:val="none" w:sz="0" w:space="0" w:color="auto"/>
      </w:divBdr>
    </w:div>
    <w:div w:id="461729506">
      <w:marLeft w:val="480"/>
      <w:marRight w:val="0"/>
      <w:marTop w:val="0"/>
      <w:marBottom w:val="0"/>
      <w:divBdr>
        <w:top w:val="none" w:sz="0" w:space="0" w:color="auto"/>
        <w:left w:val="none" w:sz="0" w:space="0" w:color="auto"/>
        <w:bottom w:val="none" w:sz="0" w:space="0" w:color="auto"/>
        <w:right w:val="none" w:sz="0" w:space="0" w:color="auto"/>
      </w:divBdr>
    </w:div>
    <w:div w:id="462313686">
      <w:marLeft w:val="480"/>
      <w:marRight w:val="0"/>
      <w:marTop w:val="0"/>
      <w:marBottom w:val="0"/>
      <w:divBdr>
        <w:top w:val="none" w:sz="0" w:space="0" w:color="auto"/>
        <w:left w:val="none" w:sz="0" w:space="0" w:color="auto"/>
        <w:bottom w:val="none" w:sz="0" w:space="0" w:color="auto"/>
        <w:right w:val="none" w:sz="0" w:space="0" w:color="auto"/>
      </w:divBdr>
    </w:div>
    <w:div w:id="464663345">
      <w:marLeft w:val="480"/>
      <w:marRight w:val="0"/>
      <w:marTop w:val="0"/>
      <w:marBottom w:val="0"/>
      <w:divBdr>
        <w:top w:val="none" w:sz="0" w:space="0" w:color="auto"/>
        <w:left w:val="none" w:sz="0" w:space="0" w:color="auto"/>
        <w:bottom w:val="none" w:sz="0" w:space="0" w:color="auto"/>
        <w:right w:val="none" w:sz="0" w:space="0" w:color="auto"/>
      </w:divBdr>
    </w:div>
    <w:div w:id="467749006">
      <w:marLeft w:val="480"/>
      <w:marRight w:val="0"/>
      <w:marTop w:val="0"/>
      <w:marBottom w:val="0"/>
      <w:divBdr>
        <w:top w:val="none" w:sz="0" w:space="0" w:color="auto"/>
        <w:left w:val="none" w:sz="0" w:space="0" w:color="auto"/>
        <w:bottom w:val="none" w:sz="0" w:space="0" w:color="auto"/>
        <w:right w:val="none" w:sz="0" w:space="0" w:color="auto"/>
      </w:divBdr>
    </w:div>
    <w:div w:id="470296360">
      <w:marLeft w:val="0"/>
      <w:marRight w:val="0"/>
      <w:marTop w:val="0"/>
      <w:marBottom w:val="0"/>
      <w:divBdr>
        <w:top w:val="none" w:sz="0" w:space="0" w:color="auto"/>
        <w:left w:val="none" w:sz="0" w:space="0" w:color="auto"/>
        <w:bottom w:val="none" w:sz="0" w:space="0" w:color="auto"/>
        <w:right w:val="none" w:sz="0" w:space="0" w:color="auto"/>
      </w:divBdr>
    </w:div>
    <w:div w:id="473256173">
      <w:marLeft w:val="480"/>
      <w:marRight w:val="0"/>
      <w:marTop w:val="0"/>
      <w:marBottom w:val="0"/>
      <w:divBdr>
        <w:top w:val="none" w:sz="0" w:space="0" w:color="auto"/>
        <w:left w:val="none" w:sz="0" w:space="0" w:color="auto"/>
        <w:bottom w:val="none" w:sz="0" w:space="0" w:color="auto"/>
        <w:right w:val="none" w:sz="0" w:space="0" w:color="auto"/>
      </w:divBdr>
    </w:div>
    <w:div w:id="475147006">
      <w:marLeft w:val="480"/>
      <w:marRight w:val="0"/>
      <w:marTop w:val="0"/>
      <w:marBottom w:val="0"/>
      <w:divBdr>
        <w:top w:val="none" w:sz="0" w:space="0" w:color="auto"/>
        <w:left w:val="none" w:sz="0" w:space="0" w:color="auto"/>
        <w:bottom w:val="none" w:sz="0" w:space="0" w:color="auto"/>
        <w:right w:val="none" w:sz="0" w:space="0" w:color="auto"/>
      </w:divBdr>
    </w:div>
    <w:div w:id="481195509">
      <w:marLeft w:val="480"/>
      <w:marRight w:val="0"/>
      <w:marTop w:val="0"/>
      <w:marBottom w:val="0"/>
      <w:divBdr>
        <w:top w:val="none" w:sz="0" w:space="0" w:color="auto"/>
        <w:left w:val="none" w:sz="0" w:space="0" w:color="auto"/>
        <w:bottom w:val="none" w:sz="0" w:space="0" w:color="auto"/>
        <w:right w:val="none" w:sz="0" w:space="0" w:color="auto"/>
      </w:divBdr>
    </w:div>
    <w:div w:id="481969726">
      <w:marLeft w:val="480"/>
      <w:marRight w:val="0"/>
      <w:marTop w:val="0"/>
      <w:marBottom w:val="0"/>
      <w:divBdr>
        <w:top w:val="none" w:sz="0" w:space="0" w:color="auto"/>
        <w:left w:val="none" w:sz="0" w:space="0" w:color="auto"/>
        <w:bottom w:val="none" w:sz="0" w:space="0" w:color="auto"/>
        <w:right w:val="none" w:sz="0" w:space="0" w:color="auto"/>
      </w:divBdr>
    </w:div>
    <w:div w:id="482935051">
      <w:marLeft w:val="480"/>
      <w:marRight w:val="0"/>
      <w:marTop w:val="0"/>
      <w:marBottom w:val="0"/>
      <w:divBdr>
        <w:top w:val="none" w:sz="0" w:space="0" w:color="auto"/>
        <w:left w:val="none" w:sz="0" w:space="0" w:color="auto"/>
        <w:bottom w:val="none" w:sz="0" w:space="0" w:color="auto"/>
        <w:right w:val="none" w:sz="0" w:space="0" w:color="auto"/>
      </w:divBdr>
    </w:div>
    <w:div w:id="483396087">
      <w:marLeft w:val="480"/>
      <w:marRight w:val="0"/>
      <w:marTop w:val="0"/>
      <w:marBottom w:val="0"/>
      <w:divBdr>
        <w:top w:val="none" w:sz="0" w:space="0" w:color="auto"/>
        <w:left w:val="none" w:sz="0" w:space="0" w:color="auto"/>
        <w:bottom w:val="none" w:sz="0" w:space="0" w:color="auto"/>
        <w:right w:val="none" w:sz="0" w:space="0" w:color="auto"/>
      </w:divBdr>
    </w:div>
    <w:div w:id="484854133">
      <w:marLeft w:val="480"/>
      <w:marRight w:val="0"/>
      <w:marTop w:val="0"/>
      <w:marBottom w:val="0"/>
      <w:divBdr>
        <w:top w:val="none" w:sz="0" w:space="0" w:color="auto"/>
        <w:left w:val="none" w:sz="0" w:space="0" w:color="auto"/>
        <w:bottom w:val="none" w:sz="0" w:space="0" w:color="auto"/>
        <w:right w:val="none" w:sz="0" w:space="0" w:color="auto"/>
      </w:divBdr>
    </w:div>
    <w:div w:id="485439981">
      <w:marLeft w:val="480"/>
      <w:marRight w:val="0"/>
      <w:marTop w:val="0"/>
      <w:marBottom w:val="0"/>
      <w:divBdr>
        <w:top w:val="none" w:sz="0" w:space="0" w:color="auto"/>
        <w:left w:val="none" w:sz="0" w:space="0" w:color="auto"/>
        <w:bottom w:val="none" w:sz="0" w:space="0" w:color="auto"/>
        <w:right w:val="none" w:sz="0" w:space="0" w:color="auto"/>
      </w:divBdr>
    </w:div>
    <w:div w:id="487787887">
      <w:marLeft w:val="0"/>
      <w:marRight w:val="0"/>
      <w:marTop w:val="0"/>
      <w:marBottom w:val="0"/>
      <w:divBdr>
        <w:top w:val="none" w:sz="0" w:space="0" w:color="auto"/>
        <w:left w:val="none" w:sz="0" w:space="0" w:color="auto"/>
        <w:bottom w:val="none" w:sz="0" w:space="0" w:color="auto"/>
        <w:right w:val="none" w:sz="0" w:space="0" w:color="auto"/>
      </w:divBdr>
    </w:div>
    <w:div w:id="492792602">
      <w:marLeft w:val="480"/>
      <w:marRight w:val="0"/>
      <w:marTop w:val="0"/>
      <w:marBottom w:val="0"/>
      <w:divBdr>
        <w:top w:val="none" w:sz="0" w:space="0" w:color="auto"/>
        <w:left w:val="none" w:sz="0" w:space="0" w:color="auto"/>
        <w:bottom w:val="none" w:sz="0" w:space="0" w:color="auto"/>
        <w:right w:val="none" w:sz="0" w:space="0" w:color="auto"/>
      </w:divBdr>
    </w:div>
    <w:div w:id="494613315">
      <w:marLeft w:val="0"/>
      <w:marRight w:val="0"/>
      <w:marTop w:val="0"/>
      <w:marBottom w:val="0"/>
      <w:divBdr>
        <w:top w:val="none" w:sz="0" w:space="0" w:color="auto"/>
        <w:left w:val="none" w:sz="0" w:space="0" w:color="auto"/>
        <w:bottom w:val="none" w:sz="0" w:space="0" w:color="auto"/>
        <w:right w:val="none" w:sz="0" w:space="0" w:color="auto"/>
      </w:divBdr>
    </w:div>
    <w:div w:id="496658058">
      <w:marLeft w:val="480"/>
      <w:marRight w:val="0"/>
      <w:marTop w:val="0"/>
      <w:marBottom w:val="0"/>
      <w:divBdr>
        <w:top w:val="none" w:sz="0" w:space="0" w:color="auto"/>
        <w:left w:val="none" w:sz="0" w:space="0" w:color="auto"/>
        <w:bottom w:val="none" w:sz="0" w:space="0" w:color="auto"/>
        <w:right w:val="none" w:sz="0" w:space="0" w:color="auto"/>
      </w:divBdr>
    </w:div>
    <w:div w:id="501312655">
      <w:marLeft w:val="480"/>
      <w:marRight w:val="0"/>
      <w:marTop w:val="0"/>
      <w:marBottom w:val="0"/>
      <w:divBdr>
        <w:top w:val="none" w:sz="0" w:space="0" w:color="auto"/>
        <w:left w:val="none" w:sz="0" w:space="0" w:color="auto"/>
        <w:bottom w:val="none" w:sz="0" w:space="0" w:color="auto"/>
        <w:right w:val="none" w:sz="0" w:space="0" w:color="auto"/>
      </w:divBdr>
    </w:div>
    <w:div w:id="521362263">
      <w:marLeft w:val="480"/>
      <w:marRight w:val="0"/>
      <w:marTop w:val="0"/>
      <w:marBottom w:val="0"/>
      <w:divBdr>
        <w:top w:val="none" w:sz="0" w:space="0" w:color="auto"/>
        <w:left w:val="none" w:sz="0" w:space="0" w:color="auto"/>
        <w:bottom w:val="none" w:sz="0" w:space="0" w:color="auto"/>
        <w:right w:val="none" w:sz="0" w:space="0" w:color="auto"/>
      </w:divBdr>
    </w:div>
    <w:div w:id="521866478">
      <w:marLeft w:val="0"/>
      <w:marRight w:val="0"/>
      <w:marTop w:val="0"/>
      <w:marBottom w:val="0"/>
      <w:divBdr>
        <w:top w:val="none" w:sz="0" w:space="0" w:color="auto"/>
        <w:left w:val="none" w:sz="0" w:space="0" w:color="auto"/>
        <w:bottom w:val="none" w:sz="0" w:space="0" w:color="auto"/>
        <w:right w:val="none" w:sz="0" w:space="0" w:color="auto"/>
      </w:divBdr>
    </w:div>
    <w:div w:id="525213760">
      <w:marLeft w:val="0"/>
      <w:marRight w:val="0"/>
      <w:marTop w:val="0"/>
      <w:marBottom w:val="0"/>
      <w:divBdr>
        <w:top w:val="none" w:sz="0" w:space="0" w:color="auto"/>
        <w:left w:val="none" w:sz="0" w:space="0" w:color="auto"/>
        <w:bottom w:val="none" w:sz="0" w:space="0" w:color="auto"/>
        <w:right w:val="none" w:sz="0" w:space="0" w:color="auto"/>
      </w:divBdr>
    </w:div>
    <w:div w:id="528220460">
      <w:marLeft w:val="480"/>
      <w:marRight w:val="0"/>
      <w:marTop w:val="0"/>
      <w:marBottom w:val="0"/>
      <w:divBdr>
        <w:top w:val="none" w:sz="0" w:space="0" w:color="auto"/>
        <w:left w:val="none" w:sz="0" w:space="0" w:color="auto"/>
        <w:bottom w:val="none" w:sz="0" w:space="0" w:color="auto"/>
        <w:right w:val="none" w:sz="0" w:space="0" w:color="auto"/>
      </w:divBdr>
    </w:div>
    <w:div w:id="533885528">
      <w:marLeft w:val="480"/>
      <w:marRight w:val="0"/>
      <w:marTop w:val="0"/>
      <w:marBottom w:val="0"/>
      <w:divBdr>
        <w:top w:val="none" w:sz="0" w:space="0" w:color="auto"/>
        <w:left w:val="none" w:sz="0" w:space="0" w:color="auto"/>
        <w:bottom w:val="none" w:sz="0" w:space="0" w:color="auto"/>
        <w:right w:val="none" w:sz="0" w:space="0" w:color="auto"/>
      </w:divBdr>
    </w:div>
    <w:div w:id="534469359">
      <w:marLeft w:val="480"/>
      <w:marRight w:val="0"/>
      <w:marTop w:val="0"/>
      <w:marBottom w:val="0"/>
      <w:divBdr>
        <w:top w:val="none" w:sz="0" w:space="0" w:color="auto"/>
        <w:left w:val="none" w:sz="0" w:space="0" w:color="auto"/>
        <w:bottom w:val="none" w:sz="0" w:space="0" w:color="auto"/>
        <w:right w:val="none" w:sz="0" w:space="0" w:color="auto"/>
      </w:divBdr>
    </w:div>
    <w:div w:id="534854071">
      <w:marLeft w:val="0"/>
      <w:marRight w:val="0"/>
      <w:marTop w:val="0"/>
      <w:marBottom w:val="0"/>
      <w:divBdr>
        <w:top w:val="none" w:sz="0" w:space="0" w:color="auto"/>
        <w:left w:val="none" w:sz="0" w:space="0" w:color="auto"/>
        <w:bottom w:val="none" w:sz="0" w:space="0" w:color="auto"/>
        <w:right w:val="none" w:sz="0" w:space="0" w:color="auto"/>
      </w:divBdr>
    </w:div>
    <w:div w:id="538206184">
      <w:marLeft w:val="0"/>
      <w:marRight w:val="0"/>
      <w:marTop w:val="0"/>
      <w:marBottom w:val="0"/>
      <w:divBdr>
        <w:top w:val="none" w:sz="0" w:space="0" w:color="auto"/>
        <w:left w:val="none" w:sz="0" w:space="0" w:color="auto"/>
        <w:bottom w:val="none" w:sz="0" w:space="0" w:color="auto"/>
        <w:right w:val="none" w:sz="0" w:space="0" w:color="auto"/>
      </w:divBdr>
    </w:div>
    <w:div w:id="542407494">
      <w:marLeft w:val="0"/>
      <w:marRight w:val="0"/>
      <w:marTop w:val="0"/>
      <w:marBottom w:val="0"/>
      <w:divBdr>
        <w:top w:val="none" w:sz="0" w:space="0" w:color="auto"/>
        <w:left w:val="none" w:sz="0" w:space="0" w:color="auto"/>
        <w:bottom w:val="none" w:sz="0" w:space="0" w:color="auto"/>
        <w:right w:val="none" w:sz="0" w:space="0" w:color="auto"/>
      </w:divBdr>
    </w:div>
    <w:div w:id="546919779">
      <w:marLeft w:val="0"/>
      <w:marRight w:val="0"/>
      <w:marTop w:val="0"/>
      <w:marBottom w:val="0"/>
      <w:divBdr>
        <w:top w:val="none" w:sz="0" w:space="0" w:color="auto"/>
        <w:left w:val="none" w:sz="0" w:space="0" w:color="auto"/>
        <w:bottom w:val="none" w:sz="0" w:space="0" w:color="auto"/>
        <w:right w:val="none" w:sz="0" w:space="0" w:color="auto"/>
      </w:divBdr>
    </w:div>
    <w:div w:id="548230047">
      <w:marLeft w:val="0"/>
      <w:marRight w:val="0"/>
      <w:marTop w:val="0"/>
      <w:marBottom w:val="0"/>
      <w:divBdr>
        <w:top w:val="none" w:sz="0" w:space="0" w:color="auto"/>
        <w:left w:val="none" w:sz="0" w:space="0" w:color="auto"/>
        <w:bottom w:val="none" w:sz="0" w:space="0" w:color="auto"/>
        <w:right w:val="none" w:sz="0" w:space="0" w:color="auto"/>
      </w:divBdr>
    </w:div>
    <w:div w:id="551841912">
      <w:marLeft w:val="0"/>
      <w:marRight w:val="0"/>
      <w:marTop w:val="0"/>
      <w:marBottom w:val="0"/>
      <w:divBdr>
        <w:top w:val="none" w:sz="0" w:space="0" w:color="auto"/>
        <w:left w:val="none" w:sz="0" w:space="0" w:color="auto"/>
        <w:bottom w:val="none" w:sz="0" w:space="0" w:color="auto"/>
        <w:right w:val="none" w:sz="0" w:space="0" w:color="auto"/>
      </w:divBdr>
    </w:div>
    <w:div w:id="558983634">
      <w:marLeft w:val="480"/>
      <w:marRight w:val="0"/>
      <w:marTop w:val="0"/>
      <w:marBottom w:val="0"/>
      <w:divBdr>
        <w:top w:val="none" w:sz="0" w:space="0" w:color="auto"/>
        <w:left w:val="none" w:sz="0" w:space="0" w:color="auto"/>
        <w:bottom w:val="none" w:sz="0" w:space="0" w:color="auto"/>
        <w:right w:val="none" w:sz="0" w:space="0" w:color="auto"/>
      </w:divBdr>
    </w:div>
    <w:div w:id="561403416">
      <w:marLeft w:val="0"/>
      <w:marRight w:val="0"/>
      <w:marTop w:val="0"/>
      <w:marBottom w:val="0"/>
      <w:divBdr>
        <w:top w:val="none" w:sz="0" w:space="0" w:color="auto"/>
        <w:left w:val="none" w:sz="0" w:space="0" w:color="auto"/>
        <w:bottom w:val="none" w:sz="0" w:space="0" w:color="auto"/>
        <w:right w:val="none" w:sz="0" w:space="0" w:color="auto"/>
      </w:divBdr>
    </w:div>
    <w:div w:id="561520047">
      <w:marLeft w:val="0"/>
      <w:marRight w:val="0"/>
      <w:marTop w:val="0"/>
      <w:marBottom w:val="0"/>
      <w:divBdr>
        <w:top w:val="none" w:sz="0" w:space="0" w:color="auto"/>
        <w:left w:val="none" w:sz="0" w:space="0" w:color="auto"/>
        <w:bottom w:val="none" w:sz="0" w:space="0" w:color="auto"/>
        <w:right w:val="none" w:sz="0" w:space="0" w:color="auto"/>
      </w:divBdr>
    </w:div>
    <w:div w:id="566375751">
      <w:marLeft w:val="480"/>
      <w:marRight w:val="0"/>
      <w:marTop w:val="0"/>
      <w:marBottom w:val="0"/>
      <w:divBdr>
        <w:top w:val="none" w:sz="0" w:space="0" w:color="auto"/>
        <w:left w:val="none" w:sz="0" w:space="0" w:color="auto"/>
        <w:bottom w:val="none" w:sz="0" w:space="0" w:color="auto"/>
        <w:right w:val="none" w:sz="0" w:space="0" w:color="auto"/>
      </w:divBdr>
    </w:div>
    <w:div w:id="567423084">
      <w:marLeft w:val="0"/>
      <w:marRight w:val="0"/>
      <w:marTop w:val="0"/>
      <w:marBottom w:val="0"/>
      <w:divBdr>
        <w:top w:val="none" w:sz="0" w:space="0" w:color="auto"/>
        <w:left w:val="none" w:sz="0" w:space="0" w:color="auto"/>
        <w:bottom w:val="none" w:sz="0" w:space="0" w:color="auto"/>
        <w:right w:val="none" w:sz="0" w:space="0" w:color="auto"/>
      </w:divBdr>
    </w:div>
    <w:div w:id="567613031">
      <w:marLeft w:val="0"/>
      <w:marRight w:val="0"/>
      <w:marTop w:val="0"/>
      <w:marBottom w:val="0"/>
      <w:divBdr>
        <w:top w:val="none" w:sz="0" w:space="0" w:color="auto"/>
        <w:left w:val="none" w:sz="0" w:space="0" w:color="auto"/>
        <w:bottom w:val="none" w:sz="0" w:space="0" w:color="auto"/>
        <w:right w:val="none" w:sz="0" w:space="0" w:color="auto"/>
      </w:divBdr>
    </w:div>
    <w:div w:id="570846998">
      <w:marLeft w:val="480"/>
      <w:marRight w:val="0"/>
      <w:marTop w:val="0"/>
      <w:marBottom w:val="0"/>
      <w:divBdr>
        <w:top w:val="none" w:sz="0" w:space="0" w:color="auto"/>
        <w:left w:val="none" w:sz="0" w:space="0" w:color="auto"/>
        <w:bottom w:val="none" w:sz="0" w:space="0" w:color="auto"/>
        <w:right w:val="none" w:sz="0" w:space="0" w:color="auto"/>
      </w:divBdr>
    </w:div>
    <w:div w:id="571357198">
      <w:marLeft w:val="480"/>
      <w:marRight w:val="0"/>
      <w:marTop w:val="0"/>
      <w:marBottom w:val="0"/>
      <w:divBdr>
        <w:top w:val="none" w:sz="0" w:space="0" w:color="auto"/>
        <w:left w:val="none" w:sz="0" w:space="0" w:color="auto"/>
        <w:bottom w:val="none" w:sz="0" w:space="0" w:color="auto"/>
        <w:right w:val="none" w:sz="0" w:space="0" w:color="auto"/>
      </w:divBdr>
    </w:div>
    <w:div w:id="579870819">
      <w:marLeft w:val="480"/>
      <w:marRight w:val="0"/>
      <w:marTop w:val="0"/>
      <w:marBottom w:val="0"/>
      <w:divBdr>
        <w:top w:val="none" w:sz="0" w:space="0" w:color="auto"/>
        <w:left w:val="none" w:sz="0" w:space="0" w:color="auto"/>
        <w:bottom w:val="none" w:sz="0" w:space="0" w:color="auto"/>
        <w:right w:val="none" w:sz="0" w:space="0" w:color="auto"/>
      </w:divBdr>
    </w:div>
    <w:div w:id="581111055">
      <w:marLeft w:val="0"/>
      <w:marRight w:val="0"/>
      <w:marTop w:val="0"/>
      <w:marBottom w:val="0"/>
      <w:divBdr>
        <w:top w:val="none" w:sz="0" w:space="0" w:color="auto"/>
        <w:left w:val="none" w:sz="0" w:space="0" w:color="auto"/>
        <w:bottom w:val="none" w:sz="0" w:space="0" w:color="auto"/>
        <w:right w:val="none" w:sz="0" w:space="0" w:color="auto"/>
      </w:divBdr>
    </w:div>
    <w:div w:id="587664930">
      <w:marLeft w:val="0"/>
      <w:marRight w:val="0"/>
      <w:marTop w:val="0"/>
      <w:marBottom w:val="0"/>
      <w:divBdr>
        <w:top w:val="none" w:sz="0" w:space="0" w:color="auto"/>
        <w:left w:val="none" w:sz="0" w:space="0" w:color="auto"/>
        <w:bottom w:val="none" w:sz="0" w:space="0" w:color="auto"/>
        <w:right w:val="none" w:sz="0" w:space="0" w:color="auto"/>
      </w:divBdr>
    </w:div>
    <w:div w:id="589004312">
      <w:marLeft w:val="480"/>
      <w:marRight w:val="0"/>
      <w:marTop w:val="0"/>
      <w:marBottom w:val="0"/>
      <w:divBdr>
        <w:top w:val="none" w:sz="0" w:space="0" w:color="auto"/>
        <w:left w:val="none" w:sz="0" w:space="0" w:color="auto"/>
        <w:bottom w:val="none" w:sz="0" w:space="0" w:color="auto"/>
        <w:right w:val="none" w:sz="0" w:space="0" w:color="auto"/>
      </w:divBdr>
    </w:div>
    <w:div w:id="589581416">
      <w:marLeft w:val="480"/>
      <w:marRight w:val="0"/>
      <w:marTop w:val="0"/>
      <w:marBottom w:val="0"/>
      <w:divBdr>
        <w:top w:val="none" w:sz="0" w:space="0" w:color="auto"/>
        <w:left w:val="none" w:sz="0" w:space="0" w:color="auto"/>
        <w:bottom w:val="none" w:sz="0" w:space="0" w:color="auto"/>
        <w:right w:val="none" w:sz="0" w:space="0" w:color="auto"/>
      </w:divBdr>
    </w:div>
    <w:div w:id="593439392">
      <w:marLeft w:val="0"/>
      <w:marRight w:val="0"/>
      <w:marTop w:val="0"/>
      <w:marBottom w:val="0"/>
      <w:divBdr>
        <w:top w:val="none" w:sz="0" w:space="0" w:color="auto"/>
        <w:left w:val="none" w:sz="0" w:space="0" w:color="auto"/>
        <w:bottom w:val="none" w:sz="0" w:space="0" w:color="auto"/>
        <w:right w:val="none" w:sz="0" w:space="0" w:color="auto"/>
      </w:divBdr>
    </w:div>
    <w:div w:id="596326751">
      <w:marLeft w:val="480"/>
      <w:marRight w:val="0"/>
      <w:marTop w:val="0"/>
      <w:marBottom w:val="0"/>
      <w:divBdr>
        <w:top w:val="none" w:sz="0" w:space="0" w:color="auto"/>
        <w:left w:val="none" w:sz="0" w:space="0" w:color="auto"/>
        <w:bottom w:val="none" w:sz="0" w:space="0" w:color="auto"/>
        <w:right w:val="none" w:sz="0" w:space="0" w:color="auto"/>
      </w:divBdr>
    </w:div>
    <w:div w:id="596867057">
      <w:marLeft w:val="0"/>
      <w:marRight w:val="0"/>
      <w:marTop w:val="0"/>
      <w:marBottom w:val="0"/>
      <w:divBdr>
        <w:top w:val="none" w:sz="0" w:space="0" w:color="auto"/>
        <w:left w:val="none" w:sz="0" w:space="0" w:color="auto"/>
        <w:bottom w:val="none" w:sz="0" w:space="0" w:color="auto"/>
        <w:right w:val="none" w:sz="0" w:space="0" w:color="auto"/>
      </w:divBdr>
    </w:div>
    <w:div w:id="597180520">
      <w:marLeft w:val="480"/>
      <w:marRight w:val="0"/>
      <w:marTop w:val="0"/>
      <w:marBottom w:val="0"/>
      <w:divBdr>
        <w:top w:val="none" w:sz="0" w:space="0" w:color="auto"/>
        <w:left w:val="none" w:sz="0" w:space="0" w:color="auto"/>
        <w:bottom w:val="none" w:sz="0" w:space="0" w:color="auto"/>
        <w:right w:val="none" w:sz="0" w:space="0" w:color="auto"/>
      </w:divBdr>
    </w:div>
    <w:div w:id="601498095">
      <w:marLeft w:val="480"/>
      <w:marRight w:val="0"/>
      <w:marTop w:val="0"/>
      <w:marBottom w:val="0"/>
      <w:divBdr>
        <w:top w:val="none" w:sz="0" w:space="0" w:color="auto"/>
        <w:left w:val="none" w:sz="0" w:space="0" w:color="auto"/>
        <w:bottom w:val="none" w:sz="0" w:space="0" w:color="auto"/>
        <w:right w:val="none" w:sz="0" w:space="0" w:color="auto"/>
      </w:divBdr>
    </w:div>
    <w:div w:id="603076372">
      <w:marLeft w:val="0"/>
      <w:marRight w:val="0"/>
      <w:marTop w:val="0"/>
      <w:marBottom w:val="0"/>
      <w:divBdr>
        <w:top w:val="none" w:sz="0" w:space="0" w:color="auto"/>
        <w:left w:val="none" w:sz="0" w:space="0" w:color="auto"/>
        <w:bottom w:val="none" w:sz="0" w:space="0" w:color="auto"/>
        <w:right w:val="none" w:sz="0" w:space="0" w:color="auto"/>
      </w:divBdr>
    </w:div>
    <w:div w:id="606691298">
      <w:marLeft w:val="480"/>
      <w:marRight w:val="0"/>
      <w:marTop w:val="0"/>
      <w:marBottom w:val="0"/>
      <w:divBdr>
        <w:top w:val="none" w:sz="0" w:space="0" w:color="auto"/>
        <w:left w:val="none" w:sz="0" w:space="0" w:color="auto"/>
        <w:bottom w:val="none" w:sz="0" w:space="0" w:color="auto"/>
        <w:right w:val="none" w:sz="0" w:space="0" w:color="auto"/>
      </w:divBdr>
    </w:div>
    <w:div w:id="612715915">
      <w:marLeft w:val="480"/>
      <w:marRight w:val="0"/>
      <w:marTop w:val="0"/>
      <w:marBottom w:val="0"/>
      <w:divBdr>
        <w:top w:val="none" w:sz="0" w:space="0" w:color="auto"/>
        <w:left w:val="none" w:sz="0" w:space="0" w:color="auto"/>
        <w:bottom w:val="none" w:sz="0" w:space="0" w:color="auto"/>
        <w:right w:val="none" w:sz="0" w:space="0" w:color="auto"/>
      </w:divBdr>
    </w:div>
    <w:div w:id="612903593">
      <w:marLeft w:val="0"/>
      <w:marRight w:val="0"/>
      <w:marTop w:val="0"/>
      <w:marBottom w:val="0"/>
      <w:divBdr>
        <w:top w:val="none" w:sz="0" w:space="0" w:color="auto"/>
        <w:left w:val="none" w:sz="0" w:space="0" w:color="auto"/>
        <w:bottom w:val="none" w:sz="0" w:space="0" w:color="auto"/>
        <w:right w:val="none" w:sz="0" w:space="0" w:color="auto"/>
      </w:divBdr>
    </w:div>
    <w:div w:id="614096719">
      <w:marLeft w:val="0"/>
      <w:marRight w:val="0"/>
      <w:marTop w:val="0"/>
      <w:marBottom w:val="0"/>
      <w:divBdr>
        <w:top w:val="none" w:sz="0" w:space="0" w:color="auto"/>
        <w:left w:val="none" w:sz="0" w:space="0" w:color="auto"/>
        <w:bottom w:val="none" w:sz="0" w:space="0" w:color="auto"/>
        <w:right w:val="none" w:sz="0" w:space="0" w:color="auto"/>
      </w:divBdr>
    </w:div>
    <w:div w:id="616302736">
      <w:marLeft w:val="480"/>
      <w:marRight w:val="0"/>
      <w:marTop w:val="0"/>
      <w:marBottom w:val="0"/>
      <w:divBdr>
        <w:top w:val="none" w:sz="0" w:space="0" w:color="auto"/>
        <w:left w:val="none" w:sz="0" w:space="0" w:color="auto"/>
        <w:bottom w:val="none" w:sz="0" w:space="0" w:color="auto"/>
        <w:right w:val="none" w:sz="0" w:space="0" w:color="auto"/>
      </w:divBdr>
    </w:div>
    <w:div w:id="617568307">
      <w:marLeft w:val="0"/>
      <w:marRight w:val="0"/>
      <w:marTop w:val="0"/>
      <w:marBottom w:val="0"/>
      <w:divBdr>
        <w:top w:val="none" w:sz="0" w:space="0" w:color="auto"/>
        <w:left w:val="none" w:sz="0" w:space="0" w:color="auto"/>
        <w:bottom w:val="none" w:sz="0" w:space="0" w:color="auto"/>
        <w:right w:val="none" w:sz="0" w:space="0" w:color="auto"/>
      </w:divBdr>
    </w:div>
    <w:div w:id="618881143">
      <w:marLeft w:val="480"/>
      <w:marRight w:val="0"/>
      <w:marTop w:val="0"/>
      <w:marBottom w:val="0"/>
      <w:divBdr>
        <w:top w:val="none" w:sz="0" w:space="0" w:color="auto"/>
        <w:left w:val="none" w:sz="0" w:space="0" w:color="auto"/>
        <w:bottom w:val="none" w:sz="0" w:space="0" w:color="auto"/>
        <w:right w:val="none" w:sz="0" w:space="0" w:color="auto"/>
      </w:divBdr>
    </w:div>
    <w:div w:id="620494984">
      <w:marLeft w:val="480"/>
      <w:marRight w:val="0"/>
      <w:marTop w:val="0"/>
      <w:marBottom w:val="0"/>
      <w:divBdr>
        <w:top w:val="none" w:sz="0" w:space="0" w:color="auto"/>
        <w:left w:val="none" w:sz="0" w:space="0" w:color="auto"/>
        <w:bottom w:val="none" w:sz="0" w:space="0" w:color="auto"/>
        <w:right w:val="none" w:sz="0" w:space="0" w:color="auto"/>
      </w:divBdr>
    </w:div>
    <w:div w:id="623197513">
      <w:marLeft w:val="0"/>
      <w:marRight w:val="0"/>
      <w:marTop w:val="0"/>
      <w:marBottom w:val="0"/>
      <w:divBdr>
        <w:top w:val="none" w:sz="0" w:space="0" w:color="auto"/>
        <w:left w:val="none" w:sz="0" w:space="0" w:color="auto"/>
        <w:bottom w:val="none" w:sz="0" w:space="0" w:color="auto"/>
        <w:right w:val="none" w:sz="0" w:space="0" w:color="auto"/>
      </w:divBdr>
    </w:div>
    <w:div w:id="624232744">
      <w:marLeft w:val="480"/>
      <w:marRight w:val="0"/>
      <w:marTop w:val="0"/>
      <w:marBottom w:val="0"/>
      <w:divBdr>
        <w:top w:val="none" w:sz="0" w:space="0" w:color="auto"/>
        <w:left w:val="none" w:sz="0" w:space="0" w:color="auto"/>
        <w:bottom w:val="none" w:sz="0" w:space="0" w:color="auto"/>
        <w:right w:val="none" w:sz="0" w:space="0" w:color="auto"/>
      </w:divBdr>
    </w:div>
    <w:div w:id="624624179">
      <w:marLeft w:val="480"/>
      <w:marRight w:val="0"/>
      <w:marTop w:val="0"/>
      <w:marBottom w:val="0"/>
      <w:divBdr>
        <w:top w:val="none" w:sz="0" w:space="0" w:color="auto"/>
        <w:left w:val="none" w:sz="0" w:space="0" w:color="auto"/>
        <w:bottom w:val="none" w:sz="0" w:space="0" w:color="auto"/>
        <w:right w:val="none" w:sz="0" w:space="0" w:color="auto"/>
      </w:divBdr>
    </w:div>
    <w:div w:id="625238999">
      <w:marLeft w:val="0"/>
      <w:marRight w:val="0"/>
      <w:marTop w:val="0"/>
      <w:marBottom w:val="0"/>
      <w:divBdr>
        <w:top w:val="none" w:sz="0" w:space="0" w:color="auto"/>
        <w:left w:val="none" w:sz="0" w:space="0" w:color="auto"/>
        <w:bottom w:val="none" w:sz="0" w:space="0" w:color="auto"/>
        <w:right w:val="none" w:sz="0" w:space="0" w:color="auto"/>
      </w:divBdr>
    </w:div>
    <w:div w:id="625816697">
      <w:marLeft w:val="480"/>
      <w:marRight w:val="0"/>
      <w:marTop w:val="0"/>
      <w:marBottom w:val="0"/>
      <w:divBdr>
        <w:top w:val="none" w:sz="0" w:space="0" w:color="auto"/>
        <w:left w:val="none" w:sz="0" w:space="0" w:color="auto"/>
        <w:bottom w:val="none" w:sz="0" w:space="0" w:color="auto"/>
        <w:right w:val="none" w:sz="0" w:space="0" w:color="auto"/>
      </w:divBdr>
    </w:div>
    <w:div w:id="627011754">
      <w:marLeft w:val="0"/>
      <w:marRight w:val="0"/>
      <w:marTop w:val="0"/>
      <w:marBottom w:val="0"/>
      <w:divBdr>
        <w:top w:val="none" w:sz="0" w:space="0" w:color="auto"/>
        <w:left w:val="none" w:sz="0" w:space="0" w:color="auto"/>
        <w:bottom w:val="none" w:sz="0" w:space="0" w:color="auto"/>
        <w:right w:val="none" w:sz="0" w:space="0" w:color="auto"/>
      </w:divBdr>
    </w:div>
    <w:div w:id="636570355">
      <w:marLeft w:val="480"/>
      <w:marRight w:val="0"/>
      <w:marTop w:val="0"/>
      <w:marBottom w:val="0"/>
      <w:divBdr>
        <w:top w:val="none" w:sz="0" w:space="0" w:color="auto"/>
        <w:left w:val="none" w:sz="0" w:space="0" w:color="auto"/>
        <w:bottom w:val="none" w:sz="0" w:space="0" w:color="auto"/>
        <w:right w:val="none" w:sz="0" w:space="0" w:color="auto"/>
      </w:divBdr>
    </w:div>
    <w:div w:id="640616815">
      <w:marLeft w:val="480"/>
      <w:marRight w:val="0"/>
      <w:marTop w:val="0"/>
      <w:marBottom w:val="0"/>
      <w:divBdr>
        <w:top w:val="none" w:sz="0" w:space="0" w:color="auto"/>
        <w:left w:val="none" w:sz="0" w:space="0" w:color="auto"/>
        <w:bottom w:val="none" w:sz="0" w:space="0" w:color="auto"/>
        <w:right w:val="none" w:sz="0" w:space="0" w:color="auto"/>
      </w:divBdr>
    </w:div>
    <w:div w:id="641227899">
      <w:marLeft w:val="480"/>
      <w:marRight w:val="0"/>
      <w:marTop w:val="0"/>
      <w:marBottom w:val="0"/>
      <w:divBdr>
        <w:top w:val="none" w:sz="0" w:space="0" w:color="auto"/>
        <w:left w:val="none" w:sz="0" w:space="0" w:color="auto"/>
        <w:bottom w:val="none" w:sz="0" w:space="0" w:color="auto"/>
        <w:right w:val="none" w:sz="0" w:space="0" w:color="auto"/>
      </w:divBdr>
    </w:div>
    <w:div w:id="648293903">
      <w:marLeft w:val="0"/>
      <w:marRight w:val="0"/>
      <w:marTop w:val="0"/>
      <w:marBottom w:val="0"/>
      <w:divBdr>
        <w:top w:val="none" w:sz="0" w:space="0" w:color="auto"/>
        <w:left w:val="none" w:sz="0" w:space="0" w:color="auto"/>
        <w:bottom w:val="none" w:sz="0" w:space="0" w:color="auto"/>
        <w:right w:val="none" w:sz="0" w:space="0" w:color="auto"/>
      </w:divBdr>
    </w:div>
    <w:div w:id="654652021">
      <w:marLeft w:val="480"/>
      <w:marRight w:val="0"/>
      <w:marTop w:val="0"/>
      <w:marBottom w:val="0"/>
      <w:divBdr>
        <w:top w:val="none" w:sz="0" w:space="0" w:color="auto"/>
        <w:left w:val="none" w:sz="0" w:space="0" w:color="auto"/>
        <w:bottom w:val="none" w:sz="0" w:space="0" w:color="auto"/>
        <w:right w:val="none" w:sz="0" w:space="0" w:color="auto"/>
      </w:divBdr>
    </w:div>
    <w:div w:id="658584297">
      <w:marLeft w:val="480"/>
      <w:marRight w:val="0"/>
      <w:marTop w:val="0"/>
      <w:marBottom w:val="0"/>
      <w:divBdr>
        <w:top w:val="none" w:sz="0" w:space="0" w:color="auto"/>
        <w:left w:val="none" w:sz="0" w:space="0" w:color="auto"/>
        <w:bottom w:val="none" w:sz="0" w:space="0" w:color="auto"/>
        <w:right w:val="none" w:sz="0" w:space="0" w:color="auto"/>
      </w:divBdr>
    </w:div>
    <w:div w:id="660962529">
      <w:marLeft w:val="0"/>
      <w:marRight w:val="0"/>
      <w:marTop w:val="0"/>
      <w:marBottom w:val="0"/>
      <w:divBdr>
        <w:top w:val="none" w:sz="0" w:space="0" w:color="auto"/>
        <w:left w:val="none" w:sz="0" w:space="0" w:color="auto"/>
        <w:bottom w:val="none" w:sz="0" w:space="0" w:color="auto"/>
        <w:right w:val="none" w:sz="0" w:space="0" w:color="auto"/>
      </w:divBdr>
    </w:div>
    <w:div w:id="663700562">
      <w:marLeft w:val="0"/>
      <w:marRight w:val="0"/>
      <w:marTop w:val="0"/>
      <w:marBottom w:val="0"/>
      <w:divBdr>
        <w:top w:val="none" w:sz="0" w:space="0" w:color="auto"/>
        <w:left w:val="none" w:sz="0" w:space="0" w:color="auto"/>
        <w:bottom w:val="none" w:sz="0" w:space="0" w:color="auto"/>
        <w:right w:val="none" w:sz="0" w:space="0" w:color="auto"/>
      </w:divBdr>
    </w:div>
    <w:div w:id="664474058">
      <w:marLeft w:val="0"/>
      <w:marRight w:val="0"/>
      <w:marTop w:val="0"/>
      <w:marBottom w:val="0"/>
      <w:divBdr>
        <w:top w:val="none" w:sz="0" w:space="0" w:color="auto"/>
        <w:left w:val="none" w:sz="0" w:space="0" w:color="auto"/>
        <w:bottom w:val="none" w:sz="0" w:space="0" w:color="auto"/>
        <w:right w:val="none" w:sz="0" w:space="0" w:color="auto"/>
      </w:divBdr>
    </w:div>
    <w:div w:id="666440658">
      <w:marLeft w:val="480"/>
      <w:marRight w:val="0"/>
      <w:marTop w:val="0"/>
      <w:marBottom w:val="0"/>
      <w:divBdr>
        <w:top w:val="none" w:sz="0" w:space="0" w:color="auto"/>
        <w:left w:val="none" w:sz="0" w:space="0" w:color="auto"/>
        <w:bottom w:val="none" w:sz="0" w:space="0" w:color="auto"/>
        <w:right w:val="none" w:sz="0" w:space="0" w:color="auto"/>
      </w:divBdr>
    </w:div>
    <w:div w:id="668022040">
      <w:marLeft w:val="480"/>
      <w:marRight w:val="0"/>
      <w:marTop w:val="0"/>
      <w:marBottom w:val="0"/>
      <w:divBdr>
        <w:top w:val="none" w:sz="0" w:space="0" w:color="auto"/>
        <w:left w:val="none" w:sz="0" w:space="0" w:color="auto"/>
        <w:bottom w:val="none" w:sz="0" w:space="0" w:color="auto"/>
        <w:right w:val="none" w:sz="0" w:space="0" w:color="auto"/>
      </w:divBdr>
    </w:div>
    <w:div w:id="673150420">
      <w:marLeft w:val="480"/>
      <w:marRight w:val="0"/>
      <w:marTop w:val="0"/>
      <w:marBottom w:val="0"/>
      <w:divBdr>
        <w:top w:val="none" w:sz="0" w:space="0" w:color="auto"/>
        <w:left w:val="none" w:sz="0" w:space="0" w:color="auto"/>
        <w:bottom w:val="none" w:sz="0" w:space="0" w:color="auto"/>
        <w:right w:val="none" w:sz="0" w:space="0" w:color="auto"/>
      </w:divBdr>
    </w:div>
    <w:div w:id="677149272">
      <w:marLeft w:val="480"/>
      <w:marRight w:val="0"/>
      <w:marTop w:val="0"/>
      <w:marBottom w:val="0"/>
      <w:divBdr>
        <w:top w:val="none" w:sz="0" w:space="0" w:color="auto"/>
        <w:left w:val="none" w:sz="0" w:space="0" w:color="auto"/>
        <w:bottom w:val="none" w:sz="0" w:space="0" w:color="auto"/>
        <w:right w:val="none" w:sz="0" w:space="0" w:color="auto"/>
      </w:divBdr>
    </w:div>
    <w:div w:id="684862794">
      <w:marLeft w:val="0"/>
      <w:marRight w:val="0"/>
      <w:marTop w:val="0"/>
      <w:marBottom w:val="0"/>
      <w:divBdr>
        <w:top w:val="none" w:sz="0" w:space="0" w:color="auto"/>
        <w:left w:val="none" w:sz="0" w:space="0" w:color="auto"/>
        <w:bottom w:val="none" w:sz="0" w:space="0" w:color="auto"/>
        <w:right w:val="none" w:sz="0" w:space="0" w:color="auto"/>
      </w:divBdr>
    </w:div>
    <w:div w:id="687416678">
      <w:marLeft w:val="0"/>
      <w:marRight w:val="0"/>
      <w:marTop w:val="0"/>
      <w:marBottom w:val="0"/>
      <w:divBdr>
        <w:top w:val="none" w:sz="0" w:space="0" w:color="auto"/>
        <w:left w:val="none" w:sz="0" w:space="0" w:color="auto"/>
        <w:bottom w:val="none" w:sz="0" w:space="0" w:color="auto"/>
        <w:right w:val="none" w:sz="0" w:space="0" w:color="auto"/>
      </w:divBdr>
    </w:div>
    <w:div w:id="690838076">
      <w:marLeft w:val="0"/>
      <w:marRight w:val="0"/>
      <w:marTop w:val="0"/>
      <w:marBottom w:val="0"/>
      <w:divBdr>
        <w:top w:val="none" w:sz="0" w:space="0" w:color="auto"/>
        <w:left w:val="none" w:sz="0" w:space="0" w:color="auto"/>
        <w:bottom w:val="none" w:sz="0" w:space="0" w:color="auto"/>
        <w:right w:val="none" w:sz="0" w:space="0" w:color="auto"/>
      </w:divBdr>
    </w:div>
    <w:div w:id="693113741">
      <w:marLeft w:val="480"/>
      <w:marRight w:val="0"/>
      <w:marTop w:val="0"/>
      <w:marBottom w:val="0"/>
      <w:divBdr>
        <w:top w:val="none" w:sz="0" w:space="0" w:color="auto"/>
        <w:left w:val="none" w:sz="0" w:space="0" w:color="auto"/>
        <w:bottom w:val="none" w:sz="0" w:space="0" w:color="auto"/>
        <w:right w:val="none" w:sz="0" w:space="0" w:color="auto"/>
      </w:divBdr>
    </w:div>
    <w:div w:id="696858191">
      <w:marLeft w:val="0"/>
      <w:marRight w:val="0"/>
      <w:marTop w:val="0"/>
      <w:marBottom w:val="0"/>
      <w:divBdr>
        <w:top w:val="none" w:sz="0" w:space="0" w:color="auto"/>
        <w:left w:val="none" w:sz="0" w:space="0" w:color="auto"/>
        <w:bottom w:val="none" w:sz="0" w:space="0" w:color="auto"/>
        <w:right w:val="none" w:sz="0" w:space="0" w:color="auto"/>
      </w:divBdr>
    </w:div>
    <w:div w:id="702293461">
      <w:marLeft w:val="0"/>
      <w:marRight w:val="0"/>
      <w:marTop w:val="0"/>
      <w:marBottom w:val="0"/>
      <w:divBdr>
        <w:top w:val="none" w:sz="0" w:space="0" w:color="auto"/>
        <w:left w:val="none" w:sz="0" w:space="0" w:color="auto"/>
        <w:bottom w:val="none" w:sz="0" w:space="0" w:color="auto"/>
        <w:right w:val="none" w:sz="0" w:space="0" w:color="auto"/>
      </w:divBdr>
    </w:div>
    <w:div w:id="709304871">
      <w:marLeft w:val="480"/>
      <w:marRight w:val="0"/>
      <w:marTop w:val="0"/>
      <w:marBottom w:val="0"/>
      <w:divBdr>
        <w:top w:val="none" w:sz="0" w:space="0" w:color="auto"/>
        <w:left w:val="none" w:sz="0" w:space="0" w:color="auto"/>
        <w:bottom w:val="none" w:sz="0" w:space="0" w:color="auto"/>
        <w:right w:val="none" w:sz="0" w:space="0" w:color="auto"/>
      </w:divBdr>
    </w:div>
    <w:div w:id="712731872">
      <w:marLeft w:val="0"/>
      <w:marRight w:val="0"/>
      <w:marTop w:val="0"/>
      <w:marBottom w:val="0"/>
      <w:divBdr>
        <w:top w:val="none" w:sz="0" w:space="0" w:color="auto"/>
        <w:left w:val="none" w:sz="0" w:space="0" w:color="auto"/>
        <w:bottom w:val="none" w:sz="0" w:space="0" w:color="auto"/>
        <w:right w:val="none" w:sz="0" w:space="0" w:color="auto"/>
      </w:divBdr>
    </w:div>
    <w:div w:id="713652995">
      <w:marLeft w:val="480"/>
      <w:marRight w:val="0"/>
      <w:marTop w:val="0"/>
      <w:marBottom w:val="0"/>
      <w:divBdr>
        <w:top w:val="none" w:sz="0" w:space="0" w:color="auto"/>
        <w:left w:val="none" w:sz="0" w:space="0" w:color="auto"/>
        <w:bottom w:val="none" w:sz="0" w:space="0" w:color="auto"/>
        <w:right w:val="none" w:sz="0" w:space="0" w:color="auto"/>
      </w:divBdr>
    </w:div>
    <w:div w:id="715082001">
      <w:marLeft w:val="480"/>
      <w:marRight w:val="0"/>
      <w:marTop w:val="0"/>
      <w:marBottom w:val="0"/>
      <w:divBdr>
        <w:top w:val="none" w:sz="0" w:space="0" w:color="auto"/>
        <w:left w:val="none" w:sz="0" w:space="0" w:color="auto"/>
        <w:bottom w:val="none" w:sz="0" w:space="0" w:color="auto"/>
        <w:right w:val="none" w:sz="0" w:space="0" w:color="auto"/>
      </w:divBdr>
    </w:div>
    <w:div w:id="715811287">
      <w:marLeft w:val="480"/>
      <w:marRight w:val="0"/>
      <w:marTop w:val="0"/>
      <w:marBottom w:val="0"/>
      <w:divBdr>
        <w:top w:val="none" w:sz="0" w:space="0" w:color="auto"/>
        <w:left w:val="none" w:sz="0" w:space="0" w:color="auto"/>
        <w:bottom w:val="none" w:sz="0" w:space="0" w:color="auto"/>
        <w:right w:val="none" w:sz="0" w:space="0" w:color="auto"/>
      </w:divBdr>
    </w:div>
    <w:div w:id="716319159">
      <w:marLeft w:val="0"/>
      <w:marRight w:val="0"/>
      <w:marTop w:val="0"/>
      <w:marBottom w:val="0"/>
      <w:divBdr>
        <w:top w:val="none" w:sz="0" w:space="0" w:color="auto"/>
        <w:left w:val="none" w:sz="0" w:space="0" w:color="auto"/>
        <w:bottom w:val="none" w:sz="0" w:space="0" w:color="auto"/>
        <w:right w:val="none" w:sz="0" w:space="0" w:color="auto"/>
      </w:divBdr>
    </w:div>
    <w:div w:id="719860625">
      <w:marLeft w:val="480"/>
      <w:marRight w:val="0"/>
      <w:marTop w:val="0"/>
      <w:marBottom w:val="0"/>
      <w:divBdr>
        <w:top w:val="none" w:sz="0" w:space="0" w:color="auto"/>
        <w:left w:val="none" w:sz="0" w:space="0" w:color="auto"/>
        <w:bottom w:val="none" w:sz="0" w:space="0" w:color="auto"/>
        <w:right w:val="none" w:sz="0" w:space="0" w:color="auto"/>
      </w:divBdr>
    </w:div>
    <w:div w:id="721177455">
      <w:marLeft w:val="480"/>
      <w:marRight w:val="0"/>
      <w:marTop w:val="0"/>
      <w:marBottom w:val="0"/>
      <w:divBdr>
        <w:top w:val="none" w:sz="0" w:space="0" w:color="auto"/>
        <w:left w:val="none" w:sz="0" w:space="0" w:color="auto"/>
        <w:bottom w:val="none" w:sz="0" w:space="0" w:color="auto"/>
        <w:right w:val="none" w:sz="0" w:space="0" w:color="auto"/>
      </w:divBdr>
    </w:div>
    <w:div w:id="722173501">
      <w:marLeft w:val="0"/>
      <w:marRight w:val="0"/>
      <w:marTop w:val="0"/>
      <w:marBottom w:val="0"/>
      <w:divBdr>
        <w:top w:val="none" w:sz="0" w:space="0" w:color="auto"/>
        <w:left w:val="none" w:sz="0" w:space="0" w:color="auto"/>
        <w:bottom w:val="none" w:sz="0" w:space="0" w:color="auto"/>
        <w:right w:val="none" w:sz="0" w:space="0" w:color="auto"/>
      </w:divBdr>
    </w:div>
    <w:div w:id="722797702">
      <w:marLeft w:val="0"/>
      <w:marRight w:val="0"/>
      <w:marTop w:val="0"/>
      <w:marBottom w:val="0"/>
      <w:divBdr>
        <w:top w:val="none" w:sz="0" w:space="0" w:color="auto"/>
        <w:left w:val="none" w:sz="0" w:space="0" w:color="auto"/>
        <w:bottom w:val="none" w:sz="0" w:space="0" w:color="auto"/>
        <w:right w:val="none" w:sz="0" w:space="0" w:color="auto"/>
      </w:divBdr>
    </w:div>
    <w:div w:id="725295888">
      <w:marLeft w:val="0"/>
      <w:marRight w:val="0"/>
      <w:marTop w:val="0"/>
      <w:marBottom w:val="0"/>
      <w:divBdr>
        <w:top w:val="none" w:sz="0" w:space="0" w:color="auto"/>
        <w:left w:val="none" w:sz="0" w:space="0" w:color="auto"/>
        <w:bottom w:val="none" w:sz="0" w:space="0" w:color="auto"/>
        <w:right w:val="none" w:sz="0" w:space="0" w:color="auto"/>
      </w:divBdr>
    </w:div>
    <w:div w:id="727799433">
      <w:marLeft w:val="0"/>
      <w:marRight w:val="0"/>
      <w:marTop w:val="0"/>
      <w:marBottom w:val="0"/>
      <w:divBdr>
        <w:top w:val="none" w:sz="0" w:space="0" w:color="auto"/>
        <w:left w:val="none" w:sz="0" w:space="0" w:color="auto"/>
        <w:bottom w:val="none" w:sz="0" w:space="0" w:color="auto"/>
        <w:right w:val="none" w:sz="0" w:space="0" w:color="auto"/>
      </w:divBdr>
    </w:div>
    <w:div w:id="730271458">
      <w:marLeft w:val="0"/>
      <w:marRight w:val="0"/>
      <w:marTop w:val="0"/>
      <w:marBottom w:val="0"/>
      <w:divBdr>
        <w:top w:val="none" w:sz="0" w:space="0" w:color="auto"/>
        <w:left w:val="none" w:sz="0" w:space="0" w:color="auto"/>
        <w:bottom w:val="none" w:sz="0" w:space="0" w:color="auto"/>
        <w:right w:val="none" w:sz="0" w:space="0" w:color="auto"/>
      </w:divBdr>
    </w:div>
    <w:div w:id="731074894">
      <w:marLeft w:val="0"/>
      <w:marRight w:val="0"/>
      <w:marTop w:val="0"/>
      <w:marBottom w:val="0"/>
      <w:divBdr>
        <w:top w:val="none" w:sz="0" w:space="0" w:color="auto"/>
        <w:left w:val="none" w:sz="0" w:space="0" w:color="auto"/>
        <w:bottom w:val="none" w:sz="0" w:space="0" w:color="auto"/>
        <w:right w:val="none" w:sz="0" w:space="0" w:color="auto"/>
      </w:divBdr>
    </w:div>
    <w:div w:id="732655217">
      <w:marLeft w:val="0"/>
      <w:marRight w:val="0"/>
      <w:marTop w:val="0"/>
      <w:marBottom w:val="0"/>
      <w:divBdr>
        <w:top w:val="none" w:sz="0" w:space="0" w:color="auto"/>
        <w:left w:val="none" w:sz="0" w:space="0" w:color="auto"/>
        <w:bottom w:val="none" w:sz="0" w:space="0" w:color="auto"/>
        <w:right w:val="none" w:sz="0" w:space="0" w:color="auto"/>
      </w:divBdr>
    </w:div>
    <w:div w:id="733165732">
      <w:marLeft w:val="0"/>
      <w:marRight w:val="0"/>
      <w:marTop w:val="0"/>
      <w:marBottom w:val="0"/>
      <w:divBdr>
        <w:top w:val="none" w:sz="0" w:space="0" w:color="auto"/>
        <w:left w:val="none" w:sz="0" w:space="0" w:color="auto"/>
        <w:bottom w:val="none" w:sz="0" w:space="0" w:color="auto"/>
        <w:right w:val="none" w:sz="0" w:space="0" w:color="auto"/>
      </w:divBdr>
    </w:div>
    <w:div w:id="739863868">
      <w:marLeft w:val="0"/>
      <w:marRight w:val="0"/>
      <w:marTop w:val="0"/>
      <w:marBottom w:val="0"/>
      <w:divBdr>
        <w:top w:val="none" w:sz="0" w:space="0" w:color="auto"/>
        <w:left w:val="none" w:sz="0" w:space="0" w:color="auto"/>
        <w:bottom w:val="none" w:sz="0" w:space="0" w:color="auto"/>
        <w:right w:val="none" w:sz="0" w:space="0" w:color="auto"/>
      </w:divBdr>
    </w:div>
    <w:div w:id="740903763">
      <w:marLeft w:val="480"/>
      <w:marRight w:val="0"/>
      <w:marTop w:val="0"/>
      <w:marBottom w:val="0"/>
      <w:divBdr>
        <w:top w:val="none" w:sz="0" w:space="0" w:color="auto"/>
        <w:left w:val="none" w:sz="0" w:space="0" w:color="auto"/>
        <w:bottom w:val="none" w:sz="0" w:space="0" w:color="auto"/>
        <w:right w:val="none" w:sz="0" w:space="0" w:color="auto"/>
      </w:divBdr>
    </w:div>
    <w:div w:id="745033971">
      <w:marLeft w:val="0"/>
      <w:marRight w:val="0"/>
      <w:marTop w:val="0"/>
      <w:marBottom w:val="0"/>
      <w:divBdr>
        <w:top w:val="none" w:sz="0" w:space="0" w:color="auto"/>
        <w:left w:val="none" w:sz="0" w:space="0" w:color="auto"/>
        <w:bottom w:val="none" w:sz="0" w:space="0" w:color="auto"/>
        <w:right w:val="none" w:sz="0" w:space="0" w:color="auto"/>
      </w:divBdr>
    </w:div>
    <w:div w:id="749738247">
      <w:marLeft w:val="0"/>
      <w:marRight w:val="0"/>
      <w:marTop w:val="0"/>
      <w:marBottom w:val="0"/>
      <w:divBdr>
        <w:top w:val="none" w:sz="0" w:space="0" w:color="auto"/>
        <w:left w:val="none" w:sz="0" w:space="0" w:color="auto"/>
        <w:bottom w:val="none" w:sz="0" w:space="0" w:color="auto"/>
        <w:right w:val="none" w:sz="0" w:space="0" w:color="auto"/>
      </w:divBdr>
    </w:div>
    <w:div w:id="757602132">
      <w:marLeft w:val="480"/>
      <w:marRight w:val="0"/>
      <w:marTop w:val="0"/>
      <w:marBottom w:val="0"/>
      <w:divBdr>
        <w:top w:val="none" w:sz="0" w:space="0" w:color="auto"/>
        <w:left w:val="none" w:sz="0" w:space="0" w:color="auto"/>
        <w:bottom w:val="none" w:sz="0" w:space="0" w:color="auto"/>
        <w:right w:val="none" w:sz="0" w:space="0" w:color="auto"/>
      </w:divBdr>
    </w:div>
    <w:div w:id="767384987">
      <w:marLeft w:val="480"/>
      <w:marRight w:val="0"/>
      <w:marTop w:val="0"/>
      <w:marBottom w:val="0"/>
      <w:divBdr>
        <w:top w:val="none" w:sz="0" w:space="0" w:color="auto"/>
        <w:left w:val="none" w:sz="0" w:space="0" w:color="auto"/>
        <w:bottom w:val="none" w:sz="0" w:space="0" w:color="auto"/>
        <w:right w:val="none" w:sz="0" w:space="0" w:color="auto"/>
      </w:divBdr>
    </w:div>
    <w:div w:id="770246329">
      <w:marLeft w:val="480"/>
      <w:marRight w:val="0"/>
      <w:marTop w:val="0"/>
      <w:marBottom w:val="0"/>
      <w:divBdr>
        <w:top w:val="none" w:sz="0" w:space="0" w:color="auto"/>
        <w:left w:val="none" w:sz="0" w:space="0" w:color="auto"/>
        <w:bottom w:val="none" w:sz="0" w:space="0" w:color="auto"/>
        <w:right w:val="none" w:sz="0" w:space="0" w:color="auto"/>
      </w:divBdr>
    </w:div>
    <w:div w:id="770591895">
      <w:marLeft w:val="480"/>
      <w:marRight w:val="0"/>
      <w:marTop w:val="0"/>
      <w:marBottom w:val="0"/>
      <w:divBdr>
        <w:top w:val="none" w:sz="0" w:space="0" w:color="auto"/>
        <w:left w:val="none" w:sz="0" w:space="0" w:color="auto"/>
        <w:bottom w:val="none" w:sz="0" w:space="0" w:color="auto"/>
        <w:right w:val="none" w:sz="0" w:space="0" w:color="auto"/>
      </w:divBdr>
    </w:div>
    <w:div w:id="772287176">
      <w:marLeft w:val="480"/>
      <w:marRight w:val="0"/>
      <w:marTop w:val="0"/>
      <w:marBottom w:val="0"/>
      <w:divBdr>
        <w:top w:val="none" w:sz="0" w:space="0" w:color="auto"/>
        <w:left w:val="none" w:sz="0" w:space="0" w:color="auto"/>
        <w:bottom w:val="none" w:sz="0" w:space="0" w:color="auto"/>
        <w:right w:val="none" w:sz="0" w:space="0" w:color="auto"/>
      </w:divBdr>
    </w:div>
    <w:div w:id="774716435">
      <w:marLeft w:val="0"/>
      <w:marRight w:val="0"/>
      <w:marTop w:val="0"/>
      <w:marBottom w:val="0"/>
      <w:divBdr>
        <w:top w:val="none" w:sz="0" w:space="0" w:color="auto"/>
        <w:left w:val="none" w:sz="0" w:space="0" w:color="auto"/>
        <w:bottom w:val="none" w:sz="0" w:space="0" w:color="auto"/>
        <w:right w:val="none" w:sz="0" w:space="0" w:color="auto"/>
      </w:divBdr>
    </w:div>
    <w:div w:id="777598906">
      <w:marLeft w:val="0"/>
      <w:marRight w:val="0"/>
      <w:marTop w:val="0"/>
      <w:marBottom w:val="0"/>
      <w:divBdr>
        <w:top w:val="none" w:sz="0" w:space="0" w:color="auto"/>
        <w:left w:val="none" w:sz="0" w:space="0" w:color="auto"/>
        <w:bottom w:val="none" w:sz="0" w:space="0" w:color="auto"/>
        <w:right w:val="none" w:sz="0" w:space="0" w:color="auto"/>
      </w:divBdr>
    </w:div>
    <w:div w:id="779640430">
      <w:marLeft w:val="480"/>
      <w:marRight w:val="0"/>
      <w:marTop w:val="0"/>
      <w:marBottom w:val="0"/>
      <w:divBdr>
        <w:top w:val="none" w:sz="0" w:space="0" w:color="auto"/>
        <w:left w:val="none" w:sz="0" w:space="0" w:color="auto"/>
        <w:bottom w:val="none" w:sz="0" w:space="0" w:color="auto"/>
        <w:right w:val="none" w:sz="0" w:space="0" w:color="auto"/>
      </w:divBdr>
    </w:div>
    <w:div w:id="780536049">
      <w:marLeft w:val="480"/>
      <w:marRight w:val="0"/>
      <w:marTop w:val="0"/>
      <w:marBottom w:val="0"/>
      <w:divBdr>
        <w:top w:val="none" w:sz="0" w:space="0" w:color="auto"/>
        <w:left w:val="none" w:sz="0" w:space="0" w:color="auto"/>
        <w:bottom w:val="none" w:sz="0" w:space="0" w:color="auto"/>
        <w:right w:val="none" w:sz="0" w:space="0" w:color="auto"/>
      </w:divBdr>
    </w:div>
    <w:div w:id="784688545">
      <w:marLeft w:val="480"/>
      <w:marRight w:val="0"/>
      <w:marTop w:val="0"/>
      <w:marBottom w:val="0"/>
      <w:divBdr>
        <w:top w:val="none" w:sz="0" w:space="0" w:color="auto"/>
        <w:left w:val="none" w:sz="0" w:space="0" w:color="auto"/>
        <w:bottom w:val="none" w:sz="0" w:space="0" w:color="auto"/>
        <w:right w:val="none" w:sz="0" w:space="0" w:color="auto"/>
      </w:divBdr>
    </w:div>
    <w:div w:id="785004764">
      <w:marLeft w:val="480"/>
      <w:marRight w:val="0"/>
      <w:marTop w:val="0"/>
      <w:marBottom w:val="0"/>
      <w:divBdr>
        <w:top w:val="none" w:sz="0" w:space="0" w:color="auto"/>
        <w:left w:val="none" w:sz="0" w:space="0" w:color="auto"/>
        <w:bottom w:val="none" w:sz="0" w:space="0" w:color="auto"/>
        <w:right w:val="none" w:sz="0" w:space="0" w:color="auto"/>
      </w:divBdr>
    </w:div>
    <w:div w:id="789202999">
      <w:marLeft w:val="0"/>
      <w:marRight w:val="0"/>
      <w:marTop w:val="0"/>
      <w:marBottom w:val="0"/>
      <w:divBdr>
        <w:top w:val="none" w:sz="0" w:space="0" w:color="auto"/>
        <w:left w:val="none" w:sz="0" w:space="0" w:color="auto"/>
        <w:bottom w:val="none" w:sz="0" w:space="0" w:color="auto"/>
        <w:right w:val="none" w:sz="0" w:space="0" w:color="auto"/>
      </w:divBdr>
    </w:div>
    <w:div w:id="792216408">
      <w:marLeft w:val="0"/>
      <w:marRight w:val="0"/>
      <w:marTop w:val="0"/>
      <w:marBottom w:val="0"/>
      <w:divBdr>
        <w:top w:val="none" w:sz="0" w:space="0" w:color="auto"/>
        <w:left w:val="none" w:sz="0" w:space="0" w:color="auto"/>
        <w:bottom w:val="none" w:sz="0" w:space="0" w:color="auto"/>
        <w:right w:val="none" w:sz="0" w:space="0" w:color="auto"/>
      </w:divBdr>
    </w:div>
    <w:div w:id="792558861">
      <w:marLeft w:val="480"/>
      <w:marRight w:val="0"/>
      <w:marTop w:val="0"/>
      <w:marBottom w:val="0"/>
      <w:divBdr>
        <w:top w:val="none" w:sz="0" w:space="0" w:color="auto"/>
        <w:left w:val="none" w:sz="0" w:space="0" w:color="auto"/>
        <w:bottom w:val="none" w:sz="0" w:space="0" w:color="auto"/>
        <w:right w:val="none" w:sz="0" w:space="0" w:color="auto"/>
      </w:divBdr>
    </w:div>
    <w:div w:id="794296604">
      <w:marLeft w:val="480"/>
      <w:marRight w:val="0"/>
      <w:marTop w:val="0"/>
      <w:marBottom w:val="0"/>
      <w:divBdr>
        <w:top w:val="none" w:sz="0" w:space="0" w:color="auto"/>
        <w:left w:val="none" w:sz="0" w:space="0" w:color="auto"/>
        <w:bottom w:val="none" w:sz="0" w:space="0" w:color="auto"/>
        <w:right w:val="none" w:sz="0" w:space="0" w:color="auto"/>
      </w:divBdr>
    </w:div>
    <w:div w:id="797140948">
      <w:marLeft w:val="480"/>
      <w:marRight w:val="0"/>
      <w:marTop w:val="0"/>
      <w:marBottom w:val="0"/>
      <w:divBdr>
        <w:top w:val="none" w:sz="0" w:space="0" w:color="auto"/>
        <w:left w:val="none" w:sz="0" w:space="0" w:color="auto"/>
        <w:bottom w:val="none" w:sz="0" w:space="0" w:color="auto"/>
        <w:right w:val="none" w:sz="0" w:space="0" w:color="auto"/>
      </w:divBdr>
    </w:div>
    <w:div w:id="798230514">
      <w:marLeft w:val="0"/>
      <w:marRight w:val="0"/>
      <w:marTop w:val="0"/>
      <w:marBottom w:val="0"/>
      <w:divBdr>
        <w:top w:val="none" w:sz="0" w:space="0" w:color="auto"/>
        <w:left w:val="none" w:sz="0" w:space="0" w:color="auto"/>
        <w:bottom w:val="none" w:sz="0" w:space="0" w:color="auto"/>
        <w:right w:val="none" w:sz="0" w:space="0" w:color="auto"/>
      </w:divBdr>
    </w:div>
    <w:div w:id="801312903">
      <w:marLeft w:val="480"/>
      <w:marRight w:val="0"/>
      <w:marTop w:val="0"/>
      <w:marBottom w:val="0"/>
      <w:divBdr>
        <w:top w:val="none" w:sz="0" w:space="0" w:color="auto"/>
        <w:left w:val="none" w:sz="0" w:space="0" w:color="auto"/>
        <w:bottom w:val="none" w:sz="0" w:space="0" w:color="auto"/>
        <w:right w:val="none" w:sz="0" w:space="0" w:color="auto"/>
      </w:divBdr>
    </w:div>
    <w:div w:id="802383508">
      <w:marLeft w:val="480"/>
      <w:marRight w:val="0"/>
      <w:marTop w:val="0"/>
      <w:marBottom w:val="0"/>
      <w:divBdr>
        <w:top w:val="none" w:sz="0" w:space="0" w:color="auto"/>
        <w:left w:val="none" w:sz="0" w:space="0" w:color="auto"/>
        <w:bottom w:val="none" w:sz="0" w:space="0" w:color="auto"/>
        <w:right w:val="none" w:sz="0" w:space="0" w:color="auto"/>
      </w:divBdr>
    </w:div>
    <w:div w:id="810026337">
      <w:marLeft w:val="480"/>
      <w:marRight w:val="0"/>
      <w:marTop w:val="0"/>
      <w:marBottom w:val="0"/>
      <w:divBdr>
        <w:top w:val="none" w:sz="0" w:space="0" w:color="auto"/>
        <w:left w:val="none" w:sz="0" w:space="0" w:color="auto"/>
        <w:bottom w:val="none" w:sz="0" w:space="0" w:color="auto"/>
        <w:right w:val="none" w:sz="0" w:space="0" w:color="auto"/>
      </w:divBdr>
    </w:div>
    <w:div w:id="814027280">
      <w:marLeft w:val="0"/>
      <w:marRight w:val="0"/>
      <w:marTop w:val="0"/>
      <w:marBottom w:val="0"/>
      <w:divBdr>
        <w:top w:val="none" w:sz="0" w:space="0" w:color="auto"/>
        <w:left w:val="none" w:sz="0" w:space="0" w:color="auto"/>
        <w:bottom w:val="none" w:sz="0" w:space="0" w:color="auto"/>
        <w:right w:val="none" w:sz="0" w:space="0" w:color="auto"/>
      </w:divBdr>
    </w:div>
    <w:div w:id="818427785">
      <w:marLeft w:val="480"/>
      <w:marRight w:val="0"/>
      <w:marTop w:val="0"/>
      <w:marBottom w:val="0"/>
      <w:divBdr>
        <w:top w:val="none" w:sz="0" w:space="0" w:color="auto"/>
        <w:left w:val="none" w:sz="0" w:space="0" w:color="auto"/>
        <w:bottom w:val="none" w:sz="0" w:space="0" w:color="auto"/>
        <w:right w:val="none" w:sz="0" w:space="0" w:color="auto"/>
      </w:divBdr>
    </w:div>
    <w:div w:id="820275350">
      <w:marLeft w:val="480"/>
      <w:marRight w:val="0"/>
      <w:marTop w:val="0"/>
      <w:marBottom w:val="0"/>
      <w:divBdr>
        <w:top w:val="none" w:sz="0" w:space="0" w:color="auto"/>
        <w:left w:val="none" w:sz="0" w:space="0" w:color="auto"/>
        <w:bottom w:val="none" w:sz="0" w:space="0" w:color="auto"/>
        <w:right w:val="none" w:sz="0" w:space="0" w:color="auto"/>
      </w:divBdr>
    </w:div>
    <w:div w:id="823744305">
      <w:marLeft w:val="480"/>
      <w:marRight w:val="0"/>
      <w:marTop w:val="0"/>
      <w:marBottom w:val="0"/>
      <w:divBdr>
        <w:top w:val="none" w:sz="0" w:space="0" w:color="auto"/>
        <w:left w:val="none" w:sz="0" w:space="0" w:color="auto"/>
        <w:bottom w:val="none" w:sz="0" w:space="0" w:color="auto"/>
        <w:right w:val="none" w:sz="0" w:space="0" w:color="auto"/>
      </w:divBdr>
    </w:div>
    <w:div w:id="828904942">
      <w:marLeft w:val="0"/>
      <w:marRight w:val="0"/>
      <w:marTop w:val="0"/>
      <w:marBottom w:val="0"/>
      <w:divBdr>
        <w:top w:val="none" w:sz="0" w:space="0" w:color="auto"/>
        <w:left w:val="none" w:sz="0" w:space="0" w:color="auto"/>
        <w:bottom w:val="none" w:sz="0" w:space="0" w:color="auto"/>
        <w:right w:val="none" w:sz="0" w:space="0" w:color="auto"/>
      </w:divBdr>
    </w:div>
    <w:div w:id="832138867">
      <w:marLeft w:val="480"/>
      <w:marRight w:val="0"/>
      <w:marTop w:val="0"/>
      <w:marBottom w:val="0"/>
      <w:divBdr>
        <w:top w:val="none" w:sz="0" w:space="0" w:color="auto"/>
        <w:left w:val="none" w:sz="0" w:space="0" w:color="auto"/>
        <w:bottom w:val="none" w:sz="0" w:space="0" w:color="auto"/>
        <w:right w:val="none" w:sz="0" w:space="0" w:color="auto"/>
      </w:divBdr>
    </w:div>
    <w:div w:id="844513550">
      <w:marLeft w:val="480"/>
      <w:marRight w:val="0"/>
      <w:marTop w:val="0"/>
      <w:marBottom w:val="0"/>
      <w:divBdr>
        <w:top w:val="none" w:sz="0" w:space="0" w:color="auto"/>
        <w:left w:val="none" w:sz="0" w:space="0" w:color="auto"/>
        <w:bottom w:val="none" w:sz="0" w:space="0" w:color="auto"/>
        <w:right w:val="none" w:sz="0" w:space="0" w:color="auto"/>
      </w:divBdr>
    </w:div>
    <w:div w:id="849830543">
      <w:marLeft w:val="480"/>
      <w:marRight w:val="0"/>
      <w:marTop w:val="0"/>
      <w:marBottom w:val="0"/>
      <w:divBdr>
        <w:top w:val="none" w:sz="0" w:space="0" w:color="auto"/>
        <w:left w:val="none" w:sz="0" w:space="0" w:color="auto"/>
        <w:bottom w:val="none" w:sz="0" w:space="0" w:color="auto"/>
        <w:right w:val="none" w:sz="0" w:space="0" w:color="auto"/>
      </w:divBdr>
    </w:div>
    <w:div w:id="849949498">
      <w:marLeft w:val="480"/>
      <w:marRight w:val="0"/>
      <w:marTop w:val="0"/>
      <w:marBottom w:val="0"/>
      <w:divBdr>
        <w:top w:val="none" w:sz="0" w:space="0" w:color="auto"/>
        <w:left w:val="none" w:sz="0" w:space="0" w:color="auto"/>
        <w:bottom w:val="none" w:sz="0" w:space="0" w:color="auto"/>
        <w:right w:val="none" w:sz="0" w:space="0" w:color="auto"/>
      </w:divBdr>
    </w:div>
    <w:div w:id="850879520">
      <w:marLeft w:val="0"/>
      <w:marRight w:val="0"/>
      <w:marTop w:val="0"/>
      <w:marBottom w:val="0"/>
      <w:divBdr>
        <w:top w:val="none" w:sz="0" w:space="0" w:color="auto"/>
        <w:left w:val="none" w:sz="0" w:space="0" w:color="auto"/>
        <w:bottom w:val="none" w:sz="0" w:space="0" w:color="auto"/>
        <w:right w:val="none" w:sz="0" w:space="0" w:color="auto"/>
      </w:divBdr>
    </w:div>
    <w:div w:id="851337758">
      <w:marLeft w:val="0"/>
      <w:marRight w:val="0"/>
      <w:marTop w:val="0"/>
      <w:marBottom w:val="0"/>
      <w:divBdr>
        <w:top w:val="none" w:sz="0" w:space="0" w:color="auto"/>
        <w:left w:val="none" w:sz="0" w:space="0" w:color="auto"/>
        <w:bottom w:val="none" w:sz="0" w:space="0" w:color="auto"/>
        <w:right w:val="none" w:sz="0" w:space="0" w:color="auto"/>
      </w:divBdr>
    </w:div>
    <w:div w:id="852651307">
      <w:marLeft w:val="0"/>
      <w:marRight w:val="0"/>
      <w:marTop w:val="0"/>
      <w:marBottom w:val="0"/>
      <w:divBdr>
        <w:top w:val="none" w:sz="0" w:space="0" w:color="auto"/>
        <w:left w:val="none" w:sz="0" w:space="0" w:color="auto"/>
        <w:bottom w:val="none" w:sz="0" w:space="0" w:color="auto"/>
        <w:right w:val="none" w:sz="0" w:space="0" w:color="auto"/>
      </w:divBdr>
    </w:div>
    <w:div w:id="853685897">
      <w:marLeft w:val="480"/>
      <w:marRight w:val="0"/>
      <w:marTop w:val="0"/>
      <w:marBottom w:val="0"/>
      <w:divBdr>
        <w:top w:val="none" w:sz="0" w:space="0" w:color="auto"/>
        <w:left w:val="none" w:sz="0" w:space="0" w:color="auto"/>
        <w:bottom w:val="none" w:sz="0" w:space="0" w:color="auto"/>
        <w:right w:val="none" w:sz="0" w:space="0" w:color="auto"/>
      </w:divBdr>
    </w:div>
    <w:div w:id="856386696">
      <w:marLeft w:val="480"/>
      <w:marRight w:val="0"/>
      <w:marTop w:val="0"/>
      <w:marBottom w:val="0"/>
      <w:divBdr>
        <w:top w:val="none" w:sz="0" w:space="0" w:color="auto"/>
        <w:left w:val="none" w:sz="0" w:space="0" w:color="auto"/>
        <w:bottom w:val="none" w:sz="0" w:space="0" w:color="auto"/>
        <w:right w:val="none" w:sz="0" w:space="0" w:color="auto"/>
      </w:divBdr>
    </w:div>
    <w:div w:id="866260467">
      <w:marLeft w:val="480"/>
      <w:marRight w:val="0"/>
      <w:marTop w:val="0"/>
      <w:marBottom w:val="0"/>
      <w:divBdr>
        <w:top w:val="none" w:sz="0" w:space="0" w:color="auto"/>
        <w:left w:val="none" w:sz="0" w:space="0" w:color="auto"/>
        <w:bottom w:val="none" w:sz="0" w:space="0" w:color="auto"/>
        <w:right w:val="none" w:sz="0" w:space="0" w:color="auto"/>
      </w:divBdr>
    </w:div>
    <w:div w:id="883718875">
      <w:marLeft w:val="480"/>
      <w:marRight w:val="0"/>
      <w:marTop w:val="0"/>
      <w:marBottom w:val="0"/>
      <w:divBdr>
        <w:top w:val="none" w:sz="0" w:space="0" w:color="auto"/>
        <w:left w:val="none" w:sz="0" w:space="0" w:color="auto"/>
        <w:bottom w:val="none" w:sz="0" w:space="0" w:color="auto"/>
        <w:right w:val="none" w:sz="0" w:space="0" w:color="auto"/>
      </w:divBdr>
    </w:div>
    <w:div w:id="885719858">
      <w:marLeft w:val="0"/>
      <w:marRight w:val="0"/>
      <w:marTop w:val="0"/>
      <w:marBottom w:val="0"/>
      <w:divBdr>
        <w:top w:val="none" w:sz="0" w:space="0" w:color="auto"/>
        <w:left w:val="none" w:sz="0" w:space="0" w:color="auto"/>
        <w:bottom w:val="none" w:sz="0" w:space="0" w:color="auto"/>
        <w:right w:val="none" w:sz="0" w:space="0" w:color="auto"/>
      </w:divBdr>
    </w:div>
    <w:div w:id="896628652">
      <w:marLeft w:val="480"/>
      <w:marRight w:val="0"/>
      <w:marTop w:val="0"/>
      <w:marBottom w:val="0"/>
      <w:divBdr>
        <w:top w:val="none" w:sz="0" w:space="0" w:color="auto"/>
        <w:left w:val="none" w:sz="0" w:space="0" w:color="auto"/>
        <w:bottom w:val="none" w:sz="0" w:space="0" w:color="auto"/>
        <w:right w:val="none" w:sz="0" w:space="0" w:color="auto"/>
      </w:divBdr>
    </w:div>
    <w:div w:id="899167329">
      <w:marLeft w:val="480"/>
      <w:marRight w:val="0"/>
      <w:marTop w:val="0"/>
      <w:marBottom w:val="0"/>
      <w:divBdr>
        <w:top w:val="none" w:sz="0" w:space="0" w:color="auto"/>
        <w:left w:val="none" w:sz="0" w:space="0" w:color="auto"/>
        <w:bottom w:val="none" w:sz="0" w:space="0" w:color="auto"/>
        <w:right w:val="none" w:sz="0" w:space="0" w:color="auto"/>
      </w:divBdr>
    </w:div>
    <w:div w:id="901908288">
      <w:marLeft w:val="0"/>
      <w:marRight w:val="0"/>
      <w:marTop w:val="0"/>
      <w:marBottom w:val="0"/>
      <w:divBdr>
        <w:top w:val="none" w:sz="0" w:space="0" w:color="auto"/>
        <w:left w:val="none" w:sz="0" w:space="0" w:color="auto"/>
        <w:bottom w:val="none" w:sz="0" w:space="0" w:color="auto"/>
        <w:right w:val="none" w:sz="0" w:space="0" w:color="auto"/>
      </w:divBdr>
    </w:div>
    <w:div w:id="903217846">
      <w:marLeft w:val="480"/>
      <w:marRight w:val="0"/>
      <w:marTop w:val="0"/>
      <w:marBottom w:val="0"/>
      <w:divBdr>
        <w:top w:val="none" w:sz="0" w:space="0" w:color="auto"/>
        <w:left w:val="none" w:sz="0" w:space="0" w:color="auto"/>
        <w:bottom w:val="none" w:sz="0" w:space="0" w:color="auto"/>
        <w:right w:val="none" w:sz="0" w:space="0" w:color="auto"/>
      </w:divBdr>
    </w:div>
    <w:div w:id="905145223">
      <w:marLeft w:val="480"/>
      <w:marRight w:val="0"/>
      <w:marTop w:val="0"/>
      <w:marBottom w:val="0"/>
      <w:divBdr>
        <w:top w:val="none" w:sz="0" w:space="0" w:color="auto"/>
        <w:left w:val="none" w:sz="0" w:space="0" w:color="auto"/>
        <w:bottom w:val="none" w:sz="0" w:space="0" w:color="auto"/>
        <w:right w:val="none" w:sz="0" w:space="0" w:color="auto"/>
      </w:divBdr>
    </w:div>
    <w:div w:id="906958811">
      <w:marLeft w:val="480"/>
      <w:marRight w:val="0"/>
      <w:marTop w:val="0"/>
      <w:marBottom w:val="0"/>
      <w:divBdr>
        <w:top w:val="none" w:sz="0" w:space="0" w:color="auto"/>
        <w:left w:val="none" w:sz="0" w:space="0" w:color="auto"/>
        <w:bottom w:val="none" w:sz="0" w:space="0" w:color="auto"/>
        <w:right w:val="none" w:sz="0" w:space="0" w:color="auto"/>
      </w:divBdr>
    </w:div>
    <w:div w:id="907807020">
      <w:marLeft w:val="0"/>
      <w:marRight w:val="0"/>
      <w:marTop w:val="0"/>
      <w:marBottom w:val="0"/>
      <w:divBdr>
        <w:top w:val="none" w:sz="0" w:space="0" w:color="auto"/>
        <w:left w:val="none" w:sz="0" w:space="0" w:color="auto"/>
        <w:bottom w:val="none" w:sz="0" w:space="0" w:color="auto"/>
        <w:right w:val="none" w:sz="0" w:space="0" w:color="auto"/>
      </w:divBdr>
    </w:div>
    <w:div w:id="912932493">
      <w:marLeft w:val="0"/>
      <w:marRight w:val="0"/>
      <w:marTop w:val="0"/>
      <w:marBottom w:val="0"/>
      <w:divBdr>
        <w:top w:val="none" w:sz="0" w:space="0" w:color="auto"/>
        <w:left w:val="none" w:sz="0" w:space="0" w:color="auto"/>
        <w:bottom w:val="none" w:sz="0" w:space="0" w:color="auto"/>
        <w:right w:val="none" w:sz="0" w:space="0" w:color="auto"/>
      </w:divBdr>
    </w:div>
    <w:div w:id="913903614">
      <w:marLeft w:val="480"/>
      <w:marRight w:val="0"/>
      <w:marTop w:val="0"/>
      <w:marBottom w:val="0"/>
      <w:divBdr>
        <w:top w:val="none" w:sz="0" w:space="0" w:color="auto"/>
        <w:left w:val="none" w:sz="0" w:space="0" w:color="auto"/>
        <w:bottom w:val="none" w:sz="0" w:space="0" w:color="auto"/>
        <w:right w:val="none" w:sz="0" w:space="0" w:color="auto"/>
      </w:divBdr>
    </w:div>
    <w:div w:id="916135129">
      <w:marLeft w:val="0"/>
      <w:marRight w:val="0"/>
      <w:marTop w:val="0"/>
      <w:marBottom w:val="0"/>
      <w:divBdr>
        <w:top w:val="none" w:sz="0" w:space="0" w:color="auto"/>
        <w:left w:val="none" w:sz="0" w:space="0" w:color="auto"/>
        <w:bottom w:val="none" w:sz="0" w:space="0" w:color="auto"/>
        <w:right w:val="none" w:sz="0" w:space="0" w:color="auto"/>
      </w:divBdr>
    </w:div>
    <w:div w:id="917907540">
      <w:marLeft w:val="0"/>
      <w:marRight w:val="0"/>
      <w:marTop w:val="0"/>
      <w:marBottom w:val="0"/>
      <w:divBdr>
        <w:top w:val="none" w:sz="0" w:space="0" w:color="auto"/>
        <w:left w:val="none" w:sz="0" w:space="0" w:color="auto"/>
        <w:bottom w:val="none" w:sz="0" w:space="0" w:color="auto"/>
        <w:right w:val="none" w:sz="0" w:space="0" w:color="auto"/>
      </w:divBdr>
    </w:div>
    <w:div w:id="921989233">
      <w:marLeft w:val="480"/>
      <w:marRight w:val="0"/>
      <w:marTop w:val="0"/>
      <w:marBottom w:val="0"/>
      <w:divBdr>
        <w:top w:val="none" w:sz="0" w:space="0" w:color="auto"/>
        <w:left w:val="none" w:sz="0" w:space="0" w:color="auto"/>
        <w:bottom w:val="none" w:sz="0" w:space="0" w:color="auto"/>
        <w:right w:val="none" w:sz="0" w:space="0" w:color="auto"/>
      </w:divBdr>
    </w:div>
    <w:div w:id="926304190">
      <w:marLeft w:val="480"/>
      <w:marRight w:val="0"/>
      <w:marTop w:val="0"/>
      <w:marBottom w:val="0"/>
      <w:divBdr>
        <w:top w:val="none" w:sz="0" w:space="0" w:color="auto"/>
        <w:left w:val="none" w:sz="0" w:space="0" w:color="auto"/>
        <w:bottom w:val="none" w:sz="0" w:space="0" w:color="auto"/>
        <w:right w:val="none" w:sz="0" w:space="0" w:color="auto"/>
      </w:divBdr>
    </w:div>
    <w:div w:id="930550994">
      <w:marLeft w:val="0"/>
      <w:marRight w:val="0"/>
      <w:marTop w:val="0"/>
      <w:marBottom w:val="0"/>
      <w:divBdr>
        <w:top w:val="none" w:sz="0" w:space="0" w:color="auto"/>
        <w:left w:val="none" w:sz="0" w:space="0" w:color="auto"/>
        <w:bottom w:val="none" w:sz="0" w:space="0" w:color="auto"/>
        <w:right w:val="none" w:sz="0" w:space="0" w:color="auto"/>
      </w:divBdr>
    </w:div>
    <w:div w:id="931087696">
      <w:marLeft w:val="480"/>
      <w:marRight w:val="0"/>
      <w:marTop w:val="0"/>
      <w:marBottom w:val="0"/>
      <w:divBdr>
        <w:top w:val="none" w:sz="0" w:space="0" w:color="auto"/>
        <w:left w:val="none" w:sz="0" w:space="0" w:color="auto"/>
        <w:bottom w:val="none" w:sz="0" w:space="0" w:color="auto"/>
        <w:right w:val="none" w:sz="0" w:space="0" w:color="auto"/>
      </w:divBdr>
    </w:div>
    <w:div w:id="932975959">
      <w:marLeft w:val="0"/>
      <w:marRight w:val="0"/>
      <w:marTop w:val="0"/>
      <w:marBottom w:val="0"/>
      <w:divBdr>
        <w:top w:val="none" w:sz="0" w:space="0" w:color="auto"/>
        <w:left w:val="none" w:sz="0" w:space="0" w:color="auto"/>
        <w:bottom w:val="none" w:sz="0" w:space="0" w:color="auto"/>
        <w:right w:val="none" w:sz="0" w:space="0" w:color="auto"/>
      </w:divBdr>
    </w:div>
    <w:div w:id="940453382">
      <w:marLeft w:val="480"/>
      <w:marRight w:val="0"/>
      <w:marTop w:val="0"/>
      <w:marBottom w:val="0"/>
      <w:divBdr>
        <w:top w:val="none" w:sz="0" w:space="0" w:color="auto"/>
        <w:left w:val="none" w:sz="0" w:space="0" w:color="auto"/>
        <w:bottom w:val="none" w:sz="0" w:space="0" w:color="auto"/>
        <w:right w:val="none" w:sz="0" w:space="0" w:color="auto"/>
      </w:divBdr>
    </w:div>
    <w:div w:id="944579355">
      <w:marLeft w:val="0"/>
      <w:marRight w:val="0"/>
      <w:marTop w:val="0"/>
      <w:marBottom w:val="0"/>
      <w:divBdr>
        <w:top w:val="none" w:sz="0" w:space="0" w:color="auto"/>
        <w:left w:val="none" w:sz="0" w:space="0" w:color="auto"/>
        <w:bottom w:val="none" w:sz="0" w:space="0" w:color="auto"/>
        <w:right w:val="none" w:sz="0" w:space="0" w:color="auto"/>
      </w:divBdr>
    </w:div>
    <w:div w:id="945699676">
      <w:marLeft w:val="0"/>
      <w:marRight w:val="0"/>
      <w:marTop w:val="0"/>
      <w:marBottom w:val="0"/>
      <w:divBdr>
        <w:top w:val="none" w:sz="0" w:space="0" w:color="auto"/>
        <w:left w:val="none" w:sz="0" w:space="0" w:color="auto"/>
        <w:bottom w:val="none" w:sz="0" w:space="0" w:color="auto"/>
        <w:right w:val="none" w:sz="0" w:space="0" w:color="auto"/>
      </w:divBdr>
    </w:div>
    <w:div w:id="949820566">
      <w:marLeft w:val="480"/>
      <w:marRight w:val="0"/>
      <w:marTop w:val="0"/>
      <w:marBottom w:val="0"/>
      <w:divBdr>
        <w:top w:val="none" w:sz="0" w:space="0" w:color="auto"/>
        <w:left w:val="none" w:sz="0" w:space="0" w:color="auto"/>
        <w:bottom w:val="none" w:sz="0" w:space="0" w:color="auto"/>
        <w:right w:val="none" w:sz="0" w:space="0" w:color="auto"/>
      </w:divBdr>
    </w:div>
    <w:div w:id="955260757">
      <w:marLeft w:val="480"/>
      <w:marRight w:val="0"/>
      <w:marTop w:val="0"/>
      <w:marBottom w:val="0"/>
      <w:divBdr>
        <w:top w:val="none" w:sz="0" w:space="0" w:color="auto"/>
        <w:left w:val="none" w:sz="0" w:space="0" w:color="auto"/>
        <w:bottom w:val="none" w:sz="0" w:space="0" w:color="auto"/>
        <w:right w:val="none" w:sz="0" w:space="0" w:color="auto"/>
      </w:divBdr>
    </w:div>
    <w:div w:id="956910120">
      <w:marLeft w:val="480"/>
      <w:marRight w:val="0"/>
      <w:marTop w:val="0"/>
      <w:marBottom w:val="0"/>
      <w:divBdr>
        <w:top w:val="none" w:sz="0" w:space="0" w:color="auto"/>
        <w:left w:val="none" w:sz="0" w:space="0" w:color="auto"/>
        <w:bottom w:val="none" w:sz="0" w:space="0" w:color="auto"/>
        <w:right w:val="none" w:sz="0" w:space="0" w:color="auto"/>
      </w:divBdr>
    </w:div>
    <w:div w:id="967393717">
      <w:marLeft w:val="0"/>
      <w:marRight w:val="0"/>
      <w:marTop w:val="0"/>
      <w:marBottom w:val="0"/>
      <w:divBdr>
        <w:top w:val="none" w:sz="0" w:space="0" w:color="auto"/>
        <w:left w:val="none" w:sz="0" w:space="0" w:color="auto"/>
        <w:bottom w:val="none" w:sz="0" w:space="0" w:color="auto"/>
        <w:right w:val="none" w:sz="0" w:space="0" w:color="auto"/>
      </w:divBdr>
    </w:div>
    <w:div w:id="968586466">
      <w:marLeft w:val="480"/>
      <w:marRight w:val="0"/>
      <w:marTop w:val="0"/>
      <w:marBottom w:val="0"/>
      <w:divBdr>
        <w:top w:val="none" w:sz="0" w:space="0" w:color="auto"/>
        <w:left w:val="none" w:sz="0" w:space="0" w:color="auto"/>
        <w:bottom w:val="none" w:sz="0" w:space="0" w:color="auto"/>
        <w:right w:val="none" w:sz="0" w:space="0" w:color="auto"/>
      </w:divBdr>
    </w:div>
    <w:div w:id="970012806">
      <w:marLeft w:val="480"/>
      <w:marRight w:val="0"/>
      <w:marTop w:val="0"/>
      <w:marBottom w:val="0"/>
      <w:divBdr>
        <w:top w:val="none" w:sz="0" w:space="0" w:color="auto"/>
        <w:left w:val="none" w:sz="0" w:space="0" w:color="auto"/>
        <w:bottom w:val="none" w:sz="0" w:space="0" w:color="auto"/>
        <w:right w:val="none" w:sz="0" w:space="0" w:color="auto"/>
      </w:divBdr>
    </w:div>
    <w:div w:id="981545571">
      <w:marLeft w:val="0"/>
      <w:marRight w:val="0"/>
      <w:marTop w:val="0"/>
      <w:marBottom w:val="0"/>
      <w:divBdr>
        <w:top w:val="none" w:sz="0" w:space="0" w:color="auto"/>
        <w:left w:val="none" w:sz="0" w:space="0" w:color="auto"/>
        <w:bottom w:val="none" w:sz="0" w:space="0" w:color="auto"/>
        <w:right w:val="none" w:sz="0" w:space="0" w:color="auto"/>
      </w:divBdr>
    </w:div>
    <w:div w:id="987779413">
      <w:marLeft w:val="0"/>
      <w:marRight w:val="0"/>
      <w:marTop w:val="0"/>
      <w:marBottom w:val="0"/>
      <w:divBdr>
        <w:top w:val="none" w:sz="0" w:space="0" w:color="auto"/>
        <w:left w:val="none" w:sz="0" w:space="0" w:color="auto"/>
        <w:bottom w:val="none" w:sz="0" w:space="0" w:color="auto"/>
        <w:right w:val="none" w:sz="0" w:space="0" w:color="auto"/>
      </w:divBdr>
    </w:div>
    <w:div w:id="987903150">
      <w:marLeft w:val="0"/>
      <w:marRight w:val="0"/>
      <w:marTop w:val="0"/>
      <w:marBottom w:val="0"/>
      <w:divBdr>
        <w:top w:val="none" w:sz="0" w:space="0" w:color="auto"/>
        <w:left w:val="none" w:sz="0" w:space="0" w:color="auto"/>
        <w:bottom w:val="none" w:sz="0" w:space="0" w:color="auto"/>
        <w:right w:val="none" w:sz="0" w:space="0" w:color="auto"/>
      </w:divBdr>
    </w:div>
    <w:div w:id="992106911">
      <w:marLeft w:val="0"/>
      <w:marRight w:val="0"/>
      <w:marTop w:val="0"/>
      <w:marBottom w:val="0"/>
      <w:divBdr>
        <w:top w:val="none" w:sz="0" w:space="0" w:color="auto"/>
        <w:left w:val="none" w:sz="0" w:space="0" w:color="auto"/>
        <w:bottom w:val="none" w:sz="0" w:space="0" w:color="auto"/>
        <w:right w:val="none" w:sz="0" w:space="0" w:color="auto"/>
      </w:divBdr>
    </w:div>
    <w:div w:id="992180289">
      <w:marLeft w:val="0"/>
      <w:marRight w:val="0"/>
      <w:marTop w:val="0"/>
      <w:marBottom w:val="0"/>
      <w:divBdr>
        <w:top w:val="none" w:sz="0" w:space="0" w:color="auto"/>
        <w:left w:val="none" w:sz="0" w:space="0" w:color="auto"/>
        <w:bottom w:val="none" w:sz="0" w:space="0" w:color="auto"/>
        <w:right w:val="none" w:sz="0" w:space="0" w:color="auto"/>
      </w:divBdr>
    </w:div>
    <w:div w:id="992566052">
      <w:marLeft w:val="0"/>
      <w:marRight w:val="0"/>
      <w:marTop w:val="0"/>
      <w:marBottom w:val="0"/>
      <w:divBdr>
        <w:top w:val="none" w:sz="0" w:space="0" w:color="auto"/>
        <w:left w:val="none" w:sz="0" w:space="0" w:color="auto"/>
        <w:bottom w:val="none" w:sz="0" w:space="0" w:color="auto"/>
        <w:right w:val="none" w:sz="0" w:space="0" w:color="auto"/>
      </w:divBdr>
    </w:div>
    <w:div w:id="995182543">
      <w:marLeft w:val="480"/>
      <w:marRight w:val="0"/>
      <w:marTop w:val="0"/>
      <w:marBottom w:val="0"/>
      <w:divBdr>
        <w:top w:val="none" w:sz="0" w:space="0" w:color="auto"/>
        <w:left w:val="none" w:sz="0" w:space="0" w:color="auto"/>
        <w:bottom w:val="none" w:sz="0" w:space="0" w:color="auto"/>
        <w:right w:val="none" w:sz="0" w:space="0" w:color="auto"/>
      </w:divBdr>
    </w:div>
    <w:div w:id="996108404">
      <w:marLeft w:val="0"/>
      <w:marRight w:val="0"/>
      <w:marTop w:val="0"/>
      <w:marBottom w:val="0"/>
      <w:divBdr>
        <w:top w:val="none" w:sz="0" w:space="0" w:color="auto"/>
        <w:left w:val="none" w:sz="0" w:space="0" w:color="auto"/>
        <w:bottom w:val="none" w:sz="0" w:space="0" w:color="auto"/>
        <w:right w:val="none" w:sz="0" w:space="0" w:color="auto"/>
      </w:divBdr>
    </w:div>
    <w:div w:id="996423158">
      <w:marLeft w:val="480"/>
      <w:marRight w:val="0"/>
      <w:marTop w:val="0"/>
      <w:marBottom w:val="0"/>
      <w:divBdr>
        <w:top w:val="none" w:sz="0" w:space="0" w:color="auto"/>
        <w:left w:val="none" w:sz="0" w:space="0" w:color="auto"/>
        <w:bottom w:val="none" w:sz="0" w:space="0" w:color="auto"/>
        <w:right w:val="none" w:sz="0" w:space="0" w:color="auto"/>
      </w:divBdr>
    </w:div>
    <w:div w:id="999964289">
      <w:marLeft w:val="0"/>
      <w:marRight w:val="0"/>
      <w:marTop w:val="0"/>
      <w:marBottom w:val="0"/>
      <w:divBdr>
        <w:top w:val="none" w:sz="0" w:space="0" w:color="auto"/>
        <w:left w:val="none" w:sz="0" w:space="0" w:color="auto"/>
        <w:bottom w:val="none" w:sz="0" w:space="0" w:color="auto"/>
        <w:right w:val="none" w:sz="0" w:space="0" w:color="auto"/>
      </w:divBdr>
    </w:div>
    <w:div w:id="1005981961">
      <w:marLeft w:val="0"/>
      <w:marRight w:val="0"/>
      <w:marTop w:val="0"/>
      <w:marBottom w:val="0"/>
      <w:divBdr>
        <w:top w:val="none" w:sz="0" w:space="0" w:color="auto"/>
        <w:left w:val="none" w:sz="0" w:space="0" w:color="auto"/>
        <w:bottom w:val="none" w:sz="0" w:space="0" w:color="auto"/>
        <w:right w:val="none" w:sz="0" w:space="0" w:color="auto"/>
      </w:divBdr>
    </w:div>
    <w:div w:id="1007830593">
      <w:marLeft w:val="0"/>
      <w:marRight w:val="0"/>
      <w:marTop w:val="0"/>
      <w:marBottom w:val="0"/>
      <w:divBdr>
        <w:top w:val="none" w:sz="0" w:space="0" w:color="auto"/>
        <w:left w:val="none" w:sz="0" w:space="0" w:color="auto"/>
        <w:bottom w:val="none" w:sz="0" w:space="0" w:color="auto"/>
        <w:right w:val="none" w:sz="0" w:space="0" w:color="auto"/>
      </w:divBdr>
    </w:div>
    <w:div w:id="1008412060">
      <w:marLeft w:val="480"/>
      <w:marRight w:val="0"/>
      <w:marTop w:val="0"/>
      <w:marBottom w:val="0"/>
      <w:divBdr>
        <w:top w:val="none" w:sz="0" w:space="0" w:color="auto"/>
        <w:left w:val="none" w:sz="0" w:space="0" w:color="auto"/>
        <w:bottom w:val="none" w:sz="0" w:space="0" w:color="auto"/>
        <w:right w:val="none" w:sz="0" w:space="0" w:color="auto"/>
      </w:divBdr>
    </w:div>
    <w:div w:id="1008479834">
      <w:marLeft w:val="480"/>
      <w:marRight w:val="0"/>
      <w:marTop w:val="0"/>
      <w:marBottom w:val="0"/>
      <w:divBdr>
        <w:top w:val="none" w:sz="0" w:space="0" w:color="auto"/>
        <w:left w:val="none" w:sz="0" w:space="0" w:color="auto"/>
        <w:bottom w:val="none" w:sz="0" w:space="0" w:color="auto"/>
        <w:right w:val="none" w:sz="0" w:space="0" w:color="auto"/>
      </w:divBdr>
    </w:div>
    <w:div w:id="1009913575">
      <w:marLeft w:val="0"/>
      <w:marRight w:val="0"/>
      <w:marTop w:val="0"/>
      <w:marBottom w:val="0"/>
      <w:divBdr>
        <w:top w:val="none" w:sz="0" w:space="0" w:color="auto"/>
        <w:left w:val="none" w:sz="0" w:space="0" w:color="auto"/>
        <w:bottom w:val="none" w:sz="0" w:space="0" w:color="auto"/>
        <w:right w:val="none" w:sz="0" w:space="0" w:color="auto"/>
      </w:divBdr>
    </w:div>
    <w:div w:id="1010983546">
      <w:marLeft w:val="480"/>
      <w:marRight w:val="0"/>
      <w:marTop w:val="0"/>
      <w:marBottom w:val="0"/>
      <w:divBdr>
        <w:top w:val="none" w:sz="0" w:space="0" w:color="auto"/>
        <w:left w:val="none" w:sz="0" w:space="0" w:color="auto"/>
        <w:bottom w:val="none" w:sz="0" w:space="0" w:color="auto"/>
        <w:right w:val="none" w:sz="0" w:space="0" w:color="auto"/>
      </w:divBdr>
    </w:div>
    <w:div w:id="1017654088">
      <w:marLeft w:val="480"/>
      <w:marRight w:val="0"/>
      <w:marTop w:val="0"/>
      <w:marBottom w:val="0"/>
      <w:divBdr>
        <w:top w:val="none" w:sz="0" w:space="0" w:color="auto"/>
        <w:left w:val="none" w:sz="0" w:space="0" w:color="auto"/>
        <w:bottom w:val="none" w:sz="0" w:space="0" w:color="auto"/>
        <w:right w:val="none" w:sz="0" w:space="0" w:color="auto"/>
      </w:divBdr>
    </w:div>
    <w:div w:id="1020275624">
      <w:marLeft w:val="0"/>
      <w:marRight w:val="0"/>
      <w:marTop w:val="0"/>
      <w:marBottom w:val="0"/>
      <w:divBdr>
        <w:top w:val="none" w:sz="0" w:space="0" w:color="auto"/>
        <w:left w:val="none" w:sz="0" w:space="0" w:color="auto"/>
        <w:bottom w:val="none" w:sz="0" w:space="0" w:color="auto"/>
        <w:right w:val="none" w:sz="0" w:space="0" w:color="auto"/>
      </w:divBdr>
    </w:div>
    <w:div w:id="1024748254">
      <w:marLeft w:val="0"/>
      <w:marRight w:val="0"/>
      <w:marTop w:val="0"/>
      <w:marBottom w:val="0"/>
      <w:divBdr>
        <w:top w:val="none" w:sz="0" w:space="0" w:color="auto"/>
        <w:left w:val="none" w:sz="0" w:space="0" w:color="auto"/>
        <w:bottom w:val="none" w:sz="0" w:space="0" w:color="auto"/>
        <w:right w:val="none" w:sz="0" w:space="0" w:color="auto"/>
      </w:divBdr>
    </w:div>
    <w:div w:id="1025331984">
      <w:marLeft w:val="480"/>
      <w:marRight w:val="0"/>
      <w:marTop w:val="0"/>
      <w:marBottom w:val="0"/>
      <w:divBdr>
        <w:top w:val="none" w:sz="0" w:space="0" w:color="auto"/>
        <w:left w:val="none" w:sz="0" w:space="0" w:color="auto"/>
        <w:bottom w:val="none" w:sz="0" w:space="0" w:color="auto"/>
        <w:right w:val="none" w:sz="0" w:space="0" w:color="auto"/>
      </w:divBdr>
    </w:div>
    <w:div w:id="1026365333">
      <w:marLeft w:val="480"/>
      <w:marRight w:val="0"/>
      <w:marTop w:val="0"/>
      <w:marBottom w:val="0"/>
      <w:divBdr>
        <w:top w:val="none" w:sz="0" w:space="0" w:color="auto"/>
        <w:left w:val="none" w:sz="0" w:space="0" w:color="auto"/>
        <w:bottom w:val="none" w:sz="0" w:space="0" w:color="auto"/>
        <w:right w:val="none" w:sz="0" w:space="0" w:color="auto"/>
      </w:divBdr>
    </w:div>
    <w:div w:id="1030372140">
      <w:marLeft w:val="480"/>
      <w:marRight w:val="0"/>
      <w:marTop w:val="0"/>
      <w:marBottom w:val="0"/>
      <w:divBdr>
        <w:top w:val="none" w:sz="0" w:space="0" w:color="auto"/>
        <w:left w:val="none" w:sz="0" w:space="0" w:color="auto"/>
        <w:bottom w:val="none" w:sz="0" w:space="0" w:color="auto"/>
        <w:right w:val="none" w:sz="0" w:space="0" w:color="auto"/>
      </w:divBdr>
    </w:div>
    <w:div w:id="1031492934">
      <w:marLeft w:val="0"/>
      <w:marRight w:val="0"/>
      <w:marTop w:val="0"/>
      <w:marBottom w:val="0"/>
      <w:divBdr>
        <w:top w:val="none" w:sz="0" w:space="0" w:color="auto"/>
        <w:left w:val="none" w:sz="0" w:space="0" w:color="auto"/>
        <w:bottom w:val="none" w:sz="0" w:space="0" w:color="auto"/>
        <w:right w:val="none" w:sz="0" w:space="0" w:color="auto"/>
      </w:divBdr>
    </w:div>
    <w:div w:id="1031733302">
      <w:marLeft w:val="480"/>
      <w:marRight w:val="0"/>
      <w:marTop w:val="0"/>
      <w:marBottom w:val="0"/>
      <w:divBdr>
        <w:top w:val="none" w:sz="0" w:space="0" w:color="auto"/>
        <w:left w:val="none" w:sz="0" w:space="0" w:color="auto"/>
        <w:bottom w:val="none" w:sz="0" w:space="0" w:color="auto"/>
        <w:right w:val="none" w:sz="0" w:space="0" w:color="auto"/>
      </w:divBdr>
    </w:div>
    <w:div w:id="1032415895">
      <w:marLeft w:val="0"/>
      <w:marRight w:val="0"/>
      <w:marTop w:val="0"/>
      <w:marBottom w:val="0"/>
      <w:divBdr>
        <w:top w:val="none" w:sz="0" w:space="0" w:color="auto"/>
        <w:left w:val="none" w:sz="0" w:space="0" w:color="auto"/>
        <w:bottom w:val="none" w:sz="0" w:space="0" w:color="auto"/>
        <w:right w:val="none" w:sz="0" w:space="0" w:color="auto"/>
      </w:divBdr>
    </w:div>
    <w:div w:id="1036084433">
      <w:marLeft w:val="480"/>
      <w:marRight w:val="0"/>
      <w:marTop w:val="0"/>
      <w:marBottom w:val="0"/>
      <w:divBdr>
        <w:top w:val="none" w:sz="0" w:space="0" w:color="auto"/>
        <w:left w:val="none" w:sz="0" w:space="0" w:color="auto"/>
        <w:bottom w:val="none" w:sz="0" w:space="0" w:color="auto"/>
        <w:right w:val="none" w:sz="0" w:space="0" w:color="auto"/>
      </w:divBdr>
    </w:div>
    <w:div w:id="1038823977">
      <w:marLeft w:val="480"/>
      <w:marRight w:val="0"/>
      <w:marTop w:val="0"/>
      <w:marBottom w:val="0"/>
      <w:divBdr>
        <w:top w:val="none" w:sz="0" w:space="0" w:color="auto"/>
        <w:left w:val="none" w:sz="0" w:space="0" w:color="auto"/>
        <w:bottom w:val="none" w:sz="0" w:space="0" w:color="auto"/>
        <w:right w:val="none" w:sz="0" w:space="0" w:color="auto"/>
      </w:divBdr>
    </w:div>
    <w:div w:id="1041437289">
      <w:marLeft w:val="480"/>
      <w:marRight w:val="0"/>
      <w:marTop w:val="0"/>
      <w:marBottom w:val="0"/>
      <w:divBdr>
        <w:top w:val="none" w:sz="0" w:space="0" w:color="auto"/>
        <w:left w:val="none" w:sz="0" w:space="0" w:color="auto"/>
        <w:bottom w:val="none" w:sz="0" w:space="0" w:color="auto"/>
        <w:right w:val="none" w:sz="0" w:space="0" w:color="auto"/>
      </w:divBdr>
    </w:div>
    <w:div w:id="1051225630">
      <w:marLeft w:val="480"/>
      <w:marRight w:val="0"/>
      <w:marTop w:val="0"/>
      <w:marBottom w:val="0"/>
      <w:divBdr>
        <w:top w:val="none" w:sz="0" w:space="0" w:color="auto"/>
        <w:left w:val="none" w:sz="0" w:space="0" w:color="auto"/>
        <w:bottom w:val="none" w:sz="0" w:space="0" w:color="auto"/>
        <w:right w:val="none" w:sz="0" w:space="0" w:color="auto"/>
      </w:divBdr>
    </w:div>
    <w:div w:id="1053961397">
      <w:marLeft w:val="0"/>
      <w:marRight w:val="0"/>
      <w:marTop w:val="0"/>
      <w:marBottom w:val="0"/>
      <w:divBdr>
        <w:top w:val="none" w:sz="0" w:space="0" w:color="auto"/>
        <w:left w:val="none" w:sz="0" w:space="0" w:color="auto"/>
        <w:bottom w:val="none" w:sz="0" w:space="0" w:color="auto"/>
        <w:right w:val="none" w:sz="0" w:space="0" w:color="auto"/>
      </w:divBdr>
    </w:div>
    <w:div w:id="1056122216">
      <w:marLeft w:val="480"/>
      <w:marRight w:val="0"/>
      <w:marTop w:val="0"/>
      <w:marBottom w:val="0"/>
      <w:divBdr>
        <w:top w:val="none" w:sz="0" w:space="0" w:color="auto"/>
        <w:left w:val="none" w:sz="0" w:space="0" w:color="auto"/>
        <w:bottom w:val="none" w:sz="0" w:space="0" w:color="auto"/>
        <w:right w:val="none" w:sz="0" w:space="0" w:color="auto"/>
      </w:divBdr>
    </w:div>
    <w:div w:id="1057048677">
      <w:marLeft w:val="480"/>
      <w:marRight w:val="0"/>
      <w:marTop w:val="0"/>
      <w:marBottom w:val="0"/>
      <w:divBdr>
        <w:top w:val="none" w:sz="0" w:space="0" w:color="auto"/>
        <w:left w:val="none" w:sz="0" w:space="0" w:color="auto"/>
        <w:bottom w:val="none" w:sz="0" w:space="0" w:color="auto"/>
        <w:right w:val="none" w:sz="0" w:space="0" w:color="auto"/>
      </w:divBdr>
    </w:div>
    <w:div w:id="1059013090">
      <w:marLeft w:val="480"/>
      <w:marRight w:val="0"/>
      <w:marTop w:val="0"/>
      <w:marBottom w:val="0"/>
      <w:divBdr>
        <w:top w:val="none" w:sz="0" w:space="0" w:color="auto"/>
        <w:left w:val="none" w:sz="0" w:space="0" w:color="auto"/>
        <w:bottom w:val="none" w:sz="0" w:space="0" w:color="auto"/>
        <w:right w:val="none" w:sz="0" w:space="0" w:color="auto"/>
      </w:divBdr>
    </w:div>
    <w:div w:id="1059786036">
      <w:marLeft w:val="480"/>
      <w:marRight w:val="0"/>
      <w:marTop w:val="0"/>
      <w:marBottom w:val="0"/>
      <w:divBdr>
        <w:top w:val="none" w:sz="0" w:space="0" w:color="auto"/>
        <w:left w:val="none" w:sz="0" w:space="0" w:color="auto"/>
        <w:bottom w:val="none" w:sz="0" w:space="0" w:color="auto"/>
        <w:right w:val="none" w:sz="0" w:space="0" w:color="auto"/>
      </w:divBdr>
    </w:div>
    <w:div w:id="1068961602">
      <w:marLeft w:val="480"/>
      <w:marRight w:val="0"/>
      <w:marTop w:val="0"/>
      <w:marBottom w:val="0"/>
      <w:divBdr>
        <w:top w:val="none" w:sz="0" w:space="0" w:color="auto"/>
        <w:left w:val="none" w:sz="0" w:space="0" w:color="auto"/>
        <w:bottom w:val="none" w:sz="0" w:space="0" w:color="auto"/>
        <w:right w:val="none" w:sz="0" w:space="0" w:color="auto"/>
      </w:divBdr>
    </w:div>
    <w:div w:id="1069379433">
      <w:marLeft w:val="480"/>
      <w:marRight w:val="0"/>
      <w:marTop w:val="0"/>
      <w:marBottom w:val="0"/>
      <w:divBdr>
        <w:top w:val="none" w:sz="0" w:space="0" w:color="auto"/>
        <w:left w:val="none" w:sz="0" w:space="0" w:color="auto"/>
        <w:bottom w:val="none" w:sz="0" w:space="0" w:color="auto"/>
        <w:right w:val="none" w:sz="0" w:space="0" w:color="auto"/>
      </w:divBdr>
    </w:div>
    <w:div w:id="1082029371">
      <w:marLeft w:val="480"/>
      <w:marRight w:val="0"/>
      <w:marTop w:val="0"/>
      <w:marBottom w:val="0"/>
      <w:divBdr>
        <w:top w:val="none" w:sz="0" w:space="0" w:color="auto"/>
        <w:left w:val="none" w:sz="0" w:space="0" w:color="auto"/>
        <w:bottom w:val="none" w:sz="0" w:space="0" w:color="auto"/>
        <w:right w:val="none" w:sz="0" w:space="0" w:color="auto"/>
      </w:divBdr>
    </w:div>
    <w:div w:id="1088963840">
      <w:marLeft w:val="480"/>
      <w:marRight w:val="0"/>
      <w:marTop w:val="0"/>
      <w:marBottom w:val="0"/>
      <w:divBdr>
        <w:top w:val="none" w:sz="0" w:space="0" w:color="auto"/>
        <w:left w:val="none" w:sz="0" w:space="0" w:color="auto"/>
        <w:bottom w:val="none" w:sz="0" w:space="0" w:color="auto"/>
        <w:right w:val="none" w:sz="0" w:space="0" w:color="auto"/>
      </w:divBdr>
    </w:div>
    <w:div w:id="1091242127">
      <w:marLeft w:val="480"/>
      <w:marRight w:val="0"/>
      <w:marTop w:val="0"/>
      <w:marBottom w:val="0"/>
      <w:divBdr>
        <w:top w:val="none" w:sz="0" w:space="0" w:color="auto"/>
        <w:left w:val="none" w:sz="0" w:space="0" w:color="auto"/>
        <w:bottom w:val="none" w:sz="0" w:space="0" w:color="auto"/>
        <w:right w:val="none" w:sz="0" w:space="0" w:color="auto"/>
      </w:divBdr>
    </w:div>
    <w:div w:id="1092706078">
      <w:marLeft w:val="0"/>
      <w:marRight w:val="0"/>
      <w:marTop w:val="0"/>
      <w:marBottom w:val="0"/>
      <w:divBdr>
        <w:top w:val="none" w:sz="0" w:space="0" w:color="auto"/>
        <w:left w:val="none" w:sz="0" w:space="0" w:color="auto"/>
        <w:bottom w:val="none" w:sz="0" w:space="0" w:color="auto"/>
        <w:right w:val="none" w:sz="0" w:space="0" w:color="auto"/>
      </w:divBdr>
    </w:div>
    <w:div w:id="1093891290">
      <w:marLeft w:val="0"/>
      <w:marRight w:val="0"/>
      <w:marTop w:val="0"/>
      <w:marBottom w:val="0"/>
      <w:divBdr>
        <w:top w:val="none" w:sz="0" w:space="0" w:color="auto"/>
        <w:left w:val="none" w:sz="0" w:space="0" w:color="auto"/>
        <w:bottom w:val="none" w:sz="0" w:space="0" w:color="auto"/>
        <w:right w:val="none" w:sz="0" w:space="0" w:color="auto"/>
      </w:divBdr>
    </w:div>
    <w:div w:id="1095370244">
      <w:marLeft w:val="480"/>
      <w:marRight w:val="0"/>
      <w:marTop w:val="0"/>
      <w:marBottom w:val="0"/>
      <w:divBdr>
        <w:top w:val="none" w:sz="0" w:space="0" w:color="auto"/>
        <w:left w:val="none" w:sz="0" w:space="0" w:color="auto"/>
        <w:bottom w:val="none" w:sz="0" w:space="0" w:color="auto"/>
        <w:right w:val="none" w:sz="0" w:space="0" w:color="auto"/>
      </w:divBdr>
    </w:div>
    <w:div w:id="1096898986">
      <w:marLeft w:val="0"/>
      <w:marRight w:val="0"/>
      <w:marTop w:val="0"/>
      <w:marBottom w:val="0"/>
      <w:divBdr>
        <w:top w:val="none" w:sz="0" w:space="0" w:color="auto"/>
        <w:left w:val="none" w:sz="0" w:space="0" w:color="auto"/>
        <w:bottom w:val="none" w:sz="0" w:space="0" w:color="auto"/>
        <w:right w:val="none" w:sz="0" w:space="0" w:color="auto"/>
      </w:divBdr>
    </w:div>
    <w:div w:id="1103037639">
      <w:marLeft w:val="480"/>
      <w:marRight w:val="0"/>
      <w:marTop w:val="0"/>
      <w:marBottom w:val="0"/>
      <w:divBdr>
        <w:top w:val="none" w:sz="0" w:space="0" w:color="auto"/>
        <w:left w:val="none" w:sz="0" w:space="0" w:color="auto"/>
        <w:bottom w:val="none" w:sz="0" w:space="0" w:color="auto"/>
        <w:right w:val="none" w:sz="0" w:space="0" w:color="auto"/>
      </w:divBdr>
    </w:div>
    <w:div w:id="1106463104">
      <w:marLeft w:val="480"/>
      <w:marRight w:val="0"/>
      <w:marTop w:val="0"/>
      <w:marBottom w:val="0"/>
      <w:divBdr>
        <w:top w:val="none" w:sz="0" w:space="0" w:color="auto"/>
        <w:left w:val="none" w:sz="0" w:space="0" w:color="auto"/>
        <w:bottom w:val="none" w:sz="0" w:space="0" w:color="auto"/>
        <w:right w:val="none" w:sz="0" w:space="0" w:color="auto"/>
      </w:divBdr>
    </w:div>
    <w:div w:id="1112631597">
      <w:marLeft w:val="0"/>
      <w:marRight w:val="0"/>
      <w:marTop w:val="0"/>
      <w:marBottom w:val="0"/>
      <w:divBdr>
        <w:top w:val="none" w:sz="0" w:space="0" w:color="auto"/>
        <w:left w:val="none" w:sz="0" w:space="0" w:color="auto"/>
        <w:bottom w:val="none" w:sz="0" w:space="0" w:color="auto"/>
        <w:right w:val="none" w:sz="0" w:space="0" w:color="auto"/>
      </w:divBdr>
    </w:div>
    <w:div w:id="1112868602">
      <w:marLeft w:val="480"/>
      <w:marRight w:val="0"/>
      <w:marTop w:val="0"/>
      <w:marBottom w:val="0"/>
      <w:divBdr>
        <w:top w:val="none" w:sz="0" w:space="0" w:color="auto"/>
        <w:left w:val="none" w:sz="0" w:space="0" w:color="auto"/>
        <w:bottom w:val="none" w:sz="0" w:space="0" w:color="auto"/>
        <w:right w:val="none" w:sz="0" w:space="0" w:color="auto"/>
      </w:divBdr>
    </w:div>
    <w:div w:id="1117140201">
      <w:marLeft w:val="480"/>
      <w:marRight w:val="0"/>
      <w:marTop w:val="0"/>
      <w:marBottom w:val="0"/>
      <w:divBdr>
        <w:top w:val="none" w:sz="0" w:space="0" w:color="auto"/>
        <w:left w:val="none" w:sz="0" w:space="0" w:color="auto"/>
        <w:bottom w:val="none" w:sz="0" w:space="0" w:color="auto"/>
        <w:right w:val="none" w:sz="0" w:space="0" w:color="auto"/>
      </w:divBdr>
    </w:div>
    <w:div w:id="1117332861">
      <w:marLeft w:val="480"/>
      <w:marRight w:val="0"/>
      <w:marTop w:val="0"/>
      <w:marBottom w:val="0"/>
      <w:divBdr>
        <w:top w:val="none" w:sz="0" w:space="0" w:color="auto"/>
        <w:left w:val="none" w:sz="0" w:space="0" w:color="auto"/>
        <w:bottom w:val="none" w:sz="0" w:space="0" w:color="auto"/>
        <w:right w:val="none" w:sz="0" w:space="0" w:color="auto"/>
      </w:divBdr>
    </w:div>
    <w:div w:id="1118184408">
      <w:marLeft w:val="480"/>
      <w:marRight w:val="0"/>
      <w:marTop w:val="0"/>
      <w:marBottom w:val="0"/>
      <w:divBdr>
        <w:top w:val="none" w:sz="0" w:space="0" w:color="auto"/>
        <w:left w:val="none" w:sz="0" w:space="0" w:color="auto"/>
        <w:bottom w:val="none" w:sz="0" w:space="0" w:color="auto"/>
        <w:right w:val="none" w:sz="0" w:space="0" w:color="auto"/>
      </w:divBdr>
    </w:div>
    <w:div w:id="1118909041">
      <w:marLeft w:val="480"/>
      <w:marRight w:val="0"/>
      <w:marTop w:val="0"/>
      <w:marBottom w:val="0"/>
      <w:divBdr>
        <w:top w:val="none" w:sz="0" w:space="0" w:color="auto"/>
        <w:left w:val="none" w:sz="0" w:space="0" w:color="auto"/>
        <w:bottom w:val="none" w:sz="0" w:space="0" w:color="auto"/>
        <w:right w:val="none" w:sz="0" w:space="0" w:color="auto"/>
      </w:divBdr>
    </w:div>
    <w:div w:id="1128820286">
      <w:marLeft w:val="0"/>
      <w:marRight w:val="0"/>
      <w:marTop w:val="0"/>
      <w:marBottom w:val="0"/>
      <w:divBdr>
        <w:top w:val="none" w:sz="0" w:space="0" w:color="auto"/>
        <w:left w:val="none" w:sz="0" w:space="0" w:color="auto"/>
        <w:bottom w:val="none" w:sz="0" w:space="0" w:color="auto"/>
        <w:right w:val="none" w:sz="0" w:space="0" w:color="auto"/>
      </w:divBdr>
    </w:div>
    <w:div w:id="1131362150">
      <w:marLeft w:val="480"/>
      <w:marRight w:val="0"/>
      <w:marTop w:val="0"/>
      <w:marBottom w:val="0"/>
      <w:divBdr>
        <w:top w:val="none" w:sz="0" w:space="0" w:color="auto"/>
        <w:left w:val="none" w:sz="0" w:space="0" w:color="auto"/>
        <w:bottom w:val="none" w:sz="0" w:space="0" w:color="auto"/>
        <w:right w:val="none" w:sz="0" w:space="0" w:color="auto"/>
      </w:divBdr>
    </w:div>
    <w:div w:id="1133863020">
      <w:marLeft w:val="0"/>
      <w:marRight w:val="0"/>
      <w:marTop w:val="0"/>
      <w:marBottom w:val="0"/>
      <w:divBdr>
        <w:top w:val="none" w:sz="0" w:space="0" w:color="auto"/>
        <w:left w:val="none" w:sz="0" w:space="0" w:color="auto"/>
        <w:bottom w:val="none" w:sz="0" w:space="0" w:color="auto"/>
        <w:right w:val="none" w:sz="0" w:space="0" w:color="auto"/>
      </w:divBdr>
    </w:div>
    <w:div w:id="1140001414">
      <w:marLeft w:val="0"/>
      <w:marRight w:val="0"/>
      <w:marTop w:val="0"/>
      <w:marBottom w:val="0"/>
      <w:divBdr>
        <w:top w:val="none" w:sz="0" w:space="0" w:color="auto"/>
        <w:left w:val="none" w:sz="0" w:space="0" w:color="auto"/>
        <w:bottom w:val="none" w:sz="0" w:space="0" w:color="auto"/>
        <w:right w:val="none" w:sz="0" w:space="0" w:color="auto"/>
      </w:divBdr>
    </w:div>
    <w:div w:id="1151410570">
      <w:marLeft w:val="480"/>
      <w:marRight w:val="0"/>
      <w:marTop w:val="0"/>
      <w:marBottom w:val="0"/>
      <w:divBdr>
        <w:top w:val="none" w:sz="0" w:space="0" w:color="auto"/>
        <w:left w:val="none" w:sz="0" w:space="0" w:color="auto"/>
        <w:bottom w:val="none" w:sz="0" w:space="0" w:color="auto"/>
        <w:right w:val="none" w:sz="0" w:space="0" w:color="auto"/>
      </w:divBdr>
    </w:div>
    <w:div w:id="1151553834">
      <w:marLeft w:val="480"/>
      <w:marRight w:val="0"/>
      <w:marTop w:val="0"/>
      <w:marBottom w:val="0"/>
      <w:divBdr>
        <w:top w:val="none" w:sz="0" w:space="0" w:color="auto"/>
        <w:left w:val="none" w:sz="0" w:space="0" w:color="auto"/>
        <w:bottom w:val="none" w:sz="0" w:space="0" w:color="auto"/>
        <w:right w:val="none" w:sz="0" w:space="0" w:color="auto"/>
      </w:divBdr>
    </w:div>
    <w:div w:id="1153251341">
      <w:marLeft w:val="0"/>
      <w:marRight w:val="0"/>
      <w:marTop w:val="0"/>
      <w:marBottom w:val="0"/>
      <w:divBdr>
        <w:top w:val="none" w:sz="0" w:space="0" w:color="auto"/>
        <w:left w:val="none" w:sz="0" w:space="0" w:color="auto"/>
        <w:bottom w:val="none" w:sz="0" w:space="0" w:color="auto"/>
        <w:right w:val="none" w:sz="0" w:space="0" w:color="auto"/>
      </w:divBdr>
    </w:div>
    <w:div w:id="1159885782">
      <w:marLeft w:val="480"/>
      <w:marRight w:val="0"/>
      <w:marTop w:val="0"/>
      <w:marBottom w:val="0"/>
      <w:divBdr>
        <w:top w:val="none" w:sz="0" w:space="0" w:color="auto"/>
        <w:left w:val="none" w:sz="0" w:space="0" w:color="auto"/>
        <w:bottom w:val="none" w:sz="0" w:space="0" w:color="auto"/>
        <w:right w:val="none" w:sz="0" w:space="0" w:color="auto"/>
      </w:divBdr>
    </w:div>
    <w:div w:id="1160149827">
      <w:marLeft w:val="480"/>
      <w:marRight w:val="0"/>
      <w:marTop w:val="0"/>
      <w:marBottom w:val="0"/>
      <w:divBdr>
        <w:top w:val="none" w:sz="0" w:space="0" w:color="auto"/>
        <w:left w:val="none" w:sz="0" w:space="0" w:color="auto"/>
        <w:bottom w:val="none" w:sz="0" w:space="0" w:color="auto"/>
        <w:right w:val="none" w:sz="0" w:space="0" w:color="auto"/>
      </w:divBdr>
    </w:div>
    <w:div w:id="1161503956">
      <w:marLeft w:val="480"/>
      <w:marRight w:val="0"/>
      <w:marTop w:val="0"/>
      <w:marBottom w:val="0"/>
      <w:divBdr>
        <w:top w:val="none" w:sz="0" w:space="0" w:color="auto"/>
        <w:left w:val="none" w:sz="0" w:space="0" w:color="auto"/>
        <w:bottom w:val="none" w:sz="0" w:space="0" w:color="auto"/>
        <w:right w:val="none" w:sz="0" w:space="0" w:color="auto"/>
      </w:divBdr>
    </w:div>
    <w:div w:id="1161654853">
      <w:marLeft w:val="480"/>
      <w:marRight w:val="0"/>
      <w:marTop w:val="0"/>
      <w:marBottom w:val="0"/>
      <w:divBdr>
        <w:top w:val="none" w:sz="0" w:space="0" w:color="auto"/>
        <w:left w:val="none" w:sz="0" w:space="0" w:color="auto"/>
        <w:bottom w:val="none" w:sz="0" w:space="0" w:color="auto"/>
        <w:right w:val="none" w:sz="0" w:space="0" w:color="auto"/>
      </w:divBdr>
    </w:div>
    <w:div w:id="1166942507">
      <w:marLeft w:val="480"/>
      <w:marRight w:val="0"/>
      <w:marTop w:val="0"/>
      <w:marBottom w:val="0"/>
      <w:divBdr>
        <w:top w:val="none" w:sz="0" w:space="0" w:color="auto"/>
        <w:left w:val="none" w:sz="0" w:space="0" w:color="auto"/>
        <w:bottom w:val="none" w:sz="0" w:space="0" w:color="auto"/>
        <w:right w:val="none" w:sz="0" w:space="0" w:color="auto"/>
      </w:divBdr>
    </w:div>
    <w:div w:id="1167666919">
      <w:marLeft w:val="0"/>
      <w:marRight w:val="0"/>
      <w:marTop w:val="0"/>
      <w:marBottom w:val="0"/>
      <w:divBdr>
        <w:top w:val="none" w:sz="0" w:space="0" w:color="auto"/>
        <w:left w:val="none" w:sz="0" w:space="0" w:color="auto"/>
        <w:bottom w:val="none" w:sz="0" w:space="0" w:color="auto"/>
        <w:right w:val="none" w:sz="0" w:space="0" w:color="auto"/>
      </w:divBdr>
    </w:div>
    <w:div w:id="1172453238">
      <w:marLeft w:val="0"/>
      <w:marRight w:val="0"/>
      <w:marTop w:val="0"/>
      <w:marBottom w:val="0"/>
      <w:divBdr>
        <w:top w:val="none" w:sz="0" w:space="0" w:color="auto"/>
        <w:left w:val="none" w:sz="0" w:space="0" w:color="auto"/>
        <w:bottom w:val="none" w:sz="0" w:space="0" w:color="auto"/>
        <w:right w:val="none" w:sz="0" w:space="0" w:color="auto"/>
      </w:divBdr>
    </w:div>
    <w:div w:id="1174301076">
      <w:marLeft w:val="480"/>
      <w:marRight w:val="0"/>
      <w:marTop w:val="0"/>
      <w:marBottom w:val="0"/>
      <w:divBdr>
        <w:top w:val="none" w:sz="0" w:space="0" w:color="auto"/>
        <w:left w:val="none" w:sz="0" w:space="0" w:color="auto"/>
        <w:bottom w:val="none" w:sz="0" w:space="0" w:color="auto"/>
        <w:right w:val="none" w:sz="0" w:space="0" w:color="auto"/>
      </w:divBdr>
    </w:div>
    <w:div w:id="1177384036">
      <w:marLeft w:val="480"/>
      <w:marRight w:val="0"/>
      <w:marTop w:val="0"/>
      <w:marBottom w:val="0"/>
      <w:divBdr>
        <w:top w:val="none" w:sz="0" w:space="0" w:color="auto"/>
        <w:left w:val="none" w:sz="0" w:space="0" w:color="auto"/>
        <w:bottom w:val="none" w:sz="0" w:space="0" w:color="auto"/>
        <w:right w:val="none" w:sz="0" w:space="0" w:color="auto"/>
      </w:divBdr>
    </w:div>
    <w:div w:id="1179850606">
      <w:marLeft w:val="480"/>
      <w:marRight w:val="0"/>
      <w:marTop w:val="0"/>
      <w:marBottom w:val="0"/>
      <w:divBdr>
        <w:top w:val="none" w:sz="0" w:space="0" w:color="auto"/>
        <w:left w:val="none" w:sz="0" w:space="0" w:color="auto"/>
        <w:bottom w:val="none" w:sz="0" w:space="0" w:color="auto"/>
        <w:right w:val="none" w:sz="0" w:space="0" w:color="auto"/>
      </w:divBdr>
    </w:div>
    <w:div w:id="1190876774">
      <w:marLeft w:val="480"/>
      <w:marRight w:val="0"/>
      <w:marTop w:val="0"/>
      <w:marBottom w:val="0"/>
      <w:divBdr>
        <w:top w:val="none" w:sz="0" w:space="0" w:color="auto"/>
        <w:left w:val="none" w:sz="0" w:space="0" w:color="auto"/>
        <w:bottom w:val="none" w:sz="0" w:space="0" w:color="auto"/>
        <w:right w:val="none" w:sz="0" w:space="0" w:color="auto"/>
      </w:divBdr>
    </w:div>
    <w:div w:id="1191526486">
      <w:marLeft w:val="0"/>
      <w:marRight w:val="0"/>
      <w:marTop w:val="0"/>
      <w:marBottom w:val="0"/>
      <w:divBdr>
        <w:top w:val="none" w:sz="0" w:space="0" w:color="auto"/>
        <w:left w:val="none" w:sz="0" w:space="0" w:color="auto"/>
        <w:bottom w:val="none" w:sz="0" w:space="0" w:color="auto"/>
        <w:right w:val="none" w:sz="0" w:space="0" w:color="auto"/>
      </w:divBdr>
    </w:div>
    <w:div w:id="1193954732">
      <w:marLeft w:val="480"/>
      <w:marRight w:val="0"/>
      <w:marTop w:val="0"/>
      <w:marBottom w:val="0"/>
      <w:divBdr>
        <w:top w:val="none" w:sz="0" w:space="0" w:color="auto"/>
        <w:left w:val="none" w:sz="0" w:space="0" w:color="auto"/>
        <w:bottom w:val="none" w:sz="0" w:space="0" w:color="auto"/>
        <w:right w:val="none" w:sz="0" w:space="0" w:color="auto"/>
      </w:divBdr>
    </w:div>
    <w:div w:id="1199272060">
      <w:marLeft w:val="480"/>
      <w:marRight w:val="0"/>
      <w:marTop w:val="0"/>
      <w:marBottom w:val="0"/>
      <w:divBdr>
        <w:top w:val="none" w:sz="0" w:space="0" w:color="auto"/>
        <w:left w:val="none" w:sz="0" w:space="0" w:color="auto"/>
        <w:bottom w:val="none" w:sz="0" w:space="0" w:color="auto"/>
        <w:right w:val="none" w:sz="0" w:space="0" w:color="auto"/>
      </w:divBdr>
    </w:div>
    <w:div w:id="1202091042">
      <w:marLeft w:val="0"/>
      <w:marRight w:val="0"/>
      <w:marTop w:val="0"/>
      <w:marBottom w:val="0"/>
      <w:divBdr>
        <w:top w:val="none" w:sz="0" w:space="0" w:color="auto"/>
        <w:left w:val="none" w:sz="0" w:space="0" w:color="auto"/>
        <w:bottom w:val="none" w:sz="0" w:space="0" w:color="auto"/>
        <w:right w:val="none" w:sz="0" w:space="0" w:color="auto"/>
      </w:divBdr>
    </w:div>
    <w:div w:id="1203250633">
      <w:marLeft w:val="0"/>
      <w:marRight w:val="0"/>
      <w:marTop w:val="0"/>
      <w:marBottom w:val="0"/>
      <w:divBdr>
        <w:top w:val="none" w:sz="0" w:space="0" w:color="auto"/>
        <w:left w:val="none" w:sz="0" w:space="0" w:color="auto"/>
        <w:bottom w:val="none" w:sz="0" w:space="0" w:color="auto"/>
        <w:right w:val="none" w:sz="0" w:space="0" w:color="auto"/>
      </w:divBdr>
    </w:div>
    <w:div w:id="1203980855">
      <w:marLeft w:val="0"/>
      <w:marRight w:val="0"/>
      <w:marTop w:val="0"/>
      <w:marBottom w:val="0"/>
      <w:divBdr>
        <w:top w:val="none" w:sz="0" w:space="0" w:color="auto"/>
        <w:left w:val="none" w:sz="0" w:space="0" w:color="auto"/>
        <w:bottom w:val="none" w:sz="0" w:space="0" w:color="auto"/>
        <w:right w:val="none" w:sz="0" w:space="0" w:color="auto"/>
      </w:divBdr>
    </w:div>
    <w:div w:id="1209416508">
      <w:marLeft w:val="0"/>
      <w:marRight w:val="0"/>
      <w:marTop w:val="0"/>
      <w:marBottom w:val="0"/>
      <w:divBdr>
        <w:top w:val="none" w:sz="0" w:space="0" w:color="auto"/>
        <w:left w:val="none" w:sz="0" w:space="0" w:color="auto"/>
        <w:bottom w:val="none" w:sz="0" w:space="0" w:color="auto"/>
        <w:right w:val="none" w:sz="0" w:space="0" w:color="auto"/>
      </w:divBdr>
    </w:div>
    <w:div w:id="1221749512">
      <w:marLeft w:val="480"/>
      <w:marRight w:val="0"/>
      <w:marTop w:val="0"/>
      <w:marBottom w:val="0"/>
      <w:divBdr>
        <w:top w:val="none" w:sz="0" w:space="0" w:color="auto"/>
        <w:left w:val="none" w:sz="0" w:space="0" w:color="auto"/>
        <w:bottom w:val="none" w:sz="0" w:space="0" w:color="auto"/>
        <w:right w:val="none" w:sz="0" w:space="0" w:color="auto"/>
      </w:divBdr>
    </w:div>
    <w:div w:id="1226065906">
      <w:marLeft w:val="480"/>
      <w:marRight w:val="0"/>
      <w:marTop w:val="0"/>
      <w:marBottom w:val="0"/>
      <w:divBdr>
        <w:top w:val="none" w:sz="0" w:space="0" w:color="auto"/>
        <w:left w:val="none" w:sz="0" w:space="0" w:color="auto"/>
        <w:bottom w:val="none" w:sz="0" w:space="0" w:color="auto"/>
        <w:right w:val="none" w:sz="0" w:space="0" w:color="auto"/>
      </w:divBdr>
    </w:div>
    <w:div w:id="1226184843">
      <w:marLeft w:val="0"/>
      <w:marRight w:val="0"/>
      <w:marTop w:val="0"/>
      <w:marBottom w:val="0"/>
      <w:divBdr>
        <w:top w:val="none" w:sz="0" w:space="0" w:color="auto"/>
        <w:left w:val="none" w:sz="0" w:space="0" w:color="auto"/>
        <w:bottom w:val="none" w:sz="0" w:space="0" w:color="auto"/>
        <w:right w:val="none" w:sz="0" w:space="0" w:color="auto"/>
      </w:divBdr>
    </w:div>
    <w:div w:id="1226379606">
      <w:marLeft w:val="480"/>
      <w:marRight w:val="0"/>
      <w:marTop w:val="0"/>
      <w:marBottom w:val="0"/>
      <w:divBdr>
        <w:top w:val="none" w:sz="0" w:space="0" w:color="auto"/>
        <w:left w:val="none" w:sz="0" w:space="0" w:color="auto"/>
        <w:bottom w:val="none" w:sz="0" w:space="0" w:color="auto"/>
        <w:right w:val="none" w:sz="0" w:space="0" w:color="auto"/>
      </w:divBdr>
    </w:div>
    <w:div w:id="1228569948">
      <w:marLeft w:val="480"/>
      <w:marRight w:val="0"/>
      <w:marTop w:val="0"/>
      <w:marBottom w:val="0"/>
      <w:divBdr>
        <w:top w:val="none" w:sz="0" w:space="0" w:color="auto"/>
        <w:left w:val="none" w:sz="0" w:space="0" w:color="auto"/>
        <w:bottom w:val="none" w:sz="0" w:space="0" w:color="auto"/>
        <w:right w:val="none" w:sz="0" w:space="0" w:color="auto"/>
      </w:divBdr>
    </w:div>
    <w:div w:id="1231381231">
      <w:marLeft w:val="480"/>
      <w:marRight w:val="0"/>
      <w:marTop w:val="0"/>
      <w:marBottom w:val="0"/>
      <w:divBdr>
        <w:top w:val="none" w:sz="0" w:space="0" w:color="auto"/>
        <w:left w:val="none" w:sz="0" w:space="0" w:color="auto"/>
        <w:bottom w:val="none" w:sz="0" w:space="0" w:color="auto"/>
        <w:right w:val="none" w:sz="0" w:space="0" w:color="auto"/>
      </w:divBdr>
    </w:div>
    <w:div w:id="1235320025">
      <w:marLeft w:val="480"/>
      <w:marRight w:val="0"/>
      <w:marTop w:val="0"/>
      <w:marBottom w:val="0"/>
      <w:divBdr>
        <w:top w:val="none" w:sz="0" w:space="0" w:color="auto"/>
        <w:left w:val="none" w:sz="0" w:space="0" w:color="auto"/>
        <w:bottom w:val="none" w:sz="0" w:space="0" w:color="auto"/>
        <w:right w:val="none" w:sz="0" w:space="0" w:color="auto"/>
      </w:divBdr>
    </w:div>
    <w:div w:id="1238395834">
      <w:marLeft w:val="480"/>
      <w:marRight w:val="0"/>
      <w:marTop w:val="0"/>
      <w:marBottom w:val="0"/>
      <w:divBdr>
        <w:top w:val="none" w:sz="0" w:space="0" w:color="auto"/>
        <w:left w:val="none" w:sz="0" w:space="0" w:color="auto"/>
        <w:bottom w:val="none" w:sz="0" w:space="0" w:color="auto"/>
        <w:right w:val="none" w:sz="0" w:space="0" w:color="auto"/>
      </w:divBdr>
    </w:div>
    <w:div w:id="1239553425">
      <w:marLeft w:val="480"/>
      <w:marRight w:val="0"/>
      <w:marTop w:val="0"/>
      <w:marBottom w:val="0"/>
      <w:divBdr>
        <w:top w:val="none" w:sz="0" w:space="0" w:color="auto"/>
        <w:left w:val="none" w:sz="0" w:space="0" w:color="auto"/>
        <w:bottom w:val="none" w:sz="0" w:space="0" w:color="auto"/>
        <w:right w:val="none" w:sz="0" w:space="0" w:color="auto"/>
      </w:divBdr>
    </w:div>
    <w:div w:id="1240943296">
      <w:marLeft w:val="480"/>
      <w:marRight w:val="0"/>
      <w:marTop w:val="0"/>
      <w:marBottom w:val="0"/>
      <w:divBdr>
        <w:top w:val="none" w:sz="0" w:space="0" w:color="auto"/>
        <w:left w:val="none" w:sz="0" w:space="0" w:color="auto"/>
        <w:bottom w:val="none" w:sz="0" w:space="0" w:color="auto"/>
        <w:right w:val="none" w:sz="0" w:space="0" w:color="auto"/>
      </w:divBdr>
    </w:div>
    <w:div w:id="1241408395">
      <w:marLeft w:val="480"/>
      <w:marRight w:val="0"/>
      <w:marTop w:val="0"/>
      <w:marBottom w:val="0"/>
      <w:divBdr>
        <w:top w:val="none" w:sz="0" w:space="0" w:color="auto"/>
        <w:left w:val="none" w:sz="0" w:space="0" w:color="auto"/>
        <w:bottom w:val="none" w:sz="0" w:space="0" w:color="auto"/>
        <w:right w:val="none" w:sz="0" w:space="0" w:color="auto"/>
      </w:divBdr>
    </w:div>
    <w:div w:id="1244727079">
      <w:marLeft w:val="480"/>
      <w:marRight w:val="0"/>
      <w:marTop w:val="0"/>
      <w:marBottom w:val="0"/>
      <w:divBdr>
        <w:top w:val="none" w:sz="0" w:space="0" w:color="auto"/>
        <w:left w:val="none" w:sz="0" w:space="0" w:color="auto"/>
        <w:bottom w:val="none" w:sz="0" w:space="0" w:color="auto"/>
        <w:right w:val="none" w:sz="0" w:space="0" w:color="auto"/>
      </w:divBdr>
    </w:div>
    <w:div w:id="1246301955">
      <w:marLeft w:val="480"/>
      <w:marRight w:val="0"/>
      <w:marTop w:val="0"/>
      <w:marBottom w:val="0"/>
      <w:divBdr>
        <w:top w:val="none" w:sz="0" w:space="0" w:color="auto"/>
        <w:left w:val="none" w:sz="0" w:space="0" w:color="auto"/>
        <w:bottom w:val="none" w:sz="0" w:space="0" w:color="auto"/>
        <w:right w:val="none" w:sz="0" w:space="0" w:color="auto"/>
      </w:divBdr>
    </w:div>
    <w:div w:id="1246762831">
      <w:marLeft w:val="480"/>
      <w:marRight w:val="0"/>
      <w:marTop w:val="0"/>
      <w:marBottom w:val="0"/>
      <w:divBdr>
        <w:top w:val="none" w:sz="0" w:space="0" w:color="auto"/>
        <w:left w:val="none" w:sz="0" w:space="0" w:color="auto"/>
        <w:bottom w:val="none" w:sz="0" w:space="0" w:color="auto"/>
        <w:right w:val="none" w:sz="0" w:space="0" w:color="auto"/>
      </w:divBdr>
    </w:div>
    <w:div w:id="1251619180">
      <w:marLeft w:val="480"/>
      <w:marRight w:val="0"/>
      <w:marTop w:val="0"/>
      <w:marBottom w:val="0"/>
      <w:divBdr>
        <w:top w:val="none" w:sz="0" w:space="0" w:color="auto"/>
        <w:left w:val="none" w:sz="0" w:space="0" w:color="auto"/>
        <w:bottom w:val="none" w:sz="0" w:space="0" w:color="auto"/>
        <w:right w:val="none" w:sz="0" w:space="0" w:color="auto"/>
      </w:divBdr>
    </w:div>
    <w:div w:id="1253586389">
      <w:marLeft w:val="480"/>
      <w:marRight w:val="0"/>
      <w:marTop w:val="0"/>
      <w:marBottom w:val="0"/>
      <w:divBdr>
        <w:top w:val="none" w:sz="0" w:space="0" w:color="auto"/>
        <w:left w:val="none" w:sz="0" w:space="0" w:color="auto"/>
        <w:bottom w:val="none" w:sz="0" w:space="0" w:color="auto"/>
        <w:right w:val="none" w:sz="0" w:space="0" w:color="auto"/>
      </w:divBdr>
    </w:div>
    <w:div w:id="1255750460">
      <w:marLeft w:val="0"/>
      <w:marRight w:val="0"/>
      <w:marTop w:val="0"/>
      <w:marBottom w:val="0"/>
      <w:divBdr>
        <w:top w:val="none" w:sz="0" w:space="0" w:color="auto"/>
        <w:left w:val="none" w:sz="0" w:space="0" w:color="auto"/>
        <w:bottom w:val="none" w:sz="0" w:space="0" w:color="auto"/>
        <w:right w:val="none" w:sz="0" w:space="0" w:color="auto"/>
      </w:divBdr>
    </w:div>
    <w:div w:id="1265305880">
      <w:marLeft w:val="480"/>
      <w:marRight w:val="0"/>
      <w:marTop w:val="0"/>
      <w:marBottom w:val="0"/>
      <w:divBdr>
        <w:top w:val="none" w:sz="0" w:space="0" w:color="auto"/>
        <w:left w:val="none" w:sz="0" w:space="0" w:color="auto"/>
        <w:bottom w:val="none" w:sz="0" w:space="0" w:color="auto"/>
        <w:right w:val="none" w:sz="0" w:space="0" w:color="auto"/>
      </w:divBdr>
    </w:div>
    <w:div w:id="1267925416">
      <w:marLeft w:val="480"/>
      <w:marRight w:val="0"/>
      <w:marTop w:val="0"/>
      <w:marBottom w:val="0"/>
      <w:divBdr>
        <w:top w:val="none" w:sz="0" w:space="0" w:color="auto"/>
        <w:left w:val="none" w:sz="0" w:space="0" w:color="auto"/>
        <w:bottom w:val="none" w:sz="0" w:space="0" w:color="auto"/>
        <w:right w:val="none" w:sz="0" w:space="0" w:color="auto"/>
      </w:divBdr>
    </w:div>
    <w:div w:id="1273435558">
      <w:marLeft w:val="480"/>
      <w:marRight w:val="0"/>
      <w:marTop w:val="0"/>
      <w:marBottom w:val="0"/>
      <w:divBdr>
        <w:top w:val="none" w:sz="0" w:space="0" w:color="auto"/>
        <w:left w:val="none" w:sz="0" w:space="0" w:color="auto"/>
        <w:bottom w:val="none" w:sz="0" w:space="0" w:color="auto"/>
        <w:right w:val="none" w:sz="0" w:space="0" w:color="auto"/>
      </w:divBdr>
    </w:div>
    <w:div w:id="1275673612">
      <w:marLeft w:val="480"/>
      <w:marRight w:val="0"/>
      <w:marTop w:val="0"/>
      <w:marBottom w:val="0"/>
      <w:divBdr>
        <w:top w:val="none" w:sz="0" w:space="0" w:color="auto"/>
        <w:left w:val="none" w:sz="0" w:space="0" w:color="auto"/>
        <w:bottom w:val="none" w:sz="0" w:space="0" w:color="auto"/>
        <w:right w:val="none" w:sz="0" w:space="0" w:color="auto"/>
      </w:divBdr>
    </w:div>
    <w:div w:id="1284773055">
      <w:marLeft w:val="480"/>
      <w:marRight w:val="0"/>
      <w:marTop w:val="0"/>
      <w:marBottom w:val="0"/>
      <w:divBdr>
        <w:top w:val="none" w:sz="0" w:space="0" w:color="auto"/>
        <w:left w:val="none" w:sz="0" w:space="0" w:color="auto"/>
        <w:bottom w:val="none" w:sz="0" w:space="0" w:color="auto"/>
        <w:right w:val="none" w:sz="0" w:space="0" w:color="auto"/>
      </w:divBdr>
    </w:div>
    <w:div w:id="1286278395">
      <w:marLeft w:val="480"/>
      <w:marRight w:val="0"/>
      <w:marTop w:val="0"/>
      <w:marBottom w:val="0"/>
      <w:divBdr>
        <w:top w:val="none" w:sz="0" w:space="0" w:color="auto"/>
        <w:left w:val="none" w:sz="0" w:space="0" w:color="auto"/>
        <w:bottom w:val="none" w:sz="0" w:space="0" w:color="auto"/>
        <w:right w:val="none" w:sz="0" w:space="0" w:color="auto"/>
      </w:divBdr>
    </w:div>
    <w:div w:id="1287201807">
      <w:marLeft w:val="480"/>
      <w:marRight w:val="0"/>
      <w:marTop w:val="0"/>
      <w:marBottom w:val="0"/>
      <w:divBdr>
        <w:top w:val="none" w:sz="0" w:space="0" w:color="auto"/>
        <w:left w:val="none" w:sz="0" w:space="0" w:color="auto"/>
        <w:bottom w:val="none" w:sz="0" w:space="0" w:color="auto"/>
        <w:right w:val="none" w:sz="0" w:space="0" w:color="auto"/>
      </w:divBdr>
    </w:div>
    <w:div w:id="1289630072">
      <w:marLeft w:val="480"/>
      <w:marRight w:val="0"/>
      <w:marTop w:val="0"/>
      <w:marBottom w:val="0"/>
      <w:divBdr>
        <w:top w:val="none" w:sz="0" w:space="0" w:color="auto"/>
        <w:left w:val="none" w:sz="0" w:space="0" w:color="auto"/>
        <w:bottom w:val="none" w:sz="0" w:space="0" w:color="auto"/>
        <w:right w:val="none" w:sz="0" w:space="0" w:color="auto"/>
      </w:divBdr>
    </w:div>
    <w:div w:id="1289968079">
      <w:marLeft w:val="480"/>
      <w:marRight w:val="0"/>
      <w:marTop w:val="0"/>
      <w:marBottom w:val="0"/>
      <w:divBdr>
        <w:top w:val="none" w:sz="0" w:space="0" w:color="auto"/>
        <w:left w:val="none" w:sz="0" w:space="0" w:color="auto"/>
        <w:bottom w:val="none" w:sz="0" w:space="0" w:color="auto"/>
        <w:right w:val="none" w:sz="0" w:space="0" w:color="auto"/>
      </w:divBdr>
    </w:div>
    <w:div w:id="1290697803">
      <w:marLeft w:val="0"/>
      <w:marRight w:val="0"/>
      <w:marTop w:val="0"/>
      <w:marBottom w:val="0"/>
      <w:divBdr>
        <w:top w:val="none" w:sz="0" w:space="0" w:color="auto"/>
        <w:left w:val="none" w:sz="0" w:space="0" w:color="auto"/>
        <w:bottom w:val="none" w:sz="0" w:space="0" w:color="auto"/>
        <w:right w:val="none" w:sz="0" w:space="0" w:color="auto"/>
      </w:divBdr>
    </w:div>
    <w:div w:id="1295719153">
      <w:marLeft w:val="480"/>
      <w:marRight w:val="0"/>
      <w:marTop w:val="0"/>
      <w:marBottom w:val="0"/>
      <w:divBdr>
        <w:top w:val="none" w:sz="0" w:space="0" w:color="auto"/>
        <w:left w:val="none" w:sz="0" w:space="0" w:color="auto"/>
        <w:bottom w:val="none" w:sz="0" w:space="0" w:color="auto"/>
        <w:right w:val="none" w:sz="0" w:space="0" w:color="auto"/>
      </w:divBdr>
    </w:div>
    <w:div w:id="1295719412">
      <w:marLeft w:val="480"/>
      <w:marRight w:val="0"/>
      <w:marTop w:val="0"/>
      <w:marBottom w:val="0"/>
      <w:divBdr>
        <w:top w:val="none" w:sz="0" w:space="0" w:color="auto"/>
        <w:left w:val="none" w:sz="0" w:space="0" w:color="auto"/>
        <w:bottom w:val="none" w:sz="0" w:space="0" w:color="auto"/>
        <w:right w:val="none" w:sz="0" w:space="0" w:color="auto"/>
      </w:divBdr>
    </w:div>
    <w:div w:id="1295790651">
      <w:marLeft w:val="480"/>
      <w:marRight w:val="0"/>
      <w:marTop w:val="0"/>
      <w:marBottom w:val="0"/>
      <w:divBdr>
        <w:top w:val="none" w:sz="0" w:space="0" w:color="auto"/>
        <w:left w:val="none" w:sz="0" w:space="0" w:color="auto"/>
        <w:bottom w:val="none" w:sz="0" w:space="0" w:color="auto"/>
        <w:right w:val="none" w:sz="0" w:space="0" w:color="auto"/>
      </w:divBdr>
    </w:div>
    <w:div w:id="1297443853">
      <w:marLeft w:val="480"/>
      <w:marRight w:val="0"/>
      <w:marTop w:val="0"/>
      <w:marBottom w:val="0"/>
      <w:divBdr>
        <w:top w:val="none" w:sz="0" w:space="0" w:color="auto"/>
        <w:left w:val="none" w:sz="0" w:space="0" w:color="auto"/>
        <w:bottom w:val="none" w:sz="0" w:space="0" w:color="auto"/>
        <w:right w:val="none" w:sz="0" w:space="0" w:color="auto"/>
      </w:divBdr>
    </w:div>
    <w:div w:id="1302463090">
      <w:marLeft w:val="480"/>
      <w:marRight w:val="0"/>
      <w:marTop w:val="0"/>
      <w:marBottom w:val="0"/>
      <w:divBdr>
        <w:top w:val="none" w:sz="0" w:space="0" w:color="auto"/>
        <w:left w:val="none" w:sz="0" w:space="0" w:color="auto"/>
        <w:bottom w:val="none" w:sz="0" w:space="0" w:color="auto"/>
        <w:right w:val="none" w:sz="0" w:space="0" w:color="auto"/>
      </w:divBdr>
    </w:div>
    <w:div w:id="1302922319">
      <w:marLeft w:val="0"/>
      <w:marRight w:val="0"/>
      <w:marTop w:val="0"/>
      <w:marBottom w:val="0"/>
      <w:divBdr>
        <w:top w:val="none" w:sz="0" w:space="0" w:color="auto"/>
        <w:left w:val="none" w:sz="0" w:space="0" w:color="auto"/>
        <w:bottom w:val="none" w:sz="0" w:space="0" w:color="auto"/>
        <w:right w:val="none" w:sz="0" w:space="0" w:color="auto"/>
      </w:divBdr>
    </w:div>
    <w:div w:id="1304235053">
      <w:marLeft w:val="480"/>
      <w:marRight w:val="0"/>
      <w:marTop w:val="0"/>
      <w:marBottom w:val="0"/>
      <w:divBdr>
        <w:top w:val="none" w:sz="0" w:space="0" w:color="auto"/>
        <w:left w:val="none" w:sz="0" w:space="0" w:color="auto"/>
        <w:bottom w:val="none" w:sz="0" w:space="0" w:color="auto"/>
        <w:right w:val="none" w:sz="0" w:space="0" w:color="auto"/>
      </w:divBdr>
    </w:div>
    <w:div w:id="1306159410">
      <w:marLeft w:val="480"/>
      <w:marRight w:val="0"/>
      <w:marTop w:val="0"/>
      <w:marBottom w:val="0"/>
      <w:divBdr>
        <w:top w:val="none" w:sz="0" w:space="0" w:color="auto"/>
        <w:left w:val="none" w:sz="0" w:space="0" w:color="auto"/>
        <w:bottom w:val="none" w:sz="0" w:space="0" w:color="auto"/>
        <w:right w:val="none" w:sz="0" w:space="0" w:color="auto"/>
      </w:divBdr>
    </w:div>
    <w:div w:id="1306618233">
      <w:marLeft w:val="480"/>
      <w:marRight w:val="0"/>
      <w:marTop w:val="0"/>
      <w:marBottom w:val="0"/>
      <w:divBdr>
        <w:top w:val="none" w:sz="0" w:space="0" w:color="auto"/>
        <w:left w:val="none" w:sz="0" w:space="0" w:color="auto"/>
        <w:bottom w:val="none" w:sz="0" w:space="0" w:color="auto"/>
        <w:right w:val="none" w:sz="0" w:space="0" w:color="auto"/>
      </w:divBdr>
    </w:div>
    <w:div w:id="1306816214">
      <w:marLeft w:val="480"/>
      <w:marRight w:val="0"/>
      <w:marTop w:val="0"/>
      <w:marBottom w:val="0"/>
      <w:divBdr>
        <w:top w:val="none" w:sz="0" w:space="0" w:color="auto"/>
        <w:left w:val="none" w:sz="0" w:space="0" w:color="auto"/>
        <w:bottom w:val="none" w:sz="0" w:space="0" w:color="auto"/>
        <w:right w:val="none" w:sz="0" w:space="0" w:color="auto"/>
      </w:divBdr>
    </w:div>
    <w:div w:id="1307127639">
      <w:marLeft w:val="480"/>
      <w:marRight w:val="0"/>
      <w:marTop w:val="0"/>
      <w:marBottom w:val="0"/>
      <w:divBdr>
        <w:top w:val="none" w:sz="0" w:space="0" w:color="auto"/>
        <w:left w:val="none" w:sz="0" w:space="0" w:color="auto"/>
        <w:bottom w:val="none" w:sz="0" w:space="0" w:color="auto"/>
        <w:right w:val="none" w:sz="0" w:space="0" w:color="auto"/>
      </w:divBdr>
    </w:div>
    <w:div w:id="1313371574">
      <w:marLeft w:val="480"/>
      <w:marRight w:val="0"/>
      <w:marTop w:val="0"/>
      <w:marBottom w:val="0"/>
      <w:divBdr>
        <w:top w:val="none" w:sz="0" w:space="0" w:color="auto"/>
        <w:left w:val="none" w:sz="0" w:space="0" w:color="auto"/>
        <w:bottom w:val="none" w:sz="0" w:space="0" w:color="auto"/>
        <w:right w:val="none" w:sz="0" w:space="0" w:color="auto"/>
      </w:divBdr>
    </w:div>
    <w:div w:id="1313951301">
      <w:marLeft w:val="480"/>
      <w:marRight w:val="0"/>
      <w:marTop w:val="0"/>
      <w:marBottom w:val="0"/>
      <w:divBdr>
        <w:top w:val="none" w:sz="0" w:space="0" w:color="auto"/>
        <w:left w:val="none" w:sz="0" w:space="0" w:color="auto"/>
        <w:bottom w:val="none" w:sz="0" w:space="0" w:color="auto"/>
        <w:right w:val="none" w:sz="0" w:space="0" w:color="auto"/>
      </w:divBdr>
    </w:div>
    <w:div w:id="1314599420">
      <w:marLeft w:val="0"/>
      <w:marRight w:val="0"/>
      <w:marTop w:val="0"/>
      <w:marBottom w:val="0"/>
      <w:divBdr>
        <w:top w:val="none" w:sz="0" w:space="0" w:color="auto"/>
        <w:left w:val="none" w:sz="0" w:space="0" w:color="auto"/>
        <w:bottom w:val="none" w:sz="0" w:space="0" w:color="auto"/>
        <w:right w:val="none" w:sz="0" w:space="0" w:color="auto"/>
      </w:divBdr>
    </w:div>
    <w:div w:id="1316106013">
      <w:marLeft w:val="480"/>
      <w:marRight w:val="0"/>
      <w:marTop w:val="0"/>
      <w:marBottom w:val="0"/>
      <w:divBdr>
        <w:top w:val="none" w:sz="0" w:space="0" w:color="auto"/>
        <w:left w:val="none" w:sz="0" w:space="0" w:color="auto"/>
        <w:bottom w:val="none" w:sz="0" w:space="0" w:color="auto"/>
        <w:right w:val="none" w:sz="0" w:space="0" w:color="auto"/>
      </w:divBdr>
    </w:div>
    <w:div w:id="1316180305">
      <w:marLeft w:val="480"/>
      <w:marRight w:val="0"/>
      <w:marTop w:val="0"/>
      <w:marBottom w:val="0"/>
      <w:divBdr>
        <w:top w:val="none" w:sz="0" w:space="0" w:color="auto"/>
        <w:left w:val="none" w:sz="0" w:space="0" w:color="auto"/>
        <w:bottom w:val="none" w:sz="0" w:space="0" w:color="auto"/>
        <w:right w:val="none" w:sz="0" w:space="0" w:color="auto"/>
      </w:divBdr>
    </w:div>
    <w:div w:id="1316492770">
      <w:marLeft w:val="0"/>
      <w:marRight w:val="0"/>
      <w:marTop w:val="0"/>
      <w:marBottom w:val="0"/>
      <w:divBdr>
        <w:top w:val="none" w:sz="0" w:space="0" w:color="auto"/>
        <w:left w:val="none" w:sz="0" w:space="0" w:color="auto"/>
        <w:bottom w:val="none" w:sz="0" w:space="0" w:color="auto"/>
        <w:right w:val="none" w:sz="0" w:space="0" w:color="auto"/>
      </w:divBdr>
    </w:div>
    <w:div w:id="1321539698">
      <w:marLeft w:val="0"/>
      <w:marRight w:val="0"/>
      <w:marTop w:val="0"/>
      <w:marBottom w:val="0"/>
      <w:divBdr>
        <w:top w:val="none" w:sz="0" w:space="0" w:color="auto"/>
        <w:left w:val="none" w:sz="0" w:space="0" w:color="auto"/>
        <w:bottom w:val="none" w:sz="0" w:space="0" w:color="auto"/>
        <w:right w:val="none" w:sz="0" w:space="0" w:color="auto"/>
      </w:divBdr>
    </w:div>
    <w:div w:id="1326670761">
      <w:marLeft w:val="0"/>
      <w:marRight w:val="0"/>
      <w:marTop w:val="0"/>
      <w:marBottom w:val="0"/>
      <w:divBdr>
        <w:top w:val="none" w:sz="0" w:space="0" w:color="auto"/>
        <w:left w:val="none" w:sz="0" w:space="0" w:color="auto"/>
        <w:bottom w:val="none" w:sz="0" w:space="0" w:color="auto"/>
        <w:right w:val="none" w:sz="0" w:space="0" w:color="auto"/>
      </w:divBdr>
    </w:div>
    <w:div w:id="1326781505">
      <w:marLeft w:val="480"/>
      <w:marRight w:val="0"/>
      <w:marTop w:val="0"/>
      <w:marBottom w:val="0"/>
      <w:divBdr>
        <w:top w:val="none" w:sz="0" w:space="0" w:color="auto"/>
        <w:left w:val="none" w:sz="0" w:space="0" w:color="auto"/>
        <w:bottom w:val="none" w:sz="0" w:space="0" w:color="auto"/>
        <w:right w:val="none" w:sz="0" w:space="0" w:color="auto"/>
      </w:divBdr>
    </w:div>
    <w:div w:id="1327703658">
      <w:marLeft w:val="0"/>
      <w:marRight w:val="0"/>
      <w:marTop w:val="0"/>
      <w:marBottom w:val="0"/>
      <w:divBdr>
        <w:top w:val="none" w:sz="0" w:space="0" w:color="auto"/>
        <w:left w:val="none" w:sz="0" w:space="0" w:color="auto"/>
        <w:bottom w:val="none" w:sz="0" w:space="0" w:color="auto"/>
        <w:right w:val="none" w:sz="0" w:space="0" w:color="auto"/>
      </w:divBdr>
    </w:div>
    <w:div w:id="1332031185">
      <w:marLeft w:val="480"/>
      <w:marRight w:val="0"/>
      <w:marTop w:val="0"/>
      <w:marBottom w:val="0"/>
      <w:divBdr>
        <w:top w:val="none" w:sz="0" w:space="0" w:color="auto"/>
        <w:left w:val="none" w:sz="0" w:space="0" w:color="auto"/>
        <w:bottom w:val="none" w:sz="0" w:space="0" w:color="auto"/>
        <w:right w:val="none" w:sz="0" w:space="0" w:color="auto"/>
      </w:divBdr>
    </w:div>
    <w:div w:id="1335260186">
      <w:marLeft w:val="480"/>
      <w:marRight w:val="0"/>
      <w:marTop w:val="0"/>
      <w:marBottom w:val="0"/>
      <w:divBdr>
        <w:top w:val="none" w:sz="0" w:space="0" w:color="auto"/>
        <w:left w:val="none" w:sz="0" w:space="0" w:color="auto"/>
        <w:bottom w:val="none" w:sz="0" w:space="0" w:color="auto"/>
        <w:right w:val="none" w:sz="0" w:space="0" w:color="auto"/>
      </w:divBdr>
    </w:div>
    <w:div w:id="1337611385">
      <w:marLeft w:val="0"/>
      <w:marRight w:val="0"/>
      <w:marTop w:val="0"/>
      <w:marBottom w:val="0"/>
      <w:divBdr>
        <w:top w:val="none" w:sz="0" w:space="0" w:color="auto"/>
        <w:left w:val="none" w:sz="0" w:space="0" w:color="auto"/>
        <w:bottom w:val="none" w:sz="0" w:space="0" w:color="auto"/>
        <w:right w:val="none" w:sz="0" w:space="0" w:color="auto"/>
      </w:divBdr>
    </w:div>
    <w:div w:id="1344894388">
      <w:marLeft w:val="0"/>
      <w:marRight w:val="0"/>
      <w:marTop w:val="0"/>
      <w:marBottom w:val="0"/>
      <w:divBdr>
        <w:top w:val="none" w:sz="0" w:space="0" w:color="auto"/>
        <w:left w:val="none" w:sz="0" w:space="0" w:color="auto"/>
        <w:bottom w:val="none" w:sz="0" w:space="0" w:color="auto"/>
        <w:right w:val="none" w:sz="0" w:space="0" w:color="auto"/>
      </w:divBdr>
    </w:div>
    <w:div w:id="1345278946">
      <w:marLeft w:val="480"/>
      <w:marRight w:val="0"/>
      <w:marTop w:val="0"/>
      <w:marBottom w:val="0"/>
      <w:divBdr>
        <w:top w:val="none" w:sz="0" w:space="0" w:color="auto"/>
        <w:left w:val="none" w:sz="0" w:space="0" w:color="auto"/>
        <w:bottom w:val="none" w:sz="0" w:space="0" w:color="auto"/>
        <w:right w:val="none" w:sz="0" w:space="0" w:color="auto"/>
      </w:divBdr>
    </w:div>
    <w:div w:id="1348825152">
      <w:marLeft w:val="0"/>
      <w:marRight w:val="0"/>
      <w:marTop w:val="0"/>
      <w:marBottom w:val="0"/>
      <w:divBdr>
        <w:top w:val="none" w:sz="0" w:space="0" w:color="auto"/>
        <w:left w:val="none" w:sz="0" w:space="0" w:color="auto"/>
        <w:bottom w:val="none" w:sz="0" w:space="0" w:color="auto"/>
        <w:right w:val="none" w:sz="0" w:space="0" w:color="auto"/>
      </w:divBdr>
    </w:div>
    <w:div w:id="1350058393">
      <w:marLeft w:val="0"/>
      <w:marRight w:val="0"/>
      <w:marTop w:val="0"/>
      <w:marBottom w:val="0"/>
      <w:divBdr>
        <w:top w:val="none" w:sz="0" w:space="0" w:color="auto"/>
        <w:left w:val="none" w:sz="0" w:space="0" w:color="auto"/>
        <w:bottom w:val="none" w:sz="0" w:space="0" w:color="auto"/>
        <w:right w:val="none" w:sz="0" w:space="0" w:color="auto"/>
      </w:divBdr>
    </w:div>
    <w:div w:id="1355229562">
      <w:marLeft w:val="480"/>
      <w:marRight w:val="0"/>
      <w:marTop w:val="0"/>
      <w:marBottom w:val="0"/>
      <w:divBdr>
        <w:top w:val="none" w:sz="0" w:space="0" w:color="auto"/>
        <w:left w:val="none" w:sz="0" w:space="0" w:color="auto"/>
        <w:bottom w:val="none" w:sz="0" w:space="0" w:color="auto"/>
        <w:right w:val="none" w:sz="0" w:space="0" w:color="auto"/>
      </w:divBdr>
    </w:div>
    <w:div w:id="1357853309">
      <w:marLeft w:val="480"/>
      <w:marRight w:val="0"/>
      <w:marTop w:val="0"/>
      <w:marBottom w:val="0"/>
      <w:divBdr>
        <w:top w:val="none" w:sz="0" w:space="0" w:color="auto"/>
        <w:left w:val="none" w:sz="0" w:space="0" w:color="auto"/>
        <w:bottom w:val="none" w:sz="0" w:space="0" w:color="auto"/>
        <w:right w:val="none" w:sz="0" w:space="0" w:color="auto"/>
      </w:divBdr>
    </w:div>
    <w:div w:id="1364289264">
      <w:marLeft w:val="480"/>
      <w:marRight w:val="0"/>
      <w:marTop w:val="0"/>
      <w:marBottom w:val="0"/>
      <w:divBdr>
        <w:top w:val="none" w:sz="0" w:space="0" w:color="auto"/>
        <w:left w:val="none" w:sz="0" w:space="0" w:color="auto"/>
        <w:bottom w:val="none" w:sz="0" w:space="0" w:color="auto"/>
        <w:right w:val="none" w:sz="0" w:space="0" w:color="auto"/>
      </w:divBdr>
    </w:div>
    <w:div w:id="1370060665">
      <w:marLeft w:val="480"/>
      <w:marRight w:val="0"/>
      <w:marTop w:val="0"/>
      <w:marBottom w:val="0"/>
      <w:divBdr>
        <w:top w:val="none" w:sz="0" w:space="0" w:color="auto"/>
        <w:left w:val="none" w:sz="0" w:space="0" w:color="auto"/>
        <w:bottom w:val="none" w:sz="0" w:space="0" w:color="auto"/>
        <w:right w:val="none" w:sz="0" w:space="0" w:color="auto"/>
      </w:divBdr>
    </w:div>
    <w:div w:id="1370648093">
      <w:marLeft w:val="480"/>
      <w:marRight w:val="0"/>
      <w:marTop w:val="0"/>
      <w:marBottom w:val="0"/>
      <w:divBdr>
        <w:top w:val="none" w:sz="0" w:space="0" w:color="auto"/>
        <w:left w:val="none" w:sz="0" w:space="0" w:color="auto"/>
        <w:bottom w:val="none" w:sz="0" w:space="0" w:color="auto"/>
        <w:right w:val="none" w:sz="0" w:space="0" w:color="auto"/>
      </w:divBdr>
    </w:div>
    <w:div w:id="1375228489">
      <w:marLeft w:val="0"/>
      <w:marRight w:val="0"/>
      <w:marTop w:val="0"/>
      <w:marBottom w:val="0"/>
      <w:divBdr>
        <w:top w:val="none" w:sz="0" w:space="0" w:color="auto"/>
        <w:left w:val="none" w:sz="0" w:space="0" w:color="auto"/>
        <w:bottom w:val="none" w:sz="0" w:space="0" w:color="auto"/>
        <w:right w:val="none" w:sz="0" w:space="0" w:color="auto"/>
      </w:divBdr>
    </w:div>
    <w:div w:id="1375688670">
      <w:marLeft w:val="480"/>
      <w:marRight w:val="0"/>
      <w:marTop w:val="0"/>
      <w:marBottom w:val="0"/>
      <w:divBdr>
        <w:top w:val="none" w:sz="0" w:space="0" w:color="auto"/>
        <w:left w:val="none" w:sz="0" w:space="0" w:color="auto"/>
        <w:bottom w:val="none" w:sz="0" w:space="0" w:color="auto"/>
        <w:right w:val="none" w:sz="0" w:space="0" w:color="auto"/>
      </w:divBdr>
    </w:div>
    <w:div w:id="1377894487">
      <w:marLeft w:val="0"/>
      <w:marRight w:val="0"/>
      <w:marTop w:val="0"/>
      <w:marBottom w:val="0"/>
      <w:divBdr>
        <w:top w:val="none" w:sz="0" w:space="0" w:color="auto"/>
        <w:left w:val="none" w:sz="0" w:space="0" w:color="auto"/>
        <w:bottom w:val="none" w:sz="0" w:space="0" w:color="auto"/>
        <w:right w:val="none" w:sz="0" w:space="0" w:color="auto"/>
      </w:divBdr>
    </w:div>
    <w:div w:id="1378045613">
      <w:marLeft w:val="0"/>
      <w:marRight w:val="0"/>
      <w:marTop w:val="0"/>
      <w:marBottom w:val="0"/>
      <w:divBdr>
        <w:top w:val="none" w:sz="0" w:space="0" w:color="auto"/>
        <w:left w:val="none" w:sz="0" w:space="0" w:color="auto"/>
        <w:bottom w:val="none" w:sz="0" w:space="0" w:color="auto"/>
        <w:right w:val="none" w:sz="0" w:space="0" w:color="auto"/>
      </w:divBdr>
    </w:div>
    <w:div w:id="1382822623">
      <w:marLeft w:val="480"/>
      <w:marRight w:val="0"/>
      <w:marTop w:val="0"/>
      <w:marBottom w:val="0"/>
      <w:divBdr>
        <w:top w:val="none" w:sz="0" w:space="0" w:color="auto"/>
        <w:left w:val="none" w:sz="0" w:space="0" w:color="auto"/>
        <w:bottom w:val="none" w:sz="0" w:space="0" w:color="auto"/>
        <w:right w:val="none" w:sz="0" w:space="0" w:color="auto"/>
      </w:divBdr>
    </w:div>
    <w:div w:id="1389181756">
      <w:marLeft w:val="480"/>
      <w:marRight w:val="0"/>
      <w:marTop w:val="0"/>
      <w:marBottom w:val="0"/>
      <w:divBdr>
        <w:top w:val="none" w:sz="0" w:space="0" w:color="auto"/>
        <w:left w:val="none" w:sz="0" w:space="0" w:color="auto"/>
        <w:bottom w:val="none" w:sz="0" w:space="0" w:color="auto"/>
        <w:right w:val="none" w:sz="0" w:space="0" w:color="auto"/>
      </w:divBdr>
    </w:div>
    <w:div w:id="1390760862">
      <w:marLeft w:val="0"/>
      <w:marRight w:val="0"/>
      <w:marTop w:val="0"/>
      <w:marBottom w:val="0"/>
      <w:divBdr>
        <w:top w:val="none" w:sz="0" w:space="0" w:color="auto"/>
        <w:left w:val="none" w:sz="0" w:space="0" w:color="auto"/>
        <w:bottom w:val="none" w:sz="0" w:space="0" w:color="auto"/>
        <w:right w:val="none" w:sz="0" w:space="0" w:color="auto"/>
      </w:divBdr>
    </w:div>
    <w:div w:id="1398626884">
      <w:marLeft w:val="0"/>
      <w:marRight w:val="0"/>
      <w:marTop w:val="0"/>
      <w:marBottom w:val="0"/>
      <w:divBdr>
        <w:top w:val="none" w:sz="0" w:space="0" w:color="auto"/>
        <w:left w:val="none" w:sz="0" w:space="0" w:color="auto"/>
        <w:bottom w:val="none" w:sz="0" w:space="0" w:color="auto"/>
        <w:right w:val="none" w:sz="0" w:space="0" w:color="auto"/>
      </w:divBdr>
    </w:div>
    <w:div w:id="1408773005">
      <w:marLeft w:val="0"/>
      <w:marRight w:val="0"/>
      <w:marTop w:val="0"/>
      <w:marBottom w:val="0"/>
      <w:divBdr>
        <w:top w:val="none" w:sz="0" w:space="0" w:color="auto"/>
        <w:left w:val="none" w:sz="0" w:space="0" w:color="auto"/>
        <w:bottom w:val="none" w:sz="0" w:space="0" w:color="auto"/>
        <w:right w:val="none" w:sz="0" w:space="0" w:color="auto"/>
      </w:divBdr>
    </w:div>
    <w:div w:id="1412003221">
      <w:marLeft w:val="480"/>
      <w:marRight w:val="0"/>
      <w:marTop w:val="0"/>
      <w:marBottom w:val="0"/>
      <w:divBdr>
        <w:top w:val="none" w:sz="0" w:space="0" w:color="auto"/>
        <w:left w:val="none" w:sz="0" w:space="0" w:color="auto"/>
        <w:bottom w:val="none" w:sz="0" w:space="0" w:color="auto"/>
        <w:right w:val="none" w:sz="0" w:space="0" w:color="auto"/>
      </w:divBdr>
    </w:div>
    <w:div w:id="1417048325">
      <w:marLeft w:val="0"/>
      <w:marRight w:val="0"/>
      <w:marTop w:val="0"/>
      <w:marBottom w:val="0"/>
      <w:divBdr>
        <w:top w:val="none" w:sz="0" w:space="0" w:color="auto"/>
        <w:left w:val="none" w:sz="0" w:space="0" w:color="auto"/>
        <w:bottom w:val="none" w:sz="0" w:space="0" w:color="auto"/>
        <w:right w:val="none" w:sz="0" w:space="0" w:color="auto"/>
      </w:divBdr>
    </w:div>
    <w:div w:id="1423910489">
      <w:marLeft w:val="480"/>
      <w:marRight w:val="0"/>
      <w:marTop w:val="0"/>
      <w:marBottom w:val="0"/>
      <w:divBdr>
        <w:top w:val="none" w:sz="0" w:space="0" w:color="auto"/>
        <w:left w:val="none" w:sz="0" w:space="0" w:color="auto"/>
        <w:bottom w:val="none" w:sz="0" w:space="0" w:color="auto"/>
        <w:right w:val="none" w:sz="0" w:space="0" w:color="auto"/>
      </w:divBdr>
    </w:div>
    <w:div w:id="1425952473">
      <w:marLeft w:val="480"/>
      <w:marRight w:val="0"/>
      <w:marTop w:val="0"/>
      <w:marBottom w:val="0"/>
      <w:divBdr>
        <w:top w:val="none" w:sz="0" w:space="0" w:color="auto"/>
        <w:left w:val="none" w:sz="0" w:space="0" w:color="auto"/>
        <w:bottom w:val="none" w:sz="0" w:space="0" w:color="auto"/>
        <w:right w:val="none" w:sz="0" w:space="0" w:color="auto"/>
      </w:divBdr>
    </w:div>
    <w:div w:id="1427192888">
      <w:marLeft w:val="0"/>
      <w:marRight w:val="0"/>
      <w:marTop w:val="0"/>
      <w:marBottom w:val="0"/>
      <w:divBdr>
        <w:top w:val="none" w:sz="0" w:space="0" w:color="auto"/>
        <w:left w:val="none" w:sz="0" w:space="0" w:color="auto"/>
        <w:bottom w:val="none" w:sz="0" w:space="0" w:color="auto"/>
        <w:right w:val="none" w:sz="0" w:space="0" w:color="auto"/>
      </w:divBdr>
    </w:div>
    <w:div w:id="1434746249">
      <w:marLeft w:val="0"/>
      <w:marRight w:val="0"/>
      <w:marTop w:val="0"/>
      <w:marBottom w:val="0"/>
      <w:divBdr>
        <w:top w:val="none" w:sz="0" w:space="0" w:color="auto"/>
        <w:left w:val="none" w:sz="0" w:space="0" w:color="auto"/>
        <w:bottom w:val="none" w:sz="0" w:space="0" w:color="auto"/>
        <w:right w:val="none" w:sz="0" w:space="0" w:color="auto"/>
      </w:divBdr>
    </w:div>
    <w:div w:id="1436824959">
      <w:marLeft w:val="480"/>
      <w:marRight w:val="0"/>
      <w:marTop w:val="0"/>
      <w:marBottom w:val="0"/>
      <w:divBdr>
        <w:top w:val="none" w:sz="0" w:space="0" w:color="auto"/>
        <w:left w:val="none" w:sz="0" w:space="0" w:color="auto"/>
        <w:bottom w:val="none" w:sz="0" w:space="0" w:color="auto"/>
        <w:right w:val="none" w:sz="0" w:space="0" w:color="auto"/>
      </w:divBdr>
    </w:div>
    <w:div w:id="1441299093">
      <w:marLeft w:val="480"/>
      <w:marRight w:val="0"/>
      <w:marTop w:val="0"/>
      <w:marBottom w:val="0"/>
      <w:divBdr>
        <w:top w:val="none" w:sz="0" w:space="0" w:color="auto"/>
        <w:left w:val="none" w:sz="0" w:space="0" w:color="auto"/>
        <w:bottom w:val="none" w:sz="0" w:space="0" w:color="auto"/>
        <w:right w:val="none" w:sz="0" w:space="0" w:color="auto"/>
      </w:divBdr>
    </w:div>
    <w:div w:id="1442844312">
      <w:marLeft w:val="480"/>
      <w:marRight w:val="0"/>
      <w:marTop w:val="0"/>
      <w:marBottom w:val="0"/>
      <w:divBdr>
        <w:top w:val="none" w:sz="0" w:space="0" w:color="auto"/>
        <w:left w:val="none" w:sz="0" w:space="0" w:color="auto"/>
        <w:bottom w:val="none" w:sz="0" w:space="0" w:color="auto"/>
        <w:right w:val="none" w:sz="0" w:space="0" w:color="auto"/>
      </w:divBdr>
    </w:div>
    <w:div w:id="1444760728">
      <w:marLeft w:val="0"/>
      <w:marRight w:val="0"/>
      <w:marTop w:val="0"/>
      <w:marBottom w:val="0"/>
      <w:divBdr>
        <w:top w:val="none" w:sz="0" w:space="0" w:color="auto"/>
        <w:left w:val="none" w:sz="0" w:space="0" w:color="auto"/>
        <w:bottom w:val="none" w:sz="0" w:space="0" w:color="auto"/>
        <w:right w:val="none" w:sz="0" w:space="0" w:color="auto"/>
      </w:divBdr>
    </w:div>
    <w:div w:id="1451389053">
      <w:marLeft w:val="0"/>
      <w:marRight w:val="0"/>
      <w:marTop w:val="0"/>
      <w:marBottom w:val="0"/>
      <w:divBdr>
        <w:top w:val="none" w:sz="0" w:space="0" w:color="auto"/>
        <w:left w:val="none" w:sz="0" w:space="0" w:color="auto"/>
        <w:bottom w:val="none" w:sz="0" w:space="0" w:color="auto"/>
        <w:right w:val="none" w:sz="0" w:space="0" w:color="auto"/>
      </w:divBdr>
    </w:div>
    <w:div w:id="1455908879">
      <w:marLeft w:val="0"/>
      <w:marRight w:val="0"/>
      <w:marTop w:val="0"/>
      <w:marBottom w:val="0"/>
      <w:divBdr>
        <w:top w:val="none" w:sz="0" w:space="0" w:color="auto"/>
        <w:left w:val="none" w:sz="0" w:space="0" w:color="auto"/>
        <w:bottom w:val="none" w:sz="0" w:space="0" w:color="auto"/>
        <w:right w:val="none" w:sz="0" w:space="0" w:color="auto"/>
      </w:divBdr>
    </w:div>
    <w:div w:id="1457605642">
      <w:marLeft w:val="480"/>
      <w:marRight w:val="0"/>
      <w:marTop w:val="0"/>
      <w:marBottom w:val="0"/>
      <w:divBdr>
        <w:top w:val="none" w:sz="0" w:space="0" w:color="auto"/>
        <w:left w:val="none" w:sz="0" w:space="0" w:color="auto"/>
        <w:bottom w:val="none" w:sz="0" w:space="0" w:color="auto"/>
        <w:right w:val="none" w:sz="0" w:space="0" w:color="auto"/>
      </w:divBdr>
    </w:div>
    <w:div w:id="1465001749">
      <w:marLeft w:val="0"/>
      <w:marRight w:val="0"/>
      <w:marTop w:val="0"/>
      <w:marBottom w:val="0"/>
      <w:divBdr>
        <w:top w:val="none" w:sz="0" w:space="0" w:color="auto"/>
        <w:left w:val="none" w:sz="0" w:space="0" w:color="auto"/>
        <w:bottom w:val="none" w:sz="0" w:space="0" w:color="auto"/>
        <w:right w:val="none" w:sz="0" w:space="0" w:color="auto"/>
      </w:divBdr>
    </w:div>
    <w:div w:id="1468426488">
      <w:marLeft w:val="480"/>
      <w:marRight w:val="0"/>
      <w:marTop w:val="0"/>
      <w:marBottom w:val="0"/>
      <w:divBdr>
        <w:top w:val="none" w:sz="0" w:space="0" w:color="auto"/>
        <w:left w:val="none" w:sz="0" w:space="0" w:color="auto"/>
        <w:bottom w:val="none" w:sz="0" w:space="0" w:color="auto"/>
        <w:right w:val="none" w:sz="0" w:space="0" w:color="auto"/>
      </w:divBdr>
    </w:div>
    <w:div w:id="1470048532">
      <w:marLeft w:val="0"/>
      <w:marRight w:val="0"/>
      <w:marTop w:val="0"/>
      <w:marBottom w:val="0"/>
      <w:divBdr>
        <w:top w:val="none" w:sz="0" w:space="0" w:color="auto"/>
        <w:left w:val="none" w:sz="0" w:space="0" w:color="auto"/>
        <w:bottom w:val="none" w:sz="0" w:space="0" w:color="auto"/>
        <w:right w:val="none" w:sz="0" w:space="0" w:color="auto"/>
      </w:divBdr>
    </w:div>
    <w:div w:id="1471677661">
      <w:marLeft w:val="480"/>
      <w:marRight w:val="0"/>
      <w:marTop w:val="0"/>
      <w:marBottom w:val="0"/>
      <w:divBdr>
        <w:top w:val="none" w:sz="0" w:space="0" w:color="auto"/>
        <w:left w:val="none" w:sz="0" w:space="0" w:color="auto"/>
        <w:bottom w:val="none" w:sz="0" w:space="0" w:color="auto"/>
        <w:right w:val="none" w:sz="0" w:space="0" w:color="auto"/>
      </w:divBdr>
    </w:div>
    <w:div w:id="1476724730">
      <w:marLeft w:val="480"/>
      <w:marRight w:val="0"/>
      <w:marTop w:val="0"/>
      <w:marBottom w:val="0"/>
      <w:divBdr>
        <w:top w:val="none" w:sz="0" w:space="0" w:color="auto"/>
        <w:left w:val="none" w:sz="0" w:space="0" w:color="auto"/>
        <w:bottom w:val="none" w:sz="0" w:space="0" w:color="auto"/>
        <w:right w:val="none" w:sz="0" w:space="0" w:color="auto"/>
      </w:divBdr>
    </w:div>
    <w:div w:id="1479372392">
      <w:marLeft w:val="0"/>
      <w:marRight w:val="0"/>
      <w:marTop w:val="0"/>
      <w:marBottom w:val="0"/>
      <w:divBdr>
        <w:top w:val="none" w:sz="0" w:space="0" w:color="auto"/>
        <w:left w:val="none" w:sz="0" w:space="0" w:color="auto"/>
        <w:bottom w:val="none" w:sz="0" w:space="0" w:color="auto"/>
        <w:right w:val="none" w:sz="0" w:space="0" w:color="auto"/>
      </w:divBdr>
    </w:div>
    <w:div w:id="1480804709">
      <w:marLeft w:val="480"/>
      <w:marRight w:val="0"/>
      <w:marTop w:val="0"/>
      <w:marBottom w:val="0"/>
      <w:divBdr>
        <w:top w:val="none" w:sz="0" w:space="0" w:color="auto"/>
        <w:left w:val="none" w:sz="0" w:space="0" w:color="auto"/>
        <w:bottom w:val="none" w:sz="0" w:space="0" w:color="auto"/>
        <w:right w:val="none" w:sz="0" w:space="0" w:color="auto"/>
      </w:divBdr>
    </w:div>
    <w:div w:id="1480996842">
      <w:marLeft w:val="0"/>
      <w:marRight w:val="0"/>
      <w:marTop w:val="0"/>
      <w:marBottom w:val="0"/>
      <w:divBdr>
        <w:top w:val="none" w:sz="0" w:space="0" w:color="auto"/>
        <w:left w:val="none" w:sz="0" w:space="0" w:color="auto"/>
        <w:bottom w:val="none" w:sz="0" w:space="0" w:color="auto"/>
        <w:right w:val="none" w:sz="0" w:space="0" w:color="auto"/>
      </w:divBdr>
    </w:div>
    <w:div w:id="1482581773">
      <w:marLeft w:val="480"/>
      <w:marRight w:val="0"/>
      <w:marTop w:val="0"/>
      <w:marBottom w:val="0"/>
      <w:divBdr>
        <w:top w:val="none" w:sz="0" w:space="0" w:color="auto"/>
        <w:left w:val="none" w:sz="0" w:space="0" w:color="auto"/>
        <w:bottom w:val="none" w:sz="0" w:space="0" w:color="auto"/>
        <w:right w:val="none" w:sz="0" w:space="0" w:color="auto"/>
      </w:divBdr>
    </w:div>
    <w:div w:id="1483429068">
      <w:marLeft w:val="480"/>
      <w:marRight w:val="0"/>
      <w:marTop w:val="0"/>
      <w:marBottom w:val="0"/>
      <w:divBdr>
        <w:top w:val="none" w:sz="0" w:space="0" w:color="auto"/>
        <w:left w:val="none" w:sz="0" w:space="0" w:color="auto"/>
        <w:bottom w:val="none" w:sz="0" w:space="0" w:color="auto"/>
        <w:right w:val="none" w:sz="0" w:space="0" w:color="auto"/>
      </w:divBdr>
    </w:div>
    <w:div w:id="1483618968">
      <w:marLeft w:val="480"/>
      <w:marRight w:val="0"/>
      <w:marTop w:val="0"/>
      <w:marBottom w:val="0"/>
      <w:divBdr>
        <w:top w:val="none" w:sz="0" w:space="0" w:color="auto"/>
        <w:left w:val="none" w:sz="0" w:space="0" w:color="auto"/>
        <w:bottom w:val="none" w:sz="0" w:space="0" w:color="auto"/>
        <w:right w:val="none" w:sz="0" w:space="0" w:color="auto"/>
      </w:divBdr>
    </w:div>
    <w:div w:id="1486168560">
      <w:marLeft w:val="480"/>
      <w:marRight w:val="0"/>
      <w:marTop w:val="0"/>
      <w:marBottom w:val="0"/>
      <w:divBdr>
        <w:top w:val="none" w:sz="0" w:space="0" w:color="auto"/>
        <w:left w:val="none" w:sz="0" w:space="0" w:color="auto"/>
        <w:bottom w:val="none" w:sz="0" w:space="0" w:color="auto"/>
        <w:right w:val="none" w:sz="0" w:space="0" w:color="auto"/>
      </w:divBdr>
    </w:div>
    <w:div w:id="1489204123">
      <w:marLeft w:val="0"/>
      <w:marRight w:val="0"/>
      <w:marTop w:val="0"/>
      <w:marBottom w:val="0"/>
      <w:divBdr>
        <w:top w:val="none" w:sz="0" w:space="0" w:color="auto"/>
        <w:left w:val="none" w:sz="0" w:space="0" w:color="auto"/>
        <w:bottom w:val="none" w:sz="0" w:space="0" w:color="auto"/>
        <w:right w:val="none" w:sz="0" w:space="0" w:color="auto"/>
      </w:divBdr>
    </w:div>
    <w:div w:id="1494101169">
      <w:marLeft w:val="480"/>
      <w:marRight w:val="0"/>
      <w:marTop w:val="0"/>
      <w:marBottom w:val="0"/>
      <w:divBdr>
        <w:top w:val="none" w:sz="0" w:space="0" w:color="auto"/>
        <w:left w:val="none" w:sz="0" w:space="0" w:color="auto"/>
        <w:bottom w:val="none" w:sz="0" w:space="0" w:color="auto"/>
        <w:right w:val="none" w:sz="0" w:space="0" w:color="auto"/>
      </w:divBdr>
    </w:div>
    <w:div w:id="1498616452">
      <w:marLeft w:val="0"/>
      <w:marRight w:val="0"/>
      <w:marTop w:val="0"/>
      <w:marBottom w:val="0"/>
      <w:divBdr>
        <w:top w:val="none" w:sz="0" w:space="0" w:color="auto"/>
        <w:left w:val="none" w:sz="0" w:space="0" w:color="auto"/>
        <w:bottom w:val="none" w:sz="0" w:space="0" w:color="auto"/>
        <w:right w:val="none" w:sz="0" w:space="0" w:color="auto"/>
      </w:divBdr>
    </w:div>
    <w:div w:id="1508445227">
      <w:marLeft w:val="0"/>
      <w:marRight w:val="0"/>
      <w:marTop w:val="0"/>
      <w:marBottom w:val="0"/>
      <w:divBdr>
        <w:top w:val="none" w:sz="0" w:space="0" w:color="auto"/>
        <w:left w:val="none" w:sz="0" w:space="0" w:color="auto"/>
        <w:bottom w:val="none" w:sz="0" w:space="0" w:color="auto"/>
        <w:right w:val="none" w:sz="0" w:space="0" w:color="auto"/>
      </w:divBdr>
    </w:div>
    <w:div w:id="1508474299">
      <w:marLeft w:val="0"/>
      <w:marRight w:val="0"/>
      <w:marTop w:val="0"/>
      <w:marBottom w:val="0"/>
      <w:divBdr>
        <w:top w:val="none" w:sz="0" w:space="0" w:color="auto"/>
        <w:left w:val="none" w:sz="0" w:space="0" w:color="auto"/>
        <w:bottom w:val="none" w:sz="0" w:space="0" w:color="auto"/>
        <w:right w:val="none" w:sz="0" w:space="0" w:color="auto"/>
      </w:divBdr>
    </w:div>
    <w:div w:id="1508981254">
      <w:marLeft w:val="480"/>
      <w:marRight w:val="0"/>
      <w:marTop w:val="0"/>
      <w:marBottom w:val="0"/>
      <w:divBdr>
        <w:top w:val="none" w:sz="0" w:space="0" w:color="auto"/>
        <w:left w:val="none" w:sz="0" w:space="0" w:color="auto"/>
        <w:bottom w:val="none" w:sz="0" w:space="0" w:color="auto"/>
        <w:right w:val="none" w:sz="0" w:space="0" w:color="auto"/>
      </w:divBdr>
    </w:div>
    <w:div w:id="1509447737">
      <w:marLeft w:val="0"/>
      <w:marRight w:val="0"/>
      <w:marTop w:val="0"/>
      <w:marBottom w:val="0"/>
      <w:divBdr>
        <w:top w:val="none" w:sz="0" w:space="0" w:color="auto"/>
        <w:left w:val="none" w:sz="0" w:space="0" w:color="auto"/>
        <w:bottom w:val="none" w:sz="0" w:space="0" w:color="auto"/>
        <w:right w:val="none" w:sz="0" w:space="0" w:color="auto"/>
      </w:divBdr>
    </w:div>
    <w:div w:id="1513178713">
      <w:marLeft w:val="480"/>
      <w:marRight w:val="0"/>
      <w:marTop w:val="0"/>
      <w:marBottom w:val="0"/>
      <w:divBdr>
        <w:top w:val="none" w:sz="0" w:space="0" w:color="auto"/>
        <w:left w:val="none" w:sz="0" w:space="0" w:color="auto"/>
        <w:bottom w:val="none" w:sz="0" w:space="0" w:color="auto"/>
        <w:right w:val="none" w:sz="0" w:space="0" w:color="auto"/>
      </w:divBdr>
    </w:div>
    <w:div w:id="1526750125">
      <w:marLeft w:val="480"/>
      <w:marRight w:val="0"/>
      <w:marTop w:val="0"/>
      <w:marBottom w:val="0"/>
      <w:divBdr>
        <w:top w:val="none" w:sz="0" w:space="0" w:color="auto"/>
        <w:left w:val="none" w:sz="0" w:space="0" w:color="auto"/>
        <w:bottom w:val="none" w:sz="0" w:space="0" w:color="auto"/>
        <w:right w:val="none" w:sz="0" w:space="0" w:color="auto"/>
      </w:divBdr>
    </w:div>
    <w:div w:id="1527251342">
      <w:marLeft w:val="0"/>
      <w:marRight w:val="0"/>
      <w:marTop w:val="0"/>
      <w:marBottom w:val="0"/>
      <w:divBdr>
        <w:top w:val="none" w:sz="0" w:space="0" w:color="auto"/>
        <w:left w:val="none" w:sz="0" w:space="0" w:color="auto"/>
        <w:bottom w:val="none" w:sz="0" w:space="0" w:color="auto"/>
        <w:right w:val="none" w:sz="0" w:space="0" w:color="auto"/>
      </w:divBdr>
    </w:div>
    <w:div w:id="1532913429">
      <w:marLeft w:val="480"/>
      <w:marRight w:val="0"/>
      <w:marTop w:val="0"/>
      <w:marBottom w:val="0"/>
      <w:divBdr>
        <w:top w:val="none" w:sz="0" w:space="0" w:color="auto"/>
        <w:left w:val="none" w:sz="0" w:space="0" w:color="auto"/>
        <w:bottom w:val="none" w:sz="0" w:space="0" w:color="auto"/>
        <w:right w:val="none" w:sz="0" w:space="0" w:color="auto"/>
      </w:divBdr>
    </w:div>
    <w:div w:id="1535654487">
      <w:marLeft w:val="480"/>
      <w:marRight w:val="0"/>
      <w:marTop w:val="0"/>
      <w:marBottom w:val="0"/>
      <w:divBdr>
        <w:top w:val="none" w:sz="0" w:space="0" w:color="auto"/>
        <w:left w:val="none" w:sz="0" w:space="0" w:color="auto"/>
        <w:bottom w:val="none" w:sz="0" w:space="0" w:color="auto"/>
        <w:right w:val="none" w:sz="0" w:space="0" w:color="auto"/>
      </w:divBdr>
    </w:div>
    <w:div w:id="1542014299">
      <w:marLeft w:val="480"/>
      <w:marRight w:val="0"/>
      <w:marTop w:val="0"/>
      <w:marBottom w:val="0"/>
      <w:divBdr>
        <w:top w:val="none" w:sz="0" w:space="0" w:color="auto"/>
        <w:left w:val="none" w:sz="0" w:space="0" w:color="auto"/>
        <w:bottom w:val="none" w:sz="0" w:space="0" w:color="auto"/>
        <w:right w:val="none" w:sz="0" w:space="0" w:color="auto"/>
      </w:divBdr>
    </w:div>
    <w:div w:id="1542591280">
      <w:marLeft w:val="0"/>
      <w:marRight w:val="0"/>
      <w:marTop w:val="0"/>
      <w:marBottom w:val="0"/>
      <w:divBdr>
        <w:top w:val="none" w:sz="0" w:space="0" w:color="auto"/>
        <w:left w:val="none" w:sz="0" w:space="0" w:color="auto"/>
        <w:bottom w:val="none" w:sz="0" w:space="0" w:color="auto"/>
        <w:right w:val="none" w:sz="0" w:space="0" w:color="auto"/>
      </w:divBdr>
    </w:div>
    <w:div w:id="1543204842">
      <w:marLeft w:val="480"/>
      <w:marRight w:val="0"/>
      <w:marTop w:val="0"/>
      <w:marBottom w:val="0"/>
      <w:divBdr>
        <w:top w:val="none" w:sz="0" w:space="0" w:color="auto"/>
        <w:left w:val="none" w:sz="0" w:space="0" w:color="auto"/>
        <w:bottom w:val="none" w:sz="0" w:space="0" w:color="auto"/>
        <w:right w:val="none" w:sz="0" w:space="0" w:color="auto"/>
      </w:divBdr>
    </w:div>
    <w:div w:id="1544706896">
      <w:marLeft w:val="0"/>
      <w:marRight w:val="0"/>
      <w:marTop w:val="0"/>
      <w:marBottom w:val="0"/>
      <w:divBdr>
        <w:top w:val="none" w:sz="0" w:space="0" w:color="auto"/>
        <w:left w:val="none" w:sz="0" w:space="0" w:color="auto"/>
        <w:bottom w:val="none" w:sz="0" w:space="0" w:color="auto"/>
        <w:right w:val="none" w:sz="0" w:space="0" w:color="auto"/>
      </w:divBdr>
    </w:div>
    <w:div w:id="1546943674">
      <w:marLeft w:val="0"/>
      <w:marRight w:val="0"/>
      <w:marTop w:val="0"/>
      <w:marBottom w:val="0"/>
      <w:divBdr>
        <w:top w:val="none" w:sz="0" w:space="0" w:color="auto"/>
        <w:left w:val="none" w:sz="0" w:space="0" w:color="auto"/>
        <w:bottom w:val="none" w:sz="0" w:space="0" w:color="auto"/>
        <w:right w:val="none" w:sz="0" w:space="0" w:color="auto"/>
      </w:divBdr>
    </w:div>
    <w:div w:id="1547720537">
      <w:marLeft w:val="480"/>
      <w:marRight w:val="0"/>
      <w:marTop w:val="0"/>
      <w:marBottom w:val="0"/>
      <w:divBdr>
        <w:top w:val="none" w:sz="0" w:space="0" w:color="auto"/>
        <w:left w:val="none" w:sz="0" w:space="0" w:color="auto"/>
        <w:bottom w:val="none" w:sz="0" w:space="0" w:color="auto"/>
        <w:right w:val="none" w:sz="0" w:space="0" w:color="auto"/>
      </w:divBdr>
    </w:div>
    <w:div w:id="1549874057">
      <w:marLeft w:val="480"/>
      <w:marRight w:val="0"/>
      <w:marTop w:val="0"/>
      <w:marBottom w:val="0"/>
      <w:divBdr>
        <w:top w:val="none" w:sz="0" w:space="0" w:color="auto"/>
        <w:left w:val="none" w:sz="0" w:space="0" w:color="auto"/>
        <w:bottom w:val="none" w:sz="0" w:space="0" w:color="auto"/>
        <w:right w:val="none" w:sz="0" w:space="0" w:color="auto"/>
      </w:divBdr>
    </w:div>
    <w:div w:id="1549956660">
      <w:marLeft w:val="0"/>
      <w:marRight w:val="0"/>
      <w:marTop w:val="0"/>
      <w:marBottom w:val="0"/>
      <w:divBdr>
        <w:top w:val="none" w:sz="0" w:space="0" w:color="auto"/>
        <w:left w:val="none" w:sz="0" w:space="0" w:color="auto"/>
        <w:bottom w:val="none" w:sz="0" w:space="0" w:color="auto"/>
        <w:right w:val="none" w:sz="0" w:space="0" w:color="auto"/>
      </w:divBdr>
    </w:div>
    <w:div w:id="1550729055">
      <w:marLeft w:val="0"/>
      <w:marRight w:val="0"/>
      <w:marTop w:val="0"/>
      <w:marBottom w:val="0"/>
      <w:divBdr>
        <w:top w:val="none" w:sz="0" w:space="0" w:color="auto"/>
        <w:left w:val="none" w:sz="0" w:space="0" w:color="auto"/>
        <w:bottom w:val="none" w:sz="0" w:space="0" w:color="auto"/>
        <w:right w:val="none" w:sz="0" w:space="0" w:color="auto"/>
      </w:divBdr>
    </w:div>
    <w:div w:id="1556359062">
      <w:marLeft w:val="480"/>
      <w:marRight w:val="0"/>
      <w:marTop w:val="0"/>
      <w:marBottom w:val="0"/>
      <w:divBdr>
        <w:top w:val="none" w:sz="0" w:space="0" w:color="auto"/>
        <w:left w:val="none" w:sz="0" w:space="0" w:color="auto"/>
        <w:bottom w:val="none" w:sz="0" w:space="0" w:color="auto"/>
        <w:right w:val="none" w:sz="0" w:space="0" w:color="auto"/>
      </w:divBdr>
    </w:div>
    <w:div w:id="1556771780">
      <w:marLeft w:val="0"/>
      <w:marRight w:val="0"/>
      <w:marTop w:val="0"/>
      <w:marBottom w:val="0"/>
      <w:divBdr>
        <w:top w:val="none" w:sz="0" w:space="0" w:color="auto"/>
        <w:left w:val="none" w:sz="0" w:space="0" w:color="auto"/>
        <w:bottom w:val="none" w:sz="0" w:space="0" w:color="auto"/>
        <w:right w:val="none" w:sz="0" w:space="0" w:color="auto"/>
      </w:divBdr>
    </w:div>
    <w:div w:id="1557545110">
      <w:marLeft w:val="0"/>
      <w:marRight w:val="0"/>
      <w:marTop w:val="0"/>
      <w:marBottom w:val="0"/>
      <w:divBdr>
        <w:top w:val="none" w:sz="0" w:space="0" w:color="auto"/>
        <w:left w:val="none" w:sz="0" w:space="0" w:color="auto"/>
        <w:bottom w:val="none" w:sz="0" w:space="0" w:color="auto"/>
        <w:right w:val="none" w:sz="0" w:space="0" w:color="auto"/>
      </w:divBdr>
    </w:div>
    <w:div w:id="1560437890">
      <w:marLeft w:val="0"/>
      <w:marRight w:val="0"/>
      <w:marTop w:val="0"/>
      <w:marBottom w:val="0"/>
      <w:divBdr>
        <w:top w:val="none" w:sz="0" w:space="0" w:color="auto"/>
        <w:left w:val="none" w:sz="0" w:space="0" w:color="auto"/>
        <w:bottom w:val="none" w:sz="0" w:space="0" w:color="auto"/>
        <w:right w:val="none" w:sz="0" w:space="0" w:color="auto"/>
      </w:divBdr>
    </w:div>
    <w:div w:id="1560480613">
      <w:marLeft w:val="480"/>
      <w:marRight w:val="0"/>
      <w:marTop w:val="0"/>
      <w:marBottom w:val="0"/>
      <w:divBdr>
        <w:top w:val="none" w:sz="0" w:space="0" w:color="auto"/>
        <w:left w:val="none" w:sz="0" w:space="0" w:color="auto"/>
        <w:bottom w:val="none" w:sz="0" w:space="0" w:color="auto"/>
        <w:right w:val="none" w:sz="0" w:space="0" w:color="auto"/>
      </w:divBdr>
    </w:div>
    <w:div w:id="1563835063">
      <w:marLeft w:val="0"/>
      <w:marRight w:val="0"/>
      <w:marTop w:val="0"/>
      <w:marBottom w:val="0"/>
      <w:divBdr>
        <w:top w:val="none" w:sz="0" w:space="0" w:color="auto"/>
        <w:left w:val="none" w:sz="0" w:space="0" w:color="auto"/>
        <w:bottom w:val="none" w:sz="0" w:space="0" w:color="auto"/>
        <w:right w:val="none" w:sz="0" w:space="0" w:color="auto"/>
      </w:divBdr>
    </w:div>
    <w:div w:id="1564875631">
      <w:marLeft w:val="480"/>
      <w:marRight w:val="0"/>
      <w:marTop w:val="0"/>
      <w:marBottom w:val="0"/>
      <w:divBdr>
        <w:top w:val="none" w:sz="0" w:space="0" w:color="auto"/>
        <w:left w:val="none" w:sz="0" w:space="0" w:color="auto"/>
        <w:bottom w:val="none" w:sz="0" w:space="0" w:color="auto"/>
        <w:right w:val="none" w:sz="0" w:space="0" w:color="auto"/>
      </w:divBdr>
    </w:div>
    <w:div w:id="1568608733">
      <w:marLeft w:val="480"/>
      <w:marRight w:val="0"/>
      <w:marTop w:val="0"/>
      <w:marBottom w:val="0"/>
      <w:divBdr>
        <w:top w:val="none" w:sz="0" w:space="0" w:color="auto"/>
        <w:left w:val="none" w:sz="0" w:space="0" w:color="auto"/>
        <w:bottom w:val="none" w:sz="0" w:space="0" w:color="auto"/>
        <w:right w:val="none" w:sz="0" w:space="0" w:color="auto"/>
      </w:divBdr>
    </w:div>
    <w:div w:id="1577517282">
      <w:marLeft w:val="480"/>
      <w:marRight w:val="0"/>
      <w:marTop w:val="0"/>
      <w:marBottom w:val="0"/>
      <w:divBdr>
        <w:top w:val="none" w:sz="0" w:space="0" w:color="auto"/>
        <w:left w:val="none" w:sz="0" w:space="0" w:color="auto"/>
        <w:bottom w:val="none" w:sz="0" w:space="0" w:color="auto"/>
        <w:right w:val="none" w:sz="0" w:space="0" w:color="auto"/>
      </w:divBdr>
    </w:div>
    <w:div w:id="1582982123">
      <w:marLeft w:val="480"/>
      <w:marRight w:val="0"/>
      <w:marTop w:val="0"/>
      <w:marBottom w:val="0"/>
      <w:divBdr>
        <w:top w:val="none" w:sz="0" w:space="0" w:color="auto"/>
        <w:left w:val="none" w:sz="0" w:space="0" w:color="auto"/>
        <w:bottom w:val="none" w:sz="0" w:space="0" w:color="auto"/>
        <w:right w:val="none" w:sz="0" w:space="0" w:color="auto"/>
      </w:divBdr>
    </w:div>
    <w:div w:id="1585609970">
      <w:marLeft w:val="0"/>
      <w:marRight w:val="0"/>
      <w:marTop w:val="0"/>
      <w:marBottom w:val="0"/>
      <w:divBdr>
        <w:top w:val="none" w:sz="0" w:space="0" w:color="auto"/>
        <w:left w:val="none" w:sz="0" w:space="0" w:color="auto"/>
        <w:bottom w:val="none" w:sz="0" w:space="0" w:color="auto"/>
        <w:right w:val="none" w:sz="0" w:space="0" w:color="auto"/>
      </w:divBdr>
    </w:div>
    <w:div w:id="1586453508">
      <w:marLeft w:val="480"/>
      <w:marRight w:val="0"/>
      <w:marTop w:val="0"/>
      <w:marBottom w:val="0"/>
      <w:divBdr>
        <w:top w:val="none" w:sz="0" w:space="0" w:color="auto"/>
        <w:left w:val="none" w:sz="0" w:space="0" w:color="auto"/>
        <w:bottom w:val="none" w:sz="0" w:space="0" w:color="auto"/>
        <w:right w:val="none" w:sz="0" w:space="0" w:color="auto"/>
      </w:divBdr>
    </w:div>
    <w:div w:id="1587301424">
      <w:marLeft w:val="0"/>
      <w:marRight w:val="0"/>
      <w:marTop w:val="0"/>
      <w:marBottom w:val="0"/>
      <w:divBdr>
        <w:top w:val="none" w:sz="0" w:space="0" w:color="auto"/>
        <w:left w:val="none" w:sz="0" w:space="0" w:color="auto"/>
        <w:bottom w:val="none" w:sz="0" w:space="0" w:color="auto"/>
        <w:right w:val="none" w:sz="0" w:space="0" w:color="auto"/>
      </w:divBdr>
    </w:div>
    <w:div w:id="1595438646">
      <w:marLeft w:val="0"/>
      <w:marRight w:val="0"/>
      <w:marTop w:val="0"/>
      <w:marBottom w:val="0"/>
      <w:divBdr>
        <w:top w:val="none" w:sz="0" w:space="0" w:color="auto"/>
        <w:left w:val="none" w:sz="0" w:space="0" w:color="auto"/>
        <w:bottom w:val="none" w:sz="0" w:space="0" w:color="auto"/>
        <w:right w:val="none" w:sz="0" w:space="0" w:color="auto"/>
      </w:divBdr>
    </w:div>
    <w:div w:id="1597518762">
      <w:marLeft w:val="480"/>
      <w:marRight w:val="0"/>
      <w:marTop w:val="0"/>
      <w:marBottom w:val="0"/>
      <w:divBdr>
        <w:top w:val="none" w:sz="0" w:space="0" w:color="auto"/>
        <w:left w:val="none" w:sz="0" w:space="0" w:color="auto"/>
        <w:bottom w:val="none" w:sz="0" w:space="0" w:color="auto"/>
        <w:right w:val="none" w:sz="0" w:space="0" w:color="auto"/>
      </w:divBdr>
    </w:div>
    <w:div w:id="1598247894">
      <w:marLeft w:val="480"/>
      <w:marRight w:val="0"/>
      <w:marTop w:val="0"/>
      <w:marBottom w:val="0"/>
      <w:divBdr>
        <w:top w:val="none" w:sz="0" w:space="0" w:color="auto"/>
        <w:left w:val="none" w:sz="0" w:space="0" w:color="auto"/>
        <w:bottom w:val="none" w:sz="0" w:space="0" w:color="auto"/>
        <w:right w:val="none" w:sz="0" w:space="0" w:color="auto"/>
      </w:divBdr>
    </w:div>
    <w:div w:id="1604339412">
      <w:marLeft w:val="480"/>
      <w:marRight w:val="0"/>
      <w:marTop w:val="0"/>
      <w:marBottom w:val="0"/>
      <w:divBdr>
        <w:top w:val="none" w:sz="0" w:space="0" w:color="auto"/>
        <w:left w:val="none" w:sz="0" w:space="0" w:color="auto"/>
        <w:bottom w:val="none" w:sz="0" w:space="0" w:color="auto"/>
        <w:right w:val="none" w:sz="0" w:space="0" w:color="auto"/>
      </w:divBdr>
    </w:div>
    <w:div w:id="1607073949">
      <w:marLeft w:val="480"/>
      <w:marRight w:val="0"/>
      <w:marTop w:val="0"/>
      <w:marBottom w:val="0"/>
      <w:divBdr>
        <w:top w:val="none" w:sz="0" w:space="0" w:color="auto"/>
        <w:left w:val="none" w:sz="0" w:space="0" w:color="auto"/>
        <w:bottom w:val="none" w:sz="0" w:space="0" w:color="auto"/>
        <w:right w:val="none" w:sz="0" w:space="0" w:color="auto"/>
      </w:divBdr>
    </w:div>
    <w:div w:id="1613512921">
      <w:marLeft w:val="480"/>
      <w:marRight w:val="0"/>
      <w:marTop w:val="0"/>
      <w:marBottom w:val="0"/>
      <w:divBdr>
        <w:top w:val="none" w:sz="0" w:space="0" w:color="auto"/>
        <w:left w:val="none" w:sz="0" w:space="0" w:color="auto"/>
        <w:bottom w:val="none" w:sz="0" w:space="0" w:color="auto"/>
        <w:right w:val="none" w:sz="0" w:space="0" w:color="auto"/>
      </w:divBdr>
    </w:div>
    <w:div w:id="1616477249">
      <w:marLeft w:val="0"/>
      <w:marRight w:val="0"/>
      <w:marTop w:val="0"/>
      <w:marBottom w:val="0"/>
      <w:divBdr>
        <w:top w:val="none" w:sz="0" w:space="0" w:color="auto"/>
        <w:left w:val="none" w:sz="0" w:space="0" w:color="auto"/>
        <w:bottom w:val="none" w:sz="0" w:space="0" w:color="auto"/>
        <w:right w:val="none" w:sz="0" w:space="0" w:color="auto"/>
      </w:divBdr>
    </w:div>
    <w:div w:id="1618835798">
      <w:marLeft w:val="480"/>
      <w:marRight w:val="0"/>
      <w:marTop w:val="0"/>
      <w:marBottom w:val="0"/>
      <w:divBdr>
        <w:top w:val="none" w:sz="0" w:space="0" w:color="auto"/>
        <w:left w:val="none" w:sz="0" w:space="0" w:color="auto"/>
        <w:bottom w:val="none" w:sz="0" w:space="0" w:color="auto"/>
        <w:right w:val="none" w:sz="0" w:space="0" w:color="auto"/>
      </w:divBdr>
    </w:div>
    <w:div w:id="1619485528">
      <w:marLeft w:val="480"/>
      <w:marRight w:val="0"/>
      <w:marTop w:val="0"/>
      <w:marBottom w:val="0"/>
      <w:divBdr>
        <w:top w:val="none" w:sz="0" w:space="0" w:color="auto"/>
        <w:left w:val="none" w:sz="0" w:space="0" w:color="auto"/>
        <w:bottom w:val="none" w:sz="0" w:space="0" w:color="auto"/>
        <w:right w:val="none" w:sz="0" w:space="0" w:color="auto"/>
      </w:divBdr>
    </w:div>
    <w:div w:id="1620985760">
      <w:marLeft w:val="480"/>
      <w:marRight w:val="0"/>
      <w:marTop w:val="0"/>
      <w:marBottom w:val="0"/>
      <w:divBdr>
        <w:top w:val="none" w:sz="0" w:space="0" w:color="auto"/>
        <w:left w:val="none" w:sz="0" w:space="0" w:color="auto"/>
        <w:bottom w:val="none" w:sz="0" w:space="0" w:color="auto"/>
        <w:right w:val="none" w:sz="0" w:space="0" w:color="auto"/>
      </w:divBdr>
    </w:div>
    <w:div w:id="1624002537">
      <w:marLeft w:val="0"/>
      <w:marRight w:val="0"/>
      <w:marTop w:val="0"/>
      <w:marBottom w:val="0"/>
      <w:divBdr>
        <w:top w:val="none" w:sz="0" w:space="0" w:color="auto"/>
        <w:left w:val="none" w:sz="0" w:space="0" w:color="auto"/>
        <w:bottom w:val="none" w:sz="0" w:space="0" w:color="auto"/>
        <w:right w:val="none" w:sz="0" w:space="0" w:color="auto"/>
      </w:divBdr>
    </w:div>
    <w:div w:id="1624574096">
      <w:marLeft w:val="0"/>
      <w:marRight w:val="0"/>
      <w:marTop w:val="0"/>
      <w:marBottom w:val="0"/>
      <w:divBdr>
        <w:top w:val="none" w:sz="0" w:space="0" w:color="auto"/>
        <w:left w:val="none" w:sz="0" w:space="0" w:color="auto"/>
        <w:bottom w:val="none" w:sz="0" w:space="0" w:color="auto"/>
        <w:right w:val="none" w:sz="0" w:space="0" w:color="auto"/>
      </w:divBdr>
    </w:div>
    <w:div w:id="1625040767">
      <w:marLeft w:val="480"/>
      <w:marRight w:val="0"/>
      <w:marTop w:val="0"/>
      <w:marBottom w:val="0"/>
      <w:divBdr>
        <w:top w:val="none" w:sz="0" w:space="0" w:color="auto"/>
        <w:left w:val="none" w:sz="0" w:space="0" w:color="auto"/>
        <w:bottom w:val="none" w:sz="0" w:space="0" w:color="auto"/>
        <w:right w:val="none" w:sz="0" w:space="0" w:color="auto"/>
      </w:divBdr>
    </w:div>
    <w:div w:id="1627542103">
      <w:marLeft w:val="0"/>
      <w:marRight w:val="0"/>
      <w:marTop w:val="0"/>
      <w:marBottom w:val="0"/>
      <w:divBdr>
        <w:top w:val="none" w:sz="0" w:space="0" w:color="auto"/>
        <w:left w:val="none" w:sz="0" w:space="0" w:color="auto"/>
        <w:bottom w:val="none" w:sz="0" w:space="0" w:color="auto"/>
        <w:right w:val="none" w:sz="0" w:space="0" w:color="auto"/>
      </w:divBdr>
    </w:div>
    <w:div w:id="1628463943">
      <w:marLeft w:val="480"/>
      <w:marRight w:val="0"/>
      <w:marTop w:val="0"/>
      <w:marBottom w:val="0"/>
      <w:divBdr>
        <w:top w:val="none" w:sz="0" w:space="0" w:color="auto"/>
        <w:left w:val="none" w:sz="0" w:space="0" w:color="auto"/>
        <w:bottom w:val="none" w:sz="0" w:space="0" w:color="auto"/>
        <w:right w:val="none" w:sz="0" w:space="0" w:color="auto"/>
      </w:divBdr>
    </w:div>
    <w:div w:id="1629703611">
      <w:marLeft w:val="480"/>
      <w:marRight w:val="0"/>
      <w:marTop w:val="0"/>
      <w:marBottom w:val="0"/>
      <w:divBdr>
        <w:top w:val="none" w:sz="0" w:space="0" w:color="auto"/>
        <w:left w:val="none" w:sz="0" w:space="0" w:color="auto"/>
        <w:bottom w:val="none" w:sz="0" w:space="0" w:color="auto"/>
        <w:right w:val="none" w:sz="0" w:space="0" w:color="auto"/>
      </w:divBdr>
    </w:div>
    <w:div w:id="1629816289">
      <w:marLeft w:val="480"/>
      <w:marRight w:val="0"/>
      <w:marTop w:val="0"/>
      <w:marBottom w:val="0"/>
      <w:divBdr>
        <w:top w:val="none" w:sz="0" w:space="0" w:color="auto"/>
        <w:left w:val="none" w:sz="0" w:space="0" w:color="auto"/>
        <w:bottom w:val="none" w:sz="0" w:space="0" w:color="auto"/>
        <w:right w:val="none" w:sz="0" w:space="0" w:color="auto"/>
      </w:divBdr>
    </w:div>
    <w:div w:id="1632174549">
      <w:marLeft w:val="480"/>
      <w:marRight w:val="0"/>
      <w:marTop w:val="0"/>
      <w:marBottom w:val="0"/>
      <w:divBdr>
        <w:top w:val="none" w:sz="0" w:space="0" w:color="auto"/>
        <w:left w:val="none" w:sz="0" w:space="0" w:color="auto"/>
        <w:bottom w:val="none" w:sz="0" w:space="0" w:color="auto"/>
        <w:right w:val="none" w:sz="0" w:space="0" w:color="auto"/>
      </w:divBdr>
    </w:div>
    <w:div w:id="1635527361">
      <w:marLeft w:val="480"/>
      <w:marRight w:val="0"/>
      <w:marTop w:val="0"/>
      <w:marBottom w:val="0"/>
      <w:divBdr>
        <w:top w:val="none" w:sz="0" w:space="0" w:color="auto"/>
        <w:left w:val="none" w:sz="0" w:space="0" w:color="auto"/>
        <w:bottom w:val="none" w:sz="0" w:space="0" w:color="auto"/>
        <w:right w:val="none" w:sz="0" w:space="0" w:color="auto"/>
      </w:divBdr>
    </w:div>
    <w:div w:id="1640569750">
      <w:marLeft w:val="480"/>
      <w:marRight w:val="0"/>
      <w:marTop w:val="0"/>
      <w:marBottom w:val="0"/>
      <w:divBdr>
        <w:top w:val="none" w:sz="0" w:space="0" w:color="auto"/>
        <w:left w:val="none" w:sz="0" w:space="0" w:color="auto"/>
        <w:bottom w:val="none" w:sz="0" w:space="0" w:color="auto"/>
        <w:right w:val="none" w:sz="0" w:space="0" w:color="auto"/>
      </w:divBdr>
    </w:div>
    <w:div w:id="1644508087">
      <w:marLeft w:val="480"/>
      <w:marRight w:val="0"/>
      <w:marTop w:val="0"/>
      <w:marBottom w:val="0"/>
      <w:divBdr>
        <w:top w:val="none" w:sz="0" w:space="0" w:color="auto"/>
        <w:left w:val="none" w:sz="0" w:space="0" w:color="auto"/>
        <w:bottom w:val="none" w:sz="0" w:space="0" w:color="auto"/>
        <w:right w:val="none" w:sz="0" w:space="0" w:color="auto"/>
      </w:divBdr>
    </w:div>
    <w:div w:id="1646005806">
      <w:marLeft w:val="0"/>
      <w:marRight w:val="0"/>
      <w:marTop w:val="0"/>
      <w:marBottom w:val="0"/>
      <w:divBdr>
        <w:top w:val="none" w:sz="0" w:space="0" w:color="auto"/>
        <w:left w:val="none" w:sz="0" w:space="0" w:color="auto"/>
        <w:bottom w:val="none" w:sz="0" w:space="0" w:color="auto"/>
        <w:right w:val="none" w:sz="0" w:space="0" w:color="auto"/>
      </w:divBdr>
    </w:div>
    <w:div w:id="1646543544">
      <w:marLeft w:val="480"/>
      <w:marRight w:val="0"/>
      <w:marTop w:val="0"/>
      <w:marBottom w:val="0"/>
      <w:divBdr>
        <w:top w:val="none" w:sz="0" w:space="0" w:color="auto"/>
        <w:left w:val="none" w:sz="0" w:space="0" w:color="auto"/>
        <w:bottom w:val="none" w:sz="0" w:space="0" w:color="auto"/>
        <w:right w:val="none" w:sz="0" w:space="0" w:color="auto"/>
      </w:divBdr>
    </w:div>
    <w:div w:id="1651328423">
      <w:marLeft w:val="0"/>
      <w:marRight w:val="0"/>
      <w:marTop w:val="0"/>
      <w:marBottom w:val="0"/>
      <w:divBdr>
        <w:top w:val="none" w:sz="0" w:space="0" w:color="auto"/>
        <w:left w:val="none" w:sz="0" w:space="0" w:color="auto"/>
        <w:bottom w:val="none" w:sz="0" w:space="0" w:color="auto"/>
        <w:right w:val="none" w:sz="0" w:space="0" w:color="auto"/>
      </w:divBdr>
    </w:div>
    <w:div w:id="1652825245">
      <w:marLeft w:val="480"/>
      <w:marRight w:val="0"/>
      <w:marTop w:val="0"/>
      <w:marBottom w:val="0"/>
      <w:divBdr>
        <w:top w:val="none" w:sz="0" w:space="0" w:color="auto"/>
        <w:left w:val="none" w:sz="0" w:space="0" w:color="auto"/>
        <w:bottom w:val="none" w:sz="0" w:space="0" w:color="auto"/>
        <w:right w:val="none" w:sz="0" w:space="0" w:color="auto"/>
      </w:divBdr>
    </w:div>
    <w:div w:id="1653173484">
      <w:marLeft w:val="0"/>
      <w:marRight w:val="0"/>
      <w:marTop w:val="0"/>
      <w:marBottom w:val="0"/>
      <w:divBdr>
        <w:top w:val="none" w:sz="0" w:space="0" w:color="auto"/>
        <w:left w:val="none" w:sz="0" w:space="0" w:color="auto"/>
        <w:bottom w:val="none" w:sz="0" w:space="0" w:color="auto"/>
        <w:right w:val="none" w:sz="0" w:space="0" w:color="auto"/>
      </w:divBdr>
    </w:div>
    <w:div w:id="1656912757">
      <w:marLeft w:val="0"/>
      <w:marRight w:val="0"/>
      <w:marTop w:val="0"/>
      <w:marBottom w:val="0"/>
      <w:divBdr>
        <w:top w:val="none" w:sz="0" w:space="0" w:color="auto"/>
        <w:left w:val="none" w:sz="0" w:space="0" w:color="auto"/>
        <w:bottom w:val="none" w:sz="0" w:space="0" w:color="auto"/>
        <w:right w:val="none" w:sz="0" w:space="0" w:color="auto"/>
      </w:divBdr>
    </w:div>
    <w:div w:id="1659649035">
      <w:marLeft w:val="480"/>
      <w:marRight w:val="0"/>
      <w:marTop w:val="0"/>
      <w:marBottom w:val="0"/>
      <w:divBdr>
        <w:top w:val="none" w:sz="0" w:space="0" w:color="auto"/>
        <w:left w:val="none" w:sz="0" w:space="0" w:color="auto"/>
        <w:bottom w:val="none" w:sz="0" w:space="0" w:color="auto"/>
        <w:right w:val="none" w:sz="0" w:space="0" w:color="auto"/>
      </w:divBdr>
    </w:div>
    <w:div w:id="1659915797">
      <w:marLeft w:val="480"/>
      <w:marRight w:val="0"/>
      <w:marTop w:val="0"/>
      <w:marBottom w:val="0"/>
      <w:divBdr>
        <w:top w:val="none" w:sz="0" w:space="0" w:color="auto"/>
        <w:left w:val="none" w:sz="0" w:space="0" w:color="auto"/>
        <w:bottom w:val="none" w:sz="0" w:space="0" w:color="auto"/>
        <w:right w:val="none" w:sz="0" w:space="0" w:color="auto"/>
      </w:divBdr>
    </w:div>
    <w:div w:id="1664118495">
      <w:marLeft w:val="480"/>
      <w:marRight w:val="0"/>
      <w:marTop w:val="0"/>
      <w:marBottom w:val="0"/>
      <w:divBdr>
        <w:top w:val="none" w:sz="0" w:space="0" w:color="auto"/>
        <w:left w:val="none" w:sz="0" w:space="0" w:color="auto"/>
        <w:bottom w:val="none" w:sz="0" w:space="0" w:color="auto"/>
        <w:right w:val="none" w:sz="0" w:space="0" w:color="auto"/>
      </w:divBdr>
    </w:div>
    <w:div w:id="1669403063">
      <w:marLeft w:val="0"/>
      <w:marRight w:val="0"/>
      <w:marTop w:val="0"/>
      <w:marBottom w:val="0"/>
      <w:divBdr>
        <w:top w:val="none" w:sz="0" w:space="0" w:color="auto"/>
        <w:left w:val="none" w:sz="0" w:space="0" w:color="auto"/>
        <w:bottom w:val="none" w:sz="0" w:space="0" w:color="auto"/>
        <w:right w:val="none" w:sz="0" w:space="0" w:color="auto"/>
      </w:divBdr>
    </w:div>
    <w:div w:id="1672101779">
      <w:marLeft w:val="480"/>
      <w:marRight w:val="0"/>
      <w:marTop w:val="0"/>
      <w:marBottom w:val="0"/>
      <w:divBdr>
        <w:top w:val="none" w:sz="0" w:space="0" w:color="auto"/>
        <w:left w:val="none" w:sz="0" w:space="0" w:color="auto"/>
        <w:bottom w:val="none" w:sz="0" w:space="0" w:color="auto"/>
        <w:right w:val="none" w:sz="0" w:space="0" w:color="auto"/>
      </w:divBdr>
    </w:div>
    <w:div w:id="1677149158">
      <w:marLeft w:val="0"/>
      <w:marRight w:val="0"/>
      <w:marTop w:val="0"/>
      <w:marBottom w:val="0"/>
      <w:divBdr>
        <w:top w:val="none" w:sz="0" w:space="0" w:color="auto"/>
        <w:left w:val="none" w:sz="0" w:space="0" w:color="auto"/>
        <w:bottom w:val="none" w:sz="0" w:space="0" w:color="auto"/>
        <w:right w:val="none" w:sz="0" w:space="0" w:color="auto"/>
      </w:divBdr>
    </w:div>
    <w:div w:id="1679960226">
      <w:marLeft w:val="0"/>
      <w:marRight w:val="0"/>
      <w:marTop w:val="0"/>
      <w:marBottom w:val="0"/>
      <w:divBdr>
        <w:top w:val="none" w:sz="0" w:space="0" w:color="auto"/>
        <w:left w:val="none" w:sz="0" w:space="0" w:color="auto"/>
        <w:bottom w:val="none" w:sz="0" w:space="0" w:color="auto"/>
        <w:right w:val="none" w:sz="0" w:space="0" w:color="auto"/>
      </w:divBdr>
    </w:div>
    <w:div w:id="1682972652">
      <w:marLeft w:val="0"/>
      <w:marRight w:val="0"/>
      <w:marTop w:val="0"/>
      <w:marBottom w:val="0"/>
      <w:divBdr>
        <w:top w:val="none" w:sz="0" w:space="0" w:color="auto"/>
        <w:left w:val="none" w:sz="0" w:space="0" w:color="auto"/>
        <w:bottom w:val="none" w:sz="0" w:space="0" w:color="auto"/>
        <w:right w:val="none" w:sz="0" w:space="0" w:color="auto"/>
      </w:divBdr>
    </w:div>
    <w:div w:id="1685665995">
      <w:marLeft w:val="480"/>
      <w:marRight w:val="0"/>
      <w:marTop w:val="0"/>
      <w:marBottom w:val="0"/>
      <w:divBdr>
        <w:top w:val="none" w:sz="0" w:space="0" w:color="auto"/>
        <w:left w:val="none" w:sz="0" w:space="0" w:color="auto"/>
        <w:bottom w:val="none" w:sz="0" w:space="0" w:color="auto"/>
        <w:right w:val="none" w:sz="0" w:space="0" w:color="auto"/>
      </w:divBdr>
    </w:div>
    <w:div w:id="1694263849">
      <w:marLeft w:val="480"/>
      <w:marRight w:val="0"/>
      <w:marTop w:val="0"/>
      <w:marBottom w:val="0"/>
      <w:divBdr>
        <w:top w:val="none" w:sz="0" w:space="0" w:color="auto"/>
        <w:left w:val="none" w:sz="0" w:space="0" w:color="auto"/>
        <w:bottom w:val="none" w:sz="0" w:space="0" w:color="auto"/>
        <w:right w:val="none" w:sz="0" w:space="0" w:color="auto"/>
      </w:divBdr>
    </w:div>
    <w:div w:id="1696155454">
      <w:marLeft w:val="480"/>
      <w:marRight w:val="0"/>
      <w:marTop w:val="0"/>
      <w:marBottom w:val="0"/>
      <w:divBdr>
        <w:top w:val="none" w:sz="0" w:space="0" w:color="auto"/>
        <w:left w:val="none" w:sz="0" w:space="0" w:color="auto"/>
        <w:bottom w:val="none" w:sz="0" w:space="0" w:color="auto"/>
        <w:right w:val="none" w:sz="0" w:space="0" w:color="auto"/>
      </w:divBdr>
    </w:div>
    <w:div w:id="1696694179">
      <w:marLeft w:val="480"/>
      <w:marRight w:val="0"/>
      <w:marTop w:val="0"/>
      <w:marBottom w:val="0"/>
      <w:divBdr>
        <w:top w:val="none" w:sz="0" w:space="0" w:color="auto"/>
        <w:left w:val="none" w:sz="0" w:space="0" w:color="auto"/>
        <w:bottom w:val="none" w:sz="0" w:space="0" w:color="auto"/>
        <w:right w:val="none" w:sz="0" w:space="0" w:color="auto"/>
      </w:divBdr>
    </w:div>
    <w:div w:id="1702507358">
      <w:marLeft w:val="0"/>
      <w:marRight w:val="0"/>
      <w:marTop w:val="0"/>
      <w:marBottom w:val="0"/>
      <w:divBdr>
        <w:top w:val="none" w:sz="0" w:space="0" w:color="auto"/>
        <w:left w:val="none" w:sz="0" w:space="0" w:color="auto"/>
        <w:bottom w:val="none" w:sz="0" w:space="0" w:color="auto"/>
        <w:right w:val="none" w:sz="0" w:space="0" w:color="auto"/>
      </w:divBdr>
    </w:div>
    <w:div w:id="1703627231">
      <w:marLeft w:val="0"/>
      <w:marRight w:val="0"/>
      <w:marTop w:val="0"/>
      <w:marBottom w:val="0"/>
      <w:divBdr>
        <w:top w:val="none" w:sz="0" w:space="0" w:color="auto"/>
        <w:left w:val="none" w:sz="0" w:space="0" w:color="auto"/>
        <w:bottom w:val="none" w:sz="0" w:space="0" w:color="auto"/>
        <w:right w:val="none" w:sz="0" w:space="0" w:color="auto"/>
      </w:divBdr>
    </w:div>
    <w:div w:id="1711494939">
      <w:marLeft w:val="480"/>
      <w:marRight w:val="0"/>
      <w:marTop w:val="0"/>
      <w:marBottom w:val="0"/>
      <w:divBdr>
        <w:top w:val="none" w:sz="0" w:space="0" w:color="auto"/>
        <w:left w:val="none" w:sz="0" w:space="0" w:color="auto"/>
        <w:bottom w:val="none" w:sz="0" w:space="0" w:color="auto"/>
        <w:right w:val="none" w:sz="0" w:space="0" w:color="auto"/>
      </w:divBdr>
    </w:div>
    <w:div w:id="1718779515">
      <w:marLeft w:val="480"/>
      <w:marRight w:val="0"/>
      <w:marTop w:val="0"/>
      <w:marBottom w:val="0"/>
      <w:divBdr>
        <w:top w:val="none" w:sz="0" w:space="0" w:color="auto"/>
        <w:left w:val="none" w:sz="0" w:space="0" w:color="auto"/>
        <w:bottom w:val="none" w:sz="0" w:space="0" w:color="auto"/>
        <w:right w:val="none" w:sz="0" w:space="0" w:color="auto"/>
      </w:divBdr>
    </w:div>
    <w:div w:id="1719010155">
      <w:marLeft w:val="0"/>
      <w:marRight w:val="0"/>
      <w:marTop w:val="0"/>
      <w:marBottom w:val="0"/>
      <w:divBdr>
        <w:top w:val="none" w:sz="0" w:space="0" w:color="auto"/>
        <w:left w:val="none" w:sz="0" w:space="0" w:color="auto"/>
        <w:bottom w:val="none" w:sz="0" w:space="0" w:color="auto"/>
        <w:right w:val="none" w:sz="0" w:space="0" w:color="auto"/>
      </w:divBdr>
    </w:div>
    <w:div w:id="1719280821">
      <w:marLeft w:val="480"/>
      <w:marRight w:val="0"/>
      <w:marTop w:val="0"/>
      <w:marBottom w:val="0"/>
      <w:divBdr>
        <w:top w:val="none" w:sz="0" w:space="0" w:color="auto"/>
        <w:left w:val="none" w:sz="0" w:space="0" w:color="auto"/>
        <w:bottom w:val="none" w:sz="0" w:space="0" w:color="auto"/>
        <w:right w:val="none" w:sz="0" w:space="0" w:color="auto"/>
      </w:divBdr>
    </w:div>
    <w:div w:id="1721317621">
      <w:marLeft w:val="0"/>
      <w:marRight w:val="0"/>
      <w:marTop w:val="0"/>
      <w:marBottom w:val="0"/>
      <w:divBdr>
        <w:top w:val="none" w:sz="0" w:space="0" w:color="auto"/>
        <w:left w:val="none" w:sz="0" w:space="0" w:color="auto"/>
        <w:bottom w:val="none" w:sz="0" w:space="0" w:color="auto"/>
        <w:right w:val="none" w:sz="0" w:space="0" w:color="auto"/>
      </w:divBdr>
    </w:div>
    <w:div w:id="1726483529">
      <w:marLeft w:val="480"/>
      <w:marRight w:val="0"/>
      <w:marTop w:val="0"/>
      <w:marBottom w:val="0"/>
      <w:divBdr>
        <w:top w:val="none" w:sz="0" w:space="0" w:color="auto"/>
        <w:left w:val="none" w:sz="0" w:space="0" w:color="auto"/>
        <w:bottom w:val="none" w:sz="0" w:space="0" w:color="auto"/>
        <w:right w:val="none" w:sz="0" w:space="0" w:color="auto"/>
      </w:divBdr>
    </w:div>
    <w:div w:id="1737513767">
      <w:marLeft w:val="480"/>
      <w:marRight w:val="0"/>
      <w:marTop w:val="0"/>
      <w:marBottom w:val="0"/>
      <w:divBdr>
        <w:top w:val="none" w:sz="0" w:space="0" w:color="auto"/>
        <w:left w:val="none" w:sz="0" w:space="0" w:color="auto"/>
        <w:bottom w:val="none" w:sz="0" w:space="0" w:color="auto"/>
        <w:right w:val="none" w:sz="0" w:space="0" w:color="auto"/>
      </w:divBdr>
    </w:div>
    <w:div w:id="1740713636">
      <w:marLeft w:val="480"/>
      <w:marRight w:val="0"/>
      <w:marTop w:val="0"/>
      <w:marBottom w:val="0"/>
      <w:divBdr>
        <w:top w:val="none" w:sz="0" w:space="0" w:color="auto"/>
        <w:left w:val="none" w:sz="0" w:space="0" w:color="auto"/>
        <w:bottom w:val="none" w:sz="0" w:space="0" w:color="auto"/>
        <w:right w:val="none" w:sz="0" w:space="0" w:color="auto"/>
      </w:divBdr>
    </w:div>
    <w:div w:id="1742559421">
      <w:marLeft w:val="480"/>
      <w:marRight w:val="0"/>
      <w:marTop w:val="0"/>
      <w:marBottom w:val="0"/>
      <w:divBdr>
        <w:top w:val="none" w:sz="0" w:space="0" w:color="auto"/>
        <w:left w:val="none" w:sz="0" w:space="0" w:color="auto"/>
        <w:bottom w:val="none" w:sz="0" w:space="0" w:color="auto"/>
        <w:right w:val="none" w:sz="0" w:space="0" w:color="auto"/>
      </w:divBdr>
    </w:div>
    <w:div w:id="1742677929">
      <w:marLeft w:val="480"/>
      <w:marRight w:val="0"/>
      <w:marTop w:val="0"/>
      <w:marBottom w:val="0"/>
      <w:divBdr>
        <w:top w:val="none" w:sz="0" w:space="0" w:color="auto"/>
        <w:left w:val="none" w:sz="0" w:space="0" w:color="auto"/>
        <w:bottom w:val="none" w:sz="0" w:space="0" w:color="auto"/>
        <w:right w:val="none" w:sz="0" w:space="0" w:color="auto"/>
      </w:divBdr>
    </w:div>
    <w:div w:id="1743062905">
      <w:marLeft w:val="0"/>
      <w:marRight w:val="0"/>
      <w:marTop w:val="0"/>
      <w:marBottom w:val="0"/>
      <w:divBdr>
        <w:top w:val="none" w:sz="0" w:space="0" w:color="auto"/>
        <w:left w:val="none" w:sz="0" w:space="0" w:color="auto"/>
        <w:bottom w:val="none" w:sz="0" w:space="0" w:color="auto"/>
        <w:right w:val="none" w:sz="0" w:space="0" w:color="auto"/>
      </w:divBdr>
    </w:div>
    <w:div w:id="1745494816">
      <w:marLeft w:val="480"/>
      <w:marRight w:val="0"/>
      <w:marTop w:val="0"/>
      <w:marBottom w:val="0"/>
      <w:divBdr>
        <w:top w:val="none" w:sz="0" w:space="0" w:color="auto"/>
        <w:left w:val="none" w:sz="0" w:space="0" w:color="auto"/>
        <w:bottom w:val="none" w:sz="0" w:space="0" w:color="auto"/>
        <w:right w:val="none" w:sz="0" w:space="0" w:color="auto"/>
      </w:divBdr>
    </w:div>
    <w:div w:id="1752313215">
      <w:marLeft w:val="480"/>
      <w:marRight w:val="0"/>
      <w:marTop w:val="0"/>
      <w:marBottom w:val="0"/>
      <w:divBdr>
        <w:top w:val="none" w:sz="0" w:space="0" w:color="auto"/>
        <w:left w:val="none" w:sz="0" w:space="0" w:color="auto"/>
        <w:bottom w:val="none" w:sz="0" w:space="0" w:color="auto"/>
        <w:right w:val="none" w:sz="0" w:space="0" w:color="auto"/>
      </w:divBdr>
    </w:div>
    <w:div w:id="1752845452">
      <w:marLeft w:val="480"/>
      <w:marRight w:val="0"/>
      <w:marTop w:val="0"/>
      <w:marBottom w:val="0"/>
      <w:divBdr>
        <w:top w:val="none" w:sz="0" w:space="0" w:color="auto"/>
        <w:left w:val="none" w:sz="0" w:space="0" w:color="auto"/>
        <w:bottom w:val="none" w:sz="0" w:space="0" w:color="auto"/>
        <w:right w:val="none" w:sz="0" w:space="0" w:color="auto"/>
      </w:divBdr>
    </w:div>
    <w:div w:id="1752897379">
      <w:marLeft w:val="480"/>
      <w:marRight w:val="0"/>
      <w:marTop w:val="0"/>
      <w:marBottom w:val="0"/>
      <w:divBdr>
        <w:top w:val="none" w:sz="0" w:space="0" w:color="auto"/>
        <w:left w:val="none" w:sz="0" w:space="0" w:color="auto"/>
        <w:bottom w:val="none" w:sz="0" w:space="0" w:color="auto"/>
        <w:right w:val="none" w:sz="0" w:space="0" w:color="auto"/>
      </w:divBdr>
    </w:div>
    <w:div w:id="1753625514">
      <w:marLeft w:val="480"/>
      <w:marRight w:val="0"/>
      <w:marTop w:val="0"/>
      <w:marBottom w:val="0"/>
      <w:divBdr>
        <w:top w:val="none" w:sz="0" w:space="0" w:color="auto"/>
        <w:left w:val="none" w:sz="0" w:space="0" w:color="auto"/>
        <w:bottom w:val="none" w:sz="0" w:space="0" w:color="auto"/>
        <w:right w:val="none" w:sz="0" w:space="0" w:color="auto"/>
      </w:divBdr>
    </w:div>
    <w:div w:id="1760175456">
      <w:marLeft w:val="480"/>
      <w:marRight w:val="0"/>
      <w:marTop w:val="0"/>
      <w:marBottom w:val="0"/>
      <w:divBdr>
        <w:top w:val="none" w:sz="0" w:space="0" w:color="auto"/>
        <w:left w:val="none" w:sz="0" w:space="0" w:color="auto"/>
        <w:bottom w:val="none" w:sz="0" w:space="0" w:color="auto"/>
        <w:right w:val="none" w:sz="0" w:space="0" w:color="auto"/>
      </w:divBdr>
    </w:div>
    <w:div w:id="1763648921">
      <w:marLeft w:val="0"/>
      <w:marRight w:val="0"/>
      <w:marTop w:val="0"/>
      <w:marBottom w:val="0"/>
      <w:divBdr>
        <w:top w:val="none" w:sz="0" w:space="0" w:color="auto"/>
        <w:left w:val="none" w:sz="0" w:space="0" w:color="auto"/>
        <w:bottom w:val="none" w:sz="0" w:space="0" w:color="auto"/>
        <w:right w:val="none" w:sz="0" w:space="0" w:color="auto"/>
      </w:divBdr>
    </w:div>
    <w:div w:id="1764884780">
      <w:marLeft w:val="480"/>
      <w:marRight w:val="0"/>
      <w:marTop w:val="0"/>
      <w:marBottom w:val="0"/>
      <w:divBdr>
        <w:top w:val="none" w:sz="0" w:space="0" w:color="auto"/>
        <w:left w:val="none" w:sz="0" w:space="0" w:color="auto"/>
        <w:bottom w:val="none" w:sz="0" w:space="0" w:color="auto"/>
        <w:right w:val="none" w:sz="0" w:space="0" w:color="auto"/>
      </w:divBdr>
    </w:div>
    <w:div w:id="1767338502">
      <w:marLeft w:val="480"/>
      <w:marRight w:val="0"/>
      <w:marTop w:val="0"/>
      <w:marBottom w:val="0"/>
      <w:divBdr>
        <w:top w:val="none" w:sz="0" w:space="0" w:color="auto"/>
        <w:left w:val="none" w:sz="0" w:space="0" w:color="auto"/>
        <w:bottom w:val="none" w:sz="0" w:space="0" w:color="auto"/>
        <w:right w:val="none" w:sz="0" w:space="0" w:color="auto"/>
      </w:divBdr>
    </w:div>
    <w:div w:id="1768187759">
      <w:marLeft w:val="480"/>
      <w:marRight w:val="0"/>
      <w:marTop w:val="0"/>
      <w:marBottom w:val="0"/>
      <w:divBdr>
        <w:top w:val="none" w:sz="0" w:space="0" w:color="auto"/>
        <w:left w:val="none" w:sz="0" w:space="0" w:color="auto"/>
        <w:bottom w:val="none" w:sz="0" w:space="0" w:color="auto"/>
        <w:right w:val="none" w:sz="0" w:space="0" w:color="auto"/>
      </w:divBdr>
    </w:div>
    <w:div w:id="1771201707">
      <w:marLeft w:val="0"/>
      <w:marRight w:val="0"/>
      <w:marTop w:val="0"/>
      <w:marBottom w:val="0"/>
      <w:divBdr>
        <w:top w:val="none" w:sz="0" w:space="0" w:color="auto"/>
        <w:left w:val="none" w:sz="0" w:space="0" w:color="auto"/>
        <w:bottom w:val="none" w:sz="0" w:space="0" w:color="auto"/>
        <w:right w:val="none" w:sz="0" w:space="0" w:color="auto"/>
      </w:divBdr>
    </w:div>
    <w:div w:id="1771465685">
      <w:marLeft w:val="480"/>
      <w:marRight w:val="0"/>
      <w:marTop w:val="0"/>
      <w:marBottom w:val="0"/>
      <w:divBdr>
        <w:top w:val="none" w:sz="0" w:space="0" w:color="auto"/>
        <w:left w:val="none" w:sz="0" w:space="0" w:color="auto"/>
        <w:bottom w:val="none" w:sz="0" w:space="0" w:color="auto"/>
        <w:right w:val="none" w:sz="0" w:space="0" w:color="auto"/>
      </w:divBdr>
    </w:div>
    <w:div w:id="1771467475">
      <w:marLeft w:val="480"/>
      <w:marRight w:val="0"/>
      <w:marTop w:val="0"/>
      <w:marBottom w:val="0"/>
      <w:divBdr>
        <w:top w:val="none" w:sz="0" w:space="0" w:color="auto"/>
        <w:left w:val="none" w:sz="0" w:space="0" w:color="auto"/>
        <w:bottom w:val="none" w:sz="0" w:space="0" w:color="auto"/>
        <w:right w:val="none" w:sz="0" w:space="0" w:color="auto"/>
      </w:divBdr>
    </w:div>
    <w:div w:id="1778863326">
      <w:marLeft w:val="0"/>
      <w:marRight w:val="0"/>
      <w:marTop w:val="0"/>
      <w:marBottom w:val="0"/>
      <w:divBdr>
        <w:top w:val="none" w:sz="0" w:space="0" w:color="auto"/>
        <w:left w:val="none" w:sz="0" w:space="0" w:color="auto"/>
        <w:bottom w:val="none" w:sz="0" w:space="0" w:color="auto"/>
        <w:right w:val="none" w:sz="0" w:space="0" w:color="auto"/>
      </w:divBdr>
    </w:div>
    <w:div w:id="1781532651">
      <w:marLeft w:val="480"/>
      <w:marRight w:val="0"/>
      <w:marTop w:val="0"/>
      <w:marBottom w:val="0"/>
      <w:divBdr>
        <w:top w:val="none" w:sz="0" w:space="0" w:color="auto"/>
        <w:left w:val="none" w:sz="0" w:space="0" w:color="auto"/>
        <w:bottom w:val="none" w:sz="0" w:space="0" w:color="auto"/>
        <w:right w:val="none" w:sz="0" w:space="0" w:color="auto"/>
      </w:divBdr>
    </w:div>
    <w:div w:id="1782796495">
      <w:marLeft w:val="480"/>
      <w:marRight w:val="0"/>
      <w:marTop w:val="0"/>
      <w:marBottom w:val="0"/>
      <w:divBdr>
        <w:top w:val="none" w:sz="0" w:space="0" w:color="auto"/>
        <w:left w:val="none" w:sz="0" w:space="0" w:color="auto"/>
        <w:bottom w:val="none" w:sz="0" w:space="0" w:color="auto"/>
        <w:right w:val="none" w:sz="0" w:space="0" w:color="auto"/>
      </w:divBdr>
    </w:div>
    <w:div w:id="1789271389">
      <w:marLeft w:val="480"/>
      <w:marRight w:val="0"/>
      <w:marTop w:val="0"/>
      <w:marBottom w:val="0"/>
      <w:divBdr>
        <w:top w:val="none" w:sz="0" w:space="0" w:color="auto"/>
        <w:left w:val="none" w:sz="0" w:space="0" w:color="auto"/>
        <w:bottom w:val="none" w:sz="0" w:space="0" w:color="auto"/>
        <w:right w:val="none" w:sz="0" w:space="0" w:color="auto"/>
      </w:divBdr>
    </w:div>
    <w:div w:id="1793942318">
      <w:marLeft w:val="480"/>
      <w:marRight w:val="0"/>
      <w:marTop w:val="0"/>
      <w:marBottom w:val="0"/>
      <w:divBdr>
        <w:top w:val="none" w:sz="0" w:space="0" w:color="auto"/>
        <w:left w:val="none" w:sz="0" w:space="0" w:color="auto"/>
        <w:bottom w:val="none" w:sz="0" w:space="0" w:color="auto"/>
        <w:right w:val="none" w:sz="0" w:space="0" w:color="auto"/>
      </w:divBdr>
    </w:div>
    <w:div w:id="1794859711">
      <w:marLeft w:val="480"/>
      <w:marRight w:val="0"/>
      <w:marTop w:val="0"/>
      <w:marBottom w:val="0"/>
      <w:divBdr>
        <w:top w:val="none" w:sz="0" w:space="0" w:color="auto"/>
        <w:left w:val="none" w:sz="0" w:space="0" w:color="auto"/>
        <w:bottom w:val="none" w:sz="0" w:space="0" w:color="auto"/>
        <w:right w:val="none" w:sz="0" w:space="0" w:color="auto"/>
      </w:divBdr>
    </w:div>
    <w:div w:id="1795950486">
      <w:marLeft w:val="480"/>
      <w:marRight w:val="0"/>
      <w:marTop w:val="0"/>
      <w:marBottom w:val="0"/>
      <w:divBdr>
        <w:top w:val="none" w:sz="0" w:space="0" w:color="auto"/>
        <w:left w:val="none" w:sz="0" w:space="0" w:color="auto"/>
        <w:bottom w:val="none" w:sz="0" w:space="0" w:color="auto"/>
        <w:right w:val="none" w:sz="0" w:space="0" w:color="auto"/>
      </w:divBdr>
    </w:div>
    <w:div w:id="1799297442">
      <w:marLeft w:val="480"/>
      <w:marRight w:val="0"/>
      <w:marTop w:val="0"/>
      <w:marBottom w:val="0"/>
      <w:divBdr>
        <w:top w:val="none" w:sz="0" w:space="0" w:color="auto"/>
        <w:left w:val="none" w:sz="0" w:space="0" w:color="auto"/>
        <w:bottom w:val="none" w:sz="0" w:space="0" w:color="auto"/>
        <w:right w:val="none" w:sz="0" w:space="0" w:color="auto"/>
      </w:divBdr>
    </w:div>
    <w:div w:id="1803889765">
      <w:marLeft w:val="480"/>
      <w:marRight w:val="0"/>
      <w:marTop w:val="0"/>
      <w:marBottom w:val="0"/>
      <w:divBdr>
        <w:top w:val="none" w:sz="0" w:space="0" w:color="auto"/>
        <w:left w:val="none" w:sz="0" w:space="0" w:color="auto"/>
        <w:bottom w:val="none" w:sz="0" w:space="0" w:color="auto"/>
        <w:right w:val="none" w:sz="0" w:space="0" w:color="auto"/>
      </w:divBdr>
    </w:div>
    <w:div w:id="1808401057">
      <w:marLeft w:val="0"/>
      <w:marRight w:val="0"/>
      <w:marTop w:val="0"/>
      <w:marBottom w:val="0"/>
      <w:divBdr>
        <w:top w:val="none" w:sz="0" w:space="0" w:color="auto"/>
        <w:left w:val="none" w:sz="0" w:space="0" w:color="auto"/>
        <w:bottom w:val="none" w:sz="0" w:space="0" w:color="auto"/>
        <w:right w:val="none" w:sz="0" w:space="0" w:color="auto"/>
      </w:divBdr>
    </w:div>
    <w:div w:id="1809127222">
      <w:marLeft w:val="480"/>
      <w:marRight w:val="0"/>
      <w:marTop w:val="0"/>
      <w:marBottom w:val="0"/>
      <w:divBdr>
        <w:top w:val="none" w:sz="0" w:space="0" w:color="auto"/>
        <w:left w:val="none" w:sz="0" w:space="0" w:color="auto"/>
        <w:bottom w:val="none" w:sz="0" w:space="0" w:color="auto"/>
        <w:right w:val="none" w:sz="0" w:space="0" w:color="auto"/>
      </w:divBdr>
    </w:div>
    <w:div w:id="1810857241">
      <w:marLeft w:val="480"/>
      <w:marRight w:val="0"/>
      <w:marTop w:val="0"/>
      <w:marBottom w:val="0"/>
      <w:divBdr>
        <w:top w:val="none" w:sz="0" w:space="0" w:color="auto"/>
        <w:left w:val="none" w:sz="0" w:space="0" w:color="auto"/>
        <w:bottom w:val="none" w:sz="0" w:space="0" w:color="auto"/>
        <w:right w:val="none" w:sz="0" w:space="0" w:color="auto"/>
      </w:divBdr>
    </w:div>
    <w:div w:id="1811359760">
      <w:marLeft w:val="480"/>
      <w:marRight w:val="0"/>
      <w:marTop w:val="0"/>
      <w:marBottom w:val="0"/>
      <w:divBdr>
        <w:top w:val="none" w:sz="0" w:space="0" w:color="auto"/>
        <w:left w:val="none" w:sz="0" w:space="0" w:color="auto"/>
        <w:bottom w:val="none" w:sz="0" w:space="0" w:color="auto"/>
        <w:right w:val="none" w:sz="0" w:space="0" w:color="auto"/>
      </w:divBdr>
    </w:div>
    <w:div w:id="1814907577">
      <w:marLeft w:val="480"/>
      <w:marRight w:val="0"/>
      <w:marTop w:val="0"/>
      <w:marBottom w:val="0"/>
      <w:divBdr>
        <w:top w:val="none" w:sz="0" w:space="0" w:color="auto"/>
        <w:left w:val="none" w:sz="0" w:space="0" w:color="auto"/>
        <w:bottom w:val="none" w:sz="0" w:space="0" w:color="auto"/>
        <w:right w:val="none" w:sz="0" w:space="0" w:color="auto"/>
      </w:divBdr>
    </w:div>
    <w:div w:id="1815177442">
      <w:marLeft w:val="0"/>
      <w:marRight w:val="0"/>
      <w:marTop w:val="0"/>
      <w:marBottom w:val="0"/>
      <w:divBdr>
        <w:top w:val="none" w:sz="0" w:space="0" w:color="auto"/>
        <w:left w:val="none" w:sz="0" w:space="0" w:color="auto"/>
        <w:bottom w:val="none" w:sz="0" w:space="0" w:color="auto"/>
        <w:right w:val="none" w:sz="0" w:space="0" w:color="auto"/>
      </w:divBdr>
    </w:div>
    <w:div w:id="1816413684">
      <w:marLeft w:val="0"/>
      <w:marRight w:val="0"/>
      <w:marTop w:val="0"/>
      <w:marBottom w:val="0"/>
      <w:divBdr>
        <w:top w:val="none" w:sz="0" w:space="0" w:color="auto"/>
        <w:left w:val="none" w:sz="0" w:space="0" w:color="auto"/>
        <w:bottom w:val="none" w:sz="0" w:space="0" w:color="auto"/>
        <w:right w:val="none" w:sz="0" w:space="0" w:color="auto"/>
      </w:divBdr>
    </w:div>
    <w:div w:id="1827893110">
      <w:marLeft w:val="480"/>
      <w:marRight w:val="0"/>
      <w:marTop w:val="0"/>
      <w:marBottom w:val="0"/>
      <w:divBdr>
        <w:top w:val="none" w:sz="0" w:space="0" w:color="auto"/>
        <w:left w:val="none" w:sz="0" w:space="0" w:color="auto"/>
        <w:bottom w:val="none" w:sz="0" w:space="0" w:color="auto"/>
        <w:right w:val="none" w:sz="0" w:space="0" w:color="auto"/>
      </w:divBdr>
    </w:div>
    <w:div w:id="1830947900">
      <w:marLeft w:val="0"/>
      <w:marRight w:val="0"/>
      <w:marTop w:val="0"/>
      <w:marBottom w:val="0"/>
      <w:divBdr>
        <w:top w:val="none" w:sz="0" w:space="0" w:color="auto"/>
        <w:left w:val="none" w:sz="0" w:space="0" w:color="auto"/>
        <w:bottom w:val="none" w:sz="0" w:space="0" w:color="auto"/>
        <w:right w:val="none" w:sz="0" w:space="0" w:color="auto"/>
      </w:divBdr>
    </w:div>
    <w:div w:id="1831677726">
      <w:marLeft w:val="0"/>
      <w:marRight w:val="0"/>
      <w:marTop w:val="0"/>
      <w:marBottom w:val="0"/>
      <w:divBdr>
        <w:top w:val="none" w:sz="0" w:space="0" w:color="auto"/>
        <w:left w:val="none" w:sz="0" w:space="0" w:color="auto"/>
        <w:bottom w:val="none" w:sz="0" w:space="0" w:color="auto"/>
        <w:right w:val="none" w:sz="0" w:space="0" w:color="auto"/>
      </w:divBdr>
    </w:div>
    <w:div w:id="1832328105">
      <w:marLeft w:val="480"/>
      <w:marRight w:val="0"/>
      <w:marTop w:val="0"/>
      <w:marBottom w:val="0"/>
      <w:divBdr>
        <w:top w:val="none" w:sz="0" w:space="0" w:color="auto"/>
        <w:left w:val="none" w:sz="0" w:space="0" w:color="auto"/>
        <w:bottom w:val="none" w:sz="0" w:space="0" w:color="auto"/>
        <w:right w:val="none" w:sz="0" w:space="0" w:color="auto"/>
      </w:divBdr>
    </w:div>
    <w:div w:id="1835028901">
      <w:marLeft w:val="480"/>
      <w:marRight w:val="0"/>
      <w:marTop w:val="0"/>
      <w:marBottom w:val="0"/>
      <w:divBdr>
        <w:top w:val="none" w:sz="0" w:space="0" w:color="auto"/>
        <w:left w:val="none" w:sz="0" w:space="0" w:color="auto"/>
        <w:bottom w:val="none" w:sz="0" w:space="0" w:color="auto"/>
        <w:right w:val="none" w:sz="0" w:space="0" w:color="auto"/>
      </w:divBdr>
    </w:div>
    <w:div w:id="1835609287">
      <w:marLeft w:val="0"/>
      <w:marRight w:val="0"/>
      <w:marTop w:val="0"/>
      <w:marBottom w:val="0"/>
      <w:divBdr>
        <w:top w:val="none" w:sz="0" w:space="0" w:color="auto"/>
        <w:left w:val="none" w:sz="0" w:space="0" w:color="auto"/>
        <w:bottom w:val="none" w:sz="0" w:space="0" w:color="auto"/>
        <w:right w:val="none" w:sz="0" w:space="0" w:color="auto"/>
      </w:divBdr>
    </w:div>
    <w:div w:id="1838377466">
      <w:marLeft w:val="0"/>
      <w:marRight w:val="0"/>
      <w:marTop w:val="0"/>
      <w:marBottom w:val="0"/>
      <w:divBdr>
        <w:top w:val="none" w:sz="0" w:space="0" w:color="auto"/>
        <w:left w:val="none" w:sz="0" w:space="0" w:color="auto"/>
        <w:bottom w:val="none" w:sz="0" w:space="0" w:color="auto"/>
        <w:right w:val="none" w:sz="0" w:space="0" w:color="auto"/>
      </w:divBdr>
    </w:div>
    <w:div w:id="1839229387">
      <w:marLeft w:val="480"/>
      <w:marRight w:val="0"/>
      <w:marTop w:val="0"/>
      <w:marBottom w:val="0"/>
      <w:divBdr>
        <w:top w:val="none" w:sz="0" w:space="0" w:color="auto"/>
        <w:left w:val="none" w:sz="0" w:space="0" w:color="auto"/>
        <w:bottom w:val="none" w:sz="0" w:space="0" w:color="auto"/>
        <w:right w:val="none" w:sz="0" w:space="0" w:color="auto"/>
      </w:divBdr>
    </w:div>
    <w:div w:id="1839536445">
      <w:marLeft w:val="0"/>
      <w:marRight w:val="0"/>
      <w:marTop w:val="0"/>
      <w:marBottom w:val="0"/>
      <w:divBdr>
        <w:top w:val="none" w:sz="0" w:space="0" w:color="auto"/>
        <w:left w:val="none" w:sz="0" w:space="0" w:color="auto"/>
        <w:bottom w:val="none" w:sz="0" w:space="0" w:color="auto"/>
        <w:right w:val="none" w:sz="0" w:space="0" w:color="auto"/>
      </w:divBdr>
    </w:div>
    <w:div w:id="1839804879">
      <w:marLeft w:val="480"/>
      <w:marRight w:val="0"/>
      <w:marTop w:val="0"/>
      <w:marBottom w:val="0"/>
      <w:divBdr>
        <w:top w:val="none" w:sz="0" w:space="0" w:color="auto"/>
        <w:left w:val="none" w:sz="0" w:space="0" w:color="auto"/>
        <w:bottom w:val="none" w:sz="0" w:space="0" w:color="auto"/>
        <w:right w:val="none" w:sz="0" w:space="0" w:color="auto"/>
      </w:divBdr>
    </w:div>
    <w:div w:id="1843356211">
      <w:marLeft w:val="480"/>
      <w:marRight w:val="0"/>
      <w:marTop w:val="0"/>
      <w:marBottom w:val="0"/>
      <w:divBdr>
        <w:top w:val="none" w:sz="0" w:space="0" w:color="auto"/>
        <w:left w:val="none" w:sz="0" w:space="0" w:color="auto"/>
        <w:bottom w:val="none" w:sz="0" w:space="0" w:color="auto"/>
        <w:right w:val="none" w:sz="0" w:space="0" w:color="auto"/>
      </w:divBdr>
    </w:div>
    <w:div w:id="1843741342">
      <w:marLeft w:val="480"/>
      <w:marRight w:val="0"/>
      <w:marTop w:val="0"/>
      <w:marBottom w:val="0"/>
      <w:divBdr>
        <w:top w:val="none" w:sz="0" w:space="0" w:color="auto"/>
        <w:left w:val="none" w:sz="0" w:space="0" w:color="auto"/>
        <w:bottom w:val="none" w:sz="0" w:space="0" w:color="auto"/>
        <w:right w:val="none" w:sz="0" w:space="0" w:color="auto"/>
      </w:divBdr>
    </w:div>
    <w:div w:id="1845197809">
      <w:marLeft w:val="0"/>
      <w:marRight w:val="0"/>
      <w:marTop w:val="0"/>
      <w:marBottom w:val="0"/>
      <w:divBdr>
        <w:top w:val="none" w:sz="0" w:space="0" w:color="auto"/>
        <w:left w:val="none" w:sz="0" w:space="0" w:color="auto"/>
        <w:bottom w:val="none" w:sz="0" w:space="0" w:color="auto"/>
        <w:right w:val="none" w:sz="0" w:space="0" w:color="auto"/>
      </w:divBdr>
    </w:div>
    <w:div w:id="1857114621">
      <w:marLeft w:val="480"/>
      <w:marRight w:val="0"/>
      <w:marTop w:val="0"/>
      <w:marBottom w:val="0"/>
      <w:divBdr>
        <w:top w:val="none" w:sz="0" w:space="0" w:color="auto"/>
        <w:left w:val="none" w:sz="0" w:space="0" w:color="auto"/>
        <w:bottom w:val="none" w:sz="0" w:space="0" w:color="auto"/>
        <w:right w:val="none" w:sz="0" w:space="0" w:color="auto"/>
      </w:divBdr>
    </w:div>
    <w:div w:id="1857890888">
      <w:marLeft w:val="0"/>
      <w:marRight w:val="0"/>
      <w:marTop w:val="0"/>
      <w:marBottom w:val="0"/>
      <w:divBdr>
        <w:top w:val="none" w:sz="0" w:space="0" w:color="auto"/>
        <w:left w:val="none" w:sz="0" w:space="0" w:color="auto"/>
        <w:bottom w:val="none" w:sz="0" w:space="0" w:color="auto"/>
        <w:right w:val="none" w:sz="0" w:space="0" w:color="auto"/>
      </w:divBdr>
    </w:div>
    <w:div w:id="1860460113">
      <w:marLeft w:val="480"/>
      <w:marRight w:val="0"/>
      <w:marTop w:val="0"/>
      <w:marBottom w:val="0"/>
      <w:divBdr>
        <w:top w:val="none" w:sz="0" w:space="0" w:color="auto"/>
        <w:left w:val="none" w:sz="0" w:space="0" w:color="auto"/>
        <w:bottom w:val="none" w:sz="0" w:space="0" w:color="auto"/>
        <w:right w:val="none" w:sz="0" w:space="0" w:color="auto"/>
      </w:divBdr>
    </w:div>
    <w:div w:id="1862938203">
      <w:marLeft w:val="0"/>
      <w:marRight w:val="0"/>
      <w:marTop w:val="0"/>
      <w:marBottom w:val="0"/>
      <w:divBdr>
        <w:top w:val="none" w:sz="0" w:space="0" w:color="auto"/>
        <w:left w:val="none" w:sz="0" w:space="0" w:color="auto"/>
        <w:bottom w:val="none" w:sz="0" w:space="0" w:color="auto"/>
        <w:right w:val="none" w:sz="0" w:space="0" w:color="auto"/>
      </w:divBdr>
    </w:div>
    <w:div w:id="1864434905">
      <w:marLeft w:val="480"/>
      <w:marRight w:val="0"/>
      <w:marTop w:val="0"/>
      <w:marBottom w:val="0"/>
      <w:divBdr>
        <w:top w:val="none" w:sz="0" w:space="0" w:color="auto"/>
        <w:left w:val="none" w:sz="0" w:space="0" w:color="auto"/>
        <w:bottom w:val="none" w:sz="0" w:space="0" w:color="auto"/>
        <w:right w:val="none" w:sz="0" w:space="0" w:color="auto"/>
      </w:divBdr>
    </w:div>
    <w:div w:id="1870336046">
      <w:marLeft w:val="0"/>
      <w:marRight w:val="0"/>
      <w:marTop w:val="0"/>
      <w:marBottom w:val="0"/>
      <w:divBdr>
        <w:top w:val="none" w:sz="0" w:space="0" w:color="auto"/>
        <w:left w:val="none" w:sz="0" w:space="0" w:color="auto"/>
        <w:bottom w:val="none" w:sz="0" w:space="0" w:color="auto"/>
        <w:right w:val="none" w:sz="0" w:space="0" w:color="auto"/>
      </w:divBdr>
    </w:div>
    <w:div w:id="1876965419">
      <w:marLeft w:val="480"/>
      <w:marRight w:val="0"/>
      <w:marTop w:val="0"/>
      <w:marBottom w:val="0"/>
      <w:divBdr>
        <w:top w:val="none" w:sz="0" w:space="0" w:color="auto"/>
        <w:left w:val="none" w:sz="0" w:space="0" w:color="auto"/>
        <w:bottom w:val="none" w:sz="0" w:space="0" w:color="auto"/>
        <w:right w:val="none" w:sz="0" w:space="0" w:color="auto"/>
      </w:divBdr>
    </w:div>
    <w:div w:id="1879774591">
      <w:marLeft w:val="480"/>
      <w:marRight w:val="0"/>
      <w:marTop w:val="0"/>
      <w:marBottom w:val="0"/>
      <w:divBdr>
        <w:top w:val="none" w:sz="0" w:space="0" w:color="auto"/>
        <w:left w:val="none" w:sz="0" w:space="0" w:color="auto"/>
        <w:bottom w:val="none" w:sz="0" w:space="0" w:color="auto"/>
        <w:right w:val="none" w:sz="0" w:space="0" w:color="auto"/>
      </w:divBdr>
    </w:div>
    <w:div w:id="1883322166">
      <w:marLeft w:val="480"/>
      <w:marRight w:val="0"/>
      <w:marTop w:val="0"/>
      <w:marBottom w:val="0"/>
      <w:divBdr>
        <w:top w:val="none" w:sz="0" w:space="0" w:color="auto"/>
        <w:left w:val="none" w:sz="0" w:space="0" w:color="auto"/>
        <w:bottom w:val="none" w:sz="0" w:space="0" w:color="auto"/>
        <w:right w:val="none" w:sz="0" w:space="0" w:color="auto"/>
      </w:divBdr>
    </w:div>
    <w:div w:id="1886939612">
      <w:marLeft w:val="480"/>
      <w:marRight w:val="0"/>
      <w:marTop w:val="0"/>
      <w:marBottom w:val="0"/>
      <w:divBdr>
        <w:top w:val="none" w:sz="0" w:space="0" w:color="auto"/>
        <w:left w:val="none" w:sz="0" w:space="0" w:color="auto"/>
        <w:bottom w:val="none" w:sz="0" w:space="0" w:color="auto"/>
        <w:right w:val="none" w:sz="0" w:space="0" w:color="auto"/>
      </w:divBdr>
    </w:div>
    <w:div w:id="1888031834">
      <w:marLeft w:val="0"/>
      <w:marRight w:val="0"/>
      <w:marTop w:val="0"/>
      <w:marBottom w:val="0"/>
      <w:divBdr>
        <w:top w:val="none" w:sz="0" w:space="0" w:color="auto"/>
        <w:left w:val="none" w:sz="0" w:space="0" w:color="auto"/>
        <w:bottom w:val="none" w:sz="0" w:space="0" w:color="auto"/>
        <w:right w:val="none" w:sz="0" w:space="0" w:color="auto"/>
      </w:divBdr>
    </w:div>
    <w:div w:id="1890410718">
      <w:marLeft w:val="480"/>
      <w:marRight w:val="0"/>
      <w:marTop w:val="0"/>
      <w:marBottom w:val="0"/>
      <w:divBdr>
        <w:top w:val="none" w:sz="0" w:space="0" w:color="auto"/>
        <w:left w:val="none" w:sz="0" w:space="0" w:color="auto"/>
        <w:bottom w:val="none" w:sz="0" w:space="0" w:color="auto"/>
        <w:right w:val="none" w:sz="0" w:space="0" w:color="auto"/>
      </w:divBdr>
    </w:div>
    <w:div w:id="1890605289">
      <w:marLeft w:val="480"/>
      <w:marRight w:val="0"/>
      <w:marTop w:val="0"/>
      <w:marBottom w:val="0"/>
      <w:divBdr>
        <w:top w:val="none" w:sz="0" w:space="0" w:color="auto"/>
        <w:left w:val="none" w:sz="0" w:space="0" w:color="auto"/>
        <w:bottom w:val="none" w:sz="0" w:space="0" w:color="auto"/>
        <w:right w:val="none" w:sz="0" w:space="0" w:color="auto"/>
      </w:divBdr>
    </w:div>
    <w:div w:id="1894273938">
      <w:marLeft w:val="480"/>
      <w:marRight w:val="0"/>
      <w:marTop w:val="0"/>
      <w:marBottom w:val="0"/>
      <w:divBdr>
        <w:top w:val="none" w:sz="0" w:space="0" w:color="auto"/>
        <w:left w:val="none" w:sz="0" w:space="0" w:color="auto"/>
        <w:bottom w:val="none" w:sz="0" w:space="0" w:color="auto"/>
        <w:right w:val="none" w:sz="0" w:space="0" w:color="auto"/>
      </w:divBdr>
    </w:div>
    <w:div w:id="1897737024">
      <w:marLeft w:val="480"/>
      <w:marRight w:val="0"/>
      <w:marTop w:val="0"/>
      <w:marBottom w:val="0"/>
      <w:divBdr>
        <w:top w:val="none" w:sz="0" w:space="0" w:color="auto"/>
        <w:left w:val="none" w:sz="0" w:space="0" w:color="auto"/>
        <w:bottom w:val="none" w:sz="0" w:space="0" w:color="auto"/>
        <w:right w:val="none" w:sz="0" w:space="0" w:color="auto"/>
      </w:divBdr>
    </w:div>
    <w:div w:id="1900941585">
      <w:marLeft w:val="480"/>
      <w:marRight w:val="0"/>
      <w:marTop w:val="0"/>
      <w:marBottom w:val="0"/>
      <w:divBdr>
        <w:top w:val="none" w:sz="0" w:space="0" w:color="auto"/>
        <w:left w:val="none" w:sz="0" w:space="0" w:color="auto"/>
        <w:bottom w:val="none" w:sz="0" w:space="0" w:color="auto"/>
        <w:right w:val="none" w:sz="0" w:space="0" w:color="auto"/>
      </w:divBdr>
    </w:div>
    <w:div w:id="1906258975">
      <w:marLeft w:val="480"/>
      <w:marRight w:val="0"/>
      <w:marTop w:val="0"/>
      <w:marBottom w:val="0"/>
      <w:divBdr>
        <w:top w:val="none" w:sz="0" w:space="0" w:color="auto"/>
        <w:left w:val="none" w:sz="0" w:space="0" w:color="auto"/>
        <w:bottom w:val="none" w:sz="0" w:space="0" w:color="auto"/>
        <w:right w:val="none" w:sz="0" w:space="0" w:color="auto"/>
      </w:divBdr>
    </w:div>
    <w:div w:id="1909263112">
      <w:marLeft w:val="480"/>
      <w:marRight w:val="0"/>
      <w:marTop w:val="0"/>
      <w:marBottom w:val="0"/>
      <w:divBdr>
        <w:top w:val="none" w:sz="0" w:space="0" w:color="auto"/>
        <w:left w:val="none" w:sz="0" w:space="0" w:color="auto"/>
        <w:bottom w:val="none" w:sz="0" w:space="0" w:color="auto"/>
        <w:right w:val="none" w:sz="0" w:space="0" w:color="auto"/>
      </w:divBdr>
    </w:div>
    <w:div w:id="1910192787">
      <w:marLeft w:val="0"/>
      <w:marRight w:val="0"/>
      <w:marTop w:val="0"/>
      <w:marBottom w:val="0"/>
      <w:divBdr>
        <w:top w:val="none" w:sz="0" w:space="0" w:color="auto"/>
        <w:left w:val="none" w:sz="0" w:space="0" w:color="auto"/>
        <w:bottom w:val="none" w:sz="0" w:space="0" w:color="auto"/>
        <w:right w:val="none" w:sz="0" w:space="0" w:color="auto"/>
      </w:divBdr>
    </w:div>
    <w:div w:id="1914244112">
      <w:marLeft w:val="480"/>
      <w:marRight w:val="0"/>
      <w:marTop w:val="0"/>
      <w:marBottom w:val="0"/>
      <w:divBdr>
        <w:top w:val="none" w:sz="0" w:space="0" w:color="auto"/>
        <w:left w:val="none" w:sz="0" w:space="0" w:color="auto"/>
        <w:bottom w:val="none" w:sz="0" w:space="0" w:color="auto"/>
        <w:right w:val="none" w:sz="0" w:space="0" w:color="auto"/>
      </w:divBdr>
    </w:div>
    <w:div w:id="1931430626">
      <w:marLeft w:val="480"/>
      <w:marRight w:val="0"/>
      <w:marTop w:val="0"/>
      <w:marBottom w:val="0"/>
      <w:divBdr>
        <w:top w:val="none" w:sz="0" w:space="0" w:color="auto"/>
        <w:left w:val="none" w:sz="0" w:space="0" w:color="auto"/>
        <w:bottom w:val="none" w:sz="0" w:space="0" w:color="auto"/>
        <w:right w:val="none" w:sz="0" w:space="0" w:color="auto"/>
      </w:divBdr>
    </w:div>
    <w:div w:id="1939481697">
      <w:marLeft w:val="480"/>
      <w:marRight w:val="0"/>
      <w:marTop w:val="0"/>
      <w:marBottom w:val="0"/>
      <w:divBdr>
        <w:top w:val="none" w:sz="0" w:space="0" w:color="auto"/>
        <w:left w:val="none" w:sz="0" w:space="0" w:color="auto"/>
        <w:bottom w:val="none" w:sz="0" w:space="0" w:color="auto"/>
        <w:right w:val="none" w:sz="0" w:space="0" w:color="auto"/>
      </w:divBdr>
    </w:div>
    <w:div w:id="1940678758">
      <w:marLeft w:val="480"/>
      <w:marRight w:val="0"/>
      <w:marTop w:val="0"/>
      <w:marBottom w:val="0"/>
      <w:divBdr>
        <w:top w:val="none" w:sz="0" w:space="0" w:color="auto"/>
        <w:left w:val="none" w:sz="0" w:space="0" w:color="auto"/>
        <w:bottom w:val="none" w:sz="0" w:space="0" w:color="auto"/>
        <w:right w:val="none" w:sz="0" w:space="0" w:color="auto"/>
      </w:divBdr>
    </w:div>
    <w:div w:id="1942178081">
      <w:marLeft w:val="480"/>
      <w:marRight w:val="0"/>
      <w:marTop w:val="0"/>
      <w:marBottom w:val="0"/>
      <w:divBdr>
        <w:top w:val="none" w:sz="0" w:space="0" w:color="auto"/>
        <w:left w:val="none" w:sz="0" w:space="0" w:color="auto"/>
        <w:bottom w:val="none" w:sz="0" w:space="0" w:color="auto"/>
        <w:right w:val="none" w:sz="0" w:space="0" w:color="auto"/>
      </w:divBdr>
    </w:div>
    <w:div w:id="1943415319">
      <w:marLeft w:val="480"/>
      <w:marRight w:val="0"/>
      <w:marTop w:val="0"/>
      <w:marBottom w:val="0"/>
      <w:divBdr>
        <w:top w:val="none" w:sz="0" w:space="0" w:color="auto"/>
        <w:left w:val="none" w:sz="0" w:space="0" w:color="auto"/>
        <w:bottom w:val="none" w:sz="0" w:space="0" w:color="auto"/>
        <w:right w:val="none" w:sz="0" w:space="0" w:color="auto"/>
      </w:divBdr>
    </w:div>
    <w:div w:id="1949776767">
      <w:marLeft w:val="480"/>
      <w:marRight w:val="0"/>
      <w:marTop w:val="0"/>
      <w:marBottom w:val="0"/>
      <w:divBdr>
        <w:top w:val="none" w:sz="0" w:space="0" w:color="auto"/>
        <w:left w:val="none" w:sz="0" w:space="0" w:color="auto"/>
        <w:bottom w:val="none" w:sz="0" w:space="0" w:color="auto"/>
        <w:right w:val="none" w:sz="0" w:space="0" w:color="auto"/>
      </w:divBdr>
    </w:div>
    <w:div w:id="1954096290">
      <w:marLeft w:val="0"/>
      <w:marRight w:val="0"/>
      <w:marTop w:val="0"/>
      <w:marBottom w:val="0"/>
      <w:divBdr>
        <w:top w:val="none" w:sz="0" w:space="0" w:color="auto"/>
        <w:left w:val="none" w:sz="0" w:space="0" w:color="auto"/>
        <w:bottom w:val="none" w:sz="0" w:space="0" w:color="auto"/>
        <w:right w:val="none" w:sz="0" w:space="0" w:color="auto"/>
      </w:divBdr>
    </w:div>
    <w:div w:id="1956867921">
      <w:marLeft w:val="0"/>
      <w:marRight w:val="0"/>
      <w:marTop w:val="0"/>
      <w:marBottom w:val="0"/>
      <w:divBdr>
        <w:top w:val="none" w:sz="0" w:space="0" w:color="auto"/>
        <w:left w:val="none" w:sz="0" w:space="0" w:color="auto"/>
        <w:bottom w:val="none" w:sz="0" w:space="0" w:color="auto"/>
        <w:right w:val="none" w:sz="0" w:space="0" w:color="auto"/>
      </w:divBdr>
    </w:div>
    <w:div w:id="1960336571">
      <w:marLeft w:val="0"/>
      <w:marRight w:val="0"/>
      <w:marTop w:val="0"/>
      <w:marBottom w:val="0"/>
      <w:divBdr>
        <w:top w:val="none" w:sz="0" w:space="0" w:color="auto"/>
        <w:left w:val="none" w:sz="0" w:space="0" w:color="auto"/>
        <w:bottom w:val="none" w:sz="0" w:space="0" w:color="auto"/>
        <w:right w:val="none" w:sz="0" w:space="0" w:color="auto"/>
      </w:divBdr>
    </w:div>
    <w:div w:id="1967655276">
      <w:marLeft w:val="480"/>
      <w:marRight w:val="0"/>
      <w:marTop w:val="0"/>
      <w:marBottom w:val="0"/>
      <w:divBdr>
        <w:top w:val="none" w:sz="0" w:space="0" w:color="auto"/>
        <w:left w:val="none" w:sz="0" w:space="0" w:color="auto"/>
        <w:bottom w:val="none" w:sz="0" w:space="0" w:color="auto"/>
        <w:right w:val="none" w:sz="0" w:space="0" w:color="auto"/>
      </w:divBdr>
    </w:div>
    <w:div w:id="1969430315">
      <w:marLeft w:val="0"/>
      <w:marRight w:val="0"/>
      <w:marTop w:val="0"/>
      <w:marBottom w:val="0"/>
      <w:divBdr>
        <w:top w:val="none" w:sz="0" w:space="0" w:color="auto"/>
        <w:left w:val="none" w:sz="0" w:space="0" w:color="auto"/>
        <w:bottom w:val="none" w:sz="0" w:space="0" w:color="auto"/>
        <w:right w:val="none" w:sz="0" w:space="0" w:color="auto"/>
      </w:divBdr>
    </w:div>
    <w:div w:id="1971128539">
      <w:marLeft w:val="480"/>
      <w:marRight w:val="0"/>
      <w:marTop w:val="0"/>
      <w:marBottom w:val="0"/>
      <w:divBdr>
        <w:top w:val="none" w:sz="0" w:space="0" w:color="auto"/>
        <w:left w:val="none" w:sz="0" w:space="0" w:color="auto"/>
        <w:bottom w:val="none" w:sz="0" w:space="0" w:color="auto"/>
        <w:right w:val="none" w:sz="0" w:space="0" w:color="auto"/>
      </w:divBdr>
    </w:div>
    <w:div w:id="1972251281">
      <w:marLeft w:val="0"/>
      <w:marRight w:val="0"/>
      <w:marTop w:val="0"/>
      <w:marBottom w:val="0"/>
      <w:divBdr>
        <w:top w:val="none" w:sz="0" w:space="0" w:color="auto"/>
        <w:left w:val="none" w:sz="0" w:space="0" w:color="auto"/>
        <w:bottom w:val="none" w:sz="0" w:space="0" w:color="auto"/>
        <w:right w:val="none" w:sz="0" w:space="0" w:color="auto"/>
      </w:divBdr>
    </w:div>
    <w:div w:id="1978146577">
      <w:marLeft w:val="480"/>
      <w:marRight w:val="0"/>
      <w:marTop w:val="0"/>
      <w:marBottom w:val="0"/>
      <w:divBdr>
        <w:top w:val="none" w:sz="0" w:space="0" w:color="auto"/>
        <w:left w:val="none" w:sz="0" w:space="0" w:color="auto"/>
        <w:bottom w:val="none" w:sz="0" w:space="0" w:color="auto"/>
        <w:right w:val="none" w:sz="0" w:space="0" w:color="auto"/>
      </w:divBdr>
    </w:div>
    <w:div w:id="1980455385">
      <w:marLeft w:val="480"/>
      <w:marRight w:val="0"/>
      <w:marTop w:val="0"/>
      <w:marBottom w:val="0"/>
      <w:divBdr>
        <w:top w:val="none" w:sz="0" w:space="0" w:color="auto"/>
        <w:left w:val="none" w:sz="0" w:space="0" w:color="auto"/>
        <w:bottom w:val="none" w:sz="0" w:space="0" w:color="auto"/>
        <w:right w:val="none" w:sz="0" w:space="0" w:color="auto"/>
      </w:divBdr>
    </w:div>
    <w:div w:id="1983844919">
      <w:marLeft w:val="0"/>
      <w:marRight w:val="0"/>
      <w:marTop w:val="0"/>
      <w:marBottom w:val="0"/>
      <w:divBdr>
        <w:top w:val="none" w:sz="0" w:space="0" w:color="auto"/>
        <w:left w:val="none" w:sz="0" w:space="0" w:color="auto"/>
        <w:bottom w:val="none" w:sz="0" w:space="0" w:color="auto"/>
        <w:right w:val="none" w:sz="0" w:space="0" w:color="auto"/>
      </w:divBdr>
    </w:div>
    <w:div w:id="1987006896">
      <w:marLeft w:val="480"/>
      <w:marRight w:val="0"/>
      <w:marTop w:val="0"/>
      <w:marBottom w:val="0"/>
      <w:divBdr>
        <w:top w:val="none" w:sz="0" w:space="0" w:color="auto"/>
        <w:left w:val="none" w:sz="0" w:space="0" w:color="auto"/>
        <w:bottom w:val="none" w:sz="0" w:space="0" w:color="auto"/>
        <w:right w:val="none" w:sz="0" w:space="0" w:color="auto"/>
      </w:divBdr>
    </w:div>
    <w:div w:id="1987666772">
      <w:marLeft w:val="0"/>
      <w:marRight w:val="0"/>
      <w:marTop w:val="0"/>
      <w:marBottom w:val="0"/>
      <w:divBdr>
        <w:top w:val="none" w:sz="0" w:space="0" w:color="auto"/>
        <w:left w:val="none" w:sz="0" w:space="0" w:color="auto"/>
        <w:bottom w:val="none" w:sz="0" w:space="0" w:color="auto"/>
        <w:right w:val="none" w:sz="0" w:space="0" w:color="auto"/>
      </w:divBdr>
    </w:div>
    <w:div w:id="1988899410">
      <w:marLeft w:val="0"/>
      <w:marRight w:val="0"/>
      <w:marTop w:val="0"/>
      <w:marBottom w:val="0"/>
      <w:divBdr>
        <w:top w:val="none" w:sz="0" w:space="0" w:color="auto"/>
        <w:left w:val="none" w:sz="0" w:space="0" w:color="auto"/>
        <w:bottom w:val="none" w:sz="0" w:space="0" w:color="auto"/>
        <w:right w:val="none" w:sz="0" w:space="0" w:color="auto"/>
      </w:divBdr>
    </w:div>
    <w:div w:id="1990134137">
      <w:marLeft w:val="480"/>
      <w:marRight w:val="0"/>
      <w:marTop w:val="0"/>
      <w:marBottom w:val="0"/>
      <w:divBdr>
        <w:top w:val="none" w:sz="0" w:space="0" w:color="auto"/>
        <w:left w:val="none" w:sz="0" w:space="0" w:color="auto"/>
        <w:bottom w:val="none" w:sz="0" w:space="0" w:color="auto"/>
        <w:right w:val="none" w:sz="0" w:space="0" w:color="auto"/>
      </w:divBdr>
    </w:div>
    <w:div w:id="1991250791">
      <w:marLeft w:val="480"/>
      <w:marRight w:val="0"/>
      <w:marTop w:val="0"/>
      <w:marBottom w:val="0"/>
      <w:divBdr>
        <w:top w:val="none" w:sz="0" w:space="0" w:color="auto"/>
        <w:left w:val="none" w:sz="0" w:space="0" w:color="auto"/>
        <w:bottom w:val="none" w:sz="0" w:space="0" w:color="auto"/>
        <w:right w:val="none" w:sz="0" w:space="0" w:color="auto"/>
      </w:divBdr>
    </w:div>
    <w:div w:id="1995179840">
      <w:marLeft w:val="480"/>
      <w:marRight w:val="0"/>
      <w:marTop w:val="0"/>
      <w:marBottom w:val="0"/>
      <w:divBdr>
        <w:top w:val="none" w:sz="0" w:space="0" w:color="auto"/>
        <w:left w:val="none" w:sz="0" w:space="0" w:color="auto"/>
        <w:bottom w:val="none" w:sz="0" w:space="0" w:color="auto"/>
        <w:right w:val="none" w:sz="0" w:space="0" w:color="auto"/>
      </w:divBdr>
    </w:div>
    <w:div w:id="1999067012">
      <w:marLeft w:val="480"/>
      <w:marRight w:val="0"/>
      <w:marTop w:val="0"/>
      <w:marBottom w:val="0"/>
      <w:divBdr>
        <w:top w:val="none" w:sz="0" w:space="0" w:color="auto"/>
        <w:left w:val="none" w:sz="0" w:space="0" w:color="auto"/>
        <w:bottom w:val="none" w:sz="0" w:space="0" w:color="auto"/>
        <w:right w:val="none" w:sz="0" w:space="0" w:color="auto"/>
      </w:divBdr>
    </w:div>
    <w:div w:id="2009937024">
      <w:marLeft w:val="480"/>
      <w:marRight w:val="0"/>
      <w:marTop w:val="0"/>
      <w:marBottom w:val="0"/>
      <w:divBdr>
        <w:top w:val="none" w:sz="0" w:space="0" w:color="auto"/>
        <w:left w:val="none" w:sz="0" w:space="0" w:color="auto"/>
        <w:bottom w:val="none" w:sz="0" w:space="0" w:color="auto"/>
        <w:right w:val="none" w:sz="0" w:space="0" w:color="auto"/>
      </w:divBdr>
    </w:div>
    <w:div w:id="2013800771">
      <w:marLeft w:val="0"/>
      <w:marRight w:val="0"/>
      <w:marTop w:val="0"/>
      <w:marBottom w:val="0"/>
      <w:divBdr>
        <w:top w:val="none" w:sz="0" w:space="0" w:color="auto"/>
        <w:left w:val="none" w:sz="0" w:space="0" w:color="auto"/>
        <w:bottom w:val="none" w:sz="0" w:space="0" w:color="auto"/>
        <w:right w:val="none" w:sz="0" w:space="0" w:color="auto"/>
      </w:divBdr>
    </w:div>
    <w:div w:id="2016111261">
      <w:marLeft w:val="480"/>
      <w:marRight w:val="0"/>
      <w:marTop w:val="0"/>
      <w:marBottom w:val="0"/>
      <w:divBdr>
        <w:top w:val="none" w:sz="0" w:space="0" w:color="auto"/>
        <w:left w:val="none" w:sz="0" w:space="0" w:color="auto"/>
        <w:bottom w:val="none" w:sz="0" w:space="0" w:color="auto"/>
        <w:right w:val="none" w:sz="0" w:space="0" w:color="auto"/>
      </w:divBdr>
    </w:div>
    <w:div w:id="2024624183">
      <w:marLeft w:val="480"/>
      <w:marRight w:val="0"/>
      <w:marTop w:val="0"/>
      <w:marBottom w:val="0"/>
      <w:divBdr>
        <w:top w:val="none" w:sz="0" w:space="0" w:color="auto"/>
        <w:left w:val="none" w:sz="0" w:space="0" w:color="auto"/>
        <w:bottom w:val="none" w:sz="0" w:space="0" w:color="auto"/>
        <w:right w:val="none" w:sz="0" w:space="0" w:color="auto"/>
      </w:divBdr>
    </w:div>
    <w:div w:id="2026318538">
      <w:marLeft w:val="480"/>
      <w:marRight w:val="0"/>
      <w:marTop w:val="0"/>
      <w:marBottom w:val="0"/>
      <w:divBdr>
        <w:top w:val="none" w:sz="0" w:space="0" w:color="auto"/>
        <w:left w:val="none" w:sz="0" w:space="0" w:color="auto"/>
        <w:bottom w:val="none" w:sz="0" w:space="0" w:color="auto"/>
        <w:right w:val="none" w:sz="0" w:space="0" w:color="auto"/>
      </w:divBdr>
    </w:div>
    <w:div w:id="2028024194">
      <w:marLeft w:val="480"/>
      <w:marRight w:val="0"/>
      <w:marTop w:val="0"/>
      <w:marBottom w:val="0"/>
      <w:divBdr>
        <w:top w:val="none" w:sz="0" w:space="0" w:color="auto"/>
        <w:left w:val="none" w:sz="0" w:space="0" w:color="auto"/>
        <w:bottom w:val="none" w:sz="0" w:space="0" w:color="auto"/>
        <w:right w:val="none" w:sz="0" w:space="0" w:color="auto"/>
      </w:divBdr>
    </w:div>
    <w:div w:id="2028555892">
      <w:marLeft w:val="480"/>
      <w:marRight w:val="0"/>
      <w:marTop w:val="0"/>
      <w:marBottom w:val="0"/>
      <w:divBdr>
        <w:top w:val="none" w:sz="0" w:space="0" w:color="auto"/>
        <w:left w:val="none" w:sz="0" w:space="0" w:color="auto"/>
        <w:bottom w:val="none" w:sz="0" w:space="0" w:color="auto"/>
        <w:right w:val="none" w:sz="0" w:space="0" w:color="auto"/>
      </w:divBdr>
    </w:div>
    <w:div w:id="2029284167">
      <w:marLeft w:val="480"/>
      <w:marRight w:val="0"/>
      <w:marTop w:val="0"/>
      <w:marBottom w:val="0"/>
      <w:divBdr>
        <w:top w:val="none" w:sz="0" w:space="0" w:color="auto"/>
        <w:left w:val="none" w:sz="0" w:space="0" w:color="auto"/>
        <w:bottom w:val="none" w:sz="0" w:space="0" w:color="auto"/>
        <w:right w:val="none" w:sz="0" w:space="0" w:color="auto"/>
      </w:divBdr>
    </w:div>
    <w:div w:id="2037153073">
      <w:marLeft w:val="480"/>
      <w:marRight w:val="0"/>
      <w:marTop w:val="0"/>
      <w:marBottom w:val="0"/>
      <w:divBdr>
        <w:top w:val="none" w:sz="0" w:space="0" w:color="auto"/>
        <w:left w:val="none" w:sz="0" w:space="0" w:color="auto"/>
        <w:bottom w:val="none" w:sz="0" w:space="0" w:color="auto"/>
        <w:right w:val="none" w:sz="0" w:space="0" w:color="auto"/>
      </w:divBdr>
    </w:div>
    <w:div w:id="2038389483">
      <w:marLeft w:val="480"/>
      <w:marRight w:val="0"/>
      <w:marTop w:val="0"/>
      <w:marBottom w:val="0"/>
      <w:divBdr>
        <w:top w:val="none" w:sz="0" w:space="0" w:color="auto"/>
        <w:left w:val="none" w:sz="0" w:space="0" w:color="auto"/>
        <w:bottom w:val="none" w:sz="0" w:space="0" w:color="auto"/>
        <w:right w:val="none" w:sz="0" w:space="0" w:color="auto"/>
      </w:divBdr>
    </w:div>
    <w:div w:id="2039043421">
      <w:marLeft w:val="480"/>
      <w:marRight w:val="0"/>
      <w:marTop w:val="0"/>
      <w:marBottom w:val="0"/>
      <w:divBdr>
        <w:top w:val="none" w:sz="0" w:space="0" w:color="auto"/>
        <w:left w:val="none" w:sz="0" w:space="0" w:color="auto"/>
        <w:bottom w:val="none" w:sz="0" w:space="0" w:color="auto"/>
        <w:right w:val="none" w:sz="0" w:space="0" w:color="auto"/>
      </w:divBdr>
    </w:div>
    <w:div w:id="2039577502">
      <w:marLeft w:val="0"/>
      <w:marRight w:val="0"/>
      <w:marTop w:val="0"/>
      <w:marBottom w:val="0"/>
      <w:divBdr>
        <w:top w:val="none" w:sz="0" w:space="0" w:color="auto"/>
        <w:left w:val="none" w:sz="0" w:space="0" w:color="auto"/>
        <w:bottom w:val="none" w:sz="0" w:space="0" w:color="auto"/>
        <w:right w:val="none" w:sz="0" w:space="0" w:color="auto"/>
      </w:divBdr>
    </w:div>
    <w:div w:id="2049643017">
      <w:marLeft w:val="480"/>
      <w:marRight w:val="0"/>
      <w:marTop w:val="0"/>
      <w:marBottom w:val="0"/>
      <w:divBdr>
        <w:top w:val="none" w:sz="0" w:space="0" w:color="auto"/>
        <w:left w:val="none" w:sz="0" w:space="0" w:color="auto"/>
        <w:bottom w:val="none" w:sz="0" w:space="0" w:color="auto"/>
        <w:right w:val="none" w:sz="0" w:space="0" w:color="auto"/>
      </w:divBdr>
    </w:div>
    <w:div w:id="2054958148">
      <w:marLeft w:val="0"/>
      <w:marRight w:val="0"/>
      <w:marTop w:val="0"/>
      <w:marBottom w:val="0"/>
      <w:divBdr>
        <w:top w:val="none" w:sz="0" w:space="0" w:color="auto"/>
        <w:left w:val="none" w:sz="0" w:space="0" w:color="auto"/>
        <w:bottom w:val="none" w:sz="0" w:space="0" w:color="auto"/>
        <w:right w:val="none" w:sz="0" w:space="0" w:color="auto"/>
      </w:divBdr>
    </w:div>
    <w:div w:id="2058704878">
      <w:marLeft w:val="480"/>
      <w:marRight w:val="0"/>
      <w:marTop w:val="0"/>
      <w:marBottom w:val="0"/>
      <w:divBdr>
        <w:top w:val="none" w:sz="0" w:space="0" w:color="auto"/>
        <w:left w:val="none" w:sz="0" w:space="0" w:color="auto"/>
        <w:bottom w:val="none" w:sz="0" w:space="0" w:color="auto"/>
        <w:right w:val="none" w:sz="0" w:space="0" w:color="auto"/>
      </w:divBdr>
    </w:div>
    <w:div w:id="2062747412">
      <w:marLeft w:val="480"/>
      <w:marRight w:val="0"/>
      <w:marTop w:val="0"/>
      <w:marBottom w:val="0"/>
      <w:divBdr>
        <w:top w:val="none" w:sz="0" w:space="0" w:color="auto"/>
        <w:left w:val="none" w:sz="0" w:space="0" w:color="auto"/>
        <w:bottom w:val="none" w:sz="0" w:space="0" w:color="auto"/>
        <w:right w:val="none" w:sz="0" w:space="0" w:color="auto"/>
      </w:divBdr>
    </w:div>
    <w:div w:id="2062822770">
      <w:marLeft w:val="0"/>
      <w:marRight w:val="0"/>
      <w:marTop w:val="0"/>
      <w:marBottom w:val="0"/>
      <w:divBdr>
        <w:top w:val="none" w:sz="0" w:space="0" w:color="auto"/>
        <w:left w:val="none" w:sz="0" w:space="0" w:color="auto"/>
        <w:bottom w:val="none" w:sz="0" w:space="0" w:color="auto"/>
        <w:right w:val="none" w:sz="0" w:space="0" w:color="auto"/>
      </w:divBdr>
    </w:div>
    <w:div w:id="2063401154">
      <w:marLeft w:val="480"/>
      <w:marRight w:val="0"/>
      <w:marTop w:val="0"/>
      <w:marBottom w:val="0"/>
      <w:divBdr>
        <w:top w:val="none" w:sz="0" w:space="0" w:color="auto"/>
        <w:left w:val="none" w:sz="0" w:space="0" w:color="auto"/>
        <w:bottom w:val="none" w:sz="0" w:space="0" w:color="auto"/>
        <w:right w:val="none" w:sz="0" w:space="0" w:color="auto"/>
      </w:divBdr>
    </w:div>
    <w:div w:id="2065372721">
      <w:marLeft w:val="480"/>
      <w:marRight w:val="0"/>
      <w:marTop w:val="0"/>
      <w:marBottom w:val="0"/>
      <w:divBdr>
        <w:top w:val="none" w:sz="0" w:space="0" w:color="auto"/>
        <w:left w:val="none" w:sz="0" w:space="0" w:color="auto"/>
        <w:bottom w:val="none" w:sz="0" w:space="0" w:color="auto"/>
        <w:right w:val="none" w:sz="0" w:space="0" w:color="auto"/>
      </w:divBdr>
    </w:div>
    <w:div w:id="2067142640">
      <w:marLeft w:val="480"/>
      <w:marRight w:val="0"/>
      <w:marTop w:val="0"/>
      <w:marBottom w:val="0"/>
      <w:divBdr>
        <w:top w:val="none" w:sz="0" w:space="0" w:color="auto"/>
        <w:left w:val="none" w:sz="0" w:space="0" w:color="auto"/>
        <w:bottom w:val="none" w:sz="0" w:space="0" w:color="auto"/>
        <w:right w:val="none" w:sz="0" w:space="0" w:color="auto"/>
      </w:divBdr>
    </w:div>
    <w:div w:id="2076901420">
      <w:marLeft w:val="0"/>
      <w:marRight w:val="0"/>
      <w:marTop w:val="0"/>
      <w:marBottom w:val="0"/>
      <w:divBdr>
        <w:top w:val="none" w:sz="0" w:space="0" w:color="auto"/>
        <w:left w:val="none" w:sz="0" w:space="0" w:color="auto"/>
        <w:bottom w:val="none" w:sz="0" w:space="0" w:color="auto"/>
        <w:right w:val="none" w:sz="0" w:space="0" w:color="auto"/>
      </w:divBdr>
    </w:div>
    <w:div w:id="2076929290">
      <w:marLeft w:val="0"/>
      <w:marRight w:val="0"/>
      <w:marTop w:val="0"/>
      <w:marBottom w:val="0"/>
      <w:divBdr>
        <w:top w:val="none" w:sz="0" w:space="0" w:color="auto"/>
        <w:left w:val="none" w:sz="0" w:space="0" w:color="auto"/>
        <w:bottom w:val="none" w:sz="0" w:space="0" w:color="auto"/>
        <w:right w:val="none" w:sz="0" w:space="0" w:color="auto"/>
      </w:divBdr>
    </w:div>
    <w:div w:id="2078552296">
      <w:marLeft w:val="0"/>
      <w:marRight w:val="0"/>
      <w:marTop w:val="0"/>
      <w:marBottom w:val="0"/>
      <w:divBdr>
        <w:top w:val="none" w:sz="0" w:space="0" w:color="auto"/>
        <w:left w:val="none" w:sz="0" w:space="0" w:color="auto"/>
        <w:bottom w:val="none" w:sz="0" w:space="0" w:color="auto"/>
        <w:right w:val="none" w:sz="0" w:space="0" w:color="auto"/>
      </w:divBdr>
    </w:div>
    <w:div w:id="2082675244">
      <w:marLeft w:val="480"/>
      <w:marRight w:val="0"/>
      <w:marTop w:val="0"/>
      <w:marBottom w:val="0"/>
      <w:divBdr>
        <w:top w:val="none" w:sz="0" w:space="0" w:color="auto"/>
        <w:left w:val="none" w:sz="0" w:space="0" w:color="auto"/>
        <w:bottom w:val="none" w:sz="0" w:space="0" w:color="auto"/>
        <w:right w:val="none" w:sz="0" w:space="0" w:color="auto"/>
      </w:divBdr>
    </w:div>
    <w:div w:id="2091198444">
      <w:marLeft w:val="480"/>
      <w:marRight w:val="0"/>
      <w:marTop w:val="0"/>
      <w:marBottom w:val="0"/>
      <w:divBdr>
        <w:top w:val="none" w:sz="0" w:space="0" w:color="auto"/>
        <w:left w:val="none" w:sz="0" w:space="0" w:color="auto"/>
        <w:bottom w:val="none" w:sz="0" w:space="0" w:color="auto"/>
        <w:right w:val="none" w:sz="0" w:space="0" w:color="auto"/>
      </w:divBdr>
    </w:div>
    <w:div w:id="2091612085">
      <w:marLeft w:val="480"/>
      <w:marRight w:val="0"/>
      <w:marTop w:val="0"/>
      <w:marBottom w:val="0"/>
      <w:divBdr>
        <w:top w:val="none" w:sz="0" w:space="0" w:color="auto"/>
        <w:left w:val="none" w:sz="0" w:space="0" w:color="auto"/>
        <w:bottom w:val="none" w:sz="0" w:space="0" w:color="auto"/>
        <w:right w:val="none" w:sz="0" w:space="0" w:color="auto"/>
      </w:divBdr>
    </w:div>
    <w:div w:id="2093501483">
      <w:marLeft w:val="480"/>
      <w:marRight w:val="0"/>
      <w:marTop w:val="0"/>
      <w:marBottom w:val="0"/>
      <w:divBdr>
        <w:top w:val="none" w:sz="0" w:space="0" w:color="auto"/>
        <w:left w:val="none" w:sz="0" w:space="0" w:color="auto"/>
        <w:bottom w:val="none" w:sz="0" w:space="0" w:color="auto"/>
        <w:right w:val="none" w:sz="0" w:space="0" w:color="auto"/>
      </w:divBdr>
    </w:div>
    <w:div w:id="2095081615">
      <w:marLeft w:val="480"/>
      <w:marRight w:val="0"/>
      <w:marTop w:val="0"/>
      <w:marBottom w:val="0"/>
      <w:divBdr>
        <w:top w:val="none" w:sz="0" w:space="0" w:color="auto"/>
        <w:left w:val="none" w:sz="0" w:space="0" w:color="auto"/>
        <w:bottom w:val="none" w:sz="0" w:space="0" w:color="auto"/>
        <w:right w:val="none" w:sz="0" w:space="0" w:color="auto"/>
      </w:divBdr>
    </w:div>
    <w:div w:id="2095856989">
      <w:marLeft w:val="480"/>
      <w:marRight w:val="0"/>
      <w:marTop w:val="0"/>
      <w:marBottom w:val="0"/>
      <w:divBdr>
        <w:top w:val="none" w:sz="0" w:space="0" w:color="auto"/>
        <w:left w:val="none" w:sz="0" w:space="0" w:color="auto"/>
        <w:bottom w:val="none" w:sz="0" w:space="0" w:color="auto"/>
        <w:right w:val="none" w:sz="0" w:space="0" w:color="auto"/>
      </w:divBdr>
    </w:div>
    <w:div w:id="2099472823">
      <w:marLeft w:val="480"/>
      <w:marRight w:val="0"/>
      <w:marTop w:val="0"/>
      <w:marBottom w:val="0"/>
      <w:divBdr>
        <w:top w:val="none" w:sz="0" w:space="0" w:color="auto"/>
        <w:left w:val="none" w:sz="0" w:space="0" w:color="auto"/>
        <w:bottom w:val="none" w:sz="0" w:space="0" w:color="auto"/>
        <w:right w:val="none" w:sz="0" w:space="0" w:color="auto"/>
      </w:divBdr>
    </w:div>
    <w:div w:id="2104640711">
      <w:marLeft w:val="480"/>
      <w:marRight w:val="0"/>
      <w:marTop w:val="0"/>
      <w:marBottom w:val="0"/>
      <w:divBdr>
        <w:top w:val="none" w:sz="0" w:space="0" w:color="auto"/>
        <w:left w:val="none" w:sz="0" w:space="0" w:color="auto"/>
        <w:bottom w:val="none" w:sz="0" w:space="0" w:color="auto"/>
        <w:right w:val="none" w:sz="0" w:space="0" w:color="auto"/>
      </w:divBdr>
    </w:div>
    <w:div w:id="2105412727">
      <w:marLeft w:val="480"/>
      <w:marRight w:val="0"/>
      <w:marTop w:val="0"/>
      <w:marBottom w:val="0"/>
      <w:divBdr>
        <w:top w:val="none" w:sz="0" w:space="0" w:color="auto"/>
        <w:left w:val="none" w:sz="0" w:space="0" w:color="auto"/>
        <w:bottom w:val="none" w:sz="0" w:space="0" w:color="auto"/>
        <w:right w:val="none" w:sz="0" w:space="0" w:color="auto"/>
      </w:divBdr>
    </w:div>
    <w:div w:id="2107069552">
      <w:marLeft w:val="480"/>
      <w:marRight w:val="0"/>
      <w:marTop w:val="0"/>
      <w:marBottom w:val="0"/>
      <w:divBdr>
        <w:top w:val="none" w:sz="0" w:space="0" w:color="auto"/>
        <w:left w:val="none" w:sz="0" w:space="0" w:color="auto"/>
        <w:bottom w:val="none" w:sz="0" w:space="0" w:color="auto"/>
        <w:right w:val="none" w:sz="0" w:space="0" w:color="auto"/>
      </w:divBdr>
    </w:div>
    <w:div w:id="2112235560">
      <w:marLeft w:val="0"/>
      <w:marRight w:val="0"/>
      <w:marTop w:val="0"/>
      <w:marBottom w:val="0"/>
      <w:divBdr>
        <w:top w:val="none" w:sz="0" w:space="0" w:color="auto"/>
        <w:left w:val="none" w:sz="0" w:space="0" w:color="auto"/>
        <w:bottom w:val="none" w:sz="0" w:space="0" w:color="auto"/>
        <w:right w:val="none" w:sz="0" w:space="0" w:color="auto"/>
      </w:divBdr>
    </w:div>
    <w:div w:id="2118478198">
      <w:marLeft w:val="0"/>
      <w:marRight w:val="0"/>
      <w:marTop w:val="0"/>
      <w:marBottom w:val="0"/>
      <w:divBdr>
        <w:top w:val="none" w:sz="0" w:space="0" w:color="auto"/>
        <w:left w:val="none" w:sz="0" w:space="0" w:color="auto"/>
        <w:bottom w:val="none" w:sz="0" w:space="0" w:color="auto"/>
        <w:right w:val="none" w:sz="0" w:space="0" w:color="auto"/>
      </w:divBdr>
    </w:div>
    <w:div w:id="2118744263">
      <w:marLeft w:val="480"/>
      <w:marRight w:val="0"/>
      <w:marTop w:val="0"/>
      <w:marBottom w:val="0"/>
      <w:divBdr>
        <w:top w:val="none" w:sz="0" w:space="0" w:color="auto"/>
        <w:left w:val="none" w:sz="0" w:space="0" w:color="auto"/>
        <w:bottom w:val="none" w:sz="0" w:space="0" w:color="auto"/>
        <w:right w:val="none" w:sz="0" w:space="0" w:color="auto"/>
      </w:divBdr>
    </w:div>
    <w:div w:id="2120757149">
      <w:marLeft w:val="480"/>
      <w:marRight w:val="0"/>
      <w:marTop w:val="0"/>
      <w:marBottom w:val="0"/>
      <w:divBdr>
        <w:top w:val="none" w:sz="0" w:space="0" w:color="auto"/>
        <w:left w:val="none" w:sz="0" w:space="0" w:color="auto"/>
        <w:bottom w:val="none" w:sz="0" w:space="0" w:color="auto"/>
        <w:right w:val="none" w:sz="0" w:space="0" w:color="auto"/>
      </w:divBdr>
    </w:div>
    <w:div w:id="2124299069">
      <w:marLeft w:val="480"/>
      <w:marRight w:val="0"/>
      <w:marTop w:val="0"/>
      <w:marBottom w:val="0"/>
      <w:divBdr>
        <w:top w:val="none" w:sz="0" w:space="0" w:color="auto"/>
        <w:left w:val="none" w:sz="0" w:space="0" w:color="auto"/>
        <w:bottom w:val="none" w:sz="0" w:space="0" w:color="auto"/>
        <w:right w:val="none" w:sz="0" w:space="0" w:color="auto"/>
      </w:divBdr>
    </w:div>
    <w:div w:id="2127849539">
      <w:marLeft w:val="0"/>
      <w:marRight w:val="0"/>
      <w:marTop w:val="0"/>
      <w:marBottom w:val="0"/>
      <w:divBdr>
        <w:top w:val="none" w:sz="0" w:space="0" w:color="auto"/>
        <w:left w:val="none" w:sz="0" w:space="0" w:color="auto"/>
        <w:bottom w:val="none" w:sz="0" w:space="0" w:color="auto"/>
        <w:right w:val="none" w:sz="0" w:space="0" w:color="auto"/>
      </w:divBdr>
    </w:div>
    <w:div w:id="21447367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emf"/><Relationship Id="rId117" Type="http://schemas.openxmlformats.org/officeDocument/2006/relationships/image" Target="media/image83.png"/><Relationship Id="rId21" Type="http://schemas.openxmlformats.org/officeDocument/2006/relationships/header" Target="header1.xml"/><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4.png"/><Relationship Id="rId68" Type="http://schemas.openxmlformats.org/officeDocument/2006/relationships/image" Target="media/image49.png"/><Relationship Id="rId84" Type="http://schemas.openxmlformats.org/officeDocument/2006/relationships/image" Target="media/image65.png"/><Relationship Id="rId89" Type="http://schemas.openxmlformats.org/officeDocument/2006/relationships/image" Target="media/image70.jpg"/><Relationship Id="rId112" Type="http://schemas.openxmlformats.org/officeDocument/2006/relationships/header" Target="header6.xml"/><Relationship Id="rId16" Type="http://schemas.openxmlformats.org/officeDocument/2006/relationships/image" Target="media/image6.jpeg"/><Relationship Id="rId107" Type="http://schemas.openxmlformats.org/officeDocument/2006/relationships/image" Target="media/image60.jpeg"/><Relationship Id="rId11" Type="http://schemas.openxmlformats.org/officeDocument/2006/relationships/image" Target="media/image1.jpeg"/><Relationship Id="rId24" Type="http://schemas.openxmlformats.org/officeDocument/2006/relationships/image" Target="media/image11.emf"/><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hyperlink" Target="file:///C:/Users/c.lohmann-hancock/AppData/Local/Microsoft/Windows/INetCache/REICoP-17-20-v3-Final.pdf" TargetMode="External"/><Relationship Id="rId58" Type="http://schemas.openxmlformats.org/officeDocument/2006/relationships/image" Target="media/image39.jpg"/><Relationship Id="rId66" Type="http://schemas.openxmlformats.org/officeDocument/2006/relationships/image" Target="media/image47.png"/><Relationship Id="rId74" Type="http://schemas.openxmlformats.org/officeDocument/2006/relationships/image" Target="media/image55.png"/><Relationship Id="rId79" Type="http://schemas.openxmlformats.org/officeDocument/2006/relationships/image" Target="media/image60.png"/><Relationship Id="rId87" Type="http://schemas.openxmlformats.org/officeDocument/2006/relationships/image" Target="media/image68.jpg"/><Relationship Id="rId102" Type="http://schemas.openxmlformats.org/officeDocument/2006/relationships/image" Target="media/image55.jpeg"/><Relationship Id="rId110" Type="http://schemas.openxmlformats.org/officeDocument/2006/relationships/header" Target="header4.xml"/><Relationship Id="rId115" Type="http://schemas.openxmlformats.org/officeDocument/2006/relationships/image" Target="media/image81.png"/><Relationship Id="rId5" Type="http://schemas.openxmlformats.org/officeDocument/2006/relationships/numbering" Target="numbering.xml"/><Relationship Id="rId61" Type="http://schemas.openxmlformats.org/officeDocument/2006/relationships/image" Target="media/image42.png"/><Relationship Id="rId82" Type="http://schemas.openxmlformats.org/officeDocument/2006/relationships/image" Target="media/image63.png"/><Relationship Id="rId90" Type="http://schemas.openxmlformats.org/officeDocument/2006/relationships/image" Target="media/image71.jpg"/><Relationship Id="rId95" Type="http://schemas.openxmlformats.org/officeDocument/2006/relationships/image" Target="media/image76.jp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eader" Target="header2.xml"/><Relationship Id="rId27" Type="http://schemas.openxmlformats.org/officeDocument/2006/relationships/package" Target="embeddings/Microsoft_Excel_Worksheet1.xlsx"/><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4" Type="http://schemas.openxmlformats.org/officeDocument/2006/relationships/image" Target="media/image45.png"/><Relationship Id="rId69" Type="http://schemas.openxmlformats.org/officeDocument/2006/relationships/image" Target="media/image50.png"/><Relationship Id="rId77" Type="http://schemas.openxmlformats.org/officeDocument/2006/relationships/image" Target="media/image58.png"/><Relationship Id="rId100" Type="http://schemas.openxmlformats.org/officeDocument/2006/relationships/image" Target="media/image53.jpeg"/><Relationship Id="rId105" Type="http://schemas.openxmlformats.org/officeDocument/2006/relationships/image" Target="media/image58.jpeg"/><Relationship Id="rId113" Type="http://schemas.openxmlformats.org/officeDocument/2006/relationships/image" Target="media/image79.png"/><Relationship Id="rId118"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6.png"/><Relationship Id="rId72" Type="http://schemas.openxmlformats.org/officeDocument/2006/relationships/image" Target="media/image53.png"/><Relationship Id="rId80" Type="http://schemas.openxmlformats.org/officeDocument/2006/relationships/image" Target="media/image61.png"/><Relationship Id="rId85" Type="http://schemas.openxmlformats.org/officeDocument/2006/relationships/image" Target="media/image66.jpg"/><Relationship Id="rId93" Type="http://schemas.openxmlformats.org/officeDocument/2006/relationships/image" Target="media/image74.jpg"/><Relationship Id="rId98" Type="http://schemas.openxmlformats.org/officeDocument/2006/relationships/image" Target="media/image51.jpe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package" Target="embeddings/Microsoft_Excel_Worksheet.xlsx"/><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0.png"/><Relationship Id="rId67" Type="http://schemas.openxmlformats.org/officeDocument/2006/relationships/image" Target="media/image48.png"/><Relationship Id="rId103" Type="http://schemas.openxmlformats.org/officeDocument/2006/relationships/image" Target="media/image56.jpeg"/><Relationship Id="rId108" Type="http://schemas.openxmlformats.org/officeDocument/2006/relationships/image" Target="media/image61.jpeg"/><Relationship Id="rId116" Type="http://schemas.openxmlformats.org/officeDocument/2006/relationships/image" Target="media/image82.png"/><Relationship Id="rId20" Type="http://schemas.openxmlformats.org/officeDocument/2006/relationships/image" Target="media/image10.png"/><Relationship Id="rId41" Type="http://schemas.openxmlformats.org/officeDocument/2006/relationships/image" Target="media/image26.png"/><Relationship Id="rId54" Type="http://schemas.openxmlformats.org/officeDocument/2006/relationships/image" Target="media/image38.png"/><Relationship Id="rId62" Type="http://schemas.openxmlformats.org/officeDocument/2006/relationships/image" Target="media/image43.png"/><Relationship Id="rId70" Type="http://schemas.openxmlformats.org/officeDocument/2006/relationships/image" Target="media/image51.png"/><Relationship Id="rId75" Type="http://schemas.openxmlformats.org/officeDocument/2006/relationships/image" Target="media/image56.png"/><Relationship Id="rId83" Type="http://schemas.openxmlformats.org/officeDocument/2006/relationships/image" Target="media/image64.png"/><Relationship Id="rId88" Type="http://schemas.openxmlformats.org/officeDocument/2006/relationships/image" Target="media/image69.jpg"/><Relationship Id="rId91" Type="http://schemas.openxmlformats.org/officeDocument/2006/relationships/image" Target="media/image72.jpg"/><Relationship Id="rId96" Type="http://schemas.openxmlformats.org/officeDocument/2006/relationships/image" Target="media/image77.jpg"/><Relationship Id="rId11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eader" Target="header3.xml"/><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hyperlink" Target="https://www.uwtsd.ac.uk/research/research-ethics/" TargetMode="External"/><Relationship Id="rId106" Type="http://schemas.openxmlformats.org/officeDocument/2006/relationships/image" Target="media/image59.jpeg"/><Relationship Id="rId114" Type="http://schemas.openxmlformats.org/officeDocument/2006/relationships/image" Target="media/image80.png"/><Relationship Id="rId119" Type="http://schemas.openxmlformats.org/officeDocument/2006/relationships/glossaryDocument" Target="glossary/document.xml"/><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1.png"/><Relationship Id="rId65" Type="http://schemas.openxmlformats.org/officeDocument/2006/relationships/image" Target="media/image46.png"/><Relationship Id="rId73" Type="http://schemas.openxmlformats.org/officeDocument/2006/relationships/image" Target="media/image54.png"/><Relationship Id="rId78" Type="http://schemas.openxmlformats.org/officeDocument/2006/relationships/image" Target="media/image59.png"/><Relationship Id="rId81" Type="http://schemas.openxmlformats.org/officeDocument/2006/relationships/image" Target="media/image62.png"/><Relationship Id="rId86" Type="http://schemas.openxmlformats.org/officeDocument/2006/relationships/image" Target="media/image67.jpg"/><Relationship Id="rId94" Type="http://schemas.openxmlformats.org/officeDocument/2006/relationships/image" Target="media/image75.jpg"/><Relationship Id="rId99" Type="http://schemas.openxmlformats.org/officeDocument/2006/relationships/image" Target="media/image52.jpeg"/><Relationship Id="rId101" Type="http://schemas.openxmlformats.org/officeDocument/2006/relationships/image" Target="media/image54.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4.png"/><Relationship Id="rId109" Type="http://schemas.openxmlformats.org/officeDocument/2006/relationships/image" Target="media/image78.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6" Type="http://schemas.openxmlformats.org/officeDocument/2006/relationships/image" Target="media/image57.png"/><Relationship Id="rId97" Type="http://schemas.openxmlformats.org/officeDocument/2006/relationships/image" Target="media/image50.jpeg"/><Relationship Id="rId104" Type="http://schemas.openxmlformats.org/officeDocument/2006/relationships/image" Target="media/image57.jpeg"/><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52.png"/><Relationship Id="rId92" Type="http://schemas.openxmlformats.org/officeDocument/2006/relationships/image" Target="media/image73.jpg"/><Relationship Id="rId2" Type="http://schemas.openxmlformats.org/officeDocument/2006/relationships/customXml" Target="../customXml/item2.xml"/><Relationship Id="rId29" Type="http://schemas.openxmlformats.org/officeDocument/2006/relationships/image" Target="media/image1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B2156A3437247789F5C8FED618AC703"/>
        <w:category>
          <w:name w:val="General"/>
          <w:gallery w:val="placeholder"/>
        </w:category>
        <w:types>
          <w:type w:val="bbPlcHdr"/>
        </w:types>
        <w:behaviors>
          <w:behavior w:val="content"/>
        </w:behaviors>
        <w:guid w:val="{ACCB65EA-0E97-49D0-A194-1FDD1E2B92C3}"/>
      </w:docPartPr>
      <w:docPartBody>
        <w:p w:rsidR="00C26BC8" w:rsidRDefault="004A51A7" w:rsidP="004A51A7">
          <w:pPr>
            <w:pStyle w:val="DB2156A3437247789F5C8FED618AC703"/>
          </w:pPr>
          <w:r w:rsidRPr="008B759C">
            <w:rPr>
              <w:rStyle w:val="PlaceholderText"/>
            </w:rPr>
            <w:t>Click or tap here to enter text.</w:t>
          </w:r>
        </w:p>
      </w:docPartBody>
    </w:docPart>
    <w:docPart>
      <w:docPartPr>
        <w:name w:val="5ECB1B64F2AD4C2C9031848F04A7C397"/>
        <w:category>
          <w:name w:val="General"/>
          <w:gallery w:val="placeholder"/>
        </w:category>
        <w:types>
          <w:type w:val="bbPlcHdr"/>
        </w:types>
        <w:behaviors>
          <w:behavior w:val="content"/>
        </w:behaviors>
        <w:guid w:val="{17834C8E-963B-450B-90E7-BD4DAAD1323B}"/>
      </w:docPartPr>
      <w:docPartBody>
        <w:p w:rsidR="00C26BC8" w:rsidRDefault="004A51A7" w:rsidP="004A51A7">
          <w:pPr>
            <w:pStyle w:val="5ECB1B64F2AD4C2C9031848F04A7C397"/>
          </w:pPr>
          <w:r w:rsidRPr="008B759C">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3F73232B-279B-49E0-BEBA-4BB001156E9E}"/>
      </w:docPartPr>
      <w:docPartBody>
        <w:p w:rsidR="00C26BC8" w:rsidRDefault="004A51A7">
          <w:r w:rsidRPr="00432F32">
            <w:rPr>
              <w:rStyle w:val="PlaceholderText"/>
            </w:rPr>
            <w:t>Click or tap here to enter text.</w:t>
          </w:r>
        </w:p>
      </w:docPartBody>
    </w:docPart>
    <w:docPart>
      <w:docPartPr>
        <w:name w:val="51EDFBA4245D4D21B051C7701D2E1CCC"/>
        <w:category>
          <w:name w:val="General"/>
          <w:gallery w:val="placeholder"/>
        </w:category>
        <w:types>
          <w:type w:val="bbPlcHdr"/>
        </w:types>
        <w:behaviors>
          <w:behavior w:val="content"/>
        </w:behaviors>
        <w:guid w:val="{A26F6FB8-D8ED-4F53-A239-02ED35E97C71}"/>
      </w:docPartPr>
      <w:docPartBody>
        <w:p w:rsidR="0065624C" w:rsidRDefault="007635D6" w:rsidP="007635D6">
          <w:pPr>
            <w:pStyle w:val="51EDFBA4245D4D21B051C7701D2E1CCC"/>
          </w:pPr>
          <w:r w:rsidRPr="001A3056">
            <w:rPr>
              <w:rStyle w:val="PlaceholderText"/>
            </w:rPr>
            <w:t>Click or tap here to enter text.</w:t>
          </w:r>
        </w:p>
      </w:docPartBody>
    </w:docPart>
    <w:docPart>
      <w:docPartPr>
        <w:name w:val="27AA8C1D6DF4445B95BE10338AA3AFEB"/>
        <w:category>
          <w:name w:val="General"/>
          <w:gallery w:val="placeholder"/>
        </w:category>
        <w:types>
          <w:type w:val="bbPlcHdr"/>
        </w:types>
        <w:behaviors>
          <w:behavior w:val="content"/>
        </w:behaviors>
        <w:guid w:val="{925F4C10-6A28-48E2-B628-952910633734}"/>
      </w:docPartPr>
      <w:docPartBody>
        <w:p w:rsidR="004308BA" w:rsidRDefault="003E1EBB" w:rsidP="003E1EBB">
          <w:pPr>
            <w:pStyle w:val="27AA8C1D6DF4445B95BE10338AA3AFEB"/>
          </w:pPr>
          <w:r w:rsidRPr="00BE4451">
            <w:rPr>
              <w:rStyle w:val="PlaceholderText"/>
            </w:rPr>
            <w:t>Click or tap here to enter text.</w:t>
          </w:r>
        </w:p>
      </w:docPartBody>
    </w:docPart>
    <w:docPart>
      <w:docPartPr>
        <w:name w:val="D8C7962593AB4C29B4C319F75A347BAC"/>
        <w:category>
          <w:name w:val="General"/>
          <w:gallery w:val="placeholder"/>
        </w:category>
        <w:types>
          <w:type w:val="bbPlcHdr"/>
        </w:types>
        <w:behaviors>
          <w:behavior w:val="content"/>
        </w:behaviors>
        <w:guid w:val="{202DF853-E4CC-4CBE-8EEC-F01903BC3C48}"/>
      </w:docPartPr>
      <w:docPartBody>
        <w:p w:rsidR="004308BA" w:rsidRDefault="003E1EBB" w:rsidP="003E1EBB">
          <w:pPr>
            <w:pStyle w:val="D8C7962593AB4C29B4C319F75A347BAC"/>
          </w:pPr>
          <w:r w:rsidRPr="00BE4451">
            <w:rPr>
              <w:rStyle w:val="PlaceholderText"/>
            </w:rPr>
            <w:t>Click or tap here to enter text.</w:t>
          </w:r>
        </w:p>
      </w:docPartBody>
    </w:docPart>
    <w:docPart>
      <w:docPartPr>
        <w:name w:val="DB0DB052D09A47C4A8E29C3B5061CDC0"/>
        <w:category>
          <w:name w:val="General"/>
          <w:gallery w:val="placeholder"/>
        </w:category>
        <w:types>
          <w:type w:val="bbPlcHdr"/>
        </w:types>
        <w:behaviors>
          <w:behavior w:val="content"/>
        </w:behaviors>
        <w:guid w:val="{564B1224-3521-497B-AD05-06B6A9E8DB7B}"/>
      </w:docPartPr>
      <w:docPartBody>
        <w:p w:rsidR="004308BA" w:rsidRDefault="003E1EBB" w:rsidP="003E1EBB">
          <w:pPr>
            <w:pStyle w:val="DB0DB052D09A47C4A8E29C3B5061CDC0"/>
          </w:pPr>
          <w:r w:rsidRPr="00432F32">
            <w:rPr>
              <w:rStyle w:val="PlaceholderText"/>
            </w:rPr>
            <w:t>Click or tap here to enter text.</w:t>
          </w:r>
        </w:p>
      </w:docPartBody>
    </w:docPart>
    <w:docPart>
      <w:docPartPr>
        <w:name w:val="5EA51494056042F2B555024BB2870813"/>
        <w:category>
          <w:name w:val="General"/>
          <w:gallery w:val="placeholder"/>
        </w:category>
        <w:types>
          <w:type w:val="bbPlcHdr"/>
        </w:types>
        <w:behaviors>
          <w:behavior w:val="content"/>
        </w:behaviors>
        <w:guid w:val="{24BA9B81-9BF7-4DE2-AEF5-2C9CF7DE328C}"/>
      </w:docPartPr>
      <w:docPartBody>
        <w:p w:rsidR="00F509C7" w:rsidRDefault="000C75B4" w:rsidP="000C75B4">
          <w:pPr>
            <w:pStyle w:val="5EA51494056042F2B555024BB2870813"/>
          </w:pPr>
          <w:r w:rsidRPr="008B759C">
            <w:rPr>
              <w:rStyle w:val="PlaceholderText"/>
            </w:rPr>
            <w:t>Click or tap here to enter text.</w:t>
          </w:r>
        </w:p>
      </w:docPartBody>
    </w:docPart>
    <w:docPart>
      <w:docPartPr>
        <w:name w:val="1E43B0C78B024686BC4B8B0791F9CF4B"/>
        <w:category>
          <w:name w:val="General"/>
          <w:gallery w:val="placeholder"/>
        </w:category>
        <w:types>
          <w:type w:val="bbPlcHdr"/>
        </w:types>
        <w:behaviors>
          <w:behavior w:val="content"/>
        </w:behaviors>
        <w:guid w:val="{7712B38D-5F5C-43D8-81A5-4E7A67B7B635}"/>
      </w:docPartPr>
      <w:docPartBody>
        <w:p w:rsidR="00F509C7" w:rsidRDefault="000C75B4" w:rsidP="000C75B4">
          <w:pPr>
            <w:pStyle w:val="1E43B0C78B024686BC4B8B0791F9CF4B"/>
          </w:pPr>
          <w:r w:rsidRPr="008B759C">
            <w:rPr>
              <w:rStyle w:val="PlaceholderText"/>
            </w:rPr>
            <w:t>Click or tap here to enter text.</w:t>
          </w:r>
        </w:p>
      </w:docPartBody>
    </w:docPart>
    <w:docPart>
      <w:docPartPr>
        <w:name w:val="2ED0DC16002E450684BB7899F161100A"/>
        <w:category>
          <w:name w:val="General"/>
          <w:gallery w:val="placeholder"/>
        </w:category>
        <w:types>
          <w:type w:val="bbPlcHdr"/>
        </w:types>
        <w:behaviors>
          <w:behavior w:val="content"/>
        </w:behaviors>
        <w:guid w:val="{B087D938-A76B-43E5-9F93-B0D1FF935405}"/>
      </w:docPartPr>
      <w:docPartBody>
        <w:p w:rsidR="00E0243D" w:rsidRDefault="00E90BCA" w:rsidP="00E90BCA">
          <w:pPr>
            <w:pStyle w:val="2ED0DC16002E450684BB7899F161100A"/>
          </w:pPr>
          <w:r w:rsidRPr="00E97454">
            <w:rPr>
              <w:rStyle w:val="PlaceholderText"/>
            </w:rPr>
            <w:t>Click or tap here to enter text.</w:t>
          </w:r>
        </w:p>
      </w:docPartBody>
    </w:docPart>
    <w:docPart>
      <w:docPartPr>
        <w:name w:val="728A4116EC924B9CA83C34C1620F5AD6"/>
        <w:category>
          <w:name w:val="General"/>
          <w:gallery w:val="placeholder"/>
        </w:category>
        <w:types>
          <w:type w:val="bbPlcHdr"/>
        </w:types>
        <w:behaviors>
          <w:behavior w:val="content"/>
        </w:behaviors>
        <w:guid w:val="{9576F16A-5922-48F7-B32E-61BC9111248D}"/>
      </w:docPartPr>
      <w:docPartBody>
        <w:p w:rsidR="00E0243D" w:rsidRDefault="00E90BCA" w:rsidP="00E90BCA">
          <w:pPr>
            <w:pStyle w:val="728A4116EC924B9CA83C34C1620F5AD6"/>
          </w:pPr>
          <w:r w:rsidRPr="00E97454">
            <w:rPr>
              <w:rStyle w:val="PlaceholderText"/>
            </w:rPr>
            <w:t>Click or tap here to enter text.</w:t>
          </w:r>
        </w:p>
      </w:docPartBody>
    </w:docPart>
    <w:docPart>
      <w:docPartPr>
        <w:name w:val="DEC1D5E7E1EB40BF9FC257B99A27AD93"/>
        <w:category>
          <w:name w:val="General"/>
          <w:gallery w:val="placeholder"/>
        </w:category>
        <w:types>
          <w:type w:val="bbPlcHdr"/>
        </w:types>
        <w:behaviors>
          <w:behavior w:val="content"/>
        </w:behaviors>
        <w:guid w:val="{D204ABAF-8450-4597-A732-2B76EDCDA634}"/>
      </w:docPartPr>
      <w:docPartBody>
        <w:p w:rsidR="00E0243D" w:rsidRDefault="00E90BCA" w:rsidP="00E90BCA">
          <w:pPr>
            <w:pStyle w:val="DEC1D5E7E1EB40BF9FC257B99A27AD93"/>
          </w:pPr>
          <w:r w:rsidRPr="00432F32">
            <w:rPr>
              <w:rStyle w:val="PlaceholderText"/>
            </w:rPr>
            <w:t>Click or tap here to enter text.</w:t>
          </w:r>
        </w:p>
      </w:docPartBody>
    </w:docPart>
    <w:docPart>
      <w:docPartPr>
        <w:name w:val="38A6372B8E3344D18CE93CD7ECAFFABD"/>
        <w:category>
          <w:name w:val="General"/>
          <w:gallery w:val="placeholder"/>
        </w:category>
        <w:types>
          <w:type w:val="bbPlcHdr"/>
        </w:types>
        <w:behaviors>
          <w:behavior w:val="content"/>
        </w:behaviors>
        <w:guid w:val="{F161271D-C690-4ACF-8477-3A02D39AB716}"/>
      </w:docPartPr>
      <w:docPartBody>
        <w:p w:rsidR="00E0243D" w:rsidRDefault="00E90BCA" w:rsidP="00E90BCA">
          <w:pPr>
            <w:pStyle w:val="38A6372B8E3344D18CE93CD7ECAFFABD"/>
          </w:pPr>
          <w:r w:rsidRPr="00432F32">
            <w:rPr>
              <w:rStyle w:val="PlaceholderText"/>
            </w:rPr>
            <w:t>Click or tap here to enter text.</w:t>
          </w:r>
        </w:p>
      </w:docPartBody>
    </w:docPart>
    <w:docPart>
      <w:docPartPr>
        <w:name w:val="119DF88255BB4B6495D91111FF8A8F5E"/>
        <w:category>
          <w:name w:val="General"/>
          <w:gallery w:val="placeholder"/>
        </w:category>
        <w:types>
          <w:type w:val="bbPlcHdr"/>
        </w:types>
        <w:behaviors>
          <w:behavior w:val="content"/>
        </w:behaviors>
        <w:guid w:val="{E267BAC6-7A4D-44E2-A61A-AA33FA7CD321}"/>
      </w:docPartPr>
      <w:docPartBody>
        <w:p w:rsidR="00E0243D" w:rsidRDefault="00E90BCA" w:rsidP="00E90BCA">
          <w:pPr>
            <w:pStyle w:val="119DF88255BB4B6495D91111FF8A8F5E"/>
          </w:pPr>
          <w:r w:rsidRPr="00432F32">
            <w:rPr>
              <w:rStyle w:val="PlaceholderText"/>
            </w:rPr>
            <w:t>Click or tap here to enter text.</w:t>
          </w:r>
        </w:p>
      </w:docPartBody>
    </w:docPart>
    <w:docPart>
      <w:docPartPr>
        <w:name w:val="318958B9D0AB4F3EB086765603D8714E"/>
        <w:category>
          <w:name w:val="General"/>
          <w:gallery w:val="placeholder"/>
        </w:category>
        <w:types>
          <w:type w:val="bbPlcHdr"/>
        </w:types>
        <w:behaviors>
          <w:behavior w:val="content"/>
        </w:behaviors>
        <w:guid w:val="{02F5C80E-FCBF-49BF-8DD4-70D1959CCF41}"/>
      </w:docPartPr>
      <w:docPartBody>
        <w:p w:rsidR="00E0243D" w:rsidRDefault="00E90BCA" w:rsidP="00E90BCA">
          <w:pPr>
            <w:pStyle w:val="318958B9D0AB4F3EB086765603D8714E"/>
          </w:pPr>
          <w:r w:rsidRPr="00432F32">
            <w:rPr>
              <w:rStyle w:val="PlaceholderText"/>
            </w:rPr>
            <w:t>Click or tap here to enter text.</w:t>
          </w:r>
        </w:p>
      </w:docPartBody>
    </w:docPart>
    <w:docPart>
      <w:docPartPr>
        <w:name w:val="206F833B68AF4653A487BA7BB7B30FB0"/>
        <w:category>
          <w:name w:val="General"/>
          <w:gallery w:val="placeholder"/>
        </w:category>
        <w:types>
          <w:type w:val="bbPlcHdr"/>
        </w:types>
        <w:behaviors>
          <w:behavior w:val="content"/>
        </w:behaviors>
        <w:guid w:val="{A89F0C6C-8A3C-46A2-A5BE-66D74C05B8C2}"/>
      </w:docPartPr>
      <w:docPartBody>
        <w:p w:rsidR="00E0243D" w:rsidRDefault="00E90BCA" w:rsidP="00E90BCA">
          <w:pPr>
            <w:pStyle w:val="206F833B68AF4653A487BA7BB7B30FB0"/>
          </w:pPr>
          <w:r w:rsidRPr="00432F32">
            <w:rPr>
              <w:rStyle w:val="PlaceholderText"/>
            </w:rPr>
            <w:t>Click or tap here to enter text.</w:t>
          </w:r>
        </w:p>
      </w:docPartBody>
    </w:docPart>
    <w:docPart>
      <w:docPartPr>
        <w:name w:val="D70D3E1A4E1444AA95CD652831F4A601"/>
        <w:category>
          <w:name w:val="General"/>
          <w:gallery w:val="placeholder"/>
        </w:category>
        <w:types>
          <w:type w:val="bbPlcHdr"/>
        </w:types>
        <w:behaviors>
          <w:behavior w:val="content"/>
        </w:behaviors>
        <w:guid w:val="{04D243BB-4112-4ECA-8C1B-D4E9C92501D9}"/>
      </w:docPartPr>
      <w:docPartBody>
        <w:p w:rsidR="00E0243D" w:rsidRDefault="00E90BCA" w:rsidP="00E90BCA">
          <w:pPr>
            <w:pStyle w:val="D70D3E1A4E1444AA95CD652831F4A601"/>
          </w:pPr>
          <w:r w:rsidRPr="00432F32">
            <w:rPr>
              <w:rStyle w:val="PlaceholderText"/>
            </w:rPr>
            <w:t>Click or tap here to enter text.</w:t>
          </w:r>
        </w:p>
      </w:docPartBody>
    </w:docPart>
    <w:docPart>
      <w:docPartPr>
        <w:name w:val="5D6E20E4599144A9917E3927E88701D4"/>
        <w:category>
          <w:name w:val="General"/>
          <w:gallery w:val="placeholder"/>
        </w:category>
        <w:types>
          <w:type w:val="bbPlcHdr"/>
        </w:types>
        <w:behaviors>
          <w:behavior w:val="content"/>
        </w:behaviors>
        <w:guid w:val="{6C73DCC8-D324-4DD4-A933-A387941077CF}"/>
      </w:docPartPr>
      <w:docPartBody>
        <w:p w:rsidR="005663D4" w:rsidRDefault="00501060" w:rsidP="00501060">
          <w:pPr>
            <w:pStyle w:val="5D6E20E4599144A9917E3927E88701D4"/>
          </w:pPr>
          <w:r w:rsidRPr="00432F32">
            <w:rPr>
              <w:rStyle w:val="PlaceholderText"/>
            </w:rPr>
            <w:t>Click or tap here to enter text.</w:t>
          </w:r>
        </w:p>
      </w:docPartBody>
    </w:docPart>
    <w:docPart>
      <w:docPartPr>
        <w:name w:val="EC0A9650D5914B89A40DF101E4DF6934"/>
        <w:category>
          <w:name w:val="General"/>
          <w:gallery w:val="placeholder"/>
        </w:category>
        <w:types>
          <w:type w:val="bbPlcHdr"/>
        </w:types>
        <w:behaviors>
          <w:behavior w:val="content"/>
        </w:behaviors>
        <w:guid w:val="{006B595C-6530-4D9F-AD1E-401154B9E388}"/>
      </w:docPartPr>
      <w:docPartBody>
        <w:p w:rsidR="005663D4" w:rsidRDefault="00501060" w:rsidP="00501060">
          <w:pPr>
            <w:pStyle w:val="EC0A9650D5914B89A40DF101E4DF6934"/>
          </w:pPr>
          <w:r w:rsidRPr="00432F32">
            <w:rPr>
              <w:rStyle w:val="PlaceholderText"/>
            </w:rPr>
            <w:t>Click or tap here to enter text.</w:t>
          </w:r>
        </w:p>
      </w:docPartBody>
    </w:docPart>
    <w:docPart>
      <w:docPartPr>
        <w:name w:val="3E42831265914CAC9A94C56047EB4048"/>
        <w:category>
          <w:name w:val="General"/>
          <w:gallery w:val="placeholder"/>
        </w:category>
        <w:types>
          <w:type w:val="bbPlcHdr"/>
        </w:types>
        <w:behaviors>
          <w:behavior w:val="content"/>
        </w:behaviors>
        <w:guid w:val="{03C3DC0A-DAE6-437D-BC6C-2691A117137E}"/>
      </w:docPartPr>
      <w:docPartBody>
        <w:p w:rsidR="00A83693" w:rsidRDefault="00917091" w:rsidP="00917091">
          <w:pPr>
            <w:pStyle w:val="3E42831265914CAC9A94C56047EB4048"/>
          </w:pPr>
          <w:r w:rsidRPr="00432F32">
            <w:rPr>
              <w:rStyle w:val="PlaceholderText"/>
            </w:rPr>
            <w:t>Click or tap here to enter text.</w:t>
          </w:r>
        </w:p>
      </w:docPartBody>
    </w:docPart>
    <w:docPart>
      <w:docPartPr>
        <w:name w:val="F3526C6A31444C978F32E81518D69E8A"/>
        <w:category>
          <w:name w:val="General"/>
          <w:gallery w:val="placeholder"/>
        </w:category>
        <w:types>
          <w:type w:val="bbPlcHdr"/>
        </w:types>
        <w:behaviors>
          <w:behavior w:val="content"/>
        </w:behaviors>
        <w:guid w:val="{4730E45E-68AC-420F-A1E1-878794AC34B6}"/>
      </w:docPartPr>
      <w:docPartBody>
        <w:p w:rsidR="00890C40" w:rsidRDefault="00F73EC9" w:rsidP="00F73EC9">
          <w:pPr>
            <w:pStyle w:val="F3526C6A31444C978F32E81518D69E8A"/>
          </w:pPr>
          <w:r w:rsidRPr="00DB4449">
            <w:rPr>
              <w:rStyle w:val="PlaceholderText"/>
            </w:rPr>
            <w:t>Click or tap here to enter text.</w:t>
          </w:r>
        </w:p>
      </w:docPartBody>
    </w:docPart>
    <w:docPart>
      <w:docPartPr>
        <w:name w:val="95580E7D9C254EC8A412E546C0B26CE1"/>
        <w:category>
          <w:name w:val="General"/>
          <w:gallery w:val="placeholder"/>
        </w:category>
        <w:types>
          <w:type w:val="bbPlcHdr"/>
        </w:types>
        <w:behaviors>
          <w:behavior w:val="content"/>
        </w:behaviors>
        <w:guid w:val="{A9E17A93-0A62-4C7F-B0E3-BA093C7CF4AE}"/>
      </w:docPartPr>
      <w:docPartBody>
        <w:p w:rsidR="00364C37" w:rsidRDefault="00A166D3" w:rsidP="00A166D3">
          <w:pPr>
            <w:pStyle w:val="95580E7D9C254EC8A412E546C0B26CE1"/>
          </w:pPr>
          <w:r w:rsidRPr="00432F32">
            <w:rPr>
              <w:rStyle w:val="PlaceholderText"/>
            </w:rPr>
            <w:t>Click or tap here to enter text.</w:t>
          </w:r>
        </w:p>
      </w:docPartBody>
    </w:docPart>
    <w:docPart>
      <w:docPartPr>
        <w:name w:val="F21F97FC21D64498AA95D05FECF0A5AD"/>
        <w:category>
          <w:name w:val="General"/>
          <w:gallery w:val="placeholder"/>
        </w:category>
        <w:types>
          <w:type w:val="bbPlcHdr"/>
        </w:types>
        <w:behaviors>
          <w:behavior w:val="content"/>
        </w:behaviors>
        <w:guid w:val="{DAEA22D2-ED62-48EF-8F38-07AD0EA3BE03}"/>
      </w:docPartPr>
      <w:docPartBody>
        <w:p w:rsidR="00A67DB1" w:rsidRDefault="008D415D" w:rsidP="008D415D">
          <w:pPr>
            <w:pStyle w:val="F21F97FC21D64498AA95D05FECF0A5AD"/>
          </w:pPr>
          <w:r w:rsidRPr="00432F32">
            <w:rPr>
              <w:rStyle w:val="PlaceholderText"/>
            </w:rPr>
            <w:t>Click or tap here to enter text.</w:t>
          </w:r>
        </w:p>
      </w:docPartBody>
    </w:docPart>
    <w:docPart>
      <w:docPartPr>
        <w:name w:val="48AB817B7A57423389D9FADBAE4CF84B"/>
        <w:category>
          <w:name w:val="General"/>
          <w:gallery w:val="placeholder"/>
        </w:category>
        <w:types>
          <w:type w:val="bbPlcHdr"/>
        </w:types>
        <w:behaviors>
          <w:behavior w:val="content"/>
        </w:behaviors>
        <w:guid w:val="{E1FA6D4B-F789-4B98-9D2A-97E98D7D1A46}"/>
      </w:docPartPr>
      <w:docPartBody>
        <w:p w:rsidR="000C3A26" w:rsidRDefault="000C2EA5" w:rsidP="000C2EA5">
          <w:pPr>
            <w:pStyle w:val="48AB817B7A57423389D9FADBAE4CF84B"/>
          </w:pPr>
          <w:r w:rsidRPr="00432F32">
            <w:rPr>
              <w:rStyle w:val="PlaceholderText"/>
            </w:rPr>
            <w:t>Click or tap here to enter text.</w:t>
          </w:r>
        </w:p>
      </w:docPartBody>
    </w:docPart>
    <w:docPart>
      <w:docPartPr>
        <w:name w:val="0818F97AD35F4AE38BB6B1337D326213"/>
        <w:category>
          <w:name w:val="General"/>
          <w:gallery w:val="placeholder"/>
        </w:category>
        <w:types>
          <w:type w:val="bbPlcHdr"/>
        </w:types>
        <w:behaviors>
          <w:behavior w:val="content"/>
        </w:behaviors>
        <w:guid w:val="{0BDBDBD3-B241-4EB5-BD8C-F1A3E05E78DB}"/>
      </w:docPartPr>
      <w:docPartBody>
        <w:p w:rsidR="000C3A26" w:rsidRDefault="000C2EA5" w:rsidP="000C2EA5">
          <w:pPr>
            <w:pStyle w:val="0818F97AD35F4AE38BB6B1337D326213"/>
          </w:pPr>
          <w:r w:rsidRPr="00432F32">
            <w:rPr>
              <w:rStyle w:val="PlaceholderText"/>
            </w:rPr>
            <w:t>Click or tap here to enter text.</w:t>
          </w:r>
        </w:p>
      </w:docPartBody>
    </w:docPart>
    <w:docPart>
      <w:docPartPr>
        <w:name w:val="9BC248E222F844E1ACFCAF224EFF2267"/>
        <w:category>
          <w:name w:val="General"/>
          <w:gallery w:val="placeholder"/>
        </w:category>
        <w:types>
          <w:type w:val="bbPlcHdr"/>
        </w:types>
        <w:behaviors>
          <w:behavior w:val="content"/>
        </w:behaviors>
        <w:guid w:val="{67DA10E4-10E7-4EE7-ABBE-6AF06FC21B35}"/>
      </w:docPartPr>
      <w:docPartBody>
        <w:p w:rsidR="0008441F" w:rsidRDefault="006D10C2" w:rsidP="006D10C2">
          <w:pPr>
            <w:pStyle w:val="9BC248E222F844E1ACFCAF224EFF2267"/>
          </w:pPr>
          <w:r w:rsidRPr="00432F32">
            <w:rPr>
              <w:rStyle w:val="PlaceholderText"/>
            </w:rPr>
            <w:t>Click or tap here to enter text.</w:t>
          </w:r>
        </w:p>
      </w:docPartBody>
    </w:docPart>
    <w:docPart>
      <w:docPartPr>
        <w:name w:val="BA18495DF35F4A4DA458E020A9467F4E"/>
        <w:category>
          <w:name w:val="General"/>
          <w:gallery w:val="placeholder"/>
        </w:category>
        <w:types>
          <w:type w:val="bbPlcHdr"/>
        </w:types>
        <w:behaviors>
          <w:behavior w:val="content"/>
        </w:behaviors>
        <w:guid w:val="{D433DA63-2C36-4BAF-8AE1-54D4AF67E02B}"/>
      </w:docPartPr>
      <w:docPartBody>
        <w:p w:rsidR="00EC59A2" w:rsidRDefault="005F2E0C" w:rsidP="005F2E0C">
          <w:pPr>
            <w:pStyle w:val="BA18495DF35F4A4DA458E020A9467F4E"/>
          </w:pPr>
          <w:r w:rsidRPr="00432F32">
            <w:rPr>
              <w:rStyle w:val="PlaceholderText"/>
            </w:rPr>
            <w:t>Click or tap here to enter text.</w:t>
          </w:r>
        </w:p>
      </w:docPartBody>
    </w:docPart>
    <w:docPart>
      <w:docPartPr>
        <w:name w:val="A38077624EE2470A9206A351F8B4E7E1"/>
        <w:category>
          <w:name w:val="General"/>
          <w:gallery w:val="placeholder"/>
        </w:category>
        <w:types>
          <w:type w:val="bbPlcHdr"/>
        </w:types>
        <w:behaviors>
          <w:behavior w:val="content"/>
        </w:behaviors>
        <w:guid w:val="{E64AFAA8-DCE1-4389-8FBC-B5B04B90F8A7}"/>
      </w:docPartPr>
      <w:docPartBody>
        <w:p w:rsidR="004B3157" w:rsidRDefault="00394515" w:rsidP="00394515">
          <w:pPr>
            <w:pStyle w:val="A38077624EE2470A9206A351F8B4E7E1"/>
          </w:pPr>
          <w:r w:rsidRPr="00432F3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1A7"/>
    <w:rsid w:val="00044490"/>
    <w:rsid w:val="00046DB0"/>
    <w:rsid w:val="00066625"/>
    <w:rsid w:val="00080910"/>
    <w:rsid w:val="0008441F"/>
    <w:rsid w:val="000B0C0D"/>
    <w:rsid w:val="000C2EA5"/>
    <w:rsid w:val="000C3A26"/>
    <w:rsid w:val="000C75B4"/>
    <w:rsid w:val="000C7BB0"/>
    <w:rsid w:val="000D5649"/>
    <w:rsid w:val="000E2B2C"/>
    <w:rsid w:val="000F0109"/>
    <w:rsid w:val="000F2CFF"/>
    <w:rsid w:val="000F68B9"/>
    <w:rsid w:val="00101D7D"/>
    <w:rsid w:val="00124EEE"/>
    <w:rsid w:val="00160E82"/>
    <w:rsid w:val="00163A4A"/>
    <w:rsid w:val="00191511"/>
    <w:rsid w:val="001F556E"/>
    <w:rsid w:val="00205E92"/>
    <w:rsid w:val="002071DE"/>
    <w:rsid w:val="00207690"/>
    <w:rsid w:val="00216CA0"/>
    <w:rsid w:val="00233DC7"/>
    <w:rsid w:val="002349B9"/>
    <w:rsid w:val="00295811"/>
    <w:rsid w:val="00296C21"/>
    <w:rsid w:val="002B43D0"/>
    <w:rsid w:val="002B5080"/>
    <w:rsid w:val="002E7BF1"/>
    <w:rsid w:val="002F23D7"/>
    <w:rsid w:val="00302750"/>
    <w:rsid w:val="00302EFC"/>
    <w:rsid w:val="00306C71"/>
    <w:rsid w:val="0031115E"/>
    <w:rsid w:val="00337173"/>
    <w:rsid w:val="003410C2"/>
    <w:rsid w:val="00364C37"/>
    <w:rsid w:val="003673E1"/>
    <w:rsid w:val="003677FA"/>
    <w:rsid w:val="00371C30"/>
    <w:rsid w:val="00376708"/>
    <w:rsid w:val="00394515"/>
    <w:rsid w:val="003A4CEF"/>
    <w:rsid w:val="003B388C"/>
    <w:rsid w:val="003B7773"/>
    <w:rsid w:val="003D2031"/>
    <w:rsid w:val="003D3C9E"/>
    <w:rsid w:val="003E1EBB"/>
    <w:rsid w:val="0041019E"/>
    <w:rsid w:val="00426738"/>
    <w:rsid w:val="004308BA"/>
    <w:rsid w:val="0044100A"/>
    <w:rsid w:val="00460558"/>
    <w:rsid w:val="004744EB"/>
    <w:rsid w:val="00480788"/>
    <w:rsid w:val="00481A11"/>
    <w:rsid w:val="00494A06"/>
    <w:rsid w:val="004A51A7"/>
    <w:rsid w:val="004B3157"/>
    <w:rsid w:val="004C3C66"/>
    <w:rsid w:val="004F376E"/>
    <w:rsid w:val="00501060"/>
    <w:rsid w:val="00512FF8"/>
    <w:rsid w:val="00524944"/>
    <w:rsid w:val="00551D8D"/>
    <w:rsid w:val="00551EEE"/>
    <w:rsid w:val="005663D4"/>
    <w:rsid w:val="005B403E"/>
    <w:rsid w:val="005F2E0C"/>
    <w:rsid w:val="005F5A3C"/>
    <w:rsid w:val="00631007"/>
    <w:rsid w:val="00646BA4"/>
    <w:rsid w:val="0065624C"/>
    <w:rsid w:val="0066331F"/>
    <w:rsid w:val="00663B2D"/>
    <w:rsid w:val="00667A2F"/>
    <w:rsid w:val="006952E5"/>
    <w:rsid w:val="006964F7"/>
    <w:rsid w:val="006C083C"/>
    <w:rsid w:val="006D10C2"/>
    <w:rsid w:val="006E0CA9"/>
    <w:rsid w:val="006E42BE"/>
    <w:rsid w:val="00704AB9"/>
    <w:rsid w:val="00711094"/>
    <w:rsid w:val="00714370"/>
    <w:rsid w:val="00737186"/>
    <w:rsid w:val="0075102F"/>
    <w:rsid w:val="00754E06"/>
    <w:rsid w:val="007635D6"/>
    <w:rsid w:val="00764C65"/>
    <w:rsid w:val="00767560"/>
    <w:rsid w:val="00786F5B"/>
    <w:rsid w:val="00791CBC"/>
    <w:rsid w:val="00794A2C"/>
    <w:rsid w:val="007956B5"/>
    <w:rsid w:val="007B345D"/>
    <w:rsid w:val="007C5853"/>
    <w:rsid w:val="007E26B1"/>
    <w:rsid w:val="008061CD"/>
    <w:rsid w:val="008862CC"/>
    <w:rsid w:val="00890C40"/>
    <w:rsid w:val="008D415D"/>
    <w:rsid w:val="008E638F"/>
    <w:rsid w:val="008F0132"/>
    <w:rsid w:val="0090794D"/>
    <w:rsid w:val="00917091"/>
    <w:rsid w:val="00932888"/>
    <w:rsid w:val="00947102"/>
    <w:rsid w:val="0098185B"/>
    <w:rsid w:val="0099701F"/>
    <w:rsid w:val="009D11D0"/>
    <w:rsid w:val="00A01061"/>
    <w:rsid w:val="00A01C9F"/>
    <w:rsid w:val="00A166D3"/>
    <w:rsid w:val="00A461C8"/>
    <w:rsid w:val="00A6137F"/>
    <w:rsid w:val="00A67DB1"/>
    <w:rsid w:val="00A74123"/>
    <w:rsid w:val="00A83693"/>
    <w:rsid w:val="00AA091E"/>
    <w:rsid w:val="00AC7403"/>
    <w:rsid w:val="00B06534"/>
    <w:rsid w:val="00B26AF0"/>
    <w:rsid w:val="00B327D5"/>
    <w:rsid w:val="00B355CE"/>
    <w:rsid w:val="00B436AC"/>
    <w:rsid w:val="00BA2874"/>
    <w:rsid w:val="00BD291C"/>
    <w:rsid w:val="00C02ED3"/>
    <w:rsid w:val="00C02FC3"/>
    <w:rsid w:val="00C062DA"/>
    <w:rsid w:val="00C14E83"/>
    <w:rsid w:val="00C26BC8"/>
    <w:rsid w:val="00C27A02"/>
    <w:rsid w:val="00C32C16"/>
    <w:rsid w:val="00C84822"/>
    <w:rsid w:val="00C93C87"/>
    <w:rsid w:val="00C949D3"/>
    <w:rsid w:val="00CA585E"/>
    <w:rsid w:val="00CD362B"/>
    <w:rsid w:val="00CD4185"/>
    <w:rsid w:val="00CF0052"/>
    <w:rsid w:val="00CF244B"/>
    <w:rsid w:val="00D0464B"/>
    <w:rsid w:val="00D104B9"/>
    <w:rsid w:val="00D411DB"/>
    <w:rsid w:val="00D44D00"/>
    <w:rsid w:val="00D60F9B"/>
    <w:rsid w:val="00D81BB2"/>
    <w:rsid w:val="00D86B87"/>
    <w:rsid w:val="00D86C25"/>
    <w:rsid w:val="00DB4DE8"/>
    <w:rsid w:val="00DF677B"/>
    <w:rsid w:val="00E0243D"/>
    <w:rsid w:val="00E12FED"/>
    <w:rsid w:val="00E138A3"/>
    <w:rsid w:val="00E2129A"/>
    <w:rsid w:val="00E427C2"/>
    <w:rsid w:val="00E6789C"/>
    <w:rsid w:val="00E70829"/>
    <w:rsid w:val="00E90BCA"/>
    <w:rsid w:val="00EA640F"/>
    <w:rsid w:val="00EB3AF2"/>
    <w:rsid w:val="00EB6F60"/>
    <w:rsid w:val="00EC59A2"/>
    <w:rsid w:val="00ED0A3D"/>
    <w:rsid w:val="00ED5436"/>
    <w:rsid w:val="00EE28F9"/>
    <w:rsid w:val="00EF13E7"/>
    <w:rsid w:val="00F01DC6"/>
    <w:rsid w:val="00F27DD1"/>
    <w:rsid w:val="00F44498"/>
    <w:rsid w:val="00F509C7"/>
    <w:rsid w:val="00F51D64"/>
    <w:rsid w:val="00F629D0"/>
    <w:rsid w:val="00F73719"/>
    <w:rsid w:val="00F73EC9"/>
    <w:rsid w:val="00FA2331"/>
    <w:rsid w:val="00FE5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4515"/>
    <w:rPr>
      <w:color w:val="666666"/>
    </w:rPr>
  </w:style>
  <w:style w:type="paragraph" w:customStyle="1" w:styleId="DB2156A3437247789F5C8FED618AC703">
    <w:name w:val="DB2156A3437247789F5C8FED618AC703"/>
    <w:rsid w:val="004A51A7"/>
  </w:style>
  <w:style w:type="paragraph" w:customStyle="1" w:styleId="5ECB1B64F2AD4C2C9031848F04A7C397">
    <w:name w:val="5ECB1B64F2AD4C2C9031848F04A7C397"/>
    <w:rsid w:val="004A51A7"/>
  </w:style>
  <w:style w:type="paragraph" w:customStyle="1" w:styleId="51EDFBA4245D4D21B051C7701D2E1CCC">
    <w:name w:val="51EDFBA4245D4D21B051C7701D2E1CCC"/>
    <w:rsid w:val="007635D6"/>
  </w:style>
  <w:style w:type="paragraph" w:customStyle="1" w:styleId="27AA8C1D6DF4445B95BE10338AA3AFEB">
    <w:name w:val="27AA8C1D6DF4445B95BE10338AA3AFEB"/>
    <w:rsid w:val="003E1EBB"/>
  </w:style>
  <w:style w:type="paragraph" w:customStyle="1" w:styleId="D8C7962593AB4C29B4C319F75A347BAC">
    <w:name w:val="D8C7962593AB4C29B4C319F75A347BAC"/>
    <w:rsid w:val="003E1EBB"/>
  </w:style>
  <w:style w:type="paragraph" w:customStyle="1" w:styleId="DB0DB052D09A47C4A8E29C3B5061CDC0">
    <w:name w:val="DB0DB052D09A47C4A8E29C3B5061CDC0"/>
    <w:rsid w:val="003E1EBB"/>
  </w:style>
  <w:style w:type="paragraph" w:customStyle="1" w:styleId="5EA51494056042F2B555024BB2870813">
    <w:name w:val="5EA51494056042F2B555024BB2870813"/>
    <w:rsid w:val="000C75B4"/>
  </w:style>
  <w:style w:type="paragraph" w:customStyle="1" w:styleId="1E43B0C78B024686BC4B8B0791F9CF4B">
    <w:name w:val="1E43B0C78B024686BC4B8B0791F9CF4B"/>
    <w:rsid w:val="000C75B4"/>
  </w:style>
  <w:style w:type="paragraph" w:customStyle="1" w:styleId="2ED0DC16002E450684BB7899F161100A">
    <w:name w:val="2ED0DC16002E450684BB7899F161100A"/>
    <w:rsid w:val="00E90BCA"/>
  </w:style>
  <w:style w:type="paragraph" w:customStyle="1" w:styleId="728A4116EC924B9CA83C34C1620F5AD6">
    <w:name w:val="728A4116EC924B9CA83C34C1620F5AD6"/>
    <w:rsid w:val="00E90BCA"/>
  </w:style>
  <w:style w:type="paragraph" w:customStyle="1" w:styleId="DEC1D5E7E1EB40BF9FC257B99A27AD93">
    <w:name w:val="DEC1D5E7E1EB40BF9FC257B99A27AD93"/>
    <w:rsid w:val="00E90BCA"/>
  </w:style>
  <w:style w:type="paragraph" w:customStyle="1" w:styleId="38A6372B8E3344D18CE93CD7ECAFFABD">
    <w:name w:val="38A6372B8E3344D18CE93CD7ECAFFABD"/>
    <w:rsid w:val="00E90BCA"/>
  </w:style>
  <w:style w:type="paragraph" w:customStyle="1" w:styleId="119DF88255BB4B6495D91111FF8A8F5E">
    <w:name w:val="119DF88255BB4B6495D91111FF8A8F5E"/>
    <w:rsid w:val="00E90BCA"/>
  </w:style>
  <w:style w:type="paragraph" w:customStyle="1" w:styleId="318958B9D0AB4F3EB086765603D8714E">
    <w:name w:val="318958B9D0AB4F3EB086765603D8714E"/>
    <w:rsid w:val="00E90BCA"/>
  </w:style>
  <w:style w:type="paragraph" w:customStyle="1" w:styleId="206F833B68AF4653A487BA7BB7B30FB0">
    <w:name w:val="206F833B68AF4653A487BA7BB7B30FB0"/>
    <w:rsid w:val="00E90BCA"/>
  </w:style>
  <w:style w:type="paragraph" w:customStyle="1" w:styleId="D70D3E1A4E1444AA95CD652831F4A601">
    <w:name w:val="D70D3E1A4E1444AA95CD652831F4A601"/>
    <w:rsid w:val="00E90BCA"/>
  </w:style>
  <w:style w:type="paragraph" w:customStyle="1" w:styleId="5D6E20E4599144A9917E3927E88701D4">
    <w:name w:val="5D6E20E4599144A9917E3927E88701D4"/>
    <w:rsid w:val="00501060"/>
  </w:style>
  <w:style w:type="paragraph" w:customStyle="1" w:styleId="EC0A9650D5914B89A40DF101E4DF6934">
    <w:name w:val="EC0A9650D5914B89A40DF101E4DF6934"/>
    <w:rsid w:val="00501060"/>
  </w:style>
  <w:style w:type="paragraph" w:customStyle="1" w:styleId="3E42831265914CAC9A94C56047EB4048">
    <w:name w:val="3E42831265914CAC9A94C56047EB4048"/>
    <w:rsid w:val="00917091"/>
  </w:style>
  <w:style w:type="paragraph" w:customStyle="1" w:styleId="F3526C6A31444C978F32E81518D69E8A">
    <w:name w:val="F3526C6A31444C978F32E81518D69E8A"/>
    <w:rsid w:val="00F73EC9"/>
  </w:style>
  <w:style w:type="paragraph" w:customStyle="1" w:styleId="95580E7D9C254EC8A412E546C0B26CE1">
    <w:name w:val="95580E7D9C254EC8A412E546C0B26CE1"/>
    <w:rsid w:val="00A166D3"/>
  </w:style>
  <w:style w:type="paragraph" w:customStyle="1" w:styleId="F21F97FC21D64498AA95D05FECF0A5AD">
    <w:name w:val="F21F97FC21D64498AA95D05FECF0A5AD"/>
    <w:rsid w:val="008D415D"/>
  </w:style>
  <w:style w:type="paragraph" w:customStyle="1" w:styleId="48AB817B7A57423389D9FADBAE4CF84B">
    <w:name w:val="48AB817B7A57423389D9FADBAE4CF84B"/>
    <w:rsid w:val="000C2EA5"/>
  </w:style>
  <w:style w:type="paragraph" w:customStyle="1" w:styleId="0818F97AD35F4AE38BB6B1337D326213">
    <w:name w:val="0818F97AD35F4AE38BB6B1337D326213"/>
    <w:rsid w:val="000C2EA5"/>
  </w:style>
  <w:style w:type="paragraph" w:customStyle="1" w:styleId="9BC248E222F844E1ACFCAF224EFF2267">
    <w:name w:val="9BC248E222F844E1ACFCAF224EFF2267"/>
    <w:rsid w:val="006D10C2"/>
  </w:style>
  <w:style w:type="paragraph" w:customStyle="1" w:styleId="BA18495DF35F4A4DA458E020A9467F4E">
    <w:name w:val="BA18495DF35F4A4DA458E020A9467F4E"/>
    <w:rsid w:val="005F2E0C"/>
  </w:style>
  <w:style w:type="paragraph" w:customStyle="1" w:styleId="A38077624EE2470A9206A351F8B4E7E1">
    <w:name w:val="A38077624EE2470A9206A351F8B4E7E1"/>
    <w:rsid w:val="003945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998323-2786-4FF1-981E-A29230846C31}">
  <we:reference id="f78a3046-9e99-4300-aa2b-5814002b01a2" version="1.55.1.0" store="EXCatalog" storeType="EXCatalog"/>
  <we:alternateReferences>
    <we:reference id="WA104382081" version="1.55.1.0" store="en-US" storeType="OMEX"/>
  </we:alternateReferences>
  <we:properties>
    <we:property name="MENDELEY_BIBLIOGRAPHY_IS_DIRTY" value="true"/>
    <we:property name="MENDELEY_BIBLIOGRAPHY_LAST_MODIFIED" value="1777109395769"/>
    <we:property name="MENDELEY_CITATIONS" value="[{&quot;citationID&quot;:&quot;MENDELEY_CITATION_38a04d74-b79b-4f67-8c37-80f56342d216&quot;,&quot;properties&quot;:{&quot;noteIndex&quot;:0},&quot;isEdited&quot;:false,&quot;manualOverride&quot;:{&quot;isManuallyOverridden&quot;:false,&quot;citeprocText&quot;:&quot;(Davies, 2024)&quot;,&quot;manualOverrideText&quot;:&quot;&quot;},&quot;citationTag&quot;:&quot;MENDELEY_CITATION_v3_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&quot;,&quot;citationItems&quot;:[{&quot;id&quot;:&quot;d31b5193-45b9-3414-a814-a7fe003aa862&quot;,&quot;itemData&quot;:{&quot;type&quot;:&quot;article&quot;,&quot;id&quot;:&quot;d31b5193-45b9-3414-a814-a7fe003aa862&quot;,&quot;title&quot;:&quot;Reflections on the first Year of an MSc&quot;,&quot;author&quot;:[{&quot;family&quot;:&quot;Davies&quot;,&quot;given&quot;:&quot;C&quot;,&quot;parse-names&quot;:false,&quot;dropping-particle&quot;:&quot;&quot;,&quot;non-dropping-particle&quot;:&quot;&quot;}],&quot;container-title&quot;:&quot;UWTSD Showcase event&quot;,&quot;issued&quot;:{&quot;date-parts&quot;:[[2024,6,26]]},&quot;container-title-short&quot;:&quot;&quot;},&quot;isTemporary&quot;:false}]},{&quot;citationID&quot;:&quot;MENDELEY_CITATION_3fd70a27-116a-473e-bb20-c231a0c7bfac&quot;,&quot;properties&quot;:{&quot;noteIndex&quot;:0},&quot;isEdited&quot;:false,&quot;manualOverride&quot;:{&quot;isManuallyOverridden&quot;:false,&quot;citeprocText&quot;:&quot;(Radley, 2020)&quot;,&quot;manualOverrideText&quot;:&quot;&quot;},&quot;citationTag&quot;:&quot;MENDELEY_CITATION_v3_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&quot;,&quot;citationItems&quot;:[{&quot;id&quot;:&quot;46dfa5a3-2481-3802-923a-34656245f7c3&quot;,&quot;itemData&quot;:{&quot;type&quot;:&quot;article-journal&quot;,&quot;id&quot;:&quot;46dfa5a3-2481-3802-923a-34656245f7c3&quot;,&quot;title&quot;:&quot;Manifesto for recovery&quot;,&quot;author&quot;:[{&quot;family&quot;:&quot;Radley&quot;,&quot;given&quot;:&quot;S&quot;,&quot;parse-names&quot;:false,&quot;dropping-particle&quot;:&quot;&quot;,&quot;non-dropping-particle&quot;:&quot;&quot;}],&quot;container-title&quot;:&quot;Professional Engineering&quot;,&quot;issued&quot;:{&quot;date-parts&quot;:[[2020]]},&quot;abstract&quot;:&quot;The health and care system after COVID-19 About About This report sets out the views of healthcare leaders in England on the measures needed to ensure the NHS can meet the key challenges it faces, including addressing the backlog of care and health inequalities that have been exacerbated by COVID-19. It also explores how the health and care sector can sustain the beneficial changes that have resulted from the pandemic. The NHS Confederation is the membership organisation that brings together, supports and speaks for the whole healthcare system in England, Wales and Northern Ireland. The members we represent employ 1.5 million staff, care for more than 1 million patients a day and control £150 billion of public expenditure. We promote collaboration and partnership working as the key to improving population health, delivering high-quality care and reducing health inequalities. NHS Reset is an NHS Confederation campaign to help shape what the health and care system should look like in the aftermath of the pandemic. Recognising the sacrifices and achievements of the COVID-19 period, it brings together NHS Confederation members and partners to look at how we rebuild local systems and reset the way we plan, commission and deliver health and care. Contents 3-Manifesto for recovery: the health and care system after COVID-19&quot;,&quot;issue&quot;:&quot;4&quot;,&quot;volume&quot;:&quot;15&quot;,&quot;container-title-short&quot;:&quot;&quot;},&quot;isTemporary&quot;:false}]},{&quot;citationID&quot;:&quot;MENDELEY_CITATION_0851ce60-addf-4d31-b4fc-ae8cb71c15f4&quot;,&quot;properties&quot;:{&quot;noteIndex&quot;:0},&quot;isEdited&quot;:false,&quot;manualOverride&quot;:{&quot;isManuallyOverridden&quot;:false,&quot;citeprocText&quot;:&quot;(Welsh Government, 2021b)&quot;,&quot;manualOverrideText&quot;:&quot;&quot;},&quot;citationTag&quot;:&quot;MENDELEY_CITATION_v3_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&quot;,&quot;citationItems&quot;:[{&quot;id&quot;:&quot;270a3010-6723-357d-9212-f194c645c791&quot;,&quot;itemData&quot;:{&quot;type&quot;:&quot;webpage&quot;,&quot;id&quot;:&quot;270a3010-6723-357d-9212-f194c645c791&quot;,&quot;title&quot;:&quot;The Health and Social Care Winter Plan in Wales 2021/2022&quot;,&quot;author&quot;:[{&quot;family&quot;:&quot;Welsh Government&quot;,&quot;given&quot;:&quot;&quot;,&quot;parse-names&quot;:false,&quot;dropping-particle&quot;:&quot;&quot;,&quot;non-dropping-particle&quot;:&quot;&quot;}],&quot;container-title&quot;:&quot;https://www.gov.wales/sites/default/files/publications/2021-10/health-and-social-care--winter-plan-2021-to-2022.pdf&quot;,&quot;issued&quot;:{&quot;date-parts&quot;:[[2021,10,1]]},&quot;container-title-short&quot;:&quot;&quot;},&quot;isTemporary&quot;:false}]},{&quot;citationID&quot;:&quot;MENDELEY_CITATION_7be438f2-50cb-4186-bd9c-ff205148c172&quot;,&quot;properties&quot;:{&quot;noteIndex&quot;:0},&quot;isEdited&quot;:false,&quot;manualOverride&quot;:{&quot;isManuallyOverridden&quot;:false,&quot;citeprocText&quot;:&quot;(Welsh Parliament Senedd Research, 2022)&quot;,&quot;manualOverrideText&quot;:&quot;&quot;},&quot;citationTag&quot;:&quot;MENDELEY_CITATION_v3_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&quot;,&quot;citationItems&quot;:[{&quot;id&quot;:&quot;12a8ec68-92f3-38a4-8b28-cdd7f73a2264&quot;,&quot;itemData&quot;:{&quot;type&quot;:&quot;webpage&quot;,&quot;id&quot;:&quot;12a8ec68-92f3-38a4-8b28-cdd7f73a2264&quot;,&quot;title&quot;:&quot;Coronavirus timeline: the response in Wales&quot;,&quot;author&quot;:[{&quot;family&quot;:&quot;Welsh Parliament Senedd Research&quot;,&quot;given&quot;:&quot;&quot;,&quot;parse-names&quot;:false,&quot;dropping-particle&quot;:&quot;&quot;,&quot;non-dropping-particle&quot;:&quot;&quot;}],&quot;container-title&quot;:&quot;Research Briefing&quot;,&quot;issued&quot;:{&quot;date-parts&quot;:[[2022]]},&quot;abstract&quot;:&quot;The timeline below highlights key developments in Wales in response to COVID-19. We will be updating this page monthly. &quot;,&quot;container-title-short&quot;:&quot;&quot;},&quot;isTemporary&quot;:false}]},{&quot;citationID&quot;:&quot;MENDELEY_CITATION_3a2981ac-097e-4b1f-a532-117f39d1e272&quot;,&quot;properties&quot;:{&quot;noteIndex&quot;:0},&quot;isEdited&quot;:false,&quot;manualOverride&quot;:{&quot;isManuallyOverridden&quot;:false,&quot;citeprocText&quot;:&quot;(Welsh Parliament Senedd Research, 2022)&quot;,&quot;manualOverrideText&quot;:&quot;&quot;},&quot;citationTag&quot;:&quot;MENDELEY_CITATION_v3_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&quot;,&quot;citationItems&quot;:[{&quot;id&quot;:&quot;12a8ec68-92f3-38a4-8b28-cdd7f73a2264&quot;,&quot;itemData&quot;:{&quot;type&quot;:&quot;webpage&quot;,&quot;id&quot;:&quot;12a8ec68-92f3-38a4-8b28-cdd7f73a2264&quot;,&quot;title&quot;:&quot;Coronavirus timeline: the response in Wales&quot;,&quot;author&quot;:[{&quot;family&quot;:&quot;Welsh Parliament Senedd Research&quot;,&quot;given&quot;:&quot;&quot;,&quot;parse-names&quot;:false,&quot;dropping-particle&quot;:&quot;&quot;,&quot;non-dropping-particle&quot;:&quot;&quot;}],&quot;container-title&quot;:&quot;Research Briefing&quot;,&quot;issued&quot;:{&quot;date-parts&quot;:[[2022]]},&quot;abstract&quot;:&quot;The timeline below highlights key developments in Wales in response to COVID-19. We will be updating this page monthly. &quot;,&quot;container-title-short&quot;:&quot;&quot;},&quot;isTemporary&quot;:false}]},{&quot;citationID&quot;:&quot;MENDELEY_CITATION_2eb14ae2-4470-4dc5-9575-aaec6a46847e&quot;,&quot;properties&quot;:{&quot;noteIndex&quot;:0},&quot;isEdited&quot;:false,&quot;manualOverride&quot;:{&quot;isManuallyOverridden&quot;:false,&quot;citeprocText&quot;:&quot;(Welsh Government, 2021b)&quot;,&quot;manualOverrideText&quot;:&quot;&quot;},&quot;citationTag&quot;:&quot;MENDELEY_CITATION_v3_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&quot;,&quot;citationItems&quot;:[{&quot;id&quot;:&quot;270a3010-6723-357d-9212-f194c645c791&quot;,&quot;itemData&quot;:{&quot;type&quot;:&quot;webpage&quot;,&quot;id&quot;:&quot;270a3010-6723-357d-9212-f194c645c791&quot;,&quot;title&quot;:&quot;The Health and Social Care Winter Plan in Wales 2021/2022&quot;,&quot;author&quot;:[{&quot;family&quot;:&quot;Welsh Government&quot;,&quot;given&quot;:&quot;&quot;,&quot;parse-names&quot;:false,&quot;dropping-particle&quot;:&quot;&quot;,&quot;non-dropping-particle&quot;:&quot;&quot;}],&quot;container-title&quot;:&quot;https://www.gov.wales/sites/default/files/publications/2021-10/health-and-social-care--winter-plan-2021-to-2022.pdf&quot;,&quot;issued&quot;:{&quot;date-parts&quot;:[[2021,10,1]]},&quot;container-title-short&quot;:&quot;&quot;},&quot;isTemporary&quot;:false}]},{&quot;citationID&quot;:&quot;MENDELEY_CITATION_00426bda-8506-4d8f-8673-821cacb7c770&quot;,&quot;properties&quot;:{&quot;noteIndex&quot;:0},&quot;isEdited&quot;:false,&quot;manualOverride&quot;:{&quot;isManuallyOverridden&quot;:false,&quot;citeprocText&quot;:&quot;(Wootton, 1998; Ohannessian, Duong and Odone, 2020; Welsh Government, 2021b, 2023a)&quot;,&quot;manualOverrideText&quot;:&quot;&quot;},&quot;citationTag&quot;:&quot;MENDELEY_CITATION_v3_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&quot;,&quot;citationItems&quot;:[{&quot;id&quot;:&quot;bd8c1394-42b7-3602-8df8-cb6b1f6fc405&quot;,&quot;itemData&quot;:{&quot;type&quot;:&quot;article&quot;,&quot;id&quot;:&quot;bd8c1394-42b7-3602-8df8-cb6b1f6fc405&quot;,&quot;title&quot;:&quot;Telemedicine in the National Health Service&quot;,&quot;author&quot;:[{&quot;family&quot;:&quot;Wootton&quot;,&quot;given&quot;:&quot;Richard&quot;,&quot;parse-names&quot;:false,&quot;dropping-particle&quot;:&quot;&quot;,&quot;non-dropping-particle&quot;:&quot;&quot;}],&quot;container-title&quot;:&quot;Journal of the Royal Society of Medicine&quot;,&quot;container-title-short&quot;:&quot;J. R. Soc. Med.&quot;,&quot;DOI&quot;:&quot;10.1177/014107689809101202&quot;,&quot;ISSN&quot;:&quot;01410768&quot;,&quot;issued&quot;:{&quot;date-parts&quot;:[[1998]]},&quot;issue&quot;:&quot;12&quot;,&quot;volume&quot;:&quot;91&quot;},&quot;isTemporary&quot;:false},{&quot;id&quot;:&quot;8fcbd48d-7bec-3ada-ab24-0d7358f4263b&quot;,&quot;itemData&quot;:{&quot;type&quot;:&quot;article&quot;,&quot;id&quot;:&quot;8fcbd48d-7bec-3ada-ab24-0d7358f4263b&quot;,&quot;title&quot;:&quot;Global telemedicine implementation and integration within health systems to fight the COVID-19 pandemic: A call to action&quot;,&quot;author&quot;:[{&quot;family&quot;:&quot;Ohannessian&quot;,&quot;given&quot;:&quot;Robin&quot;,&quot;parse-names&quot;:false,&quot;dropping-particle&quot;:&quot;&quot;,&quot;non-dropping-particle&quot;:&quot;&quot;},{&quot;family&quot;:&quot;Duong&quot;,&quot;given&quot;:&quot;Tu Anh&quot;,&quot;parse-names&quot;:false,&quot;dropping-particle&quot;:&quot;&quot;,&quot;non-dropping-particle&quot;:&quot;&quot;},{&quot;family&quot;:&quot;Odone&quot;,&quot;given&quot;:&quot;Anna&quot;,&quot;parse-names&quot;:false,&quot;dropping-particle&quot;:&quot;&quot;,&quot;non-dropping-particle&quot;:&quot;&quot;}],&quot;container-title&quot;:&quot;JMIR Public Health and Surveillance&quot;,&quot;container-title-short&quot;:&quot;JMIR Public Health Surveill.&quot;,&quot;DOI&quot;:&quot;10.2196/18810&quot;,&quot;ISSN&quot;:&quot;23692960&quot;,&quot;issued&quot;:{&quot;date-parts&quot;:[[2020]]},&quot;abstract&quot;:&quot;On March 11, 2020, the World Health Organization declared the coronavirus disease 2019 (COVID-19) outbreak as a pandemic, with over 720,000 cases reported in more than 203 countries as of 31 March. The response strategy included early diagnosis, patient isolation, symptomatic monitoring of contacts as well as suspected and confirmed cases, and public health quarantine. In this context, telemedicine, particularly video consultations, has been promoted and scaled up to reduce the risk of transmission, especially in the United Kingdom and the United States of America. Based on a literature review, the first conceptual framework for telemedicine implementation during outbreaks was published in 2015. An updated framework for telemedicine in the COVID-19 pandemic has been defined. This framework could be applied at a large scale to improve the national public health response. Most countries, however, lack a regulatory framework to authorize, integrate, and reimburse telemedicine services, including in emergency and outbreak situations. In this context, Italy does not include telemedicine in the essential levels of care granted to all citizens within the National Health Service, while France authorized, reimbursed, and actively promoted the use of telemedicine. Several challenges remain for the global use and integration of telemedicine into the public health response to COVID-19 and future outbreaks. All stakeholders are encouraged to address the challenges and collaborate to promote the safe and evidence-based use of telemedicine during the current pandemic and future outbreaks. For countries without integrated telemedicine in their national health care system, the COVID-19 pandemic is a call to adopt the necessary regulatory frameworks for supporting wide adoption of telemedicine.&quot;,&quot;issue&quot;:&quot;2&quot;,&quot;volume&quot;:&quot;6&quot;},&quot;isTemporary&quot;:false},{&quot;id&quot;:&quot;270a3010-6723-357d-9212-f194c645c791&quot;,&quot;itemData&quot;:{&quot;type&quot;:&quot;webpage&quot;,&quot;id&quot;:&quot;270a3010-6723-357d-9212-f194c645c791&quot;,&quot;title&quot;:&quot;The Health and Social Care Winter Plan in Wales 2021/2022&quot;,&quot;author&quot;:[{&quot;family&quot;:&quot;Welsh Government&quot;,&quot;given&quot;:&quot;&quot;,&quot;parse-names&quot;:false,&quot;dropping-particle&quot;:&quot;&quot;,&quot;non-dropping-particle&quot;:&quot;&quot;}],&quot;container-title&quot;:&quot;https://www.gov.wales/sites/default/files/publications/2021-10/health-and-social-care--winter-plan-2021-to-2022.pdf&quot;,&quot;issued&quot;:{&quot;date-parts&quot;:[[2021,10,1]]},&quot;container-title-short&quot;:&quot;&quot;},&quot;isTemporary&quot;:false},{&quot;id&quot;:&quot;745bdaf2-91ca-3290-8f18-d7c333b079a1&quot;,&quot;itemData&quot;:{&quot;type&quot;:&quot;webpage&quot;,&quot;id&quot;:&quot;745bdaf2-91ca-3290-8f18-d7c333b079a1&quot;,&quot;title&quot;:&quot;The role of outpatients in transforming planned care in Wales&quot;,&quot;author&quot;:[{&quot;family&quot;:&quot;Welsh Government&quot;,&quot;given&quot;:&quot;&quot;,&quot;parse-names&quot;:false,&quot;dropping-particle&quot;:&quot;&quot;,&quot;non-dropping-particle&quot;:&quot;&quot;}],&quot;container-title&quot;:&quot;https://www.gov.wales/role-outpatients-transforming-planned-care-wales-html&quot;,&quot;issued&quot;:{&quot;date-parts&quot;:[[2023,8,17]]},&quot;container-title-short&quot;:&quot;&quot;},&quot;isTemporary&quot;:false}]},{&quot;citationID&quot;:&quot;MENDELEY_CITATION_4ab2724d-7767-493e-a3a0-98462a573b28&quot;,&quot;properties&quot;:{&quot;noteIndex&quot;:0},&quot;isEdited&quot;:false,&quot;manualOverride&quot;:{&quot;isManuallyOverridden&quot;:false,&quot;citeprocText&quot;:&quot;(BCU, 2019; Welsh Government, 2023a)&quot;,&quot;manualOverrideText&quot;:&quot;&quot;},&quot;citationTag&quot;:&quot;MENDELEY_CITATION_v3_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&quot;,&quot;citationItems&quot;:[{&quot;id&quot;:&quot;41a97e5b-238c-3850-a30f-8d23bf49965a&quot;,&quot;itemData&quot;:{&quot;type&quot;:&quot;webpage&quot;,&quot;id&quot;:&quot;41a97e5b-238c-3850-a30f-8d23bf49965a&quot;,&quot;title&quot;:&quot;See on Symptom (SOS) and Patient Initiated Follow-Up (PIFU)&quot;,&quot;author&quot;:[{&quot;family&quot;:&quot;BCU&quot;,&quot;given&quot;:&quot;&quot;,&quot;parse-names&quot;:false,&quot;dropping-particle&quot;:&quot;&quot;,&quot;non-dropping-particle&quot;:&quot;&quot;}],&quot;container-title&quot;:&quot;https://bcuhb.nhs.wales/services/hospital-services/sos-pifu/&quot;,&quot;issued&quot;:{&quot;date-parts&quot;:[[2019,4,5]]},&quot;container-title-short&quot;:&quot;&quot;},&quot;isTemporary&quot;:false},{&quot;id&quot;:&quot;745bdaf2-91ca-3290-8f18-d7c333b079a1&quot;,&quot;itemData&quot;:{&quot;type&quot;:&quot;webpage&quot;,&quot;id&quot;:&quot;745bdaf2-91ca-3290-8f18-d7c333b079a1&quot;,&quot;title&quot;:&quot;The role of outpatients in transforming planned care in Wales&quot;,&quot;author&quot;:[{&quot;family&quot;:&quot;Welsh Government&quot;,&quot;given&quot;:&quot;&quot;,&quot;parse-names&quot;:false,&quot;dropping-particle&quot;:&quot;&quot;,&quot;non-dropping-particle&quot;:&quot;&quot;}],&quot;container-title&quot;:&quot;https://www.gov.wales/role-outpatients-transforming-planned-care-wales-html&quot;,&quot;issued&quot;:{&quot;date-parts&quot;:[[2023,8,17]]},&quot;container-title-short&quot;:&quot;&quot;},&quot;isTemporary&quot;:false}]},{&quot;citationID&quot;:&quot;MENDELEY_CITATION_b7ec444b-4dc3-4b0f-943f-5a24e12c5e88&quot;,&quot;properties&quot;:{&quot;noteIndex&quot;:0},&quot;isEdited&quot;:false,&quot;manualOverride&quot;:{&quot;isManuallyOverridden&quot;:false,&quot;citeprocText&quot;:&quot;(ABHB, 2023; Welsh Government, 2023a)&quot;,&quot;manualOverrideText&quot;:&quot;&quot;},&quot;citationTag&quot;:&quot;MENDELEY_CITATION_v3_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&quot;,&quot;citationItems&quot;:[{&quot;id&quot;:&quot;217833f2-609c-31f4-81b5-6e139f484f53&quot;,&quot;itemData&quot;:{&quot;type&quot;:&quot;webpage&quot;,&quot;id&quot;:&quot;217833f2-609c-31f4-81b5-6e139f484f53&quot;,&quot;title&quot;:&quot;Changing How We Deliver Outpatients Services - Aneurin Bevan University Health Board&quot;,&quot;author&quot;:[{&quot;family&quot;:&quot;ABHB&quot;,&quot;given&quot;:&quot;&quot;,&quot;parse-names&quot;:false,&quot;dropping-particle&quot;:&quot;&quot;,&quot;non-dropping-particle&quot;:&quot;&quot;}],&quot;container-title&quot;:&quot;https://abuhb.nhs.wales/news/news/changing-how-we-deliver-outpatients-services/&quot;,&quot;issued&quot;:{&quot;date-parts&quot;:[[2023,3,1]]},&quot;container-title-short&quot;:&quot;&quot;},&quot;isTemporary&quot;:false},{&quot;id&quot;:&quot;745bdaf2-91ca-3290-8f18-d7c333b079a1&quot;,&quot;itemData&quot;:{&quot;type&quot;:&quot;webpage&quot;,&quot;id&quot;:&quot;745bdaf2-91ca-3290-8f18-d7c333b079a1&quot;,&quot;title&quot;:&quot;The role of outpatients in transforming planned care in Wales&quot;,&quot;author&quot;:[{&quot;family&quot;:&quot;Welsh Government&quot;,&quot;given&quot;:&quot;&quot;,&quot;parse-names&quot;:false,&quot;dropping-particle&quot;:&quot;&quot;,&quot;non-dropping-particle&quot;:&quot;&quot;}],&quot;container-title&quot;:&quot;https://www.gov.wales/role-outpatients-transforming-planned-care-wales-html&quot;,&quot;issued&quot;:{&quot;date-parts&quot;:[[2023,8,17]]},&quot;container-title-short&quot;:&quot;&quot;},&quot;isTemporary&quot;:false}]},{&quot;citationID&quot;:&quot;MENDELEY_CITATION_58961249-b3cd-42de-be16-24f5dc8b1cba&quot;,&quot;properties&quot;:{&quot;noteIndex&quot;:0},&quot;isEdited&quot;:false,&quot;manualOverride&quot;:{&quot;isManuallyOverridden&quot;:false,&quot;citeprocText&quot;:&quot;(Meskó, 2022)&quot;,&quot;manualOverrideText&quot;:&quot;&quot;},&quot;citationTag&quot;:&quot;MENDELEY_CITATION_v3_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&quot;,&quot;citationItems&quot;:[{&quot;id&quot;:&quot;f7824f49-0990-3c06-98c2-002665979666&quot;,&quot;itemData&quot;:{&quot;type&quot;:&quot;article-journal&quot;,&quot;id&quot;:&quot;f7824f49-0990-3c06-98c2-002665979666&quot;,&quot;title&quot;:&quot;COVID-19’s Impact on Digital Health Adoption: The Growing Gap Between a Technological and a Cultural Transformation&quot;,&quot;author&quot;:[{&quot;family&quot;:&quot;Meskó&quot;,&quot;given&quot;:&quot;Bertalan&quot;,&quot;parse-names&quot;:false,&quot;dropping-particle&quot;:&quot;&quot;,&quot;non-dropping-particle&quot;:&quot;&quot;}],&quot;container-title&quot;:&quot;JMIR Human Factors&quot;,&quot;container-title-short&quot;:&quot;JMIR Hum. Factors&quot;,&quot;DOI&quot;:&quot;10.2196/38926&quot;,&quot;ISSN&quot;:&quot;22929495&quot;,&quot;issued&quot;:{&quot;date-parts&quot;:[[2022]]},&quot;abstract&quot;:&quot;Health care in the 21st century has started undergoing major changes due to the rising number of patients with chronic conditions; increased access to new technologies, medical information, and peer support via the internet; and the ivory tower of medicine breaking down. This marks the beginning of a cultural transformation called digital health. This has also led to a shift in the roles of patients and medical professionals, resulting in a new, equal partnership. When COVID-19 hit, the adoption of digital health technologies skyrocketed. The technological revolution we had been aiming for in health care took place in just months due to the pandemic, but the cultural transition is lagging. This creates a dangerous gap between what is possible technologically through remote care, at-home lab tests, or health sensors and what patients and physicians are actually longing for. If we do it well enough now, we can spare a decade of technological transformations and bring that long-term vision of patients becoming the point of care to the practical reality of today. This is a historic opportunity we might not want to waste.&quot;,&quot;issue&quot;:&quot;3&quot;,&quot;volume&quot;:&quot;9&quot;},&quot;isTemporary&quot;:false}]},{&quot;citationID&quot;:&quot;MENDELEY_CITATION_63e5e2a7-c39e-4171-b314-7089438f32ac&quot;,&quot;properties&quot;:{&quot;noteIndex&quot;:0},&quot;isEdited&quot;:false,&quot;manualOverride&quot;:{&quot;isManuallyOverridden&quot;:false,&quot;citeprocText&quot;:&quot;(Welsh Government, 2023a)&quot;,&quot;manualOverrideText&quot;:&quot;&quot;},&quot;citationTag&quot;:&quot;MENDELEY_CITATION_v3_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&quot;,&quot;citationItems&quot;:[{&quot;id&quot;:&quot;745bdaf2-91ca-3290-8f18-d7c333b079a1&quot;,&quot;itemData&quot;:{&quot;type&quot;:&quot;webpage&quot;,&quot;id&quot;:&quot;745bdaf2-91ca-3290-8f18-d7c333b079a1&quot;,&quot;title&quot;:&quot;The role of outpatients in transforming planned care in Wales&quot;,&quot;author&quot;:[{&quot;family&quot;:&quot;Welsh Government&quot;,&quot;given&quot;:&quot;&quot;,&quot;parse-names&quot;:false,&quot;dropping-particle&quot;:&quot;&quot;,&quot;non-dropping-particle&quot;:&quot;&quot;}],&quot;container-title&quot;:&quot;https://www.gov.wales/role-outpatients-transforming-planned-care-wales-html&quot;,&quot;issued&quot;:{&quot;date-parts&quot;:[[2023,8,17]]},&quot;container-title-short&quot;:&quot;&quot;},&quot;isTemporary&quot;:false}]},{&quot;citationID&quot;:&quot;MENDELEY_CITATION_b3f0ec26-105e-43a4-98a9-0c1d6841ec47&quot;,&quot;properties&quot;:{&quot;noteIndex&quot;:0},&quot;isEdited&quot;:false,&quot;manualOverride&quot;:{&quot;isManuallyOverridden&quot;:false,&quot;citeprocText&quot;:&quot;(Auditor General for Wales, 2022)&quot;,&quot;manualOverrideText&quot;:&quot;&quot;},&quot;citationTag&quot;:&quot;MENDELEY_CITATION_v3_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&quot;,&quot;citationItems&quot;:[{&quot;id&quot;:&quot;98435844-e000-3df3-84e4-f37114831963&quot;,&quot;itemData&quot;:{&quot;type&quot;:&quot;report&quot;,&quot;id&quot;:&quot;98435844-e000-3df3-84e4-f37114831963&quot;,&quot;title&quot;:&quot;Tackling the Planned  Care Backlog in Wales&quot;,&quot;author&quot;:[{&quot;family&quot;:&quot;Auditor General for Wales&quot;,&quot;given&quot;:&quot;&quot;,&quot;parse-names&quot;:false,&quot;dropping-particle&quot;:&quot;&quot;,&quot;non-dropping-particle&quot;:&quot;&quot;}],&quot;issued&quot;:{&quot;date-parts&quot;:[[2022,5,1]]},&quot;publisher-place&quot;:&quot;Cardiff&quot;,&quot;container-title-short&quot;:&quot;&quot;},&quot;isTemporary&quot;:false}]},{&quot;citationID&quot;:&quot;MENDELEY_CITATION_37d7f25d-a01c-4b21-abab-719eec80f997&quot;,&quot;properties&quot;:{&quot;noteIndex&quot;:0},&quot;isEdited&quot;:false,&quot;manualOverride&quot;:{&quot;isManuallyOverridden&quot;:false,&quot;citeprocText&quot;:&quot;(Welsh Government, 2022; ABHB, 2023)&quot;,&quot;manualOverrideText&quot;:&quot;&quot;},&quot;citationTag&quot;:&quot;MENDELEY_CITATION_v3_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&quot;,&quot;citationItems&quot;:[{&quot;id&quot;:&quot;217833f2-609c-31f4-81b5-6e139f484f53&quot;,&quot;itemData&quot;:{&quot;type&quot;:&quot;webpage&quot;,&quot;id&quot;:&quot;217833f2-609c-31f4-81b5-6e139f484f53&quot;,&quot;title&quot;:&quot;Changing How We Deliver Outpatients Services - Aneurin Bevan University Health Board&quot;,&quot;author&quot;:[{&quot;family&quot;:&quot;ABHB&quot;,&quot;given&quot;:&quot;&quot;,&quot;parse-names&quot;:false,&quot;dropping-particle&quot;:&quot;&quot;,&quot;non-dropping-particle&quot;:&quot;&quot;}],&quot;container-title&quot;:&quot;https://abuhb.nhs.wales/news/news/changing-how-we-deliver-outpatients-services/&quot;,&quot;issued&quot;:{&quot;date-parts&quot;:[[2023,3,1]]},&quot;container-title-short&quot;:&quot;&quot;},&quot;isTemporary&quot;:false},{&quot;id&quot;:&quot;3fa3d58d-e643-3bcd-8b2e-01f7d36abc61&quot;,&quot;itemData&quot;:{&quot;type&quot;:&quot;webpage&quot;,&quot;id&quot;:&quot;3fa3d58d-e643-3bcd-8b2e-01f7d36abc61&quot;,&quot;title&quot;:&quot;Our programme for transforming  and modernising planned care  and reducing waiting lists in Wales&quot;,&quot;author&quot;:[{&quot;family&quot;:&quot;Welsh Government&quot;,&quot;given&quot;:&quot;&quot;,&quot;parse-names&quot;:false,&quot;dropping-particle&quot;:&quot;&quot;,&quot;non-dropping-particle&quot;:&quot;&quot;}],&quot;container-title&quot;:&quot;https://www.gov.wales/transforming-and-modernising-planned-care-and-reducing-nhs-waiting-lists&quot;,&quot;issued&quot;:{&quot;date-parts&quot;:[[2022,4,5]]},&quot;container-title-short&quot;:&quot;&quot;},&quot;isTemporary&quot;:false}]},{&quot;citationID&quot;:&quot;MENDELEY_CITATION_3032b5d7-471e-4fa1-bea3-7471ba41b8d2&quot;,&quot;properties&quot;:{&quot;noteIndex&quot;:0},&quot;isEdited&quot;:false,&quot;manualOverride&quot;:{&quot;isManuallyOverridden&quot;:false,&quot;citeprocText&quot;:&quot;(Hall &lt;i&gt;et al.&lt;/i&gt;, 2013)&quot;,&quot;manualOverrideText&quot;:&quot;&quot;},&quot;citationTag&quot;:&quot;MENDELEY_CITATION_v3_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&quot;,&quot;citationItems&quot;:[{&quot;id&quot;:&quot;8e76f9d8-ab36-30cc-8797-b20d259cb173&quot;,&quot;itemData&quot;:{&quot;type&quot;:&quot;chapter&quot;,&quot;id&quot;:&quot;8e76f9d8-ab36-30cc-8797-b20d259cb173&quot;,&quot;title&quot;:&quot;Modeling patient flows through the health care system&quot;,&quot;author&quot;:[{&quot;family&quot;:&quot;Hall&quot;,&quot;given&quot;:&quot;Randolph&quot;,&quot;parse-names&quot;:false,&quot;dropping-particle&quot;:&quot;&quot;,&quot;non-dropping-particle&quot;:&quot;&quot;},{&quot;family&quot;:&quot;Belson&quot;,&quot;given&quot;:&quot;David&quot;,&quot;parse-names&quot;:false,&quot;dropping-particle&quot;:&quot;&quot;,&quot;non-dropping-particle&quot;:&quot;&quot;},{&quot;family&quot;:&quot;Murali&quot;,&quot;given&quot;:&quot;Pavan&quot;,&quot;parse-names&quot;:false,&quot;dropping-particle&quot;:&quot;&quot;,&quot;non-dropping-particle&quot;:&quot;&quot;},{&quot;family&quot;:&quot;Dessouky&quot;,&quot;given&quot;:&quot;Maged&quot;,&quot;parse-names&quot;:false,&quot;dropping-particle&quot;:&quot;&quot;,&quot;non-dropping-particle&quot;:&quot;&quot;}],&quot;container-title&quot;:&quot;International Series in Operations Research and Management Science&quot;,&quot;DOI&quot;:&quot;10.1007/978-1-4614-9512-3_1&quot;,&quot;ISSN&quot;:&quot;08848289&quot;,&quot;issued&quot;:{&quot;date-parts&quot;:[[2013]]},&quot;abstract&quot;:&quot;Health care systems can be evaluated from four perspectives: macro, regional, center, and department. In each case, reduction of patient delay depends on improving interfaces as patients are transferred from activity to activity or department to department. This chapter presents basic tools for resolving delays at interfaces, through mapping the processes by which patients are served, and by developing and implementing measures of system performance. These tools are demonstrated through a case study of the Los Angeles County/University of Southern California Hospital.&quot;,&quot;volume&quot;:&quot;206&quot;,&quot;container-title-short&quot;:&quot;&quot;},&quot;isTemporary&quot;:false}]},{&quot;citationID&quot;:&quot;MENDELEY_CITATION_86148483-bd08-4455-8f1e-d39ed9208158&quot;,&quot;properties&quot;:{&quot;noteIndex&quot;:0},&quot;isEdited&quot;:false,&quot;manualOverride&quot;:{&quot;isManuallyOverridden&quot;:false,&quot;citeprocText&quot;:&quot;(Green, 2006)&quot;,&quot;manualOverrideText&quot;:&quot;&quot;},&quot;citationTag&quot;:&quot;MENDELEY_CITATION_v3_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&quot;,&quot;citationItems&quot;:[{&quot;id&quot;:&quot;28532fe6-2e9b-3cc8-851a-d67ac4b5d01a&quot;,&quot;itemData&quot;:{&quot;type&quot;:&quot;chapter&quot;,&quot;id&quot;:&quot;28532fe6-2e9b-3cc8-851a-d67ac4b5d01a&quot;,&quot;title&quot;:&quot;Queueing analysis in healthcare&quot;,&quot;author&quot;:[{&quot;family&quot;:&quot;Green&quot;,&quot;given&quot;:&quot;Linda&quot;,&quot;parse-names&quot;:false,&quot;dropping-particle&quot;:&quot;&quot;,&quot;non-dropping-particle&quot;:&quot;&quot;}],&quot;container-title&quot;:&quot;International Series in Operations Research and Management Science&quot;,&quot;DOI&quot;:&quot;10.1007/978-0-387-33636-7_10&quot;,&quot;ISSN&quot;:&quot;08848289&quot;,&quot;issued&quot;:{&quot;date-parts&quot;:[[2006]]},&quot;abstract&quot;:&quot;Many organizations, such as banks, airlines, telecommunications companies, and police departments, routinely use queueing models to help determine capacity levels needed to respond to experienced demands in a timely fashion. Though queueing analysis has been used in hospitals and other healthcare settings, its use in this sector is not widespread. Yet, given the pervasiveness of delays in healthcare and the fact that many healthcare facilities are trying to meet increasing demands with tightly constrained resources, queueing models can be very useful in developing more effective policies for bed allocation and staffing, and in identifying other opportunities for improving service. Queueing analysis is also a key tool in estimating capacity requirements for possible future scenarios, including demand surges due to new diseases or acts of terrorism. This chapter describes basic queueing models as well as some simple modifications and extensions that are particularly useful in the healthcare setting, and give examples of their use. The critical issue of data requirements is also be discussed as well as model choice, modelbuilding and the interpretation and use of results.&quot;,&quot;volume&quot;:&quot;91&quot;,&quot;container-title-short&quot;:&quot;&quot;},&quot;isTemporary&quot;:false}]},{&quot;citationID&quot;:&quot;MENDELEY_CITATION_741c0a5f-cbf1-4237-92b2-72b43728566e&quot;,&quot;properties&quot;:{&quot;noteIndex&quot;:0},&quot;isEdited&quot;:false,&quot;manualOverride&quot;:{&quot;isManuallyOverridden&quot;:false,&quot;citeprocText&quot;:&quot;(Hodgins &lt;i&gt;et al.&lt;/i&gt;, 2022)&quot;,&quot;manualOverrideText&quot;:&quot;&quot;},&quot;citationTag&quot;:&quot;MENDELEY_CITATION_v3_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&quot;,&quot;citationItems&quot;:[{&quot;id&quot;:&quot;a66c1727-ff99-3e26-878f-be273b85a663&quot;,&quot;itemData&quot;:{&quot;type&quot;:&quot;article-journal&quot;,&quot;id&quot;:&quot;a66c1727-ff99-3e26-878f-be273b85a663&quot;,&quot;title&quot;:&quot;The COVID-19 System Shock Framework: Capturing Health System Innovation During the COVID-19 Pandemic&quot;,&quot;author&quot;:[{&quot;family&quot;:&quot;Hodgins&quot;,&quot;given&quot;:&quot;Michael&quot;,&quot;parse-names&quot;:false,&quot;dropping-particle&quot;:&quot;&quot;,&quot;non-dropping-particle&quot;:&quot;&quot;},{&quot;family&quot;:&quot;Leeuwen&quot;,&quot;given&quot;:&quot;Dee&quot;,&quot;parse-names&quot;:false,&quot;dropping-particle&quot;:&quot;&quot;,&quot;non-dropping-particle&quot;:&quot;van&quot;},{&quot;family&quot;:&quot;Braithwaite&quot;,&quot;given&quot;:&quot;Jeffrey&quot;,&quot;parse-names&quot;:false,&quot;dropping-particle&quot;:&quot;&quot;,&quot;non-dropping-particle&quot;:&quot;&quot;},{&quot;family&quot;:&quot;Hanefeld&quot;,&quot;given&quot;:&quot;Johanna&quot;,&quot;parse-names&quot;:false,&quot;dropping-particle&quot;:&quot;&quot;,&quot;non-dropping-particle&quot;:&quot;&quot;},{&quot;family&quot;:&quot;Wolfe&quot;,&quot;given&quot;:&quot;Ingrid&quot;,&quot;parse-names&quot;:false,&quot;dropping-particle&quot;:&quot;&quot;,&quot;non-dropping-particle&quot;:&quot;&quot;},{&quot;family&quot;:&quot;Lau&quot;,&quot;given&quot;:&quot;Christine&quot;,&quot;parse-names&quot;:false,&quot;dropping-particle&quot;:&quot;&quot;,&quot;non-dropping-particle&quot;:&quot;&quot;},{&quot;family&quot;:&quot;Dickins&quot;,&quot;given&quot;:&quot;Emma&quot;,&quot;parse-names&quot;:false,&quot;dropping-particle&quot;:&quot;&quot;,&quot;non-dropping-particle&quot;:&quot;&quot;},{&quot;family&quot;:&quot;McSweeney&quot;,&quot;given&quot;:&quot;Joeanne&quot;,&quot;parse-names&quot;:false,&quot;dropping-particle&quot;:&quot;&quot;,&quot;non-dropping-particle&quot;:&quot;&quot;},{&quot;family&quot;:&quot;McCaskill&quot;,&quot;given&quot;:&quot;Mary&quot;,&quot;parse-names&quot;:false,&quot;dropping-particle&quot;:&quot;&quot;,&quot;non-dropping-particle&quot;:&quot;&quot;},{&quot;family&quot;:&quot;Lingam&quot;,&quot;given&quot;:&quot;Raghu&quot;,&quot;parse-names&quot;:false,&quot;dropping-particle&quot;:&quot;&quot;,&quot;non-dropping-particle&quot;:&quot;&quot;}],&quot;container-title&quot;:&quot;International Journal of Health Policy and Management&quot;,&quot;container-title-short&quot;:&quot;Int. J. Health Policy Manag.&quot;,&quot;DOI&quot;:&quot;10.34172/ijhpm.2021.130&quot;,&quot;ISSN&quot;:&quot;23225939&quot;,&quot;issued&quot;:{&quot;date-parts&quot;:[[2022]]},&quot;abstract&quot;:&quot;Background: Coronavirus disease 2019 (COVID-19) has resulted in over 2 million deaths globally. The experience in Australia presents an opportunity to study contrasting responses to the COVID-19 health system shock. We adapted the Hanefeld et al framework for health systems shocks to create the COVID-19 System Shock Framework (CSSF). This framework enabled us to assess innovations and changes created through COVID-19 at the Sydney Children’s Hospitals Network (SCHN), the largest provider of children’s health services in the Southern hemisphere. Methods: We used ethnographic methods, guided by the CSSF, to map innovations and initiatives implemented across SCHN during the pandemic. An embedded field researcher shadowed members of the emergency operations centre (EOC) for nine months. We also reviewed clinic and policy documents pertinent to SCHN’s response to COVID-19 and conducted interviews and focus groups with stakeholders, including clinical directors, project managers, frontline clinicians, and other personnel involved in implementing innovations across SCHN. Results: The CSSF captured SCHN’s complex response to the pandemic. Responses included a COVID-19 assessment clinic, inpatient and infectious disease management services, redeploying and managing a workforce working from home, cohesive communication initiatives, and remote delivery of care, all enabled by a dedicated COVID-19 fund. The health system values that shaped SCHN’s response to the pandemic included principles of equity of healthcare delivery, holistic and integrated models of care, and supporting workforce wellbeing. SCHN’s resilience was enabled by innovation fostered through a non-hierarchical governance structure and responsiveness to emerging challenges balanced with a singular vision. Conclusion: Using the CSSF, we found that SCHN’s ability to innovate was key to ensuring its resilience during the pandemic.&quot;,&quot;issue&quot;:&quot;10&quot;,&quot;volume&quot;:&quot;11&quot;},&quot;isTemporary&quot;:false}]},{&quot;citationID&quot;:&quot;MENDELEY_CITATION_6c15afb2-444e-4e82-9b90-c2998430ac81&quot;,&quot;properties&quot;:{&quot;noteIndex&quot;:0},&quot;isEdited&quot;:false,&quot;manualOverride&quot;:{&quot;isManuallyOverridden&quot;:false,&quot;citeprocText&quot;:&quot;(OECD, 2020)&quot;,&quot;manualOverrideText&quot;:&quot;&quot;},&quot;citationTag&quot;:&quot;MENDELEY_CITATION_v3_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&quot;,&quot;citationItems&quot;:[{&quot;id&quot;:&quot;a89e57fb-9db4-379e-b69e-11fb46660f00&quot;,&quot;itemData&quot;:{&quot;type&quot;:&quot;article-journal&quot;,&quot;id&quot;:&quot;a89e57fb-9db4-379e-b69e-11fb46660f00&quot;,&quot;title&quot;:&quot;Beyond Containment: Health systems responses to Covid-19 in the OECD&quot;,&quot;author&quot;:[{&quot;family&quot;:&quot;OECD&quot;,&quot;given&quot;:&quot;&quot;,&quot;parse-names&quot;:false,&quot;dropping-particle&quot;:&quot;&quot;,&quot;non-dropping-particle&quot;:&quot;&quot;}],&quot;container-title&quot;:&quot;Tackling Coronavirus (COVID-19): Contributing to a Global Effort&quot;,&quot;issued&quot;:{&quot;date-parts&quot;:[[2020]]},&quot;abstract&quot;:&quot;Health systems are facing the most serious global pandemic crisis in a century. Containing and mitigating the spread and infection rate of the coronavirus SARS-CoV-2 is the first priority of public health authorities to distribute the number of infections over time and, if possible, reduce the incidence of the disease it causes (COVID-19). However, beyond containment, additional measures-operational, financial, and R&amp;D-are needed to provide effective patient care and reduce the pressure on health systems to manageable levels. The main focus of this brief is on the policies aimed at providing effective care and managing the pressure on health systems. Four key measures health systems are putting in place in response to the epidemic are considered: 1) ensuring access of the vulnerable to diagnostics and treatment; 2) strengthening and optimising health system capacity to respond to the rapid increase in caseloads; 3) how to leverage digital solutions and data to improve surveillance and care; and 4) how to improve R&amp;D for accelerated development of diagnostics, treatments and vaccines.&quot;,&quot;issue&quot;:&quot;April&quot;,&quot;container-title-short&quot;:&quot;&quot;},&quot;isTemporary&quot;:false}]},{&quot;citationID&quot;:&quot;MENDELEY_CITATION_f4899dd5-8dae-4a81-a4d1-679932f37dfe&quot;,&quot;properties&quot;:{&quot;noteIndex&quot;:0},&quot;isEdited&quot;:false,&quot;manualOverride&quot;:{&quot;isManuallyOverridden&quot;:false,&quot;citeprocText&quot;:&quot;(BCU, 2019)&quot;,&quot;manualOverrideText&quot;:&quot;&quot;},&quot;citationTag&quot;:&quot;MENDELEY_CITATION_v3_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&quot;,&quot;citationItems&quot;:[{&quot;id&quot;:&quot;41a97e5b-238c-3850-a30f-8d23bf49965a&quot;,&quot;itemData&quot;:{&quot;type&quot;:&quot;webpage&quot;,&quot;id&quot;:&quot;41a97e5b-238c-3850-a30f-8d23bf49965a&quot;,&quot;title&quot;:&quot;See on Symptom (SOS) and Patient Initiated Follow-Up (PIFU)&quot;,&quot;author&quot;:[{&quot;family&quot;:&quot;BCU&quot;,&quot;given&quot;:&quot;&quot;,&quot;parse-names&quot;:false,&quot;dropping-particle&quot;:&quot;&quot;,&quot;non-dropping-particle&quot;:&quot;&quot;}],&quot;container-title&quot;:&quot;https://bcuhb.nhs.wales/services/hospital-services/sos-pifu/&quot;,&quot;issued&quot;:{&quot;date-parts&quot;:[[2019,4,5]]},&quot;container-title-short&quot;:&quot;&quot;},&quot;isTemporary&quot;:false}]},{&quot;citationID&quot;:&quot;MENDELEY_CITATION_642717b8-da3b-4172-84eb-2f61f00ce6c7&quot;,&quot;properties&quot;:{&quot;noteIndex&quot;:0},&quot;isEdited&quot;:false,&quot;manualOverride&quot;:{&quot;isManuallyOverridden&quot;:false,&quot;citeprocText&quot;:&quot;(BCU, 2019)&quot;,&quot;manualOverrideText&quot;:&quot;&quot;},&quot;citationTag&quot;:&quot;MENDELEY_CITATION_v3_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&quot;,&quot;citationItems&quot;:[{&quot;id&quot;:&quot;41a97e5b-238c-3850-a30f-8d23bf49965a&quot;,&quot;itemData&quot;:{&quot;type&quot;:&quot;webpage&quot;,&quot;id&quot;:&quot;41a97e5b-238c-3850-a30f-8d23bf49965a&quot;,&quot;title&quot;:&quot;See on Symptom (SOS) and Patient Initiated Follow-Up (PIFU)&quot;,&quot;author&quot;:[{&quot;family&quot;:&quot;BCU&quot;,&quot;given&quot;:&quot;&quot;,&quot;parse-names&quot;:false,&quot;dropping-particle&quot;:&quot;&quot;,&quot;non-dropping-particle&quot;:&quot;&quot;}],&quot;container-title&quot;:&quot;https://bcuhb.nhs.wales/services/hospital-services/sos-pifu/&quot;,&quot;issued&quot;:{&quot;date-parts&quot;:[[2019,4,5]]},&quot;container-title-short&quot;:&quot;&quot;},&quot;isTemporary&quot;:false}]},{&quot;citationID&quot;:&quot;MENDELEY_CITATION_5baa7829-22ae-4224-b872-ddb3655343ec&quot;,&quot;properties&quot;:{&quot;noteIndex&quot;:0},&quot;isEdited&quot;:false,&quot;manualOverride&quot;:{&quot;isManuallyOverridden&quot;:false,&quot;citeprocText&quot;:&quot;(Welsh Government, 2022)&quot;,&quot;manualOverrideText&quot;:&quot;&quot;},&quot;citationTag&quot;:&quot;MENDELEY_CITATION_v3_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&quot;,&quot;citationItems&quot;:[{&quot;id&quot;:&quot;3fa3d58d-e643-3bcd-8b2e-01f7d36abc61&quot;,&quot;itemData&quot;:{&quot;type&quot;:&quot;webpage&quot;,&quot;id&quot;:&quot;3fa3d58d-e643-3bcd-8b2e-01f7d36abc61&quot;,&quot;title&quot;:&quot;Our programme for transforming  and modernising planned care  and reducing waiting lists in Wales&quot;,&quot;author&quot;:[{&quot;family&quot;:&quot;Welsh Government&quot;,&quot;given&quot;:&quot;&quot;,&quot;parse-names&quot;:false,&quot;dropping-particle&quot;:&quot;&quot;,&quot;non-dropping-particle&quot;:&quot;&quot;}],&quot;container-title&quot;:&quot;https://www.gov.wales/transforming-and-modernising-planned-care-and-reducing-nhs-waiting-lists&quot;,&quot;issued&quot;:{&quot;date-parts&quot;:[[2022,4,5]]},&quot;container-title-short&quot;:&quot;&quot;},&quot;isTemporary&quot;:false}]},{&quot;citationID&quot;:&quot;MENDELEY_CITATION_1bfcb325-bf25-427b-a344-6f8b6fd0995b&quot;,&quot;properties&quot;:{&quot;noteIndex&quot;:0},&quot;isEdited&quot;:false,&quot;manualOverride&quot;:{&quot;isManuallyOverridden&quot;:false,&quot;citeprocText&quot;:&quot;(NHSWales, 2018; Welsh Government, 2022)&quot;,&quot;manualOverrideText&quot;:&quot;&quot;},&quot;citationTag&quot;:&quot;MENDELEY_CITATION_v3_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&quot;,&quot;citationItems&quot;:[{&quot;id&quot;:&quot;3fa3d58d-e643-3bcd-8b2e-01f7d36abc61&quot;,&quot;itemData&quot;:{&quot;type&quot;:&quot;webpage&quot;,&quot;id&quot;:&quot;3fa3d58d-e643-3bcd-8b2e-01f7d36abc61&quot;,&quot;title&quot;:&quot;Our programme for transforming  and modernising planned care  and reducing waiting lists in Wales&quot;,&quot;author&quot;:[{&quot;family&quot;:&quot;Welsh Government&quot;,&quot;given&quot;:&quot;&quot;,&quot;parse-names&quot;:false,&quot;dropping-particle&quot;:&quot;&quot;,&quot;non-dropping-particle&quot;:&quot;&quot;}],&quot;container-title&quot;:&quot;https://www.gov.wales/transforming-and-modernising-planned-care-and-reducing-nhs-waiting-lists&quot;,&quot;issued&quot;:{&quot;date-parts&quot;:[[2022,4,5]]},&quot;container-title-short&quot;:&quot;&quot;},&quot;isTemporary&quot;:false},{&quot;id&quot;:&quot;706aab16-e122-3e47-ae7c-0495764ff501&quot;,&quot;itemData&quot;:{&quot;type&quot;:&quot;webpage&quot;,&quot;id&quot;:&quot;706aab16-e122-3e47-ae7c-0495764ff501&quot;,&quot;title&quot;:&quot;A Healthier Wales: our Plan for Health and Social Care&quot;,&quot;author&quot;:[{&quot;family&quot;:&quot;NHSWales&quot;,&quot;given&quot;:&quot;&quot;,&quot;parse-names&quot;:false,&quot;dropping-particle&quot;:&quot;&quot;,&quot;non-dropping-particle&quot;:&quot;&quot;}],&quot;accessed&quot;:{&quot;date-parts&quot;:[[2023,11,19]]},&quot;URL&quot;:&quot;https://www.gov.wales/healthier-wales-long-term-plan-health-and-social-care&quot;,&quot;issued&quot;:{&quot;date-parts&quot;:[[2018,6,8]]},&quot;container-title-short&quot;:&quot;&quot;},&quot;isTemporary&quot;:false}]},{&quot;citationID&quot;:&quot;MENDELEY_CITATION_73a4b2e3-26df-40d3-bdd5-c498a05c1fce&quot;,&quot;properties&quot;:{&quot;noteIndex&quot;:0},&quot;isEdited&quot;:false,&quot;manualOverride&quot;:{&quot;isManuallyOverridden&quot;:false,&quot;citeprocText&quot;:&quot;(Bevin, 2021)&quot;,&quot;manualOverrideText&quot;:&quot;&quot;},&quot;citationTag&quot;:&quot;MENDELEY_CITATION_v3_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&quot;,&quot;citationItems&quot;:[{&quot;id&quot;:&quot;1dbce0f2-4775-3d4d-a80e-88a5e245803d&quot;,&quot;itemData&quot;:{&quot;type&quot;:&quot;article-journal&quot;,&quot;id&quot;:&quot;1dbce0f2-4775-3d4d-a80e-88a5e245803d&quot;,&quot;title&quot;:&quot;Embracing the technological age: virtual appointments in 2021&quot;,&quot;author&quot;:[{&quot;family&quot;:&quot;Bevin&quot;,&quot;given&quot;:&quot;Amanda&quot;,&quot;parse-names&quot;:false,&quot;dropping-particle&quot;:&quot;&quot;,&quot;non-dropping-particle&quot;:&quot;&quot;}],&quot;container-title&quot;:&quot;Journal of kidney care&quot;,&quot;DOI&quot;:&quot;10.12968/jokc.2021.6.1.6&quot;,&quot;ISSN&quot;:&quot;2397-9534&quot;,&quot;issued&quot;:{&quot;date-parts&quot;:[[2021]]},&quot;publisher-place&quot;:&quot;London&quot;,&quot;page&quot;:&quot;6-8&quot;,&quot;publisher&quot;:&quot;MA Healthcare&quot;,&quot;issue&quot;:&quot;1&quot;,&quot;volume&quot;:&quot;6&quot;,&quot;container-title-short&quot;:&quot;&quot;},&quot;isTemporary&quot;:false}]},{&quot;citationID&quot;:&quot;MENDELEY_CITATION_922f4ea0-7a3a-4da5-929b-1135ab17084b&quot;,&quot;properties&quot;:{&quot;noteIndex&quot;:0},&quot;isEdited&quot;:false,&quot;manualOverride&quot;:{&quot;isManuallyOverridden&quot;:false,&quot;citeprocText&quot;:&quot;(Lavin &lt;i&gt;et al.&lt;/i&gt;, 2020)&quot;,&quot;manualOverrideText&quot;:&quot;&quot;},&quot;citationTag&quot;:&quot;MENDELEY_CITATION_v3_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&quot;,&quot;citationItems&quot;:[{&quot;id&quot;:&quot;c19a6852-d50f-38f3-9d56-c189035bcdde&quot;,&quot;itemData&quot;:{&quot;type&quot;:&quot;article-journal&quot;,&quot;id&quot;:&quot;c19a6852-d50f-38f3-9d56-c189035bcdde&quot;,&quot;title&quot;:&quot;Bridging the healthcare gap: Building the case for epilepsy virtual clinics in the current healthcare environment&quot;,&quot;author&quot;:[{&quot;family&quot;:&quot;Lavin&quot;,&quot;given&quot;:&quot;Bruce&quot;,&quot;parse-names&quot;:false,&quot;dropping-particle&quot;:&quot;&quot;,&quot;non-dropping-particle&quot;:&quot;&quot;},{&quot;family&quot;:&quot;Dormond&quot;,&quot;given&quot;:&quot;Cassie&quot;,&quot;parse-names&quot;:false,&quot;dropping-particle&quot;:&quot;&quot;,&quot;non-dropping-particle&quot;:&quot;&quot;},{&quot;family&quot;:&quot;Scantlebury&quot;,&quot;given&quot;:&quot;Morris H.&quot;,&quot;parse-names&quot;:false,&quot;dropping-particle&quot;:&quot;&quot;,&quot;non-dropping-particle&quot;:&quot;&quot;},{&quot;family&quot;:&quot;Frouin&quot;,&quot;given&quot;:&quot;Pierre Yves&quot;,&quot;parse-names&quot;:false,&quot;dropping-particle&quot;:&quot;&quot;,&quot;non-dropping-particle&quot;:&quot;&quot;},{&quot;family&quot;:&quot;Brodie&quot;,&quot;given&quot;:&quot;Martin J.&quot;,&quot;parse-names&quot;:false,&quot;dropping-particle&quot;:&quot;&quot;,&quot;non-dropping-particle&quot;:&quot;&quot;}],&quot;container-title&quot;:&quot;Epilepsy and Behavior&quot;,&quot;accessed&quot;:{&quot;date-parts&quot;:[[2026,4,4]]},&quot;DOI&quot;:&quot;10.1016/j.yebeh.2020.107262&quot;,&quot;ISSN&quot;:&quot;15255069&quot;,&quot;PMID&quot;:&quot;32645620&quot;,&quot;issued&quot;:{&quot;date-parts&quot;:[[2020,10,1]]},&quot;abstract&quot;:&quot;Access to quality healthcare remains a challenge that is complicated by mounting pressures to control costs, and now, as we witness, the unprecedented strain placed on our healthcare delivery systems due to the COVID-19 pandemic. Challenges in healthcare access have driven a need for innovative approaches ensuring connectivity to health providers. Telehealth services and virtual clinics offer accessible disease management pathways for patients living in health resource limited areas or, as in the case of the COVID-19 pandemic, where there may be potential barriers to existing healthcare resources. Those suffering with serious chronic disorders often cannot be seen by a healthcare specialist due to their limited availability, or the lack of a specialist within a reasonable proximity. Epilepsy represents such a disorder where most of the world's population lacks the availability of necessary specialists. Virtual clinics allow for specialist care and an ability to perform necessary ambulatory electroencephalogram (EEG) monitoring by placing the technologies directly in patients' homes or at local clinics near the patients' homes. By moving the diagnostic process out of the hospital or epilepsy center, it becomes possible to overcome growing gaps in neurology services. Virtual clinics have the potential to expand access to high-quality, cost-effective care for the patient. The virtual clinic remotely connects those in need of medical support with specialists anywhere in the world, at any time of the day.&quot;,&quot;publisher&quot;:&quot;Academic Press Inc.&quot;,&quot;volume&quot;:&quot;111&quot;,&quot;container-title-short&quot;:&quot;&quot;},&quot;isTemporary&quot;:false}]},{&quot;citationID&quot;:&quot;MENDELEY_CITATION_dd62877a-9345-414e-ad64-f8c3a57f6585&quot;,&quot;properties&quot;:{&quot;noteIndex&quot;:0},&quot;isEdited&quot;:false,&quot;manualOverride&quot;:{&quot;isManuallyOverridden&quot;:false,&quot;citeprocText&quot;:&quot;(Newton, Beaver and Clegg, 2022a)&quot;,&quot;manualOverrideText&quot;:&quot;&quot;},&quot;citationTag&quot;:&quot;MENDELEY_CITATION_v3_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&quot;,&quot;citationItems&quot;:[{&quot;id&quot;:&quot;88230b4c-e83a-363c-b5e8-308459cc9ea9&quot;,&quot;itemData&quot;:{&quot;type&quot;:&quot;article-journal&quot;,&quot;id&quot;:&quot;88230b4c-e83a-363c-b5e8-308459cc9ea9&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citationID&quot;:&quot;MENDELEY_CITATION_6e839f42-43e0-4707-9a23-007269120179&quot;,&quot;properties&quot;:{&quot;noteIndex&quot;:0},&quot;isEdited&quot;:false,&quot;manualOverride&quot;:{&quot;isManuallyOverridden&quot;:false,&quot;citeprocText&quot;:&quot;(Mallick, Balakumar and Drysdale, 2022)&quot;,&quot;manualOverrideText&quot;:&quot;&quot;},&quot;citationTag&quot;:&quot;MENDELEY_CITATION_v3_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&quot;,&quot;citationItems&quot;:[{&quot;id&quot;:&quot;86e51aa3-b014-363c-ac31-10a0719d3f49&quot;,&quot;itemData&quot;:{&quot;type&quot;:&quot;article-journal&quot;,&quot;id&quot;:&quot;86e51aa3-b014-363c-ac31-10a0719d3f49&quot;,&quot;title&quot;:&quot;Telephone clinic outcomes during the coronavirus disease 2019 pandemic: results from an ENT department&quot;,&quot;author&quot;:[{&quot;family&quot;:&quot;Mallick&quot;,&quot;given&quot;:&quot;S&quot;,&quot;parse-names&quot;:false,&quot;dropping-particle&quot;:&quot;&quot;,&quot;non-dropping-particle&quot;:&quot;&quot;},{&quot;family&quot;:&quot;Balakumar&quot;,&quot;given&quot;:&quot;R&quot;,&quot;parse-names&quot;:false,&quot;dropping-particle&quot;:&quot;&quot;,&quot;non-dropping-particle&quot;:&quot;&quot;},{&quot;family&quot;:&quot;Drysdale&quot;,&quot;given&quot;:&quot;A&quot;,&quot;parse-names&quot;:false,&quot;dropping-particle&quot;:&quot;&quot;,&quot;non-dropping-particle&quot;:&quot;&quot;}],&quot;container-title&quot;:&quot;Journal of laryngology and otology&quot;,&quot;accessed&quot;:{&quot;date-parts&quot;:[[2026,4,4]]},&quot;issued&quot;:{&quot;date-parts&quot;:[[2022,7,1]]},&quot;page&quot;:&quot;611-614&quot;,&quot;issue&quot;:&quot;7&quot;,&quot;container-title-short&quot;:&quot;&quot;},&quot;isTemporary&quot;:false}]},{&quot;citationID&quot;:&quot;MENDELEY_CITATION_add8ce81-f58d-4da9-b2fb-fd5e5ad0961f&quot;,&quot;properties&quot;:{&quot;noteIndex&quot;:0},&quot;isEdited&quot;:false,&quot;manualOverride&quot;:{&quot;isManuallyOverridden&quot;:false,&quot;citeprocText&quot;:&quot;(Khanji &lt;i&gt;et al.&lt;/i&gt;, 2023)&quot;,&quot;manualOverrideText&quot;:&quot;&quot;},&quot;citationTag&quot;:&quot;MENDELEY_CITATION_v3_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&quot;,&quot;citationItems&quot;:[{&quot;id&quot;:&quot;65a3982b-421c-3f58-8153-718bdc3d1909&quot;,&quot;itemData&quot;:{&quot;type&quot;:&quot;article-journal&quot;,&quot;id&quot;:&quot;65a3982b-421c-3f58-8153-718bdc3d1909&quot;,&quot;title&quot;:&quot;Remote consultations: review of guiding themes for equitable and effective delivery&quot;,&quot;author&quot;:[{&quot;family&quot;:&quot;Khanji&quot;,&quot;given&quot;:&quot;Mohammed Y.&quot;,&quot;parse-names&quot;:false,&quot;dropping-particle&quot;:&quot;&quot;,&quot;non-dropping-particle&quot;:&quot;&quot;},{&quot;family&quot;:&quot;Gallagher&quot;,&quot;given&quot;:&quot;Angela M.&quot;,&quot;parse-names&quot;:false,&quot;dropping-particle&quot;:&quot;&quot;,&quot;non-dropping-particle&quot;:&quot;&quot;},{&quot;family&quot;:&quot;Rehill&quot;,&quot;given&quot;:&quot;Nirandeep&quot;,&quot;parse-names&quot;:false,&quot;dropping-particle&quot;:&quot;&quot;,&quot;non-dropping-particle&quot;:&quot;&quot;},{&quot;family&quot;:&quot;Archbold&quot;,&quot;given&quot;:&quot;R. Andrew&quot;,&quot;parse-names&quot;:false,&quot;dropping-particle&quot;:&quot;&quot;,&quot;non-dropping-particle&quot;:&quot;&quot;}],&quot;container-title&quot;:&quot;Current Problems in Cardiology&quot;,&quot;container-title-short&quot;:&quot;Curr. Probl. Cardiol.&quot;,&quot;accessed&quot;:{&quot;date-parts&quot;:[[2026,4,4]]},&quot;DOI&quot;:&quot;10.1016/j.cpcardiol.2023.101736&quot;,&quot;ISSN&quot;:&quot;15356280&quot;,&quot;PMID&quot;:&quot;37075908&quot;,&quot;issued&quot;:{&quot;date-parts&quot;:[[2023,8,1]]},&quot;abstract&quot;:&quot;The global coronavirus disease (COVID) -19 pandemic has led to a rapid transformation in the ways in which outpatient care is delivered. The need to minimise the risk of viral infection and transmission through social distancing resulted in the widespread adoption of remote consultations, traditional face-to-face appointments ceasing almost overnight in many specialties. The transition to remote consultations had taken place far faster than anticipated and under crisis conditions. As we work towards the “new normal”, remote consultations have become an integral part of outpatient provision in secondary care. Adapting to this change in clinical practice requires a judicious approach to ongoing service development to ensure safe, effective, and equitable care for all patients. Medical societies have provided some initial guidance around effective delivery. In this article we discuss the potential benefits, limitations, types of remote consultations, and factors that require consideration when deciding on patient suitability for remote consultation in a hospital setting. We use cardiology as a specialty exemplar, although many of the principles will be equally applicable to other medical specialties.&quot;,&quot;publisher&quot;:&quot;Elsevier Inc.&quot;,&quot;issue&quot;:&quot;8&quot;,&quot;volume&quot;:&quot;48&quot;},&quot;isTemporary&quot;:false}]},{&quot;citationID&quot;:&quot;MENDELEY_CITATION_d2cec22b-8159-41ca-9656-f7f5b8b2630d&quot;,&quot;properties&quot;:{&quot;noteIndex&quot;:0},&quot;isEdited&quot;:false,&quot;manualOverride&quot;:{&quot;isManuallyOverridden&quot;:false,&quot;citeprocText&quot;:&quot;(Child, Victoria A Goodwin, &lt;i&gt;et al.&lt;/i&gt;, 2015)&quot;,&quot;manualOverrideText&quot;:&quot;&quot;},&quot;citationTag&quot;:&quot;MENDELEY_CITATION_v3_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&quot;,&quot;citationItems&quot;:[{&quot;id&quot;:&quot;e2f156ac-965a-30dd-977b-769a375eddb2&quot;,&quot;itemData&quot;:{&quot;type&quot;:&quot;article-journal&quot;,&quot;id&quot;:&quot;e2f156ac-965a-30dd-977b-769a375eddb2&quot;,&quot;title&quot;:&quot;Implementing a patient-initiated review system in rheumatoid arthritis: a qualitative evaluation&quot;,&quot;author&quot;:[{&quot;family&quot;:&quot;Child&quot;,&quot;given&quot;:&quot;Sue&quot;,&quot;parse-names&quot;:false,&quot;dropping-particle&quot;:&quot;&quot;,&quot;non-dropping-particle&quot;:&quot;&quot;},{&quot;family&quot;:&quot;Goodwin&quot;,&quot;given&quot;:&quot;Victoria A&quot;,&quot;parse-names&quot;:false,&quot;dropping-particle&quot;:&quot;&quot;,&quot;non-dropping-particle&quot;:&quot;&quot;},{&quot;family&quot;:&quot;Perry&quot;,&quot;given&quot;:&quot;Mark G&quot;,&quot;parse-names&quot;:false,&quot;dropping-particle&quot;:&quot;&quot;,&quot;non-dropping-particle&quot;:&quot;&quot;},{&quot;family&quot;:&quot;Gericke&quot;,&quot;given&quot;:&quot;Christian A&quot;,&quot;parse-names&quot;:false,&quot;dropping-particle&quot;:&quot;&quot;,&quot;non-dropping-particle&quot;:&quot;&quot;},{&quot;family&quot;:&quot;Byng&quot;,&quot;given&quot;:&quot;Richard&quot;,&quot;parse-names&quot;:false,&quot;dropping-particle&quot;:&quot;&quot;,&quot;non-dropping-particle&quot;:&quot;&quot;}],&quot;container-title&quot;:&quot;BMC health services research&quot;,&quot;container-title-short&quot;:&quot;BMC Health Serv. Res.&quot;,&quot;accessed&quot;:{&quot;date-parts&quot;:[[2026,4,4]]},&quot;issued&quot;:{&quot;date-parts&quot;:[[2015,4,15]]},&quot;page&quot;:&quot;157-&quot;,&quot;issue&quot;:&quot;1&quot;},&quot;isTemporary&quot;:false}]},{&quot;citationID&quot;:&quot;MENDELEY_CITATION_51b3f08a-475d-4131-95a4-3b2d1c62e02d&quot;,&quot;properties&quot;:{&quot;noteIndex&quot;:0},&quot;isEdited&quot;:false,&quot;manualOverride&quot;:{&quot;isManuallyOverridden&quot;:false,&quot;citeprocText&quot;:&quot;(&lt;i&gt;Help - PubMed&lt;/i&gt;, no date)&quot;,&quot;manualOverrideText&quot;:&quot;&quot;},&quot;citationTag&quot;:&quot;MENDELEY_CITATION_v3_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&quot;,&quot;citationItems&quot;:[{&quot;id&quot;:&quot;3f36cb51-ddae-334a-922b-01d1a945a300&quot;,&quot;itemData&quot;:{&quot;type&quot;:&quot;webpage&quot;,&quot;id&quot;:&quot;3f36cb51-ddae-334a-922b-01d1a945a300&quot;,&quot;title&quot;:&quot;Help - PubMed&quot;,&quot;accessed&quot;:{&quot;date-parts&quot;:[[2026,4,4]]},&quot;URL&quot;:&quot;https://pubmed.ncbi.nlm.nih.gov/help/&quot;,&quot;container-title-short&quot;:&quot;&quot;},&quot;isTemporary&quot;:false}]},{&quot;citationID&quot;:&quot;MENDELEY_CITATION_2cf0db82-ad08-4dd5-b6fb-58650a05feb9&quot;,&quot;properties&quot;:{&quot;noteIndex&quot;:0},&quot;isEdited&quot;:false,&quot;manualOverride&quot;:{&quot;isManuallyOverridden&quot;:false,&quot;citeprocText&quot;:&quot;(&lt;i&gt;NHS Wales LibrarySearch&lt;/i&gt;, no date)&quot;,&quot;manualOverrideText&quot;:&quot;&quot;},&quot;citationTag&quot;:&quot;MENDELEY_CITATION_v3_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&quot;,&quot;citationItems&quot;:[{&quot;id&quot;:&quot;b630e4f3-1854-3380-935a-a5d130f30fbe&quot;,&quot;itemData&quot;:{&quot;type&quot;:&quot;webpage&quot;,&quot;id&quot;:&quot;b630e4f3-1854-3380-935a-a5d130f30fbe&quot;,&quot;title&quot;:&quot;NHS Wales LibrarySearch&quot;,&quot;accessed&quot;:{&quot;date-parts&quot;:[[2026,4,4]]},&quot;URL&quot;:&quot;https://nhswaleslibrarysearch.cardiff.ac.uk/discovery/search?vid=44WHELF_CAR:44WHELF_NHS_VU1&quot;,&quot;container-title-short&quot;:&quot;&quot;},&quot;isTemporary&quot;:false}]},{&quot;citationID&quot;:&quot;MENDELEY_CITATION_0313b1f1-8ef7-4976-a292-113322d9d70f&quot;,&quot;properties&quot;:{&quot;noteIndex&quot;:0},&quot;isEdited&quot;:false,&quot;manualOverride&quot;:{&quot;isManuallyOverridden&quot;:false,&quot;citeprocText&quot;:&quot;(Haddaway &lt;i&gt;et al.&lt;/i&gt;, 2022)&quot;,&quot;manualOverrideText&quot;:&quot;&quot;},&quot;citationTag&quot;:&quot;MENDELEY_CITATION_v3_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&quot;,&quot;citationItems&quot;:[{&quot;id&quot;:&quot;a3e99d1c-cf7f-39c3-a5e7-ddf585efca5c&quot;,&quot;itemData&quot;:{&quot;type&quot;:&quot;article-journal&quot;,&quot;id&quot;:&quot;a3e99d1c-cf7f-39c3-a5e7-ddf585efca5c&quot;,&quot;title&quot;:&quot;PRISMA2020: An R package and Shiny app for producing PRISMA 2020-compliant flow diagrams, with interactivity for optimised digital transparency and Open Synthesis&quot;,&quot;author&quot;:[{&quot;family&quot;:&quot;Haddaway&quot;,&quot;given&quot;:&quot;Neal R&quot;,&quot;parse-names&quot;:false,&quot;dropping-particle&quot;:&quot;&quot;,&quot;non-dropping-particle&quot;:&quot;&quot;},{&quot;family&quot;:&quot;Page&quot;,&quot;given&quot;:&quot;Matthew J&quot;,&quot;parse-names&quot;:false,&quot;dropping-particle&quot;:&quot;&quot;,&quot;non-dropping-particle&quot;:&quot;&quot;},{&quot;family&quot;:&quot;Pritchard&quot;,&quot;given&quot;:&quot;Chris C&quot;,&quot;parse-names&quot;:false,&quot;dropping-particle&quot;:&quot;&quot;,&quot;non-dropping-particle&quot;:&quot;&quot;},{&quot;family&quot;:&quot;McGuinness&quot;,&quot;given&quot;:&quot;Luke A&quot;,&quot;parse-names&quot;:false,&quot;dropping-particle&quot;:&quot;&quot;,&quot;non-dropping-particle&quot;:&quot;&quot;}],&quot;container-title&quot;:&quot;Campbell Systematic Reviews&quot;,&quot;DOI&quot;:&quot;https://doi.org/10.1002/cl2.1230&quot;,&quot;ISSN&quot;:&quot;1891-1803&quot;,&quot;URL&quot;:&quot;https://doi.org/10.1002/cl2.1230&quot;,&quot;issued&quot;:{&quot;date-parts&quot;:[[2022,6,1]]},&quot;page&quot;:&quot;e1230&quot;,&quot;abstract&quot;:&quot;Abstract Background Reporting standards, such as PRISMA aim to ensure that the methods and results of systematic reviews are described in sufficient detail to allow full transparency. Flow diagrams in evidence syntheses allow the reader to rapidly understand the core procedures used in a review and examine the attrition of irrelevant records throughout the review process. Recent research suggests that use of flow diagrams in systematic reviews is poor and of low quality and called for standardised templates to facilitate better reporting in flow diagrams. The increasing options for interactivity provided by the Internet gives us an opportunity to support easy-to-use evidence synthesis tools, and here we report on the development of a tool for the production of PRISMA 2020-compliant systematic review flow diagrams. Methods and Findings We developed a free-to-use, Open Source R package and web-based Shiny app to allow users to design PRISMA flow diagrams for their own systematic reviews. Our tool allows users to produce standardised visualisations that transparently document the methods and results of a systematic review process in a variety of formats. In addition, we provide the opportunity to produce interactive, web-based flow diagrams (exported as HTML files), that allow readers to click on boxes of the diagram and navigate to further details on methods, results or data files. We provide an interactive example here; https://prisma-flowdiagram.github.io/. Conclusions We have developed a user-friendly tool for producing PRISMA 2020-compliant flow diagrams for users with coding experience and, importantly, for users without prior experience in coding by making use of Shiny (https://estech.shinyapps.io/prisma_flowdiagram/). This free-to-use tool will make it easier to produce clear and PRISMA 2020-compliant systematic review flow diagrams. Significantly, users can also produce interactive flow diagrams for the first time, allowing readers of their reviews to smoothly and swiftly explore and navigate to further details of the methods and results of a review. We believe this tool will increase use of PRISMA flow diagrams, improve the compliance and quality of flow diagrams, and facilitate strong science communication of the methods and results of systematic reviews by making use of interactivity. We encourage the systematic review community to make use of the tool, and provide feedback to streamline and improve their usability and efficiency.&quot;,&quot;publisher&quot;:&quot;John Wiley &amp; Sons, Ltd&quot;,&quot;issue&quot;:&quot;2&quot;,&quot;volume&quot;:&quot;18&quot;,&quot;container-title-short&quot;:&quot;&quot;},&quot;isTemporary&quot;:false}]},{&quot;citationID&quot;:&quot;MENDELEY_CITATION_95d107ab-d2d3-4c70-aaa1-934f6c1dfeb7&quot;,&quot;properties&quot;:{&quot;noteIndex&quot;:0},&quot;isEdited&quot;:false,&quot;manualOverride&quot;:{&quot;isManuallyOverridden&quot;:false,&quot;citeprocText&quot;:&quot;(Bhaskar &lt;i&gt;et al.&lt;/i&gt;, 2020)&quot;,&quot;manualOverrideText&quot;:&quot;&quot;},&quot;citationTag&quot;:&quot;MENDELEY_CITATION_v3_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&quot;,&quot;citationItems&quot;:[{&quot;id&quot;:&quot;e19d75a3-041e-3d10-81e8-192328214712&quot;,&quot;itemData&quot;:{&quot;type&quot;:&quot;article-journal&quot;,&quot;id&quot;:&quot;e19d75a3-041e-3d10-81e8-192328214712&quot;,&quot;title&quot;:&quot;Telemedicine as the New Outpatient Clinic Gone Digital: Position Paper From the Pandemic Health System REsilience PROGRAM (REPROGRAM) International Consortium (Part 2)&quot;,&quot;author&quot;:[{&quot;family&quot;:&quot;Bhaskar&quot;,&quot;given&quot;:&quot;Sonu&quot;,&quot;parse-names&quot;:false,&quot;dropping-particle&quot;:&quot;&quot;,&quot;non-dropping-particle&quot;:&quot;&quot;},{&quot;family&quot;:&quot;Bradley&quot;,&quot;given&quot;:&quot;Sian&quot;,&quot;parse-names&quot;:false,&quot;dropping-particle&quot;:&quot;&quot;,&quot;non-dropping-particle&quot;:&quot;&quot;},{&quot;family&quot;:&quot;Chattu&quot;,&quot;given&quot;:&quot;Vijay Kumar&quot;,&quot;parse-names&quot;:false,&quot;dropping-particle&quot;:&quot;&quot;,&quot;non-dropping-particle&quot;:&quot;&quot;},{&quot;family&quot;:&quot;Adisesh&quot;,&quot;given&quot;:&quot;Anil&quot;,&quot;parse-names&quot;:false,&quot;dropping-particle&quot;:&quot;&quot;,&quot;non-dropping-particle&quot;:&quot;&quot;},{&quot;family&quot;:&quot;Nurtazina&quot;,&quot;given&quot;:&quot;Alma&quot;,&quot;parse-names&quot;:false,&quot;dropping-particle&quot;:&quot;&quot;,&quot;non-dropping-particle&quot;:&quot;&quot;},{&quot;family&quot;:&quot;Kyrykbayeva&quot;,&quot;given&quot;:&quot;Saltanat&quot;,&quot;parse-names&quot;:false,&quot;dropping-particle&quot;:&quot;&quot;,&quot;non-dropping-particle&quot;:&quot;&quot;},{&quot;family&quot;:&quot;Sakhamuri&quot;,&quot;given&quot;:&quot;Sateesh&quot;,&quot;parse-names&quot;:false,&quot;dropping-particle&quot;:&quot;&quot;,&quot;non-dropping-particle&quot;:&quot;&quot;},{&quot;family&quot;:&quot;Moguilner&quot;,&quot;given&quot;:&quot;Sebastian&quot;,&quot;parse-names&quot;:false,&quot;dropping-particle&quot;:&quot;&quot;,&quot;non-dropping-particle&quot;:&quot;&quot;},{&quot;family&quot;:&quot;Pandya&quot;,&quot;given&quot;:&quot;Shawna&quot;,&quot;parse-names&quot;:false,&quot;dropping-particle&quot;:&quot;&quot;,&quot;non-dropping-particle&quot;:&quot;&quot;},{&quot;family&quot;:&quot;Schroeder&quot;,&quot;given&quot;:&quot;Starr&quot;,&quot;parse-names&quot;:false,&quot;dropping-particle&quot;:&quot;&quot;,&quot;non-dropping-particle&quot;:&quot;&quot;},{&quot;family&quot;:&quot;Banach&quot;,&quot;given&quot;:&quot;Maciej&quot;,&quot;parse-names&quot;:false,&quot;dropping-particle&quot;:&quot;&quot;,&quot;non-dropping-particle&quot;:&quot;&quot;},{&quot;family&quot;:&quot;Ray&quot;,&quot;given&quot;:&quot;Daniel&quot;,&quot;parse-names&quot;:false,&quot;dropping-particle&quot;:&quot;&quot;,&quot;non-dropping-particle&quot;:&quot;&quot;}],&quot;container-title&quot;:&quot;Frontiers in Public Health&quot;,&quot;container-title-short&quot;:&quot;Front. Public Health&quot;,&quot;accessed&quot;:{&quot;date-parts&quot;:[[2026,4,4]]},&quot;DOI&quot;:&quot;10.3389/fpubh.2020.00410&quot;,&quot;ISSN&quot;:&quot;22962565&quot;,&quot;PMID&quot;:&quot;33014958&quot;,&quot;issued&quot;:{&quot;date-parts&quot;:[[2020,9,7]]},&quot;abstract&quot;:&quot;Technology has acted as a great enabler of patient continuity through remote consultation, ongoing monitoring, and patient education using telephone and videoconferencing in the coronavirus disease 2019 (COVID-19) era. The devastating impact of COVID-19 is bound to prevail beyond its current reign. The vulnerable sections of our community, including the elderly, those from lower socioeconomic backgrounds, those with multiple comorbidities, and immunocompromised patients, endure a relatively higher burden of a pandemic such as COVID-19. The rapid adoption of different technologies across countries, driven by the need to provide continued medical care in the era of social distancing, has catalyzed the penetration of telemedicine. Limiting the exposure of patients, healthcare workers, and systems is critical in controlling the viral spread. Telemedicine offers an opportunity to improve health systems delivery, access, and efficiency. This article critically examines the current telemedicine landscape and challenges in its adoption, toward remote/tele-delivery of care, across various medical specialties. The current consortium provides a roadmap and/or framework, along with recommendations, for telemedicine uptake and implementation in clinical practice during and beyond COVID-19.&quot;,&quot;publisher&quot;:&quot;Frontiers Media S.A.&quot;,&quot;volume&quot;:&quot;8&quot;},&quot;isTemporary&quot;:false}]},{&quot;citationID&quot;:&quot;MENDELEY_CITATION_ed2c9aff-920c-409a-a905-12f116b23b05&quot;,&quot;properties&quot;:{&quot;noteIndex&quot;:0},&quot;isEdited&quot;:false,&quot;manualOverride&quot;:{&quot;isManuallyOverridden&quot;:false,&quot;citeprocText&quot;:&quot;(Bodenheimer and Sinsky, 2014)&quot;,&quot;manualOverrideText&quot;:&quot;&quot;},&quot;citationTag&quot;:&quot;MENDELEY_CITATION_v3_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&quot;,&quot;citationItems&quot;:[{&quot;id&quot;:&quot;5030dadf-c479-3b21-bbab-3954ba1b095d&quot;,&quot;itemData&quot;:{&quot;type&quot;:&quot;article-journal&quot;,&quot;id&quot;:&quot;5030dadf-c479-3b21-bbab-3954ba1b095d&quot;,&quot;title&quot;:&quot;From triple to Quadruple Aim: Care of the patient requires care of the provider&quot;,&quot;author&quot;:[{&quot;family&quot;:&quot;Bodenheimer&quot;,&quot;given&quot;:&quot;Thomas&quot;,&quot;parse-names&quot;:false,&quot;dropping-particle&quot;:&quot;&quot;,&quot;non-dropping-particle&quot;:&quot;&quot;},{&quot;family&quot;:&quot;Sinsky&quot;,&quot;given&quot;:&quot;Christine&quot;,&quot;parse-names&quot;:false,&quot;dropping-particle&quot;:&quot;&quot;,&quot;non-dropping-particle&quot;:&quot;&quot;}],&quot;container-title&quot;:&quot;Annals of Family Medicine&quot;,&quot;container-title-short&quot;:&quot;Ann. Fam. Med.&quot;,&quot;DOI&quot;:&quot;10.1370/afm.1713&quot;,&quot;ISSN&quot;:&quot;15441717&quot;,&quot;issued&quot;:{&quot;date-parts&quot;:[[2014]]},&quot;abstract&quot;:&quot;The Triple Aim-enhancing patient experience, improving population health, and reducing costs-is widely accepted as a compass to optimize health system performance. Yet physicians and other members of the health care workforce report widespread burnout and dissatisfaction. Burnout is associated with lower patient satisfaction, reduced health outcomes, and it may increase costs. Burnout thus imperils the Triple Aim. This article recommends that the Triple Aim be expanded to a Quadruple Aim, adding the goal of improving the work life of health care providers, including clinicians and staff.&quot;,&quot;issue&quot;:&quot;6&quot;,&quot;volume&quot;:&quot;12&quot;},&quot;isTemporary&quot;:false}]},{&quot;citationID&quot;:&quot;MENDELEY_CITATION_9bf793d8-0264-4b80-be20-bd8a834d2079&quot;,&quot;properties&quot;:{&quot;noteIndex&quot;:0},&quot;isEdited&quot;:false,&quot;manualOverride&quot;:{&quot;isManuallyOverridden&quot;:false,&quot;citeprocText&quot;:&quot;(NHSWales, 2018)&quot;,&quot;manualOverrideText&quot;:&quot;&quot;},&quot;citationTag&quot;:&quot;MENDELEY_CITATION_v3_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&quot;,&quot;citationItems&quot;:[{&quot;id&quot;:&quot;706aab16-e122-3e47-ae7c-0495764ff501&quot;,&quot;itemData&quot;:{&quot;type&quot;:&quot;webpage&quot;,&quot;id&quot;:&quot;706aab16-e122-3e47-ae7c-0495764ff501&quot;,&quot;title&quot;:&quot;A Healthier Wales: our Plan for Health and Social Care&quot;,&quot;author&quot;:[{&quot;family&quot;:&quot;NHSWales&quot;,&quot;given&quot;:&quot;&quot;,&quot;parse-names&quot;:false,&quot;dropping-particle&quot;:&quot;&quot;,&quot;non-dropping-particle&quot;:&quot;&quot;}],&quot;accessed&quot;:{&quot;date-parts&quot;:[[2023,11,19]]},&quot;URL&quot;:&quot;https://www.gov.wales/healthier-wales-long-term-plan-health-and-social-care&quot;,&quot;issued&quot;:{&quot;date-parts&quot;:[[2018,6,8]]},&quot;container-title-short&quot;:&quot;&quot;},&quot;isTemporary&quot;:false}]},{&quot;citationID&quot;:&quot;MENDELEY_CITATION_a6efbddd-9f8a-44a1-be21-d0c8c485349c&quot;,&quot;properties&quot;:{&quot;noteIndex&quot;:0},&quot;isEdited&quot;:false,&quot;manualOverride&quot;:{&quot;isManuallyOverridden&quot;:false,&quot;citeprocText&quot;:&quot;(Nundy, Cooper and Mate, 2022)&quot;,&quot;manualOverrideText&quot;:&quot;&quot;},&quot;citationTag&quot;:&quot;MENDELEY_CITATION_v3_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&quot;,&quot;citationItems&quot;:[{&quot;id&quot;:&quot;4778e664-eaba-398c-85c7-ff4f3f116b76&quot;,&quot;itemData&quot;:{&quot;type&quot;:&quot;article-journal&quot;,&quot;id&quot;:&quot;4778e664-eaba-398c-85c7-ff4f3f116b76&quot;,&quot;title&quot;:&quot;The Quintuple Aim for Health Care Improvement: A New Imperative to Advance Health Equity&quot;,&quot;author&quot;:[{&quot;family&quot;:&quot;Nundy&quot;,&quot;given&quot;:&quot;Shantanu&quot;,&quot;parse-names&quot;:false,&quot;dropping-particle&quot;:&quot;&quot;,&quot;non-dropping-particle&quot;:&quot;&quot;},{&quot;family&quot;:&quot;Cooper&quot;,&quot;given&quot;:&quot;Lisa A.&quot;,&quot;parse-names&quot;:false,&quot;dropping-particle&quot;:&quot;&quot;,&quot;non-dropping-particle&quot;:&quot;&quot;},{&quot;family&quot;:&quot;Mate&quot;,&quot;given&quot;:&quot;Kedar S.&quot;,&quot;parse-names&quot;:false,&quot;dropping-particle&quot;:&quot;&quot;,&quot;non-dropping-particle&quot;:&quot;&quot;}],&quot;container-title&quot;:&quot;JAMA&quot;,&quot;container-title-short&quot;:&quot;JAMA&quot;,&quot;DOI&quot;:&quot;10.1001/jama.2021.25181&quot;,&quot;ISSN&quot;:&quot;15383598&quot;,&quot;issued&quot;:{&quot;date-parts&quot;:[[2022]]},&quot;issue&quot;:&quot;6&quot;,&quot;volume&quot;:&quot;327&quot;},&quot;isTemporary&quot;:false}]},{&quot;citationID&quot;:&quot;MENDELEY_CITATION_fb733199-2cd6-466a-8eb7-8547f731209c&quot;,&quot;properties&quot;:{&quot;noteIndex&quot;:0},&quot;isEdited&quot;:false,&quot;manualOverride&quot;:{&quot;isManuallyOverridden&quot;:false,&quot;citeprocText&quot;:&quot;(Welsh_Government, 2021)&quot;,&quot;manualOverrideText&quot;:&quot;&quot;},&quot;citationTag&quot;:&quot;MENDELEY_CITATION_v3_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&quot;,&quot;citationItems&quot;:[{&quot;id&quot;:&quot;0465ba15-6db4-3051-ba9c-95d5cc4365bd&quot;,&quot;itemData&quot;:{&quot;type&quot;:&quot;article-journal&quot;,&quot;id&quot;:&quot;0465ba15-6db4-3051-ba9c-95d5cc4365bd&quot;,&quot;title&quot;:&quot;A Healthier Wales: our Plan for Health and Social Care&quot;,&quot;author&quot;:[{&quot;family&quot;:&quot;Welsh_Government&quot;,&quot;given&quot;:&quot;&quot;,&quot;parse-names&quot;:false,&quot;dropping-particle&quot;:&quot;&quot;,&quot;non-dropping-particle&quot;:&quot;&quot;}],&quot;accessed&quot;:{&quot;date-parts&quot;:[[2024,5,8]]},&quot;ISBN&quot;:&quot;9781801958097&quot;,&quot;issued&quot;:{&quot;date-parts&quot;:[[2021]]},&quot;container-title-short&quot;:&quot;&quot;},&quot;isTemporary&quot;:false}]},{&quot;citationID&quot;:&quot;MENDELEY_CITATION_c46db3e8-fd5f-4b26-964f-6249eab9d4b9&quot;,&quot;properties&quot;:{&quot;noteIndex&quot;:0},&quot;isEdited&quot;:false,&quot;manualOverride&quot;:{&quot;isManuallyOverridden&quot;:false,&quot;citeprocText&quot;:&quot;(Kadel &lt;i&gt;et al.&lt;/i&gt;, 2022)&quot;,&quot;manualOverrideText&quot;:&quot;&quot;},&quot;citationTag&quot;:&quot;MENDELEY_CITATION_v3_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&quot;,&quot;citationItems&quot;:[{&quot;id&quot;:&quot;454e7b1d-1134-3dc6-aaf0-29bd0a7e35c4&quot;,&quot;itemData&quot;:{&quot;type&quot;:&quot;article-journal&quot;,&quot;id&quot;:&quot;454e7b1d-1134-3dc6-aaf0-29bd0a7e35c4&quot;,&quot;title&quot;:&quot;Cost of health inequality to the NHS in Wales&quot;,&quot;author&quot;:[{&quot;family&quot;:&quot;Kadel&quot;,&quot;given&quot;:&quot;Rajendra&quot;,&quot;parse-names&quot;:false,&quot;dropping-particle&quot;:&quot;&quot;,&quot;non-dropping-particle&quot;:&quot;&quot;},{&quot;family&quot;:&quot;Allen&quot;,&quot;given&quot;:&quot;James&quot;,&quot;parse-names&quot;:false,&quot;dropping-particle&quot;:&quot;&quot;,&quot;non-dropping-particle&quot;:&quot;&quot;},{&quot;family&quot;:&quot;Darlington&quot;,&quot;given&quot;:&quot;Oliver&quot;,&quot;parse-names&quot;:false,&quot;dropping-particle&quot;:&quot;&quot;,&quot;non-dropping-particle&quot;:&quot;&quot;},{&quot;family&quot;:&quot;Masters&quot;,&quot;given&quot;:&quot;Rebecca&quot;,&quot;parse-names&quot;:false,&quot;dropping-particle&quot;:&quot;&quot;,&quot;non-dropping-particle&quot;:&quot;&quot;},{&quot;family&quot;:&quot;Collins&quot;,&quot;given&quot;:&quot;Brendan&quot;,&quot;parse-names&quot;:false,&quot;dropping-particle&quot;:&quot;&quot;,&quot;non-dropping-particle&quot;:&quot;&quot;},{&quot;family&quot;:&quot;Charles&quot;,&quot;given&quot;:&quot;Joanna M.&quot;,&quot;parse-names&quot;:false,&quot;dropping-particle&quot;:&quot;&quot;,&quot;non-dropping-particle&quot;:&quot;&quot;},{&quot;family&quot;:&quot;Asaria&quot;,&quot;given&quot;:&quot;Miqdad&quot;,&quot;parse-names&quot;:false,&quot;dropping-particle&quot;:&quot;&quot;,&quot;non-dropping-particle&quot;:&quot;&quot;},{&quot;family&quot;:&quot;Dyakova&quot;,&quot;given&quot;:&quot;Mariana&quot;,&quot;parse-names&quot;:false,&quot;dropping-particle&quot;:&quot;&quot;,&quot;non-dropping-particle&quot;:&quot;&quot;},{&quot;family&quot;:&quot;Bellis&quot;,&quot;given&quot;:&quot;Mark&quot;,&quot;parse-names&quot;:false,&quot;dropping-particle&quot;:&quot;&quot;,&quot;non-dropping-particle&quot;:&quot;&quot;},{&quot;family&quot;:&quot;Cookson&quot;,&quot;given&quot;:&quot;Richard&quot;,&quot;parse-names&quot;:false,&quot;dropping-particle&quot;:&quot;&quot;,&quot;non-dropping-particle&quot;:&quot;&quot;}],&quot;container-title&quot;:&quot;Frontiers in Public Health&quot;,&quot;container-title-short&quot;:&quot;Front. Public Health&quot;,&quot;DOI&quot;:&quot;10.3389/fpubh.2022.959283&quot;,&quot;ISSN&quot;:&quot;22962565&quot;,&quot;issued&quot;:{&quot;date-parts&quot;:[[2022]]},&quot;abstract&quot;:&quot;Background: Forty years from the seminal work of Welsh GP Julian Tudor Hart on the Inverse Care Law, inequalities in health and healthcare remain deeply embedded in Wales. There is a wider gap (over 17 years) in healthy life expectancy between people living in the most and least deprived neighborhoods in Wales. This health inequality is reflected in additional healthcare use. In this study we estimate the cost of inequality associated with this additional healthcare use to the publicly funded National Health Service (NHS) in Wales. Methods: We retrieved administrative data on all NHS inpatient admissions, outpatient and accident and emergency attendances in Wales between April 2018 and March 2019 from Digital Health and Care Wales (DHCW). Hospital service use data were translated to costs using Healthcare Resource Group (HRG) and health service specific unit cost data and linked with area level mid-year population and deprivation indices in order to calculate the healthcare costs associated with socioeconomics deprivation. Results: Inequality in healthcare use between people from more and less deprived neighborhoods was associated with an additional cost of £322 million per year to the NHS in Wales, accounting for 8.7% of total NHS hospital expenditure in the country. Emergency inpatient admissions made up by far the largest component of this additional cost contributing £247.4 million, 77% of the total. There are also substantial costs of inequality for A&amp;E attendances and outpatient visits, though not maternity services. Elective admissions overall have a negative cost of inequality, since among men aged 50–75 and women aged 60–70, elective utilization is actually negatively associated with deprivation. Conclusion: There are wide inequalities in health and healthcare use between people living in more deprived neighborhoods and those living in less deprived neighborhoods in Wales. Tackling health inequality through a combination of health promotion and early intervention policies targeted toward deprived communities could yield substantial improvement in health and wellbeing, as well as savings for the Welsh NHS through reduced use of emergency hospital care.&quot;,&quot;volume&quot;:&quot;10&quot;},&quot;isTemporary&quot;:false}]},{&quot;citationID&quot;:&quot;MENDELEY_CITATION_e7fff8d6-4cec-4afc-9ab2-3d777b05d2ea&quot;,&quot;properties&quot;:{&quot;noteIndex&quot;:0},&quot;isEdited&quot;:false,&quot;manualOverride&quot;:{&quot;isManuallyOverridden&quot;:true,&quot;citeprocText&quot;:&quot;(Lavin &lt;i&gt;et al.&lt;/i&gt;, 2020; Bevin, 2021)&quot;,&quot;manualOverrideText&quot;:&quot;(Lavin et al., 2020)&quot;},&quot;citationTag&quot;:&quot;MENDELEY_CITATION_v3_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&quot;,&quot;citationItems&quot;:[{&quot;id&quot;:&quot;1dbce0f2-4775-3d4d-a80e-88a5e245803d&quot;,&quot;itemData&quot;:{&quot;type&quot;:&quot;article-journal&quot;,&quot;id&quot;:&quot;1dbce0f2-4775-3d4d-a80e-88a5e245803d&quot;,&quot;title&quot;:&quot;Embracing the technological age: virtual appointments in 2021&quot;,&quot;author&quot;:[{&quot;family&quot;:&quot;Bevin&quot;,&quot;given&quot;:&quot;Amanda&quot;,&quot;parse-names&quot;:false,&quot;dropping-particle&quot;:&quot;&quot;,&quot;non-dropping-particle&quot;:&quot;&quot;}],&quot;container-title&quot;:&quot;Journal of kidney care&quot;,&quot;DOI&quot;:&quot;10.12968/jokc.2021.6.1.6&quot;,&quot;ISSN&quot;:&quot;2397-9534&quot;,&quot;issued&quot;:{&quot;date-parts&quot;:[[2021]]},&quot;publisher-place&quot;:&quot;London&quot;,&quot;page&quot;:&quot;6-8&quot;,&quot;publisher&quot;:&quot;MA Healthcare&quot;,&quot;issue&quot;:&quot;1&quot;,&quot;volume&quot;:&quot;6&quot;,&quot;container-title-short&quot;:&quot;&quot;},&quot;isTemporary&quot;:false},{&quot;id&quot;:&quot;c19a6852-d50f-38f3-9d56-c189035bcdde&quot;,&quot;itemData&quot;:{&quot;type&quot;:&quot;article-journal&quot;,&quot;id&quot;:&quot;c19a6852-d50f-38f3-9d56-c189035bcdde&quot;,&quot;title&quot;:&quot;Bridging the healthcare gap: Building the case for epilepsy virtual clinics in the current healthcare environment&quot;,&quot;author&quot;:[{&quot;family&quot;:&quot;Lavin&quot;,&quot;given&quot;:&quot;Bruce&quot;,&quot;parse-names&quot;:false,&quot;dropping-particle&quot;:&quot;&quot;,&quot;non-dropping-particle&quot;:&quot;&quot;},{&quot;family&quot;:&quot;Dormond&quot;,&quot;given&quot;:&quot;Cassie&quot;,&quot;parse-names&quot;:false,&quot;dropping-particle&quot;:&quot;&quot;,&quot;non-dropping-particle&quot;:&quot;&quot;},{&quot;family&quot;:&quot;Scantlebury&quot;,&quot;given&quot;:&quot;Morris H.&quot;,&quot;parse-names&quot;:false,&quot;dropping-particle&quot;:&quot;&quot;,&quot;non-dropping-particle&quot;:&quot;&quot;},{&quot;family&quot;:&quot;Frouin&quot;,&quot;given&quot;:&quot;Pierre Yves&quot;,&quot;parse-names&quot;:false,&quot;dropping-particle&quot;:&quot;&quot;,&quot;non-dropping-particle&quot;:&quot;&quot;},{&quot;family&quot;:&quot;Brodie&quot;,&quot;given&quot;:&quot;Martin J.&quot;,&quot;parse-names&quot;:false,&quot;dropping-particle&quot;:&quot;&quot;,&quot;non-dropping-particle&quot;:&quot;&quot;}],&quot;container-title&quot;:&quot;Epilepsy and Behavior&quot;,&quot;accessed&quot;:{&quot;date-parts&quot;:[[2026,4,4]]},&quot;DOI&quot;:&quot;10.1016/j.yebeh.2020.107262&quot;,&quot;ISSN&quot;:&quot;15255069&quot;,&quot;PMID&quot;:&quot;32645620&quot;,&quot;issued&quot;:{&quot;date-parts&quot;:[[2020,10,1]]},&quot;abstract&quot;:&quot;Access to quality healthcare remains a challenge that is complicated by mounting pressures to control costs, and now, as we witness, the unprecedented strain placed on our healthcare delivery systems due to the COVID-19 pandemic. Challenges in healthcare access have driven a need for innovative approaches ensuring connectivity to health providers. Telehealth services and virtual clinics offer accessible disease management pathways for patients living in health resource limited areas or, as in the case of the COVID-19 pandemic, where there may be potential barriers to existing healthcare resources. Those suffering with serious chronic disorders often cannot be seen by a healthcare specialist due to their limited availability, or the lack of a specialist within a reasonable proximity. Epilepsy represents such a disorder where most of the world's population lacks the availability of necessary specialists. Virtual clinics allow for specialist care and an ability to perform necessary ambulatory electroencephalogram (EEG) monitoring by placing the technologies directly in patients' homes or at local clinics near the patients' homes. By moving the diagnostic process out of the hospital or epilepsy center, it becomes possible to overcome growing gaps in neurology services. Virtual clinics have the potential to expand access to high-quality, cost-effective care for the patient. The virtual clinic remotely connects those in need of medical support with specialists anywhere in the world, at any time of the day.&quot;,&quot;publisher&quot;:&quot;Academic Press Inc.&quot;,&quot;volume&quot;:&quot;111&quot;,&quot;container-title-short&quot;:&quot;&quot;},&quot;isTemporary&quot;:false}]},{&quot;citationID&quot;:&quot;MENDELEY_CITATION_4a0a080d-567f-44d6-aa2b-bdbdf2fbf834&quot;,&quot;properties&quot;:{&quot;noteIndex&quot;:0},&quot;isEdited&quot;:false,&quot;manualOverride&quot;:{&quot;isManuallyOverridden&quot;:false,&quot;citeprocText&quot;:&quot;(Donaghy &lt;i&gt;et al.&lt;/i&gt;, 2019; Gilbert &lt;i&gt;et al.&lt;/i&gt;, 2020)&quot;,&quot;manualOverrideText&quot;:&quot;&quot;},&quot;citationTag&quot;:&quot;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&quot;,&quot;citationItems&quot;:[{&quot;id&quot;:&quot;fc359fe9-1a69-31e2-8873-868c5b4a42ca&quot;,&quot;itemData&quot;:{&quot;type&quot;:&quot;article-journal&quot;,&quot;id&quot;:&quot;fc359fe9-1a69-31e2-8873-868c5b4a42ca&quot;,&quot;title&quot;:&quot;Acceptability, benefits, and challenges of video consulting: A qualitative study in primary care&quot;,&quot;author&quot;:[{&quot;family&quot;:&quot;Donaghy&quot;,&quot;given&quot;:&quot;Eddie&quot;,&quot;parse-names&quot;:false,&quot;dropping-particle&quot;:&quot;&quot;,&quot;non-dropping-particle&quot;:&quot;&quot;},{&quot;family&quot;:&quot;Atherton&quot;,&quot;given&quot;:&quot;Helen&quot;,&quot;parse-names&quot;:false,&quot;dropping-particle&quot;:&quot;&quot;,&quot;non-dropping-particle&quot;:&quot;&quot;},{&quot;family&quot;:&quot;Hammersley&quot;,&quot;given&quot;:&quot;Victoria&quot;,&quot;parse-names&quot;:false,&quot;dropping-particle&quot;:&quot;&quot;,&quot;non-dropping-particle&quot;:&quot;&quot;},{&quot;family&quot;:&quot;McNeilly&quot;,&quot;given&quot;:&quot;Hannah&quot;,&quot;parse-names&quot;:false,&quot;dropping-particle&quot;:&quot;&quot;,&quot;non-dropping-particle&quot;:&quot;&quot;},{&quot;family&quot;:&quot;Bikker&quot;,&quot;given&quot;:&quot;Annemieke&quot;,&quot;parse-names&quot;:false,&quot;dropping-particle&quot;:&quot;&quot;,&quot;non-dropping-particle&quot;:&quot;&quot;},{&quot;family&quot;:&quot;Robbins&quot;,&quot;given&quot;:&quot;Lucy&quot;,&quot;parse-names&quot;:false,&quot;dropping-particle&quot;:&quot;&quot;,&quot;non-dropping-particle&quot;:&quot;&quot;},{&quot;family&quot;:&quot;Campbell&quot;,&quot;given&quot;:&quot;John&quot;,&quot;parse-names&quot;:false,&quot;dropping-particle&quot;:&quot;&quot;,&quot;non-dropping-particle&quot;:&quot;&quot;},{&quot;family&quot;:&quot;McKinstry&quot;,&quot;given&quot;:&quot;Brian&quot;,&quot;parse-names&quot;:false,&quot;dropping-particle&quot;:&quot;&quot;,&quot;non-dropping-particle&quot;:&quot;&quot;}],&quot;container-title&quot;:&quot;British Journal of General Practice&quot;,&quot;DOI&quot;:&quot;10.3399/bjgp19X704141&quot;,&quot;ISSN&quot;:&quot;14785242&quot;,&quot;issued&quot;:{&quot;date-parts&quot;:[[2019]]},&quot;abstract&quot;:&quot;Background People increasingly communicate online, using visual communication mediums such as Skype and FaceTime. Growing demands on primary care services mean that new ways of providing patient care are being considered. Video consultation (VC) over the internet is one such mode. Aim To explore patients’ and clinicians’ experiences of VC. Design and setting Semi-structured interviews in UK primary care. Method Primary care clinicians were provided with VC equipment. They invited patients requiring a follow-up consultation to an online VC using the Attend Anywhere web-based platform. Participating patients required a smartphone, tablet, or video-enabled computer. Following VCs, semi-structured interviews were conducted with patients (n = 21) and primary care clinicians (n = 13), followed by a thematic analysis. Results Participants reported positive experiences of VC, and stated that VC was particularly helpful for them as working people and people with mobility or mental health problems. VCs were considered superior to telephone consultations in providing visual cues and reassurance, building rapport, and improving communication. Technical problems, however, were common. Clinicians felt, for routine use, VCs must be more reliable and seamlessly integrated with appointment systems, which would require upgrading of current NHS IT systems. Conclusion The visual component of VCs offers distinct advantages over telephone consultations. When integrated with current systems VCs can provide a time-saving alternative to face-to-face consultations when formal physical examination is not required, especially for people who work. Demand for VC services in primary care is likely to rise, but improved technical infrastructure is required to allow VC to become routine. However, for complex or sensitive problems face-to-face consultations remain preferable.&quot;,&quot;issue&quot;:&quot;686&quot;,&quot;volume&quot;:&quot;69&quot;,&quot;container-title-short&quot;:&quot;&quot;},&quot;isTemporary&quot;:false},{&quot;id&quot;:&quot;94258297-f3ec-3dae-a49b-a02773e48f5e&quot;,&quot;itemData&quot;:{&quot;type&quot;:&quot;article-journal&quot;,&quot;id&quot;:&quot;94258297-f3ec-3dae-a49b-a02773e48f5e&quot;,&quot;title&quot;:&quot;Rapid implementation of virtual clinics due to COVID-19: Report and early evaluation of a quality improvement initiative&quot;,&quot;author&quot;:[{&quot;family&quot;:&quot;Gilbert&quot;,&quot;given&quot;:&quot;Anthony William&quot;,&quot;parse-names&quot;:false,&quot;dropping-particle&quot;:&quot;&quot;,&quot;non-dropping-particle&quot;:&quot;&quot;},{&quot;family&quot;:&quot;Billany&quot;,&quot;given&quot;:&quot;Joe C.T.&quot;,&quot;parse-names&quot;:false,&quot;dropping-particle&quot;:&quot;&quot;,&quot;non-dropping-particle&quot;:&quot;&quot;},{&quot;family&quot;:&quot;Adam&quot;,&quot;given&quot;:&quot;Ruth&quot;,&quot;parse-names&quot;:false,&quot;dropping-particle&quot;:&quot;&quot;,&quot;non-dropping-particle&quot;:&quot;&quot;},{&quot;family&quot;:&quot;Martin&quot;,&quot;given&quot;:&quot;Luke&quot;,&quot;parse-names&quot;:false,&quot;dropping-particle&quot;:&quot;&quot;,&quot;non-dropping-particle&quot;:&quot;&quot;},{&quot;family&quot;:&quot;Tobin&quot;,&quot;given&quot;:&quot;Rebecca&quot;,&quot;parse-names&quot;:false,&quot;dropping-particle&quot;:&quot;&quot;,&quot;non-dropping-particle&quot;:&quot;&quot;},{&quot;family&quot;:&quot;Bagdai&quot;,&quot;given&quot;:&quot;Shiv&quot;,&quot;parse-names&quot;:false,&quot;dropping-particle&quot;:&quot;&quot;,&quot;non-dropping-particle&quot;:&quot;&quot;},{&quot;family&quot;:&quot;Galvin&quot;,&quot;given&quot;:&quot;Noreen&quot;,&quot;parse-names&quot;:false,&quot;dropping-particle&quot;:&quot;&quot;,&quot;non-dropping-particle&quot;:&quot;&quot;},{&quot;family&quot;:&quot;Farr&quot;,&quot;given&quot;:&quot;Ian&quot;,&quot;parse-names&quot;:false,&quot;dropping-particle&quot;:&quot;&quot;,&quot;non-dropping-particle&quot;:&quot;&quot;},{&quot;family&quot;:&quot;Allain&quot;,&quot;given&quot;:&quot;Adam&quot;,&quot;parse-names&quot;:false,&quot;dropping-particle&quot;:&quot;&quot;,&quot;non-dropping-particle&quot;:&quot;&quot;},{&quot;family&quot;:&quot;Davies&quot;,&quot;given&quot;:&quot;Lucy&quot;,&quot;parse-names&quot;:false,&quot;dropping-particle&quot;:&quot;&quot;,&quot;non-dropping-particle&quot;:&quot;&quot;},{&quot;family&quot;:&quot;Bateson&quot;,&quot;given&quot;:&quot;John&quot;,&quot;parse-names&quot;:false,&quot;dropping-particle&quot;:&quot;&quot;,&quot;non-dropping-particle&quot;:&quot;&quot;}],&quot;container-title&quot;:&quot;BMJ Open Quality&quot;,&quot;container-title-short&quot;:&quot;BMJ Open Qual.&quot;,&quot;accessed&quot;:{&quot;date-parts&quot;:[[2026,4,6]]},&quot;DOI&quot;:&quot;10.1136/BMJOQ-2020-000985&quot;,&quot;ISSN&quot;:&quot;23996641&quot;,&quot;PMID&quot;:&quot;32439740&quot;,&quot;issued&quot;:{&quot;date-parts&quot;:[[2020,5,21]]},&quot;abstract&quot;:&quot;Background The COVID-19 outbreak has placed the National Health Service under significant strain. Social distancing measures were introduced in the UK in March 2020 and virtual consultations (via telephone or video call) were identified as a potential alternative to face-to-face consultations at this time. Local problem The Royal National Orthopaedic Hospital (RNOH) sees on average 11 200 face-to-face consultations a month. On average 7% of these are delivered virtually via telephone. In response to the COVID-19 crisis, the RNOH set a target of reducing face-to-face consultations to 20% of all outpatient attendances. This report outlines a quality improvement initiative to rapidly implement virtual consultations at the RNOH. Methods The COVID-19 Action Team, a multidisciplinary group of healthcare professionals, was assembled to support the implementation of virtual clinics. The Institute for Healthcare Improvement approach to quality improvement was followed using the Plan-Do-Study-Act (PDSA) cycle. A process of enablement, process redesign, delivery support and evaluation were carried out, underpinned by Improvement principles. Results Following the target of 80% virtual consultations being set, 87% of consultations were delivered virtually during the first 6 weeks. Satisfaction scores were high for virtual consultations (90/100 for patients and 78/100 for clinicians); however, outside of the COVID-19 pandemic, video consultations would be preferred less than 50% of the time. Information to support the future redesign of outpatient services was collected. Conclusions This report demonstrates that virtual consultations can be rapidly implemented in response to COVID-19 and that they are largely acceptable. Further initiatives are required to support clinically appropriate and acceptable virtual consultations beyond COVID-19. Registration This project was submitted to the RNOH's Project Evaluation Panel and was classified as a service evaluation on 12 March 2020 (ref: SE20.09).&quot;,&quot;publisher&quot;:&quot;BMJ Publishing Group&quot;,&quot;issue&quot;:&quot;2&quot;,&quot;volume&quot;:&quot;9&quot;},&quot;isTemporary&quot;:false}]},{&quot;citationID&quot;:&quot;MENDELEY_CITATION_fb2cf230-5c9b-43b2-bd07-fc816089ce89&quot;,&quot;properties&quot;:{&quot;noteIndex&quot;:0},&quot;isEdited&quot;:false,&quot;manualOverride&quot;:{&quot;isManuallyOverridden&quot;:false,&quot;citeprocText&quot;:&quot;(Evans &lt;i&gt;et al.&lt;/i&gt;, 2025; Ruggiero, Waite and Stayt, 2026)&quot;,&quot;manualOverrideText&quot;:&quot;&quot;},&quot;citationTag&quot;:&quot;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&quot;,&quot;citationItems&quot;:[{&quot;id&quot;:&quot;62e534bd-cb3f-328e-a467-3ae2c3be4b18&quot;,&quot;itemData&quot;:{&quot;type&quot;:&quot;article-journal&quot;,&quot;id&quot;:&quot;62e534bd-cb3f-328e-a467-3ae2c3be4b18&quot;,&quot;title&quot;:&quot;Experiences of remote nurse consultations in chronic disease management: A systematic review.&quot;,&quot;author&quot;:[{&quot;family&quot;:&quot;Ruggiero&quot;,&quot;given&quot;:&quot;Carmine&quot;,&quot;parse-names&quot;:false,&quot;dropping-particle&quot;:&quot;&quot;,&quot;non-dropping-particle&quot;:&quot;&quot;},{&quot;family&quot;:&quot;Waite&quot;,&quot;given&quot;:&quot;Marion&quot;,&quot;parse-names&quot;:false,&quot;dropping-particle&quot;:&quot;&quot;,&quot;non-dropping-particle&quot;:&quot;&quot;},{&quot;family&quot;:&quot;Stayt&quot;,&quot;given&quot;:&quot;Louise&quot;,&quot;parse-names&quot;:false,&quot;dropping-particle&quot;:&quot;&quot;,&quot;non-dropping-particle&quot;:&quot;&quot;}],&quot;container-title&quot;:&quot;International journal of nursing studies&quot;,&quot;container-title-short&quot;:&quot;Int. J. Nurs. Stud.&quot;,&quot;accessed&quot;:{&quot;date-parts&quot;:[[2026,4,4]]},&quot;DOI&quot;:&quot;10.1016/j.ijnurstu.2025.105319&quot;,&quot;ISSN&quot;:&quot;1873-491X&quot;,&quot;PMID&quot;:&quot;41455203&quot;,&quot;URL&quot;:&quot;http://www.ncbi.nlm.nih.gov/pubmed/41455203&quot;,&quot;issued&quot;:{&quot;date-parts&quot;:[[2026,3,1]]},&quot;page&quot;:&quot;105319&quot;,&quot;abstract&quot;:&quot;BACKGROUND Remote nurse consultations are transforming care by combining tailored support with practical convenience but require nurses to adapt in-person focused clinical skills. Many consultations are now driven by patient-initiated follow-up, enabling patients to take greater control over their care. This systematic review explores the experiences of remote consultations for patients across chronic diseases, alongside those of the registered nurses delivering this care. Analysing themes across participant experiences will identify areas where patient and nurse needs align, as well as their impact on nursing labour. OBJECTIVE The purpose of this review was to systematically and critically appraise the current literature to examine the experiences of those living with chronic disease and registered nurses in remote consultations. DESIGN AND DATA SOURCES A systematic review following the Preferred Reporting Items for Systematic Reviews and Meta-Analyses was conducted. A comprehensive search was conducted across CINAHL, British Nursing Database, PubMed, and Web of Science from September to October 2023 and updated in October 2024. Inclusion criteria were any primary qualitative studies, in peer-reviewed journals published in English, which focused on real-time video or telephone nurse consultations for chronic disease management. RESULTS A total of 31 studies were included in the review, identifying three overarching concepts common to both patient and nurse experiences. Nurse-Associated Requirements outlines key prerequisites for effective remote care, where recognising the person beyond their disease enables long-term relationships and tailored care. Interaction Factors reflects the communication dynamics, where meaningful conversations and tangible nursing care can effectively bridge the lack of co-location. Anxiety Dynamics captures the emotional impact of remote consultations, with patients perceiving them as a lifeline offering greater control, while nurses fear missing critical clinical cues, with little control over patient demand. Remote consultations deliver greater frequency of patient contact, requiring nurses to become relationship managers navigating a distinct and previously unrecognised labour cycle. CONCLUSIONS Remote nurse consultations improve patient access and self-management while strengthening continuity of care and relational trust. However, they also place significant demands on nurses, requiring advanced communication skills, emotional resilience, and adaptability. Addressing these challenges requires a systemic approach, integrating comprehensive training, peer support, and hybrid care models to balance in-person and virtual interactions. These findings highlight the evolving role of nurses in remote care delivery and provide actionable insights for healthcare systems to support both clinicians and patients in this transformative model of care.&quot;,&quot;publisher&quot;:&quot;Elsevier Ltd&quot;,&quot;volume&quot;:&quot;175&quot;},&quot;isTemporary&quot;:false},{&quot;id&quot;:&quot;aaab97f4-a647-3d19-b13c-e4dab10980b6&quot;,&quot;itemData&quot;:{&quot;type&quot;:&quot;article-journal&quot;,&quot;id&quot;:&quot;aaab97f4-a647-3d19-b13c-e4dab10980b6&quot;,&quot;title&quot;:&quot;How to Implement Digital Clinical Consultations in UK Maternity Care: the ARM@DA Realist Review&quot;,&quot;author&quot;:[{&quot;family&quot;:&quot;Evans&quot;,&quot;given&quot;:&quot;Catrin&quot;,&quot;parse-names&quot;:false,&quot;dropping-particle&quot;:&quot;&quot;,&quot;non-dropping-particle&quot;:&quot;&quot;},{&quot;family&quot;:&quot;Clancy&quot;,&quot;given&quot;:&quot;Georgia&quot;,&quot;parse-names&quot;:false,&quot;dropping-particle&quot;:&quot;&quot;,&quot;non-dropping-particle&quot;:&quot;&quot;},{&quot;family&quot;:&quot;Evans&quot;,&quot;given&quot;:&quot;Kerry&quot;,&quot;parse-names&quot;:false,&quot;dropping-particle&quot;:&quot;&quot;,&quot;non-dropping-particle&quot;:&quot;&quot;},{&quot;family&quot;:&quot;Booth&quot;,&quot;given&quot;:&quot;Andrew&quot;,&quot;parse-names&quot;:false,&quot;dropping-particle&quot;:&quot;&quot;,&quot;non-dropping-particle&quot;:&quot;&quot;},{&quot;family&quot;:&quot;Nazmeen&quot;,&quot;given&quot;:&quot;Benash&quot;,&quot;parse-names&quot;:false,&quot;dropping-particle&quot;:&quot;&quot;,&quot;non-dropping-particle&quot;:&quot;&quot;},{&quot;family&quot;:&quot;Sunney&quot;,&quot;given&quot;:&quot;Candice&quot;,&quot;parse-names&quot;:false,&quot;dropping-particle&quot;:&quot;&quot;,&quot;non-dropping-particle&quot;:&quot;&quot;},{&quot;family&quot;:&quot;Clowes&quot;,&quot;given&quot;:&quot;Mark&quot;,&quot;parse-names&quot;:false,&quot;dropping-particle&quot;:&quot;&quot;,&quot;non-dropping-particle&quot;:&quot;&quot;},{&quot;family&quot;:&quot;Jones&quot;,&quot;given&quot;:&quot;Nia Wyn&quot;,&quot;parse-names&quot;:false,&quot;dropping-particle&quot;:&quot;&quot;,&quot;non-dropping-particle&quot;:&quot;&quot;},{&quot;family&quot;:&quot;Timmons&quot;,&quot;given&quot;:&quot;Stephen&quot;,&quot;parse-names&quot;:false,&quot;dropping-particle&quot;:&quot;&quot;,&quot;non-dropping-particle&quot;:&quot;&quot;},{&quot;family&quot;:&quot;Spiby&quot;,&quot;given&quot;:&quot;Helen&quot;,&quot;parse-names&quot;:false,&quot;dropping-particle&quot;:&quot;&quot;,&quot;non-dropping-particle&quot;:&quot;&quot;}],&quot;container-title&quot;:&quot;Health and Social Care Delivery Research&quot;,&quot;accessed&quot;:{&quot;date-parts&quot;:[[2026,4,4]]},&quot;DOI&quot;:&quot;10.3310/JFQT1054&quot;,&quot;ISSN&quot;:&quot;27550079&quot;,&quot;PMID&quot;:&quot;40417997&quot;,&quot;issued&quot;:{&quot;date-parts&quot;:[[2025]]},&quot;abstract&quot;:&quot;Background: Digital transformation is a key component within the National Health Service Maternity Transformation Programme. The COVID-19 pandemic led to an acceleration of digital innovation, in particular, the use of digital clinical consultations (telephone/video consultations). The ways in which digital clinical consultations can be optimised and utilised alongside the traditional maternity care pathway remains unclear, however, with particular concerns about the potential for digital care to exacerbate inequalities. Objective: To explore how digital clinical consultations can be implemented in a clinically safe, appropriate and acceptable way within UK maternity services? For whom? In what settings? And for what purposes? Design: A realist synthesis combining an evidence review of diverse sources (2010 to the present) from Organisation for Economic Co-operation and Development countries with insights from key stakeholder groups (healthcare professionals, service users and community organisations). Data sources: There were three main sources: (1) published primary and secondary research; (2) grey literature (such as policy documents and maternity safety reports); and (3) stakeholder insights. Methods: A realist synthesis adopts a theory-driven approach which seeks to understand how a complex programme works, for whom and under what circumstances. The review had three iterative phases: (1) refining the review focus and developing initial programme theories; (2) retrieval of evidence for data extraction and analysis (using on a realist logic to identify key contexts, mechanisms and outcomes); and (3) testing and refining the programme theories. Results: The final synthesis included 93 evidence sources (reviews, reports and 77 primary studies), with priority given to UK-focused studies. Study samples included a focus on healthcare professionals (n=17), women (n=45, of which 14 focused on vulnerable groups) or both (n=15). Clinical and safety-related outcomes were reported in 12 studies. Fifteen programme theories were developed. A conceptual framework was produced that illustrates the inter-relationship between key contexts in maternity care through which different interactions activate mechanisms to produce outcomes of interest. The findings suggest that digital clinical consultations can be acceptable and appropriate if implementation includes personalisation and informed choice for women, as well as support and autonomy for staff. The relationship and connection between women and their healthcare professional are proposed as key mechanisms that support safety and engagement in care. Limitations: Some of the evidence lacked details regarding specific settings, interventions or sample characteristics. This limits the extent to which findings can be applied to micro-level contexts. Stakeholder groups contributed key insights to the review at all stages. In spite of efforts to achieve diversity within these groups, there may have been experiences or identities that were missed. Conclusions: Four ‘CORE’ implementation principles were identified to guide future practice and research: C – Creating the right environment, infrastructure and support for staff; O – Optimising consultations to be responsive, flexible and personalised to different needs and preferences; R – Recognising the importance of access and inclusion; and E – Enabling quality and safety through relationship-focused connections. Future work: Future research should embed equity considerations and should focus on understanding digital clinical consultation within specific maternity systems (like triage/helplines), services (such as specialist outpatient clinics) or groups of women (e.g. with digital literacy or communication needs).&quot;,&quot;publisher&quot;:&quot;NIHR Journals Library&quot;,&quot;volume&quot;:&quot;13&quot;,&quot;container-title-short&quot;:&quot;&quot;},&quot;isTemporary&quot;:false}]},{&quot;citationID&quot;:&quot;MENDELEY_CITATION_6fecabe6-d58b-4fd1-90f8-1b981c092f89&quot;,&quot;properties&quot;:{&quot;noteIndex&quot;:0},&quot;isEdited&quot;:false,&quot;manualOverride&quot;:{&quot;isManuallyOverridden&quot;:false,&quot;citeprocText&quot;:&quot;(Wherton &lt;i&gt;et al.&lt;/i&gt;, 2020)&quot;,&quot;manualOverrideText&quot;:&quot;&quot;},&quot;citationTag&quot;:&quot;MENDELEY_CITATION_v3_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&quot;,&quot;citationItems&quot;:[{&quot;id&quot;:&quot;6e8b6ddc-eca7-34fa-81e5-bccba9e5bb62&quot;,&quot;itemData&quot;:{&quot;type&quot;:&quot;article-journal&quot;,&quot;id&quot;:&quot;6e8b6ddc-eca7-34fa-81e5-bccba9e5bb62&quot;,&quot;title&quot;:&quot;Guidance on the introduction and use of video consultations during COVID-19: Important lessons from qualitative research&quot;,&quot;author&quot;:[{&quot;family&quot;:&quot;Wherton&quot;,&quot;given&quot;:&quot;Joseph&quot;,&quot;parse-names&quot;:false,&quot;dropping-particle&quot;:&quot;&quot;,&quot;non-dropping-particle&quot;:&quot;&quot;},{&quot;family&quot;:&quot;Shaw&quot;,&quot;given&quot;:&quot;Sara&quot;,&quot;parse-names&quot;:false,&quot;dropping-particle&quot;:&quot;&quot;,&quot;non-dropping-particle&quot;:&quot;&quot;},{&quot;family&quot;:&quot;Papoutsi&quot;,&quot;given&quot;:&quot;Chrysanthi&quot;,&quot;parse-names&quot;:false,&quot;dropping-particle&quot;:&quot;&quot;,&quot;non-dropping-particle&quot;:&quot;&quot;},{&quot;family&quot;:&quot;Seuren&quot;,&quot;given&quot;:&quot;Lucas&quot;,&quot;parse-names&quot;:false,&quot;dropping-particle&quot;:&quot;&quot;,&quot;non-dropping-particle&quot;:&quot;&quot;},{&quot;family&quot;:&quot;Greenhalgh&quot;,&quot;given&quot;:&quot;Trisha&quot;,&quot;parse-names&quot;:false,&quot;dropping-particle&quot;:&quot;&quot;,&quot;non-dropping-particle&quot;:&quot;&quot;}],&quot;container-title&quot;:&quot;BMJ Leader&quot;,&quot;DOI&quot;:&quot;10.1136/leader-2020-000262&quot;,&quot;ISSN&quot;:&quot;2398631X&quot;,&quot;issued&quot;:{&quot;date-parts&quot;:[[2020]]},&quot;abstract&quot;:&quot;Background Following several years of qualitative research, we have developed evidence-based guidance on setting up and conducting remote video consultations. Drawing on emerging evidence, we have also adapted the guidance to ensure accessibility and relevance for those using video calling during and beyond the COVID-19 pandemic. Findings This article describes the research underpinning this guidance material, with a focus on three key areas: (1) IT infrastructure, (2) organisational routines and workflows, and (3) interactional work of a video consultation. Our research highlights that such change is not merely about installing and using new technology. It involves introducing and sustaining major changes to a complex system with multiple interacting components. Conclusion If remote video consultations are to be adopted at scale, implementation will need to follow a socio-technical approach, continually adjusting the technology and work processes to become better aligned.&quot;,&quot;issue&quot;:&quot;3&quot;,&quot;volume&quot;:&quot;4&quot;,&quot;container-title-short&quot;:&quot;&quot;},&quot;isTemporary&quot;:false}]},{&quot;citationID&quot;:&quot;MENDELEY_CITATION_c0c5aaa1-b7aa-4eca-a4f3-69b9606659a6&quot;,&quot;properties&quot;:{&quot;noteIndex&quot;:0},&quot;isEdited&quot;:false,&quot;manualOverride&quot;:{&quot;isManuallyOverridden&quot;:false,&quot;citeprocText&quot;:&quot;(Ruggiero, Waite and Stayt, 2026)&quot;,&quot;manualOverrideText&quot;:&quot;&quot;},&quot;citationTag&quot;:&quot;MENDELEY_CITATION_v3_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&quot;,&quot;citationItems&quot;:[{&quot;id&quot;:&quot;62e534bd-cb3f-328e-a467-3ae2c3be4b18&quot;,&quot;itemData&quot;:{&quot;type&quot;:&quot;article-journal&quot;,&quot;id&quot;:&quot;62e534bd-cb3f-328e-a467-3ae2c3be4b18&quot;,&quot;title&quot;:&quot;Experiences of remote nurse consultations in chronic disease management: A systematic review.&quot;,&quot;author&quot;:[{&quot;family&quot;:&quot;Ruggiero&quot;,&quot;given&quot;:&quot;Carmine&quot;,&quot;parse-names&quot;:false,&quot;dropping-particle&quot;:&quot;&quot;,&quot;non-dropping-particle&quot;:&quot;&quot;},{&quot;family&quot;:&quot;Waite&quot;,&quot;given&quot;:&quot;Marion&quot;,&quot;parse-names&quot;:false,&quot;dropping-particle&quot;:&quot;&quot;,&quot;non-dropping-particle&quot;:&quot;&quot;},{&quot;family&quot;:&quot;Stayt&quot;,&quot;given&quot;:&quot;Louise&quot;,&quot;parse-names&quot;:false,&quot;dropping-particle&quot;:&quot;&quot;,&quot;non-dropping-particle&quot;:&quot;&quot;}],&quot;container-title&quot;:&quot;International journal of nursing studies&quot;,&quot;container-title-short&quot;:&quot;Int. J. Nurs. Stud.&quot;,&quot;accessed&quot;:{&quot;date-parts&quot;:[[2026,4,4]]},&quot;DOI&quot;:&quot;10.1016/j.ijnurstu.2025.105319&quot;,&quot;ISSN&quot;:&quot;1873-491X&quot;,&quot;PMID&quot;:&quot;41455203&quot;,&quot;URL&quot;:&quot;http://www.ncbi.nlm.nih.gov/pubmed/41455203&quot;,&quot;issued&quot;:{&quot;date-parts&quot;:[[2026,3,1]]},&quot;page&quot;:&quot;105319&quot;,&quot;abstract&quot;:&quot;BACKGROUND Remote nurse consultations are transforming care by combining tailored support with practical convenience but require nurses to adapt in-person focused clinical skills. Many consultations are now driven by patient-initiated follow-up, enabling patients to take greater control over their care. This systematic review explores the experiences of remote consultations for patients across chronic diseases, alongside those of the registered nurses delivering this care. Analysing themes across participant experiences will identify areas where patient and nurse needs align, as well as their impact on nursing labour. OBJECTIVE The purpose of this review was to systematically and critically appraise the current literature to examine the experiences of those living with chronic disease and registered nurses in remote consultations. DESIGN AND DATA SOURCES A systematic review following the Preferred Reporting Items for Systematic Reviews and Meta-Analyses was conducted. A comprehensive search was conducted across CINAHL, British Nursing Database, PubMed, and Web of Science from September to October 2023 and updated in October 2024. Inclusion criteria were any primary qualitative studies, in peer-reviewed journals published in English, which focused on real-time video or telephone nurse consultations for chronic disease management. RESULTS A total of 31 studies were included in the review, identifying three overarching concepts common to both patient and nurse experiences. Nurse-Associated Requirements outlines key prerequisites for effective remote care, where recognising the person beyond their disease enables long-term relationships and tailored care. Interaction Factors reflects the communication dynamics, where meaningful conversations and tangible nursing care can effectively bridge the lack of co-location. Anxiety Dynamics captures the emotional impact of remote consultations, with patients perceiving them as a lifeline offering greater control, while nurses fear missing critical clinical cues, with little control over patient demand. Remote consultations deliver greater frequency of patient contact, requiring nurses to become relationship managers navigating a distinct and previously unrecognised labour cycle. CONCLUSIONS Remote nurse consultations improve patient access and self-management while strengthening continuity of care and relational trust. However, they also place significant demands on nurses, requiring advanced communication skills, emotional resilience, and adaptability. Addressing these challenges requires a systemic approach, integrating comprehensive training, peer support, and hybrid care models to balance in-person and virtual interactions. These findings highlight the evolving role of nurses in remote care delivery and provide actionable insights for healthcare systems to support both clinicians and patients in this transformative model of care.&quot;,&quot;publisher&quot;:&quot;Elsevier Ltd&quot;,&quot;volume&quot;:&quot;175&quot;},&quot;isTemporary&quot;:false}]},{&quot;citationID&quot;:&quot;MENDELEY_CITATION_ecc97b56-543b-49cd-bed7-7e4ebd89ab23&quot;,&quot;properties&quot;:{&quot;noteIndex&quot;:0},&quot;isEdited&quot;:false,&quot;manualOverride&quot;:{&quot;isManuallyOverridden&quot;:false,&quot;citeprocText&quot;:&quot;(Chan-Nguyen &lt;i&gt;et al.&lt;/i&gt;, 2022)&quot;,&quot;manualOverrideText&quot;:&quot;&quot;},&quot;citationTag&quot;:&quot;MENDELEY_CITATION_v3_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&quot;,&quot;citationItems&quot;:[{&quot;id&quot;:&quot;cfaede05-356c-3591-bf2e-aee63f5c7442&quot;,&quot;itemData&quot;:{&quot;type&quot;:&quot;article-journal&quot;,&quot;id&quot;:&quot;cfaede05-356c-3591-bf2e-aee63f5c7442&quot;,&quot;title&quot;:&quot;Patient and caregiver perspectives on virtual care: a patient-oriented qualitative study&quot;,&quot;author&quot;:[{&quot;family&quot;:&quot;Chan-Nguyen&quot;,&quot;given&quot;:&quot;Sophy&quot;,&quot;parse-names&quot;:false,&quot;dropping-particle&quot;:&quot;&quot;,&quot;non-dropping-particle&quot;:&quot;&quot;},{&quot;family&quot;:&quot;O'Riordan&quot;,&quot;given&quot;:&quot;Anne&quot;,&quot;parse-names&quot;:false,&quot;dropping-particle&quot;:&quot;&quot;,&quot;non-dropping-particle&quot;:&quot;&quot;},{&quot;family&quot;:&quot;Morin&quot;,&quot;given&quot;:&quot;Angela&quot;,&quot;parse-names&quot;:false,&quot;dropping-particle&quot;:&quot;&quot;,&quot;non-dropping-particle&quot;:&quot;&quot;},{&quot;family&quot;:&quot;McAvoy&quot;,&quot;given&quot;:&quot;Lisa&quot;,&quot;parse-names&quot;:false,&quot;dropping-particle&quot;:&quot;&quot;,&quot;non-dropping-particle&quot;:&quot;&quot;},{&quot;family&quot;:&quot;Lee&quot;,&quot;given&quot;:&quot;Eun Young&quot;,&quot;parse-names&quot;:false,&quot;dropping-particle&quot;:&quot;&quot;,&quot;non-dropping-particle&quot;:&quot;&quot;},{&quot;family&quot;:&quot;Lloyd&quot;,&quot;given&quot;:&quot;Veronica&quot;,&quot;parse-names&quot;:false,&quot;dropping-particle&quot;:&quot;&quot;,&quot;non-dropping-particle&quot;:&quot;&quot;},{&quot;family&quot;:&quot;Appireddy&quot;,&quot;given&quot;:&quot;Ramana&quot;,&quot;parse-names&quot;:false,&quot;dropping-particle&quot;:&quot;&quot;,&quot;non-dropping-particle&quot;:&quot;&quot;}],&quot;container-title&quot;:&quot;CMAJ open&quot;,&quot;container-title-short&quot;:&quot;CMAJ Open&quot;,&quot;DOI&quot;:&quot;10.9778/cmajo.20210065&quot;,&quot;ISSN&quot;:&quot;22910026&quot;,&quot;issued&quot;:{&quot;date-parts&quot;:[[2022]]},&quot;abstract&quot;:&quot;BACKGROUND: Since the onset of the COVID-19 pandemic, virtual care solutions have been rapidly adopted across the country to provide safe, quality care to diverse patient populations. The objective of this qualitative case study was to understand patient and caregiver experiences of virtual care to identify barriers and gather suggestions to address them. METHODS: In this patient-oriented project, we sought to understand gaps in virtual care experienced by patients and caregivers, using virtual focus groups. With the assistance of a patient research liaison, we engaged 2 patient partners as full partners; they participated in study conception, data collection, data analysis and knowledge translation. Recruitment was done through email by disseminating the study poster to 30 community organizations and health units in Ontario and British Columbia. We conducted a constructivist, qualitative study guided by grounded theory methodology. One researcher employed in-vivo coding, followed by axial coding with focus group participants, followed by selective coding with the study team. The study took place from November to December 2020. RESULTS: We conducted 6 focus groups with 13 patients and 5 caregivers. The analysis resulted in 6 major themes and 17 minor themes. Key findings showed that barriers related to access to technology and Internet, language and cultural differences were challenges to virtual care. Participants identified special considerations surrounding caregiver and family involvement; privacy, consent and confidentiality; and the patient-physician relationship. Participants suggested that technology and the Internet be universally accessible and that virtual care modalities be integrated (e.g., consolidated patient portal) to improve virtual care. INTERPRETATION: There are multiple patient-identified barriers to accessing virtual care in Canada; patients can provide insights into ways to address these barriers. Future research should include robust patient engagement to explore ways to address these challenges and barriers to ensure that virtual care can be equitable, accessible and safe for all users. PLAIN LANGUAGE SUMMARY: Although virtual care has been rapidly adopted and scaled up in health care institutions across the country, few improvements informed by patient and caregiver experiences have been made. Driven by concerns expressed by patient partners, our study team undertook a patient-partnered qualitative study to understand the barriers of virtual care from the perspectives and experiences of patients and caregivers. Our study team created the interview guide drawing from our previous patient-oriented qualitative studies and designed an orientation package to provide resources related to the focus groups and to introduce participants to the study team. Drawing from local health teams, clinics and patient advisory groups, the study team recruited 13 patients and 5 caregivers to participate in 6 focus group interviews. An analysis based on grounded theory was undertaken, with participation from both the study team and participants. Lack of access to technology or Internet and language barriers were determined to be the primary challenges in virtual care. Special considerations to caregiver and family involvement, privacy and confidentiality, as well as the patient-physician relationship were considered priorities to improving access to virtual care. Participants offered recommendations and potential solutions to address barriers and challenges in virtual care, which can serve to encourage large-scale policy and programmatic changes in patient-centred ways.&quot;,&quot;issue&quot;:&quot;1&quot;,&quot;volume&quot;:&quot;10&quot;},&quot;isTemporary&quot;:false}]},{&quot;citationID&quot;:&quot;MENDELEY_CITATION_0fa39b50-6e35-4886-bfae-5c4f847d5195&quot;,&quot;properties&quot;:{&quot;noteIndex&quot;:0},&quot;isEdited&quot;:false,&quot;manualOverride&quot;:{&quot;isManuallyOverridden&quot;:false,&quot;citeprocText&quot;:&quot;(Chan-Nguyen &lt;i&gt;et al.&lt;/i&gt;, 2022)&quot;,&quot;manualOverrideText&quot;:&quot;&quot;},&quot;citationTag&quot;:&quot;MENDELEY_CITATION_v3_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&quot;,&quot;citationItems&quot;:[{&quot;id&quot;:&quot;cfaede05-356c-3591-bf2e-aee63f5c7442&quot;,&quot;itemData&quot;:{&quot;type&quot;:&quot;article-journal&quot;,&quot;id&quot;:&quot;cfaede05-356c-3591-bf2e-aee63f5c7442&quot;,&quot;title&quot;:&quot;Patient and caregiver perspectives on virtual care: a patient-oriented qualitative study&quot;,&quot;author&quot;:[{&quot;family&quot;:&quot;Chan-Nguyen&quot;,&quot;given&quot;:&quot;Sophy&quot;,&quot;parse-names&quot;:false,&quot;dropping-particle&quot;:&quot;&quot;,&quot;non-dropping-particle&quot;:&quot;&quot;},{&quot;family&quot;:&quot;O'Riordan&quot;,&quot;given&quot;:&quot;Anne&quot;,&quot;parse-names&quot;:false,&quot;dropping-particle&quot;:&quot;&quot;,&quot;non-dropping-particle&quot;:&quot;&quot;},{&quot;family&quot;:&quot;Morin&quot;,&quot;given&quot;:&quot;Angela&quot;,&quot;parse-names&quot;:false,&quot;dropping-particle&quot;:&quot;&quot;,&quot;non-dropping-particle&quot;:&quot;&quot;},{&quot;family&quot;:&quot;McAvoy&quot;,&quot;given&quot;:&quot;Lisa&quot;,&quot;parse-names&quot;:false,&quot;dropping-particle&quot;:&quot;&quot;,&quot;non-dropping-particle&quot;:&quot;&quot;},{&quot;family&quot;:&quot;Lee&quot;,&quot;given&quot;:&quot;Eun Young&quot;,&quot;parse-names&quot;:false,&quot;dropping-particle&quot;:&quot;&quot;,&quot;non-dropping-particle&quot;:&quot;&quot;},{&quot;family&quot;:&quot;Lloyd&quot;,&quot;given&quot;:&quot;Veronica&quot;,&quot;parse-names&quot;:false,&quot;dropping-particle&quot;:&quot;&quot;,&quot;non-dropping-particle&quot;:&quot;&quot;},{&quot;family&quot;:&quot;Appireddy&quot;,&quot;given&quot;:&quot;Ramana&quot;,&quot;parse-names&quot;:false,&quot;dropping-particle&quot;:&quot;&quot;,&quot;non-dropping-particle&quot;:&quot;&quot;}],&quot;container-title&quot;:&quot;CMAJ open&quot;,&quot;container-title-short&quot;:&quot;CMAJ Open&quot;,&quot;DOI&quot;:&quot;10.9778/cmajo.20210065&quot;,&quot;ISSN&quot;:&quot;22910026&quot;,&quot;issued&quot;:{&quot;date-parts&quot;:[[2022]]},&quot;abstract&quot;:&quot;BACKGROUND: Since the onset of the COVID-19 pandemic, virtual care solutions have been rapidly adopted across the country to provide safe, quality care to diverse patient populations. The objective of this qualitative case study was to understand patient and caregiver experiences of virtual care to identify barriers and gather suggestions to address them. METHODS: In this patient-oriented project, we sought to understand gaps in virtual care experienced by patients and caregivers, using virtual focus groups. With the assistance of a patient research liaison, we engaged 2 patient partners as full partners; they participated in study conception, data collection, data analysis and knowledge translation. Recruitment was done through email by disseminating the study poster to 30 community organizations and health units in Ontario and British Columbia. We conducted a constructivist, qualitative study guided by grounded theory methodology. One researcher employed in-vivo coding, followed by axial coding with focus group participants, followed by selective coding with the study team. The study took place from November to December 2020. RESULTS: We conducted 6 focus groups with 13 patients and 5 caregivers. The analysis resulted in 6 major themes and 17 minor themes. Key findings showed that barriers related to access to technology and Internet, language and cultural differences were challenges to virtual care. Participants identified special considerations surrounding caregiver and family involvement; privacy, consent and confidentiality; and the patient-physician relationship. Participants suggested that technology and the Internet be universally accessible and that virtual care modalities be integrated (e.g., consolidated patient portal) to improve virtual care. INTERPRETATION: There are multiple patient-identified barriers to accessing virtual care in Canada; patients can provide insights into ways to address these barriers. Future research should include robust patient engagement to explore ways to address these challenges and barriers to ensure that virtual care can be equitable, accessible and safe for all users. PLAIN LANGUAGE SUMMARY: Although virtual care has been rapidly adopted and scaled up in health care institutions across the country, few improvements informed by patient and caregiver experiences have been made. Driven by concerns expressed by patient partners, our study team undertook a patient-partnered qualitative study to understand the barriers of virtual care from the perspectives and experiences of patients and caregivers. Our study team created the interview guide drawing from our previous patient-oriented qualitative studies and designed an orientation package to provide resources related to the focus groups and to introduce participants to the study team. Drawing from local health teams, clinics and patient advisory groups, the study team recruited 13 patients and 5 caregivers to participate in 6 focus group interviews. An analysis based on grounded theory was undertaken, with participation from both the study team and participants. Lack of access to technology or Internet and language barriers were determined to be the primary challenges in virtual care. Special considerations to caregiver and family involvement, privacy and confidentiality, as well as the patient-physician relationship were considered priorities to improving access to virtual care. Participants offered recommendations and potential solutions to address barriers and challenges in virtual care, which can serve to encourage large-scale policy and programmatic changes in patient-centred ways.&quot;,&quot;issue&quot;:&quot;1&quot;,&quot;volume&quot;:&quot;10&quot;},&quot;isTemporary&quot;:false}]},{&quot;citationID&quot;:&quot;MENDELEY_CITATION_1857c513-e4c7-4402-844d-b28b27ac8831&quot;,&quot;properties&quot;:{&quot;noteIndex&quot;:0},&quot;isEdited&quot;:false,&quot;manualOverride&quot;:{&quot;isManuallyOverridden&quot;:false,&quot;citeprocText&quot;:&quot;(Howren &lt;i&gt;et al.&lt;/i&gt;, 2020; Kim &lt;i&gt;et al.&lt;/i&gt;, 2021)&quot;,&quot;manualOverrideText&quot;:&quot;&quot;},&quot;citationTag&quot;:&quot;MENDELEY_CITATION_v3_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&quot;,&quot;citationItems&quot;:[{&quot;id&quot;:&quot;beb4a705-56ef-3b2d-bfb8-e6b3d73cd185&quot;,&quot;itemData&quot;:{&quot;type&quot;:&quot;article-journal&quot;,&quot;id&quot;:&quot;beb4a705-56ef-3b2d-bfb8-e6b3d73cd185&quot;,&quot;title&quot;:&quot;Virtual rheumatology appointments during the COVID-19 pandemic: an international survey of perspectives of patients with rheumatic diseases&quot;,&quot;author&quot;:[{&quot;family&quot;:&quot;Howren&quot;,&quot;given&quot;:&quot;Alyssa&quot;,&quot;parse-names&quot;:false,&quot;dropping-particle&quot;:&quot;&quot;,&quot;non-dropping-particle&quot;:&quot;&quot;},{&quot;family&quot;:&quot;Aviña-Zubieta&quot;,&quot;given&quot;:&quot;J Antonio&quot;,&quot;parse-names&quot;:false,&quot;dropping-particle&quot;:&quot;&quot;,&quot;non-dropping-particle&quot;:&quot;&quot;},{&quot;family&quot;:&quot;Rebić&quot;,&quot;given&quot;:&quot;Nevena&quot;,&quot;parse-names&quot;:false,&quot;dropping-particle&quot;:&quot;&quot;,&quot;non-dropping-particle&quot;:&quot;&quot;},{&quot;family&quot;:&quot;Dau&quot;,&quot;given&quot;:&quot;Hallie&quot;,&quot;parse-names&quot;:false,&quot;dropping-particle&quot;:&quot;&quot;,&quot;non-dropping-particle&quot;:&quot;&quot;},{&quot;family&quot;:&quot;Gastonguay&quot;,&quot;given&quot;:&quot;Louise&quot;,&quot;parse-names&quot;:false,&quot;dropping-particle&quot;:&quot;&quot;,&quot;non-dropping-particle&quot;:&quot;&quot;},{&quot;family&quot;:&quot;Shojania&quot;,&quot;given&quot;:&quot;Kam&quot;,&quot;parse-names&quot;:false,&quot;dropping-particle&quot;:&quot;&quot;,&quot;non-dropping-particle&quot;:&quot;&quot;},{&quot;family&quot;:&quot;Davidson&quot;,&quot;given&quot;:&quot;Eileen&quot;,&quot;parse-names&quot;:false,&quot;dropping-particle&quot;:&quot;&quot;,&quot;non-dropping-particle&quot;:&quot;&quot;},{&quot;family&quot;:&quot;Vera&quot;,&quot;given&quot;:&quot;Mary A&quot;,&quot;parse-names&quot;:false,&quot;dropping-particle&quot;:&quot;&quot;,&quot;non-dropping-particle&quot;:&quot;De&quot;}],&quot;container-title&quot;:&quot;Clinical rheumatology&quot;,&quot;container-title-short&quot;:&quot;Clin. Rheumatol.&quot;,&quot;DOI&quot;:&quot;10.1007/s10067-020-05338-3&quot;,&quot;ISSN&quot;:&quot;0770-3198&quot;,&quot;issued&quot;:{&quot;date-parts&quot;:[[2020]]},&quot;publisher-place&quot;:&quot;Cham&quot;,&quot;page&quot;:&quot;3191-3193&quot;,&quot;publisher&quot;:&quot;Springer International Publishing&quot;,&quot;issue&quot;:&quot;11&quot;,&quot;volume&quot;:&quot;39&quot;},&quot;isTemporary&quot;:false},{&quot;id&quot;:&quot;3a7f1cbe-a8a3-302c-9a94-13dac319e0c2&quot;,&quot;itemData&quot;:{&quot;type&quot;:&quot;article-journal&quot;,&quot;id&quot;:&quot;3a7f1cbe-a8a3-302c-9a94-13dac319e0c2&quot;,&quot;title&quot;:&quot;Digital Transformation in Ophthalmic Clinical Care during the COVID-19 Pandemic&quot;,&quot;author&quot;:[{&quot;family&quot;:&quot;Kim&quot;,&quot;given&quot;:&quot;Soyang Ella&quot;,&quot;parse-names&quot;:false,&quot;dropping-particle&quot;:&quot;&quot;,&quot;non-dropping-particle&quot;:&quot;&quot;},{&quot;family&quot;:&quot;Logeswaran&quot;,&quot;given&quot;:&quot;Abison&quot;,&quot;parse-names&quot;:false,&quot;dropping-particle&quot;:&quot;&quot;,&quot;non-dropping-particle&quot;:&quot;&quot;},{&quot;family&quot;:&quot;Kang&quot;,&quot;given&quot;:&quot;Swan&quot;,&quot;parse-names&quot;:false,&quot;dropping-particle&quot;:&quot;&quot;,&quot;non-dropping-particle&quot;:&quot;&quot;},{&quot;family&quot;:&quot;Stanojcic&quot;,&quot;given&quot;:&quot;Nick&quot;,&quot;parse-names&quot;:false,&quot;dropping-particle&quot;:&quot;&quot;,&quot;non-dropping-particle&quot;:&quot;&quot;},{&quot;family&quot;:&quot;Wickham&quot;,&quot;given&quot;:&quot;Louisa&quot;,&quot;parse-names&quot;:false,&quot;dropping-particle&quot;:&quot;&quot;,&quot;non-dropping-particle&quot;:&quot;&quot;},{&quot;family&quot;:&quot;Thomas&quot;,&quot;given&quot;:&quot;Peter&quot;,&quot;parse-names&quot;:false,&quot;dropping-particle&quot;:&quot;&quot;,&quot;non-dropping-particle&quot;:&quot;&quot;},{&quot;family&quot;:&quot;Li&quot;,&quot;given&quot;:&quot;Ji Peng Olivia&quot;,&quot;parse-names&quot;:false,&quot;dropping-particle&quot;:&quot;&quot;,&quot;non-dropping-particle&quot;:&quot;&quot;}],&quot;container-title&quot;:&quot;Asia-Pacific Journal of Ophthalmology&quot;,&quot;accessed&quot;:{&quot;date-parts&quot;:[[2026,4,4]]},&quot;DOI&quot;:&quot;10.1097/APO.0000000000000407&quot;,&quot;ISSN&quot;:&quot;21620989&quot;,&quot;PMID&quot;:&quot;34415246&quot;,&quot;issued&quot;:{&quot;date-parts&quot;:[[2021,7,1]]},&quot;page&quot;:&quot;381-387&quot;,&quot;abstract&quot;:&quot;AbstractCOVID-19 has placed unprecedented pressure on health systems globally, whereas simultaneously stimulating unprecedented levels of transformation. Here, we review digital adoption that has taken place during the pandemic to drive improvements in ophthalmic clinical care, with a specific focus on out-of-hospital triage and services, clinical assessment, patient management, and use of electronic health records. We show that although there have been some successes, shortcomings in technology infrastructure prepandemic became only more apparent and consequential as COVID-19 progressed. Through our review, we emphasize the need for clinicians to better grasp and harness key technology trends such as telecommunications and artificial intelligence, so that they can effectively and safely shape clinical practice using these tools going forward.&quot;,&quot;publisher&quot;:&quot;Lippincott Williams and Wilkins&quot;,&quot;issue&quot;:&quot;4&quot;,&quot;volume&quot;:&quot;10&quot;,&quot;container-title-short&quot;:&quot;&quot;},&quot;isTemporary&quot;:false}]},{&quot;citationID&quot;:&quot;MENDELEY_CITATION_500d8fc2-dcf4-4d4e-826c-4fb672b02c80&quot;,&quot;properties&quot;:{&quot;noteIndex&quot;:0},&quot;isEdited&quot;:false,&quot;manualOverride&quot;:{&quot;isManuallyOverridden&quot;:false,&quot;citeprocText&quot;:&quot;(Akintomide &lt;i&gt;et al.&lt;/i&gt;, 2021)&quot;,&quot;manualOverrideText&quot;:&quot;&quot;},&quot;citationTag&quot;:&quot;MENDELEY_CITATION_v3_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&quot;,&quot;citationItems&quot;:[{&quot;id&quot;:&quot;dbcb5e87-e128-3444-be6f-7cfd7c41da95&quot;,&quot;itemData&quot;:{&quot;type&quot;:&quot;article-journal&quot;,&quot;id&quot;:&quot;dbcb5e87-e128-3444-be6f-7cfd7c41da95&quot;,&quot;title&quot;:&quot;Clinical perception of effectiveness of virtual appointments and comparison with appointment outcomes at a specialist children’s hospital&quot;,&quot;author&quot;:[{&quot;family&quot;:&quot;Akintomide&quot;,&quot;given&quot;:&quot;Eve&quot;,&quot;parse-names&quot;:false,&quot;dropping-particle&quot;:&quot;&quot;,&quot;non-dropping-particle&quot;:&quot;&quot;},{&quot;family&quot;:&quot;Shah&quot;,&quot;given&quot;:&quot;Bindi&quot;,&quot;parse-names&quot;:false,&quot;dropping-particle&quot;:&quot;&quot;,&quot;non-dropping-particle&quot;:&quot;&quot;},{&quot;family&quot;:&quot;Sridharan&quot;,&quot;given&quot;:&quot;Shankar&quot;,&quot;parse-names&quot;:false,&quot;dropping-particle&quot;:&quot;&quot;,&quot;non-dropping-particle&quot;:&quot;&quot;},{&quot;family&quot;:&quot;Visram&quot;,&quot;given&quot;:&quot;Sheena&quot;,&quot;parse-names&quot;:false,&quot;dropping-particle&quot;:&quot;&quot;,&quot;non-dropping-particle&quot;:&quot;&quot;},{&quot;family&quot;:&quot;Sebire&quot;,&quot;given&quot;:&quot;Neil J&quot;,&quot;parse-names&quot;:false,&quot;dropping-particle&quot;:&quot;&quot;,&quot;non-dropping-particle&quot;:&quot;&quot;},{&quot;family&quot;:&quot;Peters&quot;,&quot;given&quot;:&quot;Catherine&quot;,&quot;parse-names&quot;:false,&quot;dropping-particle&quot;:&quot;&quot;,&quot;non-dropping-particle&quot;:&quot;&quot;}],&quot;container-title&quot;:&quot;Future healthcare journal&quot;,&quot;container-title-short&quot;:&quot;Future Healthc. J.&quot;,&quot;DOI&quot;:&quot;10.7861/fhj.2021-0044&quot;,&quot;ISSN&quot;:&quot;2514-6645&quot;,&quot;issued&quot;:{&quot;date-parts&quot;:[[2021]]},&quot;publisher-place&quot;:&quot;England&quot;,&quot;page&quot;:&quot;e660-e665&quot;,&quot;abstract&quot;:&quot;A transition from face-to-face to virtual consultations occurred in response to the COVID-19 pandemic. Evaluation of outcome data is essential for future healthcare modelling.\nClinicians at a children’s hospital evaluated perceptions of face-to-face video and telephone appointments by questionnaire. Responses were compared with operational outcomes from June 2019 and June 2020.\nNinety-three clinicians responded from 28 subspecialties. Virtual consultations increased from 6% (2019) to 67% (2020). No differences were found between appointment types for recording a medical and social history; a significant difference (p&lt;0.001) was seen for the perceived ability to detect clinical signs, organise investigations and make a diagnosis. The proportion of appointments resulting in discharge compared with face-to-face visits was unchanged. The proportion of patients requiring further contact increased from 35% (32% face-to-face and 3% telephone) to 46% (14% face-to-face; 21% telephone and 11% video; chi-squared 426; p&lt;0.0001).\nThe percentage of patients offered an appointment following two ‘was not brought’ appointments increased from 71% (2019) to 81% (2020) and was most common following telephone appointments (20% face-to-face, 43% telephone and 18% video; chi-squared 474; p&lt;0.0001).\nThe perception of clinicians is that virtual appointments enabled continuity of paediatric care with improved clinical assessment capability and attendance during video consultations compared with telephone consultations.&quot;,&quot;publisher&quot;:&quot;Elsevier Ltd&quot;,&quot;issue&quot;:&quot;3&quot;,&quot;volume&quot;:&quot;8&quot;},&quot;isTemporary&quot;:false}]},{&quot;citationID&quot;:&quot;MENDELEY_CITATION_a9758de9-1bbc-434a-bbf0-455dec599b62&quot;,&quot;properties&quot;:{&quot;noteIndex&quot;:0},&quot;isEdited&quot;:false,&quot;manualOverride&quot;:{&quot;isManuallyOverridden&quot;:false,&quot;citeprocText&quot;:&quot;(Mallick, Balakumar and Drysdale, 2022; Pennington &lt;i&gt;et al.&lt;/i&gt;, 2022)&quot;,&quot;manualOverrideText&quot;:&quot;&quot;},&quot;citationTag&quot;:&quot;MENDELEY_CITATION_v3_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&quot;,&quot;citationItems&quot;:[{&quot;id&quot;:&quot;9a8b9cd9-bfbc-3329-a660-27930ee1e869&quot;,&quot;itemData&quot;:{&quot;type&quot;:&quot;article-journal&quot;,&quot;id&quot;:&quot;9a8b9cd9-bfbc-3329-a660-27930ee1e869&quot;,&quot;title&quot;:&quot;Positive impact of the pandemic: The effect of post–COVID-19 virtual visit implementation on departmental efficiency and patient satisfaction in a quaternary care center&quot;,&quot;author&quot;:[{&quot;family&quot;:&quot;Pennington&quot;,&quot;given&quot;:&quot;Zach&quot;,&quot;parse-names&quot;:false,&quot;dropping-particle&quot;:&quot;&quot;,&quot;non-dropping-particle&quot;:&quot;&quot;},{&quot;family&quot;:&quot;Michalopoulos&quot;,&quot;given&quot;:&quot;Giorgos D.&quot;,&quot;parse-names&quot;:false,&quot;dropping-particle&quot;:&quot;&quot;,&quot;non-dropping-particle&quot;:&quot;&quot;},{&quot;family&quot;:&quot;Biedermann&quot;,&quot;given&quot;:&quot;Aaron J.&quot;,&quot;parse-names&quot;:false,&quot;dropping-particle&quot;:&quot;&quot;,&quot;non-dropping-particle&quot;:&quot;&quot;},{&quot;family&quot;:&quot;Ziegler&quot;,&quot;given&quot;:&quot;Jeffrey R.&quot;,&quot;parse-names&quot;:false,&quot;dropping-particle&quot;:&quot;&quot;,&quot;non-dropping-particle&quot;:&quot;&quot;},{&quot;family&quot;:&quot;Durst&quot;,&quot;given&quot;:&quot;Sherri L.&quot;,&quot;parse-names&quot;:false,&quot;dropping-particle&quot;:&quot;&quot;,&quot;non-dropping-particle&quot;:&quot;&quot;},{&quot;family&quot;:&quot;Spinner&quot;,&quot;given&quot;:&quot;Robert J.&quot;,&quot;parse-names&quot;:false,&quot;dropping-particle&quot;:&quot;&quot;,&quot;non-dropping-particle&quot;:&quot;&quot;},{&quot;family&quot;:&quot;Meyer&quot;,&quot;given&quot;:&quot;Fredric B.&quot;,&quot;parse-names&quot;:false,&quot;dropping-particle&quot;:&quot;&quot;,&quot;non-dropping-particle&quot;:&quot;&quot;},{&quot;family&quot;:&quot;Daniels&quot;,&quot;given&quot;:&quot;David J.&quot;,&quot;parse-names&quot;:false,&quot;dropping-particle&quot;:&quot;&quot;,&quot;non-dropping-particle&quot;:&quot;&quot;},{&quot;family&quot;:&quot;Bydon&quot;,&quot;given&quot;:&quot;Mohamad&quot;,&quot;parse-names&quot;:false,&quot;dropping-particle&quot;:&quot;&quot;,&quot;non-dropping-particle&quot;:&quot;&quot;}],&quot;container-title&quot;:&quot;Neurosurgical Focus&quot;,&quot;container-title-short&quot;:&quot;Neurosurg. Focus&quot;,&quot;DOI&quot;:&quot;10.3171/2022.3.FOCUS2243&quot;,&quot;ISSN&quot;:&quot;10920684&quot;,&quot;issued&quot;:{&quot;date-parts&quot;:[[2022]]},&quot;abstract&quot;:&quot;OBJECTIVE The coronavirus disease 2019 (COVID-19) pandemic has significantly changed clinical practice across US healthcare. Increased adoption of telemedicine has emerged as an alternative to in-person contact for patient-physician interactions. The aim of this study was to analyze the impact of telemedicine on workflow and care delivery from January 2019 to December 2021 in a neurosurgical department at a quaternary care center. METHODS Prospectively captured data on clinic appointment utilization, duration, and outcomes were queried. Visits were divided into in-person visits and telemedicine appointments, categorized as follow-up visits of previously surgically treated patients, internal consultations, new patient visits, and early postoperative returns after surgery. Appointment volume was compared preand postpandemic using March 2020 as the pandemic onset. Clinical efficiency was measured by time to appointment, rate of on-time appointments, proportion of appointments resulting in surgical intervention (surgical yield), and patient-reported satisfaction, the latter measured as the proportion of patients indicating “high likelihood to recommend practice.” RESULTS A total of 54,562 visits occurred, most commonly for follow-up for previously operated patients (51.8%), internal new patient referrals (24.5%), and external new patient referrals (19.8%). Total visit volume was stable preto postpandemic (1521.3 vs 1512, p = 0.917). However, in-person visits significantly decreased (1517/month vs 1220/month, p&lt;0.001), with a nadir in April 2020, while telemedicine appointment utilization increased significantly (0.3% vs 19.1% of all visits). Telemedicine utilization remained stable throughout the 1st calendar year following the pandemic. Telemedicine appointments were associated with shorter time to appointment than in-person visits both before and after the pandemic onset (0–5 days from appointment request: 60% vs 33% vs 29.8%, p&lt;0.001). Patients had on-time appointments in 87% of telemedicine encounters. Notably, telemedicine appointments resulted in surgery in 31.8% of internal consultations or new patient visits, a significantly lower rate than that for in-person visits (51.8%). After the widespread integration of telemedicine, patient satisfaction for all visits was higher than before the pandemic onset (85.9% vs 88.5%, p = 0.027). CONCLUSIONS Telemedicine use significantly increased following the pandemic onset, compensating for observed decreases in face-to-face visits. Utilization rates have remained stable, suggesting effective integration, and delays between referrals and appointments were lower than for in-person visits. Importantly, telemedicine integration was not associated with a decrease in overall patient satisfaction, although telemedicine appointments had a lower surgical yield. These data suggest that telemedicine smoothened the impact of the pandemic on clinical workflow and helped to maintain continuity and quality of outpatient care. https://thejns.org/doi/abs/10.3171/2022.3.FOCUS2243&quot;,&quot;issue&quot;:&quot;6&quot;,&quot;volume&quot;:&quot;52&quot;},&quot;isTemporary&quot;:false},{&quot;id&quot;:&quot;86e51aa3-b014-363c-ac31-10a0719d3f49&quot;,&quot;itemData&quot;:{&quot;type&quot;:&quot;article-journal&quot;,&quot;id&quot;:&quot;86e51aa3-b014-363c-ac31-10a0719d3f49&quot;,&quot;title&quot;:&quot;Telephone clinic outcomes during the coronavirus disease 2019 pandemic: results from an ENT department&quot;,&quot;author&quot;:[{&quot;family&quot;:&quot;Mallick&quot;,&quot;given&quot;:&quot;S&quot;,&quot;parse-names&quot;:false,&quot;dropping-particle&quot;:&quot;&quot;,&quot;non-dropping-particle&quot;:&quot;&quot;},{&quot;family&quot;:&quot;Balakumar&quot;,&quot;given&quot;:&quot;R&quot;,&quot;parse-names&quot;:false,&quot;dropping-particle&quot;:&quot;&quot;,&quot;non-dropping-particle&quot;:&quot;&quot;},{&quot;family&quot;:&quot;Drysdale&quot;,&quot;given&quot;:&quot;A&quot;,&quot;parse-names&quot;:false,&quot;dropping-particle&quot;:&quot;&quot;,&quot;non-dropping-particle&quot;:&quot;&quot;}],&quot;container-title&quot;:&quot;Journal of laryngology and otology&quot;,&quot;accessed&quot;:{&quot;date-parts&quot;:[[2026,4,4]]},&quot;issued&quot;:{&quot;date-parts&quot;:[[2022,7,1]]},&quot;page&quot;:&quot;611-614&quot;,&quot;issue&quot;:&quot;7&quot;,&quot;container-title-short&quot;:&quot;&quot;},&quot;isTemporary&quot;:false}]},{&quot;citationID&quot;:&quot;MENDELEY_CITATION_c72bd9ff-4dd3-44ff-bfb4-25e2565d18e5&quot;,&quot;properties&quot;:{&quot;noteIndex&quot;:0},&quot;isEdited&quot;:false,&quot;manualOverride&quot;:{&quot;isManuallyOverridden&quot;:false,&quot;citeprocText&quot;:&quot;(Lee and Manalew, 2024)&quot;,&quot;manualOverrideText&quot;:&quot;&quot;},&quot;citationTag&quot;:&quot;MENDELEY_CITATION_v3_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&quot;,&quot;citationItems&quot;:[{&quot;id&quot;:&quot;f86cf59a-b3e8-36ce-a8e2-2a6b82d71d67&quot;,&quot;itemData&quot;:{&quot;type&quot;:&quot;article-journal&quot;,&quot;id&quot;:&quot;f86cf59a-b3e8-36ce-a8e2-2a6b82d71d67&quot;,&quot;title&quot;:&quot;Adoption of virtual prenatal visits linked to recurrent virtual or forgone visits for postpartum care&quot;,&quot;author&quot;:[{&quot;family&quot;:&quot;Lee&quot;,&quot;given&quot;:&quot;Jusung&quot;,&quot;parse-names&quot;:false,&quot;dropping-particle&quot;:&quot;&quot;,&quot;non-dropping-particle&quot;:&quot;&quot;},{&quot;family&quot;:&quot;Manalew&quot;,&quot;given&quot;:&quot;Wondimu Samuel&quot;,&quot;parse-names&quot;:false,&quot;dropping-particle&quot;:&quot;&quot;,&quot;non-dropping-particle&quot;:&quot;&quot;}],&quot;container-title&quot;:&quot;Midwifery&quot;,&quot;container-title-short&quot;:&quot;Midwifery&quot;,&quot;DOI&quot;:&quot;10.1016/j.midw.2023.103904&quot;,&quot;ISSN&quot;:&quot;0266-6138&quot;,&quot;issued&quot;:{&quot;date-parts&quot;:[[2024]]},&quot;publisher-place&quot;:&quot;Scotland&quot;,&quot;page&quot;:&quot;103904&quot;,&quot;abstract&quot;:&quot;To investigate the association between prenatal and postpartum visits, with a specific focus on the modality of these visits, and to assess whether barriers to virtual visits experienced during the prenatal period are linked to types of postpartum visits.\nThe repeated cross-sectional study used the Pregnancy Risk Assessment Monitoring System from 2020 through 2021. Women who had prenatal visits and who also reported their postpartum visits were included (n = 11,258). The outcome was the modality of postpartum visits, and the key independent variable was virtual prenatal visit experience. Multinomial logistic regression analysis was performed to examine the relationship of postpartum visits with virtual prenatal visit experience.\nAmong those who had virtual prenatal visits, about one-third used virtual visits again for postpartum care. Individuals who had virtual prenatal visits showed greater odds of utilizing virtual visits (OR 8.54, 95%CI 7.05-10.35, p=&lt;0.001) or no office visits (OR 1.61, 95%CI 1.25-2.07, p=&lt;0.001) compared to in-person visits during the postpartum period. Women who reported a lack of virtual appointment availability (OR 0.58, 95%CI 0.40-0.86, P = 0.006) or cellular data (OR 0.18, 95%CI 0.05-0.68, p = 0.012) in their prenatal care had lower odds of virtual postpartum visits.\nWhile virtual prenatal visits are linked to greater virtual visits for postpartum care, they are also associated with increased forgone care. The unavailability of virtual appointments and cellular data is a significant barrier to virtual visits. The findings provide practical implications for advancing equitable and sustainable care in a rapidly changing healthcare landscape.&quot;,&quot;volume&quot;:&quot;129&quot;},&quot;isTemporary&quot;:false}]},{&quot;citationID&quot;:&quot;MENDELEY_CITATION_433e902c-95d1-433b-bdae-d3c193cb11fa&quot;,&quot;properties&quot;:{&quot;noteIndex&quot;:0},&quot;isEdited&quot;:false,&quot;manualOverride&quot;:{&quot;isManuallyOverridden&quot;:false,&quot;citeprocText&quot;:&quot;(Lim-Reinders &lt;i&gt;et al.&lt;/i&gt;, 2024)&quot;,&quot;manualOverrideText&quot;:&quot;&quot;},&quot;citationTag&quot;:&quot;MENDELEY_CITATION_v3_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&quot;,&quot;citationItems&quot;:[{&quot;id&quot;:&quot;9c55bd74-6ea3-38c8-9d44-21363987770b&quot;,&quot;itemData&quot;:{&quot;type&quot;:&quot;article-journal&quot;,&quot;id&quot;:&quot;9c55bd74-6ea3-38c8-9d44-21363987770b&quot;,&quot;title&quot;:&quot;Identifying child maltreatment during virtual medical appointments through the COVID-19 pandemic: A physician-based survey&quot;,&quot;author&quot;:[{&quot;family&quot;:&quot;Lim-Reinders&quot;,&quot;given&quot;:&quot;Stephanie&quot;,&quot;parse-names&quot;:false,&quot;dropping-particle&quot;:&quot;&quot;,&quot;non-dropping-particle&quot;:&quot;&quot;},{&quot;family&quot;:&quot;Ward&quot;,&quot;given&quot;:&quot;Michelle G K&quot;,&quot;parse-names&quot;:false,&quot;dropping-particle&quot;:&quot;&quot;,&quot;non-dropping-particle&quot;:&quot;&quot;},{&quot;family&quot;:&quot;Malic&quot;,&quot;given&quot;:&quot;Claudia&quot;,&quot;parse-names&quot;:false,&quot;dropping-particle&quot;:&quot;&quot;,&quot;non-dropping-particle&quot;:&quot;&quot;},{&quot;family&quot;:&quot;Keely&quot;,&quot;given&quot;:&quot;Kathryn&quot;,&quot;parse-names&quot;:false,&quot;dropping-particle&quot;:&quot;&quot;,&quot;non-dropping-particle&quot;:&quot;&quot;},{&quot;family&quot;:&quot;Kang&quot;,&quot;given&quot;:&quot;Kristopher&quot;,&quot;parse-names&quot;:false,&quot;dropping-particle&quot;:&quot;&quot;,&quot;non-dropping-particle&quot;:&quot;&quot;},{&quot;family&quot;:&quot;Jain&quot;,&quot;given&quot;:&quot;Nita&quot;,&quot;parse-names&quot;:false,&quot;dropping-particle&quot;:&quot;&quot;,&quot;non-dropping-particle&quot;:&quot;&quot;},{&quot;family&quot;:&quot;Zwicker&quot;,&quot;given&quot;:&quot;Kelley&quot;,&quot;parse-names&quot;:false,&quot;dropping-particle&quot;:&quot;&quot;,&quot;non-dropping-particle&quot;:&quot;&quot;}],&quot;container-title&quot;:&quot;Paediatrics &amp; child health&quot;,&quot;container-title-short&quot;:&quot;Paediatr. Child Health&quot;,&quot;DOI&quot;:&quot;10.1093/pch/pxad064&quot;,&quot;ISSN&quot;:&quot;1205-7088&quot;,&quot;issued&quot;:{&quot;date-parts&quot;:[[2024]]},&quot;publisher-place&quot;:&quot;England&quot;,&quot;page&quot;:&quot;23-28&quot;,&quot;abstract&quot;:&quot;Throughout the COVID-19 pandemic there has been a documented decline in reports to child protective services, despite an increased incidence of child maltreatment. This is concerning for increasing missed cases. This study aims to examine if and how Canadian paediatricians are identifying maltreatment in virtual medical appointments.\nA survey was sent through the Canadian Paediatric Surveillance Program (CPSP) to 2770 practicing general and subspecialty paediatricians. Data was collected November 2021 to January 2022.\nWith a 34% (928/2770) response rate, 704 surveys were eligible for analysis. At least one case of child maltreatment was reported by 11% (78/700) of respondents following a virtual appointment. The number of cases reported was associated with years in medical practice (P = 0.026) but not with the volume (P = 0.735) or prior experience (P = 0.127) with virtual care, or perceived difficulty in identifying cases virtually (Cramer's V = 0.096). The most common factors triggering concern were the presence of social stressors, or a clear disclosure. The virtual physical exam was not contributory. Nearly one quarter (24%, 34/143) required a subsequent in-person appointment prior to reporting the case and 32% (207/648) reported concerns that a case had been identified late, or missed, following a virtual appointment. Some commented that clear harm resulted.\nMany barriers to detecting child maltreatment were identified by paediatricians who used virtual care. This survey reveals that virtual care may be an important factor in missed cases of child maltreatment and may present challenges to timely identification.&quot;,&quot;publisher&quot;:&quot;Oxford University Press&quot;,&quot;issue&quot;:&quot;1&quot;,&quot;volume&quot;:&quot;29&quot;},&quot;isTemporary&quot;:false}]},{&quot;citationID&quot;:&quot;MENDELEY_CITATION_84bbc9e7-fa89-426e-b407-30fe35352a5b&quot;,&quot;properties&quot;:{&quot;noteIndex&quot;:0},&quot;isEdited&quot;:false,&quot;manualOverride&quot;:{&quot;isManuallyOverridden&quot;:false,&quot;citeprocText&quot;:&quot;(Jaly &lt;i&gt;et al.&lt;/i&gt;, 2020; Venketasubramanian &lt;i&gt;et al.&lt;/i&gt;, 2021)&quot;,&quot;manualOverrideText&quot;:&quot;&quot;},&quot;citationTag&quot;:&quot;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&quot;,&quot;citationItems&quot;:[{&quot;id&quot;:&quot;24fcdc10-8f44-39f7-b558-308fe51a3b74&quot;,&quot;itemData&quot;:{&quot;type&quot;:&quot;article-journal&quot;,&quot;id&quot;:&quot;24fcdc10-8f44-39f7-b558-308fe51a3b74&quot;,&quot;title&quot;:&quot;Stroke Care during the COVID-19 Pandemic: International Expert Panel Review&quot;,&quot;author&quot;:[{&quot;family&quot;:&quot;Venketasubramanian&quot;,&quot;given&quot;:&quot;Narayanaswamy&quot;,&quot;parse-names&quot;:false,&quot;dropping-particle&quot;:&quot;&quot;,&quot;non-dropping-particle&quot;:&quot;&quot;},{&quot;family&quot;:&quot;Anderson&quot;,&quot;given&quot;:&quot;Craig&quot;,&quot;parse-names&quot;:false,&quot;dropping-particle&quot;:&quot;&quot;,&quot;non-dropping-particle&quot;:&quot;&quot;},{&quot;family&quot;:&quot;Ay&quot;,&quot;given&quot;:&quot;Hakan&quot;,&quot;parse-names&quot;:false,&quot;dropping-particle&quot;:&quot;&quot;,&quot;non-dropping-particle&quot;:&quot;&quot;},{&quot;family&quot;:&quot;Aybek&quot;,&quot;given&quot;:&quot;Selma&quot;,&quot;parse-names&quot;:false,&quot;dropping-particle&quot;:&quot;&quot;,&quot;non-dropping-particle&quot;:&quot;&quot;},{&quot;family&quot;:&quot;Brinjikji&quot;,&quot;given&quot;:&quot;Waleed&quot;,&quot;parse-names&quot;:false,&quot;dropping-particle&quot;:&quot;&quot;,&quot;non-dropping-particle&quot;:&quot;&quot;},{&quot;family&quot;:&quot;Freitas&quot;,&quot;given&quot;:&quot;Gabriel R.&quot;,&quot;parse-names&quot;:false,&quot;dropping-particle&quot;:&quot;&quot;,&quot;non-dropping-particle&quot;:&quot;de&quot;},{&quot;family&quot;:&quot;Brutto&quot;,&quot;given&quot;:&quot;Oscar H.&quot;,&quot;parse-names&quot;:false,&quot;dropping-particle&quot;:&quot;&quot;,&quot;non-dropping-particle&quot;:&quot;Del&quot;},{&quot;family&quot;:&quot;Fassbender&quot;,&quot;given&quot;:&quot;Klaus&quot;,&quot;parse-names&quot;:false,&quot;dropping-particle&quot;:&quot;&quot;,&quot;non-dropping-particle&quot;:&quot;&quot;},{&quot;family&quot;:&quot;Fujimura&quot;,&quot;given&quot;:&quot;Miki&quot;,&quot;parse-names&quot;:false,&quot;dropping-particle&quot;:&quot;&quot;,&quot;non-dropping-particle&quot;:&quot;&quot;},{&quot;family&quot;:&quot;Goldstein&quot;,&quot;given&quot;:&quot;Larry B.&quot;,&quot;parse-names&quot;:false,&quot;dropping-particle&quot;:&quot;&quot;,&quot;non-dropping-particle&quot;:&quot;&quot;},{&quot;family&quot;:&quot;Haberl&quot;,&quot;given&quot;:&quot;Roman L.&quot;,&quot;parse-names&quot;:false,&quot;dropping-particle&quot;:&quot;&quot;,&quot;non-dropping-particle&quot;:&quot;&quot;},{&quot;family&quot;:&quot;Hankey&quot;,&quot;given&quot;:&quot;Graeme J.&quot;,&quot;parse-names&quot;:false,&quot;dropping-particle&quot;:&quot;&quot;,&quot;non-dropping-particle&quot;:&quot;&quot;},{&quot;family&quot;:&quot;Heiss&quot;,&quot;given&quot;:&quot;Wolf Dieter&quot;,&quot;parse-names&quot;:false,&quot;dropping-particle&quot;:&quot;&quot;,&quot;non-dropping-particle&quot;:&quot;&quot;},{&quot;family&quot;:&quot;Henriques&quot;,&quot;given&quot;:&quot;Isabel Lestro&quot;,&quot;parse-names&quot;:false,&quot;dropping-particle&quot;:&quot;&quot;,&quot;non-dropping-particle&quot;:&quot;&quot;},{&quot;family&quot;:&quot;Kase&quot;,&quot;given&quot;:&quot;Carlos S.&quot;,&quot;parse-names&quot;:false,&quot;dropping-particle&quot;:&quot;&quot;,&quot;non-dropping-particle&quot;:&quot;&quot;},{&quot;family&quot;:&quot;Kim&quot;,&quot;given&quot;:&quot;Jong S.&quot;,&quot;parse-names&quot;:false,&quot;dropping-particle&quot;:&quot;&quot;,&quot;non-dropping-particle&quot;:&quot;&quot;},{&quot;family&quot;:&quot;Koga&quot;,&quot;given&quot;:&quot;Masatoshi&quot;,&quot;parse-names&quot;:false,&quot;dropping-particle&quot;:&quot;&quot;,&quot;non-dropping-particle&quot;:&quot;&quot;},{&quot;family&quot;:&quot;Kokubo&quot;,&quot;given&quot;:&quot;Yoshihiro&quot;,&quot;parse-names&quot;:false,&quot;dropping-particle&quot;:&quot;&quot;,&quot;non-dropping-particle&quot;:&quot;&quot;},{&quot;family&quot;:&quot;Kuroda&quot;,&quot;given&quot;:&quot;Satoshi&quot;,&quot;parse-names&quot;:false,&quot;dropping-particle&quot;:&quot;&quot;,&quot;non-dropping-particle&quot;:&quot;&quot;},{&quot;family&quot;:&quot;Lee&quot;,&quot;given&quot;:&quot;Kiwon&quot;,&quot;parse-names&quot;:false,&quot;dropping-particle&quot;:&quot;&quot;,&quot;non-dropping-particle&quot;:&quot;&quot;},{&quot;family&quot;:&quot;Lee&quot;,&quot;given&quot;:&quot;Tsong Hai&quot;,&quot;parse-names&quot;:false,&quot;dropping-particle&quot;:&quot;&quot;,&quot;non-dropping-particle&quot;:&quot;&quot;},{&quot;family&quot;:&quot;Liebeskind&quot;,&quot;given&quot;:&quot;David S.&quot;,&quot;parse-names&quot;:false,&quot;dropping-particle&quot;:&quot;&quot;,&quot;non-dropping-particle&quot;:&quot;&quot;},{&quot;family&quot;:&quot;Lip&quot;,&quot;given&quot;:&quot;Gregory Y.H.&quot;,&quot;parse-names&quot;:false,&quot;dropping-particle&quot;:&quot;&quot;,&quot;non-dropping-particle&quot;:&quot;&quot;},{&quot;family&quot;:&quot;Meairs&quot;,&quot;given&quot;:&quot;Stephen&quot;,&quot;parse-names&quot;:false,&quot;dropping-particle&quot;:&quot;&quot;,&quot;non-dropping-particle&quot;:&quot;&quot;},{&quot;family&quot;:&quot;Medvedev&quot;,&quot;given&quot;:&quot;Roman&quot;,&quot;parse-names&quot;:false,&quot;dropping-particle&quot;:&quot;&quot;,&quot;non-dropping-particle&quot;:&quot;&quot;},{&quot;family&quot;:&quot;Mehndiratta&quot;,&quot;given&quot;:&quot;Man Mohan&quot;,&quot;parse-names&quot;:false,&quot;dropping-particle&quot;:&quot;&quot;,&quot;non-dropping-particle&quot;:&quot;&quot;},{&quot;family&quot;:&quot;Mohr&quot;,&quot;given&quot;:&quot;Jay P.&quot;,&quot;parse-names&quot;:false,&quot;dropping-particle&quot;:&quot;&quot;,&quot;non-dropping-particle&quot;:&quot;&quot;},{&quot;family&quot;:&quot;Nagayama&quot;,&quot;given&quot;:&quot;Masao&quot;,&quot;parse-names&quot;:false,&quot;dropping-particle&quot;:&quot;&quot;,&quot;non-dropping-particle&quot;:&quot;&quot;},{&quot;family&quot;:&quot;Pantoni&quot;,&quot;given&quot;:&quot;Leonardo&quot;,&quot;parse-names&quot;:false,&quot;dropping-particle&quot;:&quot;&quot;,&quot;non-dropping-particle&quot;:&quot;&quot;},{&quot;family&quot;:&quot;Papanagiotou&quot;,&quot;given&quot;:&quot;Panagiotis&quot;,&quot;parse-names&quot;:false,&quot;dropping-particle&quot;:&quot;&quot;,&quot;non-dropping-particle&quot;:&quot;&quot;},{&quot;family&quot;:&quot;Parrilla&quot;,&quot;given&quot;:&quot;I. Guillermo&quot;,&quot;parse-names&quot;:false,&quot;dropping-particle&quot;:&quot;&quot;,&quot;non-dropping-particle&quot;:&quot;&quot;},{&quot;family&quot;:&quot;Pastori&quot;,&quot;given&quot;:&quot;Daniele&quot;,&quot;parse-names&quot;:false,&quot;dropping-particle&quot;:&quot;&quot;,&quot;non-dropping-particle&quot;:&quot;&quot;},{&quot;family&quot;:&quot;Pendlebury&quot;,&quot;given&quot;:&quot;Sarah T.&quot;,&quot;parse-names&quot;:false,&quot;dropping-particle&quot;:&quot;&quot;,&quot;non-dropping-particle&quot;:&quot;&quot;},{&quot;family&quot;:&quot;Pettigrew&quot;,&quot;given&quot;:&quot;Luther Creed&quot;,&quot;parse-names&quot;:false,&quot;dropping-particle&quot;:&quot;&quot;,&quot;non-dropping-particle&quot;:&quot;&quot;},{&quot;family&quot;:&quot;Renjen&quot;,&quot;given&quot;:&quot;Pushpendra N.&quot;,&quot;parse-names&quot;:false,&quot;dropping-particle&quot;:&quot;&quot;,&quot;non-dropping-particle&quot;:&quot;&quot;},{&quot;family&quot;:&quot;Rundek&quot;,&quot;given&quot;:&quot;Tatjana&quot;,&quot;parse-names&quot;:false,&quot;dropping-particle&quot;:&quot;&quot;,&quot;non-dropping-particle&quot;:&quot;&quot;},{&quot;family&quot;:&quot;Schminke&quot;,&quot;given&quot;:&quot;Ulf&quot;,&quot;parse-names&quot;:false,&quot;dropping-particle&quot;:&quot;&quot;,&quot;non-dropping-particle&quot;:&quot;&quot;},{&quot;family&quot;:&quot;Shinohara&quot;,&quot;given&quot;:&quot;Yukito&quot;,&quot;parse-names&quot;:false,&quot;dropping-particle&quot;:&quot;&quot;,&quot;non-dropping-particle&quot;:&quot;&quot;},{&quot;family&quot;:&quot;Tang&quot;,&quot;given&quot;:&quot;Wai Kwong&quot;,&quot;parse-names&quot;:false,&quot;dropping-particle&quot;:&quot;&quot;,&quot;non-dropping-particle&quot;:&quot;&quot;},{&quot;family&quot;:&quot;Toyoda&quot;,&quot;given&quot;:&quot;Kazunori&quot;,&quot;parse-names&quot;:false,&quot;dropping-particle&quot;:&quot;&quot;,&quot;non-dropping-particle&quot;:&quot;&quot;},{&quot;family&quot;:&quot;Wartenberg&quot;,&quot;given&quot;:&quot;Katja E.&quot;,&quot;parse-names&quot;:false,&quot;dropping-particle&quot;:&quot;&quot;,&quot;non-dropping-particle&quot;:&quot;&quot;},{&quot;family&quot;:&quot;Wasay&quot;,&quot;given&quot;:&quot;Mohammad&quot;,&quot;parse-names&quot;:false,&quot;dropping-particle&quot;:&quot;&quot;,&quot;non-dropping-particle&quot;:&quot;&quot;},{&quot;family&quot;:&quot;Hennerici&quot;,&quot;given&quot;:&quot;Michael G.&quot;,&quot;parse-names&quot;:false,&quot;dropping-particle&quot;:&quot;&quot;,&quot;non-dropping-particle&quot;:&quot;&quot;}],&quot;container-title&quot;:&quot;Cerebrovascular Diseases&quot;,&quot;accessed&quot;:{&quot;date-parts&quot;:[[2026,4,4]]},&quot;DOI&quot;:&quot;10.1159/000514155&quot;,&quot;ISSN&quot;:&quot;14219786&quot;,&quot;PMID&quot;:&quot;33756459&quot;,&quot;issued&quot;:{&quot;date-parts&quot;:[[2021,5,1]]},&quot;page&quot;:&quot;245-261&quot;,&quot;abstract&quot;:&quot;Background: Coronavirus disease 2019 (COVID-19) has placed a tremendous strain on healthcare services. This study, prepared by a large international panel of stroke experts, assesses the rapidly growing research and personal experience with COVID-19 stroke and offers recommendations for stroke management in this challenging new setting: modifications needed for prehospital emergency rescue and hyperacute care; inpatient intensive or stroke units; posthospitalization rehabilitation; follow-up including at-risk family and community; and multispecialty departmental developments in the allied professions. Summary: The severe acute respiratory syndrome coronavirus 2 uses spike proteins binding to tissue angiotensin-converting enzyme (ACE)-2 receptors, most often through the respiratory system by virus inhalation and thence to other susceptible organ systems, leading to COVID-19. Clinicians facing the many etiologies for stroke have been sobered by the unusual incidence of combined etiologies and presentations, prominent among them are vasculitis, cardiomyopathy, hypercoagulable state, and endothelial dysfunction. International standards of acute stroke management remain in force, but COVID-19 adds the burdens of personal protections for the patient, rescue, and hospital staff and for some even into the postdischarge phase. For pending COVID-19 determination and also for those shown to be COVID-19 affected, strict infection control is needed at all times to reduce spread of infection and to protect healthcare staff, using the wealth of well-described methods. For COVID-19 patients with stroke, thrombolysis and thrombectomy should be continued, and the usual early management of hypertension applies, save that recent work suggests continuing ACE inhibitors and ARBs. Prothrombotic states, some acute and severe, encourage prophylactic LMWH unless bleeding risk is high. COVID-19-related cardiomyopathy adds risk of cardioembolic stroke, where heparin or warfarin may be preferable, with experience accumulating with DOACs. As ever, arteritis can prove a difficult diagnosis, especially if not obvious on the acute angiogram done for clot extraction. This field is under rapid development and may generate management recommendations which are as yet unsettled, even undiscovered. Beyond the acute management phase, COVID-19-related stroke also forces rehabilitation services to use protective precautions. As with all stroke patients, health workers should be aware of symptoms of depression, anxiety, insomnia, and/or distress developing in their patients and caregivers. Postdischarge outpatient care currently includes continued secondary prevention measures. Although hoping a COVID-19 stroke patient can be considered cured of the virus, those concerned for contact safety can take comfort in the increasing use of telemedicine, which is itself a growing source of patient-physician contacts. Many online resources are available to patients and physicians. Like prior challenges, stroke care teams will also overcome this one. Key Messages: Evidence-based stroke management should continue to be provided throughout the patient care journey, while strict infection control measures are enforced.&quot;,&quot;publisher&quot;:&quot;S. Karger AG&quot;,&quot;issue&quot;:&quot;3&quot;,&quot;volume&quot;:&quot;50&quot;,&quot;container-title-short&quot;:&quot;&quot;},&quot;isTemporary&quot;:false},{&quot;id&quot;:&quot;f14857a9-5485-363f-bab5-ff047f1a4017&quot;,&quot;itemData&quot;:{&quot;type&quot;:&quot;article-journal&quot;,&quot;id&quot;:&quot;f14857a9-5485-363f-bab5-ff047f1a4017&quot;,&quot;title&quot;:&quot;Redefining diabetic foot disease management service during COVID-19 pandemic&quot;,&quot;author&quot;:[{&quot;family&quot;:&quot;Jaly&quot;,&quot;given&quot;:&quot;Ibrahim&quot;,&quot;parse-names&quot;:false,&quot;dropping-particle&quot;:&quot;&quot;,&quot;non-dropping-particle&quot;:&quot;&quot;},{&quot;family&quot;:&quot;Iyengar&quot;,&quot;given&quot;:&quot;Karthikeyan&quot;,&quot;parse-names&quot;:false,&quot;dropping-particle&quot;:&quot;&quot;,&quot;non-dropping-particle&quot;:&quot;&quot;},{&quot;family&quot;:&quot;Bahl&quot;,&quot;given&quot;:&quot;Shashi&quot;,&quot;parse-names&quot;:false,&quot;dropping-particle&quot;:&quot;&quot;,&quot;non-dropping-particle&quot;:&quot;&quot;},{&quot;family&quot;:&quot;Hughes&quot;,&quot;given&quot;:&quot;Thomas&quot;,&quot;parse-names&quot;:false,&quot;dropping-particle&quot;:&quot;&quot;,&quot;non-dropping-particle&quot;:&quot;&quot;},{&quot;family&quot;:&quot;Vaishya&quot;,&quot;given&quot;:&quot;Raju&quot;,&quot;parse-names&quot;:false,&quot;dropping-particle&quot;:&quot;&quot;,&quot;non-dropping-particle&quot;:&quot;&quot;}],&quot;container-title&quot;:&quot;Diabetes and Metabolic Syndrome: Clinical Research and Reviews&quot;,&quot;accessed&quot;:{&quot;date-parts&quot;:[[2026,4,4]]},&quot;DOI&quot;:&quot;10.1016/j.dsx.2020.06.023&quot;,&quot;ISSN&quot;:&quot;18780334&quot;,&quot;PMID&quot;:&quot;32540738&quot;,&quot;issued&quot;:{&quot;date-parts&quot;:[[2020,9,1]]},&quot;page&quot;:&quot;833-838&quot;,&quot;abstract&quot;:&quot;Background &amp; aims: Diabetic Foot Disease (DFD) management had to be redefined during COVID-19. We aim to evaluate the impact of this on diabetic foot care services and the strategies adopted to mitigate them. Methods: We have performed a comprehensive review of the literature using suitable keywords on the Search engines of PubMed, SCOPUS, Google Scholar and Research Gate in the first two weeks of May 2020. We have reviewed how the diabetic foot service in the hospital and community setting has been affected by the current Coronavirus outbreak. Results: We found considerable disruption in diabetic foot service provisions both in the primary care and in the hospital settings. Social distancing and shielding public health guidelines have impacted the delivery of diabetic foot services. Conclusion: As the COVID-19 pandemic spreads worldwide, health care systems are facing the tough challenges in delivering diabetic foot service to patients. Public health guidelines and the risk of virus transmission have resulted in reconfiguration of methods to support and manage diabetic foot patients including remote consultations.&quot;,&quot;publisher&quot;:&quot;Elsevier Ltd&quot;,&quot;issue&quot;:&quot;5&quot;,&quot;volume&quot;:&quot;14&quot;,&quot;container-title-short&quot;:&quot;&quot;},&quot;isTemporary&quot;:false}]},{&quot;citationID&quot;:&quot;MENDELEY_CITATION_d2df7944-60c7-4e0b-8ca2-c7d6c265c6b0&quot;,&quot;properties&quot;:{&quot;noteIndex&quot;:0},&quot;isEdited&quot;:false,&quot;manualOverride&quot;:{&quot;isManuallyOverridden&quot;:false,&quot;citeprocText&quot;:&quot;(Bhaskar &lt;i&gt;et al.&lt;/i&gt;, 2020)&quot;,&quot;manualOverrideText&quot;:&quot;&quot;},&quot;citationTag&quot;:&quot;MENDELEY_CITATION_v3_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&quot;,&quot;citationItems&quot;:[{&quot;id&quot;:&quot;e19d75a3-041e-3d10-81e8-192328214712&quot;,&quot;itemData&quot;:{&quot;type&quot;:&quot;article-journal&quot;,&quot;id&quot;:&quot;e19d75a3-041e-3d10-81e8-192328214712&quot;,&quot;title&quot;:&quot;Telemedicine as the New Outpatient Clinic Gone Digital: Position Paper From the Pandemic Health System REsilience PROGRAM (REPROGRAM) International Consortium (Part 2)&quot;,&quot;author&quot;:[{&quot;family&quot;:&quot;Bhaskar&quot;,&quot;given&quot;:&quot;Sonu&quot;,&quot;parse-names&quot;:false,&quot;dropping-particle&quot;:&quot;&quot;,&quot;non-dropping-particle&quot;:&quot;&quot;},{&quot;family&quot;:&quot;Bradley&quot;,&quot;given&quot;:&quot;Sian&quot;,&quot;parse-names&quot;:false,&quot;dropping-particle&quot;:&quot;&quot;,&quot;non-dropping-particle&quot;:&quot;&quot;},{&quot;family&quot;:&quot;Chattu&quot;,&quot;given&quot;:&quot;Vijay Kumar&quot;,&quot;parse-names&quot;:false,&quot;dropping-particle&quot;:&quot;&quot;,&quot;non-dropping-particle&quot;:&quot;&quot;},{&quot;family&quot;:&quot;Adisesh&quot;,&quot;given&quot;:&quot;Anil&quot;,&quot;parse-names&quot;:false,&quot;dropping-particle&quot;:&quot;&quot;,&quot;non-dropping-particle&quot;:&quot;&quot;},{&quot;family&quot;:&quot;Nurtazina&quot;,&quot;given&quot;:&quot;Alma&quot;,&quot;parse-names&quot;:false,&quot;dropping-particle&quot;:&quot;&quot;,&quot;non-dropping-particle&quot;:&quot;&quot;},{&quot;family&quot;:&quot;Kyrykbayeva&quot;,&quot;given&quot;:&quot;Saltanat&quot;,&quot;parse-names&quot;:false,&quot;dropping-particle&quot;:&quot;&quot;,&quot;non-dropping-particle&quot;:&quot;&quot;},{&quot;family&quot;:&quot;Sakhamuri&quot;,&quot;given&quot;:&quot;Sateesh&quot;,&quot;parse-names&quot;:false,&quot;dropping-particle&quot;:&quot;&quot;,&quot;non-dropping-particle&quot;:&quot;&quot;},{&quot;family&quot;:&quot;Moguilner&quot;,&quot;given&quot;:&quot;Sebastian&quot;,&quot;parse-names&quot;:false,&quot;dropping-particle&quot;:&quot;&quot;,&quot;non-dropping-particle&quot;:&quot;&quot;},{&quot;family&quot;:&quot;Pandya&quot;,&quot;given&quot;:&quot;Shawna&quot;,&quot;parse-names&quot;:false,&quot;dropping-particle&quot;:&quot;&quot;,&quot;non-dropping-particle&quot;:&quot;&quot;},{&quot;family&quot;:&quot;Schroeder&quot;,&quot;given&quot;:&quot;Starr&quot;,&quot;parse-names&quot;:false,&quot;dropping-particle&quot;:&quot;&quot;,&quot;non-dropping-particle&quot;:&quot;&quot;},{&quot;family&quot;:&quot;Banach&quot;,&quot;given&quot;:&quot;Maciej&quot;,&quot;parse-names&quot;:false,&quot;dropping-particle&quot;:&quot;&quot;,&quot;non-dropping-particle&quot;:&quot;&quot;},{&quot;family&quot;:&quot;Ray&quot;,&quot;given&quot;:&quot;Daniel&quot;,&quot;parse-names&quot;:false,&quot;dropping-particle&quot;:&quot;&quot;,&quot;non-dropping-particle&quot;:&quot;&quot;}],&quot;container-title&quot;:&quot;Frontiers in Public Health&quot;,&quot;container-title-short&quot;:&quot;Front. Public Health&quot;,&quot;accessed&quot;:{&quot;date-parts&quot;:[[2026,4,4]]},&quot;DOI&quot;:&quot;10.3389/fpubh.2020.00410&quot;,&quot;ISSN&quot;:&quot;22962565&quot;,&quot;PMID&quot;:&quot;33014958&quot;,&quot;issued&quot;:{&quot;date-parts&quot;:[[2020,9,7]]},&quot;abstract&quot;:&quot;Technology has acted as a great enabler of patient continuity through remote consultation, ongoing monitoring, and patient education using telephone and videoconferencing in the coronavirus disease 2019 (COVID-19) era. The devastating impact of COVID-19 is bound to prevail beyond its current reign. The vulnerable sections of our community, including the elderly, those from lower socioeconomic backgrounds, those with multiple comorbidities, and immunocompromised patients, endure a relatively higher burden of a pandemic such as COVID-19. The rapid adoption of different technologies across countries, driven by the need to provide continued medical care in the era of social distancing, has catalyzed the penetration of telemedicine. Limiting the exposure of patients, healthcare workers, and systems is critical in controlling the viral spread. Telemedicine offers an opportunity to improve health systems delivery, access, and efficiency. This article critically examines the current telemedicine landscape and challenges in its adoption, toward remote/tele-delivery of care, across various medical specialties. The current consortium provides a roadmap and/or framework, along with recommendations, for telemedicine uptake and implementation in clinical practice during and beyond COVID-19.&quot;,&quot;publisher&quot;:&quot;Frontiers Media S.A.&quot;,&quot;volume&quot;:&quot;8&quot;},&quot;isTemporary&quot;:false}]},{&quot;citationID&quot;:&quot;MENDELEY_CITATION_06181421-2533-4846-a025-6d4ae0167738&quot;,&quot;properties&quot;:{&quot;noteIndex&quot;:0},&quot;isEdited&quot;:false,&quot;manualOverride&quot;:{&quot;isManuallyOverridden&quot;:false,&quot;citeprocText&quot;:&quot;(Evans &lt;i&gt;et al.&lt;/i&gt;, 2025)&quot;,&quot;manualOverrideText&quot;:&quot;&quot;},&quot;citationTag&quot;:&quot;MENDELEY_CITATION_v3_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&quot;,&quot;citationItems&quot;:[{&quot;id&quot;:&quot;aaab97f4-a647-3d19-b13c-e4dab10980b6&quot;,&quot;itemData&quot;:{&quot;type&quot;:&quot;article-journal&quot;,&quot;id&quot;:&quot;aaab97f4-a647-3d19-b13c-e4dab10980b6&quot;,&quot;title&quot;:&quot;How to Implement Digital Clinical Consultations in UK Maternity Care: the ARM@DA Realist Review&quot;,&quot;author&quot;:[{&quot;family&quot;:&quot;Evans&quot;,&quot;given&quot;:&quot;Catrin&quot;,&quot;parse-names&quot;:false,&quot;dropping-particle&quot;:&quot;&quot;,&quot;non-dropping-particle&quot;:&quot;&quot;},{&quot;family&quot;:&quot;Clancy&quot;,&quot;given&quot;:&quot;Georgia&quot;,&quot;parse-names&quot;:false,&quot;dropping-particle&quot;:&quot;&quot;,&quot;non-dropping-particle&quot;:&quot;&quot;},{&quot;family&quot;:&quot;Evans&quot;,&quot;given&quot;:&quot;Kerry&quot;,&quot;parse-names&quot;:false,&quot;dropping-particle&quot;:&quot;&quot;,&quot;non-dropping-particle&quot;:&quot;&quot;},{&quot;family&quot;:&quot;Booth&quot;,&quot;given&quot;:&quot;Andrew&quot;,&quot;parse-names&quot;:false,&quot;dropping-particle&quot;:&quot;&quot;,&quot;non-dropping-particle&quot;:&quot;&quot;},{&quot;family&quot;:&quot;Nazmeen&quot;,&quot;given&quot;:&quot;Benash&quot;,&quot;parse-names&quot;:false,&quot;dropping-particle&quot;:&quot;&quot;,&quot;non-dropping-particle&quot;:&quot;&quot;},{&quot;family&quot;:&quot;Sunney&quot;,&quot;given&quot;:&quot;Candice&quot;,&quot;parse-names&quot;:false,&quot;dropping-particle&quot;:&quot;&quot;,&quot;non-dropping-particle&quot;:&quot;&quot;},{&quot;family&quot;:&quot;Clowes&quot;,&quot;given&quot;:&quot;Mark&quot;,&quot;parse-names&quot;:false,&quot;dropping-particle&quot;:&quot;&quot;,&quot;non-dropping-particle&quot;:&quot;&quot;},{&quot;family&quot;:&quot;Jones&quot;,&quot;given&quot;:&quot;Nia Wyn&quot;,&quot;parse-names&quot;:false,&quot;dropping-particle&quot;:&quot;&quot;,&quot;non-dropping-particle&quot;:&quot;&quot;},{&quot;family&quot;:&quot;Timmons&quot;,&quot;given&quot;:&quot;Stephen&quot;,&quot;parse-names&quot;:false,&quot;dropping-particle&quot;:&quot;&quot;,&quot;non-dropping-particle&quot;:&quot;&quot;},{&quot;family&quot;:&quot;Spiby&quot;,&quot;given&quot;:&quot;Helen&quot;,&quot;parse-names&quot;:false,&quot;dropping-particle&quot;:&quot;&quot;,&quot;non-dropping-particle&quot;:&quot;&quot;}],&quot;container-title&quot;:&quot;Health and Social Care Delivery Research&quot;,&quot;accessed&quot;:{&quot;date-parts&quot;:[[2026,4,4]]},&quot;DOI&quot;:&quot;10.3310/JFQT1054&quot;,&quot;ISSN&quot;:&quot;27550079&quot;,&quot;PMID&quot;:&quot;40417997&quot;,&quot;issued&quot;:{&quot;date-parts&quot;:[[2025]]},&quot;abstract&quot;:&quot;Background: Digital transformation is a key component within the National Health Service Maternity Transformation Programme. The COVID-19 pandemic led to an acceleration of digital innovation, in particular, the use of digital clinical consultations (telephone/video consultations). The ways in which digital clinical consultations can be optimised and utilised alongside the traditional maternity care pathway remains unclear, however, with particular concerns about the potential for digital care to exacerbate inequalities. Objective: To explore how digital clinical consultations can be implemented in a clinically safe, appropriate and acceptable way within UK maternity services? For whom? In what settings? And for what purposes? Design: A realist synthesis combining an evidence review of diverse sources (2010 to the present) from Organisation for Economic Co-operation and Development countries with insights from key stakeholder groups (healthcare professionals, service users and community organisations). Data sources: There were three main sources: (1) published primary and secondary research; (2) grey literature (such as policy documents and maternity safety reports); and (3) stakeholder insights. Methods: A realist synthesis adopts a theory-driven approach which seeks to understand how a complex programme works, for whom and under what circumstances. The review had three iterative phases: (1) refining the review focus and developing initial programme theories; (2) retrieval of evidence for data extraction and analysis (using on a realist logic to identify key contexts, mechanisms and outcomes); and (3) testing and refining the programme theories. Results: The final synthesis included 93 evidence sources (reviews, reports and 77 primary studies), with priority given to UK-focused studies. Study samples included a focus on healthcare professionals (n=17), women (n=45, of which 14 focused on vulnerable groups) or both (n=15). Clinical and safety-related outcomes were reported in 12 studies. Fifteen programme theories were developed. A conceptual framework was produced that illustrates the inter-relationship between key contexts in maternity care through which different interactions activate mechanisms to produce outcomes of interest. The findings suggest that digital clinical consultations can be acceptable and appropriate if implementation includes personalisation and informed choice for women, as well as support and autonomy for staff. The relationship and connection between women and their healthcare professional are proposed as key mechanisms that support safety and engagement in care. Limitations: Some of the evidence lacked details regarding specific settings, interventions or sample characteristics. This limits the extent to which findings can be applied to micro-level contexts. Stakeholder groups contributed key insights to the review at all stages. In spite of efforts to achieve diversity within these groups, there may have been experiences or identities that were missed. Conclusions: Four ‘CORE’ implementation principles were identified to guide future practice and research: C – Creating the right environment, infrastructure and support for staff; O – Optimising consultations to be responsive, flexible and personalised to different needs and preferences; R – Recognising the importance of access and inclusion; and E – Enabling quality and safety through relationship-focused connections. Future work: Future research should embed equity considerations and should focus on understanding digital clinical consultation within specific maternity systems (like triage/helplines), services (such as specialist outpatient clinics) or groups of women (e.g. with digital literacy or communication needs).&quot;,&quot;publisher&quot;:&quot;NIHR Journals Library&quot;,&quot;volume&quot;:&quot;13&quot;,&quot;container-title-short&quot;:&quot;&quot;},&quot;isTemporary&quot;:false}]},{&quot;citationID&quot;:&quot;MENDELEY_CITATION_14ca26c0-f16f-4751-8318-85c37092fe0c&quot;,&quot;properties&quot;:{&quot;noteIndex&quot;:0},&quot;isEdited&quot;:false,&quot;manualOverride&quot;:{&quot;isManuallyOverridden&quot;:false,&quot;citeprocText&quot;:&quot;(Abelleyra Lastoria &lt;i&gt;et al.&lt;/i&gt;, 2024)&quot;,&quot;manualOverrideText&quot;:&quot;&quot;},&quot;citationTag&quot;:&quot;MENDELEY_CITATION_v3_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&quot;,&quot;citationItems&quot;:[{&quot;id&quot;:&quot;a6c3459c-4870-35f8-ad0f-1b152e8f4928&quot;,&quot;itemData&quot;:{&quot;type&quot;:&quot;article-journal&quot;,&quot;id&quot;:&quot;a6c3459c-4870-35f8-ad0f-1b152e8f4928&quot;,&quot;title&quot;:&quot;An evaluation of outpatient service provision in the National Health Service in Great Britain: A freedom of information request&quot;,&quot;author&quot;:[{&quot;family&quot;:&quot;Abelleyra Lastoria&quot;,&quot;given&quot;:&quot;Diego Agustín&quot;,&quot;parse-names&quot;:false,&quot;dropping-particle&quot;:&quot;&quot;,&quot;non-dropping-particle&quot;:&quot;&quot;},{&quot;family&quot;:&quot;Sanderson&quot;,&quot;given&quot;:&quot;Amelia&quot;,&quot;parse-names&quot;:false,&quot;dropping-particle&quot;:&quot;&quot;,&quot;non-dropping-particle&quot;:&quot;&quot;},{&quot;family&quot;:&quot;Mangion&quot;,&quot;given&quot;:&quot;Doreen&quot;,&quot;parse-names&quot;:false,&quot;dropping-particle&quot;:&quot;&quot;,&quot;non-dropping-particle&quot;:&quot;&quot;},{&quot;family&quot;:&quot;Hing&quot;,&quot;given&quot;:&quot;Caroline Blanca&quot;,&quot;parse-names&quot;:false,&quot;dropping-particle&quot;:&quot;&quot;,&quot;non-dropping-particle&quot;:&quot;&quot;}],&quot;container-title&quot;:&quot;Journal of Evaluation in Clinical Practice&quot;,&quot;container-title-short&quot;:&quot;J. Eval. Clin. Pract.&quot;,&quot;accessed&quot;:{&quot;date-parts&quot;:[[2026,4,4]]},&quot;DOI&quot;:&quot;10.1111/JEP.14057&quot;,&quot;ISSN&quot;:&quot;13652753&quot;,&quot;PMID&quot;:&quot;38884163&quot;,&quot;issued&quot;:{&quot;date-parts&quot;:[[2024,10,1]]},&quot;page&quot;:&quot;1309-1318&quot;,&quot;abstract&quot;:&quot;Rationale: The National Health Service (NHS) Long Term Plan was published in January 2019. One of its objectives was restructuring outpatient services, as part of an Outpatient Transformation initiative. Monitoring of trusts' adherence to the objectives of the Long Term Plan is therefore required to benchmark progress against national objectives. Aims and Objectives: We aimed to explore whether outpatient transformation initiatives and phlebotomy services that are managed by outpatients are appropriately staffed and to evaluate trusts' adherence to the objectives outlined in the Long Term Plan. Method: A freedom of information (FOI) request was sent in January 2023 to 153 trusts across Great Britain (time span: 1 January 2022–31 December 2022). Parameters requested included number of outpatients seen/discharged, phlebotomy episodes, number of sites/wards covered by phlebotomy, target/actual did not attend (DNA) rates, time since inception of the outpatient transformation project (OTP), advice and refer (A&amp;R) and patient-initiated follow-up (PIFU), phlebotomy and outpatient managerial establishment and use of electronic notes and patient portals. Results: A total of 117 trusts (76.5%) provided responses to the FOI request. The mean number of new outpatients seen face-to-face was 185,810. Of 73 trusts reporting both actual and target DNA rates, 62 (84.9%) did not meet their DNA targets. The actual DNA rate was significantly greater than the target DNA rate across trusts (p &lt; 0.001, mean: 8.8% vs. 6.5%, respectively). A total of 58 different electronic systems and 29 patient portals were utilised across trusts. Thirty-six trusts (30.3%) did not have an outpatient transformation project manager and 16 trusts (13.7%) did not initiate an OTP. With phlebotomy provision, the mean number of outpatient phlebotomy episodes was lower than inpatient episodes (83,383 vs. 91,020, respectively). Conclusion: There are deficiencies in current outpatient establishments that may hinder the achievement of objectives set in the NHS Long Term Plan. Changes at all levels of healthcare are required, with increased reliance on technologies and investment in support for transformation management.&quot;,&quot;publisher&quot;:&quot;John Wiley and Sons Inc&quot;,&quot;issue&quot;:&quot;7&quot;,&quot;volume&quot;:&quot;30&quot;},&quot;isTemporary&quot;:false}]},{&quot;citationID&quot;:&quot;MENDELEY_CITATION_2a4a76c3-18cc-4688-a69a-53d8af422407&quot;,&quot;properties&quot;:{&quot;noteIndex&quot;:0},&quot;isEdited&quot;:false,&quot;manualOverride&quot;:{&quot;isManuallyOverridden&quot;:false,&quot;citeprocText&quot;:&quot;(Khanji &lt;i&gt;et al.&lt;/i&gt;, 2023)&quot;,&quot;manualOverrideText&quot;:&quot;&quot;},&quot;citationTag&quot;:&quot;MENDELEY_CITATION_v3_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&quot;,&quot;citationItems&quot;:[{&quot;id&quot;:&quot;65a3982b-421c-3f58-8153-718bdc3d1909&quot;,&quot;itemData&quot;:{&quot;type&quot;:&quot;article-journal&quot;,&quot;id&quot;:&quot;65a3982b-421c-3f58-8153-718bdc3d1909&quot;,&quot;title&quot;:&quot;Remote consultations: review of guiding themes for equitable and effective delivery&quot;,&quot;author&quot;:[{&quot;family&quot;:&quot;Khanji&quot;,&quot;given&quot;:&quot;Mohammed Y.&quot;,&quot;parse-names&quot;:false,&quot;dropping-particle&quot;:&quot;&quot;,&quot;non-dropping-particle&quot;:&quot;&quot;},{&quot;family&quot;:&quot;Gallagher&quot;,&quot;given&quot;:&quot;Angela M.&quot;,&quot;parse-names&quot;:false,&quot;dropping-particle&quot;:&quot;&quot;,&quot;non-dropping-particle&quot;:&quot;&quot;},{&quot;family&quot;:&quot;Rehill&quot;,&quot;given&quot;:&quot;Nirandeep&quot;,&quot;parse-names&quot;:false,&quot;dropping-particle&quot;:&quot;&quot;,&quot;non-dropping-particle&quot;:&quot;&quot;},{&quot;family&quot;:&quot;Archbold&quot;,&quot;given&quot;:&quot;R. Andrew&quot;,&quot;parse-names&quot;:false,&quot;dropping-particle&quot;:&quot;&quot;,&quot;non-dropping-particle&quot;:&quot;&quot;}],&quot;container-title&quot;:&quot;Current Problems in Cardiology&quot;,&quot;container-title-short&quot;:&quot;Curr. Probl. Cardiol.&quot;,&quot;accessed&quot;:{&quot;date-parts&quot;:[[2026,4,4]]},&quot;DOI&quot;:&quot;10.1016/j.cpcardiol.2023.101736&quot;,&quot;ISSN&quot;:&quot;15356280&quot;,&quot;PMID&quot;:&quot;37075908&quot;,&quot;issued&quot;:{&quot;date-parts&quot;:[[2023,8,1]]},&quot;abstract&quot;:&quot;The global coronavirus disease (COVID) -19 pandemic has led to a rapid transformation in the ways in which outpatient care is delivered. The need to minimise the risk of viral infection and transmission through social distancing resulted in the widespread adoption of remote consultations, traditional face-to-face appointments ceasing almost overnight in many specialties. The transition to remote consultations had taken place far faster than anticipated and under crisis conditions. As we work towards the “new normal”, remote consultations have become an integral part of outpatient provision in secondary care. Adapting to this change in clinical practice requires a judicious approach to ongoing service development to ensure safe, effective, and equitable care for all patients. Medical societies have provided some initial guidance around effective delivery. In this article we discuss the potential benefits, limitations, types of remote consultations, and factors that require consideration when deciding on patient suitability for remote consultation in a hospital setting. We use cardiology as a specialty exemplar, although many of the principles will be equally applicable to other medical specialties.&quot;,&quot;publisher&quot;:&quot;Elsevier Inc.&quot;,&quot;issue&quot;:&quot;8&quot;,&quot;volume&quot;:&quot;48&quot;},&quot;isTemporary&quot;:false}]},{&quot;citationID&quot;:&quot;MENDELEY_CITATION_72f0db37-cbdd-4edf-987f-516e46fd9a59&quot;,&quot;properties&quot;:{&quot;noteIndex&quot;:0},&quot;isEdited&quot;:false,&quot;manualOverride&quot;:{&quot;isManuallyOverridden&quot;:false,&quot;citeprocText&quot;:&quot;(Rice and Unruh, 2015)&quot;,&quot;manualOverrideText&quot;:&quot;&quot;},&quot;citationTag&quot;:&quot;MENDELEY_CITATION_v3_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&quot;,&quot;citationItems&quot;:[{&quot;id&quot;:&quot;73fd9b80-71b1-3f39-8fd4-439df4326086&quot;,&quot;itemData&quot;:{&quot;type&quot;:&quot;book&quot;,&quot;id&quot;:&quot;73fd9b80-71b1-3f39-8fd4-439df4326086&quot;,&quot;title&quot;:&quot;The Economics of Health Reconsidered, Fourth Edition&quot;,&quot;author&quot;:[{&quot;family&quot;:&quot;Rice&quot;,&quot;given&quot;:&quot;Thomas&quot;,&quot;parse-names&quot;:false,&quot;dropping-particle&quot;:&quot;&quot;,&quot;non-dropping-particle&quot;:&quot;&quot;},{&quot;family&quot;:&quot;Unruh&quot;,&quot;given&quot;:&quot;Lynn&quot;,&quot;parse-names&quot;:false,&quot;dropping-particle&quot;:&quot;&quot;,&quot;non-dropping-particle&quot;:&quot;&quot;}],&quot;container-title&quot;:&quot;AUPHA/HAP Book&quot;,&quot;issued&quot;:{&quot;date-parts&quot;:[[2015]]},&quot;abstract&quot;:&quot;Instructor Resources: PowerPoint slides, important chapter concepts, discussion questions with answers, additional readings, and a transition guide to the new edition. Now in its fourth edition, The Economics of Health Reconsidered presents an argument that still holds true: despite assertions to the contrary, neither economic theory nor evidence shows that reliance on market forces leads to superior outcomes in healthcare systems. Government plays a crucial role in making the healthcare sector not only more equitable but also more efficient. This book reconsiders the field of health economics as it is traditionally taught and practiced. It critically examines economic theory as applied to the health sector and questions the prevailing belief that a competitive healthcare marketplace results in the best outcomes. Fully revised and updated, this new edition incorporates information on the impact of the implementation of the Affordable Care Act as well as: A new chapter on healthcare expenditures, which examines healthcare spending in the United States and in other high-income countries, including the magnitude, growth, and causes of high expenditures and the different policies that have been used or proposed to help control them A new chapter that describes the various types of economic evaluation currently used in healthcare, discusses the issues that arise with the use of economic evaluations, and provides information on how to conduct an economic evaluation New and updated data throughout chapters and exhibits This book serves as an ideal stand-alone text for health economics and health policy courses and as a general reference for issues in health economics.&quot;,&quot;container-title-short&quot;:&quot;&quot;},&quot;isTemporary&quot;:false}]},{&quot;citationID&quot;:&quot;MENDELEY_CITATION_cbc60a7f-cfd1-42ba-be57-a73193e2e6e0&quot;,&quot;properties&quot;:{&quot;noteIndex&quot;:0},&quot;isEdited&quot;:false,&quot;manualOverride&quot;:{&quot;isManuallyOverridden&quot;:false,&quot;citeprocText&quot;:&quot;(Wherton &lt;i&gt;et al.&lt;/i&gt;, 2022; Ruggiero, Waite and Stayt, 2026)&quot;,&quot;manualOverrideText&quot;:&quot;&quot;},&quot;citationTag&quot;:&quot;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&quot;,&quot;citationItems&quot;:[{&quot;id&quot;:&quot;986ae7db-ee71-367c-8f48-3c283f7cc8a7&quot;,&quot;itemData&quot;:{&quot;type&quot;:&quot;article-journal&quot;,&quot;id&quot;:&quot;986ae7db-ee71-367c-8f48-3c283f7cc8a7&quot;,&quot;title&quot;:&quot;The Role of Information Infrastructures in Scaling up Video Consultations During COVID-19: Mixed Methods Case Study Into Opportunity, Disruption, and Exposure&quot;,&quot;author&quot;:[{&quot;family&quot;:&quot;Wherton&quot;,&quot;given&quot;:&quot;Joseph&quot;,&quot;parse-names&quot;:false,&quot;dropping-particle&quot;:&quot;&quot;,&quot;non-dropping-particle&quot;:&quot;&quot;},{&quot;family&quot;:&quot;Greenhalgh&quot;,&quot;given&quot;:&quot;Trisha&quot;,&quot;parse-names&quot;:false,&quot;dropping-particle&quot;:&quot;&quot;,&quot;non-dropping-particle&quot;:&quot;&quot;},{&quot;family&quot;:&quot;Hughes&quot;,&quot;given&quot;:&quot;Gemma&quot;,&quot;parse-names&quot;:false,&quot;dropping-particle&quot;:&quot;&quot;,&quot;non-dropping-particle&quot;:&quot;&quot;},{&quot;family&quot;:&quot;Shaw&quot;,&quot;given&quot;:&quot;Sara E.&quot;,&quot;parse-names&quot;:false,&quot;dropping-particle&quot;:&quot;&quot;,&quot;non-dropping-particle&quot;:&quot;&quot;}],&quot;container-title&quot;:&quot;Journal of Medical Internet Research&quot;,&quot;container-title-short&quot;:&quot;J. Med. Internet Res.&quot;,&quot;DOI&quot;:&quot;10.2196/42431&quot;,&quot;ISSN&quot;:&quot;14388871&quot;,&quot;issued&quot;:{&quot;date-parts&quot;:[[2022]]},&quot;abstract&quot;:&quot;Background: Until COVID-19, implementation and uptake of video consultations in health care was slow. However, the pandemic created a \&quot;burning platform\&quot;for scaling up such services. As health care organizations look to expand and maintain the use of video in the \&quot;new normal,\&quot;it is important to understand infrastructural influences and changes that emerged during the pandemic and that may influence sustainability going forward. Objective: This study aims to draw lessons from 4 National Health Service (NHS) organizations on how information infrastructures shaped, and were shaped by, the rapid scale-up of video consultations during COVID-19. Methods: A mixed methods case study of 4 NHS trusts in England was conducted before and during the pandemic. Data comprised 90 interviews with 49 participants (eg, clinicians, managers, administrators, and IT support), ethnographic field notes, and video consultation activity data. We sought examples of infrastructural features and challenges related to the rapid scale-up of video. Analysis was guided by Gkeredakis et al's 3 perspectives on crisis and digital change: as opportunity (for accelerated innovation and removal of barriers to experimentation), disruption (to organizational practices, generating new dependencies and risks), and exposure (of vulnerabilities in both people and infrastructure). Results: Before COVID-19, there was a strong policy push for video consultations as a way of delivering health care efficiently. However, the spread of video was slow, and adopting clinicians described their use as ad hoc rather than business as usual. When the pandemic hit, video was rapidly scaled up. The most rapid increase in use was during the first month of the pandemic (March-April 2020), from an average of 8 video consultations per week to 171 per week at each site. Uptake continued to increase during the pandemic, averaging approximately 800 video consultations per week by March 2021. From an opportunity perspective, participants talked about changes to institutional elements of infrastructure, which had historically restricted the introduction and use of video. This was supported by an \&quot;organizing vision\&quot;for video, bringing legitimacy and support. Perspectives on disruption centered on changes to social, technical, and material work environments and the emergence of new patterns of action. Retaining positive elements of such change required a judicious balance between managerial (top-down) and emergent (bottom-up) approaches. Perspectives on exposure foregrounded social and technical impediments to video consulting. This highlighted the need to attend to the materiality and dependability of the installed base, as well as the social and cultural context of use. Conclusions: For sustained adoption at scale, health care organizations need to enable incremental systemic change and flexibility through agile governance and knowledge transfer pathways, support process multiplicity within virtual clinic workflows, attend to the materiality and dependability of the IT infrastructure within and beyond organizational boundaries, and maintain an overall narrative within which the continued use of video can be framed.&quot;,&quot;issue&quot;:&quot;11&quot;,&quot;volume&quot;:&quot;24&quot;},&quot;isTemporary&quot;:false},{&quot;id&quot;:&quot;62e534bd-cb3f-328e-a467-3ae2c3be4b18&quot;,&quot;itemData&quot;:{&quot;type&quot;:&quot;article-journal&quot;,&quot;id&quot;:&quot;62e534bd-cb3f-328e-a467-3ae2c3be4b18&quot;,&quot;title&quot;:&quot;Experiences of remote nurse consultations in chronic disease management: A systematic review.&quot;,&quot;author&quot;:[{&quot;family&quot;:&quot;Ruggiero&quot;,&quot;given&quot;:&quot;Carmine&quot;,&quot;parse-names&quot;:false,&quot;dropping-particle&quot;:&quot;&quot;,&quot;non-dropping-particle&quot;:&quot;&quot;},{&quot;family&quot;:&quot;Waite&quot;,&quot;given&quot;:&quot;Marion&quot;,&quot;parse-names&quot;:false,&quot;dropping-particle&quot;:&quot;&quot;,&quot;non-dropping-particle&quot;:&quot;&quot;},{&quot;family&quot;:&quot;Stayt&quot;,&quot;given&quot;:&quot;Louise&quot;,&quot;parse-names&quot;:false,&quot;dropping-particle&quot;:&quot;&quot;,&quot;non-dropping-particle&quot;:&quot;&quot;}],&quot;container-title&quot;:&quot;International journal of nursing studies&quot;,&quot;container-title-short&quot;:&quot;Int. J. Nurs. Stud.&quot;,&quot;accessed&quot;:{&quot;date-parts&quot;:[[2026,4,4]]},&quot;DOI&quot;:&quot;10.1016/j.ijnurstu.2025.105319&quot;,&quot;ISSN&quot;:&quot;1873-491X&quot;,&quot;PMID&quot;:&quot;41455203&quot;,&quot;URL&quot;:&quot;http://www.ncbi.nlm.nih.gov/pubmed/41455203&quot;,&quot;issued&quot;:{&quot;date-parts&quot;:[[2026,3,1]]},&quot;page&quot;:&quot;105319&quot;,&quot;abstract&quot;:&quot;BACKGROUND Remote nurse consultations are transforming care by combining tailored support with practical convenience but require nurses to adapt in-person focused clinical skills. Many consultations are now driven by patient-initiated follow-up, enabling patients to take greater control over their care. This systematic review explores the experiences of remote consultations for patients across chronic diseases, alongside those of the registered nurses delivering this care. Analysing themes across participant experiences will identify areas where patient and nurse needs align, as well as their impact on nursing labour. OBJECTIVE The purpose of this review was to systematically and critically appraise the current literature to examine the experiences of those living with chronic disease and registered nurses in remote consultations. DESIGN AND DATA SOURCES A systematic review following the Preferred Reporting Items for Systematic Reviews and Meta-Analyses was conducted. A comprehensive search was conducted across CINAHL, British Nursing Database, PubMed, and Web of Science from September to October 2023 and updated in October 2024. Inclusion criteria were any primary qualitative studies, in peer-reviewed journals published in English, which focused on real-time video or telephone nurse consultations for chronic disease management. RESULTS A total of 31 studies were included in the review, identifying three overarching concepts common to both patient and nurse experiences. Nurse-Associated Requirements outlines key prerequisites for effective remote care, where recognising the person beyond their disease enables long-term relationships and tailored care. Interaction Factors reflects the communication dynamics, where meaningful conversations and tangible nursing care can effectively bridge the lack of co-location. Anxiety Dynamics captures the emotional impact of remote consultations, with patients perceiving them as a lifeline offering greater control, while nurses fear missing critical clinical cues, with little control over patient demand. Remote consultations deliver greater frequency of patient contact, requiring nurses to become relationship managers navigating a distinct and previously unrecognised labour cycle. CONCLUSIONS Remote nurse consultations improve patient access and self-management while strengthening continuity of care and relational trust. However, they also place significant demands on nurses, requiring advanced communication skills, emotional resilience, and adaptability. Addressing these challenges requires a systemic approach, integrating comprehensive training, peer support, and hybrid care models to balance in-person and virtual interactions. These findings highlight the evolving role of nurses in remote care delivery and provide actionable insights for healthcare systems to support both clinicians and patients in this transformative model of care.&quot;,&quot;publisher&quot;:&quot;Elsevier Ltd&quot;,&quot;volume&quot;:&quot;175&quot;},&quot;isTemporary&quot;:false}]},{&quot;citationID&quot;:&quot;MENDELEY_CITATION_fa41ef5b-4835-4770-9090-b75e40d3b97f&quot;,&quot;properties&quot;:{&quot;noteIndex&quot;:0},&quot;isEdited&quot;:false,&quot;manualOverride&quot;:{&quot;isManuallyOverridden&quot;:false,&quot;citeprocText&quot;:&quot;(BCU, 2019)&quot;,&quot;manualOverrideText&quot;:&quot;&quot;},&quot;citationTag&quot;:&quot;MENDELEY_CITATION_v3_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&quot;,&quot;citationItems&quot;:[{&quot;id&quot;:&quot;41a97e5b-238c-3850-a30f-8d23bf49965a&quot;,&quot;itemData&quot;:{&quot;type&quot;:&quot;webpage&quot;,&quot;id&quot;:&quot;41a97e5b-238c-3850-a30f-8d23bf49965a&quot;,&quot;title&quot;:&quot;See on Symptom (SOS) and Patient Initiated Follow-Up (PIFU)&quot;,&quot;author&quot;:[{&quot;family&quot;:&quot;BCU&quot;,&quot;given&quot;:&quot;&quot;,&quot;parse-names&quot;:false,&quot;dropping-particle&quot;:&quot;&quot;,&quot;non-dropping-particle&quot;:&quot;&quot;}],&quot;container-title&quot;:&quot;https://bcuhb.nhs.wales/services/hospital-services/sos-pifu/&quot;,&quot;issued&quot;:{&quot;date-parts&quot;:[[2019,4,5]]},&quot;container-title-short&quot;:&quot;&quot;},&quot;isTemporary&quot;:false}]},{&quot;citationID&quot;:&quot;MENDELEY_CITATION_188c8362-9fd2-4f91-8713-e69c16f6bb5d&quot;,&quot;properties&quot;:{&quot;noteIndex&quot;:0},&quot;isEdited&quot;:false,&quot;manualOverride&quot;:{&quot;isManuallyOverridden&quot;:false,&quot;citeprocText&quot;:&quot;(Bech &lt;i&gt;et al.&lt;/i&gt;, 2020)&quot;,&quot;manualOverrideText&quot;:&quot;&quot;},&quot;citationTag&quot;:&quot;MENDELEY_CITATION_v3_eyJjaXRhdGlvbklEIjoiTUVOREVMRVlfQ0lUQVRJT05fMTg4YzgzNjItOWZkMi00ZjkxLTg3MTMtZTY5YzE2ZjZiYjVkIiwicHJvcGVydGllcyI6eyJub3RlSW5kZXgiOjB9LCJpc0VkaXRlZCI6ZmFsc2UsIm1hbnVhbE92ZXJyaWRlIjp7ImlzTWFudWFsbHlPdmVycmlkZGVuIjpmYWxzZSwiY2l0ZXByb2NUZXh0IjoiKEJlY2ggPGk+ZXQgYWwuPC9pPiwgMjAyMC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XX0=&quot;,&quot;citationItems&quot;:[{&quot;id&quot;:&quot;471314a4-e927-398d-854c-fa9af085cbe9&quot;,&quot;itemData&quot;:{&quot;type&quot;:&quot;article-journal&quot;,&quot;id&quot;:&quot;471314a4-e927-398d-854c-fa9af085cbe9&quot;,&quot;title&quot;:&quot;Patient-Initiated Follow-Up (PIFU) as reorganized support for increased patient involvement - Focus group discussions among patients' with inflammatory arthritis&quot;,&quot;author&quot;:[{&quot;family&quot;:&quot;Bech&quot;,&quot;given&quot;:&quot;Bianca&quot;,&quot;parse-names&quot;:false,&quot;dropping-particle&quot;:&quot;&quot;,&quot;non-dropping-particle&quot;:&quot;&quot;},{&quot;family&quot;:&quot;Lykkegaard&quot;,&quot;given&quot;:&quot;Jens Jørgen&quot;,&quot;parse-names&quot;:false,&quot;dropping-particle&quot;:&quot;&quot;,&quot;non-dropping-particle&quot;:&quot;&quot;},{&quot;family&quot;:&quot;Lundbak&quot;,&quot;given&quot;:&quot;Tine&quot;,&quot;parse-names&quot;:false,&quot;dropping-particle&quot;:&quot;&quot;,&quot;non-dropping-particle&quot;:&quot;&quot;},{&quot;family&quot;:&quot;Schrøder&quot;,&quot;given&quot;:&quot;Heidi Morsø&quot;,&quot;parse-names&quot;:false,&quot;dropping-particle&quot;:&quot;&quot;,&quot;non-dropping-particle&quot;:&quot;&quot;},{&quot;family&quot;:&quot;Birkeland&quot;,&quot;given&quot;:&quot;Line Mette&quot;,&quot;parse-names&quot;:false,&quot;dropping-particle&quot;:&quot;&quot;,&quot;non-dropping-particle&quot;:&quot;&quot;},{&quot;family&quot;:&quot;Schlyter&quot;,&quot;given&quot;:&quot;Mette Lund&quot;,&quot;parse-names&quot;:false,&quot;dropping-particle&quot;:&quot;&quot;,&quot;non-dropping-particle&quot;:&quot;&quot;},{&quot;family&quot;:&quot;Hansen&quot;,&quot;given&quot;:&quot;Lotte Hanne&quot;,&quot;parse-names&quot;:false,&quot;dropping-particle&quot;:&quot;&quot;,&quot;non-dropping-particle&quot;:&quot;&quot;},{&quot;family&quot;:&quot;Dalsgaard&quot;,&quot;given&quot;:&quot;Lillian&quot;,&quot;parse-names&quot;:false,&quot;dropping-particle&quot;:&quot;&quot;,&quot;non-dropping-particle&quot;:&quot;&quot;},{&quot;family&quot;:&quot;Esbensen&quot;,&quot;given&quot;:&quot;Bente Appel&quot;,&quot;parse-names&quot;:false,&quot;dropping-particle&quot;:&quot;&quot;,&quot;non-dropping-particle&quot;:&quot;&quot;}],&quot;container-title&quot;:&quot;BMC Rheumatology&quot;,&quot;container-title-short&quot;:&quot;BMC Rheumatol.&quot;,&quot;accessed&quot;:{&quot;date-parts&quot;:[[2026,4,4]]},&quot;DOI&quot;:&quot;10.1186/S41927-020-00143-6&quot;,&quot;ISSN&quot;:&quot;25201026&quot;,&quot;issued&quot;:{&quot;date-parts&quot;:[[2020,6,30]]},&quot;abstract&quot;:&quot;Background: Inflammatory Arthritis is characterized by lifelong medical treatment and an unpredictable trajectory because of the fluctuating nature of the diseases. Proactive disease management is recommended, which includes close monitoring of disease activity that traditionally has been ensured by outpatient visits to rheumatologists at various fixed intervals. Internationally, there is a growing interest in how healthcare systems can be more flexible, individual-oriented and increasingly involve patients with lifelong diseases in their own treatment and care. We aimed to explore how patients with Inflammatory Arthritis with low disease activity or remission (DAS-CRP &lt; 2.9) experience patient involvement in a reorganized follow-up care based on flexibility and patient-initiated contact. Methods: We conducted a qualitative study based on four mixed group discussions focused on patients with inflammatory arthritis (rheumatoid arthritis [n = 21], axial spondyloarthritis [n = 3] and psoriatic arthritis [n = 1]) participating in a reorganized follow-up care. Changes in follow-up included access to a nurse and patient-initiated follow-up (PIFU). The analysis was based on content analysis. The reporting adheres to the Consolidated Criteria for Reporting Qualitative Research (COREQ). Results: In total, 25 patients (20 females (80%), mean age 61.8 [range 28-79]) participated. We identified three categories. 1) Patient-Initiated Follow-Up do not affect patients' perceived support in disease control; this refers to patients' experience of more time available through better resource utilization, as well as trust that access to professional support would be available whenever needed. The category 2) Information is valued by patients to delineate responsibilities in a new patient role reflects patients' uncertainty in the transition to PIFU, combined with confusion about the distribution of responsibilities. 3) Patients need both extended perspectives of their arthritis and focused dialogue is about expanding patients' understanding of their arthritis by interaction over time with both a rheumatologist and a rheumatology nurse in a focused dialogue to involve the patient. Conclusions: Patients participating in PIFU welcome the flexibility and involvement. However, patients need relevant information to act adequately within a new patient role. Interaction with both rheumatologists and nurses, combined with sufficient time for dialogue, broaden patients' perspective, make opportunities for action visible, and contribute to patients' ability to participate in follow-up care.&quot;,&quot;publisher&quot;:&quot;BioMed Central&quot;,&quot;issue&quot;:&quot;1&quot;,&quot;volume&quot;:&quot;4&quot;},&quot;isTemporary&quot;:false}]},{&quot;citationID&quot;:&quot;MENDELEY_CITATION_450b6b25-43ee-42e2-8650-efd10f796bb2&quot;,&quot;properties&quot;:{&quot;noteIndex&quot;:0},&quot;isEdited&quot;:false,&quot;manualOverride&quot;:{&quot;isManuallyOverridden&quot;:false,&quot;citeprocText&quot;:&quot;(Child, Victoria A. Goodwin, &lt;i&gt;et al.&lt;/i&gt;, 2015)&quot;,&quot;manualOverrideText&quot;:&quot;&quot;},&quot;citationTag&quot;:&quot;MENDELEY_CITATION_v3_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&quot;,&quot;citationItems&quot;:[{&quot;id&quot;:&quot;3cc47928-96f6-35eb-bfa5-105307cad68a&quot;,&quot;itemData&quot;:{&quot;type&quot;:&quot;article-journal&quot;,&quot;id&quot;:&quot;3cc47928-96f6-35eb-bfa5-105307cad68a&quot;,&quot;title&quot;:&quot;Implementing a patient-initiated review system in rheumatoid arthritis: A qualitative evaluation&quot;,&quot;author&quot;:[{&quot;family&quot;:&quot;Child&quot;,&quot;given&quot;:&quot;Sue&quot;,&quot;parse-names&quot;:false,&quot;dropping-particle&quot;:&quot;&quot;,&quot;non-dropping-particle&quot;:&quot;&quot;},{&quot;family&quot;:&quot;Goodwin&quot;,&quot;given&quot;:&quot;Victoria A.&quot;,&quot;parse-names&quot;:false,&quot;dropping-particle&quot;:&quot;&quot;,&quot;non-dropping-particle&quot;:&quot;&quot;},{&quot;family&quot;:&quot;Perry&quot;,&quot;given&quot;:&quot;Mark G.&quot;,&quot;parse-names&quot;:false,&quot;dropping-particle&quot;:&quot;&quot;,&quot;non-dropping-particle&quot;:&quot;&quot;},{&quot;family&quot;:&quot;Gericke&quot;,&quot;given&quot;:&quot;Christian A.&quot;,&quot;parse-names&quot;:false,&quot;dropping-particle&quot;:&quot;&quot;,&quot;non-dropping-particle&quot;:&quot;&quot;},{&quot;family&quot;:&quot;Byng&quot;,&quot;given&quot;:&quot;Richard&quot;,&quot;parse-names&quot;:false,&quot;dropping-particle&quot;:&quot;&quot;,&quot;non-dropping-particle&quot;:&quot;&quot;}],&quot;container-title&quot;:&quot;BMC Health Services Research&quot;,&quot;container-title-short&quot;:&quot;BMC Health Serv. Res.&quot;,&quot;accessed&quot;:{&quot;date-parts&quot;:[[2026,4,4]]},&quot;DOI&quot;:&quot;10.1186/S12913-015-0837-9&quot;,&quot;ISSN&quot;:&quot;14726963&quot;,&quot;PMID&quot;:&quot;25884815&quot;,&quot;issued&quot;:{&quot;date-parts&quot;:[[2015,4,15]]},&quot;abstract&quot;:&quot;Background: The management of Rheumatoid Arthritis (RA), a chronic relapsing condition primarily affecting joints usually entails regular hospital reviews with a specialist. These reviews can occur when the patient is well. This study forms part of a service evaluation of a system wide implementation of a patient initiated review appointment system which we have called Direct Access (DA). The aim was to explore the experiences of patients and staff of a DA system in order to understand the process of the implementation and to identify potential improvements. Methods: Twenty-three patients with RA that had completed one year of follow-up on the DA system and seven healthcare professionals (HCPs) involved in the implementation of the DA review system took part in semi-structured interviews. Thematic analysis was used to analyse the interview data and field notes. Results: Four themes emerged in the data: (1) building patient confidence and empowerment, (2) right place right time, (3) safety, (4) the everyday challenges of managing change. These show that in order for implementation to be successful the patient needs to have confidence in using a new system of requesting a medical review, which, in turn, needs to be offered quickly and in a setting convenient to both patient and clinician. Embedded in the change process need to be systems for ensuring regular disease monitoring and general issues surrounding team working, communication and ownership of the change process also need to be considered from the outset. Conclusion: The clinics offer increased patient autonomy and the opportunity for greater self-management of chronic disease. This fits with new models of care where the patient is considered to be 'the expert'.&quot;,&quot;publisher&quot;:&quot;BioMed Central Ltd.&quot;,&quot;issue&quot;:&quot;1&quot;,&quot;volume&quot;:&quot;15&quot;},&quot;isTemporary&quot;:false}]},{&quot;citationID&quot;:&quot;MENDELEY_CITATION_1ca52130-e1c2-4de5-abbc-f600223933e7&quot;,&quot;properties&quot;:{&quot;noteIndex&quot;:0},&quot;isEdited&quot;:false,&quot;manualOverride&quot;:{&quot;isManuallyOverridden&quot;:false,&quot;citeprocText&quot;:&quot;(Fan &lt;i&gt;et al.&lt;/i&gt;, 2025)&quot;,&quot;manualOverrideText&quot;:&quot;&quot;},&quot;citationTag&quot;:&quot;MENDELEY_CITATION_v3_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&quot;,&quot;citationItems&quot;:[{&quot;id&quot;:&quot;da288db3-705c-35ce-ba33-1e28a29489ee&quot;,&quot;itemData&quot;:{&quot;type&quot;:&quot;article-journal&quot;,&quot;id&quot;:&quot;da288db3-705c-35ce-ba33-1e28a29489ee&quot;,&quot;title&quot;:&quot;Efficient patient-initiated follow-up after orthopaedic injections&quot;,&quot;author&quot;:[{&quot;family&quot;:&quot;Fan&quot;,&quot;given&quot;:&quot;Ka Siu&quot;,&quot;parse-names&quot;:false,&quot;dropping-particle&quot;:&quot;&quot;,&quot;non-dropping-particle&quot;:&quot;&quot;},{&quot;family&quot;:&quot;Haq&quot;,&quot;given&quot;:&quot;Iqraa&quot;,&quot;parse-names&quot;:false,&quot;dropping-particle&quot;:&quot;&quot;,&quot;non-dropping-particle&quot;:&quot;&quot;},{&quot;family&quot;:&quot;Taha&quot;,&quot;given&quot;:&quot;Ali&quot;,&quot;parse-names&quot;:false,&quot;dropping-particle&quot;:&quot;&quot;,&quot;non-dropping-particle&quot;:&quot;&quot;},{&quot;family&quot;:&quot;Carne&quot;,&quot;given&quot;:&quot;Andrew&quot;,&quot;parse-names&quot;:false,&quot;dropping-particle&quot;:&quot;&quot;,&quot;non-dropping-particle&quot;:&quot;&quot;},{&quot;family&quot;:&quot;Gademsetty&quot;,&quot;given&quot;:&quot;Chintu&quot;,&quot;parse-names&quot;:false,&quot;dropping-particle&quot;:&quot;&quot;,&quot;non-dropping-particle&quot;:&quot;&quot;},{&quot;family&quot;:&quot;Solan&quot;,&quot;given&quot;:&quot;Matthew&quot;,&quot;parse-names&quot;:false,&quot;dropping-particle&quot;:&quot;&quot;,&quot;non-dropping-particle&quot;:&quot;&quot;}],&quot;container-title&quot;:&quot;European Journal of Orthopaedic Surgery and Traumatology&quot;,&quot;accessed&quot;:{&quot;date-parts&quot;:[[2026,4,4]]},&quot;DOI&quot;:&quot;10.1007/S00590-025-04193-9&quot;,&quot;ISSN&quot;:&quot;14321068&quot;,&quot;PMID&quot;:&quot;39998697&quot;,&quot;issued&quot;:{&quot;date-parts&quot;:[[2025,12,1]]},&quot;abstract&quot;:&quot;Background: Annually, thousands of patients with foot and ankle pain receive injections for both diagnostic and therapeutic purposes. However, since the duration of pain relief is unpredictable, planning follow-up appointments is difficult. This study aimed to improve patient-initiated follow-up through pain diaries. Methods: The diagnosis, intervention and outcomes for patients receiving ultrasound guided foot and ankle injections were included. By comparing the timing of patient-initiated appointments against the standard 6–8 week appointments, the number of ‘saved’ appointments were calculated. Results: Over twelve months, 104 injections were recorded. Fifty-nine patients (57%) requested a follow-up, with a median time to follow-up was 117 days. Only nine patients (9%) requested a review within 6–8 weeks. This may translate to a potential saving of £9500–£19,000 from the avoided follow-up appointments. Conclusion: Improved pain monitoring through pain diaries allows follow-up appointments to be tailored to patients, which can improve patient experience and resource allocation.&quot;,&quot;publisher&quot;:&quot;Springer Nature&quot;,&quot;issue&quot;:&quot;1&quot;,&quot;volume&quot;:&quot;35&quot;,&quot;container-title-short&quot;:&quot;&quot;},&quot;isTemporary&quot;:false}]},{&quot;citationID&quot;:&quot;MENDELEY_CITATION_1ecc8d96-217a-494c-ac9b-8c58ab731155&quot;,&quot;properties&quot;:{&quot;noteIndex&quot;:0},&quot;isEdited&quot;:false,&quot;manualOverride&quot;:{&quot;isManuallyOverridden&quot;:false,&quot;citeprocText&quot;:&quot;(Bech &lt;i&gt;et al.&lt;/i&gt;, 2020; Newton, Beaver and Clegg, 2022b)&quot;,&quot;manualOverrideText&quot;:&quot;&quot;},&quot;citationTag&quot;:&quot;MENDELEY_CITATION_v3_eyJjaXRhdGlvbklEIjoiTUVOREVMRVlfQ0lUQVRJT05fMWVjYzhkOTYtMjE3YS00OTRjLWFjOWItOGM1OGFiNzMxMTU1IiwicHJvcGVydGllcyI6eyJub3RlSW5kZXgiOjB9LCJpc0VkaXRlZCI6ZmFsc2UsIm1hbnVhbE92ZXJyaWRlIjp7ImlzTWFudWFsbHlPdmVycmlkZGVuIjpmYWxzZSwiY2l0ZXByb2NUZXh0IjoiKEJlY2ggPGk+ZXQgYWwuPC9pPiwgMjAyMDsgTmV3dG9uLCBCZWF2ZXIgYW5kIENsZWdnLCAyMDIyYi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&quot;,&quot;citationItems&quot;:[{&quot;id&quot;:&quot;471314a4-e927-398d-854c-fa9af085cbe9&quot;,&quot;itemData&quot;:{&quot;type&quot;:&quot;article-journal&quot;,&quot;id&quot;:&quot;471314a4-e927-398d-854c-fa9af085cbe9&quot;,&quot;title&quot;:&quot;Patient-Initiated Follow-Up (PIFU) as reorganized support for increased patient involvement - Focus group discussions among patients' with inflammatory arthritis&quot;,&quot;author&quot;:[{&quot;family&quot;:&quot;Bech&quot;,&quot;given&quot;:&quot;Bianca&quot;,&quot;parse-names&quot;:false,&quot;dropping-particle&quot;:&quot;&quot;,&quot;non-dropping-particle&quot;:&quot;&quot;},{&quot;family&quot;:&quot;Lykkegaard&quot;,&quot;given&quot;:&quot;Jens Jørgen&quot;,&quot;parse-names&quot;:false,&quot;dropping-particle&quot;:&quot;&quot;,&quot;non-dropping-particle&quot;:&quot;&quot;},{&quot;family&quot;:&quot;Lundbak&quot;,&quot;given&quot;:&quot;Tine&quot;,&quot;parse-names&quot;:false,&quot;dropping-particle&quot;:&quot;&quot;,&quot;non-dropping-particle&quot;:&quot;&quot;},{&quot;family&quot;:&quot;Schrøder&quot;,&quot;given&quot;:&quot;Heidi Morsø&quot;,&quot;parse-names&quot;:false,&quot;dropping-particle&quot;:&quot;&quot;,&quot;non-dropping-particle&quot;:&quot;&quot;},{&quot;family&quot;:&quot;Birkeland&quot;,&quot;given&quot;:&quot;Line Mette&quot;,&quot;parse-names&quot;:false,&quot;dropping-particle&quot;:&quot;&quot;,&quot;non-dropping-particle&quot;:&quot;&quot;},{&quot;family&quot;:&quot;Schlyter&quot;,&quot;given&quot;:&quot;Mette Lund&quot;,&quot;parse-names&quot;:false,&quot;dropping-particle&quot;:&quot;&quot;,&quot;non-dropping-particle&quot;:&quot;&quot;},{&quot;family&quot;:&quot;Hansen&quot;,&quot;given&quot;:&quot;Lotte Hanne&quot;,&quot;parse-names&quot;:false,&quot;dropping-particle&quot;:&quot;&quot;,&quot;non-dropping-particle&quot;:&quot;&quot;},{&quot;family&quot;:&quot;Dalsgaard&quot;,&quot;given&quot;:&quot;Lillian&quot;,&quot;parse-names&quot;:false,&quot;dropping-particle&quot;:&quot;&quot;,&quot;non-dropping-particle&quot;:&quot;&quot;},{&quot;family&quot;:&quot;Esbensen&quot;,&quot;given&quot;:&quot;Bente Appel&quot;,&quot;parse-names&quot;:false,&quot;dropping-particle&quot;:&quot;&quot;,&quot;non-dropping-particle&quot;:&quot;&quot;}],&quot;container-title&quot;:&quot;BMC Rheumatology&quot;,&quot;container-title-short&quot;:&quot;BMC Rheumatol.&quot;,&quot;accessed&quot;:{&quot;date-parts&quot;:[[2026,4,4]]},&quot;DOI&quot;:&quot;10.1186/S41927-020-00143-6&quot;,&quot;ISSN&quot;:&quot;25201026&quot;,&quot;issued&quot;:{&quot;date-parts&quot;:[[2020,6,30]]},&quot;abstract&quot;:&quot;Background: Inflammatory Arthritis is characterized by lifelong medical treatment and an unpredictable trajectory because of the fluctuating nature of the diseases. Proactive disease management is recommended, which includes close monitoring of disease activity that traditionally has been ensured by outpatient visits to rheumatologists at various fixed intervals. Internationally, there is a growing interest in how healthcare systems can be more flexible, individual-oriented and increasingly involve patients with lifelong diseases in their own treatment and care. We aimed to explore how patients with Inflammatory Arthritis with low disease activity or remission (DAS-CRP &lt; 2.9) experience patient involvement in a reorganized follow-up care based on flexibility and patient-initiated contact. Methods: We conducted a qualitative study based on four mixed group discussions focused on patients with inflammatory arthritis (rheumatoid arthritis [n = 21], axial spondyloarthritis [n = 3] and psoriatic arthritis [n = 1]) participating in a reorganized follow-up care. Changes in follow-up included access to a nurse and patient-initiated follow-up (PIFU). The analysis was based on content analysis. The reporting adheres to the Consolidated Criteria for Reporting Qualitative Research (COREQ). Results: In total, 25 patients (20 females (80%), mean age 61.8 [range 28-79]) participated. We identified three categories. 1) Patient-Initiated Follow-Up do not affect patients' perceived support in disease control; this refers to patients' experience of more time available through better resource utilization, as well as trust that access to professional support would be available whenever needed. The category 2) Information is valued by patients to delineate responsibilities in a new patient role reflects patients' uncertainty in the transition to PIFU, combined with confusion about the distribution of responsibilities. 3) Patients need both extended perspectives of their arthritis and focused dialogue is about expanding patients' understanding of their arthritis by interaction over time with both a rheumatologist and a rheumatology nurse in a focused dialogue to involve the patient. Conclusions: Patients participating in PIFU welcome the flexibility and involvement. However, patients need relevant information to act adequately within a new patient role. Interaction with both rheumatologists and nurses, combined with sufficient time for dialogue, broaden patients' perspective, make opportunities for action visible, and contribute to patients' ability to participate in follow-up care.&quot;,&quot;publisher&quot;:&quot;BioMed Central&quot;,&quot;issue&quot;:&quot;1&quot;,&quot;volume&quot;:&quot;4&quot;},&quot;isTemporary&quot;:false},{&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citationID&quot;:&quot;MENDELEY_CITATION_4856342b-f0d8-454d-903f-d55a6d94707d&quot;,&quot;properties&quot;:{&quot;noteIndex&quot;:0},&quot;isEdited&quot;:false,&quot;manualOverride&quot;:{&quot;isManuallyOverridden&quot;:false,&quot;citeprocText&quot;:&quot;(Bech &lt;i&gt;et al.&lt;/i&gt;, 2020)&quot;,&quot;manualOverrideText&quot;:&quot;&quot;},&quot;citationTag&quot;:&quot;MENDELEY_CITATION_v3_eyJjaXRhdGlvbklEIjoiTUVOREVMRVlfQ0lUQVRJT05fNDg1NjM0MmItZjBkOC00NTRkLTkwM2YtZDU1YTZkOTQ3MDdkIiwicHJvcGVydGllcyI6eyJub3RlSW5kZXgiOjB9LCJpc0VkaXRlZCI6ZmFsc2UsIm1hbnVhbE92ZXJyaWRlIjp7ImlzTWFudWFsbHlPdmVycmlkZGVuIjpmYWxzZSwiY2l0ZXByb2NUZXh0IjoiKEJlY2ggPGk+ZXQgYWwuPC9pPiwgMjAyMC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XX0=&quot;,&quot;citationItems&quot;:[{&quot;id&quot;:&quot;471314a4-e927-398d-854c-fa9af085cbe9&quot;,&quot;itemData&quot;:{&quot;type&quot;:&quot;article-journal&quot;,&quot;id&quot;:&quot;471314a4-e927-398d-854c-fa9af085cbe9&quot;,&quot;title&quot;:&quot;Patient-Initiated Follow-Up (PIFU) as reorganized support for increased patient involvement - Focus group discussions among patients' with inflammatory arthritis&quot;,&quot;author&quot;:[{&quot;family&quot;:&quot;Bech&quot;,&quot;given&quot;:&quot;Bianca&quot;,&quot;parse-names&quot;:false,&quot;dropping-particle&quot;:&quot;&quot;,&quot;non-dropping-particle&quot;:&quot;&quot;},{&quot;family&quot;:&quot;Lykkegaard&quot;,&quot;given&quot;:&quot;Jens Jørgen&quot;,&quot;parse-names&quot;:false,&quot;dropping-particle&quot;:&quot;&quot;,&quot;non-dropping-particle&quot;:&quot;&quot;},{&quot;family&quot;:&quot;Lundbak&quot;,&quot;given&quot;:&quot;Tine&quot;,&quot;parse-names&quot;:false,&quot;dropping-particle&quot;:&quot;&quot;,&quot;non-dropping-particle&quot;:&quot;&quot;},{&quot;family&quot;:&quot;Schrøder&quot;,&quot;given&quot;:&quot;Heidi Morsø&quot;,&quot;parse-names&quot;:false,&quot;dropping-particle&quot;:&quot;&quot;,&quot;non-dropping-particle&quot;:&quot;&quot;},{&quot;family&quot;:&quot;Birkeland&quot;,&quot;given&quot;:&quot;Line Mette&quot;,&quot;parse-names&quot;:false,&quot;dropping-particle&quot;:&quot;&quot;,&quot;non-dropping-particle&quot;:&quot;&quot;},{&quot;family&quot;:&quot;Schlyter&quot;,&quot;given&quot;:&quot;Mette Lund&quot;,&quot;parse-names&quot;:false,&quot;dropping-particle&quot;:&quot;&quot;,&quot;non-dropping-particle&quot;:&quot;&quot;},{&quot;family&quot;:&quot;Hansen&quot;,&quot;given&quot;:&quot;Lotte Hanne&quot;,&quot;parse-names&quot;:false,&quot;dropping-particle&quot;:&quot;&quot;,&quot;non-dropping-particle&quot;:&quot;&quot;},{&quot;family&quot;:&quot;Dalsgaard&quot;,&quot;given&quot;:&quot;Lillian&quot;,&quot;parse-names&quot;:false,&quot;dropping-particle&quot;:&quot;&quot;,&quot;non-dropping-particle&quot;:&quot;&quot;},{&quot;family&quot;:&quot;Esbensen&quot;,&quot;given&quot;:&quot;Bente Appel&quot;,&quot;parse-names&quot;:false,&quot;dropping-particle&quot;:&quot;&quot;,&quot;non-dropping-particle&quot;:&quot;&quot;}],&quot;container-title&quot;:&quot;BMC Rheumatology&quot;,&quot;container-title-short&quot;:&quot;BMC Rheumatol.&quot;,&quot;accessed&quot;:{&quot;date-parts&quot;:[[2026,4,4]]},&quot;DOI&quot;:&quot;10.1186/S41927-020-00143-6&quot;,&quot;ISSN&quot;:&quot;25201026&quot;,&quot;issued&quot;:{&quot;date-parts&quot;:[[2020,6,30]]},&quot;abstract&quot;:&quot;Background: Inflammatory Arthritis is characterized by lifelong medical treatment and an unpredictable trajectory because of the fluctuating nature of the diseases. Proactive disease management is recommended, which includes close monitoring of disease activity that traditionally has been ensured by outpatient visits to rheumatologists at various fixed intervals. Internationally, there is a growing interest in how healthcare systems can be more flexible, individual-oriented and increasingly involve patients with lifelong diseases in their own treatment and care. We aimed to explore how patients with Inflammatory Arthritis with low disease activity or remission (DAS-CRP &lt; 2.9) experience patient involvement in a reorganized follow-up care based on flexibility and patient-initiated contact. Methods: We conducted a qualitative study based on four mixed group discussions focused on patients with inflammatory arthritis (rheumatoid arthritis [n = 21], axial spondyloarthritis [n = 3] and psoriatic arthritis [n = 1]) participating in a reorganized follow-up care. Changes in follow-up included access to a nurse and patient-initiated follow-up (PIFU). The analysis was based on content analysis. The reporting adheres to the Consolidated Criteria for Reporting Qualitative Research (COREQ). Results: In total, 25 patients (20 females (80%), mean age 61.8 [range 28-79]) participated. We identified three categories. 1) Patient-Initiated Follow-Up do not affect patients' perceived support in disease control; this refers to patients' experience of more time available through better resource utilization, as well as trust that access to professional support would be available whenever needed. The category 2) Information is valued by patients to delineate responsibilities in a new patient role reflects patients' uncertainty in the transition to PIFU, combined with confusion about the distribution of responsibilities. 3) Patients need both extended perspectives of their arthritis and focused dialogue is about expanding patients' understanding of their arthritis by interaction over time with both a rheumatologist and a rheumatology nurse in a focused dialogue to involve the patient. Conclusions: Patients participating in PIFU welcome the flexibility and involvement. However, patients need relevant information to act adequately within a new patient role. Interaction with both rheumatologists and nurses, combined with sufficient time for dialogue, broaden patients' perspective, make opportunities for action visible, and contribute to patients' ability to participate in follow-up care.&quot;,&quot;publisher&quot;:&quot;BioMed Central&quot;,&quot;issue&quot;:&quot;1&quot;,&quot;volume&quot;:&quot;4&quot;},&quot;isTemporary&quot;:false}]},{&quot;citationID&quot;:&quot;MENDELEY_CITATION_f8463ae3-c5c4-4ef3-9ba3-4032a811ffb6&quot;,&quot;properties&quot;:{&quot;noteIndex&quot;:0},&quot;isEdited&quot;:false,&quot;manualOverride&quot;:{&quot;isManuallyOverridden&quot;:false,&quot;citeprocText&quot;:&quot;(Bhaskar &lt;i&gt;et al.&lt;/i&gt;, 2020; Meskó, 2022)&quot;,&quot;manualOverrideText&quot;:&quot;&quot;},&quot;citationTag&quot;:&quot;MENDELEY_CITATION_v3_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&quot;,&quot;citationItems&quot;:[{&quot;id&quot;:&quot;e19d75a3-041e-3d10-81e8-192328214712&quot;,&quot;itemData&quot;:{&quot;type&quot;:&quot;article-journal&quot;,&quot;id&quot;:&quot;e19d75a3-041e-3d10-81e8-192328214712&quot;,&quot;title&quot;:&quot;Telemedicine as the New Outpatient Clinic Gone Digital: Position Paper From the Pandemic Health System REsilience PROGRAM (REPROGRAM) International Consortium (Part 2)&quot;,&quot;author&quot;:[{&quot;family&quot;:&quot;Bhaskar&quot;,&quot;given&quot;:&quot;Sonu&quot;,&quot;parse-names&quot;:false,&quot;dropping-particle&quot;:&quot;&quot;,&quot;non-dropping-particle&quot;:&quot;&quot;},{&quot;family&quot;:&quot;Bradley&quot;,&quot;given&quot;:&quot;Sian&quot;,&quot;parse-names&quot;:false,&quot;dropping-particle&quot;:&quot;&quot;,&quot;non-dropping-particle&quot;:&quot;&quot;},{&quot;family&quot;:&quot;Chattu&quot;,&quot;given&quot;:&quot;Vijay Kumar&quot;,&quot;parse-names&quot;:false,&quot;dropping-particle&quot;:&quot;&quot;,&quot;non-dropping-particle&quot;:&quot;&quot;},{&quot;family&quot;:&quot;Adisesh&quot;,&quot;given&quot;:&quot;Anil&quot;,&quot;parse-names&quot;:false,&quot;dropping-particle&quot;:&quot;&quot;,&quot;non-dropping-particle&quot;:&quot;&quot;},{&quot;family&quot;:&quot;Nurtazina&quot;,&quot;given&quot;:&quot;Alma&quot;,&quot;parse-names&quot;:false,&quot;dropping-particle&quot;:&quot;&quot;,&quot;non-dropping-particle&quot;:&quot;&quot;},{&quot;family&quot;:&quot;Kyrykbayeva&quot;,&quot;given&quot;:&quot;Saltanat&quot;,&quot;parse-names&quot;:false,&quot;dropping-particle&quot;:&quot;&quot;,&quot;non-dropping-particle&quot;:&quot;&quot;},{&quot;family&quot;:&quot;Sakhamuri&quot;,&quot;given&quot;:&quot;Sateesh&quot;,&quot;parse-names&quot;:false,&quot;dropping-particle&quot;:&quot;&quot;,&quot;non-dropping-particle&quot;:&quot;&quot;},{&quot;family&quot;:&quot;Moguilner&quot;,&quot;given&quot;:&quot;Sebastian&quot;,&quot;parse-names&quot;:false,&quot;dropping-particle&quot;:&quot;&quot;,&quot;non-dropping-particle&quot;:&quot;&quot;},{&quot;family&quot;:&quot;Pandya&quot;,&quot;given&quot;:&quot;Shawna&quot;,&quot;parse-names&quot;:false,&quot;dropping-particle&quot;:&quot;&quot;,&quot;non-dropping-particle&quot;:&quot;&quot;},{&quot;family&quot;:&quot;Schroeder&quot;,&quot;given&quot;:&quot;Starr&quot;,&quot;parse-names&quot;:false,&quot;dropping-particle&quot;:&quot;&quot;,&quot;non-dropping-particle&quot;:&quot;&quot;},{&quot;family&quot;:&quot;Banach&quot;,&quot;given&quot;:&quot;Maciej&quot;,&quot;parse-names&quot;:false,&quot;dropping-particle&quot;:&quot;&quot;,&quot;non-dropping-particle&quot;:&quot;&quot;},{&quot;family&quot;:&quot;Ray&quot;,&quot;given&quot;:&quot;Daniel&quot;,&quot;parse-names&quot;:false,&quot;dropping-particle&quot;:&quot;&quot;,&quot;non-dropping-particle&quot;:&quot;&quot;}],&quot;container-title&quot;:&quot;Frontiers in Public Health&quot;,&quot;container-title-short&quot;:&quot;Front. Public Health&quot;,&quot;accessed&quot;:{&quot;date-parts&quot;:[[2026,4,4]]},&quot;DOI&quot;:&quot;10.3389/fpubh.2020.00410&quot;,&quot;ISSN&quot;:&quot;22962565&quot;,&quot;PMID&quot;:&quot;33014958&quot;,&quot;issued&quot;:{&quot;date-parts&quot;:[[2020,9,7]]},&quot;abstract&quot;:&quot;Technology has acted as a great enabler of patient continuity through remote consultation, ongoing monitoring, and patient education using telephone and videoconferencing in the coronavirus disease 2019 (COVID-19) era. The devastating impact of COVID-19 is bound to prevail beyond its current reign. The vulnerable sections of our community, including the elderly, those from lower socioeconomic backgrounds, those with multiple comorbidities, and immunocompromised patients, endure a relatively higher burden of a pandemic such as COVID-19. The rapid adoption of different technologies across countries, driven by the need to provide continued medical care in the era of social distancing, has catalyzed the penetration of telemedicine. Limiting the exposure of patients, healthcare workers, and systems is critical in controlling the viral spread. Telemedicine offers an opportunity to improve health systems delivery, access, and efficiency. This article critically examines the current telemedicine landscape and challenges in its adoption, toward remote/tele-delivery of care, across various medical specialties. The current consortium provides a roadmap and/or framework, along with recommendations, for telemedicine uptake and implementation in clinical practice during and beyond COVID-19.&quot;,&quot;publisher&quot;:&quot;Frontiers Media S.A.&quot;,&quot;volume&quot;:&quot;8&quot;},&quot;isTemporary&quot;:false},{&quot;id&quot;:&quot;f7824f49-0990-3c06-98c2-002665979666&quot;,&quot;itemData&quot;:{&quot;type&quot;:&quot;article-journal&quot;,&quot;id&quot;:&quot;f7824f49-0990-3c06-98c2-002665979666&quot;,&quot;title&quot;:&quot;COVID-19’s Impact on Digital Health Adoption: The Growing Gap Between a Technological and a Cultural Transformation&quot;,&quot;author&quot;:[{&quot;family&quot;:&quot;Meskó&quot;,&quot;given&quot;:&quot;Bertalan&quot;,&quot;parse-names&quot;:false,&quot;dropping-particle&quot;:&quot;&quot;,&quot;non-dropping-particle&quot;:&quot;&quot;}],&quot;container-title&quot;:&quot;JMIR Human Factors&quot;,&quot;container-title-short&quot;:&quot;JMIR Hum. Factors&quot;,&quot;DOI&quot;:&quot;10.2196/38926&quot;,&quot;ISSN&quot;:&quot;22929495&quot;,&quot;issued&quot;:{&quot;date-parts&quot;:[[2022]]},&quot;abstract&quot;:&quot;Health care in the 21st century has started undergoing major changes due to the rising number of patients with chronic conditions; increased access to new technologies, medical information, and peer support via the internet; and the ivory tower of medicine breaking down. This marks the beginning of a cultural transformation called digital health. This has also led to a shift in the roles of patients and medical professionals, resulting in a new, equal partnership. When COVID-19 hit, the adoption of digital health technologies skyrocketed. The technological revolution we had been aiming for in health care took place in just months due to the pandemic, but the cultural transition is lagging. This creates a dangerous gap between what is possible technologically through remote care, at-home lab tests, or health sensors and what patients and physicians are actually longing for. If we do it well enough now, we can spare a decade of technological transformations and bring that long-term vision of patients becoming the point of care to the practical reality of today. This is a historic opportunity we might not want to waste.&quot;,&quot;issue&quot;:&quot;3&quot;,&quot;volume&quot;:&quot;9&quot;},&quot;isTemporary&quot;:false}]},{&quot;citationID&quot;:&quot;MENDELEY_CITATION_1781e0e0-49f8-4185-ab8d-cf9601964a74&quot;,&quot;properties&quot;:{&quot;noteIndex&quot;:0},&quot;isEdited&quot;:false,&quot;manualOverride&quot;:{&quot;isManuallyOverridden&quot;:false,&quot;citeprocText&quot;:&quot;(Bhaskar &lt;i&gt;et al.&lt;/i&gt;, 2020; Kim &lt;i&gt;et al.&lt;/i&gt;, 2021)&quot;,&quot;manualOverrideText&quot;:&quot;&quot;},&quot;citationTag&quot;:&quot;MENDELEY_CITATION_v3_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&quot;,&quot;citationItems&quot;:[{&quot;id&quot;:&quot;e19d75a3-041e-3d10-81e8-192328214712&quot;,&quot;itemData&quot;:{&quot;type&quot;:&quot;article-journal&quot;,&quot;id&quot;:&quot;e19d75a3-041e-3d10-81e8-192328214712&quot;,&quot;title&quot;:&quot;Telemedicine as the New Outpatient Clinic Gone Digital: Position Paper From the Pandemic Health System REsilience PROGRAM (REPROGRAM) International Consortium (Part 2)&quot;,&quot;author&quot;:[{&quot;family&quot;:&quot;Bhaskar&quot;,&quot;given&quot;:&quot;Sonu&quot;,&quot;parse-names&quot;:false,&quot;dropping-particle&quot;:&quot;&quot;,&quot;non-dropping-particle&quot;:&quot;&quot;},{&quot;family&quot;:&quot;Bradley&quot;,&quot;given&quot;:&quot;Sian&quot;,&quot;parse-names&quot;:false,&quot;dropping-particle&quot;:&quot;&quot;,&quot;non-dropping-particle&quot;:&quot;&quot;},{&quot;family&quot;:&quot;Chattu&quot;,&quot;given&quot;:&quot;Vijay Kumar&quot;,&quot;parse-names&quot;:false,&quot;dropping-particle&quot;:&quot;&quot;,&quot;non-dropping-particle&quot;:&quot;&quot;},{&quot;family&quot;:&quot;Adisesh&quot;,&quot;given&quot;:&quot;Anil&quot;,&quot;parse-names&quot;:false,&quot;dropping-particle&quot;:&quot;&quot;,&quot;non-dropping-particle&quot;:&quot;&quot;},{&quot;family&quot;:&quot;Nurtazina&quot;,&quot;given&quot;:&quot;Alma&quot;,&quot;parse-names&quot;:false,&quot;dropping-particle&quot;:&quot;&quot;,&quot;non-dropping-particle&quot;:&quot;&quot;},{&quot;family&quot;:&quot;Kyrykbayeva&quot;,&quot;given&quot;:&quot;Saltanat&quot;,&quot;parse-names&quot;:false,&quot;dropping-particle&quot;:&quot;&quot;,&quot;non-dropping-particle&quot;:&quot;&quot;},{&quot;family&quot;:&quot;Sakhamuri&quot;,&quot;given&quot;:&quot;Sateesh&quot;,&quot;parse-names&quot;:false,&quot;dropping-particle&quot;:&quot;&quot;,&quot;non-dropping-particle&quot;:&quot;&quot;},{&quot;family&quot;:&quot;Moguilner&quot;,&quot;given&quot;:&quot;Sebastian&quot;,&quot;parse-names&quot;:false,&quot;dropping-particle&quot;:&quot;&quot;,&quot;non-dropping-particle&quot;:&quot;&quot;},{&quot;family&quot;:&quot;Pandya&quot;,&quot;given&quot;:&quot;Shawna&quot;,&quot;parse-names&quot;:false,&quot;dropping-particle&quot;:&quot;&quot;,&quot;non-dropping-particle&quot;:&quot;&quot;},{&quot;family&quot;:&quot;Schroeder&quot;,&quot;given&quot;:&quot;Starr&quot;,&quot;parse-names&quot;:false,&quot;dropping-particle&quot;:&quot;&quot;,&quot;non-dropping-particle&quot;:&quot;&quot;},{&quot;family&quot;:&quot;Banach&quot;,&quot;given&quot;:&quot;Maciej&quot;,&quot;parse-names&quot;:false,&quot;dropping-particle&quot;:&quot;&quot;,&quot;non-dropping-particle&quot;:&quot;&quot;},{&quot;family&quot;:&quot;Ray&quot;,&quot;given&quot;:&quot;Daniel&quot;,&quot;parse-names&quot;:false,&quot;dropping-particle&quot;:&quot;&quot;,&quot;non-dropping-particle&quot;:&quot;&quot;}],&quot;container-title&quot;:&quot;Frontiers in Public Health&quot;,&quot;container-title-short&quot;:&quot;Front. Public Health&quot;,&quot;accessed&quot;:{&quot;date-parts&quot;:[[2026,4,4]]},&quot;DOI&quot;:&quot;10.3389/fpubh.2020.00410&quot;,&quot;ISSN&quot;:&quot;22962565&quot;,&quot;PMID&quot;:&quot;33014958&quot;,&quot;issued&quot;:{&quot;date-parts&quot;:[[2020,9,7]]},&quot;abstract&quot;:&quot;Technology has acted as a great enabler of patient continuity through remote consultation, ongoing monitoring, and patient education using telephone and videoconferencing in the coronavirus disease 2019 (COVID-19) era. The devastating impact of COVID-19 is bound to prevail beyond its current reign. The vulnerable sections of our community, including the elderly, those from lower socioeconomic backgrounds, those with multiple comorbidities, and immunocompromised patients, endure a relatively higher burden of a pandemic such as COVID-19. The rapid adoption of different technologies across countries, driven by the need to provide continued medical care in the era of social distancing, has catalyzed the penetration of telemedicine. Limiting the exposure of patients, healthcare workers, and systems is critical in controlling the viral spread. Telemedicine offers an opportunity to improve health systems delivery, access, and efficiency. This article critically examines the current telemedicine landscape and challenges in its adoption, toward remote/tele-delivery of care, across various medical specialties. The current consortium provides a roadmap and/or framework, along with recommendations, for telemedicine uptake and implementation in clinical practice during and beyond COVID-19.&quot;,&quot;publisher&quot;:&quot;Frontiers Media S.A.&quot;,&quot;volume&quot;:&quot;8&quot;},&quot;isTemporary&quot;:false},{&quot;id&quot;:&quot;3a7f1cbe-a8a3-302c-9a94-13dac319e0c2&quot;,&quot;itemData&quot;:{&quot;type&quot;:&quot;article-journal&quot;,&quot;id&quot;:&quot;3a7f1cbe-a8a3-302c-9a94-13dac319e0c2&quot;,&quot;title&quot;:&quot;Digital Transformation in Ophthalmic Clinical Care during the COVID-19 Pandemic&quot;,&quot;author&quot;:[{&quot;family&quot;:&quot;Kim&quot;,&quot;given&quot;:&quot;Soyang Ella&quot;,&quot;parse-names&quot;:false,&quot;dropping-particle&quot;:&quot;&quot;,&quot;non-dropping-particle&quot;:&quot;&quot;},{&quot;family&quot;:&quot;Logeswaran&quot;,&quot;given&quot;:&quot;Abison&quot;,&quot;parse-names&quot;:false,&quot;dropping-particle&quot;:&quot;&quot;,&quot;non-dropping-particle&quot;:&quot;&quot;},{&quot;family&quot;:&quot;Kang&quot;,&quot;given&quot;:&quot;Swan&quot;,&quot;parse-names&quot;:false,&quot;dropping-particle&quot;:&quot;&quot;,&quot;non-dropping-particle&quot;:&quot;&quot;},{&quot;family&quot;:&quot;Stanojcic&quot;,&quot;given&quot;:&quot;Nick&quot;,&quot;parse-names&quot;:false,&quot;dropping-particle&quot;:&quot;&quot;,&quot;non-dropping-particle&quot;:&quot;&quot;},{&quot;family&quot;:&quot;Wickham&quot;,&quot;given&quot;:&quot;Louisa&quot;,&quot;parse-names&quot;:false,&quot;dropping-particle&quot;:&quot;&quot;,&quot;non-dropping-particle&quot;:&quot;&quot;},{&quot;family&quot;:&quot;Thomas&quot;,&quot;given&quot;:&quot;Peter&quot;,&quot;parse-names&quot;:false,&quot;dropping-particle&quot;:&quot;&quot;,&quot;non-dropping-particle&quot;:&quot;&quot;},{&quot;family&quot;:&quot;Li&quot;,&quot;given&quot;:&quot;Ji Peng Olivia&quot;,&quot;parse-names&quot;:false,&quot;dropping-particle&quot;:&quot;&quot;,&quot;non-dropping-particle&quot;:&quot;&quot;}],&quot;container-title&quot;:&quot;Asia-Pacific Journal of Ophthalmology&quot;,&quot;accessed&quot;:{&quot;date-parts&quot;:[[2026,4,4]]},&quot;DOI&quot;:&quot;10.1097/APO.0000000000000407&quot;,&quot;ISSN&quot;:&quot;21620989&quot;,&quot;PMID&quot;:&quot;34415246&quot;,&quot;issued&quot;:{&quot;date-parts&quot;:[[2021,7,1]]},&quot;page&quot;:&quot;381-387&quot;,&quot;abstract&quot;:&quot;AbstractCOVID-19 has placed unprecedented pressure on health systems globally, whereas simultaneously stimulating unprecedented levels of transformation. Here, we review digital adoption that has taken place during the pandemic to drive improvements in ophthalmic clinical care, with a specific focus on out-of-hospital triage and services, clinical assessment, patient management, and use of electronic health records. We show that although there have been some successes, shortcomings in technology infrastructure prepandemic became only more apparent and consequential as COVID-19 progressed. Through our review, we emphasize the need for clinicians to better grasp and harness key technology trends such as telecommunications and artificial intelligence, so that they can effectively and safely shape clinical practice using these tools going forward.&quot;,&quot;publisher&quot;:&quot;Lippincott Williams and Wilkins&quot;,&quot;issue&quot;:&quot;4&quot;,&quot;volume&quot;:&quot;10&quot;,&quot;container-title-short&quot;:&quot;&quot;},&quot;isTemporary&quot;:false}]},{&quot;citationID&quot;:&quot;MENDELEY_CITATION_69e09c71-3863-40b1-a2e8-20ea86e8fcb3&quot;,&quot;properties&quot;:{&quot;noteIndex&quot;:0},&quot;isEdited&quot;:false,&quot;manualOverride&quot;:{&quot;isManuallyOverridden&quot;:false,&quot;citeprocText&quot;:&quot;(Kim &lt;i&gt;et al.&lt;/i&gt;, 2021; Venketasubramanian &lt;i&gt;et al.&lt;/i&gt;, 2021)&quot;,&quot;manualOverrideText&quot;:&quot;&quot;},&quot;citationTag&quot;:&quot;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&quot;,&quot;citationItems&quot;:[{&quot;id&quot;:&quot;3a7f1cbe-a8a3-302c-9a94-13dac319e0c2&quot;,&quot;itemData&quot;:{&quot;type&quot;:&quot;article-journal&quot;,&quot;id&quot;:&quot;3a7f1cbe-a8a3-302c-9a94-13dac319e0c2&quot;,&quot;title&quot;:&quot;Digital Transformation in Ophthalmic Clinical Care during the COVID-19 Pandemic&quot;,&quot;author&quot;:[{&quot;family&quot;:&quot;Kim&quot;,&quot;given&quot;:&quot;Soyang Ella&quot;,&quot;parse-names&quot;:false,&quot;dropping-particle&quot;:&quot;&quot;,&quot;non-dropping-particle&quot;:&quot;&quot;},{&quot;family&quot;:&quot;Logeswaran&quot;,&quot;given&quot;:&quot;Abison&quot;,&quot;parse-names&quot;:false,&quot;dropping-particle&quot;:&quot;&quot;,&quot;non-dropping-particle&quot;:&quot;&quot;},{&quot;family&quot;:&quot;Kang&quot;,&quot;given&quot;:&quot;Swan&quot;,&quot;parse-names&quot;:false,&quot;dropping-particle&quot;:&quot;&quot;,&quot;non-dropping-particle&quot;:&quot;&quot;},{&quot;family&quot;:&quot;Stanojcic&quot;,&quot;given&quot;:&quot;Nick&quot;,&quot;parse-names&quot;:false,&quot;dropping-particle&quot;:&quot;&quot;,&quot;non-dropping-particle&quot;:&quot;&quot;},{&quot;family&quot;:&quot;Wickham&quot;,&quot;given&quot;:&quot;Louisa&quot;,&quot;parse-names&quot;:false,&quot;dropping-particle&quot;:&quot;&quot;,&quot;non-dropping-particle&quot;:&quot;&quot;},{&quot;family&quot;:&quot;Thomas&quot;,&quot;given&quot;:&quot;Peter&quot;,&quot;parse-names&quot;:false,&quot;dropping-particle&quot;:&quot;&quot;,&quot;non-dropping-particle&quot;:&quot;&quot;},{&quot;family&quot;:&quot;Li&quot;,&quot;given&quot;:&quot;Ji Peng Olivia&quot;,&quot;parse-names&quot;:false,&quot;dropping-particle&quot;:&quot;&quot;,&quot;non-dropping-particle&quot;:&quot;&quot;}],&quot;container-title&quot;:&quot;Asia-Pacific Journal of Ophthalmology&quot;,&quot;accessed&quot;:{&quot;date-parts&quot;:[[2026,4,4]]},&quot;DOI&quot;:&quot;10.1097/APO.0000000000000407&quot;,&quot;ISSN&quot;:&quot;21620989&quot;,&quot;PMID&quot;:&quot;34415246&quot;,&quot;issued&quot;:{&quot;date-parts&quot;:[[2021,7,1]]},&quot;page&quot;:&quot;381-387&quot;,&quot;abstract&quot;:&quot;AbstractCOVID-19 has placed unprecedented pressure on health systems globally, whereas simultaneously stimulating unprecedented levels of transformation. Here, we review digital adoption that has taken place during the pandemic to drive improvements in ophthalmic clinical care, with a specific focus on out-of-hospital triage and services, clinical assessment, patient management, and use of electronic health records. We show that although there have been some successes, shortcomings in technology infrastructure prepandemic became only more apparent and consequential as COVID-19 progressed. Through our review, we emphasize the need for clinicians to better grasp and harness key technology trends such as telecommunications and artificial intelligence, so that they can effectively and safely shape clinical practice using these tools going forward.&quot;,&quot;publisher&quot;:&quot;Lippincott Williams and Wilkins&quot;,&quot;issue&quot;:&quot;4&quot;,&quot;volume&quot;:&quot;10&quot;,&quot;container-title-short&quot;:&quot;&quot;},&quot;isTemporary&quot;:false},{&quot;id&quot;:&quot;24fcdc10-8f44-39f7-b558-308fe51a3b74&quot;,&quot;itemData&quot;:{&quot;type&quot;:&quot;article-journal&quot;,&quot;id&quot;:&quot;24fcdc10-8f44-39f7-b558-308fe51a3b74&quot;,&quot;title&quot;:&quot;Stroke Care during the COVID-19 Pandemic: International Expert Panel Review&quot;,&quot;author&quot;:[{&quot;family&quot;:&quot;Venketasubramanian&quot;,&quot;given&quot;:&quot;Narayanaswamy&quot;,&quot;parse-names&quot;:false,&quot;dropping-particle&quot;:&quot;&quot;,&quot;non-dropping-particle&quot;:&quot;&quot;},{&quot;family&quot;:&quot;Anderson&quot;,&quot;given&quot;:&quot;Craig&quot;,&quot;parse-names&quot;:false,&quot;dropping-particle&quot;:&quot;&quot;,&quot;non-dropping-particle&quot;:&quot;&quot;},{&quot;family&quot;:&quot;Ay&quot;,&quot;given&quot;:&quot;Hakan&quot;,&quot;parse-names&quot;:false,&quot;dropping-particle&quot;:&quot;&quot;,&quot;non-dropping-particle&quot;:&quot;&quot;},{&quot;family&quot;:&quot;Aybek&quot;,&quot;given&quot;:&quot;Selma&quot;,&quot;parse-names&quot;:false,&quot;dropping-particle&quot;:&quot;&quot;,&quot;non-dropping-particle&quot;:&quot;&quot;},{&quot;family&quot;:&quot;Brinjikji&quot;,&quot;given&quot;:&quot;Waleed&quot;,&quot;parse-names&quot;:false,&quot;dropping-particle&quot;:&quot;&quot;,&quot;non-dropping-particle&quot;:&quot;&quot;},{&quot;family&quot;:&quot;Freitas&quot;,&quot;given&quot;:&quot;Gabriel R.&quot;,&quot;parse-names&quot;:false,&quot;dropping-particle&quot;:&quot;&quot;,&quot;non-dropping-particle&quot;:&quot;de&quot;},{&quot;family&quot;:&quot;Brutto&quot;,&quot;given&quot;:&quot;Oscar H.&quot;,&quot;parse-names&quot;:false,&quot;dropping-particle&quot;:&quot;&quot;,&quot;non-dropping-particle&quot;:&quot;Del&quot;},{&quot;family&quot;:&quot;Fassbender&quot;,&quot;given&quot;:&quot;Klaus&quot;,&quot;parse-names&quot;:false,&quot;dropping-particle&quot;:&quot;&quot;,&quot;non-dropping-particle&quot;:&quot;&quot;},{&quot;family&quot;:&quot;Fujimura&quot;,&quot;given&quot;:&quot;Miki&quot;,&quot;parse-names&quot;:false,&quot;dropping-particle&quot;:&quot;&quot;,&quot;non-dropping-particle&quot;:&quot;&quot;},{&quot;family&quot;:&quot;Goldstein&quot;,&quot;given&quot;:&quot;Larry B.&quot;,&quot;parse-names&quot;:false,&quot;dropping-particle&quot;:&quot;&quot;,&quot;non-dropping-particle&quot;:&quot;&quot;},{&quot;family&quot;:&quot;Haberl&quot;,&quot;given&quot;:&quot;Roman L.&quot;,&quot;parse-names&quot;:false,&quot;dropping-particle&quot;:&quot;&quot;,&quot;non-dropping-particle&quot;:&quot;&quot;},{&quot;family&quot;:&quot;Hankey&quot;,&quot;given&quot;:&quot;Graeme J.&quot;,&quot;parse-names&quot;:false,&quot;dropping-particle&quot;:&quot;&quot;,&quot;non-dropping-particle&quot;:&quot;&quot;},{&quot;family&quot;:&quot;Heiss&quot;,&quot;given&quot;:&quot;Wolf Dieter&quot;,&quot;parse-names&quot;:false,&quot;dropping-particle&quot;:&quot;&quot;,&quot;non-dropping-particle&quot;:&quot;&quot;},{&quot;family&quot;:&quot;Henriques&quot;,&quot;given&quot;:&quot;Isabel Lestro&quot;,&quot;parse-names&quot;:false,&quot;dropping-particle&quot;:&quot;&quot;,&quot;non-dropping-particle&quot;:&quot;&quot;},{&quot;family&quot;:&quot;Kase&quot;,&quot;given&quot;:&quot;Carlos S.&quot;,&quot;parse-names&quot;:false,&quot;dropping-particle&quot;:&quot;&quot;,&quot;non-dropping-particle&quot;:&quot;&quot;},{&quot;family&quot;:&quot;Kim&quot;,&quot;given&quot;:&quot;Jong S.&quot;,&quot;parse-names&quot;:false,&quot;dropping-particle&quot;:&quot;&quot;,&quot;non-dropping-particle&quot;:&quot;&quot;},{&quot;family&quot;:&quot;Koga&quot;,&quot;given&quot;:&quot;Masatoshi&quot;,&quot;parse-names&quot;:false,&quot;dropping-particle&quot;:&quot;&quot;,&quot;non-dropping-particle&quot;:&quot;&quot;},{&quot;family&quot;:&quot;Kokubo&quot;,&quot;given&quot;:&quot;Yoshihiro&quot;,&quot;parse-names&quot;:false,&quot;dropping-particle&quot;:&quot;&quot;,&quot;non-dropping-particle&quot;:&quot;&quot;},{&quot;family&quot;:&quot;Kuroda&quot;,&quot;given&quot;:&quot;Satoshi&quot;,&quot;parse-names&quot;:false,&quot;dropping-particle&quot;:&quot;&quot;,&quot;non-dropping-particle&quot;:&quot;&quot;},{&quot;family&quot;:&quot;Lee&quot;,&quot;given&quot;:&quot;Kiwon&quot;,&quot;parse-names&quot;:false,&quot;dropping-particle&quot;:&quot;&quot;,&quot;non-dropping-particle&quot;:&quot;&quot;},{&quot;family&quot;:&quot;Lee&quot;,&quot;given&quot;:&quot;Tsong Hai&quot;,&quot;parse-names&quot;:false,&quot;dropping-particle&quot;:&quot;&quot;,&quot;non-dropping-particle&quot;:&quot;&quot;},{&quot;family&quot;:&quot;Liebeskind&quot;,&quot;given&quot;:&quot;David S.&quot;,&quot;parse-names&quot;:false,&quot;dropping-particle&quot;:&quot;&quot;,&quot;non-dropping-particle&quot;:&quot;&quot;},{&quot;family&quot;:&quot;Lip&quot;,&quot;given&quot;:&quot;Gregory Y.H.&quot;,&quot;parse-names&quot;:false,&quot;dropping-particle&quot;:&quot;&quot;,&quot;non-dropping-particle&quot;:&quot;&quot;},{&quot;family&quot;:&quot;Meairs&quot;,&quot;given&quot;:&quot;Stephen&quot;,&quot;parse-names&quot;:false,&quot;dropping-particle&quot;:&quot;&quot;,&quot;non-dropping-particle&quot;:&quot;&quot;},{&quot;family&quot;:&quot;Medvedev&quot;,&quot;given&quot;:&quot;Roman&quot;,&quot;parse-names&quot;:false,&quot;dropping-particle&quot;:&quot;&quot;,&quot;non-dropping-particle&quot;:&quot;&quot;},{&quot;family&quot;:&quot;Mehndiratta&quot;,&quot;given&quot;:&quot;Man Mohan&quot;,&quot;parse-names&quot;:false,&quot;dropping-particle&quot;:&quot;&quot;,&quot;non-dropping-particle&quot;:&quot;&quot;},{&quot;family&quot;:&quot;Mohr&quot;,&quot;given&quot;:&quot;Jay P.&quot;,&quot;parse-names&quot;:false,&quot;dropping-particle&quot;:&quot;&quot;,&quot;non-dropping-particle&quot;:&quot;&quot;},{&quot;family&quot;:&quot;Nagayama&quot;,&quot;given&quot;:&quot;Masao&quot;,&quot;parse-names&quot;:false,&quot;dropping-particle&quot;:&quot;&quot;,&quot;non-dropping-particle&quot;:&quot;&quot;},{&quot;family&quot;:&quot;Pantoni&quot;,&quot;given&quot;:&quot;Leonardo&quot;,&quot;parse-names&quot;:false,&quot;dropping-particle&quot;:&quot;&quot;,&quot;non-dropping-particle&quot;:&quot;&quot;},{&quot;family&quot;:&quot;Papanagiotou&quot;,&quot;given&quot;:&quot;Panagiotis&quot;,&quot;parse-names&quot;:false,&quot;dropping-particle&quot;:&quot;&quot;,&quot;non-dropping-particle&quot;:&quot;&quot;},{&quot;family&quot;:&quot;Parrilla&quot;,&quot;given&quot;:&quot;I. Guillermo&quot;,&quot;parse-names&quot;:false,&quot;dropping-particle&quot;:&quot;&quot;,&quot;non-dropping-particle&quot;:&quot;&quot;},{&quot;family&quot;:&quot;Pastori&quot;,&quot;given&quot;:&quot;Daniele&quot;,&quot;parse-names&quot;:false,&quot;dropping-particle&quot;:&quot;&quot;,&quot;non-dropping-particle&quot;:&quot;&quot;},{&quot;family&quot;:&quot;Pendlebury&quot;,&quot;given&quot;:&quot;Sarah T.&quot;,&quot;parse-names&quot;:false,&quot;dropping-particle&quot;:&quot;&quot;,&quot;non-dropping-particle&quot;:&quot;&quot;},{&quot;family&quot;:&quot;Pettigrew&quot;,&quot;given&quot;:&quot;Luther Creed&quot;,&quot;parse-names&quot;:false,&quot;dropping-particle&quot;:&quot;&quot;,&quot;non-dropping-particle&quot;:&quot;&quot;},{&quot;family&quot;:&quot;Renjen&quot;,&quot;given&quot;:&quot;Pushpendra N.&quot;,&quot;parse-names&quot;:false,&quot;dropping-particle&quot;:&quot;&quot;,&quot;non-dropping-particle&quot;:&quot;&quot;},{&quot;family&quot;:&quot;Rundek&quot;,&quot;given&quot;:&quot;Tatjana&quot;,&quot;parse-names&quot;:false,&quot;dropping-particle&quot;:&quot;&quot;,&quot;non-dropping-particle&quot;:&quot;&quot;},{&quot;family&quot;:&quot;Schminke&quot;,&quot;given&quot;:&quot;Ulf&quot;,&quot;parse-names&quot;:false,&quot;dropping-particle&quot;:&quot;&quot;,&quot;non-dropping-particle&quot;:&quot;&quot;},{&quot;family&quot;:&quot;Shinohara&quot;,&quot;given&quot;:&quot;Yukito&quot;,&quot;parse-names&quot;:false,&quot;dropping-particle&quot;:&quot;&quot;,&quot;non-dropping-particle&quot;:&quot;&quot;},{&quot;family&quot;:&quot;Tang&quot;,&quot;given&quot;:&quot;Wai Kwong&quot;,&quot;parse-names&quot;:false,&quot;dropping-particle&quot;:&quot;&quot;,&quot;non-dropping-particle&quot;:&quot;&quot;},{&quot;family&quot;:&quot;Toyoda&quot;,&quot;given&quot;:&quot;Kazunori&quot;,&quot;parse-names&quot;:false,&quot;dropping-particle&quot;:&quot;&quot;,&quot;non-dropping-particle&quot;:&quot;&quot;},{&quot;family&quot;:&quot;Wartenberg&quot;,&quot;given&quot;:&quot;Katja E.&quot;,&quot;parse-names&quot;:false,&quot;dropping-particle&quot;:&quot;&quot;,&quot;non-dropping-particle&quot;:&quot;&quot;},{&quot;family&quot;:&quot;Wasay&quot;,&quot;given&quot;:&quot;Mohammad&quot;,&quot;parse-names&quot;:false,&quot;dropping-particle&quot;:&quot;&quot;,&quot;non-dropping-particle&quot;:&quot;&quot;},{&quot;family&quot;:&quot;Hennerici&quot;,&quot;given&quot;:&quot;Michael G.&quot;,&quot;parse-names&quot;:false,&quot;dropping-particle&quot;:&quot;&quot;,&quot;non-dropping-particle&quot;:&quot;&quot;}],&quot;container-title&quot;:&quot;Cerebrovascular Diseases&quot;,&quot;accessed&quot;:{&quot;date-parts&quot;:[[2026,4,4]]},&quot;DOI&quot;:&quot;10.1159/000514155&quot;,&quot;ISSN&quot;:&quot;14219786&quot;,&quot;PMID&quot;:&quot;33756459&quot;,&quot;issued&quot;:{&quot;date-parts&quot;:[[2021,5,1]]},&quot;page&quot;:&quot;245-261&quot;,&quot;abstract&quot;:&quot;Background: Coronavirus disease 2019 (COVID-19) has placed a tremendous strain on healthcare services. This study, prepared by a large international panel of stroke experts, assesses the rapidly growing research and personal experience with COVID-19 stroke and offers recommendations for stroke management in this challenging new setting: modifications needed for prehospital emergency rescue and hyperacute care; inpatient intensive or stroke units; posthospitalization rehabilitation; follow-up including at-risk family and community; and multispecialty departmental developments in the allied professions. Summary: The severe acute respiratory syndrome coronavirus 2 uses spike proteins binding to tissue angiotensin-converting enzyme (ACE)-2 receptors, most often through the respiratory system by virus inhalation and thence to other susceptible organ systems, leading to COVID-19. Clinicians facing the many etiologies for stroke have been sobered by the unusual incidence of combined etiologies and presentations, prominent among them are vasculitis, cardiomyopathy, hypercoagulable state, and endothelial dysfunction. International standards of acute stroke management remain in force, but COVID-19 adds the burdens of personal protections for the patient, rescue, and hospital staff and for some even into the postdischarge phase. For pending COVID-19 determination and also for those shown to be COVID-19 affected, strict infection control is needed at all times to reduce spread of infection and to protect healthcare staff, using the wealth of well-described methods. For COVID-19 patients with stroke, thrombolysis and thrombectomy should be continued, and the usual early management of hypertension applies, save that recent work suggests continuing ACE inhibitors and ARBs. Prothrombotic states, some acute and severe, encourage prophylactic LMWH unless bleeding risk is high. COVID-19-related cardiomyopathy adds risk of cardioembolic stroke, where heparin or warfarin may be preferable, with experience accumulating with DOACs. As ever, arteritis can prove a difficult diagnosis, especially if not obvious on the acute angiogram done for clot extraction. This field is under rapid development and may generate management recommendations which are as yet unsettled, even undiscovered. Beyond the acute management phase, COVID-19-related stroke also forces rehabilitation services to use protective precautions. As with all stroke patients, health workers should be aware of symptoms of depression, anxiety, insomnia, and/or distress developing in their patients and caregivers. Postdischarge outpatient care currently includes continued secondary prevention measures. Although hoping a COVID-19 stroke patient can be considered cured of the virus, those concerned for contact safety can take comfort in the increasing use of telemedicine, which is itself a growing source of patient-physician contacts. Many online resources are available to patients and physicians. Like prior challenges, stroke care teams will also overcome this one. Key Messages: Evidence-based stroke management should continue to be provided throughout the patient care journey, while strict infection control measures are enforced.&quot;,&quot;publisher&quot;:&quot;S. Karger AG&quot;,&quot;issue&quot;:&quot;3&quot;,&quot;volume&quot;:&quot;50&quot;,&quot;container-title-short&quot;:&quot;&quot;},&quot;isTemporary&quot;:false}]},{&quot;citationID&quot;:&quot;MENDELEY_CITATION_c4cdd7db-970f-4589-adb1-84ded0e9fea2&quot;,&quot;properties&quot;:{&quot;noteIndex&quot;:0},&quot;isEdited&quot;:false,&quot;manualOverride&quot;:{&quot;isManuallyOverridden&quot;:false,&quot;citeprocText&quot;:&quot;(Lavin &lt;i&gt;et al.&lt;/i&gt;, 2020)&quot;,&quot;manualOverrideText&quot;:&quot;&quot;},&quot;citationTag&quot;:&quot;MENDELEY_CITATION_v3_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&quot;,&quot;citationItems&quot;:[{&quot;id&quot;:&quot;c19a6852-d50f-38f3-9d56-c189035bcdde&quot;,&quot;itemData&quot;:{&quot;type&quot;:&quot;article-journal&quot;,&quot;id&quot;:&quot;c19a6852-d50f-38f3-9d56-c189035bcdde&quot;,&quot;title&quot;:&quot;Bridging the healthcare gap: Building the case for epilepsy virtual clinics in the current healthcare environment&quot;,&quot;author&quot;:[{&quot;family&quot;:&quot;Lavin&quot;,&quot;given&quot;:&quot;Bruce&quot;,&quot;parse-names&quot;:false,&quot;dropping-particle&quot;:&quot;&quot;,&quot;non-dropping-particle&quot;:&quot;&quot;},{&quot;family&quot;:&quot;Dormond&quot;,&quot;given&quot;:&quot;Cassie&quot;,&quot;parse-names&quot;:false,&quot;dropping-particle&quot;:&quot;&quot;,&quot;non-dropping-particle&quot;:&quot;&quot;},{&quot;family&quot;:&quot;Scantlebury&quot;,&quot;given&quot;:&quot;Morris H.&quot;,&quot;parse-names&quot;:false,&quot;dropping-particle&quot;:&quot;&quot;,&quot;non-dropping-particle&quot;:&quot;&quot;},{&quot;family&quot;:&quot;Frouin&quot;,&quot;given&quot;:&quot;Pierre Yves&quot;,&quot;parse-names&quot;:false,&quot;dropping-particle&quot;:&quot;&quot;,&quot;non-dropping-particle&quot;:&quot;&quot;},{&quot;family&quot;:&quot;Brodie&quot;,&quot;given&quot;:&quot;Martin J.&quot;,&quot;parse-names&quot;:false,&quot;dropping-particle&quot;:&quot;&quot;,&quot;non-dropping-particle&quot;:&quot;&quot;}],&quot;container-title&quot;:&quot;Epilepsy and Behavior&quot;,&quot;accessed&quot;:{&quot;date-parts&quot;:[[2026,4,4]]},&quot;DOI&quot;:&quot;10.1016/j.yebeh.2020.107262&quot;,&quot;ISSN&quot;:&quot;15255069&quot;,&quot;PMID&quot;:&quot;32645620&quot;,&quot;issued&quot;:{&quot;date-parts&quot;:[[2020,10,1]]},&quot;abstract&quot;:&quot;Access to quality healthcare remains a challenge that is complicated by mounting pressures to control costs, and now, as we witness, the unprecedented strain placed on our healthcare delivery systems due to the COVID-19 pandemic. Challenges in healthcare access have driven a need for innovative approaches ensuring connectivity to health providers. Telehealth services and virtual clinics offer accessible disease management pathways for patients living in health resource limited areas or, as in the case of the COVID-19 pandemic, where there may be potential barriers to existing healthcare resources. Those suffering with serious chronic disorders often cannot be seen by a healthcare specialist due to their limited availability, or the lack of a specialist within a reasonable proximity. Epilepsy represents such a disorder where most of the world's population lacks the availability of necessary specialists. Virtual clinics allow for specialist care and an ability to perform necessary ambulatory electroencephalogram (EEG) monitoring by placing the technologies directly in patients' homes or at local clinics near the patients' homes. By moving the diagnostic process out of the hospital or epilepsy center, it becomes possible to overcome growing gaps in neurology services. Virtual clinics have the potential to expand access to high-quality, cost-effective care for the patient. The virtual clinic remotely connects those in need of medical support with specialists anywhere in the world, at any time of the day.&quot;,&quot;publisher&quot;:&quot;Academic Press Inc.&quot;,&quot;volume&quot;:&quot;111&quot;,&quot;container-title-short&quot;:&quot;&quot;},&quot;isTemporary&quot;:false}]},{&quot;citationID&quot;:&quot;MENDELEY_CITATION_31191ee7-a88a-4ebf-9f55-ad20557ff9da&quot;,&quot;properties&quot;:{&quot;noteIndex&quot;:0},&quot;isEdited&quot;:false,&quot;manualOverride&quot;:{&quot;isManuallyOverridden&quot;:false,&quot;citeprocText&quot;:&quot;(Greenhalgh &lt;i&gt;et al.&lt;/i&gt;, 2016; Welsh_Government, 2021)&quot;,&quot;manualOverrideText&quot;:&quot;&quot;},&quot;citationTag&quot;:&quot;MENDELEY_CITATION_v3_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&quot;,&quot;citationItems&quot;:[{&quot;id&quot;:&quot;0465ba15-6db4-3051-ba9c-95d5cc4365bd&quot;,&quot;itemData&quot;:{&quot;type&quot;:&quot;article-journal&quot;,&quot;id&quot;:&quot;0465ba15-6db4-3051-ba9c-95d5cc4365bd&quot;,&quot;title&quot;:&quot;A Healthier Wales: our Plan for Health and Social Care&quot;,&quot;author&quot;:[{&quot;family&quot;:&quot;Welsh_Government&quot;,&quot;given&quot;:&quot;&quot;,&quot;parse-names&quot;:false,&quot;dropping-particle&quot;:&quot;&quot;,&quot;non-dropping-particle&quot;:&quot;&quot;}],&quot;accessed&quot;:{&quot;date-parts&quot;:[[2024,5,8]]},&quot;ISBN&quot;:&quot;9781801958097&quot;,&quot;issued&quot;:{&quot;date-parts&quot;:[[2021]]},&quot;container-title-short&quot;:&quot;&quot;},&quot;isTemporary&quot;:false},{&quot;id&quot;:&quot;e172f77c-4633-3776-93a4-f54a88acdf98&quot;,&quot;itemData&quot;:{&quot;type&quot;:&quot;article-journal&quot;,&quot;id&quot;:&quot;e172f77c-4633-3776-93a4-f54a88acdf98&quot;,&quot;title&quot;:&quot;Virtual online consultations: Advantages and limitations (VOCAL) study&quot;,&quot;author&quot;:[{&quot;family&quot;:&quot;Greenhalgh&quot;,&quot;given&quot;:&quot;Trisha&quot;,&quot;parse-names&quot;:false,&quot;dropping-particle&quot;:&quot;&quot;,&quot;non-dropping-particle&quot;:&quot;&quot;},{&quot;family&quot;:&quot;Vijayaraghavan&quot;,&quot;given&quot;:&quot;Shanti&quot;,&quot;parse-names&quot;:false,&quot;dropping-particle&quot;:&quot;&quot;,&quot;non-dropping-particle&quot;:&quot;&quot;},{&quot;family&quot;:&quot;Wherton&quot;,&quot;given&quot;:&quot;Joe&quot;,&quot;parse-names&quot;:false,&quot;dropping-particle&quot;:&quot;&quot;,&quot;non-dropping-particle&quot;:&quot;&quot;},{&quot;family&quot;:&quot;Shaw&quot;,&quot;given&quot;:&quot;Sara&quot;,&quot;parse-names&quot;:false,&quot;dropping-particle&quot;:&quot;&quot;,&quot;non-dropping-particle&quot;:&quot;&quot;},{&quot;family&quot;:&quot;Byrne&quot;,&quot;given&quot;:&quot;Emma&quot;,&quot;parse-names&quot;:false,&quot;dropping-particle&quot;:&quot;&quot;,&quot;non-dropping-particle&quot;:&quot;&quot;},{&quot;family&quot;:&quot;Campbell-Richards&quot;,&quot;given&quot;:&quot;Desirée&quot;,&quot;parse-names&quot;:false,&quot;dropping-particle&quot;:&quot;&quot;,&quot;non-dropping-particle&quot;:&quot;&quot;},{&quot;family&quot;:&quot;Bhattacharya&quot;,&quot;given&quot;:&quot;Satya&quot;,&quot;parse-names&quot;:false,&quot;dropping-particle&quot;:&quot;&quot;,&quot;non-dropping-particle&quot;:&quot;&quot;},{&quot;family&quot;:&quot;Hanson&quot;,&quot;given&quot;:&quot;Philippa&quot;,&quot;parse-names&quot;:false,&quot;dropping-particle&quot;:&quot;&quot;,&quot;non-dropping-particle&quot;:&quot;&quot;},{&quot;family&quot;:&quot;Ramoutar&quot;,&quot;given&quot;:&quot;Seendy&quot;,&quot;parse-names&quot;:false,&quot;dropping-particle&quot;:&quot;&quot;,&quot;non-dropping-particle&quot;:&quot;&quot;},{&quot;family&quot;:&quot;Gutteridge&quot;,&quot;given&quot;:&quot;Charles&quot;,&quot;parse-names&quot;:false,&quot;dropping-particle&quot;:&quot;&quot;,&quot;non-dropping-particle&quot;:&quot;&quot;},{&quot;family&quot;:&quot;Hodkinson&quot;,&quot;given&quot;:&quot;Isabel&quot;,&quot;parse-names&quot;:false,&quot;dropping-particle&quot;:&quot;&quot;,&quot;non-dropping-particle&quot;:&quot;&quot;},{&quot;family&quot;:&quot;Collard&quot;,&quot;given&quot;:&quot;Anna&quot;,&quot;parse-names&quot;:false,&quot;dropping-particle&quot;:&quot;&quot;,&quot;non-dropping-particle&quot;:&quot;&quot;},{&quot;family&quot;:&quot;Morris&quot;,&quot;given&quot;:&quot;Joanne&quot;,&quot;parse-names&quot;:false,&quot;dropping-particle&quot;:&quot;&quot;,&quot;non-dropping-particle&quot;:&quot;&quot;}],&quot;container-title&quot;:&quot;BMJ Open&quot;,&quot;container-title-short&quot;:&quot;BMJ Open&quot;,&quot;DOI&quot;:&quot;10.1136/bmjopen-2015-009388&quot;,&quot;ISSN&quot;:&quot;20446055&quot;,&quot;issued&quot;:{&quot;date-parts&quot;:[[2016]]},&quot;abstract&quot;:&quot;Introduction: Remote video consultations between clinician and patient are technically possible and increasingly acceptable. They are being introduced in some settings alongside (and occasionally replacing) face-to-face or telephone consultations. Methods: To explore the advantages and limitations of video consultations, we will conduct in-depth qualitative studies of real consultations (microlevel) embedded in an organisational case study (mesolevel), taking account of national context (macrolevel). The study is based in 2 contrasting clinical settings (diabetes and cancer) in a National Health Service (NHS) acute trust in London, UK. Main data sources are: microlevel-audio, video and screen capture to produce rich multimodal data on 45 remote consultations; mesolevel-interviews, ethnographic observations and analysis of documents within the trust; macrolevel-key informant interviews of national-level stakeholders and document analysis. Data will be analysed and synthesised using a sociotechnical framework developed from structuration theory. Ethics approval: City Road and Hampstead NHS Research Ethics Committee, 9 December 2014, reference 14/LO/1883. Planned outputs: We plan outputs for 5 main audiences: (1) academics: research publications and conference presentations; (2) service providers: standard operating procedures, provisional operational guidance and key safety issues; (3) professional bodies and defence societies: summary of relevant findings to inform guidance to members; (4) policymakers: summary of key findings; (5) patients and carers: 'what to expect in your virtual consultation'. Discussion: The research literature on video consultations is sparse. Such consultations offer potential advantages to patients (who are spared the cost and inconvenience of travel) and the healthcare system (eg, they may be more cost-effective), but fears have been expressed that they may be clinically risky and/or less acceptable to patients or staff, and they bring significant technical, logistical and regulatory challenges. We anticipate that this study will contribute to a balanced assessment of when, how and in what circumstances this model might be introduced.&quot;,&quot;issue&quot;:&quot;1&quot;,&quot;volume&quot;:&quot;6&quot;},&quot;isTemporary&quot;:false}]},{&quot;citationID&quot;:&quot;MENDELEY_CITATION_0348eaa7-cc15-4418-953d-b3a3d270ee78&quot;,&quot;properties&quot;:{&quot;noteIndex&quot;:0},&quot;isEdited&quot;:false,&quot;manualOverride&quot;:{&quot;isManuallyOverridden&quot;:false,&quot;citeprocText&quot;:&quot;(Bhaskar &lt;i&gt;et al.&lt;/i&gt;, 2020; Meskó, 2022; Valdes &lt;i&gt;et al.&lt;/i&gt;, 2025)&quot;,&quot;manualOverrideText&quot;:&quot;&quot;},&quot;citationTag&quot;:&quot;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&quot;,&quot;citationItems&quot;:[{&quot;id&quot;:&quot;de21dd7f-c2d1-3a96-b801-3cec7f323720&quot;,&quot;itemData&quot;:{&quot;type&quot;:&quot;article-journal&quot;,&quot;id&quot;:&quot;de21dd7f-c2d1-3a96-b801-3cec7f323720&quot;,&quot;title&quot;:&quot;Global Evidence on the Sustainability of Telemedicine in Outpatient and Primary Care During the First 2 Years of the COVID-19 Pandemic: Scoping Review Using the Nonadoption, Abandonment, Scale-Up, Spread, and Sustainability (NASSS) Framework.&quot;,&quot;author&quot;:[{&quot;family&quot;:&quot;Valdes&quot;,&quot;given&quot;:&quot;Daniela&quot;,&quot;parse-names&quot;:false,&quot;dropping-particle&quot;:&quot;&quot;,&quot;non-dropping-particle&quot;:&quot;&quot;},{&quot;family&quot;:&quot;Shanker&quot;,&quot;given&quot;:&quot;Ankit&quot;,&quot;parse-names&quot;:false,&quot;dropping-particle&quot;:&quot;&quot;,&quot;non-dropping-particle&quot;:&quot;&quot;},{&quot;family&quot;:&quot;Hijazi&quot;,&quot;given&quot;:&quot;Ghofran&quot;,&quot;parse-names&quot;:false,&quot;dropping-particle&quot;:&quot;&quot;,&quot;non-dropping-particle&quot;:&quot;&quot;},{&quot;family&quot;:&quot;Mensah&quot;,&quot;given&quot;:&quot;Daniel Opoku&quot;,&quot;parse-names&quot;:false,&quot;dropping-particle&quot;:&quot;&quot;,&quot;non-dropping-particle&quot;:&quot;&quot;},{&quot;family&quot;:&quot;Bockarie&quot;,&quot;given&quot;:&quot;Tahir&quot;,&quot;parse-names&quot;:false,&quot;dropping-particle&quot;:&quot;&quot;,&quot;non-dropping-particle&quot;:&quot;&quot;},{&quot;family&quot;:&quot;Lazar&quot;,&quot;given&quot;:&quot;Ioana&quot;,&quot;parse-names&quot;:false,&quot;dropping-particle&quot;:&quot;&quot;,&quot;non-dropping-particle&quot;:&quot;&quot;},{&quot;family&quot;:&quot;Ibrahim&quot;,&quot;given&quot;:&quot;Siti Aishah&quot;,&quot;parse-names&quot;:false,&quot;dropping-particle&quot;:&quot;&quot;,&quot;non-dropping-particle&quot;:&quot;&quot;},{&quot;family&quot;:&quot;Zolfagharinia&quot;,&quot;given&quot;:&quot;Hamid&quot;,&quot;parse-names&quot;:false,&quot;dropping-particle&quot;:&quot;&quot;,&quot;non-dropping-particle&quot;:&quot;&quot;},{&quot;family&quot;:&quot;Procter&quot;,&quot;given&quot;:&quot;Rob&quot;,&quot;parse-names&quot;:false,&quot;dropping-particle&quot;:&quot;&quot;,&quot;non-dropping-particle&quot;:&quot;&quot;},{&quot;family&quot;:&quot;Spencer&quot;,&quot;given&quot;:&quot;Rachel&quot;,&quot;parse-names&quot;:false,&quot;dropping-particle&quot;:&quot;&quot;,&quot;non-dropping-particle&quot;:&quot;&quot;},{&quot;family&quot;:&quot;Dale&quot;,&quot;given&quot;:&quot;Jeremy&quot;,&quot;parse-names&quot;:false,&quot;dropping-particle&quot;:&quot;&quot;,&quot;non-dropping-particle&quot;:&quot;&quot;},{&quot;family&quot;:&quot;Paule&quot;,&quot;given&quot;:&quot;Armina&quot;,&quot;parse-names&quot;:false,&quot;dropping-particle&quot;:&quot;&quot;,&quot;non-dropping-particle&quot;:&quot;&quot;},{&quot;family&quot;:&quot;Medlin&quot;,&quot;given&quot;:&quot;Liam Jonathon&quot;,&quot;parse-names&quot;:false,&quot;dropping-particle&quot;:&quot;&quot;,&quot;non-dropping-particle&quot;:&quot;&quot;},{&quot;family&quot;:&quot;Tharuvara Kallottil&quot;,&quot;given&quot;:&quot;Keerthana&quot;,&quot;parse-names&quot;:false,&quot;dropping-particle&quot;:&quot;&quot;,&quot;non-dropping-particle&quot;:&quot;&quot;}],&quot;container-title&quot;:&quot;Interactive journal of medical research&quot;,&quot;container-title-short&quot;:&quot;Interact. J. Med. Res.&quot;,&quot;accessed&quot;:{&quot;date-parts&quot;:[[2026,4,4]]},&quot;DOI&quot;:&quot;10.2196/45367&quot;,&quot;ISSN&quot;:&quot;1929-073X&quot;,&quot;PMID&quot;:&quot;40053716&quot;,&quot;URL&quot;:&quot;http://www.ncbi.nlm.nih.gov/pubmed/40053716&quot;,&quot;issued&quot;:{&quot;date-parts&quot;:[[2025,2,28]]},&quot;page&quot;:&quot;e45367&quot;,&quot;abstract&quot;:&quot;BACKGROUND The rapid implementation of telemedicine during the early stages of the COVID-19 pandemic raises questions about the sustainability of this intervention at the global level. OBJECTIVE This research examines the patient experience, health inequalities, and clinician-patient relationship in telemedicine during the COVID-19 pandemic's first 2 years, aiming to identify sustainability factors. METHODS This study was based on a prepublished protocol using the Joanna Briggs Institute (JBI) methodology for scoping reviews. We included academic and gray literature published between March 2020 and March 2022 according to these criteria: (1) population (any group); (2) concepts (patient experience, clinician-patient relationship, health inequalities); (3) context (telemedicine in primary and outpatient care); (4) excluding studies pertaining to surgery, oncology, and (inpatient) psychiatry. We searched Ovid Medline/PubMed (January 1, 2022), Web of Science (March 19, 2022), Google/Google Scholar (February and March 2022), and others. The risk of bias was not assessed as per guidance. We used an analysis table for the studies and color-coded tabular mapping against a health care technology adoption framework to identify sustainability (using double-blind extraction). RESULTS Of the 134 studies that met our criteria, 49.3% (66/134) reported no specific population group. Regarding the concepts, 41.8% (56/134) combined 2 of the concepts studied. The context analysis identified that 56.0% (75/134) of the studies referred to, according to the definition in the United Kingdom, an outpatient (ambulatory care) setting, and 34.3% (46/134) referred to primary care. The patient experience analysis reflected positive satisfaction and sustained access during lockdowns. The clinician-patient relationship impacts were nuanced, affecting interaction and encounter quality. When mapping to the nonadoption, abandonment, scale-up, spread, and sustainability (NASSS) framework, 81.3% (109/134) of the studies referenced the innovation's sustainability. Although positive overall, there were some concerns about sustainability based on quality, eHealth literacy, and access to health care for vulnerable migrants and the uninsured. CONCLUSIONS We identified confusion between the concepts of patient experience and patient satisfaction; therefore, future research could focus on established frameworks to qualify the patient experience across the whole pathway and not just the remote encounter. As expected, our research found mainly descriptive analyses, so there is a need for more robust evidence methods identifying impacts of changes in treatment pathways. This study illustrates modern methods to decolonize academic research by using gray literature extracts in other languages. We acknowledge that the use of Google to identify gray literature at the global level and in other languages has implications on reproducibility. We did not consider synchronous text-based communication. TRIAL REGISTRATION Open Science Framework 4z5ut; https://osf.io/4z5ut/.&quot;,&quot;publisher&quot;:&quot;JMIR Publications Inc.&quot;,&quot;volume&quot;:&quot;14&quot;},&quot;isTemporary&quot;:false},{&quot;id&quot;:&quot;e19d75a3-041e-3d10-81e8-192328214712&quot;,&quot;itemData&quot;:{&quot;type&quot;:&quot;article-journal&quot;,&quot;id&quot;:&quot;e19d75a3-041e-3d10-81e8-192328214712&quot;,&quot;title&quot;:&quot;Telemedicine as the New Outpatient Clinic Gone Digital: Position Paper From the Pandemic Health System REsilience PROGRAM (REPROGRAM) International Consortium (Part 2)&quot;,&quot;author&quot;:[{&quot;family&quot;:&quot;Bhaskar&quot;,&quot;given&quot;:&quot;Sonu&quot;,&quot;parse-names&quot;:false,&quot;dropping-particle&quot;:&quot;&quot;,&quot;non-dropping-particle&quot;:&quot;&quot;},{&quot;family&quot;:&quot;Bradley&quot;,&quot;given&quot;:&quot;Sian&quot;,&quot;parse-names&quot;:false,&quot;dropping-particle&quot;:&quot;&quot;,&quot;non-dropping-particle&quot;:&quot;&quot;},{&quot;family&quot;:&quot;Chattu&quot;,&quot;given&quot;:&quot;Vijay Kumar&quot;,&quot;parse-names&quot;:false,&quot;dropping-particle&quot;:&quot;&quot;,&quot;non-dropping-particle&quot;:&quot;&quot;},{&quot;family&quot;:&quot;Adisesh&quot;,&quot;given&quot;:&quot;Anil&quot;,&quot;parse-names&quot;:false,&quot;dropping-particle&quot;:&quot;&quot;,&quot;non-dropping-particle&quot;:&quot;&quot;},{&quot;family&quot;:&quot;Nurtazina&quot;,&quot;given&quot;:&quot;Alma&quot;,&quot;parse-names&quot;:false,&quot;dropping-particle&quot;:&quot;&quot;,&quot;non-dropping-particle&quot;:&quot;&quot;},{&quot;family&quot;:&quot;Kyrykbayeva&quot;,&quot;given&quot;:&quot;Saltanat&quot;,&quot;parse-names&quot;:false,&quot;dropping-particle&quot;:&quot;&quot;,&quot;non-dropping-particle&quot;:&quot;&quot;},{&quot;family&quot;:&quot;Sakhamuri&quot;,&quot;given&quot;:&quot;Sateesh&quot;,&quot;parse-names&quot;:false,&quot;dropping-particle&quot;:&quot;&quot;,&quot;non-dropping-particle&quot;:&quot;&quot;},{&quot;family&quot;:&quot;Moguilner&quot;,&quot;given&quot;:&quot;Sebastian&quot;,&quot;parse-names&quot;:false,&quot;dropping-particle&quot;:&quot;&quot;,&quot;non-dropping-particle&quot;:&quot;&quot;},{&quot;family&quot;:&quot;Pandya&quot;,&quot;given&quot;:&quot;Shawna&quot;,&quot;parse-names&quot;:false,&quot;dropping-particle&quot;:&quot;&quot;,&quot;non-dropping-particle&quot;:&quot;&quot;},{&quot;family&quot;:&quot;Schroeder&quot;,&quot;given&quot;:&quot;Starr&quot;,&quot;parse-names&quot;:false,&quot;dropping-particle&quot;:&quot;&quot;,&quot;non-dropping-particle&quot;:&quot;&quot;},{&quot;family&quot;:&quot;Banach&quot;,&quot;given&quot;:&quot;Maciej&quot;,&quot;parse-names&quot;:false,&quot;dropping-particle&quot;:&quot;&quot;,&quot;non-dropping-particle&quot;:&quot;&quot;},{&quot;family&quot;:&quot;Ray&quot;,&quot;given&quot;:&quot;Daniel&quot;,&quot;parse-names&quot;:false,&quot;dropping-particle&quot;:&quot;&quot;,&quot;non-dropping-particle&quot;:&quot;&quot;}],&quot;container-title&quot;:&quot;Frontiers in Public Health&quot;,&quot;container-title-short&quot;:&quot;Front. Public Health&quot;,&quot;accessed&quot;:{&quot;date-parts&quot;:[[2026,4,4]]},&quot;DOI&quot;:&quot;10.3389/fpubh.2020.00410&quot;,&quot;ISSN&quot;:&quot;22962565&quot;,&quot;PMID&quot;:&quot;33014958&quot;,&quot;issued&quot;:{&quot;date-parts&quot;:[[2020,9,7]]},&quot;abstract&quot;:&quot;Technology has acted as a great enabler of patient continuity through remote consultation, ongoing monitoring, and patient education using telephone and videoconferencing in the coronavirus disease 2019 (COVID-19) era. The devastating impact of COVID-19 is bound to prevail beyond its current reign. The vulnerable sections of our community, including the elderly, those from lower socioeconomic backgrounds, those with multiple comorbidities, and immunocompromised patients, endure a relatively higher burden of a pandemic such as COVID-19. The rapid adoption of different technologies across countries, driven by the need to provide continued medical care in the era of social distancing, has catalyzed the penetration of telemedicine. Limiting the exposure of patients, healthcare workers, and systems is critical in controlling the viral spread. Telemedicine offers an opportunity to improve health systems delivery, access, and efficiency. This article critically examines the current telemedicine landscape and challenges in its adoption, toward remote/tele-delivery of care, across various medical specialties. The current consortium provides a roadmap and/or framework, along with recommendations, for telemedicine uptake and implementation in clinical practice during and beyond COVID-19.&quot;,&quot;publisher&quot;:&quot;Frontiers Media S.A.&quot;,&quot;volume&quot;:&quot;8&quot;},&quot;isTemporary&quot;:false},{&quot;id&quot;:&quot;f7824f49-0990-3c06-98c2-002665979666&quot;,&quot;itemData&quot;:{&quot;type&quot;:&quot;article-journal&quot;,&quot;id&quot;:&quot;f7824f49-0990-3c06-98c2-002665979666&quot;,&quot;title&quot;:&quot;COVID-19’s Impact on Digital Health Adoption: The Growing Gap Between a Technological and a Cultural Transformation&quot;,&quot;author&quot;:[{&quot;family&quot;:&quot;Meskó&quot;,&quot;given&quot;:&quot;Bertalan&quot;,&quot;parse-names&quot;:false,&quot;dropping-particle&quot;:&quot;&quot;,&quot;non-dropping-particle&quot;:&quot;&quot;}],&quot;container-title&quot;:&quot;JMIR Human Factors&quot;,&quot;container-title-short&quot;:&quot;JMIR Hum. Factors&quot;,&quot;DOI&quot;:&quot;10.2196/38926&quot;,&quot;ISSN&quot;:&quot;22929495&quot;,&quot;issued&quot;:{&quot;date-parts&quot;:[[2022]]},&quot;abstract&quot;:&quot;Health care in the 21st century has started undergoing major changes due to the rising number of patients with chronic conditions; increased access to new technologies, medical information, and peer support via the internet; and the ivory tower of medicine breaking down. This marks the beginning of a cultural transformation called digital health. This has also led to a shift in the roles of patients and medical professionals, resulting in a new, equal partnership. When COVID-19 hit, the adoption of digital health technologies skyrocketed. The technological revolution we had been aiming for in health care took place in just months due to the pandemic, but the cultural transition is lagging. This creates a dangerous gap between what is possible technologically through remote care, at-home lab tests, or health sensors and what patients and physicians are actually longing for. If we do it well enough now, we can spare a decade of technological transformations and bring that long-term vision of patients becoming the point of care to the practical reality of today. This is a historic opportunity we might not want to waste.&quot;,&quot;issue&quot;:&quot;3&quot;,&quot;volume&quot;:&quot;9&quot;},&quot;isTemporary&quot;:false}]},{&quot;citationID&quot;:&quot;MENDELEY_CITATION_1ff23ff1-1030-4b5c-b9e9-8b36d3cdef29&quot;,&quot;properties&quot;:{&quot;noteIndex&quot;:0},&quot;isEdited&quot;:false,&quot;manualOverride&quot;:{&quot;isManuallyOverridden&quot;:false,&quot;citeprocText&quot;:&quot;(Bech &lt;i&gt;et al.&lt;/i&gt;, 2020; Jaly &lt;i&gt;et al.&lt;/i&gt;, 2020; Newton, Beaver and Clegg, 2022b)&quot;,&quot;manualOverrideText&quot;:&quot;&quot;},&quot;citationTag&quot;:&quot;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&quot;,&quot;citationItems&quot;:[{&quot;id&quot;:&quot;471314a4-e927-398d-854c-fa9af085cbe9&quot;,&quot;itemData&quot;:{&quot;type&quot;:&quot;article-journal&quot;,&quot;id&quot;:&quot;471314a4-e927-398d-854c-fa9af085cbe9&quot;,&quot;title&quot;:&quot;Patient-Initiated Follow-Up (PIFU) as reorganized support for increased patient involvement - Focus group discussions among patients' with inflammatory arthritis&quot;,&quot;author&quot;:[{&quot;family&quot;:&quot;Bech&quot;,&quot;given&quot;:&quot;Bianca&quot;,&quot;parse-names&quot;:false,&quot;dropping-particle&quot;:&quot;&quot;,&quot;non-dropping-particle&quot;:&quot;&quot;},{&quot;family&quot;:&quot;Lykkegaard&quot;,&quot;given&quot;:&quot;Jens Jørgen&quot;,&quot;parse-names&quot;:false,&quot;dropping-particle&quot;:&quot;&quot;,&quot;non-dropping-particle&quot;:&quot;&quot;},{&quot;family&quot;:&quot;Lundbak&quot;,&quot;given&quot;:&quot;Tine&quot;,&quot;parse-names&quot;:false,&quot;dropping-particle&quot;:&quot;&quot;,&quot;non-dropping-particle&quot;:&quot;&quot;},{&quot;family&quot;:&quot;Schrøder&quot;,&quot;given&quot;:&quot;Heidi Morsø&quot;,&quot;parse-names&quot;:false,&quot;dropping-particle&quot;:&quot;&quot;,&quot;non-dropping-particle&quot;:&quot;&quot;},{&quot;family&quot;:&quot;Birkeland&quot;,&quot;given&quot;:&quot;Line Mette&quot;,&quot;parse-names&quot;:false,&quot;dropping-particle&quot;:&quot;&quot;,&quot;non-dropping-particle&quot;:&quot;&quot;},{&quot;family&quot;:&quot;Schlyter&quot;,&quot;given&quot;:&quot;Mette Lund&quot;,&quot;parse-names&quot;:false,&quot;dropping-particle&quot;:&quot;&quot;,&quot;non-dropping-particle&quot;:&quot;&quot;},{&quot;family&quot;:&quot;Hansen&quot;,&quot;given&quot;:&quot;Lotte Hanne&quot;,&quot;parse-names&quot;:false,&quot;dropping-particle&quot;:&quot;&quot;,&quot;non-dropping-particle&quot;:&quot;&quot;},{&quot;family&quot;:&quot;Dalsgaard&quot;,&quot;given&quot;:&quot;Lillian&quot;,&quot;parse-names&quot;:false,&quot;dropping-particle&quot;:&quot;&quot;,&quot;non-dropping-particle&quot;:&quot;&quot;},{&quot;family&quot;:&quot;Esbensen&quot;,&quot;given&quot;:&quot;Bente Appel&quot;,&quot;parse-names&quot;:false,&quot;dropping-particle&quot;:&quot;&quot;,&quot;non-dropping-particle&quot;:&quot;&quot;}],&quot;container-title&quot;:&quot;BMC Rheumatology&quot;,&quot;container-title-short&quot;:&quot;BMC Rheumatol.&quot;,&quot;accessed&quot;:{&quot;date-parts&quot;:[[2026,4,4]]},&quot;DOI&quot;:&quot;10.1186/S41927-020-00143-6&quot;,&quot;ISSN&quot;:&quot;25201026&quot;,&quot;issued&quot;:{&quot;date-parts&quot;:[[2020,6,30]]},&quot;abstract&quot;:&quot;Background: Inflammatory Arthritis is characterized by lifelong medical treatment and an unpredictable trajectory because of the fluctuating nature of the diseases. Proactive disease management is recommended, which includes close monitoring of disease activity that traditionally has been ensured by outpatient visits to rheumatologists at various fixed intervals. Internationally, there is a growing interest in how healthcare systems can be more flexible, individual-oriented and increasingly involve patients with lifelong diseases in their own treatment and care. We aimed to explore how patients with Inflammatory Arthritis with low disease activity or remission (DAS-CRP &lt; 2.9) experience patient involvement in a reorganized follow-up care based on flexibility and patient-initiated contact. Methods: We conducted a qualitative study based on four mixed group discussions focused on patients with inflammatory arthritis (rheumatoid arthritis [n = 21], axial spondyloarthritis [n = 3] and psoriatic arthritis [n = 1]) participating in a reorganized follow-up care. Changes in follow-up included access to a nurse and patient-initiated follow-up (PIFU). The analysis was based on content analysis. The reporting adheres to the Consolidated Criteria for Reporting Qualitative Research (COREQ). Results: In total, 25 patients (20 females (80%), mean age 61.8 [range 28-79]) participated. We identified three categories. 1) Patient-Initiated Follow-Up do not affect patients' perceived support in disease control; this refers to patients' experience of more time available through better resource utilization, as well as trust that access to professional support would be available whenever needed. The category 2) Information is valued by patients to delineate responsibilities in a new patient role reflects patients' uncertainty in the transition to PIFU, combined with confusion about the distribution of responsibilities. 3) Patients need both extended perspectives of their arthritis and focused dialogue is about expanding patients' understanding of their arthritis by interaction over time with both a rheumatologist and a rheumatology nurse in a focused dialogue to involve the patient. Conclusions: Patients participating in PIFU welcome the flexibility and involvement. However, patients need relevant information to act adequately within a new patient role. Interaction with both rheumatologists and nurses, combined with sufficient time for dialogue, broaden patients' perspective, make opportunities for action visible, and contribute to patients' ability to participate in follow-up care.&quot;,&quot;publisher&quot;:&quot;BioMed Central&quot;,&quot;issue&quot;:&quot;1&quot;,&quot;volume&quot;:&quot;4&quot;},&quot;isTemporary&quot;:false},{&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id&quot;:&quot;f14857a9-5485-363f-bab5-ff047f1a4017&quot;,&quot;itemData&quot;:{&quot;type&quot;:&quot;article-journal&quot;,&quot;id&quot;:&quot;f14857a9-5485-363f-bab5-ff047f1a4017&quot;,&quot;title&quot;:&quot;Redefining diabetic foot disease management service during COVID-19 pandemic&quot;,&quot;author&quot;:[{&quot;family&quot;:&quot;Jaly&quot;,&quot;given&quot;:&quot;Ibrahim&quot;,&quot;parse-names&quot;:false,&quot;dropping-particle&quot;:&quot;&quot;,&quot;non-dropping-particle&quot;:&quot;&quot;},{&quot;family&quot;:&quot;Iyengar&quot;,&quot;given&quot;:&quot;Karthikeyan&quot;,&quot;parse-names&quot;:false,&quot;dropping-particle&quot;:&quot;&quot;,&quot;non-dropping-particle&quot;:&quot;&quot;},{&quot;family&quot;:&quot;Bahl&quot;,&quot;given&quot;:&quot;Shashi&quot;,&quot;parse-names&quot;:false,&quot;dropping-particle&quot;:&quot;&quot;,&quot;non-dropping-particle&quot;:&quot;&quot;},{&quot;family&quot;:&quot;Hughes&quot;,&quot;given&quot;:&quot;Thomas&quot;,&quot;parse-names&quot;:false,&quot;dropping-particle&quot;:&quot;&quot;,&quot;non-dropping-particle&quot;:&quot;&quot;},{&quot;family&quot;:&quot;Vaishya&quot;,&quot;given&quot;:&quot;Raju&quot;,&quot;parse-names&quot;:false,&quot;dropping-particle&quot;:&quot;&quot;,&quot;non-dropping-particle&quot;:&quot;&quot;}],&quot;container-title&quot;:&quot;Diabetes and Metabolic Syndrome: Clinical Research and Reviews&quot;,&quot;accessed&quot;:{&quot;date-parts&quot;:[[2026,4,4]]},&quot;DOI&quot;:&quot;10.1016/j.dsx.2020.06.023&quot;,&quot;ISSN&quot;:&quot;18780334&quot;,&quot;PMID&quot;:&quot;32540738&quot;,&quot;issued&quot;:{&quot;date-parts&quot;:[[2020,9,1]]},&quot;page&quot;:&quot;833-838&quot;,&quot;abstract&quot;:&quot;Background &amp; aims: Diabetic Foot Disease (DFD) management had to be redefined during COVID-19. We aim to evaluate the impact of this on diabetic foot care services and the strategies adopted to mitigate them. Methods: We have performed a comprehensive review of the literature using suitable keywords on the Search engines of PubMed, SCOPUS, Google Scholar and Research Gate in the first two weeks of May 2020. We have reviewed how the diabetic foot service in the hospital and community setting has been affected by the current Coronavirus outbreak. Results: We found considerable disruption in diabetic foot service provisions both in the primary care and in the hospital settings. Social distancing and shielding public health guidelines have impacted the delivery of diabetic foot services. Conclusion: As the COVID-19 pandemic spreads worldwide, health care systems are facing the tough challenges in delivering diabetic foot service to patients. Public health guidelines and the risk of virus transmission have resulted in reconfiguration of methods to support and manage diabetic foot patients including remote consultations.&quot;,&quot;publisher&quot;:&quot;Elsevier Ltd&quot;,&quot;issue&quot;:&quot;5&quot;,&quot;volume&quot;:&quot;14&quot;,&quot;container-title-short&quot;:&quot;&quot;},&quot;isTemporary&quot;:false}]},{&quot;citationID&quot;:&quot;MENDELEY_CITATION_f96ed492-1708-4492-8a13-23fea395ec55&quot;,&quot;properties&quot;:{&quot;noteIndex&quot;:0},&quot;isEdited&quot;:false,&quot;manualOverride&quot;:{&quot;isManuallyOverridden&quot;:false,&quot;citeprocText&quot;:&quot;(Valdes &lt;i&gt;et al.&lt;/i&gt;, 2025)&quot;,&quot;manualOverrideText&quot;:&quot;&quot;},&quot;citationTag&quot;:&quot;MENDELEY_CITATION_v3_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&quot;,&quot;citationItems&quot;:[{&quot;id&quot;:&quot;de21dd7f-c2d1-3a96-b801-3cec7f323720&quot;,&quot;itemData&quot;:{&quot;type&quot;:&quot;article-journal&quot;,&quot;id&quot;:&quot;de21dd7f-c2d1-3a96-b801-3cec7f323720&quot;,&quot;title&quot;:&quot;Global Evidence on the Sustainability of Telemedicine in Outpatient and Primary Care During the First 2 Years of the COVID-19 Pandemic: Scoping Review Using the Nonadoption, Abandonment, Scale-Up, Spread, and Sustainability (NASSS) Framework.&quot;,&quot;author&quot;:[{&quot;family&quot;:&quot;Valdes&quot;,&quot;given&quot;:&quot;Daniela&quot;,&quot;parse-names&quot;:false,&quot;dropping-particle&quot;:&quot;&quot;,&quot;non-dropping-particle&quot;:&quot;&quot;},{&quot;family&quot;:&quot;Shanker&quot;,&quot;given&quot;:&quot;Ankit&quot;,&quot;parse-names&quot;:false,&quot;dropping-particle&quot;:&quot;&quot;,&quot;non-dropping-particle&quot;:&quot;&quot;},{&quot;family&quot;:&quot;Hijazi&quot;,&quot;given&quot;:&quot;Ghofran&quot;,&quot;parse-names&quot;:false,&quot;dropping-particle&quot;:&quot;&quot;,&quot;non-dropping-particle&quot;:&quot;&quot;},{&quot;family&quot;:&quot;Mensah&quot;,&quot;given&quot;:&quot;Daniel Opoku&quot;,&quot;parse-names&quot;:false,&quot;dropping-particle&quot;:&quot;&quot;,&quot;non-dropping-particle&quot;:&quot;&quot;},{&quot;family&quot;:&quot;Bockarie&quot;,&quot;given&quot;:&quot;Tahir&quot;,&quot;parse-names&quot;:false,&quot;dropping-particle&quot;:&quot;&quot;,&quot;non-dropping-particle&quot;:&quot;&quot;},{&quot;family&quot;:&quot;Lazar&quot;,&quot;given&quot;:&quot;Ioana&quot;,&quot;parse-names&quot;:false,&quot;dropping-particle&quot;:&quot;&quot;,&quot;non-dropping-particle&quot;:&quot;&quot;},{&quot;family&quot;:&quot;Ibrahim&quot;,&quot;given&quot;:&quot;Siti Aishah&quot;,&quot;parse-names&quot;:false,&quot;dropping-particle&quot;:&quot;&quot;,&quot;non-dropping-particle&quot;:&quot;&quot;},{&quot;family&quot;:&quot;Zolfagharinia&quot;,&quot;given&quot;:&quot;Hamid&quot;,&quot;parse-names&quot;:false,&quot;dropping-particle&quot;:&quot;&quot;,&quot;non-dropping-particle&quot;:&quot;&quot;},{&quot;family&quot;:&quot;Procter&quot;,&quot;given&quot;:&quot;Rob&quot;,&quot;parse-names&quot;:false,&quot;dropping-particle&quot;:&quot;&quot;,&quot;non-dropping-particle&quot;:&quot;&quot;},{&quot;family&quot;:&quot;Spencer&quot;,&quot;given&quot;:&quot;Rachel&quot;,&quot;parse-names&quot;:false,&quot;dropping-particle&quot;:&quot;&quot;,&quot;non-dropping-particle&quot;:&quot;&quot;},{&quot;family&quot;:&quot;Dale&quot;,&quot;given&quot;:&quot;Jeremy&quot;,&quot;parse-names&quot;:false,&quot;dropping-particle&quot;:&quot;&quot;,&quot;non-dropping-particle&quot;:&quot;&quot;},{&quot;family&quot;:&quot;Paule&quot;,&quot;given&quot;:&quot;Armina&quot;,&quot;parse-names&quot;:false,&quot;dropping-particle&quot;:&quot;&quot;,&quot;non-dropping-particle&quot;:&quot;&quot;},{&quot;family&quot;:&quot;Medlin&quot;,&quot;given&quot;:&quot;Liam Jonathon&quot;,&quot;parse-names&quot;:false,&quot;dropping-particle&quot;:&quot;&quot;,&quot;non-dropping-particle&quot;:&quot;&quot;},{&quot;family&quot;:&quot;Tharuvara Kallottil&quot;,&quot;given&quot;:&quot;Keerthana&quot;,&quot;parse-names&quot;:false,&quot;dropping-particle&quot;:&quot;&quot;,&quot;non-dropping-particle&quot;:&quot;&quot;}],&quot;container-title&quot;:&quot;Interactive journal of medical research&quot;,&quot;container-title-short&quot;:&quot;Interact. J. Med. Res.&quot;,&quot;accessed&quot;:{&quot;date-parts&quot;:[[2026,4,4]]},&quot;DOI&quot;:&quot;10.2196/45367&quot;,&quot;ISSN&quot;:&quot;1929-073X&quot;,&quot;PMID&quot;:&quot;40053716&quot;,&quot;URL&quot;:&quot;http://www.ncbi.nlm.nih.gov/pubmed/40053716&quot;,&quot;issued&quot;:{&quot;date-parts&quot;:[[2025,2,28]]},&quot;page&quot;:&quot;e45367&quot;,&quot;abstract&quot;:&quot;BACKGROUND The rapid implementation of telemedicine during the early stages of the COVID-19 pandemic raises questions about the sustainability of this intervention at the global level. OBJECTIVE This research examines the patient experience, health inequalities, and clinician-patient relationship in telemedicine during the COVID-19 pandemic's first 2 years, aiming to identify sustainability factors. METHODS This study was based on a prepublished protocol using the Joanna Briggs Institute (JBI) methodology for scoping reviews. We included academic and gray literature published between March 2020 and March 2022 according to these criteria: (1) population (any group); (2) concepts (patient experience, clinician-patient relationship, health inequalities); (3) context (telemedicine in primary and outpatient care); (4) excluding studies pertaining to surgery, oncology, and (inpatient) psychiatry. We searched Ovid Medline/PubMed (January 1, 2022), Web of Science (March 19, 2022), Google/Google Scholar (February and March 2022), and others. The risk of bias was not assessed as per guidance. We used an analysis table for the studies and color-coded tabular mapping against a health care technology adoption framework to identify sustainability (using double-blind extraction). RESULTS Of the 134 studies that met our criteria, 49.3% (66/134) reported no specific population group. Regarding the concepts, 41.8% (56/134) combined 2 of the concepts studied. The context analysis identified that 56.0% (75/134) of the studies referred to, according to the definition in the United Kingdom, an outpatient (ambulatory care) setting, and 34.3% (46/134) referred to primary care. The patient experience analysis reflected positive satisfaction and sustained access during lockdowns. The clinician-patient relationship impacts were nuanced, affecting interaction and encounter quality. When mapping to the nonadoption, abandonment, scale-up, spread, and sustainability (NASSS) framework, 81.3% (109/134) of the studies referenced the innovation's sustainability. Although positive overall, there were some concerns about sustainability based on quality, eHealth literacy, and access to health care for vulnerable migrants and the uninsured. CONCLUSIONS We identified confusion between the concepts of patient experience and patient satisfaction; therefore, future research could focus on established frameworks to qualify the patient experience across the whole pathway and not just the remote encounter. As expected, our research found mainly descriptive analyses, so there is a need for more robust evidence methods identifying impacts of changes in treatment pathways. This study illustrates modern methods to decolonize academic research by using gray literature extracts in other languages. We acknowledge that the use of Google to identify gray literature at the global level and in other languages has implications on reproducibility. We did not consider synchronous text-based communication. TRIAL REGISTRATION Open Science Framework 4z5ut; https://osf.io/4z5ut/.&quot;,&quot;publisher&quot;:&quot;JMIR Publications Inc.&quot;,&quot;volume&quot;:&quot;14&quot;},&quot;isTemporary&quot;:false}]},{&quot;citationID&quot;:&quot;MENDELEY_CITATION_d89fc545-36a9-4702-bfea-64d2118c02d6&quot;,&quot;properties&quot;:{&quot;noteIndex&quot;:0},&quot;isEdited&quot;:false,&quot;manualOverride&quot;:{&quot;isManuallyOverridden&quot;:false,&quot;citeprocText&quot;:&quot;(Jeppesen &lt;i&gt;et al.&lt;/i&gt;, 2018; Newton, Beaver and Clegg, 2022b; Srikumar &lt;i&gt;et al.&lt;/i&gt;, 2025)&quot;,&quot;manualOverrideText&quot;:&quot;&quot;},&quot;citationTag&quot;:&quot;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&quot;,&quot;citationItems&quot;:[{&quot;id&quot;:&quot;8657a9d6-168e-347b-945d-d643793c5396&quot;,&quot;itemData&quot;:{&quot;type&quot;:&quot;article-journal&quot;,&quot;id&quot;:&quot;8657a9d6-168e-347b-945d-d643793c5396&quot;,&quot;title&quot;:&quot;Remote Follow-Up After Colorectal Cancer Surgery: A Systematic Review&quot;,&quot;author&quot;:[{&quot;family&quot;:&quot;Srikumar&quot;,&quot;given&quot;:&quot;Gajan&quot;,&quot;parse-names&quot;:false,&quot;dropping-particle&quot;:&quot;&quot;,&quot;non-dropping-particle&quot;:&quot;&quot;},{&quot;family&quot;:&quot;Finlayson&quot;,&quot;given&quot;:&quot;Carys&quot;,&quot;parse-names&quot;:false,&quot;dropping-particle&quot;:&quot;&quot;,&quot;non-dropping-particle&quot;:&quot;&quot;},{&quot;family&quot;:&quot;Bissett&quot;,&quot;given&quot;:&quot;Ian&quot;,&quot;parse-names&quot;:false,&quot;dropping-particle&quot;:&quot;&quot;,&quot;non-dropping-particle&quot;:&quot;&quot;},{&quot;family&quot;:&quot;Harmston&quot;,&quot;given&quot;:&quot;Christopher&quot;,&quot;parse-names&quot;:false,&quot;dropping-particle&quot;:&quot;&quot;,&quot;non-dropping-particle&quot;:&quot;&quot;}],&quot;container-title&quot;:&quot;ANZ Journal of Surgery&quot;,&quot;container-title-short&quot;:&quot;ANZ J. Surg.&quot;,&quot;accessed&quot;:{&quot;date-parts&quot;:[[2026,4,4]]},&quot;DOI&quot;:&quot;10.1111/ans.70141&quot;,&quot;ISSN&quot;:&quot;14452197&quot;,&quot;PMID&quot;:&quot;40325547&quot;,&quot;issued&quot;:{&quot;date-parts&quot;:[[2025,11,1]]},&quot;page&quot;:&quot;2273-2282&quot;,&quot;abstract&quot;:&quot;Background: Remote consultations are increasingly being utilized in colorectal cancer follow-up, especially since the COVID-19 pandemic, with benefits continuing beyond the pandemic. It is not clear how remote modalities affect patient satisfaction, quality of life (QoL) and safety of colorectal cancer follow-up. Objectives: To investigate the impact of remote follow-up on patient satisfaction, QoL, clinician satisfaction, adherence to investigations, readmission rates, recurrence rates, and mortality rates for colorectal cancer. Methods: A systematic review was performed using three electronic databases: MEDLINE, EMBASE, and Cochrane Central Register of Controlled Trials, along with grey literature. Eligible studies included remote techniques such as telephone, video, or patient-initiated follow-up (PIFU) compared with standard face-to-face follow-up in patients who have undergone colorectal cancer resection. Two independent reviewers screened studies and assessed the risk of bias. Results: A total of 4417 records were identified with seven studies included. Six studies showed high levels of patient satisfaction in remote follow-up, with two studies showing significantly better satisfaction than standard follow-up. Two studies evaluated QoL, with one showing significantly better QoL in the remote follow-up group than the standard, and the other study showing comparable levels. Safety outcomes were minimally reported, but there were no adverse outcomes. There was at least moderate risk of bias in the four nonrandomized interventions due to confounding from patient selection into intervention groups. Conclusions: Remote follow-up in colorectal cancer appears to be comparable to face-to-face follow-up with high levels of patient satisfaction and QoL. While adherence to follow-up investigations was not compromised, the evidence on oncological impact is limited, and further studies on mortality and recurrence rates are required to ensure overall safety.&quot;,&quot;publisher&quot;:&quot;John Wiley and Sons Inc&quot;,&quot;issue&quot;:&quot;11&quot;,&quot;volume&quot;:&quot;95&quot;},&quot;isTemporary&quot;:false},{&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id&quot;:&quot;8ed84484-3db8-3049-8354-91ccb30f2b33&quot;,&quot;itemData&quot;:{&quot;type&quot;:&quot;article-journal&quot;,&quot;id&quot;:&quot;8ed84484-3db8-3049-8354-91ccb30f2b33&quot;,&quot;title&quot;:&quot;Patient-initiated follow up affects fear of recurrence and healthcare use: a randomised trial in early-stage endometrial cancer&quot;,&quot;author&quot;:[{&quot;family&quot;:&quot;Jeppesen&quot;,&quot;given&quot;:&quot;M. M.&quot;,&quot;parse-names&quot;:false,&quot;dropping-particle&quot;:&quot;&quot;,&quot;non-dropping-particle&quot;:&quot;&quot;},{&quot;family&quot;:&quot;Jensen&quot;,&quot;given&quot;:&quot;P. T.&quot;,&quot;parse-names&quot;:false,&quot;dropping-particle&quot;:&quot;&quot;,&quot;non-dropping-particle&quot;:&quot;&quot;},{&quot;family&quot;:&quot;Hansen&quot;,&quot;given&quot;:&quot;D. G.&quot;,&quot;parse-names&quot;:false,&quot;dropping-particle&quot;:&quot;&quot;,&quot;non-dropping-particle&quot;:&quot;&quot;},{&quot;family&quot;:&quot;Christensen&quot;,&quot;given&quot;:&quot;R. D.&quot;,&quot;parse-names&quot;:false,&quot;dropping-particle&quot;:&quot;&quot;,&quot;non-dropping-particle&quot;:&quot;&quot;},{&quot;family&quot;:&quot;Mogensen&quot;,&quot;given&quot;:&quot;O.&quot;,&quot;parse-names&quot;:false,&quot;dropping-particle&quot;:&quot;&quot;,&quot;non-dropping-particle&quot;:&quot;&quot;}],&quot;container-title&quot;:&quot;BJOG: An International Journal of Obstetrics and Gynaecology&quot;,&quot;container-title-short&quot;:&quot;BJOG&quot;,&quot;DOI&quot;:&quot;10.1111/1471-0528.15396&quot;,&quot;ISSN&quot;:&quot;14710528&quot;,&quot;PMID&quot;:&quot;29978593&quot;,&quot;issued&quot;:{&quot;date-parts&quot;:[[2018,12,1]]},&quot;page&quot;:&quot;1705-1714&quot;,&quot;abstract&quot;:&quot;Objective: To test the hypothesis that patient-initiated follow up reduces the fear of cancer recurrence (FCR) and healthcare use when compared with traditional hospital-based follow up. Design: Pragmatic, multicentre randomised trial. Setting: Four Danish departments of gynaecology between May 2013 and May 2016. Population: One hundred and fifty-six women diagnosed with International Federation of Gynecology and Obstetrics (FIGO) stage I low-intermediate risk endometrial carcinoma. Methods: Women allocated to the control group attended hospital-based follow up consisting of regular outpatient visits for 3 years after primary treatment. Women in the intervention group were instructed in patient-initiated follow up, which included careful instruction in alarm symptoms and options for self-referral rather than a schedule of examinations. Main outcome measures: The primary end point was FCR as measured by the Fear of Cancer Recurrence Inventory (FCRI) after 10 months of follow up. Secondary end points included cancer-related use of primary and secondary health care during the first 10 months after treatment. Results: In the primary analysis, FCR decreased significantly more in the control group from baseline to 10 months of follow up (difference −5.9, 95% CI −10.9 to −0.9). The majority of this improvement happened after only 3 months of follow up. Women receiving the intervention had fewer examinations at the department compared with the control group (0 versus 2 median visits, P &lt; 0.01) and 58% of these examinations were scheduled because of vaginal bleeding. Conclusions: Hospital-based follow up alleviates FCR significantly more than patient-initiated follow up, though the estimated difference was small. Patient-initiated follow up is a feasible, potentially cost-reducing follow-up approach in a population of endometrial cancer survivors with low risk of recurrence. The decision to use patient-initiated follow up should balance these benefits and harms. Tweetable abstract: Patient-initiated follow up reduces healthcare use but maintains fear of recurrence in endometrial cancer. Plain Language Summary: Why and how was the study carried out? Follow up of women with endometrial cancer is resource consuming and previous research suggests that it is not effective. Even though the women benefit from reassurance at follow up, routine examinations may also remind the women of the disease and induce fear of cancer recurrence. Furthermore, routine follow up may delay recurrence diagnosis, because the women do not report their symptoms until the next scheduled visit. In the research explained in this article, patient-initiated follow up was evaluated as an alternative to traditional follow up. The women were randomly assigned to one of two follow-up programmes: regular gynaecological examinations at the department of gynaecology or self-referral with careful instruction in alarm symptoms, that is, patient-initiated follow up. The level of fear of cancer recurrence in the two groups was obtained by questionnaires. Information on healthcare use was obtained by questionnaires and a chart review. What were the main findings? Regular examinations at the department of gynaecology reduced the fear of cancer recurrence significantly more than patient-initiated follow up, though the difference was small. Women who were instructed in alarm symptoms, under self-referral, were able to monitor their symptoms, and this approach significantly reduced the number of examinations at the department of gynaecology. What are the limitations of the work? Participants in the self-referral group knew that they were examined less than other women, and this may have induced fear of cancer recurrence. Similarly, the regular completion of questionnaires regarding fear of cancer recurrence may have reminded the women of the disease and diminished the difference between the two groups. What are the implications for patients Patient-initiated follow up reduced healthcare use but maintained fear of cancer recurrence in women who had survived early-stage endometrial cancer. Future analyses on quality of life and cost-effectiveness are needed to balance the benefits and harms of patient-initiated follow up.&quot;,&quot;publisher&quot;:&quot;Blackwell Publishing Ltd&quot;,&quot;issue&quot;:&quot;13&quot;,&quot;volume&quot;:&quot;125&quot;},&quot;isTemporary&quot;:false}]},{&quot;citationID&quot;:&quot;MENDELEY_CITATION_769f171e-850b-4961-94dc-e9b58e9bbdcc&quot;,&quot;properties&quot;:{&quot;noteIndex&quot;:0},&quot;isEdited&quot;:false,&quot;manualOverride&quot;:{&quot;isManuallyOverridden&quot;:false,&quot;citeprocText&quot;:&quot;(Newton, Beaver and Clegg, 2022b)&quot;,&quot;manualOverrideText&quot;:&quot;&quot;},&quot;citationTag&quot;:&quot;MENDELEY_CITATION_v3_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&quot;,&quot;citationItems&quot;:[{&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citationID&quot;:&quot;MENDELEY_CITATION_26568a7b-29c7-404f-96d0-ed2642ee753a&quot;,&quot;properties&quot;:{&quot;noteIndex&quot;:0},&quot;isEdited&quot;:false,&quot;manualOverride&quot;:{&quot;isManuallyOverridden&quot;:false,&quot;citeprocText&quot;:&quot;(Demetriades &lt;i&gt;et al.&lt;/i&gt;, 2024)&quot;,&quot;manualOverrideText&quot;:&quot;&quot;},&quot;citationTag&quot;:&quot;MENDELEY_CITATION_v3_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&quot;,&quot;citationItems&quot;:[{&quot;id&quot;:&quot;8c3b3a97-6cff-3430-9325-f00382fb3011&quot;,&quot;itemData&quot;:{&quot;type&quot;:&quot;article-journal&quot;,&quot;id&quot;:&quot;8c3b3a97-6cff-3430-9325-f00382fb3011&quot;,&quot;title&quot;:&quot;26 A service evaluation of the mechanisms that improve compliance with RTT targets in modern cardiology&quot;,&quot;author&quot;:[{&quot;family&quot;:&quot;Demetriades&quot;,&quot;given&quot;:&quot;Polyvios&quot;,&quot;parse-names&quot;:false,&quot;dropping-particle&quot;:&quot;&quot;,&quot;non-dropping-particle&quot;:&quot;&quot;},{&quot;family&quot;:&quot;Kusyk&quot;,&quot;given&quot;:&quot;Eleanor&quot;,&quot;parse-names&quot;:false,&quot;dropping-particle&quot;:&quot;&quot;,&quot;non-dropping-particle&quot;:&quot;&quot;},{&quot;family&quot;:&quot;Bingcang&quot;,&quot;given&quot;:&quot;Jose&quot;,&quot;parse-names&quot;:false,&quot;dropping-particle&quot;:&quot;&quot;,&quot;non-dropping-particle&quot;:&quot;&quot;},{&quot;family&quot;:&quot;Samuel&quot;,&quot;given&quot;:&quot;Natalie&quot;,&quot;parse-names&quot;:false,&quot;dropping-particle&quot;:&quot;&quot;,&quot;non-dropping-particle&quot;:&quot;&quot;},{&quot;family&quot;:&quot;Tsagkridi&quot;,&quot;given&quot;:&quot;Aliki&quot;,&quot;parse-names&quot;:false,&quot;dropping-particle&quot;:&quot;&quot;,&quot;non-dropping-particle&quot;:&quot;&quot;},{&quot;family&quot;:&quot;Lloyd&quot;,&quot;given&quot;:&quot;Guy&quot;,&quot;parse-names&quot;:false,&quot;dropping-particle&quot;:&quot;&quot;,&quot;non-dropping-particle&quot;:&quot;&quot;}],&quot;container-title&quot;:&quot;Heart (British Cardiac Society)&quot;,&quot;container-title-short&quot;:&quot;Heart&quot;,&quot;accessed&quot;:{&quot;date-parts&quot;:[[2026,4,4]]},&quot;issued&quot;:{&quot;date-parts&quot;:[[2024,6]]},&quot;page&quot;:&quot;A29-A31&quot;,&quot;issue&quot;:&quot;Suppl 3&quot;},&quot;isTemporary&quot;:false}]},{&quot;citationID&quot;:&quot;MENDELEY_CITATION_d27b6c29-b8db-46ce-a748-22d8b217ed49&quot;,&quot;properties&quot;:{&quot;noteIndex&quot;:0},&quot;isEdited&quot;:false,&quot;manualOverride&quot;:{&quot;isManuallyOverridden&quot;:false,&quot;citeprocText&quot;:&quot;(Child, Victoria A. Goodwin, &lt;i&gt;et al.&lt;/i&gt;, 2015; Newton, Beaver and Clegg, 2022b)&quot;,&quot;manualOverrideText&quot;:&quot;&quot;},&quot;citationTag&quot;:&quot;MENDELEY_CITATION_v3_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&quot;,&quot;citationItems&quot;:[{&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id&quot;:&quot;3cc47928-96f6-35eb-bfa5-105307cad68a&quot;,&quot;itemData&quot;:{&quot;type&quot;:&quot;article-journal&quot;,&quot;id&quot;:&quot;3cc47928-96f6-35eb-bfa5-105307cad68a&quot;,&quot;title&quot;:&quot;Implementing a patient-initiated review system in rheumatoid arthritis: A qualitative evaluation&quot;,&quot;author&quot;:[{&quot;family&quot;:&quot;Child&quot;,&quot;given&quot;:&quot;Sue&quot;,&quot;parse-names&quot;:false,&quot;dropping-particle&quot;:&quot;&quot;,&quot;non-dropping-particle&quot;:&quot;&quot;},{&quot;family&quot;:&quot;Goodwin&quot;,&quot;given&quot;:&quot;Victoria A.&quot;,&quot;parse-names&quot;:false,&quot;dropping-particle&quot;:&quot;&quot;,&quot;non-dropping-particle&quot;:&quot;&quot;},{&quot;family&quot;:&quot;Perry&quot;,&quot;given&quot;:&quot;Mark G.&quot;,&quot;parse-names&quot;:false,&quot;dropping-particle&quot;:&quot;&quot;,&quot;non-dropping-particle&quot;:&quot;&quot;},{&quot;family&quot;:&quot;Gericke&quot;,&quot;given&quot;:&quot;Christian A.&quot;,&quot;parse-names&quot;:false,&quot;dropping-particle&quot;:&quot;&quot;,&quot;non-dropping-particle&quot;:&quot;&quot;},{&quot;family&quot;:&quot;Byng&quot;,&quot;given&quot;:&quot;Richard&quot;,&quot;parse-names&quot;:false,&quot;dropping-particle&quot;:&quot;&quot;,&quot;non-dropping-particle&quot;:&quot;&quot;}],&quot;container-title&quot;:&quot;BMC Health Services Research&quot;,&quot;container-title-short&quot;:&quot;BMC Health Serv. Res.&quot;,&quot;accessed&quot;:{&quot;date-parts&quot;:[[2026,4,4]]},&quot;DOI&quot;:&quot;10.1186/S12913-015-0837-9&quot;,&quot;ISSN&quot;:&quot;14726963&quot;,&quot;PMID&quot;:&quot;25884815&quot;,&quot;issued&quot;:{&quot;date-parts&quot;:[[2015,4,15]]},&quot;abstract&quot;:&quot;Background: The management of Rheumatoid Arthritis (RA), a chronic relapsing condition primarily affecting joints usually entails regular hospital reviews with a specialist. These reviews can occur when the patient is well. This study forms part of a service evaluation of a system wide implementation of a patient initiated review appointment system which we have called Direct Access (DA). The aim was to explore the experiences of patients and staff of a DA system in order to understand the process of the implementation and to identify potential improvements. Methods: Twenty-three patients with RA that had completed one year of follow-up on the DA system and seven healthcare professionals (HCPs) involved in the implementation of the DA review system took part in semi-structured interviews. Thematic analysis was used to analyse the interview data and field notes. Results: Four themes emerged in the data: (1) building patient confidence and empowerment, (2) right place right time, (3) safety, (4) the everyday challenges of managing change. These show that in order for implementation to be successful the patient needs to have confidence in using a new system of requesting a medical review, which, in turn, needs to be offered quickly and in a setting convenient to both patient and clinician. Embedded in the change process need to be systems for ensuring regular disease monitoring and general issues surrounding team working, communication and ownership of the change process also need to be considered from the outset. Conclusion: The clinics offer increased patient autonomy and the opportunity for greater self-management of chronic disease. This fits with new models of care where the patient is considered to be 'the expert'.&quot;,&quot;publisher&quot;:&quot;BioMed Central Ltd.&quot;,&quot;issue&quot;:&quot;1&quot;,&quot;volume&quot;:&quot;15&quot;},&quot;isTemporary&quot;:false}]},{&quot;citationID&quot;:&quot;MENDELEY_CITATION_f56482c0-31e7-498b-8ab3-11447b4b4a20&quot;,&quot;properties&quot;:{&quot;noteIndex&quot;:0},&quot;isEdited&quot;:false,&quot;manualOverride&quot;:{&quot;isManuallyOverridden&quot;:false,&quot;citeprocText&quot;:&quot;(Wherton &lt;i&gt;et al.&lt;/i&gt;, 2020; Evans &lt;i&gt;et al.&lt;/i&gt;, 2025; Valdes &lt;i&gt;et al.&lt;/i&gt;, 2025)&quot;,&quot;manualOverrideText&quot;:&quot;&quot;},&quot;citationTag&quot;:&quot;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&quot;,&quot;citationItems&quot;:[{&quot;id&quot;:&quot;aaab97f4-a647-3d19-b13c-e4dab10980b6&quot;,&quot;itemData&quot;:{&quot;type&quot;:&quot;article-journal&quot;,&quot;id&quot;:&quot;aaab97f4-a647-3d19-b13c-e4dab10980b6&quot;,&quot;title&quot;:&quot;How to Implement Digital Clinical Consultations in UK Maternity Care: the ARM@DA Realist Review&quot;,&quot;author&quot;:[{&quot;family&quot;:&quot;Evans&quot;,&quot;given&quot;:&quot;Catrin&quot;,&quot;parse-names&quot;:false,&quot;dropping-particle&quot;:&quot;&quot;,&quot;non-dropping-particle&quot;:&quot;&quot;},{&quot;family&quot;:&quot;Clancy&quot;,&quot;given&quot;:&quot;Georgia&quot;,&quot;parse-names&quot;:false,&quot;dropping-particle&quot;:&quot;&quot;,&quot;non-dropping-particle&quot;:&quot;&quot;},{&quot;family&quot;:&quot;Evans&quot;,&quot;given&quot;:&quot;Kerry&quot;,&quot;parse-names&quot;:false,&quot;dropping-particle&quot;:&quot;&quot;,&quot;non-dropping-particle&quot;:&quot;&quot;},{&quot;family&quot;:&quot;Booth&quot;,&quot;given&quot;:&quot;Andrew&quot;,&quot;parse-names&quot;:false,&quot;dropping-particle&quot;:&quot;&quot;,&quot;non-dropping-particle&quot;:&quot;&quot;},{&quot;family&quot;:&quot;Nazmeen&quot;,&quot;given&quot;:&quot;Benash&quot;,&quot;parse-names&quot;:false,&quot;dropping-particle&quot;:&quot;&quot;,&quot;non-dropping-particle&quot;:&quot;&quot;},{&quot;family&quot;:&quot;Sunney&quot;,&quot;given&quot;:&quot;Candice&quot;,&quot;parse-names&quot;:false,&quot;dropping-particle&quot;:&quot;&quot;,&quot;non-dropping-particle&quot;:&quot;&quot;},{&quot;family&quot;:&quot;Clowes&quot;,&quot;given&quot;:&quot;Mark&quot;,&quot;parse-names&quot;:false,&quot;dropping-particle&quot;:&quot;&quot;,&quot;non-dropping-particle&quot;:&quot;&quot;},{&quot;family&quot;:&quot;Jones&quot;,&quot;given&quot;:&quot;Nia Wyn&quot;,&quot;parse-names&quot;:false,&quot;dropping-particle&quot;:&quot;&quot;,&quot;non-dropping-particle&quot;:&quot;&quot;},{&quot;family&quot;:&quot;Timmons&quot;,&quot;given&quot;:&quot;Stephen&quot;,&quot;parse-names&quot;:false,&quot;dropping-particle&quot;:&quot;&quot;,&quot;non-dropping-particle&quot;:&quot;&quot;},{&quot;family&quot;:&quot;Spiby&quot;,&quot;given&quot;:&quot;Helen&quot;,&quot;parse-names&quot;:false,&quot;dropping-particle&quot;:&quot;&quot;,&quot;non-dropping-particle&quot;:&quot;&quot;}],&quot;container-title&quot;:&quot;Health and Social Care Delivery Research&quot;,&quot;accessed&quot;:{&quot;date-parts&quot;:[[2026,4,4]]},&quot;DOI&quot;:&quot;10.3310/JFQT1054&quot;,&quot;ISSN&quot;:&quot;27550079&quot;,&quot;PMID&quot;:&quot;40417997&quot;,&quot;issued&quot;:{&quot;date-parts&quot;:[[2025]]},&quot;abstract&quot;:&quot;Background: Digital transformation is a key component within the National Health Service Maternity Transformation Programme. The COVID-19 pandemic led to an acceleration of digital innovation, in particular, the use of digital clinical consultations (telephone/video consultations). The ways in which digital clinical consultations can be optimised and utilised alongside the traditional maternity care pathway remains unclear, however, with particular concerns about the potential for digital care to exacerbate inequalities. Objective: To explore how digital clinical consultations can be implemented in a clinically safe, appropriate and acceptable way within UK maternity services? For whom? In what settings? And for what purposes? Design: A realist synthesis combining an evidence review of diverse sources (2010 to the present) from Organisation for Economic Co-operation and Development countries with insights from key stakeholder groups (healthcare professionals, service users and community organisations). Data sources: There were three main sources: (1) published primary and secondary research; (2) grey literature (such as policy documents and maternity safety reports); and (3) stakeholder insights. Methods: A realist synthesis adopts a theory-driven approach which seeks to understand how a complex programme works, for whom and under what circumstances. The review had three iterative phases: (1) refining the review focus and developing initial programme theories; (2) retrieval of evidence for data extraction and analysis (using on a realist logic to identify key contexts, mechanisms and outcomes); and (3) testing and refining the programme theories. Results: The final synthesis included 93 evidence sources (reviews, reports and 77 primary studies), with priority given to UK-focused studies. Study samples included a focus on healthcare professionals (n=17), women (n=45, of which 14 focused on vulnerable groups) or both (n=15). Clinical and safety-related outcomes were reported in 12 studies. Fifteen programme theories were developed. A conceptual framework was produced that illustrates the inter-relationship between key contexts in maternity care through which different interactions activate mechanisms to produce outcomes of interest. The findings suggest that digital clinical consultations can be acceptable and appropriate if implementation includes personalisation and informed choice for women, as well as support and autonomy for staff. The relationship and connection between women and their healthcare professional are proposed as key mechanisms that support safety and engagement in care. Limitations: Some of the evidence lacked details regarding specific settings, interventions or sample characteristics. This limits the extent to which findings can be applied to micro-level contexts. Stakeholder groups contributed key insights to the review at all stages. In spite of efforts to achieve diversity within these groups, there may have been experiences or identities that were missed. Conclusions: Four ‘CORE’ implementation principles were identified to guide future practice and research: C – Creating the right environment, infrastructure and support for staff; O – Optimising consultations to be responsive, flexible and personalised to different needs and preferences; R – Recognising the importance of access and inclusion; and E – Enabling quality and safety through relationship-focused connections. Future work: Future research should embed equity considerations and should focus on understanding digital clinical consultation within specific maternity systems (like triage/helplines), services (such as specialist outpatient clinics) or groups of women (e.g. with digital literacy or communication needs).&quot;,&quot;publisher&quot;:&quot;NIHR Journals Library&quot;,&quot;volume&quot;:&quot;13&quot;,&quot;container-title-short&quot;:&quot;&quot;},&quot;isTemporary&quot;:false},{&quot;id&quot;:&quot;de21dd7f-c2d1-3a96-b801-3cec7f323720&quot;,&quot;itemData&quot;:{&quot;type&quot;:&quot;article-journal&quot;,&quot;id&quot;:&quot;de21dd7f-c2d1-3a96-b801-3cec7f323720&quot;,&quot;title&quot;:&quot;Global Evidence on the Sustainability of Telemedicine in Outpatient and Primary Care During the First 2 Years of the COVID-19 Pandemic: Scoping Review Using the Nonadoption, Abandonment, Scale-Up, Spread, and Sustainability (NASSS) Framework.&quot;,&quot;author&quot;:[{&quot;family&quot;:&quot;Valdes&quot;,&quot;given&quot;:&quot;Daniela&quot;,&quot;parse-names&quot;:false,&quot;dropping-particle&quot;:&quot;&quot;,&quot;non-dropping-particle&quot;:&quot;&quot;},{&quot;family&quot;:&quot;Shanker&quot;,&quot;given&quot;:&quot;Ankit&quot;,&quot;parse-names&quot;:false,&quot;dropping-particle&quot;:&quot;&quot;,&quot;non-dropping-particle&quot;:&quot;&quot;},{&quot;family&quot;:&quot;Hijazi&quot;,&quot;given&quot;:&quot;Ghofran&quot;,&quot;parse-names&quot;:false,&quot;dropping-particle&quot;:&quot;&quot;,&quot;non-dropping-particle&quot;:&quot;&quot;},{&quot;family&quot;:&quot;Mensah&quot;,&quot;given&quot;:&quot;Daniel Opoku&quot;,&quot;parse-names&quot;:false,&quot;dropping-particle&quot;:&quot;&quot;,&quot;non-dropping-particle&quot;:&quot;&quot;},{&quot;family&quot;:&quot;Bockarie&quot;,&quot;given&quot;:&quot;Tahir&quot;,&quot;parse-names&quot;:false,&quot;dropping-particle&quot;:&quot;&quot;,&quot;non-dropping-particle&quot;:&quot;&quot;},{&quot;family&quot;:&quot;Lazar&quot;,&quot;given&quot;:&quot;Ioana&quot;,&quot;parse-names&quot;:false,&quot;dropping-particle&quot;:&quot;&quot;,&quot;non-dropping-particle&quot;:&quot;&quot;},{&quot;family&quot;:&quot;Ibrahim&quot;,&quot;given&quot;:&quot;Siti Aishah&quot;,&quot;parse-names&quot;:false,&quot;dropping-particle&quot;:&quot;&quot;,&quot;non-dropping-particle&quot;:&quot;&quot;},{&quot;family&quot;:&quot;Zolfagharinia&quot;,&quot;given&quot;:&quot;Hamid&quot;,&quot;parse-names&quot;:false,&quot;dropping-particle&quot;:&quot;&quot;,&quot;non-dropping-particle&quot;:&quot;&quot;},{&quot;family&quot;:&quot;Procter&quot;,&quot;given&quot;:&quot;Rob&quot;,&quot;parse-names&quot;:false,&quot;dropping-particle&quot;:&quot;&quot;,&quot;non-dropping-particle&quot;:&quot;&quot;},{&quot;family&quot;:&quot;Spencer&quot;,&quot;given&quot;:&quot;Rachel&quot;,&quot;parse-names&quot;:false,&quot;dropping-particle&quot;:&quot;&quot;,&quot;non-dropping-particle&quot;:&quot;&quot;},{&quot;family&quot;:&quot;Dale&quot;,&quot;given&quot;:&quot;Jeremy&quot;,&quot;parse-names&quot;:false,&quot;dropping-particle&quot;:&quot;&quot;,&quot;non-dropping-particle&quot;:&quot;&quot;},{&quot;family&quot;:&quot;Paule&quot;,&quot;given&quot;:&quot;Armina&quot;,&quot;parse-names&quot;:false,&quot;dropping-particle&quot;:&quot;&quot;,&quot;non-dropping-particle&quot;:&quot;&quot;},{&quot;family&quot;:&quot;Medlin&quot;,&quot;given&quot;:&quot;Liam Jonathon&quot;,&quot;parse-names&quot;:false,&quot;dropping-particle&quot;:&quot;&quot;,&quot;non-dropping-particle&quot;:&quot;&quot;},{&quot;family&quot;:&quot;Tharuvara Kallottil&quot;,&quot;given&quot;:&quot;Keerthana&quot;,&quot;parse-names&quot;:false,&quot;dropping-particle&quot;:&quot;&quot;,&quot;non-dropping-particle&quot;:&quot;&quot;}],&quot;container-title&quot;:&quot;Interactive journal of medical research&quot;,&quot;container-title-short&quot;:&quot;Interact. J. Med. Res.&quot;,&quot;accessed&quot;:{&quot;date-parts&quot;:[[2026,4,4]]},&quot;DOI&quot;:&quot;10.2196/45367&quot;,&quot;ISSN&quot;:&quot;1929-073X&quot;,&quot;PMID&quot;:&quot;40053716&quot;,&quot;URL&quot;:&quot;http://www.ncbi.nlm.nih.gov/pubmed/40053716&quot;,&quot;issued&quot;:{&quot;date-parts&quot;:[[2025,2,28]]},&quot;page&quot;:&quot;e45367&quot;,&quot;abstract&quot;:&quot;BACKGROUND The rapid implementation of telemedicine during the early stages of the COVID-19 pandemic raises questions about the sustainability of this intervention at the global level. OBJECTIVE This research examines the patient experience, health inequalities, and clinician-patient relationship in telemedicine during the COVID-19 pandemic's first 2 years, aiming to identify sustainability factors. METHODS This study was based on a prepublished protocol using the Joanna Briggs Institute (JBI) methodology for scoping reviews. We included academic and gray literature published between March 2020 and March 2022 according to these criteria: (1) population (any group); (2) concepts (patient experience, clinician-patient relationship, health inequalities); (3) context (telemedicine in primary and outpatient care); (4) excluding studies pertaining to surgery, oncology, and (inpatient) psychiatry. We searched Ovid Medline/PubMed (January 1, 2022), Web of Science (March 19, 2022), Google/Google Scholar (February and March 2022), and others. The risk of bias was not assessed as per guidance. We used an analysis table for the studies and color-coded tabular mapping against a health care technology adoption framework to identify sustainability (using double-blind extraction). RESULTS Of the 134 studies that met our criteria, 49.3% (66/134) reported no specific population group. Regarding the concepts, 41.8% (56/134) combined 2 of the concepts studied. The context analysis identified that 56.0% (75/134) of the studies referred to, according to the definition in the United Kingdom, an outpatient (ambulatory care) setting, and 34.3% (46/134) referred to primary care. The patient experience analysis reflected positive satisfaction and sustained access during lockdowns. The clinician-patient relationship impacts were nuanced, affecting interaction and encounter quality. When mapping to the nonadoption, abandonment, scale-up, spread, and sustainability (NASSS) framework, 81.3% (109/134) of the studies referenced the innovation's sustainability. Although positive overall, there were some concerns about sustainability based on quality, eHealth literacy, and access to health care for vulnerable migrants and the uninsured. CONCLUSIONS We identified confusion between the concepts of patient experience and patient satisfaction; therefore, future research could focus on established frameworks to qualify the patient experience across the whole pathway and not just the remote encounter. As expected, our research found mainly descriptive analyses, so there is a need for more robust evidence methods identifying impacts of changes in treatment pathways. This study illustrates modern methods to decolonize academic research by using gray literature extracts in other languages. We acknowledge that the use of Google to identify gray literature at the global level and in other languages has implications on reproducibility. We did not consider synchronous text-based communication. TRIAL REGISTRATION Open Science Framework 4z5ut; https://osf.io/4z5ut/.&quot;,&quot;publisher&quot;:&quot;JMIR Publications Inc.&quot;,&quot;volume&quot;:&quot;14&quot;},&quot;isTemporary&quot;:false},{&quot;id&quot;:&quot;6e8b6ddc-eca7-34fa-81e5-bccba9e5bb62&quot;,&quot;itemData&quot;:{&quot;type&quot;:&quot;article-journal&quot;,&quot;id&quot;:&quot;6e8b6ddc-eca7-34fa-81e5-bccba9e5bb62&quot;,&quot;title&quot;:&quot;Guidance on the introduction and use of video consultations during COVID-19: Important lessons from qualitative research&quot;,&quot;author&quot;:[{&quot;family&quot;:&quot;Wherton&quot;,&quot;given&quot;:&quot;Joseph&quot;,&quot;parse-names&quot;:false,&quot;dropping-particle&quot;:&quot;&quot;,&quot;non-dropping-particle&quot;:&quot;&quot;},{&quot;family&quot;:&quot;Shaw&quot;,&quot;given&quot;:&quot;Sara&quot;,&quot;parse-names&quot;:false,&quot;dropping-particle&quot;:&quot;&quot;,&quot;non-dropping-particle&quot;:&quot;&quot;},{&quot;family&quot;:&quot;Papoutsi&quot;,&quot;given&quot;:&quot;Chrysanthi&quot;,&quot;parse-names&quot;:false,&quot;dropping-particle&quot;:&quot;&quot;,&quot;non-dropping-particle&quot;:&quot;&quot;},{&quot;family&quot;:&quot;Seuren&quot;,&quot;given&quot;:&quot;Lucas&quot;,&quot;parse-names&quot;:false,&quot;dropping-particle&quot;:&quot;&quot;,&quot;non-dropping-particle&quot;:&quot;&quot;},{&quot;family&quot;:&quot;Greenhalgh&quot;,&quot;given&quot;:&quot;Trisha&quot;,&quot;parse-names&quot;:false,&quot;dropping-particle&quot;:&quot;&quot;,&quot;non-dropping-particle&quot;:&quot;&quot;}],&quot;container-title&quot;:&quot;BMJ Leader&quot;,&quot;DOI&quot;:&quot;10.1136/leader-2020-000262&quot;,&quot;ISSN&quot;:&quot;2398631X&quot;,&quot;issued&quot;:{&quot;date-parts&quot;:[[2020]]},&quot;abstract&quot;:&quot;Background Following several years of qualitative research, we have developed evidence-based guidance on setting up and conducting remote video consultations. Drawing on emerging evidence, we have also adapted the guidance to ensure accessibility and relevance for those using video calling during and beyond the COVID-19 pandemic. Findings This article describes the research underpinning this guidance material, with a focus on three key areas: (1) IT infrastructure, (2) organisational routines and workflows, and (3) interactional work of a video consultation. Our research highlights that such change is not merely about installing and using new technology. It involves introducing and sustaining major changes to a complex system with multiple interacting components. Conclusion If remote video consultations are to be adopted at scale, implementation will need to follow a socio-technical approach, continually adjusting the technology and work processes to become better aligned.&quot;,&quot;issue&quot;:&quot;3&quot;,&quot;volume&quot;:&quot;4&quot;,&quot;container-title-short&quot;:&quot;&quot;},&quot;isTemporary&quot;:false}]},{&quot;citationID&quot;:&quot;MENDELEY_CITATION_23bb75ad-7cab-45cd-9ed3-fc57caf94cd7&quot;,&quot;properties&quot;:{&quot;noteIndex&quot;:0},&quot;isEdited&quot;:false,&quot;manualOverride&quot;:{&quot;isManuallyOverridden&quot;:false,&quot;citeprocText&quot;:&quot;(Nundy, Cooper and Mate, 2022)&quot;,&quot;manualOverrideText&quot;:&quot;&quot;},&quot;citationTag&quot;:&quot;MENDELEY_CITATION_v3_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&quot;,&quot;citationItems&quot;:[{&quot;id&quot;:&quot;4778e664-eaba-398c-85c7-ff4f3f116b76&quot;,&quot;itemData&quot;:{&quot;type&quot;:&quot;article-journal&quot;,&quot;id&quot;:&quot;4778e664-eaba-398c-85c7-ff4f3f116b76&quot;,&quot;title&quot;:&quot;The Quintuple Aim for Health Care Improvement: A New Imperative to Advance Health Equity&quot;,&quot;author&quot;:[{&quot;family&quot;:&quot;Nundy&quot;,&quot;given&quot;:&quot;Shantanu&quot;,&quot;parse-names&quot;:false,&quot;dropping-particle&quot;:&quot;&quot;,&quot;non-dropping-particle&quot;:&quot;&quot;},{&quot;family&quot;:&quot;Cooper&quot;,&quot;given&quot;:&quot;Lisa A.&quot;,&quot;parse-names&quot;:false,&quot;dropping-particle&quot;:&quot;&quot;,&quot;non-dropping-particle&quot;:&quot;&quot;},{&quot;family&quot;:&quot;Mate&quot;,&quot;given&quot;:&quot;Kedar S.&quot;,&quot;parse-names&quot;:false,&quot;dropping-particle&quot;:&quot;&quot;,&quot;non-dropping-particle&quot;:&quot;&quot;}],&quot;container-title&quot;:&quot;JAMA&quot;,&quot;container-title-short&quot;:&quot;JAMA&quot;,&quot;DOI&quot;:&quot;10.1001/jama.2021.25181&quot;,&quot;ISSN&quot;:&quot;15383598&quot;,&quot;issued&quot;:{&quot;date-parts&quot;:[[2022]]},&quot;issue&quot;:&quot;6&quot;,&quot;volume&quot;:&quot;327&quot;},&quot;isTemporary&quot;:false}]},{&quot;citationID&quot;:&quot;MENDELEY_CITATION_9b0fa79c-4a02-4b81-9d37-35061b37546f&quot;,&quot;properties&quot;:{&quot;noteIndex&quot;:0},&quot;isEdited&quot;:false,&quot;manualOverride&quot;:{&quot;isManuallyOverridden&quot;:false,&quot;citeprocText&quot;:&quot;(Bodenheimer and Sinsky, 2014)&quot;,&quot;manualOverrideText&quot;:&quot;&quot;},&quot;citationTag&quot;:&quot;MENDELEY_CITATION_v3_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&quot;,&quot;citationItems&quot;:[{&quot;id&quot;:&quot;5030dadf-c479-3b21-bbab-3954ba1b095d&quot;,&quot;itemData&quot;:{&quot;type&quot;:&quot;article-journal&quot;,&quot;id&quot;:&quot;5030dadf-c479-3b21-bbab-3954ba1b095d&quot;,&quot;title&quot;:&quot;From triple to Quadruple Aim: Care of the patient requires care of the provider&quot;,&quot;author&quot;:[{&quot;family&quot;:&quot;Bodenheimer&quot;,&quot;given&quot;:&quot;Thomas&quot;,&quot;parse-names&quot;:false,&quot;dropping-particle&quot;:&quot;&quot;,&quot;non-dropping-particle&quot;:&quot;&quot;},{&quot;family&quot;:&quot;Sinsky&quot;,&quot;given&quot;:&quot;Christine&quot;,&quot;parse-names&quot;:false,&quot;dropping-particle&quot;:&quot;&quot;,&quot;non-dropping-particle&quot;:&quot;&quot;}],&quot;container-title&quot;:&quot;Annals of Family Medicine&quot;,&quot;container-title-short&quot;:&quot;Ann. Fam. Med.&quot;,&quot;DOI&quot;:&quot;10.1370/afm.1713&quot;,&quot;ISSN&quot;:&quot;15441717&quot;,&quot;issued&quot;:{&quot;date-parts&quot;:[[2014]]},&quot;abstract&quot;:&quot;The Triple Aim-enhancing patient experience, improving population health, and reducing costs-is widely accepted as a compass to optimize health system performance. Yet physicians and other members of the health care workforce report widespread burnout and dissatisfaction. Burnout is associated with lower patient satisfaction, reduced health outcomes, and it may increase costs. Burnout thus imperils the Triple Aim. This article recommends that the Triple Aim be expanded to a Quadruple Aim, adding the goal of improving the work life of health care providers, including clinicians and staff.&quot;,&quot;issue&quot;:&quot;6&quot;,&quot;volume&quot;:&quot;12&quot;},&quot;isTemporary&quot;:false}]},{&quot;citationID&quot;:&quot;MENDELEY_CITATION_166fa639-169b-4877-a9ac-f6107d359ea8&quot;,&quot;properties&quot;:{&quot;noteIndex&quot;:0},&quot;isEdited&quot;:false,&quot;manualOverride&quot;:{&quot;isManuallyOverridden&quot;:false,&quot;citeprocText&quot;:&quot;(Lavin &lt;i&gt;et al.&lt;/i&gt;, 2020; Akintomide &lt;i&gt;et al.&lt;/i&gt;, 2021; Newton, Beaver and Clegg, 2022b)&quot;,&quot;manualOverrideText&quot;:&quot;&quot;},&quot;citationTag&quot;:&quot;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&quot;,&quot;citationItems&quot;:[{&quot;id&quot;:&quot;c19a6852-d50f-38f3-9d56-c189035bcdde&quot;,&quot;itemData&quot;:{&quot;type&quot;:&quot;article-journal&quot;,&quot;id&quot;:&quot;c19a6852-d50f-38f3-9d56-c189035bcdde&quot;,&quot;title&quot;:&quot;Bridging the healthcare gap: Building the case for epilepsy virtual clinics in the current healthcare environment&quot;,&quot;author&quot;:[{&quot;family&quot;:&quot;Lavin&quot;,&quot;given&quot;:&quot;Bruce&quot;,&quot;parse-names&quot;:false,&quot;dropping-particle&quot;:&quot;&quot;,&quot;non-dropping-particle&quot;:&quot;&quot;},{&quot;family&quot;:&quot;Dormond&quot;,&quot;given&quot;:&quot;Cassie&quot;,&quot;parse-names&quot;:false,&quot;dropping-particle&quot;:&quot;&quot;,&quot;non-dropping-particle&quot;:&quot;&quot;},{&quot;family&quot;:&quot;Scantlebury&quot;,&quot;given&quot;:&quot;Morris H.&quot;,&quot;parse-names&quot;:false,&quot;dropping-particle&quot;:&quot;&quot;,&quot;non-dropping-particle&quot;:&quot;&quot;},{&quot;family&quot;:&quot;Frouin&quot;,&quot;given&quot;:&quot;Pierre Yves&quot;,&quot;parse-names&quot;:false,&quot;dropping-particle&quot;:&quot;&quot;,&quot;non-dropping-particle&quot;:&quot;&quot;},{&quot;family&quot;:&quot;Brodie&quot;,&quot;given&quot;:&quot;Martin J.&quot;,&quot;parse-names&quot;:false,&quot;dropping-particle&quot;:&quot;&quot;,&quot;non-dropping-particle&quot;:&quot;&quot;}],&quot;container-title&quot;:&quot;Epilepsy and Behavior&quot;,&quot;accessed&quot;:{&quot;date-parts&quot;:[[2026,4,4]]},&quot;DOI&quot;:&quot;10.1016/j.yebeh.2020.107262&quot;,&quot;ISSN&quot;:&quot;15255069&quot;,&quot;PMID&quot;:&quot;32645620&quot;,&quot;issued&quot;:{&quot;date-parts&quot;:[[2020,10,1]]},&quot;abstract&quot;:&quot;Access to quality healthcare remains a challenge that is complicated by mounting pressures to control costs, and now, as we witness, the unprecedented strain placed on our healthcare delivery systems due to the COVID-19 pandemic. Challenges in healthcare access have driven a need for innovative approaches ensuring connectivity to health providers. Telehealth services and virtual clinics offer accessible disease management pathways for patients living in health resource limited areas or, as in the case of the COVID-19 pandemic, where there may be potential barriers to existing healthcare resources. Those suffering with serious chronic disorders often cannot be seen by a healthcare specialist due to their limited availability, or the lack of a specialist within a reasonable proximity. Epilepsy represents such a disorder where most of the world's population lacks the availability of necessary specialists. Virtual clinics allow for specialist care and an ability to perform necessary ambulatory electroencephalogram (EEG) monitoring by placing the technologies directly in patients' homes or at local clinics near the patients' homes. By moving the diagnostic process out of the hospital or epilepsy center, it becomes possible to overcome growing gaps in neurology services. Virtual clinics have the potential to expand access to high-quality, cost-effective care for the patient. The virtual clinic remotely connects those in need of medical support with specialists anywhere in the world, at any time of the day.&quot;,&quot;publisher&quot;:&quot;Academic Press Inc.&quot;,&quot;volume&quot;:&quot;111&quot;,&quot;container-title-short&quot;:&quot;&quot;},&quot;isTemporary&quot;:false},{&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id&quot;:&quot;dbcb5e87-e128-3444-be6f-7cfd7c41da95&quot;,&quot;itemData&quot;:{&quot;type&quot;:&quot;article-journal&quot;,&quot;id&quot;:&quot;dbcb5e87-e128-3444-be6f-7cfd7c41da95&quot;,&quot;title&quot;:&quot;Clinical perception of effectiveness of virtual appointments and comparison with appointment outcomes at a specialist children’s hospital&quot;,&quot;author&quot;:[{&quot;family&quot;:&quot;Akintomide&quot;,&quot;given&quot;:&quot;Eve&quot;,&quot;parse-names&quot;:false,&quot;dropping-particle&quot;:&quot;&quot;,&quot;non-dropping-particle&quot;:&quot;&quot;},{&quot;family&quot;:&quot;Shah&quot;,&quot;given&quot;:&quot;Bindi&quot;,&quot;parse-names&quot;:false,&quot;dropping-particle&quot;:&quot;&quot;,&quot;non-dropping-particle&quot;:&quot;&quot;},{&quot;family&quot;:&quot;Sridharan&quot;,&quot;given&quot;:&quot;Shankar&quot;,&quot;parse-names&quot;:false,&quot;dropping-particle&quot;:&quot;&quot;,&quot;non-dropping-particle&quot;:&quot;&quot;},{&quot;family&quot;:&quot;Visram&quot;,&quot;given&quot;:&quot;Sheena&quot;,&quot;parse-names&quot;:false,&quot;dropping-particle&quot;:&quot;&quot;,&quot;non-dropping-particle&quot;:&quot;&quot;},{&quot;family&quot;:&quot;Sebire&quot;,&quot;given&quot;:&quot;Neil J&quot;,&quot;parse-names&quot;:false,&quot;dropping-particle&quot;:&quot;&quot;,&quot;non-dropping-particle&quot;:&quot;&quot;},{&quot;family&quot;:&quot;Peters&quot;,&quot;given&quot;:&quot;Catherine&quot;,&quot;parse-names&quot;:false,&quot;dropping-particle&quot;:&quot;&quot;,&quot;non-dropping-particle&quot;:&quot;&quot;}],&quot;container-title&quot;:&quot;Future healthcare journal&quot;,&quot;container-title-short&quot;:&quot;Future Healthc. J.&quot;,&quot;DOI&quot;:&quot;10.7861/fhj.2021-0044&quot;,&quot;ISSN&quot;:&quot;2514-6645&quot;,&quot;issued&quot;:{&quot;date-parts&quot;:[[2021]]},&quot;publisher-place&quot;:&quot;England&quot;,&quot;page&quot;:&quot;e660-e665&quot;,&quot;abstract&quot;:&quot;A transition from face-to-face to virtual consultations occurred in response to the COVID-19 pandemic. Evaluation of outcome data is essential for future healthcare modelling.\nClinicians at a children’s hospital evaluated perceptions of face-to-face video and telephone appointments by questionnaire. Responses were compared with operational outcomes from June 2019 and June 2020.\nNinety-three clinicians responded from 28 subspecialties. Virtual consultations increased from 6% (2019) to 67% (2020). No differences were found between appointment types for recording a medical and social history; a significant difference (p&lt;0.001) was seen for the perceived ability to detect clinical signs, organise investigations and make a diagnosis. The proportion of appointments resulting in discharge compared with face-to-face visits was unchanged. The proportion of patients requiring further contact increased from 35% (32% face-to-face and 3% telephone) to 46% (14% face-to-face; 21% telephone and 11% video; chi-squared 426; p&lt;0.0001).\nThe percentage of patients offered an appointment following two ‘was not brought’ appointments increased from 71% (2019) to 81% (2020) and was most common following telephone appointments (20% face-to-face, 43% telephone and 18% video; chi-squared 474; p&lt;0.0001).\nThe perception of clinicians is that virtual appointments enabled continuity of paediatric care with improved clinical assessment capability and attendance during video consultations compared with telephone consultations.&quot;,&quot;publisher&quot;:&quot;Elsevier Ltd&quot;,&quot;issue&quot;:&quot;3&quot;,&quot;volume&quot;:&quot;8&quot;},&quot;isTemporary&quot;:false}]},{&quot;citationID&quot;:&quot;MENDELEY_CITATION_7c45d5cb-3163-4217-aee2-778fc851e58f&quot;,&quot;properties&quot;:{&quot;noteIndex&quot;:0},&quot;isEdited&quot;:false,&quot;manualOverride&quot;:{&quot;isManuallyOverridden&quot;:false,&quot;citeprocText&quot;:&quot;(Fan &lt;i&gt;et al.&lt;/i&gt;, 2025)&quot;,&quot;manualOverrideText&quot;:&quot;&quot;},&quot;citationTag&quot;:&quot;MENDELEY_CITATION_v3_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&quot;,&quot;citationItems&quot;:[{&quot;id&quot;:&quot;da288db3-705c-35ce-ba33-1e28a29489ee&quot;,&quot;itemData&quot;:{&quot;type&quot;:&quot;article-journal&quot;,&quot;id&quot;:&quot;da288db3-705c-35ce-ba33-1e28a29489ee&quot;,&quot;title&quot;:&quot;Efficient patient-initiated follow-up after orthopaedic injections&quot;,&quot;author&quot;:[{&quot;family&quot;:&quot;Fan&quot;,&quot;given&quot;:&quot;Ka Siu&quot;,&quot;parse-names&quot;:false,&quot;dropping-particle&quot;:&quot;&quot;,&quot;non-dropping-particle&quot;:&quot;&quot;},{&quot;family&quot;:&quot;Haq&quot;,&quot;given&quot;:&quot;Iqraa&quot;,&quot;parse-names&quot;:false,&quot;dropping-particle&quot;:&quot;&quot;,&quot;non-dropping-particle&quot;:&quot;&quot;},{&quot;family&quot;:&quot;Taha&quot;,&quot;given&quot;:&quot;Ali&quot;,&quot;parse-names&quot;:false,&quot;dropping-particle&quot;:&quot;&quot;,&quot;non-dropping-particle&quot;:&quot;&quot;},{&quot;family&quot;:&quot;Carne&quot;,&quot;given&quot;:&quot;Andrew&quot;,&quot;parse-names&quot;:false,&quot;dropping-particle&quot;:&quot;&quot;,&quot;non-dropping-particle&quot;:&quot;&quot;},{&quot;family&quot;:&quot;Gademsetty&quot;,&quot;given&quot;:&quot;Chintu&quot;,&quot;parse-names&quot;:false,&quot;dropping-particle&quot;:&quot;&quot;,&quot;non-dropping-particle&quot;:&quot;&quot;},{&quot;family&quot;:&quot;Solan&quot;,&quot;given&quot;:&quot;Matthew&quot;,&quot;parse-names&quot;:false,&quot;dropping-particle&quot;:&quot;&quot;,&quot;non-dropping-particle&quot;:&quot;&quot;}],&quot;container-title&quot;:&quot;European Journal of Orthopaedic Surgery and Traumatology&quot;,&quot;accessed&quot;:{&quot;date-parts&quot;:[[2026,4,4]]},&quot;DOI&quot;:&quot;10.1007/S00590-025-04193-9&quot;,&quot;ISSN&quot;:&quot;14321068&quot;,&quot;PMID&quot;:&quot;39998697&quot;,&quot;issued&quot;:{&quot;date-parts&quot;:[[2025,12,1]]},&quot;abstract&quot;:&quot;Background: Annually, thousands of patients with foot and ankle pain receive injections for both diagnostic and therapeutic purposes. However, since the duration of pain relief is unpredictable, planning follow-up appointments is difficult. This study aimed to improve patient-initiated follow-up through pain diaries. Methods: The diagnosis, intervention and outcomes for patients receiving ultrasound guided foot and ankle injections were included. By comparing the timing of patient-initiated appointments against the standard 6–8 week appointments, the number of ‘saved’ appointments were calculated. Results: Over twelve months, 104 injections were recorded. Fifty-nine patients (57%) requested a follow-up, with a median time to follow-up was 117 days. Only nine patients (9%) requested a review within 6–8 weeks. This may translate to a potential saving of £9500–£19,000 from the avoided follow-up appointments. Conclusion: Improved pain monitoring through pain diaries allows follow-up appointments to be tailored to patients, which can improve patient experience and resource allocation.&quot;,&quot;publisher&quot;:&quot;Springer Nature&quot;,&quot;issue&quot;:&quot;1&quot;,&quot;volume&quot;:&quot;35&quot;,&quot;container-title-short&quot;:&quot;&quot;},&quot;isTemporary&quot;:false}]},{&quot;citationID&quot;:&quot;MENDELEY_CITATION_7a498062-0569-487b-92d1-1a2bebed5995&quot;,&quot;properties&quot;:{&quot;noteIndex&quot;:0},&quot;isEdited&quot;:false,&quot;manualOverride&quot;:{&quot;isManuallyOverridden&quot;:false,&quot;citeprocText&quot;:&quot;(Child, Victoria A. Goodwin, &lt;i&gt;et al.&lt;/i&gt;, 2015; Bech &lt;i&gt;et al.&lt;/i&gt;, 2020)&quot;,&quot;manualOverrideText&quot;:&quot;&quot;},&quot;citationTag&quot;:&quot;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&quot;,&quot;citationItems&quot;:[{&quot;id&quot;:&quot;471314a4-e927-398d-854c-fa9af085cbe9&quot;,&quot;itemData&quot;:{&quot;type&quot;:&quot;article-journal&quot;,&quot;id&quot;:&quot;471314a4-e927-398d-854c-fa9af085cbe9&quot;,&quot;title&quot;:&quot;Patient-Initiated Follow-Up (PIFU) as reorganized support for increased patient involvement - Focus group discussions among patients' with inflammatory arthritis&quot;,&quot;author&quot;:[{&quot;family&quot;:&quot;Bech&quot;,&quot;given&quot;:&quot;Bianca&quot;,&quot;parse-names&quot;:false,&quot;dropping-particle&quot;:&quot;&quot;,&quot;non-dropping-particle&quot;:&quot;&quot;},{&quot;family&quot;:&quot;Lykkegaard&quot;,&quot;given&quot;:&quot;Jens Jørgen&quot;,&quot;parse-names&quot;:false,&quot;dropping-particle&quot;:&quot;&quot;,&quot;non-dropping-particle&quot;:&quot;&quot;},{&quot;family&quot;:&quot;Lundbak&quot;,&quot;given&quot;:&quot;Tine&quot;,&quot;parse-names&quot;:false,&quot;dropping-particle&quot;:&quot;&quot;,&quot;non-dropping-particle&quot;:&quot;&quot;},{&quot;family&quot;:&quot;Schrøder&quot;,&quot;given&quot;:&quot;Heidi Morsø&quot;,&quot;parse-names&quot;:false,&quot;dropping-particle&quot;:&quot;&quot;,&quot;non-dropping-particle&quot;:&quot;&quot;},{&quot;family&quot;:&quot;Birkeland&quot;,&quot;given&quot;:&quot;Line Mette&quot;,&quot;parse-names&quot;:false,&quot;dropping-particle&quot;:&quot;&quot;,&quot;non-dropping-particle&quot;:&quot;&quot;},{&quot;family&quot;:&quot;Schlyter&quot;,&quot;given&quot;:&quot;Mette Lund&quot;,&quot;parse-names&quot;:false,&quot;dropping-particle&quot;:&quot;&quot;,&quot;non-dropping-particle&quot;:&quot;&quot;},{&quot;family&quot;:&quot;Hansen&quot;,&quot;given&quot;:&quot;Lotte Hanne&quot;,&quot;parse-names&quot;:false,&quot;dropping-particle&quot;:&quot;&quot;,&quot;non-dropping-particle&quot;:&quot;&quot;},{&quot;family&quot;:&quot;Dalsgaard&quot;,&quot;given&quot;:&quot;Lillian&quot;,&quot;parse-names&quot;:false,&quot;dropping-particle&quot;:&quot;&quot;,&quot;non-dropping-particle&quot;:&quot;&quot;},{&quot;family&quot;:&quot;Esbensen&quot;,&quot;given&quot;:&quot;Bente Appel&quot;,&quot;parse-names&quot;:false,&quot;dropping-particle&quot;:&quot;&quot;,&quot;non-dropping-particle&quot;:&quot;&quot;}],&quot;container-title&quot;:&quot;BMC Rheumatology&quot;,&quot;container-title-short&quot;:&quot;BMC Rheumatol.&quot;,&quot;accessed&quot;:{&quot;date-parts&quot;:[[2026,4,4]]},&quot;DOI&quot;:&quot;10.1186/S41927-020-00143-6&quot;,&quot;ISSN&quot;:&quot;25201026&quot;,&quot;issued&quot;:{&quot;date-parts&quot;:[[2020,6,30]]},&quot;abstract&quot;:&quot;Background: Inflammatory Arthritis is characterized by lifelong medical treatment and an unpredictable trajectory because of the fluctuating nature of the diseases. Proactive disease management is recommended, which includes close monitoring of disease activity that traditionally has been ensured by outpatient visits to rheumatologists at various fixed intervals. Internationally, there is a growing interest in how healthcare systems can be more flexible, individual-oriented and increasingly involve patients with lifelong diseases in their own treatment and care. We aimed to explore how patients with Inflammatory Arthritis with low disease activity or remission (DAS-CRP &lt; 2.9) experience patient involvement in a reorganized follow-up care based on flexibility and patient-initiated contact. Methods: We conducted a qualitative study based on four mixed group discussions focused on patients with inflammatory arthritis (rheumatoid arthritis [n = 21], axial spondyloarthritis [n = 3] and psoriatic arthritis [n = 1]) participating in a reorganized follow-up care. Changes in follow-up included access to a nurse and patient-initiated follow-up (PIFU). The analysis was based on content analysis. The reporting adheres to the Consolidated Criteria for Reporting Qualitative Research (COREQ). Results: In total, 25 patients (20 females (80%), mean age 61.8 [range 28-79]) participated. We identified three categories. 1) Patient-Initiated Follow-Up do not affect patients' perceived support in disease control; this refers to patients' experience of more time available through better resource utilization, as well as trust that access to professional support would be available whenever needed. The category 2) Information is valued by patients to delineate responsibilities in a new patient role reflects patients' uncertainty in the transition to PIFU, combined with confusion about the distribution of responsibilities. 3) Patients need both extended perspectives of their arthritis and focused dialogue is about expanding patients' understanding of their arthritis by interaction over time with both a rheumatologist and a rheumatology nurse in a focused dialogue to involve the patient. Conclusions: Patients participating in PIFU welcome the flexibility and involvement. However, patients need relevant information to act adequately within a new patient role. Interaction with both rheumatologists and nurses, combined with sufficient time for dialogue, broaden patients' perspective, make opportunities for action visible, and contribute to patients' ability to participate in follow-up care.&quot;,&quot;publisher&quot;:&quot;BioMed Central&quot;,&quot;issue&quot;:&quot;1&quot;,&quot;volume&quot;:&quot;4&quot;},&quot;isTemporary&quot;:false},{&quot;id&quot;:&quot;3cc47928-96f6-35eb-bfa5-105307cad68a&quot;,&quot;itemData&quot;:{&quot;type&quot;:&quot;article-journal&quot;,&quot;id&quot;:&quot;3cc47928-96f6-35eb-bfa5-105307cad68a&quot;,&quot;title&quot;:&quot;Implementing a patient-initiated review system in rheumatoid arthritis: A qualitative evaluation&quot;,&quot;author&quot;:[{&quot;family&quot;:&quot;Child&quot;,&quot;given&quot;:&quot;Sue&quot;,&quot;parse-names&quot;:false,&quot;dropping-particle&quot;:&quot;&quot;,&quot;non-dropping-particle&quot;:&quot;&quot;},{&quot;family&quot;:&quot;Goodwin&quot;,&quot;given&quot;:&quot;Victoria A.&quot;,&quot;parse-names&quot;:false,&quot;dropping-particle&quot;:&quot;&quot;,&quot;non-dropping-particle&quot;:&quot;&quot;},{&quot;family&quot;:&quot;Perry&quot;,&quot;given&quot;:&quot;Mark G.&quot;,&quot;parse-names&quot;:false,&quot;dropping-particle&quot;:&quot;&quot;,&quot;non-dropping-particle&quot;:&quot;&quot;},{&quot;family&quot;:&quot;Gericke&quot;,&quot;given&quot;:&quot;Christian A.&quot;,&quot;parse-names&quot;:false,&quot;dropping-particle&quot;:&quot;&quot;,&quot;non-dropping-particle&quot;:&quot;&quot;},{&quot;family&quot;:&quot;Byng&quot;,&quot;given&quot;:&quot;Richard&quot;,&quot;parse-names&quot;:false,&quot;dropping-particle&quot;:&quot;&quot;,&quot;non-dropping-particle&quot;:&quot;&quot;}],&quot;container-title&quot;:&quot;BMC Health Services Research&quot;,&quot;container-title-short&quot;:&quot;BMC Health Serv. Res.&quot;,&quot;accessed&quot;:{&quot;date-parts&quot;:[[2026,4,4]]},&quot;DOI&quot;:&quot;10.1186/S12913-015-0837-9&quot;,&quot;ISSN&quot;:&quot;14726963&quot;,&quot;PMID&quot;:&quot;25884815&quot;,&quot;issued&quot;:{&quot;date-parts&quot;:[[2015,4,15]]},&quot;abstract&quot;:&quot;Background: The management of Rheumatoid Arthritis (RA), a chronic relapsing condition primarily affecting joints usually entails regular hospital reviews with a specialist. These reviews can occur when the patient is well. This study forms part of a service evaluation of a system wide implementation of a patient initiated review appointment system which we have called Direct Access (DA). The aim was to explore the experiences of patients and staff of a DA system in order to understand the process of the implementation and to identify potential improvements. Methods: Twenty-three patients with RA that had completed one year of follow-up on the DA system and seven healthcare professionals (HCPs) involved in the implementation of the DA review system took part in semi-structured interviews. Thematic analysis was used to analyse the interview data and field notes. Results: Four themes emerged in the data: (1) building patient confidence and empowerment, (2) right place right time, (3) safety, (4) the everyday challenges of managing change. These show that in order for implementation to be successful the patient needs to have confidence in using a new system of requesting a medical review, which, in turn, needs to be offered quickly and in a setting convenient to both patient and clinician. Embedded in the change process need to be systems for ensuring regular disease monitoring and general issues surrounding team working, communication and ownership of the change process also need to be considered from the outset. Conclusion: The clinics offer increased patient autonomy and the opportunity for greater self-management of chronic disease. This fits with new models of care where the patient is considered to be 'the expert'.&quot;,&quot;publisher&quot;:&quot;BioMed Central Ltd.&quot;,&quot;issue&quot;:&quot;1&quot;,&quot;volume&quot;:&quot;15&quot;},&quot;isTemporary&quot;:false}]},{&quot;citationID&quot;:&quot;MENDELEY_CITATION_712cb9ae-fc9b-4032-9ac9-4d9af390b53b&quot;,&quot;properties&quot;:{&quot;noteIndex&quot;:0},&quot;isEdited&quot;:false,&quot;manualOverride&quot;:{&quot;isManuallyOverridden&quot;:false,&quot;citeprocText&quot;:&quot;(Morrison &lt;i&gt;et al.&lt;/i&gt;, 2021)&quot;,&quot;manualOverrideText&quot;:&quot;&quot;},&quot;citationTag&quot;:&quot;MENDELEY_CITATION_v3_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&quot;,&quot;citationItems&quot;:[{&quot;id&quot;:&quot;63fa2f58-39a7-3e5d-9ad8-7c050a3262e8&quot;,&quot;itemData&quot;:{&quot;type&quot;:&quot;article-journal&quot;,&quot;id&quot;:&quot;63fa2f58-39a7-3e5d-9ad8-7c050a3262e8&quot;,&quot;title&quot;:&quot;Testing and implementing video consulting for outpatient appointments: Using quality improvement system thinking and codesign principles&quot;,&quot;author&quot;:[{&quot;family&quot;:&quot;Morrison&quot;,&quot;given&quot;:&quot;Clare&quot;,&quot;parse-names&quot;:false,&quot;dropping-particle&quot;:&quot;&quot;,&quot;non-dropping-particle&quot;:&quot;&quot;},{&quot;family&quot;:&quot;Beattie&quot;,&quot;given&quot;:&quot;Michelle&quot;,&quot;parse-names&quot;:false,&quot;dropping-particle&quot;:&quot;&quot;,&quot;non-dropping-particle&quot;:&quot;&quot;},{&quot;family&quot;:&quot;Wherton&quot;,&quot;given&quot;:&quot;Joseph&quot;,&quot;parse-names&quot;:false,&quot;dropping-particle&quot;:&quot;&quot;,&quot;non-dropping-particle&quot;:&quot;&quot;},{&quot;family&quot;:&quot;Stark&quot;,&quot;given&quot;:&quot;Cameron&quot;,&quot;parse-names&quot;:false,&quot;dropping-particle&quot;:&quot;&quot;,&quot;non-dropping-particle&quot;:&quot;&quot;},{&quot;family&quot;:&quot;Anderson&quot;,&quot;given&quot;:&quot;Julie&quot;,&quot;parse-names&quot;:false,&quot;dropping-particle&quot;:&quot;&quot;,&quot;non-dropping-particle&quot;:&quot;&quot;},{&quot;family&quot;:&quot;Hunter-Rowe&quot;,&quot;given&quot;:&quot;Carolyn&quot;,&quot;parse-names&quot;:false,&quot;dropping-particle&quot;:&quot;&quot;,&quot;non-dropping-particle&quot;:&quot;&quot;},{&quot;family&quot;:&quot;Gray&quot;,&quot;given&quot;:&quot;Nicola M.&quot;,&quot;parse-names&quot;:false,&quot;dropping-particle&quot;:&quot;&quot;,&quot;non-dropping-particle&quot;:&quot;&quot;}],&quot;container-title&quot;:&quot;BMJ Open Quality&quot;,&quot;container-title-short&quot;:&quot;BMJ Open Qual.&quot;,&quot;DOI&quot;:&quot;10.1136/bmjoq-2020-001259&quot;,&quot;ISSN&quot;:&quot;23996641&quot;,&quot;issued&quot;:{&quot;date-parts&quot;:[[2021]]},&quot;abstract&quot;:&quot;Increasing demand for outpatient appointments (OPA) is a global challenge for healthcare providers. Non-attendance rates are high, not least because of the challenges of attending hospital OPAs due to transport difficulties, cost, poor health, caring and work responsibilities. Digital solutions may help ameliorate these challenges. This project aimed to implement codesigned outpatient video consultations across National Health Service (NHS) Highland using system-wide quality improvement approaches to implementation, involving patients, carers, clinical and non-clinical staff, national and local strategic leads. System mapping; an intensive codesign process involving extensive stakeholder engagement and real-time testing; Plan, Do, Study, Act cycles; and collection of clinician and patient feedback were used to optimise the service. Standardised processes were developed and implemented, which made video consulting easy to use for patients, embedded video into routine health service systems for clinicians and non-clinical staff, and automated much of the administrative burden. All clinicians and staff are using the system and both groups identified benefits in terms of travel time and costs saved. Transferable lessons for other services are identified, providing a practical blueprint for others to adapt and use in their own contexts to help implement and sustain video consultation services now and in the future.&quot;,&quot;issue&quot;:&quot;1&quot;,&quot;volume&quot;:&quot;10&quot;},&quot;isTemporary&quot;:false}]},{&quot;citationID&quot;:&quot;MENDELEY_CITATION_5ff1d4ca-3901-4bf6-8ba1-9a0c9aaec535&quot;,&quot;properties&quot;:{&quot;noteIndex&quot;:0},&quot;isEdited&quot;:false,&quot;manualOverride&quot;:{&quot;isManuallyOverridden&quot;:false,&quot;citeprocText&quot;:&quot;(Newton, Beaver and Clegg, 2022b; Fan &lt;i&gt;et al.&lt;/i&gt;, 2025)&quot;,&quot;manualOverrideText&quot;:&quot;&quot;},&quot;citationTag&quot;:&quot;MENDELEY_CITATION_v3_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&quot;,&quot;citationItems&quot;:[{&quot;id&quot;:&quot;da288db3-705c-35ce-ba33-1e28a29489ee&quot;,&quot;itemData&quot;:{&quot;type&quot;:&quot;article-journal&quot;,&quot;id&quot;:&quot;da288db3-705c-35ce-ba33-1e28a29489ee&quot;,&quot;title&quot;:&quot;Efficient patient-initiated follow-up after orthopaedic injections&quot;,&quot;author&quot;:[{&quot;family&quot;:&quot;Fan&quot;,&quot;given&quot;:&quot;Ka Siu&quot;,&quot;parse-names&quot;:false,&quot;dropping-particle&quot;:&quot;&quot;,&quot;non-dropping-particle&quot;:&quot;&quot;},{&quot;family&quot;:&quot;Haq&quot;,&quot;given&quot;:&quot;Iqraa&quot;,&quot;parse-names&quot;:false,&quot;dropping-particle&quot;:&quot;&quot;,&quot;non-dropping-particle&quot;:&quot;&quot;},{&quot;family&quot;:&quot;Taha&quot;,&quot;given&quot;:&quot;Ali&quot;,&quot;parse-names&quot;:false,&quot;dropping-particle&quot;:&quot;&quot;,&quot;non-dropping-particle&quot;:&quot;&quot;},{&quot;family&quot;:&quot;Carne&quot;,&quot;given&quot;:&quot;Andrew&quot;,&quot;parse-names&quot;:false,&quot;dropping-particle&quot;:&quot;&quot;,&quot;non-dropping-particle&quot;:&quot;&quot;},{&quot;family&quot;:&quot;Gademsetty&quot;,&quot;given&quot;:&quot;Chintu&quot;,&quot;parse-names&quot;:false,&quot;dropping-particle&quot;:&quot;&quot;,&quot;non-dropping-particle&quot;:&quot;&quot;},{&quot;family&quot;:&quot;Solan&quot;,&quot;given&quot;:&quot;Matthew&quot;,&quot;parse-names&quot;:false,&quot;dropping-particle&quot;:&quot;&quot;,&quot;non-dropping-particle&quot;:&quot;&quot;}],&quot;container-title&quot;:&quot;European Journal of Orthopaedic Surgery and Traumatology&quot;,&quot;accessed&quot;:{&quot;date-parts&quot;:[[2026,4,4]]},&quot;DOI&quot;:&quot;10.1007/S00590-025-04193-9&quot;,&quot;ISSN&quot;:&quot;14321068&quot;,&quot;PMID&quot;:&quot;39998697&quot;,&quot;issued&quot;:{&quot;date-parts&quot;:[[2025,12,1]]},&quot;abstract&quot;:&quot;Background: Annually, thousands of patients with foot and ankle pain receive injections for both diagnostic and therapeutic purposes. However, since the duration of pain relief is unpredictable, planning follow-up appointments is difficult. This study aimed to improve patient-initiated follow-up through pain diaries. Methods: The diagnosis, intervention and outcomes for patients receiving ultrasound guided foot and ankle injections were included. By comparing the timing of patient-initiated appointments against the standard 6–8 week appointments, the number of ‘saved’ appointments were calculated. Results: Over twelve months, 104 injections were recorded. Fifty-nine patients (57%) requested a follow-up, with a median time to follow-up was 117 days. Only nine patients (9%) requested a review within 6–8 weeks. This may translate to a potential saving of £9500–£19,000 from the avoided follow-up appointments. Conclusion: Improved pain monitoring through pain diaries allows follow-up appointments to be tailored to patients, which can improve patient experience and resource allocation.&quot;,&quot;publisher&quot;:&quot;Springer Nature&quot;,&quot;issue&quot;:&quot;1&quot;,&quot;volume&quot;:&quot;35&quot;,&quot;container-title-short&quot;:&quot;&quot;},&quot;isTemporary&quot;:false},{&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citationID&quot;:&quot;MENDELEY_CITATION_536f3239-18d6-4ed1-a545-e62f1cadad3b&quot;,&quot;properties&quot;:{&quot;noteIndex&quot;:0},&quot;isEdited&quot;:false,&quot;manualOverride&quot;:{&quot;isManuallyOverridden&quot;:false,&quot;citeprocText&quot;:&quot;(Khanji &lt;i&gt;et al.&lt;/i&gt;, 2023)&quot;,&quot;manualOverrideText&quot;:&quot;&quot;},&quot;citationTag&quot;:&quot;MENDELEY_CITATION_v3_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&quot;,&quot;citationItems&quot;:[{&quot;id&quot;:&quot;65a3982b-421c-3f58-8153-718bdc3d1909&quot;,&quot;itemData&quot;:{&quot;type&quot;:&quot;article-journal&quot;,&quot;id&quot;:&quot;65a3982b-421c-3f58-8153-718bdc3d1909&quot;,&quot;title&quot;:&quot;Remote consultations: review of guiding themes for equitable and effective delivery&quot;,&quot;author&quot;:[{&quot;family&quot;:&quot;Khanji&quot;,&quot;given&quot;:&quot;Mohammed Y.&quot;,&quot;parse-names&quot;:false,&quot;dropping-particle&quot;:&quot;&quot;,&quot;non-dropping-particle&quot;:&quot;&quot;},{&quot;family&quot;:&quot;Gallagher&quot;,&quot;given&quot;:&quot;Angela M.&quot;,&quot;parse-names&quot;:false,&quot;dropping-particle&quot;:&quot;&quot;,&quot;non-dropping-particle&quot;:&quot;&quot;},{&quot;family&quot;:&quot;Rehill&quot;,&quot;given&quot;:&quot;Nirandeep&quot;,&quot;parse-names&quot;:false,&quot;dropping-particle&quot;:&quot;&quot;,&quot;non-dropping-particle&quot;:&quot;&quot;},{&quot;family&quot;:&quot;Archbold&quot;,&quot;given&quot;:&quot;R. Andrew&quot;,&quot;parse-names&quot;:false,&quot;dropping-particle&quot;:&quot;&quot;,&quot;non-dropping-particle&quot;:&quot;&quot;}],&quot;container-title&quot;:&quot;Current Problems in Cardiology&quot;,&quot;container-title-short&quot;:&quot;Curr. Probl. Cardiol.&quot;,&quot;accessed&quot;:{&quot;date-parts&quot;:[[2026,4,4]]},&quot;DOI&quot;:&quot;10.1016/j.cpcardiol.2023.101736&quot;,&quot;ISSN&quot;:&quot;15356280&quot;,&quot;PMID&quot;:&quot;37075908&quot;,&quot;issued&quot;:{&quot;date-parts&quot;:[[2023,8,1]]},&quot;abstract&quot;:&quot;The global coronavirus disease (COVID) -19 pandemic has led to a rapid transformation in the ways in which outpatient care is delivered. The need to minimise the risk of viral infection and transmission through social distancing resulted in the widespread adoption of remote consultations, traditional face-to-face appointments ceasing almost overnight in many specialties. The transition to remote consultations had taken place far faster than anticipated and under crisis conditions. As we work towards the “new normal”, remote consultations have become an integral part of outpatient provision in secondary care. Adapting to this change in clinical practice requires a judicious approach to ongoing service development to ensure safe, effective, and equitable care for all patients. Medical societies have provided some initial guidance around effective delivery. In this article we discuss the potential benefits, limitations, types of remote consultations, and factors that require consideration when deciding on patient suitability for remote consultation in a hospital setting. We use cardiology as a specialty exemplar, although many of the principles will be equally applicable to other medical specialties.&quot;,&quot;publisher&quot;:&quot;Elsevier Inc.&quot;,&quot;issue&quot;:&quot;8&quot;,&quot;volume&quot;:&quot;48&quot;},&quot;isTemporary&quot;:false}]},{&quot;citationID&quot;:&quot;MENDELEY_CITATION_0d0670ea-0492-4a5c-9101-c30538798680&quot;,&quot;properties&quot;:{&quot;noteIndex&quot;:0},&quot;isEdited&quot;:false,&quot;manualOverride&quot;:{&quot;isManuallyOverridden&quot;:false,&quot;citeprocText&quot;:&quot;(Wherton &lt;i&gt;et al.&lt;/i&gt;, 2020)&quot;,&quot;manualOverrideText&quot;:&quot;&quot;},&quot;citationTag&quot;:&quot;MENDELEY_CITATION_v3_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&quot;,&quot;citationItems&quot;:[{&quot;id&quot;:&quot;6e8b6ddc-eca7-34fa-81e5-bccba9e5bb62&quot;,&quot;itemData&quot;:{&quot;type&quot;:&quot;article-journal&quot;,&quot;id&quot;:&quot;6e8b6ddc-eca7-34fa-81e5-bccba9e5bb62&quot;,&quot;title&quot;:&quot;Guidance on the introduction and use of video consultations during COVID-19: Important lessons from qualitative research&quot;,&quot;author&quot;:[{&quot;family&quot;:&quot;Wherton&quot;,&quot;given&quot;:&quot;Joseph&quot;,&quot;parse-names&quot;:false,&quot;dropping-particle&quot;:&quot;&quot;,&quot;non-dropping-particle&quot;:&quot;&quot;},{&quot;family&quot;:&quot;Shaw&quot;,&quot;given&quot;:&quot;Sara&quot;,&quot;parse-names&quot;:false,&quot;dropping-particle&quot;:&quot;&quot;,&quot;non-dropping-particle&quot;:&quot;&quot;},{&quot;family&quot;:&quot;Papoutsi&quot;,&quot;given&quot;:&quot;Chrysanthi&quot;,&quot;parse-names&quot;:false,&quot;dropping-particle&quot;:&quot;&quot;,&quot;non-dropping-particle&quot;:&quot;&quot;},{&quot;family&quot;:&quot;Seuren&quot;,&quot;given&quot;:&quot;Lucas&quot;,&quot;parse-names&quot;:false,&quot;dropping-particle&quot;:&quot;&quot;,&quot;non-dropping-particle&quot;:&quot;&quot;},{&quot;family&quot;:&quot;Greenhalgh&quot;,&quot;given&quot;:&quot;Trisha&quot;,&quot;parse-names&quot;:false,&quot;dropping-particle&quot;:&quot;&quot;,&quot;non-dropping-particle&quot;:&quot;&quot;}],&quot;container-title&quot;:&quot;BMJ Leader&quot;,&quot;DOI&quot;:&quot;10.1136/leader-2020-000262&quot;,&quot;ISSN&quot;:&quot;2398631X&quot;,&quot;issued&quot;:{&quot;date-parts&quot;:[[2020]]},&quot;abstract&quot;:&quot;Background Following several years of qualitative research, we have developed evidence-based guidance on setting up and conducting remote video consultations. Drawing on emerging evidence, we have also adapted the guidance to ensure accessibility and relevance for those using video calling during and beyond the COVID-19 pandemic. Findings This article describes the research underpinning this guidance material, with a focus on three key areas: (1) IT infrastructure, (2) organisational routines and workflows, and (3) interactional work of a video consultation. Our research highlights that such change is not merely about installing and using new technology. It involves introducing and sustaining major changes to a complex system with multiple interacting components. Conclusion If remote video consultations are to be adopted at scale, implementation will need to follow a socio-technical approach, continually adjusting the technology and work processes to become better aligned.&quot;,&quot;issue&quot;:&quot;3&quot;,&quot;volume&quot;:&quot;4&quot;,&quot;container-title-short&quot;:&quot;&quot;},&quot;isTemporary&quot;:false}]},{&quot;citationID&quot;:&quot;MENDELEY_CITATION_54bed661-190e-4d57-84ca-207a95ff1ae5&quot;,&quot;properties&quot;:{&quot;noteIndex&quot;:0},&quot;isEdited&quot;:false,&quot;manualOverride&quot;:{&quot;isManuallyOverridden&quot;:false,&quot;citeprocText&quot;:&quot;(Rodriguez Socarrás &lt;i&gt;et al.&lt;/i&gt;, 2020)&quot;,&quot;manualOverrideText&quot;:&quot;&quot;},&quot;citationTag&quot;:&quot;MENDELEY_CITATION_v3_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&quot;,&quot;citationItems&quot;:[{&quot;id&quot;:&quot;9d3df038-6c24-3291-9162-beed514dfc41&quot;,&quot;itemData&quot;:{&quot;type&quot;:&quot;article-journal&quot;,&quot;id&quot;:&quot;9d3df038-6c24-3291-9162-beed514dfc41&quot;,&quot;title&quot;:&quot;Telemedicine and Smart Working: Recommendations of the European Association of Urology&quot;,&quot;author&quot;:[{&quot;family&quot;:&quot;Rodriguez Socarrás&quot;,&quot;given&quot;:&quot;Moises&quot;,&quot;parse-names&quot;:false,&quot;dropping-particle&quot;:&quot;&quot;,&quot;non-dropping-particle&quot;:&quot;&quot;},{&quot;family&quot;:&quot;Loeb&quot;,&quot;given&quot;:&quot;Stacy&quot;,&quot;parse-names&quot;:false,&quot;dropping-particle&quot;:&quot;&quot;,&quot;non-dropping-particle&quot;:&quot;&quot;},{&quot;family&quot;:&quot;Teoh&quot;,&quot;given&quot;:&quot;Jeremy Yuen Chun&quot;,&quot;parse-names&quot;:false,&quot;dropping-particle&quot;:&quot;&quot;,&quot;non-dropping-particle&quot;:&quot;&quot;},{&quot;family&quot;:&quot;Ribal&quot;,&quot;given&quot;:&quot;Maria J.&quot;,&quot;parse-names&quot;:false,&quot;dropping-particle&quot;:&quot;&quot;,&quot;non-dropping-particle&quot;:&quot;&quot;},{&quot;family&quot;:&quot;Bloemberg&quot;,&quot;given&quot;:&quot;Jarka&quot;,&quot;parse-names&quot;:false,&quot;dropping-particle&quot;:&quot;&quot;,&quot;non-dropping-particle&quot;:&quot;&quot;},{&quot;family&quot;:&quot;Catto&quot;,&quot;given&quot;:&quot;James&quot;,&quot;parse-names&quot;:false,&quot;dropping-particle&quot;:&quot;&quot;,&quot;non-dropping-particle&quot;:&quot;&quot;},{&quot;family&quot;:&quot;N'Dow&quot;,&quot;given&quot;:&quot;James&quot;,&quot;parse-names&quot;:false,&quot;dropping-particle&quot;:&quot;&quot;,&quot;non-dropping-particle&quot;:&quot;&quot;},{&quot;family&quot;:&quot;Poppel&quot;,&quot;given&quot;:&quot;Hendrik&quot;,&quot;parse-names&quot;:false,&quot;dropping-particle&quot;:&quot;&quot;,&quot;non-dropping-particle&quot;:&quot;Van&quot;},{&quot;family&quot;:&quot;Gómez Rivas&quot;,&quot;given&quot;:&quot;Juan&quot;,&quot;parse-names&quot;:false,&quot;dropping-particle&quot;:&quot;&quot;,&quot;non-dropping-particle&quot;:&quot;&quot;}],&quot;container-title&quot;:&quot;European Urology&quot;,&quot;container-title-short&quot;:&quot;Eur. Urol.&quot;,&quot;accessed&quot;:{&quot;date-parts&quot;:[[2026,4,4]]},&quot;DOI&quot;:&quot;10.1016/j.eururo.2020.06.031&quot;,&quot;ISSN&quot;:&quot;18737560&quot;,&quot;PMID&quot;:&quot;32654801&quot;,&quot;issued&quot;:{&quot;date-parts&quot;:[[2020,12,1]]},&quot;page&quot;:&quot;812-819&quot;,&quot;abstract&quot;:&quot;Context: Telemedicine provides remote clinical support using technological tools. It may facilitate health care delivery while reducing unnecessary visits to the clinic. The coronavirus disease 2019 (COVID-19) outbreak has caused an abrupt change in our daily urological practice, converting many of us to be reliant on telehealth. Objective: To provide practical recommendations for effective use of technological tools in telemedicine. Evidence acquisition: A Medline-based and gray literature search was conducted through April 2020. We selected the most relevant articles related to “telemedicine” and “smart working” that could provide important information. Evidence synthesis: Telemedicine refers to the use of electronic information and telecommunications tools to provide remote clinical health care support. Smart working is a model of work that uses new or existing technologies to improve performance. Telemedicine is becoming a useful invaluable tool during and even beyond the COVID-19 pandemic. It is time for us to formalize the place of telemedicine in routine urological practice, and it is our responsibility to adapt and learn about all the tools and possible strategies for their optimal implementation during the pandemic to ensure that the quality of care received by patients and the outcomes of patients and their families are of the highest standard. Conclusions: Telemedicine facilitates specialized urological clinical support at a distance, solves problems of limitations in mobility, reduces unnecessary visits to clinics, and is useful for reducing the risk of viral transmission in the current COVID-19 outbreak. Furthermore, both personal and societal considerations may favor continued use of telemedicine, even beyond the COVID-19 pandemic. Patient summary: Telemedicine in urology offers specialized remote clinical support to patients, similar to face-to-face visits. It is very useful for reducing unnecessary visits to the clinic, as well as reducing the risk of contagion in the current coronavirus disease 2019 (COVID-19) pandemic. Telemedicine facilitates specialized urological clinical support at a distance, solves problems of limitations in mobility, reduces unnecessary visits to clinics, and is useful for reducing the risk of viral transmission in the current coronavirus disease 2019 (COVID-19) outbreak.&quot;,&quot;publisher&quot;:&quot;Elsevier B.V.&quot;,&quot;issue&quot;:&quot;6&quot;,&quot;volume&quot;:&quot;78&quot;},&quot;isTemporary&quot;:false}]},{&quot;citationID&quot;:&quot;MENDELEY_CITATION_de32dc0a-080a-43ec-9da1-e58a203ce561&quot;,&quot;properties&quot;:{&quot;noteIndex&quot;:0},&quot;isEdited&quot;:false,&quot;manualOverride&quot;:{&quot;isManuallyOverridden&quot;:false,&quot;citeprocText&quot;:&quot;(Lavin &lt;i&gt;et al.&lt;/i&gt;, 2020)&quot;,&quot;manualOverrideText&quot;:&quot;&quot;},&quot;citationTag&quot;:&quot;MENDELEY_CITATION_v3_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&quot;,&quot;citationItems&quot;:[{&quot;id&quot;:&quot;c19a6852-d50f-38f3-9d56-c189035bcdde&quot;,&quot;itemData&quot;:{&quot;type&quot;:&quot;article-journal&quot;,&quot;id&quot;:&quot;c19a6852-d50f-38f3-9d56-c189035bcdde&quot;,&quot;title&quot;:&quot;Bridging the healthcare gap: Building the case for epilepsy virtual clinics in the current healthcare environment&quot;,&quot;author&quot;:[{&quot;family&quot;:&quot;Lavin&quot;,&quot;given&quot;:&quot;Bruce&quot;,&quot;parse-names&quot;:false,&quot;dropping-particle&quot;:&quot;&quot;,&quot;non-dropping-particle&quot;:&quot;&quot;},{&quot;family&quot;:&quot;Dormond&quot;,&quot;given&quot;:&quot;Cassie&quot;,&quot;parse-names&quot;:false,&quot;dropping-particle&quot;:&quot;&quot;,&quot;non-dropping-particle&quot;:&quot;&quot;},{&quot;family&quot;:&quot;Scantlebury&quot;,&quot;given&quot;:&quot;Morris H.&quot;,&quot;parse-names&quot;:false,&quot;dropping-particle&quot;:&quot;&quot;,&quot;non-dropping-particle&quot;:&quot;&quot;},{&quot;family&quot;:&quot;Frouin&quot;,&quot;given&quot;:&quot;Pierre Yves&quot;,&quot;parse-names&quot;:false,&quot;dropping-particle&quot;:&quot;&quot;,&quot;non-dropping-particle&quot;:&quot;&quot;},{&quot;family&quot;:&quot;Brodie&quot;,&quot;given&quot;:&quot;Martin J.&quot;,&quot;parse-names&quot;:false,&quot;dropping-particle&quot;:&quot;&quot;,&quot;non-dropping-particle&quot;:&quot;&quot;}],&quot;container-title&quot;:&quot;Epilepsy and Behavior&quot;,&quot;accessed&quot;:{&quot;date-parts&quot;:[[2026,4,4]]},&quot;DOI&quot;:&quot;10.1016/j.yebeh.2020.107262&quot;,&quot;ISSN&quot;:&quot;15255069&quot;,&quot;PMID&quot;:&quot;32645620&quot;,&quot;issued&quot;:{&quot;date-parts&quot;:[[2020,10,1]]},&quot;abstract&quot;:&quot;Access to quality healthcare remains a challenge that is complicated by mounting pressures to control costs, and now, as we witness, the unprecedented strain placed on our healthcare delivery systems due to the COVID-19 pandemic. Challenges in healthcare access have driven a need for innovative approaches ensuring connectivity to health providers. Telehealth services and virtual clinics offer accessible disease management pathways for patients living in health resource limited areas or, as in the case of the COVID-19 pandemic, where there may be potential barriers to existing healthcare resources. Those suffering with serious chronic disorders often cannot be seen by a healthcare specialist due to their limited availability, or the lack of a specialist within a reasonable proximity. Epilepsy represents such a disorder where most of the world's population lacks the availability of necessary specialists. Virtual clinics allow for specialist care and an ability to perform necessary ambulatory electroencephalogram (EEG) monitoring by placing the technologies directly in patients' homes or at local clinics near the patients' homes. By moving the diagnostic process out of the hospital or epilepsy center, it becomes possible to overcome growing gaps in neurology services. Virtual clinics have the potential to expand access to high-quality, cost-effective care for the patient. The virtual clinic remotely connects those in need of medical support with specialists anywhere in the world, at any time of the day.&quot;,&quot;publisher&quot;:&quot;Academic Press Inc.&quot;,&quot;volume&quot;:&quot;111&quot;,&quot;container-title-short&quot;:&quot;&quot;},&quot;isTemporary&quot;:false}]},{&quot;citationID&quot;:&quot;MENDELEY_CITATION_f856e3ea-8fdc-451a-855d-99e335f80501&quot;,&quot;properties&quot;:{&quot;noteIndex&quot;:0},&quot;isEdited&quot;:false,&quot;manualOverride&quot;:{&quot;isManuallyOverridden&quot;:false,&quot;citeprocText&quot;:&quot;(Child, Victoria A. Goodwin, &lt;i&gt;et al.&lt;/i&gt;, 2015)&quot;,&quot;manualOverrideText&quot;:&quot;&quot;},&quot;citationTag&quot;:&quot;MENDELEY_CITATION_v3_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&quot;,&quot;citationItems&quot;:[{&quot;id&quot;:&quot;3cc47928-96f6-35eb-bfa5-105307cad68a&quot;,&quot;itemData&quot;:{&quot;type&quot;:&quot;article-journal&quot;,&quot;id&quot;:&quot;3cc47928-96f6-35eb-bfa5-105307cad68a&quot;,&quot;title&quot;:&quot;Implementing a patient-initiated review system in rheumatoid arthritis: A qualitative evaluation&quot;,&quot;author&quot;:[{&quot;family&quot;:&quot;Child&quot;,&quot;given&quot;:&quot;Sue&quot;,&quot;parse-names&quot;:false,&quot;dropping-particle&quot;:&quot;&quot;,&quot;non-dropping-particle&quot;:&quot;&quot;},{&quot;family&quot;:&quot;Goodwin&quot;,&quot;given&quot;:&quot;Victoria A.&quot;,&quot;parse-names&quot;:false,&quot;dropping-particle&quot;:&quot;&quot;,&quot;non-dropping-particle&quot;:&quot;&quot;},{&quot;family&quot;:&quot;Perry&quot;,&quot;given&quot;:&quot;Mark G.&quot;,&quot;parse-names&quot;:false,&quot;dropping-particle&quot;:&quot;&quot;,&quot;non-dropping-particle&quot;:&quot;&quot;},{&quot;family&quot;:&quot;Gericke&quot;,&quot;given&quot;:&quot;Christian A.&quot;,&quot;parse-names&quot;:false,&quot;dropping-particle&quot;:&quot;&quot;,&quot;non-dropping-particle&quot;:&quot;&quot;},{&quot;family&quot;:&quot;Byng&quot;,&quot;given&quot;:&quot;Richard&quot;,&quot;parse-names&quot;:false,&quot;dropping-particle&quot;:&quot;&quot;,&quot;non-dropping-particle&quot;:&quot;&quot;}],&quot;container-title&quot;:&quot;BMC Health Services Research&quot;,&quot;container-title-short&quot;:&quot;BMC Health Serv. Res.&quot;,&quot;accessed&quot;:{&quot;date-parts&quot;:[[2026,4,4]]},&quot;DOI&quot;:&quot;10.1186/S12913-015-0837-9&quot;,&quot;ISSN&quot;:&quot;14726963&quot;,&quot;PMID&quot;:&quot;25884815&quot;,&quot;issued&quot;:{&quot;date-parts&quot;:[[2015,4,15]]},&quot;abstract&quot;:&quot;Background: The management of Rheumatoid Arthritis (RA), a chronic relapsing condition primarily affecting joints usually entails regular hospital reviews with a specialist. These reviews can occur when the patient is well. This study forms part of a service evaluation of a system wide implementation of a patient initiated review appointment system which we have called Direct Access (DA). The aim was to explore the experiences of patients and staff of a DA system in order to understand the process of the implementation and to identify potential improvements. Methods: Twenty-three patients with RA that had completed one year of follow-up on the DA system and seven healthcare professionals (HCPs) involved in the implementation of the DA review system took part in semi-structured interviews. Thematic analysis was used to analyse the interview data and field notes. Results: Four themes emerged in the data: (1) building patient confidence and empowerment, (2) right place right time, (3) safety, (4) the everyday challenges of managing change. These show that in order for implementation to be successful the patient needs to have confidence in using a new system of requesting a medical review, which, in turn, needs to be offered quickly and in a setting convenient to both patient and clinician. Embedded in the change process need to be systems for ensuring regular disease monitoring and general issues surrounding team working, communication and ownership of the change process also need to be considered from the outset. Conclusion: The clinics offer increased patient autonomy and the opportunity for greater self-management of chronic disease. This fits with new models of care where the patient is considered to be 'the expert'.&quot;,&quot;publisher&quot;:&quot;BioMed Central Ltd.&quot;,&quot;issue&quot;:&quot;1&quot;,&quot;volume&quot;:&quot;15&quot;},&quot;isTemporary&quot;:false}]},{&quot;citationID&quot;:&quot;MENDELEY_CITATION_7904d13b-25e8-44dd-823f-7474c672be55&quot;,&quot;properties&quot;:{&quot;noteIndex&quot;:0},&quot;isEdited&quot;:false,&quot;manualOverride&quot;:{&quot;isManuallyOverridden&quot;:false,&quot;citeprocText&quot;:&quot;(Newton, Beaver and Clegg, 2022b)&quot;,&quot;manualOverrideText&quot;:&quot;&quot;},&quot;citationTag&quot;:&quot;MENDELEY_CITATION_v3_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&quot;,&quot;citationItems&quot;:[{&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citationID&quot;:&quot;MENDELEY_CITATION_1b2bc07a-49c8-4f13-9eda-09bb5c823b46&quot;,&quot;properties&quot;:{&quot;noteIndex&quot;:0},&quot;isEdited&quot;:false,&quot;manualOverride&quot;:{&quot;isManuallyOverridden&quot;:false,&quot;citeprocText&quot;:&quot;(Bech &lt;i&gt;et al.&lt;/i&gt;, 2020)&quot;,&quot;manualOverrideText&quot;:&quot;&quot;},&quot;citationTag&quot;:&quot;MENDELEY_CITATION_v3_eyJjaXRhdGlvbklEIjoiTUVOREVMRVlfQ0lUQVRJT05fMWIyYmMwN2EtNDljOC00ZjEzLTllZGEtMDliYjVjODIzYjQ2IiwicHJvcGVydGllcyI6eyJub3RlSW5kZXgiOjB9LCJpc0VkaXRlZCI6ZmFsc2UsIm1hbnVhbE92ZXJyaWRlIjp7ImlzTWFudWFsbHlPdmVycmlkZGVuIjpmYWxzZSwiY2l0ZXByb2NUZXh0IjoiKEJlY2ggPGk+ZXQgYWwuPC9pPiwgMjAyMC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XX0=&quot;,&quot;citationItems&quot;:[{&quot;id&quot;:&quot;471314a4-e927-398d-854c-fa9af085cbe9&quot;,&quot;itemData&quot;:{&quot;type&quot;:&quot;article-journal&quot;,&quot;id&quot;:&quot;471314a4-e927-398d-854c-fa9af085cbe9&quot;,&quot;title&quot;:&quot;Patient-Initiated Follow-Up (PIFU) as reorganized support for increased patient involvement - Focus group discussions among patients' with inflammatory arthritis&quot;,&quot;author&quot;:[{&quot;family&quot;:&quot;Bech&quot;,&quot;given&quot;:&quot;Bianca&quot;,&quot;parse-names&quot;:false,&quot;dropping-particle&quot;:&quot;&quot;,&quot;non-dropping-particle&quot;:&quot;&quot;},{&quot;family&quot;:&quot;Lykkegaard&quot;,&quot;given&quot;:&quot;Jens Jørgen&quot;,&quot;parse-names&quot;:false,&quot;dropping-particle&quot;:&quot;&quot;,&quot;non-dropping-particle&quot;:&quot;&quot;},{&quot;family&quot;:&quot;Lundbak&quot;,&quot;given&quot;:&quot;Tine&quot;,&quot;parse-names&quot;:false,&quot;dropping-particle&quot;:&quot;&quot;,&quot;non-dropping-particle&quot;:&quot;&quot;},{&quot;family&quot;:&quot;Schrøder&quot;,&quot;given&quot;:&quot;Heidi Morsø&quot;,&quot;parse-names&quot;:false,&quot;dropping-particle&quot;:&quot;&quot;,&quot;non-dropping-particle&quot;:&quot;&quot;},{&quot;family&quot;:&quot;Birkeland&quot;,&quot;given&quot;:&quot;Line Mette&quot;,&quot;parse-names&quot;:false,&quot;dropping-particle&quot;:&quot;&quot;,&quot;non-dropping-particle&quot;:&quot;&quot;},{&quot;family&quot;:&quot;Schlyter&quot;,&quot;given&quot;:&quot;Mette Lund&quot;,&quot;parse-names&quot;:false,&quot;dropping-particle&quot;:&quot;&quot;,&quot;non-dropping-particle&quot;:&quot;&quot;},{&quot;family&quot;:&quot;Hansen&quot;,&quot;given&quot;:&quot;Lotte Hanne&quot;,&quot;parse-names&quot;:false,&quot;dropping-particle&quot;:&quot;&quot;,&quot;non-dropping-particle&quot;:&quot;&quot;},{&quot;family&quot;:&quot;Dalsgaard&quot;,&quot;given&quot;:&quot;Lillian&quot;,&quot;parse-names&quot;:false,&quot;dropping-particle&quot;:&quot;&quot;,&quot;non-dropping-particle&quot;:&quot;&quot;},{&quot;family&quot;:&quot;Esbensen&quot;,&quot;given&quot;:&quot;Bente Appel&quot;,&quot;parse-names&quot;:false,&quot;dropping-particle&quot;:&quot;&quot;,&quot;non-dropping-particle&quot;:&quot;&quot;}],&quot;container-title&quot;:&quot;BMC Rheumatology&quot;,&quot;container-title-short&quot;:&quot;BMC Rheumatol.&quot;,&quot;accessed&quot;:{&quot;date-parts&quot;:[[2026,4,4]]},&quot;DOI&quot;:&quot;10.1186/S41927-020-00143-6&quot;,&quot;ISSN&quot;:&quot;25201026&quot;,&quot;issued&quot;:{&quot;date-parts&quot;:[[2020,6,30]]},&quot;abstract&quot;:&quot;Background: Inflammatory Arthritis is characterized by lifelong medical treatment and an unpredictable trajectory because of the fluctuating nature of the diseases. Proactive disease management is recommended, which includes close monitoring of disease activity that traditionally has been ensured by outpatient visits to rheumatologists at various fixed intervals. Internationally, there is a growing interest in how healthcare systems can be more flexible, individual-oriented and increasingly involve patients with lifelong diseases in their own treatment and care. We aimed to explore how patients with Inflammatory Arthritis with low disease activity or remission (DAS-CRP &lt; 2.9) experience patient involvement in a reorganized follow-up care based on flexibility and patient-initiated contact. Methods: We conducted a qualitative study based on four mixed group discussions focused on patients with inflammatory arthritis (rheumatoid arthritis [n = 21], axial spondyloarthritis [n = 3] and psoriatic arthritis [n = 1]) participating in a reorganized follow-up care. Changes in follow-up included access to a nurse and patient-initiated follow-up (PIFU). The analysis was based on content analysis. The reporting adheres to the Consolidated Criteria for Reporting Qualitative Research (COREQ). Results: In total, 25 patients (20 females (80%), mean age 61.8 [range 28-79]) participated. We identified three categories. 1) Patient-Initiated Follow-Up do not affect patients' perceived support in disease control; this refers to patients' experience of more time available through better resource utilization, as well as trust that access to professional support would be available whenever needed. The category 2) Information is valued by patients to delineate responsibilities in a new patient role reflects patients' uncertainty in the transition to PIFU, combined with confusion about the distribution of responsibilities. 3) Patients need both extended perspectives of their arthritis and focused dialogue is about expanding patients' understanding of their arthritis by interaction over time with both a rheumatologist and a rheumatology nurse in a focused dialogue to involve the patient. Conclusions: Patients participating in PIFU welcome the flexibility and involvement. However, patients need relevant information to act adequately within a new patient role. Interaction with both rheumatologists and nurses, combined with sufficient time for dialogue, broaden patients' perspective, make opportunities for action visible, and contribute to patients' ability to participate in follow-up care.&quot;,&quot;publisher&quot;:&quot;BioMed Central&quot;,&quot;issue&quot;:&quot;1&quot;,&quot;volume&quot;:&quot;4&quot;},&quot;isTemporary&quot;:false}]},{&quot;citationID&quot;:&quot;MENDELEY_CITATION_95e5a9a5-dfe7-4a0b-8018-1f664a8c0e58&quot;,&quot;properties&quot;:{&quot;noteIndex&quot;:0},&quot;isEdited&quot;:false,&quot;manualOverride&quot;:{&quot;isManuallyOverridden&quot;:false,&quot;citeprocText&quot;:&quot;(Child, Victoria A. Goodwin, &lt;i&gt;et al.&lt;/i&gt;, 2015; Bech &lt;i&gt;et al.&lt;/i&gt;, 2020)&quot;,&quot;manualOverrideText&quot;:&quot;&quot;},&quot;citationTag&quot;:&quot;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&quot;,&quot;citationItems&quot;:[{&quot;id&quot;:&quot;3cc47928-96f6-35eb-bfa5-105307cad68a&quot;,&quot;itemData&quot;:{&quot;type&quot;:&quot;article-journal&quot;,&quot;id&quot;:&quot;3cc47928-96f6-35eb-bfa5-105307cad68a&quot;,&quot;title&quot;:&quot;Implementing a patient-initiated review system in rheumatoid arthritis: A qualitative evaluation&quot;,&quot;author&quot;:[{&quot;family&quot;:&quot;Child&quot;,&quot;given&quot;:&quot;Sue&quot;,&quot;parse-names&quot;:false,&quot;dropping-particle&quot;:&quot;&quot;,&quot;non-dropping-particle&quot;:&quot;&quot;},{&quot;family&quot;:&quot;Goodwin&quot;,&quot;given&quot;:&quot;Victoria A.&quot;,&quot;parse-names&quot;:false,&quot;dropping-particle&quot;:&quot;&quot;,&quot;non-dropping-particle&quot;:&quot;&quot;},{&quot;family&quot;:&quot;Perry&quot;,&quot;given&quot;:&quot;Mark G.&quot;,&quot;parse-names&quot;:false,&quot;dropping-particle&quot;:&quot;&quot;,&quot;non-dropping-particle&quot;:&quot;&quot;},{&quot;family&quot;:&quot;Gericke&quot;,&quot;given&quot;:&quot;Christian A.&quot;,&quot;parse-names&quot;:false,&quot;dropping-particle&quot;:&quot;&quot;,&quot;non-dropping-particle&quot;:&quot;&quot;},{&quot;family&quot;:&quot;Byng&quot;,&quot;given&quot;:&quot;Richard&quot;,&quot;parse-names&quot;:false,&quot;dropping-particle&quot;:&quot;&quot;,&quot;non-dropping-particle&quot;:&quot;&quot;}],&quot;container-title&quot;:&quot;BMC Health Services Research&quot;,&quot;container-title-short&quot;:&quot;BMC Health Serv. Res.&quot;,&quot;accessed&quot;:{&quot;date-parts&quot;:[[2026,4,4]]},&quot;DOI&quot;:&quot;10.1186/S12913-015-0837-9&quot;,&quot;ISSN&quot;:&quot;14726963&quot;,&quot;PMID&quot;:&quot;25884815&quot;,&quot;issued&quot;:{&quot;date-parts&quot;:[[2015,4,15]]},&quot;abstract&quot;:&quot;Background: The management of Rheumatoid Arthritis (RA), a chronic relapsing condition primarily affecting joints usually entails regular hospital reviews with a specialist. These reviews can occur when the patient is well. This study forms part of a service evaluation of a system wide implementation of a patient initiated review appointment system which we have called Direct Access (DA). The aim was to explore the experiences of patients and staff of a DA system in order to understand the process of the implementation and to identify potential improvements. Methods: Twenty-three patients with RA that had completed one year of follow-up on the DA system and seven healthcare professionals (HCPs) involved in the implementation of the DA review system took part in semi-structured interviews. Thematic analysis was used to analyse the interview data and field notes. Results: Four themes emerged in the data: (1) building patient confidence and empowerment, (2) right place right time, (3) safety, (4) the everyday challenges of managing change. These show that in order for implementation to be successful the patient needs to have confidence in using a new system of requesting a medical review, which, in turn, needs to be offered quickly and in a setting convenient to both patient and clinician. Embedded in the change process need to be systems for ensuring regular disease monitoring and general issues surrounding team working, communication and ownership of the change process also need to be considered from the outset. Conclusion: The clinics offer increased patient autonomy and the opportunity for greater self-management of chronic disease. This fits with new models of care where the patient is considered to be 'the expert'.&quot;,&quot;publisher&quot;:&quot;BioMed Central Ltd.&quot;,&quot;issue&quot;:&quot;1&quot;,&quot;volume&quot;:&quot;15&quot;},&quot;isTemporary&quot;:false},{&quot;id&quot;:&quot;471314a4-e927-398d-854c-fa9af085cbe9&quot;,&quot;itemData&quot;:{&quot;type&quot;:&quot;article-journal&quot;,&quot;id&quot;:&quot;471314a4-e927-398d-854c-fa9af085cbe9&quot;,&quot;title&quot;:&quot;Patient-Initiated Follow-Up (PIFU) as reorganized support for increased patient involvement - Focus group discussions among patients' with inflammatory arthritis&quot;,&quot;author&quot;:[{&quot;family&quot;:&quot;Bech&quot;,&quot;given&quot;:&quot;Bianca&quot;,&quot;parse-names&quot;:false,&quot;dropping-particle&quot;:&quot;&quot;,&quot;non-dropping-particle&quot;:&quot;&quot;},{&quot;family&quot;:&quot;Lykkegaard&quot;,&quot;given&quot;:&quot;Jens Jørgen&quot;,&quot;parse-names&quot;:false,&quot;dropping-particle&quot;:&quot;&quot;,&quot;non-dropping-particle&quot;:&quot;&quot;},{&quot;family&quot;:&quot;Lundbak&quot;,&quot;given&quot;:&quot;Tine&quot;,&quot;parse-names&quot;:false,&quot;dropping-particle&quot;:&quot;&quot;,&quot;non-dropping-particle&quot;:&quot;&quot;},{&quot;family&quot;:&quot;Schrøder&quot;,&quot;given&quot;:&quot;Heidi Morsø&quot;,&quot;parse-names&quot;:false,&quot;dropping-particle&quot;:&quot;&quot;,&quot;non-dropping-particle&quot;:&quot;&quot;},{&quot;family&quot;:&quot;Birkeland&quot;,&quot;given&quot;:&quot;Line Mette&quot;,&quot;parse-names&quot;:false,&quot;dropping-particle&quot;:&quot;&quot;,&quot;non-dropping-particle&quot;:&quot;&quot;},{&quot;family&quot;:&quot;Schlyter&quot;,&quot;given&quot;:&quot;Mette Lund&quot;,&quot;parse-names&quot;:false,&quot;dropping-particle&quot;:&quot;&quot;,&quot;non-dropping-particle&quot;:&quot;&quot;},{&quot;family&quot;:&quot;Hansen&quot;,&quot;given&quot;:&quot;Lotte Hanne&quot;,&quot;parse-names&quot;:false,&quot;dropping-particle&quot;:&quot;&quot;,&quot;non-dropping-particle&quot;:&quot;&quot;},{&quot;family&quot;:&quot;Dalsgaard&quot;,&quot;given&quot;:&quot;Lillian&quot;,&quot;parse-names&quot;:false,&quot;dropping-particle&quot;:&quot;&quot;,&quot;non-dropping-particle&quot;:&quot;&quot;},{&quot;family&quot;:&quot;Esbensen&quot;,&quot;given&quot;:&quot;Bente Appel&quot;,&quot;parse-names&quot;:false,&quot;dropping-particle&quot;:&quot;&quot;,&quot;non-dropping-particle&quot;:&quot;&quot;}],&quot;container-title&quot;:&quot;BMC Rheumatology&quot;,&quot;container-title-short&quot;:&quot;BMC Rheumatol.&quot;,&quot;accessed&quot;:{&quot;date-parts&quot;:[[2026,4,4]]},&quot;DOI&quot;:&quot;10.1186/S41927-020-00143-6&quot;,&quot;ISSN&quot;:&quot;25201026&quot;,&quot;issued&quot;:{&quot;date-parts&quot;:[[2020,6,30]]},&quot;abstract&quot;:&quot;Background: Inflammatory Arthritis is characterized by lifelong medical treatment and an unpredictable trajectory because of the fluctuating nature of the diseases. Proactive disease management is recommended, which includes close monitoring of disease activity that traditionally has been ensured by outpatient visits to rheumatologists at various fixed intervals. Internationally, there is a growing interest in how healthcare systems can be more flexible, individual-oriented and increasingly involve patients with lifelong diseases in their own treatment and care. We aimed to explore how patients with Inflammatory Arthritis with low disease activity or remission (DAS-CRP &lt; 2.9) experience patient involvement in a reorganized follow-up care based on flexibility and patient-initiated contact. Methods: We conducted a qualitative study based on four mixed group discussions focused on patients with inflammatory arthritis (rheumatoid arthritis [n = 21], axial spondyloarthritis [n = 3] and psoriatic arthritis [n = 1]) participating in a reorganized follow-up care. Changes in follow-up included access to a nurse and patient-initiated follow-up (PIFU). The analysis was based on content analysis. The reporting adheres to the Consolidated Criteria for Reporting Qualitative Research (COREQ). Results: In total, 25 patients (20 females (80%), mean age 61.8 [range 28-79]) participated. We identified three categories. 1) Patient-Initiated Follow-Up do not affect patients' perceived support in disease control; this refers to patients' experience of more time available through better resource utilization, as well as trust that access to professional support would be available whenever needed. The category 2) Information is valued by patients to delineate responsibilities in a new patient role reflects patients' uncertainty in the transition to PIFU, combined with confusion about the distribution of responsibilities. 3) Patients need both extended perspectives of their arthritis and focused dialogue is about expanding patients' understanding of their arthritis by interaction over time with both a rheumatologist and a rheumatology nurse in a focused dialogue to involve the patient. Conclusions: Patients participating in PIFU welcome the flexibility and involvement. However, patients need relevant information to act adequately within a new patient role. Interaction with both rheumatologists and nurses, combined with sufficient time for dialogue, broaden patients' perspective, make opportunities for action visible, and contribute to patients' ability to participate in follow-up care.&quot;,&quot;publisher&quot;:&quot;BioMed Central&quot;,&quot;issue&quot;:&quot;1&quot;,&quot;volume&quot;:&quot;4&quot;},&quot;isTemporary&quot;:false}]},{&quot;citationID&quot;:&quot;MENDELEY_CITATION_49c0fe41-b6f6-495a-a68d-3e256897e367&quot;,&quot;properties&quot;:{&quot;noteIndex&quot;:0},&quot;isEdited&quot;:false,&quot;manualOverride&quot;:{&quot;isManuallyOverridden&quot;:false,&quot;citeprocText&quot;:&quot;(Bech &lt;i&gt;et al.&lt;/i&gt;, 2020; Newton, Beaver and Clegg, 2022b)&quot;,&quot;manualOverrideText&quot;:&quot;&quot;},&quot;citationTag&quot;:&quot;MENDELEY_CITATION_v3_eyJjaXRhdGlvbklEIjoiTUVOREVMRVlfQ0lUQVRJT05fNDljMGZlNDEtYjZmNi00OTVhLWE2OGQtM2UyNTY4OTdlMzY3IiwicHJvcGVydGllcyI6eyJub3RlSW5kZXgiOjB9LCJpc0VkaXRlZCI6ZmFsc2UsIm1hbnVhbE92ZXJyaWRlIjp7ImlzTWFudWFsbHlPdmVycmlkZGVuIjpmYWxzZSwiY2l0ZXByb2NUZXh0IjoiKEJlY2ggPGk+ZXQgYWwuPC9pPiwgMjAyMDsgTmV3dG9uLCBCZWF2ZXIgYW5kIENsZWdnLCAyMDIyYi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&quot;,&quot;citationItems&quot;:[{&quot;id&quot;:&quot;471314a4-e927-398d-854c-fa9af085cbe9&quot;,&quot;itemData&quot;:{&quot;type&quot;:&quot;article-journal&quot;,&quot;id&quot;:&quot;471314a4-e927-398d-854c-fa9af085cbe9&quot;,&quot;title&quot;:&quot;Patient-Initiated Follow-Up (PIFU) as reorganized support for increased patient involvement - Focus group discussions among patients' with inflammatory arthritis&quot;,&quot;author&quot;:[{&quot;family&quot;:&quot;Bech&quot;,&quot;given&quot;:&quot;Bianca&quot;,&quot;parse-names&quot;:false,&quot;dropping-particle&quot;:&quot;&quot;,&quot;non-dropping-particle&quot;:&quot;&quot;},{&quot;family&quot;:&quot;Lykkegaard&quot;,&quot;given&quot;:&quot;Jens Jørgen&quot;,&quot;parse-names&quot;:false,&quot;dropping-particle&quot;:&quot;&quot;,&quot;non-dropping-particle&quot;:&quot;&quot;},{&quot;family&quot;:&quot;Lundbak&quot;,&quot;given&quot;:&quot;Tine&quot;,&quot;parse-names&quot;:false,&quot;dropping-particle&quot;:&quot;&quot;,&quot;non-dropping-particle&quot;:&quot;&quot;},{&quot;family&quot;:&quot;Schrøder&quot;,&quot;given&quot;:&quot;Heidi Morsø&quot;,&quot;parse-names&quot;:false,&quot;dropping-particle&quot;:&quot;&quot;,&quot;non-dropping-particle&quot;:&quot;&quot;},{&quot;family&quot;:&quot;Birkeland&quot;,&quot;given&quot;:&quot;Line Mette&quot;,&quot;parse-names&quot;:false,&quot;dropping-particle&quot;:&quot;&quot;,&quot;non-dropping-particle&quot;:&quot;&quot;},{&quot;family&quot;:&quot;Schlyter&quot;,&quot;given&quot;:&quot;Mette Lund&quot;,&quot;parse-names&quot;:false,&quot;dropping-particle&quot;:&quot;&quot;,&quot;non-dropping-particle&quot;:&quot;&quot;},{&quot;family&quot;:&quot;Hansen&quot;,&quot;given&quot;:&quot;Lotte Hanne&quot;,&quot;parse-names&quot;:false,&quot;dropping-particle&quot;:&quot;&quot;,&quot;non-dropping-particle&quot;:&quot;&quot;},{&quot;family&quot;:&quot;Dalsgaard&quot;,&quot;given&quot;:&quot;Lillian&quot;,&quot;parse-names&quot;:false,&quot;dropping-particle&quot;:&quot;&quot;,&quot;non-dropping-particle&quot;:&quot;&quot;},{&quot;family&quot;:&quot;Esbensen&quot;,&quot;given&quot;:&quot;Bente Appel&quot;,&quot;parse-names&quot;:false,&quot;dropping-particle&quot;:&quot;&quot;,&quot;non-dropping-particle&quot;:&quot;&quot;}],&quot;container-title&quot;:&quot;BMC Rheumatology&quot;,&quot;container-title-short&quot;:&quot;BMC Rheumatol.&quot;,&quot;accessed&quot;:{&quot;date-parts&quot;:[[2026,4,4]]},&quot;DOI&quot;:&quot;10.1186/S41927-020-00143-6&quot;,&quot;ISSN&quot;:&quot;25201026&quot;,&quot;issued&quot;:{&quot;date-parts&quot;:[[2020,6,30]]},&quot;abstract&quot;:&quot;Background: Inflammatory Arthritis is characterized by lifelong medical treatment and an unpredictable trajectory because of the fluctuating nature of the diseases. Proactive disease management is recommended, which includes close monitoring of disease activity that traditionally has been ensured by outpatient visits to rheumatologists at various fixed intervals. Internationally, there is a growing interest in how healthcare systems can be more flexible, individual-oriented and increasingly involve patients with lifelong diseases in their own treatment and care. We aimed to explore how patients with Inflammatory Arthritis with low disease activity or remission (DAS-CRP &lt; 2.9) experience patient involvement in a reorganized follow-up care based on flexibility and patient-initiated contact. Methods: We conducted a qualitative study based on four mixed group discussions focused on patients with inflammatory arthritis (rheumatoid arthritis [n = 21], axial spondyloarthritis [n = 3] and psoriatic arthritis [n = 1]) participating in a reorganized follow-up care. Changes in follow-up included access to a nurse and patient-initiated follow-up (PIFU). The analysis was based on content analysis. The reporting adheres to the Consolidated Criteria for Reporting Qualitative Research (COREQ). Results: In total, 25 patients (20 females (80%), mean age 61.8 [range 28-79]) participated. We identified three categories. 1) Patient-Initiated Follow-Up do not affect patients' perceived support in disease control; this refers to patients' experience of more time available through better resource utilization, as well as trust that access to professional support would be available whenever needed. The category 2) Information is valued by patients to delineate responsibilities in a new patient role reflects patients' uncertainty in the transition to PIFU, combined with confusion about the distribution of responsibilities. 3) Patients need both extended perspectives of their arthritis and focused dialogue is about expanding patients' understanding of their arthritis by interaction over time with both a rheumatologist and a rheumatology nurse in a focused dialogue to involve the patient. Conclusions: Patients participating in PIFU welcome the flexibility and involvement. However, patients need relevant information to act adequately within a new patient role. Interaction with both rheumatologists and nurses, combined with sufficient time for dialogue, broaden patients' perspective, make opportunities for action visible, and contribute to patients' ability to participate in follow-up care.&quot;,&quot;publisher&quot;:&quot;BioMed Central&quot;,&quot;issue&quot;:&quot;1&quot;,&quot;volume&quot;:&quot;4&quot;},&quot;isTemporary&quot;:false},{&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citationID&quot;:&quot;MENDELEY_CITATION_05bf396c-dc44-41ea-866a-874362cdabb9&quot;,&quot;properties&quot;:{&quot;noteIndex&quot;:0},&quot;isEdited&quot;:false,&quot;manualOverride&quot;:{&quot;isManuallyOverridden&quot;:false,&quot;citeprocText&quot;:&quot;(Bech &lt;i&gt;et al.&lt;/i&gt;, 2020; Newton, Beaver and Clegg, 2022b)&quot;,&quot;manualOverrideText&quot;:&quot;&quot;},&quot;citationTag&quot;:&quot;MENDELEY_CITATION_v3_eyJjaXRhdGlvbklEIjoiTUVOREVMRVlfQ0lUQVRJT05fMDViZjM5NmMtZGM0NC00MWVhLTg2NmEtODc0MzYyY2RhYmI5IiwicHJvcGVydGllcyI6eyJub3RlSW5kZXgiOjB9LCJpc0VkaXRlZCI6ZmFsc2UsIm1hbnVhbE92ZXJyaWRlIjp7ImlzTWFudWFsbHlPdmVycmlkZGVuIjpmYWxzZSwiY2l0ZXByb2NUZXh0IjoiKEJlY2ggPGk+ZXQgYWwuPC9pPiwgMjAyMDsgTmV3dG9uLCBCZWF2ZXIgYW5kIENsZWdnLCAyMDIyYi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&quot;,&quot;citationItems&quot;:[{&quot;id&quot;:&quot;471314a4-e927-398d-854c-fa9af085cbe9&quot;,&quot;itemData&quot;:{&quot;type&quot;:&quot;article-journal&quot;,&quot;id&quot;:&quot;471314a4-e927-398d-854c-fa9af085cbe9&quot;,&quot;title&quot;:&quot;Patient-Initiated Follow-Up (PIFU) as reorganized support for increased patient involvement - Focus group discussions among patients' with inflammatory arthritis&quot;,&quot;author&quot;:[{&quot;family&quot;:&quot;Bech&quot;,&quot;given&quot;:&quot;Bianca&quot;,&quot;parse-names&quot;:false,&quot;dropping-particle&quot;:&quot;&quot;,&quot;non-dropping-particle&quot;:&quot;&quot;},{&quot;family&quot;:&quot;Lykkegaard&quot;,&quot;given&quot;:&quot;Jens Jørgen&quot;,&quot;parse-names&quot;:false,&quot;dropping-particle&quot;:&quot;&quot;,&quot;non-dropping-particle&quot;:&quot;&quot;},{&quot;family&quot;:&quot;Lundbak&quot;,&quot;given&quot;:&quot;Tine&quot;,&quot;parse-names&quot;:false,&quot;dropping-particle&quot;:&quot;&quot;,&quot;non-dropping-particle&quot;:&quot;&quot;},{&quot;family&quot;:&quot;Schrøder&quot;,&quot;given&quot;:&quot;Heidi Morsø&quot;,&quot;parse-names&quot;:false,&quot;dropping-particle&quot;:&quot;&quot;,&quot;non-dropping-particle&quot;:&quot;&quot;},{&quot;family&quot;:&quot;Birkeland&quot;,&quot;given&quot;:&quot;Line Mette&quot;,&quot;parse-names&quot;:false,&quot;dropping-particle&quot;:&quot;&quot;,&quot;non-dropping-particle&quot;:&quot;&quot;},{&quot;family&quot;:&quot;Schlyter&quot;,&quot;given&quot;:&quot;Mette Lund&quot;,&quot;parse-names&quot;:false,&quot;dropping-particle&quot;:&quot;&quot;,&quot;non-dropping-particle&quot;:&quot;&quot;},{&quot;family&quot;:&quot;Hansen&quot;,&quot;given&quot;:&quot;Lotte Hanne&quot;,&quot;parse-names&quot;:false,&quot;dropping-particle&quot;:&quot;&quot;,&quot;non-dropping-particle&quot;:&quot;&quot;},{&quot;family&quot;:&quot;Dalsgaard&quot;,&quot;given&quot;:&quot;Lillian&quot;,&quot;parse-names&quot;:false,&quot;dropping-particle&quot;:&quot;&quot;,&quot;non-dropping-particle&quot;:&quot;&quot;},{&quot;family&quot;:&quot;Esbensen&quot;,&quot;given&quot;:&quot;Bente Appel&quot;,&quot;parse-names&quot;:false,&quot;dropping-particle&quot;:&quot;&quot;,&quot;non-dropping-particle&quot;:&quot;&quot;}],&quot;container-title&quot;:&quot;BMC Rheumatology&quot;,&quot;container-title-short&quot;:&quot;BMC Rheumatol.&quot;,&quot;accessed&quot;:{&quot;date-parts&quot;:[[2026,4,4]]},&quot;DOI&quot;:&quot;10.1186/S41927-020-00143-6&quot;,&quot;ISSN&quot;:&quot;25201026&quot;,&quot;issued&quot;:{&quot;date-parts&quot;:[[2020,6,30]]},&quot;abstract&quot;:&quot;Background: Inflammatory Arthritis is characterized by lifelong medical treatment and an unpredictable trajectory because of the fluctuating nature of the diseases. Proactive disease management is recommended, which includes close monitoring of disease activity that traditionally has been ensured by outpatient visits to rheumatologists at various fixed intervals. Internationally, there is a growing interest in how healthcare systems can be more flexible, individual-oriented and increasingly involve patients with lifelong diseases in their own treatment and care. We aimed to explore how patients with Inflammatory Arthritis with low disease activity or remission (DAS-CRP &lt; 2.9) experience patient involvement in a reorganized follow-up care based on flexibility and patient-initiated contact. Methods: We conducted a qualitative study based on four mixed group discussions focused on patients with inflammatory arthritis (rheumatoid arthritis [n = 21], axial spondyloarthritis [n = 3] and psoriatic arthritis [n = 1]) participating in a reorganized follow-up care. Changes in follow-up included access to a nurse and patient-initiated follow-up (PIFU). The analysis was based on content analysis. The reporting adheres to the Consolidated Criteria for Reporting Qualitative Research (COREQ). Results: In total, 25 patients (20 females (80%), mean age 61.8 [range 28-79]) participated. We identified three categories. 1) Patient-Initiated Follow-Up do not affect patients' perceived support in disease control; this refers to patients' experience of more time available through better resource utilization, as well as trust that access to professional support would be available whenever needed. The category 2) Information is valued by patients to delineate responsibilities in a new patient role reflects patients' uncertainty in the transition to PIFU, combined with confusion about the distribution of responsibilities. 3) Patients need both extended perspectives of their arthritis and focused dialogue is about expanding patients' understanding of their arthritis by interaction over time with both a rheumatologist and a rheumatology nurse in a focused dialogue to involve the patient. Conclusions: Patients participating in PIFU welcome the flexibility and involvement. However, patients need relevant information to act adequately within a new patient role. Interaction with both rheumatologists and nurses, combined with sufficient time for dialogue, broaden patients' perspective, make opportunities for action visible, and contribute to patients' ability to participate in follow-up care.&quot;,&quot;publisher&quot;:&quot;BioMed Central&quot;,&quot;issue&quot;:&quot;1&quot;,&quot;volume&quot;:&quot;4&quot;},&quot;isTemporary&quot;:false},{&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citationID&quot;:&quot;MENDELEY_CITATION_06b62071-4806-48ef-b838-8c0397320b6f&quot;,&quot;properties&quot;:{&quot;noteIndex&quot;:0},&quot;isEdited&quot;:false,&quot;manualOverride&quot;:{&quot;isManuallyOverridden&quot;:false,&quot;citeprocText&quot;:&quot;(Lavin &lt;i&gt;et al.&lt;/i&gt;, 2020)&quot;,&quot;manualOverrideText&quot;:&quot;&quot;},&quot;citationTag&quot;:&quot;MENDELEY_CITATION_v3_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&quot;,&quot;citationItems&quot;:[{&quot;id&quot;:&quot;c19a6852-d50f-38f3-9d56-c189035bcdde&quot;,&quot;itemData&quot;:{&quot;type&quot;:&quot;article-journal&quot;,&quot;id&quot;:&quot;c19a6852-d50f-38f3-9d56-c189035bcdde&quot;,&quot;title&quot;:&quot;Bridging the healthcare gap: Building the case for epilepsy virtual clinics in the current healthcare environment&quot;,&quot;author&quot;:[{&quot;family&quot;:&quot;Lavin&quot;,&quot;given&quot;:&quot;Bruce&quot;,&quot;parse-names&quot;:false,&quot;dropping-particle&quot;:&quot;&quot;,&quot;non-dropping-particle&quot;:&quot;&quot;},{&quot;family&quot;:&quot;Dormond&quot;,&quot;given&quot;:&quot;Cassie&quot;,&quot;parse-names&quot;:false,&quot;dropping-particle&quot;:&quot;&quot;,&quot;non-dropping-particle&quot;:&quot;&quot;},{&quot;family&quot;:&quot;Scantlebury&quot;,&quot;given&quot;:&quot;Morris H.&quot;,&quot;parse-names&quot;:false,&quot;dropping-particle&quot;:&quot;&quot;,&quot;non-dropping-particle&quot;:&quot;&quot;},{&quot;family&quot;:&quot;Frouin&quot;,&quot;given&quot;:&quot;Pierre Yves&quot;,&quot;parse-names&quot;:false,&quot;dropping-particle&quot;:&quot;&quot;,&quot;non-dropping-particle&quot;:&quot;&quot;},{&quot;family&quot;:&quot;Brodie&quot;,&quot;given&quot;:&quot;Martin J.&quot;,&quot;parse-names&quot;:false,&quot;dropping-particle&quot;:&quot;&quot;,&quot;non-dropping-particle&quot;:&quot;&quot;}],&quot;container-title&quot;:&quot;Epilepsy and Behavior&quot;,&quot;accessed&quot;:{&quot;date-parts&quot;:[[2026,4,4]]},&quot;DOI&quot;:&quot;10.1016/j.yebeh.2020.107262&quot;,&quot;ISSN&quot;:&quot;15255069&quot;,&quot;PMID&quot;:&quot;32645620&quot;,&quot;issued&quot;:{&quot;date-parts&quot;:[[2020,10,1]]},&quot;abstract&quot;:&quot;Access to quality healthcare remains a challenge that is complicated by mounting pressures to control costs, and now, as we witness, the unprecedented strain placed on our healthcare delivery systems due to the COVID-19 pandemic. Challenges in healthcare access have driven a need for innovative approaches ensuring connectivity to health providers. Telehealth services and virtual clinics offer accessible disease management pathways for patients living in health resource limited areas or, as in the case of the COVID-19 pandemic, where there may be potential barriers to existing healthcare resources. Those suffering with serious chronic disorders often cannot be seen by a healthcare specialist due to their limited availability, or the lack of a specialist within a reasonable proximity. Epilepsy represents such a disorder where most of the world's population lacks the availability of necessary specialists. Virtual clinics allow for specialist care and an ability to perform necessary ambulatory electroencephalogram (EEG) monitoring by placing the technologies directly in patients' homes or at local clinics near the patients' homes. By moving the diagnostic process out of the hospital or epilepsy center, it becomes possible to overcome growing gaps in neurology services. Virtual clinics have the potential to expand access to high-quality, cost-effective care for the patient. The virtual clinic remotely connects those in need of medical support with specialists anywhere in the world, at any time of the day.&quot;,&quot;publisher&quot;:&quot;Academic Press Inc.&quot;,&quot;volume&quot;:&quot;111&quot;,&quot;container-title-short&quot;:&quot;&quot;},&quot;isTemporary&quot;:false}]},{&quot;citationID&quot;:&quot;MENDELEY_CITATION_6b007105-3f07-4198-b160-b6b87d9331be&quot;,&quot;properties&quot;:{&quot;noteIndex&quot;:0},&quot;isEdited&quot;:false,&quot;manualOverride&quot;:{&quot;isManuallyOverridden&quot;:false,&quot;citeprocText&quot;:&quot;(Akintomide &lt;i&gt;et al.&lt;/i&gt;, 2021)&quot;,&quot;manualOverrideText&quot;:&quot;&quot;},&quot;citationTag&quot;:&quot;MENDELEY_CITATION_v3_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&quot;,&quot;citationItems&quot;:[{&quot;id&quot;:&quot;dbcb5e87-e128-3444-be6f-7cfd7c41da95&quot;,&quot;itemData&quot;:{&quot;type&quot;:&quot;article-journal&quot;,&quot;id&quot;:&quot;dbcb5e87-e128-3444-be6f-7cfd7c41da95&quot;,&quot;title&quot;:&quot;Clinical perception of effectiveness of virtual appointments and comparison with appointment outcomes at a specialist children’s hospital&quot;,&quot;author&quot;:[{&quot;family&quot;:&quot;Akintomide&quot;,&quot;given&quot;:&quot;Eve&quot;,&quot;parse-names&quot;:false,&quot;dropping-particle&quot;:&quot;&quot;,&quot;non-dropping-particle&quot;:&quot;&quot;},{&quot;family&quot;:&quot;Shah&quot;,&quot;given&quot;:&quot;Bindi&quot;,&quot;parse-names&quot;:false,&quot;dropping-particle&quot;:&quot;&quot;,&quot;non-dropping-particle&quot;:&quot;&quot;},{&quot;family&quot;:&quot;Sridharan&quot;,&quot;given&quot;:&quot;Shankar&quot;,&quot;parse-names&quot;:false,&quot;dropping-particle&quot;:&quot;&quot;,&quot;non-dropping-particle&quot;:&quot;&quot;},{&quot;family&quot;:&quot;Visram&quot;,&quot;given&quot;:&quot;Sheena&quot;,&quot;parse-names&quot;:false,&quot;dropping-particle&quot;:&quot;&quot;,&quot;non-dropping-particle&quot;:&quot;&quot;},{&quot;family&quot;:&quot;Sebire&quot;,&quot;given&quot;:&quot;Neil J&quot;,&quot;parse-names&quot;:false,&quot;dropping-particle&quot;:&quot;&quot;,&quot;non-dropping-particle&quot;:&quot;&quot;},{&quot;family&quot;:&quot;Peters&quot;,&quot;given&quot;:&quot;Catherine&quot;,&quot;parse-names&quot;:false,&quot;dropping-particle&quot;:&quot;&quot;,&quot;non-dropping-particle&quot;:&quot;&quot;}],&quot;container-title&quot;:&quot;Future healthcare journal&quot;,&quot;container-title-short&quot;:&quot;Future Healthc. J.&quot;,&quot;DOI&quot;:&quot;10.7861/fhj.2021-0044&quot;,&quot;ISSN&quot;:&quot;2514-6645&quot;,&quot;issued&quot;:{&quot;date-parts&quot;:[[2021]]},&quot;publisher-place&quot;:&quot;England&quot;,&quot;page&quot;:&quot;e660-e665&quot;,&quot;abstract&quot;:&quot;A transition from face-to-face to virtual consultations occurred in response to the COVID-19 pandemic. Evaluation of outcome data is essential for future healthcare modelling.\nClinicians at a children’s hospital evaluated perceptions of face-to-face video and telephone appointments by questionnaire. Responses were compared with operational outcomes from June 2019 and June 2020.\nNinety-three clinicians responded from 28 subspecialties. Virtual consultations increased from 6% (2019) to 67% (2020). No differences were found between appointment types for recording a medical and social history; a significant difference (p&lt;0.001) was seen for the perceived ability to detect clinical signs, organise investigations and make a diagnosis. The proportion of appointments resulting in discharge compared with face-to-face visits was unchanged. The proportion of patients requiring further contact increased from 35% (32% face-to-face and 3% telephone) to 46% (14% face-to-face; 21% telephone and 11% video; chi-squared 426; p&lt;0.0001).\nThe percentage of patients offered an appointment following two ‘was not brought’ appointments increased from 71% (2019) to 81% (2020) and was most common following telephone appointments (20% face-to-face, 43% telephone and 18% video; chi-squared 474; p&lt;0.0001).\nThe perception of clinicians is that virtual appointments enabled continuity of paediatric care with improved clinical assessment capability and attendance during video consultations compared with telephone consultations.&quot;,&quot;publisher&quot;:&quot;Elsevier Ltd&quot;,&quot;issue&quot;:&quot;3&quot;,&quot;volume&quot;:&quot;8&quot;},&quot;isTemporary&quot;:false}]},{&quot;citationID&quot;:&quot;MENDELEY_CITATION_f2d847a1-dfb8-4f9d-87b3-bfa9622da75f&quot;,&quot;properties&quot;:{&quot;noteIndex&quot;:0},&quot;isEdited&quot;:false,&quot;manualOverride&quot;:{&quot;isManuallyOverridden&quot;:false,&quot;citeprocText&quot;:&quot;(Bhaskar &lt;i&gt;et al.&lt;/i&gt;, 2020)&quot;,&quot;manualOverrideText&quot;:&quot;&quot;},&quot;citationTag&quot;:&quot;MENDELEY_CITATION_v3_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&quot;,&quot;citationItems&quot;:[{&quot;id&quot;:&quot;e19d75a3-041e-3d10-81e8-192328214712&quot;,&quot;itemData&quot;:{&quot;type&quot;:&quot;article-journal&quot;,&quot;id&quot;:&quot;e19d75a3-041e-3d10-81e8-192328214712&quot;,&quot;title&quot;:&quot;Telemedicine as the New Outpatient Clinic Gone Digital: Position Paper From the Pandemic Health System REsilience PROGRAM (REPROGRAM) International Consortium (Part 2)&quot;,&quot;author&quot;:[{&quot;family&quot;:&quot;Bhaskar&quot;,&quot;given&quot;:&quot;Sonu&quot;,&quot;parse-names&quot;:false,&quot;dropping-particle&quot;:&quot;&quot;,&quot;non-dropping-particle&quot;:&quot;&quot;},{&quot;family&quot;:&quot;Bradley&quot;,&quot;given&quot;:&quot;Sian&quot;,&quot;parse-names&quot;:false,&quot;dropping-particle&quot;:&quot;&quot;,&quot;non-dropping-particle&quot;:&quot;&quot;},{&quot;family&quot;:&quot;Chattu&quot;,&quot;given&quot;:&quot;Vijay Kumar&quot;,&quot;parse-names&quot;:false,&quot;dropping-particle&quot;:&quot;&quot;,&quot;non-dropping-particle&quot;:&quot;&quot;},{&quot;family&quot;:&quot;Adisesh&quot;,&quot;given&quot;:&quot;Anil&quot;,&quot;parse-names&quot;:false,&quot;dropping-particle&quot;:&quot;&quot;,&quot;non-dropping-particle&quot;:&quot;&quot;},{&quot;family&quot;:&quot;Nurtazina&quot;,&quot;given&quot;:&quot;Alma&quot;,&quot;parse-names&quot;:false,&quot;dropping-particle&quot;:&quot;&quot;,&quot;non-dropping-particle&quot;:&quot;&quot;},{&quot;family&quot;:&quot;Kyrykbayeva&quot;,&quot;given&quot;:&quot;Saltanat&quot;,&quot;parse-names&quot;:false,&quot;dropping-particle&quot;:&quot;&quot;,&quot;non-dropping-particle&quot;:&quot;&quot;},{&quot;family&quot;:&quot;Sakhamuri&quot;,&quot;given&quot;:&quot;Sateesh&quot;,&quot;parse-names&quot;:false,&quot;dropping-particle&quot;:&quot;&quot;,&quot;non-dropping-particle&quot;:&quot;&quot;},{&quot;family&quot;:&quot;Moguilner&quot;,&quot;given&quot;:&quot;Sebastian&quot;,&quot;parse-names&quot;:false,&quot;dropping-particle&quot;:&quot;&quot;,&quot;non-dropping-particle&quot;:&quot;&quot;},{&quot;family&quot;:&quot;Pandya&quot;,&quot;given&quot;:&quot;Shawna&quot;,&quot;parse-names&quot;:false,&quot;dropping-particle&quot;:&quot;&quot;,&quot;non-dropping-particle&quot;:&quot;&quot;},{&quot;family&quot;:&quot;Schroeder&quot;,&quot;given&quot;:&quot;Starr&quot;,&quot;parse-names&quot;:false,&quot;dropping-particle&quot;:&quot;&quot;,&quot;non-dropping-particle&quot;:&quot;&quot;},{&quot;family&quot;:&quot;Banach&quot;,&quot;given&quot;:&quot;Maciej&quot;,&quot;parse-names&quot;:false,&quot;dropping-particle&quot;:&quot;&quot;,&quot;non-dropping-particle&quot;:&quot;&quot;},{&quot;family&quot;:&quot;Ray&quot;,&quot;given&quot;:&quot;Daniel&quot;,&quot;parse-names&quot;:false,&quot;dropping-particle&quot;:&quot;&quot;,&quot;non-dropping-particle&quot;:&quot;&quot;}],&quot;container-title&quot;:&quot;Frontiers in Public Health&quot;,&quot;container-title-short&quot;:&quot;Front. Public Health&quot;,&quot;accessed&quot;:{&quot;date-parts&quot;:[[2026,4,4]]},&quot;DOI&quot;:&quot;10.3389/fpubh.2020.00410&quot;,&quot;ISSN&quot;:&quot;22962565&quot;,&quot;PMID&quot;:&quot;33014958&quot;,&quot;issued&quot;:{&quot;date-parts&quot;:[[2020,9,7]]},&quot;abstract&quot;:&quot;Technology has acted as a great enabler of patient continuity through remote consultation, ongoing monitoring, and patient education using telephone and videoconferencing in the coronavirus disease 2019 (COVID-19) era. The devastating impact of COVID-19 is bound to prevail beyond its current reign. The vulnerable sections of our community, including the elderly, those from lower socioeconomic backgrounds, those with multiple comorbidities, and immunocompromised patients, endure a relatively higher burden of a pandemic such as COVID-19. The rapid adoption of different technologies across countries, driven by the need to provide continued medical care in the era of social distancing, has catalyzed the penetration of telemedicine. Limiting the exposure of patients, healthcare workers, and systems is critical in controlling the viral spread. Telemedicine offers an opportunity to improve health systems delivery, access, and efficiency. This article critically examines the current telemedicine landscape and challenges in its adoption, toward remote/tele-delivery of care, across various medical specialties. The current consortium provides a roadmap and/or framework, along with recommendations, for telemedicine uptake and implementation in clinical practice during and beyond COVID-19.&quot;,&quot;publisher&quot;:&quot;Frontiers Media S.A.&quot;,&quot;volume&quot;:&quot;8&quot;},&quot;isTemporary&quot;:false}]},{&quot;citationID&quot;:&quot;MENDELEY_CITATION_e90e28c5-47f0-4111-9d83-7d395b0b015b&quot;,&quot;properties&quot;:{&quot;noteIndex&quot;:0},&quot;isEdited&quot;:false,&quot;manualOverride&quot;:{&quot;isManuallyOverridden&quot;:false,&quot;citeprocText&quot;:&quot;(Wherton &lt;i&gt;et al.&lt;/i&gt;, 2020; Morrison &lt;i&gt;et al.&lt;/i&gt;, 2021)&quot;,&quot;manualOverrideText&quot;:&quot;&quot;},&quot;citationTag&quot;:&quot;MENDELEY_CITATION_v3_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&quot;,&quot;citationItems&quot;:[{&quot;id&quot;:&quot;63fa2f58-39a7-3e5d-9ad8-7c050a3262e8&quot;,&quot;itemData&quot;:{&quot;type&quot;:&quot;article-journal&quot;,&quot;id&quot;:&quot;63fa2f58-39a7-3e5d-9ad8-7c050a3262e8&quot;,&quot;title&quot;:&quot;Testing and implementing video consulting for outpatient appointments: Using quality improvement system thinking and codesign principles&quot;,&quot;author&quot;:[{&quot;family&quot;:&quot;Morrison&quot;,&quot;given&quot;:&quot;Clare&quot;,&quot;parse-names&quot;:false,&quot;dropping-particle&quot;:&quot;&quot;,&quot;non-dropping-particle&quot;:&quot;&quot;},{&quot;family&quot;:&quot;Beattie&quot;,&quot;given&quot;:&quot;Michelle&quot;,&quot;parse-names&quot;:false,&quot;dropping-particle&quot;:&quot;&quot;,&quot;non-dropping-particle&quot;:&quot;&quot;},{&quot;family&quot;:&quot;Wherton&quot;,&quot;given&quot;:&quot;Joseph&quot;,&quot;parse-names&quot;:false,&quot;dropping-particle&quot;:&quot;&quot;,&quot;non-dropping-particle&quot;:&quot;&quot;},{&quot;family&quot;:&quot;Stark&quot;,&quot;given&quot;:&quot;Cameron&quot;,&quot;parse-names&quot;:false,&quot;dropping-particle&quot;:&quot;&quot;,&quot;non-dropping-particle&quot;:&quot;&quot;},{&quot;family&quot;:&quot;Anderson&quot;,&quot;given&quot;:&quot;Julie&quot;,&quot;parse-names&quot;:false,&quot;dropping-particle&quot;:&quot;&quot;,&quot;non-dropping-particle&quot;:&quot;&quot;},{&quot;family&quot;:&quot;Hunter-Rowe&quot;,&quot;given&quot;:&quot;Carolyn&quot;,&quot;parse-names&quot;:false,&quot;dropping-particle&quot;:&quot;&quot;,&quot;non-dropping-particle&quot;:&quot;&quot;},{&quot;family&quot;:&quot;Gray&quot;,&quot;given&quot;:&quot;Nicola M.&quot;,&quot;parse-names&quot;:false,&quot;dropping-particle&quot;:&quot;&quot;,&quot;non-dropping-particle&quot;:&quot;&quot;}],&quot;container-title&quot;:&quot;BMJ Open Quality&quot;,&quot;container-title-short&quot;:&quot;BMJ Open Qual.&quot;,&quot;DOI&quot;:&quot;10.1136/bmjoq-2020-001259&quot;,&quot;ISSN&quot;:&quot;23996641&quot;,&quot;issued&quot;:{&quot;date-parts&quot;:[[2021]]},&quot;abstract&quot;:&quot;Increasing demand for outpatient appointments (OPA) is a global challenge for healthcare providers. Non-attendance rates are high, not least because of the challenges of attending hospital OPAs due to transport difficulties, cost, poor health, caring and work responsibilities. Digital solutions may help ameliorate these challenges. This project aimed to implement codesigned outpatient video consultations across National Health Service (NHS) Highland using system-wide quality improvement approaches to implementation, involving patients, carers, clinical and non-clinical staff, national and local strategic leads. System mapping; an intensive codesign process involving extensive stakeholder engagement and real-time testing; Plan, Do, Study, Act cycles; and collection of clinician and patient feedback were used to optimise the service. Standardised processes were developed and implemented, which made video consulting easy to use for patients, embedded video into routine health service systems for clinicians and non-clinical staff, and automated much of the administrative burden. All clinicians and staff are using the system and both groups identified benefits in terms of travel time and costs saved. Transferable lessons for other services are identified, providing a practical blueprint for others to adapt and use in their own contexts to help implement and sustain video consultation services now and in the future.&quot;,&quot;issue&quot;:&quot;1&quot;,&quot;volume&quot;:&quot;10&quot;},&quot;isTemporary&quot;:false},{&quot;id&quot;:&quot;6e8b6ddc-eca7-34fa-81e5-bccba9e5bb62&quot;,&quot;itemData&quot;:{&quot;type&quot;:&quot;article-journal&quot;,&quot;id&quot;:&quot;6e8b6ddc-eca7-34fa-81e5-bccba9e5bb62&quot;,&quot;title&quot;:&quot;Guidance on the introduction and use of video consultations during COVID-19: Important lessons from qualitative research&quot;,&quot;author&quot;:[{&quot;family&quot;:&quot;Wherton&quot;,&quot;given&quot;:&quot;Joseph&quot;,&quot;parse-names&quot;:false,&quot;dropping-particle&quot;:&quot;&quot;,&quot;non-dropping-particle&quot;:&quot;&quot;},{&quot;family&quot;:&quot;Shaw&quot;,&quot;given&quot;:&quot;Sara&quot;,&quot;parse-names&quot;:false,&quot;dropping-particle&quot;:&quot;&quot;,&quot;non-dropping-particle&quot;:&quot;&quot;},{&quot;family&quot;:&quot;Papoutsi&quot;,&quot;given&quot;:&quot;Chrysanthi&quot;,&quot;parse-names&quot;:false,&quot;dropping-particle&quot;:&quot;&quot;,&quot;non-dropping-particle&quot;:&quot;&quot;},{&quot;family&quot;:&quot;Seuren&quot;,&quot;given&quot;:&quot;Lucas&quot;,&quot;parse-names&quot;:false,&quot;dropping-particle&quot;:&quot;&quot;,&quot;non-dropping-particle&quot;:&quot;&quot;},{&quot;family&quot;:&quot;Greenhalgh&quot;,&quot;given&quot;:&quot;Trisha&quot;,&quot;parse-names&quot;:false,&quot;dropping-particle&quot;:&quot;&quot;,&quot;non-dropping-particle&quot;:&quot;&quot;}],&quot;container-title&quot;:&quot;BMJ Leader&quot;,&quot;DOI&quot;:&quot;10.1136/leader-2020-000262&quot;,&quot;ISSN&quot;:&quot;2398631X&quot;,&quot;issued&quot;:{&quot;date-parts&quot;:[[2020]]},&quot;abstract&quot;:&quot;Background Following several years of qualitative research, we have developed evidence-based guidance on setting up and conducting remote video consultations. Drawing on emerging evidence, we have also adapted the guidance to ensure accessibility and relevance for those using video calling during and beyond the COVID-19 pandemic. Findings This article describes the research underpinning this guidance material, with a focus on three key areas: (1) IT infrastructure, (2) organisational routines and workflows, and (3) interactional work of a video consultation. Our research highlights that such change is not merely about installing and using new technology. It involves introducing and sustaining major changes to a complex system with multiple interacting components. Conclusion If remote video consultations are to be adopted at scale, implementation will need to follow a socio-technical approach, continually adjusting the technology and work processes to become better aligned.&quot;,&quot;issue&quot;:&quot;3&quot;,&quot;volume&quot;:&quot;4&quot;,&quot;container-title-short&quot;:&quot;&quot;},&quot;isTemporary&quot;:false}]},{&quot;citationID&quot;:&quot;MENDELEY_CITATION_1cbb7bff-9d1e-4146-a1f3-0c48b0c63462&quot;,&quot;properties&quot;:{&quot;noteIndex&quot;:0},&quot;isEdited&quot;:false,&quot;manualOverride&quot;:{&quot;isManuallyOverridden&quot;:false,&quot;citeprocText&quot;:&quot;(Ruggiero, Waite and Stayt, 2026)&quot;,&quot;manualOverrideText&quot;:&quot;&quot;},&quot;citationTag&quot;:&quot;MENDELEY_CITATION_v3_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&quot;,&quot;citationItems&quot;:[{&quot;id&quot;:&quot;62e534bd-cb3f-328e-a467-3ae2c3be4b18&quot;,&quot;itemData&quot;:{&quot;type&quot;:&quot;article-journal&quot;,&quot;id&quot;:&quot;62e534bd-cb3f-328e-a467-3ae2c3be4b18&quot;,&quot;title&quot;:&quot;Experiences of remote nurse consultations in chronic disease management: A systematic review.&quot;,&quot;author&quot;:[{&quot;family&quot;:&quot;Ruggiero&quot;,&quot;given&quot;:&quot;Carmine&quot;,&quot;parse-names&quot;:false,&quot;dropping-particle&quot;:&quot;&quot;,&quot;non-dropping-particle&quot;:&quot;&quot;},{&quot;family&quot;:&quot;Waite&quot;,&quot;given&quot;:&quot;Marion&quot;,&quot;parse-names&quot;:false,&quot;dropping-particle&quot;:&quot;&quot;,&quot;non-dropping-particle&quot;:&quot;&quot;},{&quot;family&quot;:&quot;Stayt&quot;,&quot;given&quot;:&quot;Louise&quot;,&quot;parse-names&quot;:false,&quot;dropping-particle&quot;:&quot;&quot;,&quot;non-dropping-particle&quot;:&quot;&quot;}],&quot;container-title&quot;:&quot;International journal of nursing studies&quot;,&quot;container-title-short&quot;:&quot;Int. J. Nurs. Stud.&quot;,&quot;accessed&quot;:{&quot;date-parts&quot;:[[2026,4,4]]},&quot;DOI&quot;:&quot;10.1016/j.ijnurstu.2025.105319&quot;,&quot;ISSN&quot;:&quot;1873-491X&quot;,&quot;PMID&quot;:&quot;41455203&quot;,&quot;URL&quot;:&quot;http://www.ncbi.nlm.nih.gov/pubmed/41455203&quot;,&quot;issued&quot;:{&quot;date-parts&quot;:[[2026,3,1]]},&quot;page&quot;:&quot;105319&quot;,&quot;abstract&quot;:&quot;BACKGROUND Remote nurse consultations are transforming care by combining tailored support with practical convenience but require nurses to adapt in-person focused clinical skills. Many consultations are now driven by patient-initiated follow-up, enabling patients to take greater control over their care. This systematic review explores the experiences of remote consultations for patients across chronic diseases, alongside those of the registered nurses delivering this care. Analysing themes across participant experiences will identify areas where patient and nurse needs align, as well as their impact on nursing labour. OBJECTIVE The purpose of this review was to systematically and critically appraise the current literature to examine the experiences of those living with chronic disease and registered nurses in remote consultations. DESIGN AND DATA SOURCES A systematic review following the Preferred Reporting Items for Systematic Reviews and Meta-Analyses was conducted. A comprehensive search was conducted across CINAHL, British Nursing Database, PubMed, and Web of Science from September to October 2023 and updated in October 2024. Inclusion criteria were any primary qualitative studies, in peer-reviewed journals published in English, which focused on real-time video or telephone nurse consultations for chronic disease management. RESULTS A total of 31 studies were included in the review, identifying three overarching concepts common to both patient and nurse experiences. Nurse-Associated Requirements outlines key prerequisites for effective remote care, where recognising the person beyond their disease enables long-term relationships and tailored care. Interaction Factors reflects the communication dynamics, where meaningful conversations and tangible nursing care can effectively bridge the lack of co-location. Anxiety Dynamics captures the emotional impact of remote consultations, with patients perceiving them as a lifeline offering greater control, while nurses fear missing critical clinical cues, with little control over patient demand. Remote consultations deliver greater frequency of patient contact, requiring nurses to become relationship managers navigating a distinct and previously unrecognised labour cycle. CONCLUSIONS Remote nurse consultations improve patient access and self-management while strengthening continuity of care and relational trust. However, they also place significant demands on nurses, requiring advanced communication skills, emotional resilience, and adaptability. Addressing these challenges requires a systemic approach, integrating comprehensive training, peer support, and hybrid care models to balance in-person and virtual interactions. These findings highlight the evolving role of nurses in remote care delivery and provide actionable insights for healthcare systems to support both clinicians and patients in this transformative model of care.&quot;,&quot;publisher&quot;:&quot;Elsevier Ltd&quot;,&quot;volume&quot;:&quot;175&quot;},&quot;isTemporary&quot;:false}]},{&quot;citationID&quot;:&quot;MENDELEY_CITATION_42741a85-088a-4055-aa88-28a19776ef8b&quot;,&quot;properties&quot;:{&quot;noteIndex&quot;:0},&quot;isEdited&quot;:false,&quot;manualOverride&quot;:{&quot;isManuallyOverridden&quot;:false,&quot;citeprocText&quot;:&quot;(Lavin &lt;i&gt;et al.&lt;/i&gt;, 2020; Akintomide &lt;i&gt;et al.&lt;/i&gt;, 2021)&quot;,&quot;manualOverrideText&quot;:&quot;&quot;},&quot;citationTag&quot;:&quot;MENDELEY_CITATION_v3_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&quot;,&quot;citationItems&quot;:[{&quot;id&quot;:&quot;c19a6852-d50f-38f3-9d56-c189035bcdde&quot;,&quot;itemData&quot;:{&quot;type&quot;:&quot;article-journal&quot;,&quot;id&quot;:&quot;c19a6852-d50f-38f3-9d56-c189035bcdde&quot;,&quot;title&quot;:&quot;Bridging the healthcare gap: Building the case for epilepsy virtual clinics in the current healthcare environment&quot;,&quot;author&quot;:[{&quot;family&quot;:&quot;Lavin&quot;,&quot;given&quot;:&quot;Bruce&quot;,&quot;parse-names&quot;:false,&quot;dropping-particle&quot;:&quot;&quot;,&quot;non-dropping-particle&quot;:&quot;&quot;},{&quot;family&quot;:&quot;Dormond&quot;,&quot;given&quot;:&quot;Cassie&quot;,&quot;parse-names&quot;:false,&quot;dropping-particle&quot;:&quot;&quot;,&quot;non-dropping-particle&quot;:&quot;&quot;},{&quot;family&quot;:&quot;Scantlebury&quot;,&quot;given&quot;:&quot;Morris H.&quot;,&quot;parse-names&quot;:false,&quot;dropping-particle&quot;:&quot;&quot;,&quot;non-dropping-particle&quot;:&quot;&quot;},{&quot;family&quot;:&quot;Frouin&quot;,&quot;given&quot;:&quot;Pierre Yves&quot;,&quot;parse-names&quot;:false,&quot;dropping-particle&quot;:&quot;&quot;,&quot;non-dropping-particle&quot;:&quot;&quot;},{&quot;family&quot;:&quot;Brodie&quot;,&quot;given&quot;:&quot;Martin J.&quot;,&quot;parse-names&quot;:false,&quot;dropping-particle&quot;:&quot;&quot;,&quot;non-dropping-particle&quot;:&quot;&quot;}],&quot;container-title&quot;:&quot;Epilepsy and Behavior&quot;,&quot;accessed&quot;:{&quot;date-parts&quot;:[[2026,4,4]]},&quot;DOI&quot;:&quot;10.1016/j.yebeh.2020.107262&quot;,&quot;ISSN&quot;:&quot;15255069&quot;,&quot;PMID&quot;:&quot;32645620&quot;,&quot;issued&quot;:{&quot;date-parts&quot;:[[2020,10,1]]},&quot;abstract&quot;:&quot;Access to quality healthcare remains a challenge that is complicated by mounting pressures to control costs, and now, as we witness, the unprecedented strain placed on our healthcare delivery systems due to the COVID-19 pandemic. Challenges in healthcare access have driven a need for innovative approaches ensuring connectivity to health providers. Telehealth services and virtual clinics offer accessible disease management pathways for patients living in health resource limited areas or, as in the case of the COVID-19 pandemic, where there may be potential barriers to existing healthcare resources. Those suffering with serious chronic disorders often cannot be seen by a healthcare specialist due to their limited availability, or the lack of a specialist within a reasonable proximity. Epilepsy represents such a disorder where most of the world's population lacks the availability of necessary specialists. Virtual clinics allow for specialist care and an ability to perform necessary ambulatory electroencephalogram (EEG) monitoring by placing the technologies directly in patients' homes or at local clinics near the patients' homes. By moving the diagnostic process out of the hospital or epilepsy center, it becomes possible to overcome growing gaps in neurology services. Virtual clinics have the potential to expand access to high-quality, cost-effective care for the patient. The virtual clinic remotely connects those in need of medical support with specialists anywhere in the world, at any time of the day.&quot;,&quot;publisher&quot;:&quot;Academic Press Inc.&quot;,&quot;volume&quot;:&quot;111&quot;,&quot;container-title-short&quot;:&quot;&quot;},&quot;isTemporary&quot;:false},{&quot;id&quot;:&quot;dbcb5e87-e128-3444-be6f-7cfd7c41da95&quot;,&quot;itemData&quot;:{&quot;type&quot;:&quot;article-journal&quot;,&quot;id&quot;:&quot;dbcb5e87-e128-3444-be6f-7cfd7c41da95&quot;,&quot;title&quot;:&quot;Clinical perception of effectiveness of virtual appointments and comparison with appointment outcomes at a specialist children’s hospital&quot;,&quot;author&quot;:[{&quot;family&quot;:&quot;Akintomide&quot;,&quot;given&quot;:&quot;Eve&quot;,&quot;parse-names&quot;:false,&quot;dropping-particle&quot;:&quot;&quot;,&quot;non-dropping-particle&quot;:&quot;&quot;},{&quot;family&quot;:&quot;Shah&quot;,&quot;given&quot;:&quot;Bindi&quot;,&quot;parse-names&quot;:false,&quot;dropping-particle&quot;:&quot;&quot;,&quot;non-dropping-particle&quot;:&quot;&quot;},{&quot;family&quot;:&quot;Sridharan&quot;,&quot;given&quot;:&quot;Shankar&quot;,&quot;parse-names&quot;:false,&quot;dropping-particle&quot;:&quot;&quot;,&quot;non-dropping-particle&quot;:&quot;&quot;},{&quot;family&quot;:&quot;Visram&quot;,&quot;given&quot;:&quot;Sheena&quot;,&quot;parse-names&quot;:false,&quot;dropping-particle&quot;:&quot;&quot;,&quot;non-dropping-particle&quot;:&quot;&quot;},{&quot;family&quot;:&quot;Sebire&quot;,&quot;given&quot;:&quot;Neil J&quot;,&quot;parse-names&quot;:false,&quot;dropping-particle&quot;:&quot;&quot;,&quot;non-dropping-particle&quot;:&quot;&quot;},{&quot;family&quot;:&quot;Peters&quot;,&quot;given&quot;:&quot;Catherine&quot;,&quot;parse-names&quot;:false,&quot;dropping-particle&quot;:&quot;&quot;,&quot;non-dropping-particle&quot;:&quot;&quot;}],&quot;container-title&quot;:&quot;Future healthcare journal&quot;,&quot;container-title-short&quot;:&quot;Future Healthc. J.&quot;,&quot;DOI&quot;:&quot;10.7861/fhj.2021-0044&quot;,&quot;ISSN&quot;:&quot;2514-6645&quot;,&quot;issued&quot;:{&quot;date-parts&quot;:[[2021]]},&quot;publisher-place&quot;:&quot;England&quot;,&quot;page&quot;:&quot;e660-e665&quot;,&quot;abstract&quot;:&quot;A transition from face-to-face to virtual consultations occurred in response to the COVID-19 pandemic. Evaluation of outcome data is essential for future healthcare modelling.\nClinicians at a children’s hospital evaluated perceptions of face-to-face video and telephone appointments by questionnaire. Responses were compared with operational outcomes from June 2019 and June 2020.\nNinety-three clinicians responded from 28 subspecialties. Virtual consultations increased from 6% (2019) to 67% (2020). No differences were found between appointment types for recording a medical and social history; a significant difference (p&lt;0.001) was seen for the perceived ability to detect clinical signs, organise investigations and make a diagnosis. The proportion of appointments resulting in discharge compared with face-to-face visits was unchanged. The proportion of patients requiring further contact increased from 35% (32% face-to-face and 3% telephone) to 46% (14% face-to-face; 21% telephone and 11% video; chi-squared 426; p&lt;0.0001).\nThe percentage of patients offered an appointment following two ‘was not brought’ appointments increased from 71% (2019) to 81% (2020) and was most common following telephone appointments (20% face-to-face, 43% telephone and 18% video; chi-squared 474; p&lt;0.0001).\nThe perception of clinicians is that virtual appointments enabled continuity of paediatric care with improved clinical assessment capability and attendance during video consultations compared with telephone consultations.&quot;,&quot;publisher&quot;:&quot;Elsevier Ltd&quot;,&quot;issue&quot;:&quot;3&quot;,&quot;volume&quot;:&quot;8&quot;},&quot;isTemporary&quot;:false}]},{&quot;citationID&quot;:&quot;MENDELEY_CITATION_b58a01b9-4bcc-4787-b583-3869bce38474&quot;,&quot;properties&quot;:{&quot;noteIndex&quot;:0},&quot;isEdited&quot;:false,&quot;manualOverride&quot;:{&quot;isManuallyOverridden&quot;:false,&quot;citeprocText&quot;:&quot;(Bhaskar &lt;i&gt;et al.&lt;/i&gt;, 2020)&quot;,&quot;manualOverrideText&quot;:&quot;&quot;},&quot;citationTag&quot;:&quot;MENDELEY_CITATION_v3_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&quot;,&quot;citationItems&quot;:[{&quot;id&quot;:&quot;e19d75a3-041e-3d10-81e8-192328214712&quot;,&quot;itemData&quot;:{&quot;type&quot;:&quot;article-journal&quot;,&quot;id&quot;:&quot;e19d75a3-041e-3d10-81e8-192328214712&quot;,&quot;title&quot;:&quot;Telemedicine as the New Outpatient Clinic Gone Digital: Position Paper From the Pandemic Health System REsilience PROGRAM (REPROGRAM) International Consortium (Part 2)&quot;,&quot;author&quot;:[{&quot;family&quot;:&quot;Bhaskar&quot;,&quot;given&quot;:&quot;Sonu&quot;,&quot;parse-names&quot;:false,&quot;dropping-particle&quot;:&quot;&quot;,&quot;non-dropping-particle&quot;:&quot;&quot;},{&quot;family&quot;:&quot;Bradley&quot;,&quot;given&quot;:&quot;Sian&quot;,&quot;parse-names&quot;:false,&quot;dropping-particle&quot;:&quot;&quot;,&quot;non-dropping-particle&quot;:&quot;&quot;},{&quot;family&quot;:&quot;Chattu&quot;,&quot;given&quot;:&quot;Vijay Kumar&quot;,&quot;parse-names&quot;:false,&quot;dropping-particle&quot;:&quot;&quot;,&quot;non-dropping-particle&quot;:&quot;&quot;},{&quot;family&quot;:&quot;Adisesh&quot;,&quot;given&quot;:&quot;Anil&quot;,&quot;parse-names&quot;:false,&quot;dropping-particle&quot;:&quot;&quot;,&quot;non-dropping-particle&quot;:&quot;&quot;},{&quot;family&quot;:&quot;Nurtazina&quot;,&quot;given&quot;:&quot;Alma&quot;,&quot;parse-names&quot;:false,&quot;dropping-particle&quot;:&quot;&quot;,&quot;non-dropping-particle&quot;:&quot;&quot;},{&quot;family&quot;:&quot;Kyrykbayeva&quot;,&quot;given&quot;:&quot;Saltanat&quot;,&quot;parse-names&quot;:false,&quot;dropping-particle&quot;:&quot;&quot;,&quot;non-dropping-particle&quot;:&quot;&quot;},{&quot;family&quot;:&quot;Sakhamuri&quot;,&quot;given&quot;:&quot;Sateesh&quot;,&quot;parse-names&quot;:false,&quot;dropping-particle&quot;:&quot;&quot;,&quot;non-dropping-particle&quot;:&quot;&quot;},{&quot;family&quot;:&quot;Moguilner&quot;,&quot;given&quot;:&quot;Sebastian&quot;,&quot;parse-names&quot;:false,&quot;dropping-particle&quot;:&quot;&quot;,&quot;non-dropping-particle&quot;:&quot;&quot;},{&quot;family&quot;:&quot;Pandya&quot;,&quot;given&quot;:&quot;Shawna&quot;,&quot;parse-names&quot;:false,&quot;dropping-particle&quot;:&quot;&quot;,&quot;non-dropping-particle&quot;:&quot;&quot;},{&quot;family&quot;:&quot;Schroeder&quot;,&quot;given&quot;:&quot;Starr&quot;,&quot;parse-names&quot;:false,&quot;dropping-particle&quot;:&quot;&quot;,&quot;non-dropping-particle&quot;:&quot;&quot;},{&quot;family&quot;:&quot;Banach&quot;,&quot;given&quot;:&quot;Maciej&quot;,&quot;parse-names&quot;:false,&quot;dropping-particle&quot;:&quot;&quot;,&quot;non-dropping-particle&quot;:&quot;&quot;},{&quot;family&quot;:&quot;Ray&quot;,&quot;given&quot;:&quot;Daniel&quot;,&quot;parse-names&quot;:false,&quot;dropping-particle&quot;:&quot;&quot;,&quot;non-dropping-particle&quot;:&quot;&quot;}],&quot;container-title&quot;:&quot;Frontiers in Public Health&quot;,&quot;container-title-short&quot;:&quot;Front. Public Health&quot;,&quot;accessed&quot;:{&quot;date-parts&quot;:[[2026,4,4]]},&quot;DOI&quot;:&quot;10.3389/fpubh.2020.00410&quot;,&quot;ISSN&quot;:&quot;22962565&quot;,&quot;PMID&quot;:&quot;33014958&quot;,&quot;issued&quot;:{&quot;date-parts&quot;:[[2020,9,7]]},&quot;abstract&quot;:&quot;Technology has acted as a great enabler of patient continuity through remote consultation, ongoing monitoring, and patient education using telephone and videoconferencing in the coronavirus disease 2019 (COVID-19) era. The devastating impact of COVID-19 is bound to prevail beyond its current reign. The vulnerable sections of our community, including the elderly, those from lower socioeconomic backgrounds, those with multiple comorbidities, and immunocompromised patients, endure a relatively higher burden of a pandemic such as COVID-19. The rapid adoption of different technologies across countries, driven by the need to provide continued medical care in the era of social distancing, has catalyzed the penetration of telemedicine. Limiting the exposure of patients, healthcare workers, and systems is critical in controlling the viral spread. Telemedicine offers an opportunity to improve health systems delivery, access, and efficiency. This article critically examines the current telemedicine landscape and challenges in its adoption, toward remote/tele-delivery of care, across various medical specialties. The current consortium provides a roadmap and/or framework, along with recommendations, for telemedicine uptake and implementation in clinical practice during and beyond COVID-19.&quot;,&quot;publisher&quot;:&quot;Frontiers Media S.A.&quot;,&quot;volume&quot;:&quot;8&quot;},&quot;isTemporary&quot;:false}]},{&quot;citationID&quot;:&quot;MENDELEY_CITATION_120afae1-aab2-4a03-89c9-b64a3bbda60e&quot;,&quot;properties&quot;:{&quot;noteIndex&quot;:0},&quot;isEdited&quot;:false,&quot;manualOverride&quot;:{&quot;isManuallyOverridden&quot;:false,&quot;citeprocText&quot;:&quot;(Akintomide &lt;i&gt;et al.&lt;/i&gt;, 2021; Lim-Reinders &lt;i&gt;et al.&lt;/i&gt;, 2024)&quot;,&quot;manualOverrideText&quot;:&quot;&quot;},&quot;citationTag&quot;:&quot;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&quot;,&quot;citationItems&quot;:[{&quot;id&quot;:&quot;dbcb5e87-e128-3444-be6f-7cfd7c41da95&quot;,&quot;itemData&quot;:{&quot;type&quot;:&quot;article-journal&quot;,&quot;id&quot;:&quot;dbcb5e87-e128-3444-be6f-7cfd7c41da95&quot;,&quot;title&quot;:&quot;Clinical perception of effectiveness of virtual appointments and comparison with appointment outcomes at a specialist children’s hospital&quot;,&quot;author&quot;:[{&quot;family&quot;:&quot;Akintomide&quot;,&quot;given&quot;:&quot;Eve&quot;,&quot;parse-names&quot;:false,&quot;dropping-particle&quot;:&quot;&quot;,&quot;non-dropping-particle&quot;:&quot;&quot;},{&quot;family&quot;:&quot;Shah&quot;,&quot;given&quot;:&quot;Bindi&quot;,&quot;parse-names&quot;:false,&quot;dropping-particle&quot;:&quot;&quot;,&quot;non-dropping-particle&quot;:&quot;&quot;},{&quot;family&quot;:&quot;Sridharan&quot;,&quot;given&quot;:&quot;Shankar&quot;,&quot;parse-names&quot;:false,&quot;dropping-particle&quot;:&quot;&quot;,&quot;non-dropping-particle&quot;:&quot;&quot;},{&quot;family&quot;:&quot;Visram&quot;,&quot;given&quot;:&quot;Sheena&quot;,&quot;parse-names&quot;:false,&quot;dropping-particle&quot;:&quot;&quot;,&quot;non-dropping-particle&quot;:&quot;&quot;},{&quot;family&quot;:&quot;Sebire&quot;,&quot;given&quot;:&quot;Neil J&quot;,&quot;parse-names&quot;:false,&quot;dropping-particle&quot;:&quot;&quot;,&quot;non-dropping-particle&quot;:&quot;&quot;},{&quot;family&quot;:&quot;Peters&quot;,&quot;given&quot;:&quot;Catherine&quot;,&quot;parse-names&quot;:false,&quot;dropping-particle&quot;:&quot;&quot;,&quot;non-dropping-particle&quot;:&quot;&quot;}],&quot;container-title&quot;:&quot;Future healthcare journal&quot;,&quot;container-title-short&quot;:&quot;Future Healthc. J.&quot;,&quot;DOI&quot;:&quot;10.7861/fhj.2021-0044&quot;,&quot;ISSN&quot;:&quot;2514-6645&quot;,&quot;issued&quot;:{&quot;date-parts&quot;:[[2021]]},&quot;publisher-place&quot;:&quot;England&quot;,&quot;page&quot;:&quot;e660-e665&quot;,&quot;abstract&quot;:&quot;A transition from face-to-face to virtual consultations occurred in response to the COVID-19 pandemic. Evaluation of outcome data is essential for future healthcare modelling.\nClinicians at a children’s hospital evaluated perceptions of face-to-face video and telephone appointments by questionnaire. Responses were compared with operational outcomes from June 2019 and June 2020.\nNinety-three clinicians responded from 28 subspecialties. Virtual consultations increased from 6% (2019) to 67% (2020). No differences were found between appointment types for recording a medical and social history; a significant difference (p&lt;0.001) was seen for the perceived ability to detect clinical signs, organise investigations and make a diagnosis. The proportion of appointments resulting in discharge compared with face-to-face visits was unchanged. The proportion of patients requiring further contact increased from 35% (32% face-to-face and 3% telephone) to 46% (14% face-to-face; 21% telephone and 11% video; chi-squared 426; p&lt;0.0001).\nThe percentage of patients offered an appointment following two ‘was not brought’ appointments increased from 71% (2019) to 81% (2020) and was most common following telephone appointments (20% face-to-face, 43% telephone and 18% video; chi-squared 474; p&lt;0.0001).\nThe perception of clinicians is that virtual appointments enabled continuity of paediatric care with improved clinical assessment capability and attendance during video consultations compared with telephone consultations.&quot;,&quot;publisher&quot;:&quot;Elsevier Ltd&quot;,&quot;issue&quot;:&quot;3&quot;,&quot;volume&quot;:&quot;8&quot;},&quot;isTemporary&quot;:false},{&quot;id&quot;:&quot;9c55bd74-6ea3-38c8-9d44-21363987770b&quot;,&quot;itemData&quot;:{&quot;type&quot;:&quot;article-journal&quot;,&quot;id&quot;:&quot;9c55bd74-6ea3-38c8-9d44-21363987770b&quot;,&quot;title&quot;:&quot;Identifying child maltreatment during virtual medical appointments through the COVID-19 pandemic: A physician-based survey&quot;,&quot;author&quot;:[{&quot;family&quot;:&quot;Lim-Reinders&quot;,&quot;given&quot;:&quot;Stephanie&quot;,&quot;parse-names&quot;:false,&quot;dropping-particle&quot;:&quot;&quot;,&quot;non-dropping-particle&quot;:&quot;&quot;},{&quot;family&quot;:&quot;Ward&quot;,&quot;given&quot;:&quot;Michelle G K&quot;,&quot;parse-names&quot;:false,&quot;dropping-particle&quot;:&quot;&quot;,&quot;non-dropping-particle&quot;:&quot;&quot;},{&quot;family&quot;:&quot;Malic&quot;,&quot;given&quot;:&quot;Claudia&quot;,&quot;parse-names&quot;:false,&quot;dropping-particle&quot;:&quot;&quot;,&quot;non-dropping-particle&quot;:&quot;&quot;},{&quot;family&quot;:&quot;Keely&quot;,&quot;given&quot;:&quot;Kathryn&quot;,&quot;parse-names&quot;:false,&quot;dropping-particle&quot;:&quot;&quot;,&quot;non-dropping-particle&quot;:&quot;&quot;},{&quot;family&quot;:&quot;Kang&quot;,&quot;given&quot;:&quot;Kristopher&quot;,&quot;parse-names&quot;:false,&quot;dropping-particle&quot;:&quot;&quot;,&quot;non-dropping-particle&quot;:&quot;&quot;},{&quot;family&quot;:&quot;Jain&quot;,&quot;given&quot;:&quot;Nita&quot;,&quot;parse-names&quot;:false,&quot;dropping-particle&quot;:&quot;&quot;,&quot;non-dropping-particle&quot;:&quot;&quot;},{&quot;family&quot;:&quot;Zwicker&quot;,&quot;given&quot;:&quot;Kelley&quot;,&quot;parse-names&quot;:false,&quot;dropping-particle&quot;:&quot;&quot;,&quot;non-dropping-particle&quot;:&quot;&quot;}],&quot;container-title&quot;:&quot;Paediatrics &amp; child health&quot;,&quot;container-title-short&quot;:&quot;Paediatr. Child Health&quot;,&quot;DOI&quot;:&quot;10.1093/pch/pxad064&quot;,&quot;ISSN&quot;:&quot;1205-7088&quot;,&quot;issued&quot;:{&quot;date-parts&quot;:[[2024]]},&quot;publisher-place&quot;:&quot;England&quot;,&quot;page&quot;:&quot;23-28&quot;,&quot;abstract&quot;:&quot;Throughout the COVID-19 pandemic there has been a documented decline in reports to child protective services, despite an increased incidence of child maltreatment. This is concerning for increasing missed cases. This study aims to examine if and how Canadian paediatricians are identifying maltreatment in virtual medical appointments.\nA survey was sent through the Canadian Paediatric Surveillance Program (CPSP) to 2770 practicing general and subspecialty paediatricians. Data was collected November 2021 to January 2022.\nWith a 34% (928/2770) response rate, 704 surveys were eligible for analysis. At least one case of child maltreatment was reported by 11% (78/700) of respondents following a virtual appointment. The number of cases reported was associated with years in medical practice (P = 0.026) but not with the volume (P = 0.735) or prior experience (P = 0.127) with virtual care, or perceived difficulty in identifying cases virtually (Cramer's V = 0.096). The most common factors triggering concern were the presence of social stressors, or a clear disclosure. The virtual physical exam was not contributory. Nearly one quarter (24%, 34/143) required a subsequent in-person appointment prior to reporting the case and 32% (207/648) reported concerns that a case had been identified late, or missed, following a virtual appointment. Some commented that clear harm resulted.\nMany barriers to detecting child maltreatment were identified by paediatricians who used virtual care. This survey reveals that virtual care may be an important factor in missed cases of child maltreatment and may present challenges to timely identification.&quot;,&quot;publisher&quot;:&quot;Oxford University Press&quot;,&quot;issue&quot;:&quot;1&quot;,&quot;volume&quot;:&quot;29&quot;},&quot;isTemporary&quot;:false}]},{&quot;citationID&quot;:&quot;MENDELEY_CITATION_4db4b67a-e43b-453c-9767-465cb5a33bf1&quot;,&quot;properties&quot;:{&quot;noteIndex&quot;:0},&quot;isEdited&quot;:false,&quot;manualOverride&quot;:{&quot;isManuallyOverridden&quot;:false,&quot;citeprocText&quot;:&quot;(Newton, Beaver and Clegg, 2022b; Fan &lt;i&gt;et al.&lt;/i&gt;, 2025)&quot;,&quot;manualOverrideText&quot;:&quot;&quot;},&quot;citationTag&quot;:&quot;MENDELEY_CITATION_v3_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&quot;,&quot;citationItems&quot;:[{&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id&quot;:&quot;da288db3-705c-35ce-ba33-1e28a29489ee&quot;,&quot;itemData&quot;:{&quot;type&quot;:&quot;article-journal&quot;,&quot;id&quot;:&quot;da288db3-705c-35ce-ba33-1e28a29489ee&quot;,&quot;title&quot;:&quot;Efficient patient-initiated follow-up after orthopaedic injections&quot;,&quot;author&quot;:[{&quot;family&quot;:&quot;Fan&quot;,&quot;given&quot;:&quot;Ka Siu&quot;,&quot;parse-names&quot;:false,&quot;dropping-particle&quot;:&quot;&quot;,&quot;non-dropping-particle&quot;:&quot;&quot;},{&quot;family&quot;:&quot;Haq&quot;,&quot;given&quot;:&quot;Iqraa&quot;,&quot;parse-names&quot;:false,&quot;dropping-particle&quot;:&quot;&quot;,&quot;non-dropping-particle&quot;:&quot;&quot;},{&quot;family&quot;:&quot;Taha&quot;,&quot;given&quot;:&quot;Ali&quot;,&quot;parse-names&quot;:false,&quot;dropping-particle&quot;:&quot;&quot;,&quot;non-dropping-particle&quot;:&quot;&quot;},{&quot;family&quot;:&quot;Carne&quot;,&quot;given&quot;:&quot;Andrew&quot;,&quot;parse-names&quot;:false,&quot;dropping-particle&quot;:&quot;&quot;,&quot;non-dropping-particle&quot;:&quot;&quot;},{&quot;family&quot;:&quot;Gademsetty&quot;,&quot;given&quot;:&quot;Chintu&quot;,&quot;parse-names&quot;:false,&quot;dropping-particle&quot;:&quot;&quot;,&quot;non-dropping-particle&quot;:&quot;&quot;},{&quot;family&quot;:&quot;Solan&quot;,&quot;given&quot;:&quot;Matthew&quot;,&quot;parse-names&quot;:false,&quot;dropping-particle&quot;:&quot;&quot;,&quot;non-dropping-particle&quot;:&quot;&quot;}],&quot;container-title&quot;:&quot;European Journal of Orthopaedic Surgery and Traumatology&quot;,&quot;accessed&quot;:{&quot;date-parts&quot;:[[2026,4,4]]},&quot;DOI&quot;:&quot;10.1007/S00590-025-04193-9&quot;,&quot;ISSN&quot;:&quot;14321068&quot;,&quot;PMID&quot;:&quot;39998697&quot;,&quot;issued&quot;:{&quot;date-parts&quot;:[[2025,12,1]]},&quot;abstract&quot;:&quot;Background: Annually, thousands of patients with foot and ankle pain receive injections for both diagnostic and therapeutic purposes. However, since the duration of pain relief is unpredictable, planning follow-up appointments is difficult. This study aimed to improve patient-initiated follow-up through pain diaries. Methods: The diagnosis, intervention and outcomes for patients receiving ultrasound guided foot and ankle injections were included. By comparing the timing of patient-initiated appointments against the standard 6–8 week appointments, the number of ‘saved’ appointments were calculated. Results: Over twelve months, 104 injections were recorded. Fifty-nine patients (57%) requested a follow-up, with a median time to follow-up was 117 days. Only nine patients (9%) requested a review within 6–8 weeks. This may translate to a potential saving of £9500–£19,000 from the avoided follow-up appointments. Conclusion: Improved pain monitoring through pain diaries allows follow-up appointments to be tailored to patients, which can improve patient experience and resource allocation.&quot;,&quot;publisher&quot;:&quot;Springer Nature&quot;,&quot;issue&quot;:&quot;1&quot;,&quot;volume&quot;:&quot;35&quot;,&quot;container-title-short&quot;:&quot;&quot;},&quot;isTemporary&quot;:false}]},{&quot;citationID&quot;:&quot;MENDELEY_CITATION_a062844b-1256-4c98-b51c-f4b0e38fd1f4&quot;,&quot;properties&quot;:{&quot;noteIndex&quot;:0},&quot;isEdited&quot;:false,&quot;manualOverride&quot;:{&quot;isManuallyOverridden&quot;:false,&quot;citeprocText&quot;:&quot;(Bech &lt;i&gt;et al.&lt;/i&gt;, 2020)&quot;,&quot;manualOverrideText&quot;:&quot;&quot;},&quot;citationTag&quot;:&quot;MENDELEY_CITATION_v3_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&quot;,&quot;citationItems&quot;:[{&quot;id&quot;:&quot;471314a4-e927-398d-854c-fa9af085cbe9&quot;,&quot;itemData&quot;:{&quot;type&quot;:&quot;article-journal&quot;,&quot;id&quot;:&quot;471314a4-e927-398d-854c-fa9af085cbe9&quot;,&quot;title&quot;:&quot;Patient-Initiated Follow-Up (PIFU) as reorganized support for increased patient involvement - Focus group discussions among patients' with inflammatory arthritis&quot;,&quot;author&quot;:[{&quot;family&quot;:&quot;Bech&quot;,&quot;given&quot;:&quot;Bianca&quot;,&quot;parse-names&quot;:false,&quot;dropping-particle&quot;:&quot;&quot;,&quot;non-dropping-particle&quot;:&quot;&quot;},{&quot;family&quot;:&quot;Lykkegaard&quot;,&quot;given&quot;:&quot;Jens Jørgen&quot;,&quot;parse-names&quot;:false,&quot;dropping-particle&quot;:&quot;&quot;,&quot;non-dropping-particle&quot;:&quot;&quot;},{&quot;family&quot;:&quot;Lundbak&quot;,&quot;given&quot;:&quot;Tine&quot;,&quot;parse-names&quot;:false,&quot;dropping-particle&quot;:&quot;&quot;,&quot;non-dropping-particle&quot;:&quot;&quot;},{&quot;family&quot;:&quot;Schrøder&quot;,&quot;given&quot;:&quot;Heidi Morsø&quot;,&quot;parse-names&quot;:false,&quot;dropping-particle&quot;:&quot;&quot;,&quot;non-dropping-particle&quot;:&quot;&quot;},{&quot;family&quot;:&quot;Birkeland&quot;,&quot;given&quot;:&quot;Line Mette&quot;,&quot;parse-names&quot;:false,&quot;dropping-particle&quot;:&quot;&quot;,&quot;non-dropping-particle&quot;:&quot;&quot;},{&quot;family&quot;:&quot;Schlyter&quot;,&quot;given&quot;:&quot;Mette Lund&quot;,&quot;parse-names&quot;:false,&quot;dropping-particle&quot;:&quot;&quot;,&quot;non-dropping-particle&quot;:&quot;&quot;},{&quot;family&quot;:&quot;Hansen&quot;,&quot;given&quot;:&quot;Lotte Hanne&quot;,&quot;parse-names&quot;:false,&quot;dropping-particle&quot;:&quot;&quot;,&quot;non-dropping-particle&quot;:&quot;&quot;},{&quot;family&quot;:&quot;Dalsgaard&quot;,&quot;given&quot;:&quot;Lillian&quot;,&quot;parse-names&quot;:false,&quot;dropping-particle&quot;:&quot;&quot;,&quot;non-dropping-particle&quot;:&quot;&quot;},{&quot;family&quot;:&quot;Esbensen&quot;,&quot;given&quot;:&quot;Bente Appel&quot;,&quot;parse-names&quot;:false,&quot;dropping-particle&quot;:&quot;&quot;,&quot;non-dropping-particle&quot;:&quot;&quot;}],&quot;container-title&quot;:&quot;BMC Rheumatology&quot;,&quot;container-title-short&quot;:&quot;BMC Rheumatol.&quot;,&quot;accessed&quot;:{&quot;date-parts&quot;:[[2026,4,4]]},&quot;DOI&quot;:&quot;10.1186/S41927-020-00143-6&quot;,&quot;ISSN&quot;:&quot;25201026&quot;,&quot;issued&quot;:{&quot;date-parts&quot;:[[2020,6,30]]},&quot;abstract&quot;:&quot;Background: Inflammatory Arthritis is characterized by lifelong medical treatment and an unpredictable trajectory because of the fluctuating nature of the diseases. Proactive disease management is recommended, which includes close monitoring of disease activity that traditionally has been ensured by outpatient visits to rheumatologists at various fixed intervals. Internationally, there is a growing interest in how healthcare systems can be more flexible, individual-oriented and increasingly involve patients with lifelong diseases in their own treatment and care. We aimed to explore how patients with Inflammatory Arthritis with low disease activity or remission (DAS-CRP &lt; 2.9) experience patient involvement in a reorganized follow-up care based on flexibility and patient-initiated contact. Methods: We conducted a qualitative study based on four mixed group discussions focused on patients with inflammatory arthritis (rheumatoid arthritis [n = 21], axial spondyloarthritis [n = 3] and psoriatic arthritis [n = 1]) participating in a reorganized follow-up care. Changes in follow-up included access to a nurse and patient-initiated follow-up (PIFU). The analysis was based on content analysis. The reporting adheres to the Consolidated Criteria for Reporting Qualitative Research (COREQ). Results: In total, 25 patients (20 females (80%), mean age 61.8 [range 28-79]) participated. We identified three categories. 1) Patient-Initiated Follow-Up do not affect patients' perceived support in disease control; this refers to patients' experience of more time available through better resource utilization, as well as trust that access to professional support would be available whenever needed. The category 2) Information is valued by patients to delineate responsibilities in a new patient role reflects patients' uncertainty in the transition to PIFU, combined with confusion about the distribution of responsibilities. 3) Patients need both extended perspectives of their arthritis and focused dialogue is about expanding patients' understanding of their arthritis by interaction over time with both a rheumatologist and a rheumatology nurse in a focused dialogue to involve the patient. Conclusions: Patients participating in PIFU welcome the flexibility and involvement. However, patients need relevant information to act adequately within a new patient role. Interaction with both rheumatologists and nurses, combined with sufficient time for dialogue, broaden patients' perspective, make opportunities for action visible, and contribute to patients' ability to participate in follow-up care.&quot;,&quot;publisher&quot;:&quot;BioMed Central&quot;,&quot;issue&quot;:&quot;1&quot;,&quot;volume&quot;:&quot;4&quot;},&quot;isTemporary&quot;:false}]},{&quot;citationID&quot;:&quot;MENDELEY_CITATION_e3fc0c07-0b65-418c-a8f4-aa9e7baa5172&quot;,&quot;properties&quot;:{&quot;noteIndex&quot;:0},&quot;isEdited&quot;:false,&quot;manualOverride&quot;:{&quot;isManuallyOverridden&quot;:false,&quot;citeprocText&quot;:&quot;(Newton, Beaver and Clegg, 2022b)&quot;,&quot;manualOverrideText&quot;:&quot;&quot;},&quot;citationTag&quot;:&quot;MENDELEY_CITATION_v3_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&quot;,&quot;citationItems&quot;:[{&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citationID&quot;:&quot;MENDELEY_CITATION_21881d1e-b53b-4352-997e-17cf5fc551d0&quot;,&quot;properties&quot;:{&quot;noteIndex&quot;:0},&quot;isEdited&quot;:false,&quot;manualOverride&quot;:{&quot;isManuallyOverridden&quot;:false,&quot;citeprocText&quot;:&quot;(Khanji &lt;i&gt;et al.&lt;/i&gt;, 2023; Ruggiero, Waite and Stayt, 2026)&quot;,&quot;manualOverrideText&quot;:&quot;&quot;},&quot;citationTag&quot;:&quot;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&quot;,&quot;citationItems&quot;:[{&quot;id&quot;:&quot;65a3982b-421c-3f58-8153-718bdc3d1909&quot;,&quot;itemData&quot;:{&quot;type&quot;:&quot;article-journal&quot;,&quot;id&quot;:&quot;65a3982b-421c-3f58-8153-718bdc3d1909&quot;,&quot;title&quot;:&quot;Remote consultations: review of guiding themes for equitable and effective delivery&quot;,&quot;author&quot;:[{&quot;family&quot;:&quot;Khanji&quot;,&quot;given&quot;:&quot;Mohammed Y.&quot;,&quot;parse-names&quot;:false,&quot;dropping-particle&quot;:&quot;&quot;,&quot;non-dropping-particle&quot;:&quot;&quot;},{&quot;family&quot;:&quot;Gallagher&quot;,&quot;given&quot;:&quot;Angela M.&quot;,&quot;parse-names&quot;:false,&quot;dropping-particle&quot;:&quot;&quot;,&quot;non-dropping-particle&quot;:&quot;&quot;},{&quot;family&quot;:&quot;Rehill&quot;,&quot;given&quot;:&quot;Nirandeep&quot;,&quot;parse-names&quot;:false,&quot;dropping-particle&quot;:&quot;&quot;,&quot;non-dropping-particle&quot;:&quot;&quot;},{&quot;family&quot;:&quot;Archbold&quot;,&quot;given&quot;:&quot;R. Andrew&quot;,&quot;parse-names&quot;:false,&quot;dropping-particle&quot;:&quot;&quot;,&quot;non-dropping-particle&quot;:&quot;&quot;}],&quot;container-title&quot;:&quot;Current Problems in Cardiology&quot;,&quot;container-title-short&quot;:&quot;Curr. Probl. Cardiol.&quot;,&quot;accessed&quot;:{&quot;date-parts&quot;:[[2026,4,4]]},&quot;DOI&quot;:&quot;10.1016/j.cpcardiol.2023.101736&quot;,&quot;ISSN&quot;:&quot;15356280&quot;,&quot;PMID&quot;:&quot;37075908&quot;,&quot;issued&quot;:{&quot;date-parts&quot;:[[2023,8,1]]},&quot;abstract&quot;:&quot;The global coronavirus disease (COVID) -19 pandemic has led to a rapid transformation in the ways in which outpatient care is delivered. The need to minimise the risk of viral infection and transmission through social distancing resulted in the widespread adoption of remote consultations, traditional face-to-face appointments ceasing almost overnight in many specialties. The transition to remote consultations had taken place far faster than anticipated and under crisis conditions. As we work towards the “new normal”, remote consultations have become an integral part of outpatient provision in secondary care. Adapting to this change in clinical practice requires a judicious approach to ongoing service development to ensure safe, effective, and equitable care for all patients. Medical societies have provided some initial guidance around effective delivery. In this article we discuss the potential benefits, limitations, types of remote consultations, and factors that require consideration when deciding on patient suitability for remote consultation in a hospital setting. We use cardiology as a specialty exemplar, although many of the principles will be equally applicable to other medical specialties.&quot;,&quot;publisher&quot;:&quot;Elsevier Inc.&quot;,&quot;issue&quot;:&quot;8&quot;,&quot;volume&quot;:&quot;48&quot;},&quot;isTemporary&quot;:false},{&quot;id&quot;:&quot;62e534bd-cb3f-328e-a467-3ae2c3be4b18&quot;,&quot;itemData&quot;:{&quot;type&quot;:&quot;article-journal&quot;,&quot;id&quot;:&quot;62e534bd-cb3f-328e-a467-3ae2c3be4b18&quot;,&quot;title&quot;:&quot;Experiences of remote nurse consultations in chronic disease management: A systematic review.&quot;,&quot;author&quot;:[{&quot;family&quot;:&quot;Ruggiero&quot;,&quot;given&quot;:&quot;Carmine&quot;,&quot;parse-names&quot;:false,&quot;dropping-particle&quot;:&quot;&quot;,&quot;non-dropping-particle&quot;:&quot;&quot;},{&quot;family&quot;:&quot;Waite&quot;,&quot;given&quot;:&quot;Marion&quot;,&quot;parse-names&quot;:false,&quot;dropping-particle&quot;:&quot;&quot;,&quot;non-dropping-particle&quot;:&quot;&quot;},{&quot;family&quot;:&quot;Stayt&quot;,&quot;given&quot;:&quot;Louise&quot;,&quot;parse-names&quot;:false,&quot;dropping-particle&quot;:&quot;&quot;,&quot;non-dropping-particle&quot;:&quot;&quot;}],&quot;container-title&quot;:&quot;International journal of nursing studies&quot;,&quot;container-title-short&quot;:&quot;Int. J. Nurs. Stud.&quot;,&quot;accessed&quot;:{&quot;date-parts&quot;:[[2026,4,4]]},&quot;DOI&quot;:&quot;10.1016/j.ijnurstu.2025.105319&quot;,&quot;ISSN&quot;:&quot;1873-491X&quot;,&quot;PMID&quot;:&quot;41455203&quot;,&quot;URL&quot;:&quot;http://www.ncbi.nlm.nih.gov/pubmed/41455203&quot;,&quot;issued&quot;:{&quot;date-parts&quot;:[[2026,3,1]]},&quot;page&quot;:&quot;105319&quot;,&quot;abstract&quot;:&quot;BACKGROUND Remote nurse consultations are transforming care by combining tailored support with practical convenience but require nurses to adapt in-person focused clinical skills. Many consultations are now driven by patient-initiated follow-up, enabling patients to take greater control over their care. This systematic review explores the experiences of remote consultations for patients across chronic diseases, alongside those of the registered nurses delivering this care. Analysing themes across participant experiences will identify areas where patient and nurse needs align, as well as their impact on nursing labour. OBJECTIVE The purpose of this review was to systematically and critically appraise the current literature to examine the experiences of those living with chronic disease and registered nurses in remote consultations. DESIGN AND DATA SOURCES A systematic review following the Preferred Reporting Items for Systematic Reviews and Meta-Analyses was conducted. A comprehensive search was conducted across CINAHL, British Nursing Database, PubMed, and Web of Science from September to October 2023 and updated in October 2024. Inclusion criteria were any primary qualitative studies, in peer-reviewed journals published in English, which focused on real-time video or telephone nurse consultations for chronic disease management. RESULTS A total of 31 studies were included in the review, identifying three overarching concepts common to both patient and nurse experiences. Nurse-Associated Requirements outlines key prerequisites for effective remote care, where recognising the person beyond their disease enables long-term relationships and tailored care. Interaction Factors reflects the communication dynamics, where meaningful conversations and tangible nursing care can effectively bridge the lack of co-location. Anxiety Dynamics captures the emotional impact of remote consultations, with patients perceiving them as a lifeline offering greater control, while nurses fear missing critical clinical cues, with little control over patient demand. Remote consultations deliver greater frequency of patient contact, requiring nurses to become relationship managers navigating a distinct and previously unrecognised labour cycle. CONCLUSIONS Remote nurse consultations improve patient access and self-management while strengthening continuity of care and relational trust. However, they also place significant demands on nurses, requiring advanced communication skills, emotional resilience, and adaptability. Addressing these challenges requires a systemic approach, integrating comprehensive training, peer support, and hybrid care models to balance in-person and virtual interactions. These findings highlight the evolving role of nurses in remote care delivery and provide actionable insights for healthcare systems to support both clinicians and patients in this transformative model of care.&quot;,&quot;publisher&quot;:&quot;Elsevier Ltd&quot;,&quot;volume&quot;:&quot;175&quot;},&quot;isTemporary&quot;:false}]},{&quot;citationID&quot;:&quot;MENDELEY_CITATION_6442cb7f-1861-4c84-a382-8d5ad35fcb8b&quot;,&quot;properties&quot;:{&quot;noteIndex&quot;:0},&quot;isEdited&quot;:false,&quot;manualOverride&quot;:{&quot;isManuallyOverridden&quot;:false,&quot;citeprocText&quot;:&quot;(Welsh_Government, 2021; Kadel &lt;i&gt;et al.&lt;/i&gt;, 2022)&quot;,&quot;manualOverrideText&quot;:&quot;&quot;},&quot;citationTag&quot;:&quot;MENDELEY_CITATION_v3_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&quot;,&quot;citationItems&quot;:[{&quot;id&quot;:&quot;0465ba15-6db4-3051-ba9c-95d5cc4365bd&quot;,&quot;itemData&quot;:{&quot;type&quot;:&quot;article-journal&quot;,&quot;id&quot;:&quot;0465ba15-6db4-3051-ba9c-95d5cc4365bd&quot;,&quot;title&quot;:&quot;A Healthier Wales: our Plan for Health and Social Care&quot;,&quot;author&quot;:[{&quot;family&quot;:&quot;Welsh_Government&quot;,&quot;given&quot;:&quot;&quot;,&quot;parse-names&quot;:false,&quot;dropping-particle&quot;:&quot;&quot;,&quot;non-dropping-particle&quot;:&quot;&quot;}],&quot;accessed&quot;:{&quot;date-parts&quot;:[[2024,5,8]]},&quot;ISBN&quot;:&quot;9781801958097&quot;,&quot;issued&quot;:{&quot;date-parts&quot;:[[2021]]},&quot;container-title-short&quot;:&quot;&quot;},&quot;isTemporary&quot;:false},{&quot;id&quot;:&quot;454e7b1d-1134-3dc6-aaf0-29bd0a7e35c4&quot;,&quot;itemData&quot;:{&quot;type&quot;:&quot;article-journal&quot;,&quot;id&quot;:&quot;454e7b1d-1134-3dc6-aaf0-29bd0a7e35c4&quot;,&quot;title&quot;:&quot;Cost of health inequality to the NHS in Wales&quot;,&quot;author&quot;:[{&quot;family&quot;:&quot;Kadel&quot;,&quot;given&quot;:&quot;Rajendra&quot;,&quot;parse-names&quot;:false,&quot;dropping-particle&quot;:&quot;&quot;,&quot;non-dropping-particle&quot;:&quot;&quot;},{&quot;family&quot;:&quot;Allen&quot;,&quot;given&quot;:&quot;James&quot;,&quot;parse-names&quot;:false,&quot;dropping-particle&quot;:&quot;&quot;,&quot;non-dropping-particle&quot;:&quot;&quot;},{&quot;family&quot;:&quot;Darlington&quot;,&quot;given&quot;:&quot;Oliver&quot;,&quot;parse-names&quot;:false,&quot;dropping-particle&quot;:&quot;&quot;,&quot;non-dropping-particle&quot;:&quot;&quot;},{&quot;family&quot;:&quot;Masters&quot;,&quot;given&quot;:&quot;Rebecca&quot;,&quot;parse-names&quot;:false,&quot;dropping-particle&quot;:&quot;&quot;,&quot;non-dropping-particle&quot;:&quot;&quot;},{&quot;family&quot;:&quot;Collins&quot;,&quot;given&quot;:&quot;Brendan&quot;,&quot;parse-names&quot;:false,&quot;dropping-particle&quot;:&quot;&quot;,&quot;non-dropping-particle&quot;:&quot;&quot;},{&quot;family&quot;:&quot;Charles&quot;,&quot;given&quot;:&quot;Joanna M.&quot;,&quot;parse-names&quot;:false,&quot;dropping-particle&quot;:&quot;&quot;,&quot;non-dropping-particle&quot;:&quot;&quot;},{&quot;family&quot;:&quot;Asaria&quot;,&quot;given&quot;:&quot;Miqdad&quot;,&quot;parse-names&quot;:false,&quot;dropping-particle&quot;:&quot;&quot;,&quot;non-dropping-particle&quot;:&quot;&quot;},{&quot;family&quot;:&quot;Dyakova&quot;,&quot;given&quot;:&quot;Mariana&quot;,&quot;parse-names&quot;:false,&quot;dropping-particle&quot;:&quot;&quot;,&quot;non-dropping-particle&quot;:&quot;&quot;},{&quot;family&quot;:&quot;Bellis&quot;,&quot;given&quot;:&quot;Mark&quot;,&quot;parse-names&quot;:false,&quot;dropping-particle&quot;:&quot;&quot;,&quot;non-dropping-particle&quot;:&quot;&quot;},{&quot;family&quot;:&quot;Cookson&quot;,&quot;given&quot;:&quot;Richard&quot;,&quot;parse-names&quot;:false,&quot;dropping-particle&quot;:&quot;&quot;,&quot;non-dropping-particle&quot;:&quot;&quot;}],&quot;container-title&quot;:&quot;Frontiers in Public Health&quot;,&quot;container-title-short&quot;:&quot;Front. Public Health&quot;,&quot;DOI&quot;:&quot;10.3389/fpubh.2022.959283&quot;,&quot;ISSN&quot;:&quot;22962565&quot;,&quot;issued&quot;:{&quot;date-parts&quot;:[[2022]]},&quot;abstract&quot;:&quot;Background: Forty years from the seminal work of Welsh GP Julian Tudor Hart on the Inverse Care Law, inequalities in health and healthcare remain deeply embedded in Wales. There is a wider gap (over 17 years) in healthy life expectancy between people living in the most and least deprived neighborhoods in Wales. This health inequality is reflected in additional healthcare use. In this study we estimate the cost of inequality associated with this additional healthcare use to the publicly funded National Health Service (NHS) in Wales. Methods: We retrieved administrative data on all NHS inpatient admissions, outpatient and accident and emergency attendances in Wales between April 2018 and March 2019 from Digital Health and Care Wales (DHCW). Hospital service use data were translated to costs using Healthcare Resource Group (HRG) and health service specific unit cost data and linked with area level mid-year population and deprivation indices in order to calculate the healthcare costs associated with socioeconomics deprivation. Results: Inequality in healthcare use between people from more and less deprived neighborhoods was associated with an additional cost of £322 million per year to the NHS in Wales, accounting for 8.7% of total NHS hospital expenditure in the country. Emergency inpatient admissions made up by far the largest component of this additional cost contributing £247.4 million, 77% of the total. There are also substantial costs of inequality for A&amp;E attendances and outpatient visits, though not maternity services. Elective admissions overall have a negative cost of inequality, since among men aged 50–75 and women aged 60–70, elective utilization is actually negatively associated with deprivation. Conclusion: There are wide inequalities in health and healthcare use between people living in more deprived neighborhoods and those living in less deprived neighborhoods in Wales. Tackling health inequality through a combination of health promotion and early intervention policies targeted toward deprived communities could yield substantial improvement in health and wellbeing, as well as savings for the Welsh NHS through reduced use of emergency hospital care.&quot;,&quot;volume&quot;:&quot;10&quot;},&quot;isTemporary&quot;:false}]},{&quot;citationID&quot;:&quot;MENDELEY_CITATION_71224775-7c78-4c33-a719-f36dbec01388&quot;,&quot;properties&quot;:{&quot;noteIndex&quot;:0},&quot;isEdited&quot;:false,&quot;manualOverride&quot;:{&quot;isManuallyOverridden&quot;:false,&quot;citeprocText&quot;:&quot;(Welsh Government, 2021a)&quot;,&quot;manualOverrideText&quot;:&quot;&quot;},&quot;citationTag&quot;:&quot;MENDELEY_CITATION_v3_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&quot;,&quot;citationItems&quot;:[{&quot;id&quot;:&quot;7b47ca4d-bbfc-32c5-b71a-935edd289392&quot;,&quot;itemData&quot;:{&quot;type&quot;:&quot;webpage&quot;,&quot;id&quot;:&quot;7b47ca4d-bbfc-32c5-b71a-935edd289392&quot;,&quot;title&quot;:&quot;Health and Social Care  in Wales – COVID-19:  Looking forward&quot;,&quot;author&quot;:[{&quot;family&quot;:&quot;Welsh Government&quot;,&quot;given&quot;:&quot;&quot;,&quot;parse-names&quot;:false,&quot;dropping-particle&quot;:&quot;&quot;,&quot;non-dropping-particle&quot;:&quot;&quot;}],&quot;container-title&quot;:&quot;https://www.gov.wales/sites/default/files/publications/2021-03/health-and-social-care-in-wales--covid-19-looking-forward_0.pdf&quot;,&quot;issued&quot;:{&quot;date-parts&quot;:[[2021,3,1]]},&quot;container-title-short&quot;:&quot;&quot;},&quot;isTemporary&quot;:false}]},{&quot;citationID&quot;:&quot;MENDELEY_CITATION_3d096a7f-1c93-4f8e-b067-0b1c05271478&quot;,&quot;properties&quot;:{&quot;noteIndex&quot;:0},&quot;isEdited&quot;:false,&quot;manualOverride&quot;:{&quot;isManuallyOverridden&quot;:false,&quot;citeprocText&quot;:&quot;(DHCW, 2025a)&quot;,&quot;manualOverrideText&quot;:&quot;&quot;},&quot;citationTag&quot;:&quot;MENDELEY_CITATION_v3_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&quot;,&quot;citationItems&quot;:[{&quot;id&quot;:&quot;ce3f6472-a90e-3c8c-9494-9060d894b269&quot;,&quot;itemData&quot;:{&quot;type&quot;:&quot;webpage&quot;,&quot;id&quot;:&quot;ce3f6472-a90e-3c8c-9494-9060d894b269&quot;,&quot;title&quot;:&quot;DHCW Product Directory&quot;,&quot;author&quot;:[{&quot;family&quot;:&quot;DHCW&quot;,&quot;given&quot;:&quot;&quot;,&quot;parse-names&quot;:false,&quot;dropping-particle&quot;:&quot;&quot;,&quot;non-dropping-particle&quot;:&quot;&quot;}],&quot;container-title&quot;:&quot;https://dhcw.nhs.wales/product-directory/&quot;,&quot;issued&quot;:{&quot;date-parts&quot;:[[2025,4,19]]},&quot;container-title-short&quot;:&quot;&quot;},&quot;isTemporary&quot;:false}]},{&quot;citationID&quot;:&quot;MENDELEY_CITATION_a29e2ae1-4fed-4e6c-84c0-cfdd14e21d23&quot;,&quot;properties&quot;:{&quot;noteIndex&quot;:0},&quot;isEdited&quot;:false,&quot;manualOverride&quot;:{&quot;isManuallyOverridden&quot;:false,&quot;citeprocText&quot;:&quot;(Bowling, 2014)&quot;,&quot;manualOverrideText&quot;:&quot;&quot;},&quot;citationTag&quot;:&quot;MENDELEY_CITATION_v3_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&quot;,&quot;citationItems&quot;:[{&quot;id&quot;:&quot;0dacc5e5-dbcd-321d-a67d-e7e62589ff0e&quot;,&quot;itemData&quot;:{&quot;type&quot;:&quot;article-journal&quot;,&quot;id&quot;:&quot;0dacc5e5-dbcd-321d-a67d-e7e62589ff0e&quot;,&quot;title&quot;:&quot;Research Methods In Health [electronic resource] : Investigating Health And Health Services&quot;,&quot;author&quot;:[{&quot;family&quot;:&quot;Bowling&quot;,&quot;given&quot;:&quot;Ann&quot;,&quot;parse-names&quot;:false,&quot;dropping-particle&quot;:&quot;&quot;,&quot;non-dropping-particle&quot;:&quot;&quot;}],&quot;container-title&quot;:&quot;Mc Graw hill&quot;,&quot;issued&quot;:{&quot;date-parts&quot;:[[2014]]},&quot;abstract&quot;:&quot;This bestselling book provides an accessible introduction to the concepts and practicalities of research methods in health and health services. Research Methods in Health: Investigating Health and Health Services; Research Methods in Health; Praise for this book; Contents; Preface to the fourth edition; Acknowledgements; Section 1 Investigating health services and health: the scope of research; Chapter 1 Evaluating health services: multidisciplinary collaboration; Introduction; Health services research; The assessment of quality; Audit; Medical audit, clinical audit, quality assurance and clinical governance; Evaluation; Structure, process and outcome; Appropriateness and inappropriateness; Outcome; Key terms; Recommended reading. Chapter 2 Social research on health: sociological and psychological concepts and approachesIntroduction; Sociological and psychological research on health; 2.1 Health and illness; 2.2 Social factors in illness and responses to illness; 2.3 Models of health behaviour; Key terms; Chapter 3 Quality of life: concepts, measurements and patient perception; Introduction; 3.1 H ealth-related and broader quality of life; 3.2 P atients' perceptions; Key terms; Recommended reading; Chapter 4 Health needs and their assessment: demography and epidemiology; Introduction; 4.1 The assessment of health needs. 4.2 Epidemiology4.3 The role of demography; Key terms; Recommended reading; Chapter 5 Costing health services: health economics; Introduction; Health economics; Demand, utility and supply; Economic appraisal; Cost minimisation; Cost-effectiveness; Cost-benefit analysis; Event pathways; Opportunity cost; Discounting; Cost-utility analysis; Cost-utility analysis and summary health indices; Eliciting values; Costing health services; Study methods used for costings; Key terms; Recommended reading; Section II The philosophy, theory and practice of research. Chapter 6 The philosophical framework of measurementIntroduction; The philosophy of science; Paradigms; Objectivity and value freedom; Deductive and inductive approaches; The survival of hypotheses and paradigm shifts; Theoretical influences on social research methods; Social science and grounded theory; Positivism; Phenomenology; Choice of methods; Key terms; Recommended reading; Chapter 7 The principles of research; Introduction; Searching the published and unpublished literature; Systematic literature reviews; Systematic qualitative reviews; Meta-analyses; Critical appraisal. Evidence-based practiceRigour in conducting research; Aims, objectives and hypotheses; Concepts and theories; Research proposals; Research design and research methods; Selection of measurement instruments; Level of data and statistical techniques; Levels of data, parametric and non-parametric statistics; Reliability and validity; Threats to reliability and validity; Ethics and ethical committees; Dissemination; Key terms; Recommended reading; Section III Quantitative research: sampling and research methods; Chapter 8 Sample size and sampling for quantitative and qualitative research.&quot;,&quot;container-title-short&quot;:&quot;&quot;},&quot;isTemporary&quot;:false}]},{&quot;citationID&quot;:&quot;MENDELEY_CITATION_96a7f61b-9cdb-4746-b9bf-ca3cfc7a07ea&quot;,&quot;properties&quot;:{&quot;noteIndex&quot;:0},&quot;isEdited&quot;:false,&quot;manualOverride&quot;:{&quot;isManuallyOverridden&quot;:false,&quot;citeprocText&quot;:&quot;(Raghupathi and Raghupathi, 2014)&quot;,&quot;manualOverrideText&quot;:&quot;&quot;},&quot;citationTag&quot;:&quot;MENDELEY_CITATION_v3_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&quot;,&quot;citationItems&quot;:[{&quot;id&quot;:&quot;a7fbf0db-5933-35c2-a504-4546b80e1e0f&quot;,&quot;itemData&quot;:{&quot;type&quot;:&quot;article&quot;,&quot;id&quot;:&quot;a7fbf0db-5933-35c2-a504-4546b80e1e0f&quot;,&quot;title&quot;:&quot;Big data analytics in healthcare: Promise and potential&quot;,&quot;author&quot;:[{&quot;family&quot;:&quot;Raghupathi&quot;,&quot;given&quot;:&quot;Wullianallur&quot;,&quot;parse-names&quot;:false,&quot;dropping-particle&quot;:&quot;&quot;,&quot;non-dropping-particle&quot;:&quot;&quot;},{&quot;family&quot;:&quot;Raghupathi&quot;,&quot;given&quot;:&quot;Viju&quot;,&quot;parse-names&quot;:false,&quot;dropping-particle&quot;:&quot;&quot;,&quot;non-dropping-particle&quot;:&quot;&quot;}],&quot;container-title&quot;:&quot;Health Information Science and Systems&quot;,&quot;container-title-short&quot;:&quot;Health Inf. Sci. Syst.&quot;,&quot;DOI&quot;:&quot;10.1186/2047-2501-2-3&quot;,&quot;ISSN&quot;:&quot;20472501&quot;,&quot;issued&quot;:{&quot;date-parts&quot;:[[2014]]},&quot;abstract&quot;:&quot;Objective: To describe the promise and potential of big data analytics in healthcare.Methods: The paper describes the nascent field of big data analytics in healthcare, discusses the benefits, outlines an architectural framework and methodology, describes examples reported in the literature, briefly discusses the challenges, and offers conclusions.Results: The paper provides a broad overview of big data analytics for healthcare researchers and practitioners.Conclusions: Big data analytics in healthcare is evolving into a promising field for providing insight from very large data sets and improving outcomes while reducing costs. Its potential is great; however there remain challenges to overcome.&quot;,&quot;issue&quot;:&quot;1&quot;,&quot;volume&quot;:&quot;2&quot;},&quot;isTemporary&quot;:false}]},{&quot;citationID&quot;:&quot;MENDELEY_CITATION_eb4be08c-634b-4996-8369-87d896f6f557&quot;,&quot;properties&quot;:{&quot;noteIndex&quot;:0},&quot;isEdited&quot;:false,&quot;manualOverride&quot;:{&quot;isManuallyOverridden&quot;:false,&quot;citeprocText&quot;:&quot;(Weiskopf and Weng, 2013)&quot;,&quot;manualOverrideText&quot;:&quot;&quot;},&quot;citationTag&quot;:&quot;MENDELEY_CITATION_v3_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&quot;,&quot;citationItems&quot;:[{&quot;id&quot;:&quot;3b1b56c4-30fb-3ab4-9d6c-88801778b6fa&quot;,&quot;itemData&quot;:{&quot;type&quot;:&quot;article-journal&quot;,&quot;id&quot;:&quot;3b1b56c4-30fb-3ab4-9d6c-88801778b6fa&quot;,&quot;title&quot;:&quot;Methods and dimensions of electronic health record data quality assessment: Enabling reuse for clinical research&quot;,&quot;author&quot;:[{&quot;family&quot;:&quot;Weiskopf&quot;,&quot;given&quot;:&quot;Nicole Gray&quot;,&quot;parse-names&quot;:false,&quot;dropping-particle&quot;:&quot;&quot;,&quot;non-dropping-particle&quot;:&quot;&quot;},{&quot;family&quot;:&quot;Weng&quot;,&quot;given&quot;:&quot;Chunhua&quot;,&quot;parse-names&quot;:false,&quot;dropping-particle&quot;:&quot;&quot;,&quot;non-dropping-particle&quot;:&quot;&quot;}],&quot;container-title&quot;:&quot;Journal of the American Medical Informatics Association&quot;,&quot;DOI&quot;:&quot;10.1136/amiajnl-2011-000681&quot;,&quot;ISSN&quot;:&quot;10675027&quot;,&quot;issued&quot;:{&quot;date-parts&quot;:[[2013]]},&quot;abstract&quot;:&quot;Objective: To review the methods and dimensions of data quality assessment in the context of electronic health record (EHR) data reuse for research. Materials and methods: A review of the clinical research literature discussing data quality assessment methodology for EHR data was performed. Using an iterative process, the aspects of data quality being measured were abstracted and categorized, as well as the methods of assessment used. Results: Five dimensions of data quality were identified, which are completeness, correctness, concordance, plausibility, and currency, and seven broad categories of data quality assessment methods: comparison with gold standards, data element agreement, data source agreement, distribution comparison, validity checks, log review, and element presence. Discussion: Examination of the methods by which clinical researchers have investigated the quality and suitability of EHR data for research shows that there are fundamental features of data quality, which may be difficult to measure, as well as proxy dimensions. Researchers interested in the reuse of EHR data for clinical research are recommended to consider the adoption of a consistent taxonomy of EHR data quality, to remain aware of the task-dependence of data quality, to integrate work on data quality assessment from other fields, and to adopt systematic, empirically driven, statistically based methods of data quality assessment. Conclusion: There is currently little consistency or potential generalizability in the methods used to assess EHR data quality. If the reuse of EHR data for clinical research is to become accepted, researchers should adopt validated, systematic methods of EHR data quality assessment.&quot;,&quot;issue&quot;:&quot;1&quot;,&quot;volume&quot;:&quot;20&quot;,&quot;container-title-short&quot;:&quot;&quot;},&quot;isTemporary&quot;:false}]},{&quot;citationID&quot;:&quot;MENDELEY_CITATION_158bf76f-523c-497b-aa3f-8da5ab56ad9a&quot;,&quot;properties&quot;:{&quot;noteIndex&quot;:0},&quot;isEdited&quot;:false,&quot;manualOverride&quot;:{&quot;isManuallyOverridden&quot;:false,&quot;citeprocText&quot;:&quot;(Kahn &lt;i&gt;et al.&lt;/i&gt;, 2016)&quot;,&quot;manualOverrideText&quot;:&quot;&quot;},&quot;citationTag&quot;:&quot;MENDELEY_CITATION_v3_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&quot;,&quot;citationItems&quot;:[{&quot;id&quot;:&quot;42171eef-7e3d-3c12-bf36-7a41557f3c8c&quot;,&quot;itemData&quot;:{&quot;type&quot;:&quot;article-journal&quot;,&quot;id&quot;:&quot;42171eef-7e3d-3c12-bf36-7a41557f3c8c&quot;,&quot;title&quot;:&quot;A Harmonized Data Quality Assessment Terminology and Framework for the Secondary Use of Electronic Health Record Data&quot;,&quot;author&quot;:[{&quot;family&quot;:&quot;Kahn&quot;,&quot;given&quot;:&quot;Michael G.&quot;,&quot;parse-names&quot;:false,&quot;dropping-particle&quot;:&quot;&quot;,&quot;non-dropping-particle&quot;:&quot;&quot;},{&quot;family&quot;:&quot;Callahan&quot;,&quot;given&quot;:&quot;Tiffany J.&quot;,&quot;parse-names&quot;:false,&quot;dropping-particle&quot;:&quot;&quot;,&quot;non-dropping-particle&quot;:&quot;&quot;},{&quot;family&quot;:&quot;Barnard&quot;,&quot;given&quot;:&quot;Juliana&quot;,&quot;parse-names&quot;:false,&quot;dropping-particle&quot;:&quot;&quot;,&quot;non-dropping-particle&quot;:&quot;&quot;},{&quot;family&quot;:&quot;Bauck&quot;,&quot;given&quot;:&quot;Alan E.&quot;,&quot;parse-names&quot;:false,&quot;dropping-particle&quot;:&quot;&quot;,&quot;non-dropping-particle&quot;:&quot;&quot;},{&quot;family&quot;:&quot;Brown&quot;,&quot;given&quot;:&quot;Jeff&quot;,&quot;parse-names&quot;:false,&quot;dropping-particle&quot;:&quot;&quot;,&quot;non-dropping-particle&quot;:&quot;&quot;},{&quot;family&quot;:&quot;Davidson&quot;,&quot;given&quot;:&quot;Bruce N.&quot;,&quot;parse-names&quot;:false,&quot;dropping-particle&quot;:&quot;&quot;,&quot;non-dropping-particle&quot;:&quot;&quot;},{&quot;family&quot;:&quot;Estiri&quot;,&quot;given&quot;:&quot;Hossein&quot;,&quot;parse-names&quot;:false,&quot;dropping-particle&quot;:&quot;&quot;,&quot;non-dropping-particle&quot;:&quot;&quot;},{&quot;family&quot;:&quot;Goerg&quot;,&quot;given&quot;:&quot;Carsten&quot;,&quot;parse-names&quot;:false,&quot;dropping-particle&quot;:&quot;&quot;,&quot;non-dropping-particle&quot;:&quot;&quot;},{&quot;family&quot;:&quot;Holve&quot;,&quot;given&quot;:&quot;Erin&quot;,&quot;parse-names&quot;:false,&quot;dropping-particle&quot;:&quot;&quot;,&quot;non-dropping-particle&quot;:&quot;&quot;},{&quot;family&quot;:&quot;Johnson&quot;,&quot;given&quot;:&quot;Steven G.&quot;,&quot;parse-names&quot;:false,&quot;dropping-particle&quot;:&quot;&quot;,&quot;non-dropping-particle&quot;:&quot;&quot;},{&quot;family&quot;:&quot;Liaw&quot;,&quot;given&quot;:&quot;Siaw-Teng&quot;,&quot;parse-names&quot;:false,&quot;dropping-particle&quot;:&quot;&quot;,&quot;non-dropping-particle&quot;:&quot;&quot;},{&quot;family&quot;:&quot;Hamilton-Lopez&quot;,&quot;given&quot;:&quot;Marianne&quot;,&quot;parse-names&quot;:false,&quot;dropping-particle&quot;:&quot;&quot;,&quot;non-dropping-particle&quot;:&quot;&quot;},{&quot;family&quot;:&quot;Meeker&quot;,&quot;given&quot;:&quot;Daniella&quot;,&quot;parse-names&quot;:false,&quot;dropping-particle&quot;:&quot;&quot;,&quot;non-dropping-particle&quot;:&quot;&quot;},{&quot;family&quot;:&quot;Ong&quot;,&quot;given&quot;:&quot;Toan C.&quot;,&quot;parse-names&quot;:false,&quot;dropping-particle&quot;:&quot;&quot;,&quot;non-dropping-particle&quot;:&quot;&quot;},{&quot;family&quot;:&quot;Ryan&quot;,&quot;given&quot;:&quot;Patrick&quot;,&quot;parse-names&quot;:false,&quot;dropping-particle&quot;:&quot;&quot;,&quot;non-dropping-particle&quot;:&quot;&quot;},{&quot;family&quot;:&quot;Shang&quot;,&quot;given&quot;:&quot;Ning&quot;,&quot;parse-names&quot;:false,&quot;dropping-particle&quot;:&quot;&quot;,&quot;non-dropping-particle&quot;:&quot;&quot;},{&quot;family&quot;:&quot;Weiskopf&quot;,&quot;given&quot;:&quot;Nicole G.&quot;,&quot;parse-names&quot;:false,&quot;dropping-particle&quot;:&quot;&quot;,&quot;non-dropping-particle&quot;:&quot;&quot;},{&quot;family&quot;:&quot;Weng&quot;,&quot;given&quot;:&quot;Chunhua&quot;,&quot;parse-names&quot;:false,&quot;dropping-particle&quot;:&quot;&quot;,&quot;non-dropping-particle&quot;:&quot;&quot;},{&quot;family&quot;:&quot;Zozus&quot;,&quot;given&quot;:&quot;Meredith N.&quot;,&quot;parse-names&quot;:false,&quot;dropping-particle&quot;:&quot;&quot;,&quot;non-dropping-particle&quot;:&quot;&quot;},{&quot;family&quot;:&quot;Schilling&quot;,&quot;given&quot;:&quot;Lisa&quot;,&quot;parse-names&quot;:false,&quot;dropping-particle&quot;:&quot;&quot;,&quot;non-dropping-particle&quot;:&quot;&quot;}],&quot;container-title&quot;:&quot;eGEMs (Generating Evidence &amp; Methods to improve patient outcomes)&quot;,&quot;DOI&quot;:&quot;10.13063/2327-9214.1244&quot;,&quot;issued&quot;:{&quot;date-parts&quot;:[[2016]]},&quot;abstract&quot;:&quot;Objective: Harmonized data quality (DQ) assessment terms, methods, and reporting practices can establish a common understanding of the strengths and limitations of electronic health record (EHR) data for operational analytics, quality improvement, and research. Existing published DQ terms were harmonized to a comprehensive unified terminology with definitions and examples and organized into a conceptual framework to support a common approach to defining whether EHR data is ‘fit’ for specific uses.Materials and Methods: DQ publications, informatics and analytics experts, managers of established DQ programs, and operational manuals from several mature EHR-based research networks were reviewed to identify potential DQ terms and categories. Two face-to-face stakeholder meetings were used to vet an initial set of DQ terms and definitions that were grouped into an overall conceptual framework. Feedback received from data producers and users was used to construct a draft set of harmonized DQ terms and categories. Multiple rounds of iterative refinement resulted in a set of terms and organizing framework consisting of DQ categories, subcategories, terms, definitions, and examples. The harmonized terminology and logical framework’s inclusiveness was evaluated against ten published DQ terminologies.Results: Existing DQ terms were harmonized and organized into a framework by defining three DQ categories: (1) Conformance (2) Completeness and (3) Plausibility and two DQ assessment contexts: (1) Verification and (2) Validation. Conformance and Plausibility categories were further divided into subcategories. Each category and subcategory was defined with respect to whether the data may be verified with organizational data, or validated against an accepted gold standard, depending on proposed context and uses. The coverage of the harmonized DQ terminology was validated by successfully aligning to multiple published DQ terminologies.Discussion: Existing DQ concepts, community input, and expert review informed the development of a distinct set of terms, organized into categories and subcategories. The resulting DQ terms successfully encompassed a wide range of disparate DQ terminologies. Operational definitions were developed to provide guidance for implementing DQ assessment procedures. The resulting structure is an inclusive DQ framework for standardizing DQ assessment and reporting. While our analysis focused on the DQ issues often found in EHR data, the new terminology may be applicable to a wide range of electronic health data such as administrative, research, and patient-reported data.Conclusion: A consistent, common DQ terminology, organized into a logical framework, is an initial step in enabling data owners and users, patients, and policy makers to evaluate and communicate data quality findings in a well-defined manner with a shared vocabulary. Future work will leverage the framework and terminology to develop reusable data quality assessment and reporting methods.&quot;,&quot;issue&quot;:&quot;1&quot;,&quot;volume&quot;:&quot;4&quot;,&quot;container-title-short&quot;:&quot;&quot;},&quot;isTemporary&quot;:false}]},{&quot;citationID&quot;:&quot;MENDELEY_CITATION_6a42565f-a53f-46da-bba8-9e1b7d211ec2&quot;,&quot;properties&quot;:{&quot;noteIndex&quot;:0},&quot;isEdited&quot;:false,&quot;manualOverride&quot;:{&quot;isManuallyOverridden&quot;:false,&quot;citeprocText&quot;:&quot;(Ammenwerth &lt;i&gt;et al.&lt;/i&gt;, 2003)&quot;,&quot;manualOverrideText&quot;:&quot;&quot;},&quot;citationTag&quot;:&quot;MENDELEY_CITATION_v3_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&quot;,&quot;citationItems&quot;:[{&quot;id&quot;:&quot;a8f7a68d-f607-3ee0-ba56-3a988edd604b&quot;,&quot;itemData&quot;:{&quot;type&quot;:&quot;paper-conference&quot;,&quot;id&quot;:&quot;a8f7a68d-f607-3ee0-ba56-3a988edd604b&quot;,&quot;title&quot;:&quot;Evaluation of health information systems - Problems and challenges&quot;,&quot;author&quot;:[{&quot;family&quot;:&quot;Ammenwerth&quot;,&quot;given&quot;:&quot;Elske&quot;,&quot;parse-names&quot;:false,&quot;dropping-particle&quot;:&quot;&quot;,&quot;non-dropping-particle&quot;:&quot;&quot;},{&quot;family&quot;:&quot;Gräber&quot;,&quot;given&quot;:&quot;Stefan&quot;,&quot;parse-names&quot;:false,&quot;dropping-particle&quot;:&quot;&quot;,&quot;non-dropping-particle&quot;:&quot;&quot;},{&quot;family&quot;:&quot;Herrmann&quot;,&quot;given&quot;:&quot;Gabriele&quot;,&quot;parse-names&quot;:false,&quot;dropping-particle&quot;:&quot;&quot;,&quot;non-dropping-particle&quot;:&quot;&quot;},{&quot;family&quot;:&quot;Bürkle&quot;,&quot;given&quot;:&quot;Thomas&quot;,&quot;parse-names&quot;:false,&quot;dropping-particle&quot;:&quot;&quot;,&quot;non-dropping-particle&quot;:&quot;&quot;},{&quot;family&quot;:&quot;König&quot;,&quot;given&quot;:&quot;Jochem&quot;,&quot;parse-names&quot;:false,&quot;dropping-particle&quot;:&quot;&quot;,&quot;non-dropping-particle&quot;:&quot;&quot;}],&quot;container-title&quot;:&quot;International Journal of Medical Informatics&quot;,&quot;container-title-short&quot;:&quot;Int. J. Med. Inform.&quot;,&quot;DOI&quot;:&quot;10.1016/S1386-5056(03)00131-X&quot;,&quot;ISSN&quot;:&quot;13865056&quot;,&quot;issued&quot;:{&quot;date-parts&quot;:[[2003]]},&quot;abstract&quot;:&quot;Objectives: Information technology (IT) is emerging in health care. A rigorous evaluation of this technology is recommended and of high importance for decision makers and users. However, many authors report problems during the evaluation of information technology in health care. In this paper, we discuss some of these problems, and propose possible solutions for these problems. Methods: Based on own experience and backed up by a literature review, some important problems during IT evaluation in health care together with their reasons, consequences and possible solutions are presented and structured. Results and conclusions: We define three main problem areas - the complexity of the evaluation object, the complexity of an evaluation project, and the motivation for evaluation. Many evaluation problems can be subsumed under those three problem areas. A broadly accepted framework for evaluation of IT in healthcare seems desirable to address those problems. Such a framework should help to formulate relevant questions, to find adequate methods and tools, and to apply them in a sensible way. © 2003 Published by Elsevier Ireland Ltd.&quot;,&quot;issue&quot;:&quot;2-3&quot;,&quot;volume&quot;:&quot;71&quot;},&quot;isTemporary&quot;:false}]},{&quot;citationID&quot;:&quot;MENDELEY_CITATION_144e63a6-c399-49c5-989b-0dea678c0904&quot;,&quot;properties&quot;:{&quot;noteIndex&quot;:0},&quot;isEdited&quot;:false,&quot;manualOverride&quot;:{&quot;isManuallyOverridden&quot;:false,&quot;citeprocText&quot;:&quot;(Welsh Government, 2021b)&quot;,&quot;manualOverrideText&quot;:&quot;&quot;},&quot;citationTag&quot;:&quot;MENDELEY_CITATION_v3_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&quot;,&quot;citationItems&quot;:[{&quot;id&quot;:&quot;270a3010-6723-357d-9212-f194c645c791&quot;,&quot;itemData&quot;:{&quot;type&quot;:&quot;webpage&quot;,&quot;id&quot;:&quot;270a3010-6723-357d-9212-f194c645c791&quot;,&quot;title&quot;:&quot;The Health and Social Care Winter Plan in Wales 2021/2022&quot;,&quot;author&quot;:[{&quot;family&quot;:&quot;Welsh Government&quot;,&quot;given&quot;:&quot;&quot;,&quot;parse-names&quot;:false,&quot;dropping-particle&quot;:&quot;&quot;,&quot;non-dropping-particle&quot;:&quot;&quot;}],&quot;container-title&quot;:&quot;https://www.gov.wales/sites/default/files/publications/2021-10/health-and-social-care--winter-plan-2021-to-2022.pdf&quot;,&quot;issued&quot;:{&quot;date-parts&quot;:[[2021,10,1]]},&quot;container-title-short&quot;:&quot;&quot;},&quot;isTemporary&quot;:false}]},{&quot;citationID&quot;:&quot;MENDELEY_CITATION_94fcc492-2b4a-4c90-b4a8-6f00ce8da38b&quot;,&quot;properties&quot;:{&quot;noteIndex&quot;:0},&quot;isEdited&quot;:false,&quot;manualOverride&quot;:{&quot;isManuallyOverridden&quot;:false,&quot;citeprocText&quot;:&quot;(Welsh Government, 2022)&quot;,&quot;manualOverrideText&quot;:&quot;&quot;},&quot;citationTag&quot;:&quot;MENDELEY_CITATION_v3_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&quot;,&quot;citationItems&quot;:[{&quot;id&quot;:&quot;3fa3d58d-e643-3bcd-8b2e-01f7d36abc61&quot;,&quot;itemData&quot;:{&quot;type&quot;:&quot;webpage&quot;,&quot;id&quot;:&quot;3fa3d58d-e643-3bcd-8b2e-01f7d36abc61&quot;,&quot;title&quot;:&quot;Our programme for transforming  and modernising planned care  and reducing waiting lists in Wales&quot;,&quot;author&quot;:[{&quot;family&quot;:&quot;Welsh Government&quot;,&quot;given&quot;:&quot;&quot;,&quot;parse-names&quot;:false,&quot;dropping-particle&quot;:&quot;&quot;,&quot;non-dropping-particle&quot;:&quot;&quot;}],&quot;container-title&quot;:&quot;https://www.gov.wales/transforming-and-modernising-planned-care-and-reducing-nhs-waiting-lists&quot;,&quot;issued&quot;:{&quot;date-parts&quot;:[[2022,4,5]]},&quot;container-title-short&quot;:&quot;&quot;},&quot;isTemporary&quot;:false}]},{&quot;citationID&quot;:&quot;MENDELEY_CITATION_a6273e4c-d55d-4ac3-9d2d-37aa4dc395fd&quot;,&quot;properties&quot;:{&quot;noteIndex&quot;:0},&quot;isEdited&quot;:false,&quot;manualOverride&quot;:{&quot;isManuallyOverridden&quot;:false,&quot;citeprocText&quot;:&quot;(Welsh Government, 2023a)&quot;,&quot;manualOverrideText&quot;:&quot;&quot;},&quot;citationTag&quot;:&quot;MENDELEY_CITATION_v3_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&quot;,&quot;citationItems&quot;:[{&quot;id&quot;:&quot;745bdaf2-91ca-3290-8f18-d7c333b079a1&quot;,&quot;itemData&quot;:{&quot;type&quot;:&quot;webpage&quot;,&quot;id&quot;:&quot;745bdaf2-91ca-3290-8f18-d7c333b079a1&quot;,&quot;title&quot;:&quot;The role of outpatients in transforming planned care in Wales&quot;,&quot;author&quot;:[{&quot;family&quot;:&quot;Welsh Government&quot;,&quot;given&quot;:&quot;&quot;,&quot;parse-names&quot;:false,&quot;dropping-particle&quot;:&quot;&quot;,&quot;non-dropping-particle&quot;:&quot;&quot;}],&quot;container-title&quot;:&quot;https://www.gov.wales/role-outpatients-transforming-planned-care-wales-html&quot;,&quot;issued&quot;:{&quot;date-parts&quot;:[[2023,8,17]]},&quot;container-title-short&quot;:&quot;&quot;},&quot;isTemporary&quot;:false}]},{&quot;citationID&quot;:&quot;MENDELEY_CITATION_2dfc0846-c779-4c19-a849-d996b7988738&quot;,&quot;properties&quot;:{&quot;noteIndex&quot;:0},&quot;isEdited&quot;:false,&quot;manualOverride&quot;:{&quot;isManuallyOverridden&quot;:false,&quot;citeprocText&quot;:&quot;(Welsh Government, 2025)&quot;,&quot;manualOverrideText&quot;:&quot;&quot;},&quot;citationTag&quot;:&quot;MENDELEY_CITATION_v3_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&quot;,&quot;citationItems&quot;:[{&quot;id&quot;:&quot;dda20ced-53bb-37aa-b06d-1ec2b6291a33&quot;,&quot;itemData&quot;:{&quot;type&quot;:&quot;webpage&quot;,&quot;id&quot;:&quot;dda20ced-53bb-37aa-b06d-1ec2b6291a33&quot;,&quot;title&quot;:&quot;Trends in NHS planned care activity: as at March 2025&quot;,&quot;author&quot;:[{&quot;family&quot;:&quot;Welsh Government&quot;,&quot;given&quot;:&quot;&quot;,&quot;parse-names&quot;:false,&quot;dropping-particle&quot;:&quot;&quot;,&quot;non-dropping-particle&quot;:&quot;&quot;}],&quot;container-title&quot;:&quot;https://www.gov.wales/trends-nhs-planned-care-activity-march-2025-html&quot;,&quot;issued&quot;:{&quot;date-parts&quot;:[[2025,9,9]]},&quot;container-title-short&quot;:&quot;&quot;},&quot;isTemporary&quot;:false}]},{&quot;citationID&quot;:&quot;MENDELEY_CITATION_7a246c97-9f5f-4938-827b-1069a94744c6&quot;,&quot;properties&quot;:{&quot;noteIndex&quot;:0},&quot;isEdited&quot;:false,&quot;manualOverride&quot;:{&quot;isManuallyOverridden&quot;:false,&quot;citeprocText&quot;:&quot;(Davies, 2025)&quot;,&quot;manualOverrideText&quot;:&quot;&quot;},&quot;citationTag&quot;:&quot;MENDELEY_CITATION_v3_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&quot;,&quot;citationItems&quot;:[{&quot;id&quot;:&quot;54dc81a6-5b75-3206-bde5-386af099d6e6&quot;,&quot;itemData&quot;:{&quot;type&quot;:&quot;report&quot;,&quot;id&quot;:&quot;54dc81a6-5b75-3206-bde5-386af099d6e6&quot;,&quot;title&quot;:&quot;Internal: Patient Administration Systems in Wales – Core Statistics 2019 - 2024&quot;,&quot;author&quot;:[{&quot;family&quot;:&quot;Davies&quot;,&quot;given&quot;:&quot;Peter Carl&quot;,&quot;parse-names&quot;:false,&quot;dropping-particle&quot;:&quot;&quot;,&quot;non-dropping-particle&quot;:&quot;&quot;}],&quot;issued&quot;:{&quot;date-parts&quot;:[[2025,4,10]]},&quot;publisher-place&quot;:&quot;Swansea&quot;,&quot;container-title-short&quot;:&quot;&quot;},&quot;isTemporary&quot;:false}]},{&quot;citationID&quot;:&quot;MENDELEY_CITATION_3a6e95a0-b737-495f-a6e0-28028d9656d1&quot;,&quot;properties&quot;:{&quot;noteIndex&quot;:0},&quot;isEdited&quot;:false,&quot;manualOverride&quot;:{&quot;isManuallyOverridden&quot;:false,&quot;citeprocText&quot;:&quot;(European Union, 2016)&quot;,&quot;manualOverrideText&quot;:&quot;&quot;},&quot;citationTag&quot;:&quot;MENDELEY_CITATION_v3_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&quot;,&quot;citationItems&quot;:[{&quot;id&quot;:&quot;88623df7-caf9-3a3d-96af-62f999c63375&quot;,&quot;itemData&quot;:{&quot;type&quot;:&quot;article-journal&quot;,&quot;id&quot;:&quot;88623df7-caf9-3a3d-96af-62f999c63375&quot;,&quot;title&quot;:&quot;Regulation (EU) 2016/679 (General Data Protection Regulation – GDPR)&quot;,&quot;author&quot;:[{&quot;family&quot;:&quot;European Union&quot;,&quot;given&quot;:&quot;&quot;,&quot;parse-names&quot;:false,&quot;dropping-particle&quot;:&quot;&quot;,&quot;non-dropping-particle&quot;:&quot;&quot;}],&quot;container-title&quot;:&quot;Official Journal of the European Union&quot;,&quot;issued&quot;:{&quot;date-parts&quot;:[[2016]]},&quot;abstract&quot;:&quot;REGULATION (EU) 2016/679 OF THE EUROPEAN PARLIAMENT AND OF THE COUNCIL of 27 April 2016 on the protection of natural persons with regard to the processing of personal data and on the free movement of such data, and repealing Directive 95/46/EC (General Data Protection Regulation)&quot;,&quot;issue&quot;:&quot;679&quot;,&quot;volume&quot;:&quot;EN&quot;,&quot;container-title-short&quot;:&quot;&quot;},&quot;isTemporary&quot;:false}]},{&quot;citationID&quot;:&quot;MENDELEY_CITATION_a4334019-e829-4a93-ac4d-76f923b846cc&quot;,&quot;properties&quot;:{&quot;noteIndex&quot;:0},&quot;isEdited&quot;:false,&quot;manualOverride&quot;:{&quot;isManuallyOverridden&quot;:false,&quot;citeprocText&quot;:&quot;(BCU Informatics Team, 2017)&quot;,&quot;manualOverrideText&quot;:&quot;&quot;},&quot;citationTag&quot;:&quot;MENDELEY_CITATION_v3_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&quot;,&quot;citationItems&quot;:[{&quot;id&quot;:&quot;31fcffe8-e49d-365c-be25-a58a2d8e546f&quot;,&quot;itemData&quot;:{&quot;type&quot;:&quot;report&quot;,&quot;id&quot;:&quot;31fcffe8-e49d-365c-be25-a58a2d8e546f&quot;,&quot;title&quot;:&quot;WelshPAS Implementation in BCU Central - Lessons Learned&quot;,&quot;author&quot;:[{&quot;family&quot;:&quot;BCU Informatics Team&quot;,&quot;given&quot;:&quot;&quot;,&quot;parse-names&quot;:false,&quot;dropping-particle&quot;:&quot;&quot;,&quot;non-dropping-particle&quot;:&quot;&quot;}],&quot;issued&quot;:{&quot;date-parts&quot;:[[2017,5,31]]},&quot;publisher-place&quot;:&quot;St Asaph&quot;,&quot;container-title-short&quot;:&quot;&quot;},&quot;isTemporary&quot;:false}]},{&quot;citationID&quot;:&quot;MENDELEY_CITATION_e56d425d-cf15-404f-8e7f-6258e1e6d4a0&quot;,&quot;properties&quot;:{&quot;noteIndex&quot;:0},&quot;isEdited&quot;:false,&quot;manualOverride&quot;:{&quot;isManuallyOverridden&quot;:false,&quot;citeprocText&quot;:&quot;(DHCW, 2025b)&quot;,&quot;manualOverrideText&quot;:&quot;&quot;},&quot;citationTag&quot;:&quot;MENDELEY_CITATION_v3_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&quot;,&quot;citationItems&quot;:[{&quot;id&quot;:&quot;bdc4ec0f-d4e6-3b91-814c-239bb498f16e&quot;,&quot;itemData&quot;:{&quot;type&quot;:&quot;webpage&quot;,&quot;id&quot;:&quot;bdc4ec0f-d4e6-3b91-814c-239bb498f16e&quot;,&quot;title&quot;:&quot;Extraordinary Programme Delivery Committee Meeting&quot;,&quot;author&quot;:[{&quot;family&quot;:&quot;DHCW&quot;,&quot;given&quot;:&quot;&quot;,&quot;parse-names&quot;:false,&quot;dropping-particle&quot;:&quot;&quot;,&quot;non-dropping-particle&quot;:&quot;&quot;}],&quot;container-title&quot;:&quot;https://dhcw.nhs.wales/about-us/board-committee-and-advisory-boards/programmes-delivery-committee/meeting-9-september-2025-extradordinary/documents/extraordinary-pdc-agenda-and-papers-09-september-2025/&quot;,&quot;issued&quot;:{&quot;date-parts&quot;:[[2025,9,9]]},&quot;container-title-short&quot;:&quot;&quot;},&quot;isTemporary&quot;:false}]},{&quot;citationID&quot;:&quot;MENDELEY_CITATION_88192e87-575c-40e4-8d7d-80b52dcb3457&quot;,&quot;properties&quot;:{&quot;noteIndex&quot;:0},&quot;isEdited&quot;:false,&quot;manualOverride&quot;:{&quot;isManuallyOverridden&quot;:false,&quot;citeprocText&quot;:&quot;(Greenhalgh &lt;i&gt;et al.&lt;/i&gt;, 2004)&quot;,&quot;manualOverrideText&quot;:&quot;&quot;},&quot;citationTag&quot;:&quot;MENDELEY_CITATION_v3_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&quot;,&quot;citationItems&quot;:[{&quot;id&quot;:&quot;8b002f82-f5f8-3673-a40e-7c1b0d750a5c&quot;,&quot;itemData&quot;:{&quot;type&quot;:&quot;article&quot;,&quot;id&quot;:&quot;8b002f82-f5f8-3673-a40e-7c1b0d750a5c&quot;,&quot;title&quot;:&quot;Diffusion of innovations in service organizations: Systematic review and recommendations&quot;,&quot;author&quot;:[{&quot;family&quot;:&quot;Greenhalgh&quot;,&quot;given&quot;:&quot;Trisha&quot;,&quot;parse-names&quot;:false,&quot;dropping-particle&quot;:&quot;&quot;,&quot;non-dropping-particle&quot;:&quot;&quot;},{&quot;family&quot;:&quot;Robert&quot;,&quot;given&quot;:&quot;Glenn&quot;,&quot;parse-names&quot;:false,&quot;dropping-particle&quot;:&quot;&quot;,&quot;non-dropping-particle&quot;:&quot;&quot;},{&quot;family&quot;:&quot;Macfarlane&quot;,&quot;given&quot;:&quot;Fraser&quot;,&quot;parse-names&quot;:false,&quot;dropping-particle&quot;:&quot;&quot;,&quot;non-dropping-particle&quot;:&quot;&quot;},{&quot;family&quot;:&quot;Bate&quot;,&quot;given&quot;:&quot;Paul&quot;,&quot;parse-names&quot;:false,&quot;dropping-particle&quot;:&quot;&quot;,&quot;non-dropping-particle&quot;:&quot;&quot;},{&quot;family&quot;:&quot;Kyriakidou&quot;,&quot;given&quot;:&quot;Olivia&quot;,&quot;parse-names&quot;:false,&quot;dropping-particle&quot;:&quot;&quot;,&quot;non-dropping-particle&quot;:&quot;&quot;}],&quot;container-title&quot;:&quot;Milbank Quarterly&quot;,&quot;DOI&quot;:&quot;10.1111/j.0887-378X.2004.00325.x&quot;,&quot;ISSN&quot;:&quot;0887378X&quot;,&quot;issued&quot;:{&quot;date-parts&quot;:[[2004]]},&quot;abstract&quot;:&quot;This article summarizes an extensive literature review addressing the question, How can we spread and sustain innovations in health service delivery and organization? It considers both content (defining and measuring the diffusion of innovation in organizations) and process (reviewing the literature in a systematic and reproducible way). This article discusses (1) a parsimonious and evidence-based model for considering the diffusion of innovations in health service organizations, (2) clear knowledge gaps where further research should be focused, and (3) a robust and transferable methodology for systematically reviewing health service policy and management. Both the model and the method should be tested more widely in a range of contexts.&quot;,&quot;issue&quot;:&quot;4&quot;,&quot;volume&quot;:&quot;82&quot;,&quot;container-title-short&quot;:&quot;&quot;},&quot;isTemporary&quot;:false}]},{&quot;citationID&quot;:&quot;MENDELEY_CITATION_d3b6e4af-661c-4526-83a1-20f6682e09e0&quot;,&quot;properties&quot;:{&quot;noteIndex&quot;:0},&quot;isEdited&quot;:false,&quot;manualOverride&quot;:{&quot;isManuallyOverridden&quot;:false,&quot;citeprocText&quot;:&quot;(NHS England, 2022)&quot;,&quot;manualOverrideText&quot;:&quot;&quot;},&quot;citationTag&quot;:&quot;MENDELEY_CITATION_v3_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&quot;,&quot;citationItems&quot;:[{&quot;id&quot;:&quot;8a4e5d54-98c7-3cdc-86a1-f6426a11fa57&quot;,&quot;itemData&quot;:{&quot;type&quot;:&quot;webpage&quot;,&quot;id&quot;:&quot;8a4e5d54-98c7-3cdc-86a1-f6426a11fa57&quot;,&quot;title&quot;:&quot;Implementing patient initiated follow-up: guidance for local health and care systems&quot;,&quot;author&quot;:[{&quot;family&quot;:&quot;NHS England&quot;,&quot;given&quot;:&quot;&quot;,&quot;parse-names&quot;:false,&quot;dropping-particle&quot;:&quot;&quot;,&quot;non-dropping-particle&quot;:&quot;&quot;}],&quot;container-title&quot;:&quot;https://www.england.nhs.uk/publication/implementing-patient-initiated-follow-up-guidance-for-local-health-and-care-systems&quot;,&quot;issued&quot;:{&quot;date-parts&quot;:[[2022,5,17]]},&quot;container-title-short&quot;:&quot;&quot;},&quot;isTemporary&quot;:false}]},{&quot;citationID&quot;:&quot;MENDELEY_CITATION_40041642-43c1-4231-b83a-0a1883d662ce&quot;,&quot;properties&quot;:{&quot;noteIndex&quot;:0},&quot;isEdited&quot;:false,&quot;manualOverride&quot;:{&quot;isManuallyOverridden&quot;:false,&quot;citeprocText&quot;:&quot;(GOV UK, 2019; Welsh Government, 2023b; University of Wales Trinity Saint David, 2025; Digital Health and Care Wales, 2026)&quot;,&quot;manualOverrideText&quot;:&quot;&quot;},&quot;citationTag&quot;:&quot;MENDELEY_CITATION_v3_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&quot;,&quot;citationItems&quot;:[{&quot;id&quot;:&quot;99684f10-8efa-324a-aa35-d054ca8c9650&quot;,&quot;itemData&quot;:{&quot;type&quot;:&quot;article-journal&quot;,&quot;id&quot;:&quot;99684f10-8efa-324a-aa35-d054ca8c9650&quot;,&quot;title&quot;:&quot;Guide to the General Data Protection Regulation (GDPR)&quot;,&quot;author&quot;:[{&quot;family&quot;:&quot;GOV UK&quot;,&quot;given&quot;:&quot;&quot;,&quot;parse-names&quot;:false,&quot;dropping-particle&quot;:&quot;&quot;,&quot;non-dropping-particle&quot;:&quot;&quot;}],&quot;container-title&quot;:&quot;Guide to the General Data Protection Regulation&quot;,&quot;ISSN&quot;:&quot;17511097&quot;,&quot;issued&quot;:{&quot;date-parts&quot;:[[2019]]},&quot;abstract&quot;:&quot;The Guide to the GDPR explains the provisions of the GDPR to help organisations comply with its requirements. It is for those who have day-to-day responsibility for data protection. This is a living document and we are working to expand it in key areas. It includes links to relevant sections of the GDPR itself, to other ICO guidance and to guidance produced by the EU’s Article 29 Working Party. The Working Party includes representatives of the data protection authorities from each EU member state, and the ICO is the UK’s representative.&quot;,&quot;issue&quot;:&quot;May&quot;,&quot;container-title-short&quot;:&quot;&quot;},&quot;isTemporary&quot;:false},{&quot;id&quot;:&quot;01fd1a17-f9b7-365d-8be9-cefb3cdf5b34&quot;,&quot;itemData&quot;:{&quot;type&quot;:&quot;webpage&quot;,&quot;id&quot;:&quot;01fd1a17-f9b7-365d-8be9-cefb3cdf5b34&quot;,&quot;title&quot;:&quot;Welsh Information Governance Toolkit - Digital Health and Care Wales&quot;,&quot;author&quot;:[{&quot;family&quot;:&quot;Digital Health and Care Wales&quot;,&quot;given&quot;:&quot;&quot;,&quot;parse-names&quot;:false,&quot;dropping-particle&quot;:&quot;&quot;,&quot;non-dropping-particle&quot;:&quot;&quot;}],&quot;accessed&quot;:{&quot;date-parts&quot;:[[2026,4,11]]},&quot;URL&quot;:&quot;https://dhcw.nhs.wales/ig/information-governance/welsh-information-governance-toolkit/&quot;,&quot;issued&quot;:{&quot;date-parts&quot;:[[2026]]},&quot;language&quot;:&quot;English&quot;,&quot;container-title-short&quot;:&quot;&quot;},&quot;isTemporary&quot;:false},{&quot;id&quot;:&quot;7f30551a-0412-3e4a-8568-546d200ba202&quot;,&quot;itemData&quot;:{&quot;type&quot;:&quot;webpage&quot;,&quot;id&quot;:&quot;7f30551a-0412-3e4a-8568-546d200ba202&quot;,&quot;title&quot;:&quot;Research Integrity and Ethics | University of Wales Trinity Saint David&quot;,&quot;author&quot;:[{&quot;family&quot;:&quot;University of Wales Trinity Saint David&quot;,&quot;given&quot;:&quot;&quot;,&quot;parse-names&quot;:false,&quot;dropping-particle&quot;:&quot;&quot;,&quot;non-dropping-particle&quot;:&quot;&quot;}],&quot;accessed&quot;:{&quot;date-parts&quot;:[[2026,4,11]]},&quot;URL&quot;:&quot;https://www.uwtsd.ac.uk/research/research-integrity-and-ethics&quot;,&quot;issued&quot;:{&quot;date-parts&quot;:[[2025]]},&quot;language&quot;:&quot;English&quot;,&quot;container-title-short&quot;:&quot;&quot;},&quot;isTemporary&quot;:false},{&quot;id&quot;:&quot;bd50a21c-1fcd-352d-a17a-89219083c399&quot;,&quot;itemData&quot;:{&quot;type&quot;:&quot;webpage&quot;,&quot;id&quot;:&quot;bd50a21c-1fcd-352d-a17a-89219083c399&quot;,&quot;title&quot;:&quot;Welsh Government (2021) Digital and data strategy for health and social care in Wales. Cardiff: Welsh Government. - Google Search&quot;,&quot;author&quot;:[{&quot;family&quot;:&quot;Welsh Government&quot;,&quot;given&quot;:&quot;&quot;,&quot;parse-names&quot;:false,&quot;dropping-particle&quot;:&quot;&quot;,&quot;non-dropping-particle&quot;:&quot;&quot;}],&quot;accessed&quot;:{&quot;date-parts&quot;:[[2026,4,11]]},&quot;URL&quot;:&quot;https://www.google.com/search?q=Welsh+Government+(2021)+Digital+and+data+strategy+for+health+and+social+care+in+Wales.+Cardiff%3A+Welsh+Government.&quot;,&quot;issued&quot;:{&quot;date-parts&quot;:[[2023,7,23]]},&quot;language&quot;:&quot;English&quot;,&quot;container-title-short&quot;:&quot;&quot;},&quot;isTemporary&quot;:false}]},{&quot;citationID&quot;:&quot;MENDELEY_CITATION_8c153318-de96-4778-a26b-ab5b419500bf&quot;,&quot;properties&quot;:{&quot;noteIndex&quot;:0},&quot;isEdited&quot;:false,&quot;manualOverride&quot;:{&quot;isManuallyOverridden&quot;:false,&quot;citeprocText&quot;:&quot;(Digital Health and Care Wales, 2026)&quot;,&quot;manualOverrideText&quot;:&quot;&quot;},&quot;citationTag&quot;:&quot;MENDELEY_CITATION_v3_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&quot;,&quot;citationItems&quot;:[{&quot;id&quot;:&quot;01fd1a17-f9b7-365d-8be9-cefb3cdf5b34&quot;,&quot;itemData&quot;:{&quot;type&quot;:&quot;webpage&quot;,&quot;id&quot;:&quot;01fd1a17-f9b7-365d-8be9-cefb3cdf5b34&quot;,&quot;title&quot;:&quot;Welsh Information Governance Toolkit - Digital Health and Care Wales&quot;,&quot;author&quot;:[{&quot;family&quot;:&quot;Digital Health and Care Wales&quot;,&quot;given&quot;:&quot;&quot;,&quot;parse-names&quot;:false,&quot;dropping-particle&quot;:&quot;&quot;,&quot;non-dropping-particle&quot;:&quot;&quot;}],&quot;accessed&quot;:{&quot;date-parts&quot;:[[2026,4,11]]},&quot;URL&quot;:&quot;https://dhcw.nhs.wales/ig/information-governance/welsh-information-governance-toolkit/&quot;,&quot;issued&quot;:{&quot;date-parts&quot;:[[2026]]},&quot;language&quot;:&quot;English&quot;,&quot;container-title-short&quot;:&quot;&quot;},&quot;isTemporary&quot;:false}]},{&quot;citationID&quot;:&quot;MENDELEY_CITATION_6aa55029-fcc8-4afb-b125-7afcc0f9ffb3&quot;,&quot;properties&quot;:{&quot;noteIndex&quot;:0},&quot;isEdited&quot;:false,&quot;manualOverride&quot;:{&quot;isManuallyOverridden&quot;:false,&quot;citeprocText&quot;:&quot;(GOV UK, 2019)&quot;,&quot;manualOverrideText&quot;:&quot;&quot;},&quot;citationTag&quot;:&quot;MENDELEY_CITATION_v3_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&quot;,&quot;citationItems&quot;:[{&quot;id&quot;:&quot;99684f10-8efa-324a-aa35-d054ca8c9650&quot;,&quot;itemData&quot;:{&quot;type&quot;:&quot;article-journal&quot;,&quot;id&quot;:&quot;99684f10-8efa-324a-aa35-d054ca8c9650&quot;,&quot;title&quot;:&quot;Guide to the General Data Protection Regulation (GDPR)&quot;,&quot;author&quot;:[{&quot;family&quot;:&quot;GOV UK&quot;,&quot;given&quot;:&quot;&quot;,&quot;parse-names&quot;:false,&quot;dropping-particle&quot;:&quot;&quot;,&quot;non-dropping-particle&quot;:&quot;&quot;}],&quot;container-title&quot;:&quot;Guide to the General Data Protection Regulation&quot;,&quot;ISSN&quot;:&quot;17511097&quot;,&quot;issued&quot;:{&quot;date-parts&quot;:[[2019]]},&quot;abstract&quot;:&quot;The Guide to the GDPR explains the provisions of the GDPR to help organisations comply with its requirements. It is for those who have day-to-day responsibility for data protection. This is a living document and we are working to expand it in key areas. It includes links to relevant sections of the GDPR itself, to other ICO guidance and to guidance produced by the EU’s Article 29 Working Party. The Working Party includes representatives of the data protection authorities from each EU member state, and the ICO is the UK’s representative.&quot;,&quot;issue&quot;:&quot;May&quot;,&quot;container-title-short&quot;:&quot;&quot;},&quot;isTemporary&quot;:false}]},{&quot;citationID&quot;:&quot;MENDELEY_CITATION_13debe5f-6275-48a8-a337-72fc028ec400&quot;,&quot;properties&quot;:{&quot;noteIndex&quot;:0},&quot;isEdited&quot;:false,&quot;manualOverride&quot;:{&quot;isManuallyOverridden&quot;:false,&quot;citeprocText&quot;:&quot;(Health and Care Professions Council, 2024)&quot;,&quot;manualOverrideText&quot;:&quot;&quot;},&quot;citationTag&quot;:&quot;MENDELEY_CITATION_v3_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&quot;,&quot;citationItems&quot;:[{&quot;id&quot;:&quot;aa93cc80-f8eb-3337-a78b-6350cd81c8fb&quot;,&quot;itemData&quot;:{&quot;type&quot;:&quot;webpage&quot;,&quot;id&quot;:&quot;aa93cc80-f8eb-3337-a78b-6350cd81c8fb&quot;,&quot;title&quot;:&quot;Revised Standards of Conduct , Performance and Ethics&quot;,&quot;author&quot;:[{&quot;family&quot;:&quot;Health and Care Professions Council&quot;,&quot;given&quot;:&quot;&quot;,&quot;parse-names&quot;:false,&quot;dropping-particle&quot;:&quot;&quot;,&quot;non-dropping-particle&quot;:&quot;&quot;}],&quot;container-title&quot;:&quot;The Health and Care Professions Council&quot;,&quot;ISSN&quot;:&quot;2057-3308&quot;,&quot;issued&quot;:{&quot;date-parts&quot;:[[2024]]},&quot;abstract&quot;:&quot;Your duties as a registrant The standards of conduct, performance and ethics you must keep to You must act in the best interests of service users. You must respect the confidentiality of service users. You must keep high standards of personal conduct. You must provide (to us and any other relevant regulators) any important information about your conduct and competence. You must keep your professional knowledge and skills up to date. You must act within the limits of your knowledge, skills and experience and, if necessary, refer the matter to another practitioner. You must communicate properly and effectively with service users and other practitioners. 8 You must effectively supervise tasks that you have asked other people to carry out. 9 You must get informed consent to provide care or services (so far as possible). 10 You must keep accurate records. 11 You must deal fairly and safely with the risks of infection. 12 You must limit your work or stop practising if your performance or judgement is affected by your health. 13 You must behave with honesty and integrity and make sure that your behaviour&quot;,&quot;container-title-short&quot;:&quot;&quot;},&quot;isTemporary&quot;:false}]},{&quot;citationID&quot;:&quot;MENDELEY_CITATION_6f83a866-66f8-4ebe-86ea-86eb9bd3a3a1&quot;,&quot;properties&quot;:{&quot;noteIndex&quot;:0},&quot;isEdited&quot;:false,&quot;manualOverride&quot;:{&quot;isManuallyOverridden&quot;:false,&quot;citeprocText&quot;:&quot;(University of Wales Trinity Saint David, 2025)&quot;,&quot;manualOverrideText&quot;:&quot;&quot;},&quot;citationTag&quot;:&quot;MENDELEY_CITATION_v3_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&quot;,&quot;citationItems&quot;:[{&quot;id&quot;:&quot;7f30551a-0412-3e4a-8568-546d200ba202&quot;,&quot;itemData&quot;:{&quot;type&quot;:&quot;webpage&quot;,&quot;id&quot;:&quot;7f30551a-0412-3e4a-8568-546d200ba202&quot;,&quot;title&quot;:&quot;Research Integrity and Ethics | University of Wales Trinity Saint David&quot;,&quot;author&quot;:[{&quot;family&quot;:&quot;University of Wales Trinity Saint David&quot;,&quot;given&quot;:&quot;&quot;,&quot;parse-names&quot;:false,&quot;dropping-particle&quot;:&quot;&quot;,&quot;non-dropping-particle&quot;:&quot;&quot;}],&quot;accessed&quot;:{&quot;date-parts&quot;:[[2026,4,11]]},&quot;URL&quot;:&quot;https://www.uwtsd.ac.uk/research/research-integrity-and-ethics&quot;,&quot;issued&quot;:{&quot;date-parts&quot;:[[2025]]},&quot;language&quot;:&quot;English&quot;,&quot;container-title-short&quot;:&quot;&quot;},&quot;isTemporary&quot;:false}]},{&quot;citationID&quot;:&quot;MENDELEY_CITATION_46714397-9ae9-4b69-b480-2a9d8e621301&quot;,&quot;properties&quot;:{&quot;noteIndex&quot;:0},&quot;isEdited&quot;:false,&quot;manualOverride&quot;:{&quot;isManuallyOverridden&quot;:false,&quot;citeprocText&quot;:&quot;(DHCW, 2024)&quot;,&quot;manualOverrideText&quot;:&quot;&quot;},&quot;citationTag&quot;:&quot;MENDELEY_CITATION_v3_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&quot;,&quot;citationItems&quot;:[{&quot;id&quot;:&quot;5119ac8d-b005-3676-9058-5d6249dd3941&quot;,&quot;itemData&quot;:{&quot;type&quot;:&quot;webpage&quot;,&quot;id&quot;:&quot;5119ac8d-b005-3676-9058-5d6249dd3941&quot;,&quot;title&quot;:&quot;DHCW NHS Wales Data Dictionary&quot;,&quot;author&quot;:[{&quot;family&quot;:&quot;DHCW&quot;,&quot;given&quot;:&quot;&quot;,&quot;parse-names&quot;:false,&quot;dropping-particle&quot;:&quot;&quot;,&quot;non-dropping-particle&quot;:&quot;&quot;}],&quot;container-title&quot;:&quot;https://dhcw.nhs.wales/information-services/information-standards/data-standards/nhs-wales-data-dictionary/&quot;,&quot;issued&quot;:{&quot;date-parts&quot;:[[2024,4,22]]},&quot;container-title-short&quot;:&quot;&quot;},&quot;isTemporary&quot;:false}]},{&quot;citationID&quot;:&quot;MENDELEY_CITATION_f772c205-b931-46b1-aa43-40a8df3b4439&quot;,&quot;properties&quot;:{&quot;noteIndex&quot;:0},&quot;isEdited&quot;:false,&quot;manualOverride&quot;:{&quot;isManuallyOverridden&quot;:false,&quot;citeprocText&quot;:&quot;(Mansfield &lt;i&gt;et al.&lt;/i&gt;, 2021)&quot;,&quot;manualOverrideText&quot;:&quot;&quot;},&quot;citationTag&quot;:&quot;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&quot;,&quot;citationItems&quot;:[{&quot;id&quot;:&quot;488a5aea-90af-3827-8dfe-08167ba2d2f6&quot;,&quot;itemData&quot;:{&quot;type&quot;:&quot;article-journal&quot;,&quot;id&quot;:&quot;488a5aea-90af-3827-8dfe-08167ba2d2f6&quot;,&quot;title&quot;:&quot;Indirect acute effects of the COVID-19 pandemic on physical and mental health in the UK: a population-based study&quot;,&quot;author&quot;:[{&quot;family&quot;:&quot;Mansfield&quot;,&quot;given&quot;:&quot;Kathryn E.&quot;,&quot;parse-names&quot;:false,&quot;dropping-particle&quot;:&quot;&quot;,&quot;non-dropping-particle&quot;:&quot;&quot;},{&quot;family&quot;:&quot;Mathur&quot;,&quot;given&quot;:&quot;Rohini&quot;,&quot;parse-names&quot;:false,&quot;dropping-particle&quot;:&quot;&quot;,&quot;non-dropping-particle&quot;:&quot;&quot;},{&quot;family&quot;:&quot;Tazare&quot;,&quot;given&quot;:&quot;John&quot;,&quot;parse-names&quot;:false,&quot;dropping-particle&quot;:&quot;&quot;,&quot;non-dropping-particle&quot;:&quot;&quot;},{&quot;family&quot;:&quot;Henderson&quot;,&quot;given&quot;:&quot;Alasdair D.&quot;,&quot;parse-names&quot;:false,&quot;dropping-particle&quot;:&quot;&quot;,&quot;non-dropping-particle&quot;:&quot;&quot;},{&quot;family&quot;:&quot;Mulick&quot;,&quot;given&quot;:&quot;Amy R.&quot;,&quot;parse-names&quot;:false,&quot;dropping-particle&quot;:&quot;&quot;,&quot;non-dropping-particle&quot;:&quot;&quot;},{&quot;family&quot;:&quot;Carreira&quot;,&quot;given&quot;:&quot;Helena&quot;,&quot;parse-names&quot;:false,&quot;dropping-particle&quot;:&quot;&quot;,&quot;non-dropping-particle&quot;:&quot;&quot;},{&quot;family&quot;:&quot;Matthews&quot;,&quot;given&quot;:&quot;Anthony A.&quot;,&quot;parse-names&quot;:false,&quot;dropping-particle&quot;:&quot;&quot;,&quot;non-dropping-particle&quot;:&quot;&quot;},{&quot;family&quot;:&quot;Bidulka&quot;,&quot;given&quot;:&quot;Patrick&quot;,&quot;parse-names&quot;:false,&quot;dropping-particle&quot;:&quot;&quot;,&quot;non-dropping-particle&quot;:&quot;&quot;},{&quot;family&quot;:&quot;Gayle&quot;,&quot;given&quot;:&quot;Alicia&quot;,&quot;parse-names&quot;:false,&quot;dropping-particle&quot;:&quot;&quot;,&quot;non-dropping-particle&quot;:&quot;&quot;},{&quot;family&quot;:&quot;Forbes&quot;,&quot;given&quot;:&quot;Harriet&quot;,&quot;parse-names&quot;:false,&quot;dropping-particle&quot;:&quot;&quot;,&quot;non-dropping-particle&quot;:&quot;&quot;},{&quot;family&quot;:&quot;Cook&quot;,&quot;given&quot;:&quot;Sarah&quot;,&quot;parse-names&quot;:false,&quot;dropping-particle&quot;:&quot;&quot;,&quot;non-dropping-particle&quot;:&quot;&quot;},{&quot;family&quot;:&quot;Wong&quot;,&quot;given&quot;:&quot;Angel Y.S.&quot;,&quot;parse-names&quot;:false,&quot;dropping-particle&quot;:&quot;&quot;,&quot;non-dropping-particle&quot;:&quot;&quot;},{&quot;family&quot;:&quot;Strongman&quot;,&quot;given&quot;:&quot;Helen&quot;,&quot;parse-names&quot;:false,&quot;dropping-particle&quot;:&quot;&quot;,&quot;non-dropping-particle&quot;:&quot;&quot;},{&quot;family&quot;:&quot;Wing&quot;,&quot;given&quot;:&quot;Kevin&quot;,&quot;parse-names&quot;:false,&quot;dropping-particle&quot;:&quot;&quot;,&quot;non-dropping-particle&quot;:&quot;&quot;},{&quot;family&quot;:&quot;Warren-Gash&quot;,&quot;given&quot;:&quot;Charlotte&quot;,&quot;parse-names&quot;:false,&quot;dropping-particle&quot;:&quot;&quot;,&quot;non-dropping-particle&quot;:&quot;&quot;},{&quot;family&quot;:&quot;Cadogan&quot;,&quot;given&quot;:&quot;Sharon L.&quot;,&quot;parse-names&quot;:false,&quot;dropping-particle&quot;:&quot;&quot;,&quot;non-dropping-particle&quot;:&quot;&quot;},{&quot;family&quot;:&quot;Smeeth&quot;,&quot;given&quot;:&quot;Liam&quot;,&quot;parse-names&quot;:false,&quot;dropping-particle&quot;:&quot;&quot;,&quot;non-dropping-particle&quot;:&quot;&quot;},{&quot;family&quot;:&quot;Hayes&quot;,&quot;given&quot;:&quot;Joseph F.&quot;,&quot;parse-names&quot;:false,&quot;dropping-particle&quot;:&quot;&quot;,&quot;non-dropping-particle&quot;:&quot;&quot;},{&quot;family&quot;:&quot;Quint&quot;,&quot;given&quot;:&quot;Jennifer K.&quot;,&quot;parse-names&quot;:false,&quot;dropping-particle&quot;:&quot;&quot;,&quot;non-dropping-particle&quot;:&quot;&quot;},{&quot;family&quot;:&quot;McKee&quot;,&quot;given&quot;:&quot;Martin&quot;,&quot;parse-names&quot;:false,&quot;dropping-particle&quot;:&quot;&quot;,&quot;non-dropping-particle&quot;:&quot;&quot;},{&quot;family&quot;:&quot;Langan&quot;,&quot;given&quot;:&quot;Sinéad M.&quot;,&quot;parse-names&quot;:false,&quot;dropping-particle&quot;:&quot;&quot;,&quot;non-dropping-particle&quot;:&quot;&quot;}],&quot;container-title&quot;:&quot;The Lancet Digital Health&quot;,&quot;DOI&quot;:&quot;10.1016/S2589-7500(21)00017-0&quot;,&quot;ISSN&quot;:&quot;25897500&quot;,&quot;issued&quot;:{&quot;date-parts&quot;:[[2021]]},&quot;abstract&quot;:&quot;Background: There are concerns that the response to the COVID-19 pandemic in the UK might have worsened physical and mental health, and reduced use of health services. However, the scale of the problem is unquantified, impeding development of effective mitigations. We aimed to ascertain what has happened to general practice contacts for acute physical and mental health outcomes during the pandemic. Methods: Using de-identified electronic health records from the Clinical Research Practice Datalink (CPRD) Aurum (covering 13% of the UK population), between 2017 and 2020, we calculated weekly primary care contacts for selected acute physical and mental health conditions: anxiety, depression, self-harm (fatal and non-fatal), severe mental illness, eating disorder, obsessive-compulsive disorder, acute alcohol-related events, asthma exacerbation, chronic obstructive pulmonary disease exacerbation, acute cardiovascular events (cerebrovascular accident, heart failure, myocardial infarction, transient ischaemic attacks, unstable angina, and venous thromboembolism), and diabetic emergency. Primary care contacts included remote and face-to-face consultations, diagnoses from hospital discharge letters, and secondary care referrals, and conditions were identified through primary care records for diagnoses, symptoms, and prescribing. Our overall study population included individuals aged 11 years or older who had at least 1 year of registration with practices contributing to CPRD Aurum in the specified period, but denominator populations varied depending on the condition being analysed. We used an interrupted time-series analysis to formally quantify changes in conditions after the introduction of population-wide restrictions (defined as March 29, 2020) compared with the period before their introduction (defined as Jan 1, 2017 to March 7, 2020), with data excluded for an adjustment-to-restrictions period (March 8–28). Findings: The overall population included 9 863 903 individuals on Jan 1, 2017, and increased to 10 226 939 by Jan 1, 2020. Primary care contacts for almost all conditions dropped considerably after the introduction of population-wide restrictions. The largest reductions were observed for contacts for diabetic emergencies (odds ratio 0·35 [95% CI 0·25–0·50]), depression (0·53 [0·52–0·53]), and self-harm (0·56 [0·54–0·58]). In the interrupted time-series analysis, with the exception of acute alcohol-related events (0·98 [0·89–1·10]), there was evidence of a reduction in contacts for all conditions (anxiety 0·67 [0·66–0·67], eating disorders 0·62 [0·59–0·66], obsessive-compulsive disorder [0·69 [0·64–0·74]], self-harm 0·56 [0·54–0·58], severe mental illness 0·80 [0·78–0·83], stroke 0·59 [0·56–0·62], transient ischaemic attack 0·63 [0·58–0·67], heart failure 0·62 [0·60–0·64], myocardial infarction 0·72 [0·68–0·77], unstable angina 0·72 [0·60–0·87], venous thromboembolism 0·94 [0·90–0·99], and asthma exacerbation 0·88 [0·86–0·90]). By July, 2020, except for unstable angina and acute alcohol-related events, contacts for all conditions had not recovered to pre-lockdown levels. Interpretation: There were substantial reductions in primary care contacts for acute physical and mental conditions following the introduction of restrictions, with limited recovery by July, 2020. Further research is needed to ascertain whether these reductions reflect changes in disease frequency or missed opportunities for care. Maintaining health-care access should be a key priority in future public health planning, including further restrictions. The conditions we studied are sufficiently severe that any unmet need will have substantial ramifications for the people with the conditions as well as health-care provision. Funding: Wellcome Trust Senior Fellowship, Health Data Research UK.&quot;,&quot;issue&quot;:&quot;4&quot;,&quot;volume&quot;:&quot;3&quot;,&quot;container-title-short&quot;:&quot;Lancet Digit. Health&quot;},&quot;isTemporary&quot;:false}]},{&quot;citationID&quot;:&quot;MENDELEY_CITATION_19489683-8b6f-4a21-8209-9229bdbe765e&quot;,&quot;properties&quot;:{&quot;noteIndex&quot;:0},&quot;isEdited&quot;:false,&quot;manualOverride&quot;:{&quot;isManuallyOverridden&quot;:false,&quot;citeprocText&quot;:&quot;(Hodgins &lt;i&gt;et al.&lt;/i&gt;, 2022)&quot;,&quot;manualOverrideText&quot;:&quot;&quot;},&quot;citationTag&quot;:&quot;MENDELEY_CITATION_v3_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&quot;,&quot;citationItems&quot;:[{&quot;id&quot;:&quot;a66c1727-ff99-3e26-878f-be273b85a663&quot;,&quot;itemData&quot;:{&quot;type&quot;:&quot;article-journal&quot;,&quot;id&quot;:&quot;a66c1727-ff99-3e26-878f-be273b85a663&quot;,&quot;title&quot;:&quot;The COVID-19 System Shock Framework: Capturing Health System Innovation During the COVID-19 Pandemic&quot;,&quot;author&quot;:[{&quot;family&quot;:&quot;Hodgins&quot;,&quot;given&quot;:&quot;Michael&quot;,&quot;parse-names&quot;:false,&quot;dropping-particle&quot;:&quot;&quot;,&quot;non-dropping-particle&quot;:&quot;&quot;},{&quot;family&quot;:&quot;Leeuwen&quot;,&quot;given&quot;:&quot;Dee&quot;,&quot;parse-names&quot;:false,&quot;dropping-particle&quot;:&quot;&quot;,&quot;non-dropping-particle&quot;:&quot;van&quot;},{&quot;family&quot;:&quot;Braithwaite&quot;,&quot;given&quot;:&quot;Jeffrey&quot;,&quot;parse-names&quot;:false,&quot;dropping-particle&quot;:&quot;&quot;,&quot;non-dropping-particle&quot;:&quot;&quot;},{&quot;family&quot;:&quot;Hanefeld&quot;,&quot;given&quot;:&quot;Johanna&quot;,&quot;parse-names&quot;:false,&quot;dropping-particle&quot;:&quot;&quot;,&quot;non-dropping-particle&quot;:&quot;&quot;},{&quot;family&quot;:&quot;Wolfe&quot;,&quot;given&quot;:&quot;Ingrid&quot;,&quot;parse-names&quot;:false,&quot;dropping-particle&quot;:&quot;&quot;,&quot;non-dropping-particle&quot;:&quot;&quot;},{&quot;family&quot;:&quot;Lau&quot;,&quot;given&quot;:&quot;Christine&quot;,&quot;parse-names&quot;:false,&quot;dropping-particle&quot;:&quot;&quot;,&quot;non-dropping-particle&quot;:&quot;&quot;},{&quot;family&quot;:&quot;Dickins&quot;,&quot;given&quot;:&quot;Emma&quot;,&quot;parse-names&quot;:false,&quot;dropping-particle&quot;:&quot;&quot;,&quot;non-dropping-particle&quot;:&quot;&quot;},{&quot;family&quot;:&quot;McSweeney&quot;,&quot;given&quot;:&quot;Joeanne&quot;,&quot;parse-names&quot;:false,&quot;dropping-particle&quot;:&quot;&quot;,&quot;non-dropping-particle&quot;:&quot;&quot;},{&quot;family&quot;:&quot;McCaskill&quot;,&quot;given&quot;:&quot;Mary&quot;,&quot;parse-names&quot;:false,&quot;dropping-particle&quot;:&quot;&quot;,&quot;non-dropping-particle&quot;:&quot;&quot;},{&quot;family&quot;:&quot;Lingam&quot;,&quot;given&quot;:&quot;Raghu&quot;,&quot;parse-names&quot;:false,&quot;dropping-particle&quot;:&quot;&quot;,&quot;non-dropping-particle&quot;:&quot;&quot;}],&quot;container-title&quot;:&quot;International Journal of Health Policy and Management&quot;,&quot;container-title-short&quot;:&quot;Int. J. Health Policy Manag.&quot;,&quot;DOI&quot;:&quot;10.34172/ijhpm.2021.130&quot;,&quot;ISSN&quot;:&quot;23225939&quot;,&quot;issued&quot;:{&quot;date-parts&quot;:[[2022]]},&quot;abstract&quot;:&quot;Background: Coronavirus disease 2019 (COVID-19) has resulted in over 2 million deaths globally. The experience in Australia presents an opportunity to study contrasting responses to the COVID-19 health system shock. We adapted the Hanefeld et al framework for health systems shocks to create the COVID-19 System Shock Framework (CSSF). This framework enabled us to assess innovations and changes created through COVID-19 at the Sydney Children’s Hospitals Network (SCHN), the largest provider of children’s health services in the Southern hemisphere. Methods: We used ethnographic methods, guided by the CSSF, to map innovations and initiatives implemented across SCHN during the pandemic. An embedded field researcher shadowed members of the emergency operations centre (EOC) for nine months. We also reviewed clinic and policy documents pertinent to SCHN’s response to COVID-19 and conducted interviews and focus groups with stakeholders, including clinical directors, project managers, frontline clinicians, and other personnel involved in implementing innovations across SCHN. Results: The CSSF captured SCHN’s complex response to the pandemic. Responses included a COVID-19 assessment clinic, inpatient and infectious disease management services, redeploying and managing a workforce working from home, cohesive communication initiatives, and remote delivery of care, all enabled by a dedicated COVID-19 fund. The health system values that shaped SCHN’s response to the pandemic included principles of equity of healthcare delivery, holistic and integrated models of care, and supporting workforce wellbeing. SCHN’s resilience was enabled by innovation fostered through a non-hierarchical governance structure and responsiveness to emerging challenges balanced with a singular vision. Conclusion: Using the CSSF, we found that SCHN’s ability to innovate was key to ensuring its resilience during the pandemic.&quot;,&quot;issue&quot;:&quot;10&quot;,&quot;volume&quot;:&quot;11&quot;},&quot;isTemporary&quot;:false}]},{&quot;citationID&quot;:&quot;MENDELEY_CITATION_655a3065-1fbe-4f6d-aeaa-7494279f6d6f&quot;,&quot;properties&quot;:{&quot;noteIndex&quot;:0},&quot;isEdited&quot;:false,&quot;manualOverride&quot;:{&quot;isManuallyOverridden&quot;:false,&quot;citeprocText&quot;:&quot;(Welsh Parliament Senedd Research, 2022)&quot;,&quot;manualOverrideText&quot;:&quot;&quot;},&quot;citationTag&quot;:&quot;MENDELEY_CITATION_v3_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&quot;,&quot;citationItems&quot;:[{&quot;id&quot;:&quot;12a8ec68-92f3-38a4-8b28-cdd7f73a2264&quot;,&quot;itemData&quot;:{&quot;type&quot;:&quot;webpage&quot;,&quot;id&quot;:&quot;12a8ec68-92f3-38a4-8b28-cdd7f73a2264&quot;,&quot;title&quot;:&quot;Coronavirus timeline: the response in Wales&quot;,&quot;author&quot;:[{&quot;family&quot;:&quot;Welsh Parliament Senedd Research&quot;,&quot;given&quot;:&quot;&quot;,&quot;parse-names&quot;:false,&quot;dropping-particle&quot;:&quot;&quot;,&quot;non-dropping-particle&quot;:&quot;&quot;}],&quot;container-title&quot;:&quot;Research Briefing&quot;,&quot;issued&quot;:{&quot;date-parts&quot;:[[2022]]},&quot;abstract&quot;:&quot;The timeline below highlights key developments in Wales in response to COVID-19. We will be updating this page monthly. &quot;,&quot;container-title-short&quot;:&quot;&quot;},&quot;isTemporary&quot;:false}]},{&quot;citationID&quot;:&quot;MENDELEY_CITATION_3d70cc35-567b-48eb-849a-46a49c76ce7c&quot;,&quot;properties&quot;:{&quot;noteIndex&quot;:0},&quot;isEdited&quot;:false,&quot;manualOverride&quot;:{&quot;isManuallyOverridden&quot;:false,&quot;citeprocText&quot;:&quot;(Welsh Parliament Senedd Research, 2022)&quot;,&quot;manualOverrideText&quot;:&quot;&quot;},&quot;citationTag&quot;:&quot;MENDELEY_CITATION_v3_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&quot;,&quot;citationItems&quot;:[{&quot;id&quot;:&quot;12a8ec68-92f3-38a4-8b28-cdd7f73a2264&quot;,&quot;itemData&quot;:{&quot;type&quot;:&quot;webpage&quot;,&quot;id&quot;:&quot;12a8ec68-92f3-38a4-8b28-cdd7f73a2264&quot;,&quot;title&quot;:&quot;Coronavirus timeline: the response in Wales&quot;,&quot;author&quot;:[{&quot;family&quot;:&quot;Welsh Parliament Senedd Research&quot;,&quot;given&quot;:&quot;&quot;,&quot;parse-names&quot;:false,&quot;dropping-particle&quot;:&quot;&quot;,&quot;non-dropping-particle&quot;:&quot;&quot;}],&quot;container-title&quot;:&quot;Research Briefing&quot;,&quot;issued&quot;:{&quot;date-parts&quot;:[[2022]]},&quot;abstract&quot;:&quot;The timeline below highlights key developments in Wales in response to COVID-19. We will be updating this page monthly. &quot;,&quot;container-title-short&quot;:&quot;&quot;},&quot;isTemporary&quot;:false}]},{&quot;citationID&quot;:&quot;MENDELEY_CITATION_e804a8e3-1d58-4c24-9a13-0f92fd6f67b4&quot;,&quot;properties&quot;:{&quot;noteIndex&quot;:0},&quot;isEdited&quot;:false,&quot;manualOverride&quot;:{&quot;isManuallyOverridden&quot;:false,&quot;citeprocText&quot;:&quot;(Auditor General for Wales, 2022)&quot;,&quot;manualOverrideText&quot;:&quot;&quot;},&quot;citationTag&quot;:&quot;MENDELEY_CITATION_v3_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&quot;,&quot;citationItems&quot;:[{&quot;id&quot;:&quot;98435844-e000-3df3-84e4-f37114831963&quot;,&quot;itemData&quot;:{&quot;type&quot;:&quot;report&quot;,&quot;id&quot;:&quot;98435844-e000-3df3-84e4-f37114831963&quot;,&quot;title&quot;:&quot;Tackling the Planned  Care Backlog in Wales&quot;,&quot;author&quot;:[{&quot;family&quot;:&quot;Auditor General for Wales&quot;,&quot;given&quot;:&quot;&quot;,&quot;parse-names&quot;:false,&quot;dropping-particle&quot;:&quot;&quot;,&quot;non-dropping-particle&quot;:&quot;&quot;}],&quot;issued&quot;:{&quot;date-parts&quot;:[[2022,5,1]]},&quot;publisher-place&quot;:&quot;Cardiff&quot;,&quot;container-title-short&quot;:&quot;&quot;},&quot;isTemporary&quot;:false}]},{&quot;citationID&quot;:&quot;MENDELEY_CITATION_ee45b336-4ab9-420f-a017-fef2ebd31093&quot;,&quot;properties&quot;:{&quot;noteIndex&quot;:0},&quot;isEdited&quot;:false,&quot;manualOverride&quot;:{&quot;isManuallyOverridden&quot;:false,&quot;citeprocText&quot;:&quot;(Wherton &lt;i&gt;et al.&lt;/i&gt;, 2020)&quot;,&quot;manualOverrideText&quot;:&quot;&quot;},&quot;citationTag&quot;:&quot;MENDELEY_CITATION_v3_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&quot;,&quot;citationItems&quot;:[{&quot;id&quot;:&quot;6e8b6ddc-eca7-34fa-81e5-bccba9e5bb62&quot;,&quot;itemData&quot;:{&quot;type&quot;:&quot;article-journal&quot;,&quot;id&quot;:&quot;6e8b6ddc-eca7-34fa-81e5-bccba9e5bb62&quot;,&quot;title&quot;:&quot;Guidance on the introduction and use of video consultations during COVID-19: Important lessons from qualitative research&quot;,&quot;author&quot;:[{&quot;family&quot;:&quot;Wherton&quot;,&quot;given&quot;:&quot;Joseph&quot;,&quot;parse-names&quot;:false,&quot;dropping-particle&quot;:&quot;&quot;,&quot;non-dropping-particle&quot;:&quot;&quot;},{&quot;family&quot;:&quot;Shaw&quot;,&quot;given&quot;:&quot;Sara&quot;,&quot;parse-names&quot;:false,&quot;dropping-particle&quot;:&quot;&quot;,&quot;non-dropping-particle&quot;:&quot;&quot;},{&quot;family&quot;:&quot;Papoutsi&quot;,&quot;given&quot;:&quot;Chrysanthi&quot;,&quot;parse-names&quot;:false,&quot;dropping-particle&quot;:&quot;&quot;,&quot;non-dropping-particle&quot;:&quot;&quot;},{&quot;family&quot;:&quot;Seuren&quot;,&quot;given&quot;:&quot;Lucas&quot;,&quot;parse-names&quot;:false,&quot;dropping-particle&quot;:&quot;&quot;,&quot;non-dropping-particle&quot;:&quot;&quot;},{&quot;family&quot;:&quot;Greenhalgh&quot;,&quot;given&quot;:&quot;Trisha&quot;,&quot;parse-names&quot;:false,&quot;dropping-particle&quot;:&quot;&quot;,&quot;non-dropping-particle&quot;:&quot;&quot;}],&quot;container-title&quot;:&quot;BMJ Leader&quot;,&quot;DOI&quot;:&quot;10.1136/leader-2020-000262&quot;,&quot;ISSN&quot;:&quot;2398631X&quot;,&quot;issued&quot;:{&quot;date-parts&quot;:[[2020]]},&quot;abstract&quot;:&quot;Background Following several years of qualitative research, we have developed evidence-based guidance on setting up and conducting remote video consultations. Drawing on emerging evidence, we have also adapted the guidance to ensure accessibility and relevance for those using video calling during and beyond the COVID-19 pandemic. Findings This article describes the research underpinning this guidance material, with a focus on three key areas: (1) IT infrastructure, (2) organisational routines and workflows, and (3) interactional work of a video consultation. Our research highlights that such change is not merely about installing and using new technology. It involves introducing and sustaining major changes to a complex system with multiple interacting components. Conclusion If remote video consultations are to be adopted at scale, implementation will need to follow a socio-technical approach, continually adjusting the technology and work processes to become better aligned.&quot;,&quot;issue&quot;:&quot;3&quot;,&quot;volume&quot;:&quot;4&quot;,&quot;container-title-short&quot;:&quot;&quot;},&quot;isTemporary&quot;:false}]},{&quot;citationID&quot;:&quot;MENDELEY_CITATION_350e52e2-a028-40e3-9ae1-0aeedb1c25fc&quot;,&quot;properties&quot;:{&quot;noteIndex&quot;:0},&quot;isEdited&quot;:false,&quot;manualOverride&quot;:{&quot;isManuallyOverridden&quot;:false,&quot;citeprocText&quot;:&quot;(Greenhalgh &lt;i&gt;et al.&lt;/i&gt;, 2020; Murphy &lt;i&gt;et al.&lt;/i&gt;, 2021)&quot;,&quot;manualOverrideText&quot;:&quot;&quot;},&quot;citationTag&quot;:&quot;MENDELEY_CITATION_v3_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&quot;,&quot;citationItems&quot;:[{&quot;id&quot;:&quot;d75e84bb-ae49-3880-9e93-7fce1b34ecb0&quot;,&quot;itemData&quot;:{&quot;type&quot;:&quot;article&quot;,&quot;id&quot;:&quot;d75e84bb-ae49-3880-9e93-7fce1b34ecb0&quot;,&quot;title&quot;:&quot;Video consultations for covid-19&quot;,&quot;author&quot;:[{&quot;family&quot;:&quot;Greenhalgh&quot;,&quot;given&quot;:&quot;Trisha&quot;,&quot;parse-names&quot;:false,&quot;dropping-particle&quot;:&quot;&quot;,&quot;non-dropping-particle&quot;:&quot;&quot;},{&quot;family&quot;:&quot;Wherton&quot;,&quot;given&quot;:&quot;Joe&quot;,&quot;parse-names&quot;:false,&quot;dropping-particle&quot;:&quot;&quot;,&quot;non-dropping-particle&quot;:&quot;&quot;},{&quot;family&quot;:&quot;Shaw&quot;,&quot;given&quot;:&quot;Sara&quot;,&quot;parse-names&quot;:false,&quot;dropping-particle&quot;:&quot;&quot;,&quot;non-dropping-particle&quot;:&quot;&quot;},{&quot;family&quot;:&quot;Morrison&quot;,&quot;given&quot;:&quot;Clare&quot;,&quot;parse-names&quot;:false,&quot;dropping-particle&quot;:&quot;&quot;,&quot;non-dropping-particle&quot;:&quot;&quot;}],&quot;container-title&quot;:&quot;The BMJ&quot;,&quot;DOI&quot;:&quot;10.1136/bmj.m998&quot;,&quot;ISSN&quot;:&quot;17561833&quot;,&quot;issued&quot;:{&quot;date-parts&quot;:[[2020]]},&quot;volume&quot;:&quot;368&quot;,&quot;container-title-short&quot;:&quot;&quot;},&quot;isTemporary&quot;:false},{&quot;id&quot;:&quot;fce5f765-57da-33f0-8b52-a6ba377fbe62&quot;,&quot;itemData&quot;:{&quot;type&quot;:&quot;article-journal&quot;,&quot;id&quot;:&quot;fce5f765-57da-33f0-8b52-a6ba377fbe62&quot;,&quot;title&quot;:&quot;Implementation of remote consulting in UK primary care following the COVID-19 pandemic: A mixed-methods longitudinal study&quot;,&quot;author&quot;:[{&quot;family&quot;:&quot;Murphy&quot;,&quot;given&quot;:&quot;Mairead&quot;,&quot;parse-names&quot;:false,&quot;dropping-particle&quot;:&quot;&quot;,&quot;non-dropping-particle&quot;:&quot;&quot;},{&quot;family&quot;:&quot;Scott&quot;,&quot;given&quot;:&quot;Lauren J.&quot;,&quot;parse-names&quot;:false,&quot;dropping-particle&quot;:&quot;&quot;,&quot;non-dropping-particle&quot;:&quot;&quot;},{&quot;family&quot;:&quot;Salisbury&quot;,&quot;given&quot;:&quot;Chris&quot;,&quot;parse-names&quot;:false,&quot;dropping-particle&quot;:&quot;&quot;,&quot;non-dropping-particle&quot;:&quot;&quot;},{&quot;family&quot;:&quot;Turner&quot;,&quot;given&quot;:&quot;Andrew&quot;,&quot;parse-names&quot;:false,&quot;dropping-particle&quot;:&quot;&quot;,&quot;non-dropping-particle&quot;:&quot;&quot;},{&quot;family&quot;:&quot;Scott&quot;,&quot;given&quot;:&quot;Anne&quot;,&quot;parse-names&quot;:false,&quot;dropping-particle&quot;:&quot;&quot;,&quot;non-dropping-particle&quot;:&quot;&quot;},{&quot;family&quot;:&quot;Denholm&quot;,&quot;given&quot;:&quot;Rachel&quot;,&quot;parse-names&quot;:false,&quot;dropping-particle&quot;:&quot;&quot;,&quot;non-dropping-particle&quot;:&quot;&quot;},{&quot;family&quot;:&quot;Lewis&quot;,&quot;given&quot;:&quot;Rhys&quot;,&quot;parse-names&quot;:false,&quot;dropping-particle&quot;:&quot;&quot;,&quot;non-dropping-particle&quot;:&quot;&quot;},{&quot;family&quot;:&quot;Iyer&quot;,&quot;given&quot;:&quot;Geeta&quot;,&quot;parse-names&quot;:false,&quot;dropping-particle&quot;:&quot;&quot;,&quot;non-dropping-particle&quot;:&quot;&quot;},{&quot;family&quot;:&quot;Macleod&quot;,&quot;given&quot;:&quot;John&quot;,&quot;parse-names&quot;:false,&quot;dropping-particle&quot;:&quot;&quot;,&quot;non-dropping-particle&quot;:&quot;&quot;},{&quot;family&quot;:&quot;Horwood&quot;,&quot;given&quot;:&quot;Jeremy&quot;,&quot;parse-names&quot;:false,&quot;dropping-particle&quot;:&quot;&quot;,&quot;non-dropping-particle&quot;:&quot;&quot;}],&quot;container-title&quot;:&quot;British Journal of General Practice&quot;,&quot;DOI&quot;:&quot;10.3399/BJGP.2020.0948&quot;,&quot;ISSN&quot;:&quot;14785242&quot;,&quot;issued&quot;:{&quot;date-parts&quot;:[[2021]]},&quot;abstract&quot;:&quot;Background To reduce contagion of COVID-19, in March 2020 UK general practices implemented predominantly remote consulting via telephone, video, or online consultation platforms. Aim To investigate the rapid implementation of remote consulting and explore impact over the initial months of the COVID-19 pandemic. Design and setting Mixed-methods study in 21 general practices in Bristol, North Somerset and South Gloucestershire. Method Longitudinal observational quantitative analysis compared volume and type of consultation in April to July 2020 with April to July 2019. Negative binomial models were used to identify if changes differed among different groups of patients. Qualitative data from 87 longitudinal interviews with practice staff in four rounds investigated practices' experience of the move to remote consulting, challenges faced, and solutions. A thematic analysis utilised Normalisation Process Theory. Results There was universal consensus that remote consulting was necessary. This drove a rapid change to 90% remote GP consulting (46% for nurses) by April 2020. Consultation rates reduced in April to July 2020 compared to 2019; GPs and nurses maintained a focus on older patients, shielding patients, and patients with poor mental health. Telephone consulting was sufficient for many patient problems, video consulting was used more rarely, and was less essential as lockdown eased. SMS-messaging increased more than three-fold. GPs were concerned about increased clinical risk and some had difficulties setting thresholds for seeing patients face-to-face as lockdown eased. Conclusion The shift to remote consulting was successful and a focus maintained on vulnerable patients. It was driven by the imperative to reduce contagion and may have risks; post-pandemic, the model will need adjustment.&quot;,&quot;issue&quot;:&quot;704&quot;,&quot;volume&quot;:&quot;71&quot;,&quot;container-title-short&quot;:&quot;&quot;},&quot;isTemporary&quot;:false}]},{&quot;citationID&quot;:&quot;MENDELEY_CITATION_dcc50eca-681e-436a-9559-a04d661db9bc&quot;,&quot;properties&quot;:{&quot;noteIndex&quot;:0},&quot;isEdited&quot;:false,&quot;manualOverride&quot;:{&quot;isManuallyOverridden&quot;:false,&quot;citeprocText&quot;:&quot;(BCU, 2019)&quot;,&quot;manualOverrideText&quot;:&quot;&quot;},&quot;citationTag&quot;:&quot;MENDELEY_CITATION_v3_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&quot;,&quot;citationItems&quot;:[{&quot;id&quot;:&quot;41a97e5b-238c-3850-a30f-8d23bf49965a&quot;,&quot;itemData&quot;:{&quot;type&quot;:&quot;webpage&quot;,&quot;id&quot;:&quot;41a97e5b-238c-3850-a30f-8d23bf49965a&quot;,&quot;title&quot;:&quot;See on Symptom (SOS) and Patient Initiated Follow-Up (PIFU)&quot;,&quot;author&quot;:[{&quot;family&quot;:&quot;BCU&quot;,&quot;given&quot;:&quot;&quot;,&quot;parse-names&quot;:false,&quot;dropping-particle&quot;:&quot;&quot;,&quot;non-dropping-particle&quot;:&quot;&quot;}],&quot;container-title&quot;:&quot;https://bcuhb.nhs.wales/services/hospital-services/sos-pifu/&quot;,&quot;issued&quot;:{&quot;date-parts&quot;:[[2019,4,5]]},&quot;container-title-short&quot;:&quot;&quot;},&quot;isTemporary&quot;:false}]},{&quot;citationID&quot;:&quot;MENDELEY_CITATION_36bd0102-eac0-44b5-853e-ee8ff42158af&quot;,&quot;properties&quot;:{&quot;noteIndex&quot;:0},&quot;isEdited&quot;:false,&quot;manualOverride&quot;:{&quot;isManuallyOverridden&quot;:false,&quot;citeprocText&quot;:&quot;(Welsh Government, 2021a)&quot;,&quot;manualOverrideText&quot;:&quot;&quot;},&quot;citationTag&quot;:&quot;MENDELEY_CITATION_v3_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&quot;,&quot;citationItems&quot;:[{&quot;id&quot;:&quot;7b47ca4d-bbfc-32c5-b71a-935edd289392&quot;,&quot;itemData&quot;:{&quot;type&quot;:&quot;webpage&quot;,&quot;id&quot;:&quot;7b47ca4d-bbfc-32c5-b71a-935edd289392&quot;,&quot;title&quot;:&quot;Health and Social Care  in Wales – COVID-19:  Looking forward&quot;,&quot;author&quot;:[{&quot;family&quot;:&quot;Welsh Government&quot;,&quot;given&quot;:&quot;&quot;,&quot;parse-names&quot;:false,&quot;dropping-particle&quot;:&quot;&quot;,&quot;non-dropping-particle&quot;:&quot;&quot;}],&quot;container-title&quot;:&quot;https://www.gov.wales/sites/default/files/publications/2021-03/health-and-social-care-in-wales--covid-19-looking-forward_0.pdf&quot;,&quot;issued&quot;:{&quot;date-parts&quot;:[[2021,3,1]]},&quot;container-title-short&quot;:&quot;&quot;},&quot;isTemporary&quot;:false}]},{&quot;citationID&quot;:&quot;MENDELEY_CITATION_fa675c64-bfd8-4735-af5a-178a7de2dbc3&quot;,&quot;properties&quot;:{&quot;noteIndex&quot;:0},&quot;isEdited&quot;:false,&quot;manualOverride&quot;:{&quot;isManuallyOverridden&quot;:false,&quot;citeprocText&quot;:&quot;(Welsh Government, 2021a)&quot;,&quot;manualOverrideText&quot;:&quot;&quot;},&quot;citationTag&quot;:&quot;MENDELEY_CITATION_v3_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&quot;,&quot;citationItems&quot;:[{&quot;id&quot;:&quot;7b47ca4d-bbfc-32c5-b71a-935edd289392&quot;,&quot;itemData&quot;:{&quot;type&quot;:&quot;webpage&quot;,&quot;id&quot;:&quot;7b47ca4d-bbfc-32c5-b71a-935edd289392&quot;,&quot;title&quot;:&quot;Health and Social Care  in Wales – COVID-19:  Looking forward&quot;,&quot;author&quot;:[{&quot;family&quot;:&quot;Welsh Government&quot;,&quot;given&quot;:&quot;&quot;,&quot;parse-names&quot;:false,&quot;dropping-particle&quot;:&quot;&quot;,&quot;non-dropping-particle&quot;:&quot;&quot;}],&quot;container-title&quot;:&quot;https://www.gov.wales/sites/default/files/publications/2021-03/health-and-social-care-in-wales--covid-19-looking-forward_0.pdf&quot;,&quot;issued&quot;:{&quot;date-parts&quot;:[[2021,3,1]]},&quot;container-title-short&quot;:&quot;&quot;},&quot;isTemporary&quot;:false}]},{&quot;citationID&quot;:&quot;MENDELEY_CITATION_4491d930-16f1-447f-8096-7c43c2a6f018&quot;,&quot;properties&quot;:{&quot;noteIndex&quot;:0},&quot;isEdited&quot;:false,&quot;manualOverride&quot;:{&quot;isManuallyOverridden&quot;:false,&quot;citeprocText&quot;:&quot;(Welsh Government, 2021a)&quot;,&quot;manualOverrideText&quot;:&quot;&quot;},&quot;citationTag&quot;:&quot;MENDELEY_CITATION_v3_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&quot;,&quot;citationItems&quot;:[{&quot;id&quot;:&quot;7b47ca4d-bbfc-32c5-b71a-935edd289392&quot;,&quot;itemData&quot;:{&quot;type&quot;:&quot;webpage&quot;,&quot;id&quot;:&quot;7b47ca4d-bbfc-32c5-b71a-935edd289392&quot;,&quot;title&quot;:&quot;Health and Social Care  in Wales – COVID-19:  Looking forward&quot;,&quot;author&quot;:[{&quot;family&quot;:&quot;Welsh Government&quot;,&quot;given&quot;:&quot;&quot;,&quot;parse-names&quot;:false,&quot;dropping-particle&quot;:&quot;&quot;,&quot;non-dropping-particle&quot;:&quot;&quot;}],&quot;container-title&quot;:&quot;https://www.gov.wales/sites/default/files/publications/2021-03/health-and-social-care-in-wales--covid-19-looking-forward_0.pdf&quot;,&quot;issued&quot;:{&quot;date-parts&quot;:[[2021,3,1]]},&quot;container-title-short&quot;:&quot;&quot;},&quot;isTemporary&quot;:false}]},{&quot;citationID&quot;:&quot;MENDELEY_CITATION_740b8930-b4b4-420b-90bf-748a83b92bf1&quot;,&quot;properties&quot;:{&quot;noteIndex&quot;:0},&quot;isEdited&quot;:false,&quot;manualOverride&quot;:{&quot;isManuallyOverridden&quot;:false,&quot;citeprocText&quot;:&quot;(Welsh Government, 2022, 2023a)&quot;,&quot;manualOverrideText&quot;:&quot;&quot;},&quot;citationTag&quot;:&quot;MENDELEY_CITATION_v3_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&quot;,&quot;citationItems&quot;:[{&quot;id&quot;:&quot;745bdaf2-91ca-3290-8f18-d7c333b079a1&quot;,&quot;itemData&quot;:{&quot;type&quot;:&quot;webpage&quot;,&quot;id&quot;:&quot;745bdaf2-91ca-3290-8f18-d7c333b079a1&quot;,&quot;title&quot;:&quot;The role of outpatients in transforming planned care in Wales&quot;,&quot;author&quot;:[{&quot;family&quot;:&quot;Welsh Government&quot;,&quot;given&quot;:&quot;&quot;,&quot;parse-names&quot;:false,&quot;dropping-particle&quot;:&quot;&quot;,&quot;non-dropping-particle&quot;:&quot;&quot;}],&quot;container-title&quot;:&quot;https://www.gov.wales/role-outpatients-transforming-planned-care-wales-html&quot;,&quot;issued&quot;:{&quot;date-parts&quot;:[[2023,8,17]]},&quot;container-title-short&quot;:&quot;&quot;},&quot;isTemporary&quot;:false},{&quot;id&quot;:&quot;3fa3d58d-e643-3bcd-8b2e-01f7d36abc61&quot;,&quot;itemData&quot;:{&quot;type&quot;:&quot;webpage&quot;,&quot;id&quot;:&quot;3fa3d58d-e643-3bcd-8b2e-01f7d36abc61&quot;,&quot;title&quot;:&quot;Our programme for transforming  and modernising planned care  and reducing waiting lists in Wales&quot;,&quot;author&quot;:[{&quot;family&quot;:&quot;Welsh Government&quot;,&quot;given&quot;:&quot;&quot;,&quot;parse-names&quot;:false,&quot;dropping-particle&quot;:&quot;&quot;,&quot;non-dropping-particle&quot;:&quot;&quot;}],&quot;container-title&quot;:&quot;https://www.gov.wales/transforming-and-modernising-planned-care-and-reducing-nhs-waiting-lists&quot;,&quot;issued&quot;:{&quot;date-parts&quot;:[[2022,4,5]]},&quot;container-title-short&quot;:&quot;&quot;},&quot;isTemporary&quot;:false}]},{&quot;citationID&quot;:&quot;MENDELEY_CITATION_38cbb304-41b2-4ab0-bdff-bd9c044448b7&quot;,&quot;properties&quot;:{&quot;noteIndex&quot;:0},&quot;isEdited&quot;:false,&quot;manualOverride&quot;:{&quot;isManuallyOverridden&quot;:false,&quot;citeprocText&quot;:&quot;(Robinson, 2024)&quot;,&quot;manualOverrideText&quot;:&quot;&quot;},&quot;citationTag&quot;:&quot;MENDELEY_CITATION_v3_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&quot;,&quot;citationItems&quot;:[{&quot;id&quot;:&quot;4b060f6a-e6b3-3a36-af4a-f2f48f00ec46&quot;,&quot;itemData&quot;:{&quot;type&quot;:&quot;webpage&quot;,&quot;id&quot;:&quot;4b060f6a-e6b3-3a36-af4a-f2f48f00ec46&quot;,&quot;title&quot;:&quot;Why the Quintuple Aim is key to transforming healthcare&quot;,&quot;author&quot;:[{&quot;family&quot;:&quot;Robinson&quot;,&quot;given&quot;:&quot;Jessica&quot;,&quot;parse-names&quot;:false,&quot;dropping-particle&quot;:&quot;&quot;,&quot;non-dropping-particle&quot;:&quot;&quot;}],&quot;container-title&quot;:&quot;https://www.healthdatamanagement.com/articles/why-the-quintuple-aim-is-key-to-transforming-healthcare&quot;,&quot;issued&quot;:{&quot;date-parts&quot;:[[2024,4,9]]},&quot;container-title-short&quot;:&quot;&quot;},&quot;isTemporary&quot;:false}]},{&quot;citationID&quot;:&quot;MENDELEY_CITATION_54c16bd7-0b50-4749-92f6-7974ca7ec261&quot;,&quot;properties&quot;:{&quot;noteIndex&quot;:0},&quot;isEdited&quot;:false,&quot;manualOverride&quot;:{&quot;isManuallyOverridden&quot;:false,&quot;citeprocText&quot;:&quot;(Welsh Government, 2022)&quot;,&quot;manualOverrideText&quot;:&quot;&quot;},&quot;citationTag&quot;:&quot;MENDELEY_CITATION_v3_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&quot;,&quot;citationItems&quot;:[{&quot;id&quot;:&quot;3fa3d58d-e643-3bcd-8b2e-01f7d36abc61&quot;,&quot;itemData&quot;:{&quot;type&quot;:&quot;webpage&quot;,&quot;id&quot;:&quot;3fa3d58d-e643-3bcd-8b2e-01f7d36abc61&quot;,&quot;title&quot;:&quot;Our programme for transforming  and modernising planned care  and reducing waiting lists in Wales&quot;,&quot;author&quot;:[{&quot;family&quot;:&quot;Welsh Government&quot;,&quot;given&quot;:&quot;&quot;,&quot;parse-names&quot;:false,&quot;dropping-particle&quot;:&quot;&quot;,&quot;non-dropping-particle&quot;:&quot;&quot;}],&quot;container-title&quot;:&quot;https://www.gov.wales/transforming-and-modernising-planned-care-and-reducing-nhs-waiting-lists&quot;,&quot;issued&quot;:{&quot;date-parts&quot;:[[2022,4,5]]},&quot;container-title-short&quot;:&quot;&quot;},&quot;isTemporary&quot;:false}]},{&quot;citationID&quot;:&quot;MENDELEY_CITATION_bfbbcc87-707d-4954-bc0a-6dc1dd39fc76&quot;,&quot;properties&quot;:{&quot;noteIndex&quot;:0},&quot;isEdited&quot;:false,&quot;manualOverride&quot;:{&quot;isManuallyOverridden&quot;:false,&quot;citeprocText&quot;:&quot;(OECD, 2020)&quot;,&quot;manualOverrideText&quot;:&quot;&quot;},&quot;citationTag&quot;:&quot;MENDELEY_CITATION_v3_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&quot;,&quot;citationItems&quot;:[{&quot;id&quot;:&quot;a89e57fb-9db4-379e-b69e-11fb46660f00&quot;,&quot;itemData&quot;:{&quot;type&quot;:&quot;article-journal&quot;,&quot;id&quot;:&quot;a89e57fb-9db4-379e-b69e-11fb46660f00&quot;,&quot;title&quot;:&quot;Beyond Containment: Health systems responses to Covid-19 in the OECD&quot;,&quot;author&quot;:[{&quot;family&quot;:&quot;OECD&quot;,&quot;given&quot;:&quot;&quot;,&quot;parse-names&quot;:false,&quot;dropping-particle&quot;:&quot;&quot;,&quot;non-dropping-particle&quot;:&quot;&quot;}],&quot;container-title&quot;:&quot;Tackling Coronavirus (COVID-19): Contributing to a Global Effort&quot;,&quot;issued&quot;:{&quot;date-parts&quot;:[[2020]]},&quot;abstract&quot;:&quot;Health systems are facing the most serious global pandemic crisis in a century. Containing and mitigating the spread and infection rate of the coronavirus SARS-CoV-2 is the first priority of public health authorities to distribute the number of infections over time and, if possible, reduce the incidence of the disease it causes (COVID-19). However, beyond containment, additional measures-operational, financial, and R&amp;D-are needed to provide effective patient care and reduce the pressure on health systems to manageable levels. The main focus of this brief is on the policies aimed at providing effective care and managing the pressure on health systems. Four key measures health systems are putting in place in response to the epidemic are considered: 1) ensuring access of the vulnerable to diagnostics and treatment; 2) strengthening and optimising health system capacity to respond to the rapid increase in caseloads; 3) how to leverage digital solutions and data to improve surveillance and care; and 4) how to improve R&amp;D for accelerated development of diagnostics, treatments and vaccines.&quot;,&quot;issue&quot;:&quot;April&quot;,&quot;container-title-short&quot;:&quot;&quot;},&quot;isTemporary&quot;:false}]},{&quot;citationID&quot;:&quot;MENDELEY_CITATION_26572833-27c3-41d0-96e2-92f78a9dbd24&quot;,&quot;properties&quot;:{&quot;noteIndex&quot;:0},&quot;isEdited&quot;:false,&quot;manualOverride&quot;:{&quot;isManuallyOverridden&quot;:false,&quot;citeprocText&quot;:&quot;(Green, 2006)&quot;,&quot;manualOverrideText&quot;:&quot;&quot;},&quot;citationTag&quot;:&quot;MENDELEY_CITATION_v3_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&quot;,&quot;citationItems&quot;:[{&quot;id&quot;:&quot;28532fe6-2e9b-3cc8-851a-d67ac4b5d01a&quot;,&quot;itemData&quot;:{&quot;type&quot;:&quot;chapter&quot;,&quot;id&quot;:&quot;28532fe6-2e9b-3cc8-851a-d67ac4b5d01a&quot;,&quot;title&quot;:&quot;Queueing analysis in healthcare&quot;,&quot;author&quot;:[{&quot;family&quot;:&quot;Green&quot;,&quot;given&quot;:&quot;Linda&quot;,&quot;parse-names&quot;:false,&quot;dropping-particle&quot;:&quot;&quot;,&quot;non-dropping-particle&quot;:&quot;&quot;}],&quot;container-title&quot;:&quot;International Series in Operations Research and Management Science&quot;,&quot;DOI&quot;:&quot;10.1007/978-0-387-33636-7_10&quot;,&quot;ISSN&quot;:&quot;08848289&quot;,&quot;issued&quot;:{&quot;date-parts&quot;:[[2006]]},&quot;abstract&quot;:&quot;Many organizations, such as banks, airlines, telecommunications companies, and police departments, routinely use queueing models to help determine capacity levels needed to respond to experienced demands in a timely fashion. Though queueing analysis has been used in hospitals and other healthcare settings, its use in this sector is not widespread. Yet, given the pervasiveness of delays in healthcare and the fact that many healthcare facilities are trying to meet increasing demands with tightly constrained resources, queueing models can be very useful in developing more effective policies for bed allocation and staffing, and in identifying other opportunities for improving service. Queueing analysis is also a key tool in estimating capacity requirements for possible future scenarios, including demand surges due to new diseases or acts of terrorism. This chapter describes basic queueing models as well as some simple modifications and extensions that are particularly useful in the healthcare setting, and give examples of their use. The critical issue of data requirements is also be discussed as well as model choice, modelbuilding and the interpretation and use of results.&quot;,&quot;volume&quot;:&quot;91&quot;,&quot;container-title-short&quot;:&quot;&quot;},&quot;isTemporary&quot;:false}]},{&quot;citationID&quot;:&quot;MENDELEY_CITATION_cb6e1d86-a03b-4d79-8151-b4a97871e4d3&quot;,&quot;properties&quot;:{&quot;noteIndex&quot;:0},&quot;isEdited&quot;:false,&quot;manualOverride&quot;:{&quot;isManuallyOverridden&quot;:false,&quot;citeprocText&quot;:&quot;(Wherton &lt;i&gt;et al.&lt;/i&gt;, 2020)&quot;,&quot;manualOverrideText&quot;:&quot;&quot;},&quot;citationTag&quot;:&quot;MENDELEY_CITATION_v3_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&quot;,&quot;citationItems&quot;:[{&quot;id&quot;:&quot;6e8b6ddc-eca7-34fa-81e5-bccba9e5bb62&quot;,&quot;itemData&quot;:{&quot;type&quot;:&quot;article-journal&quot;,&quot;id&quot;:&quot;6e8b6ddc-eca7-34fa-81e5-bccba9e5bb62&quot;,&quot;title&quot;:&quot;Guidance on the introduction and use of video consultations during COVID-19: Important lessons from qualitative research&quot;,&quot;author&quot;:[{&quot;family&quot;:&quot;Wherton&quot;,&quot;given&quot;:&quot;Joseph&quot;,&quot;parse-names&quot;:false,&quot;dropping-particle&quot;:&quot;&quot;,&quot;non-dropping-particle&quot;:&quot;&quot;},{&quot;family&quot;:&quot;Shaw&quot;,&quot;given&quot;:&quot;Sara&quot;,&quot;parse-names&quot;:false,&quot;dropping-particle&quot;:&quot;&quot;,&quot;non-dropping-particle&quot;:&quot;&quot;},{&quot;family&quot;:&quot;Papoutsi&quot;,&quot;given&quot;:&quot;Chrysanthi&quot;,&quot;parse-names&quot;:false,&quot;dropping-particle&quot;:&quot;&quot;,&quot;non-dropping-particle&quot;:&quot;&quot;},{&quot;family&quot;:&quot;Seuren&quot;,&quot;given&quot;:&quot;Lucas&quot;,&quot;parse-names&quot;:false,&quot;dropping-particle&quot;:&quot;&quot;,&quot;non-dropping-particle&quot;:&quot;&quot;},{&quot;family&quot;:&quot;Greenhalgh&quot;,&quot;given&quot;:&quot;Trisha&quot;,&quot;parse-names&quot;:false,&quot;dropping-particle&quot;:&quot;&quot;,&quot;non-dropping-particle&quot;:&quot;&quot;}],&quot;container-title&quot;:&quot;BMJ Leader&quot;,&quot;DOI&quot;:&quot;10.1136/leader-2020-000262&quot;,&quot;ISSN&quot;:&quot;2398631X&quot;,&quot;issued&quot;:{&quot;date-parts&quot;:[[2020]]},&quot;abstract&quot;:&quot;Background Following several years of qualitative research, we have developed evidence-based guidance on setting up and conducting remote video consultations. Drawing on emerging evidence, we have also adapted the guidance to ensure accessibility and relevance for those using video calling during and beyond the COVID-19 pandemic. Findings This article describes the research underpinning this guidance material, with a focus on three key areas: (1) IT infrastructure, (2) organisational routines and workflows, and (3) interactional work of a video consultation. Our research highlights that such change is not merely about installing and using new technology. It involves introducing and sustaining major changes to a complex system with multiple interacting components. Conclusion If remote video consultations are to be adopted at scale, implementation will need to follow a socio-technical approach, continually adjusting the technology and work processes to become better aligned.&quot;,&quot;issue&quot;:&quot;3&quot;,&quot;volume&quot;:&quot;4&quot;,&quot;container-title-short&quot;:&quot;&quot;},&quot;isTemporary&quot;:false}]},{&quot;citationID&quot;:&quot;MENDELEY_CITATION_1856d0d3-304d-48fc-af8a-4821df87e5d8&quot;,&quot;properties&quot;:{&quot;noteIndex&quot;:0},&quot;isEdited&quot;:false,&quot;manualOverride&quot;:{&quot;isManuallyOverridden&quot;:false,&quot;citeprocText&quot;:&quot;(Abelleyra Lastoria &lt;i&gt;et al.&lt;/i&gt;, 2024)&quot;,&quot;manualOverrideText&quot;:&quot;&quot;},&quot;citationTag&quot;:&quot;MENDELEY_CITATION_v3_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&quot;,&quot;citationItems&quot;:[{&quot;id&quot;:&quot;a6c3459c-4870-35f8-ad0f-1b152e8f4928&quot;,&quot;itemData&quot;:{&quot;type&quot;:&quot;article-journal&quot;,&quot;id&quot;:&quot;a6c3459c-4870-35f8-ad0f-1b152e8f4928&quot;,&quot;title&quot;:&quot;An evaluation of outpatient service provision in the National Health Service in Great Britain: A freedom of information request&quot;,&quot;author&quot;:[{&quot;family&quot;:&quot;Abelleyra Lastoria&quot;,&quot;given&quot;:&quot;Diego Agustín&quot;,&quot;parse-names&quot;:false,&quot;dropping-particle&quot;:&quot;&quot;,&quot;non-dropping-particle&quot;:&quot;&quot;},{&quot;family&quot;:&quot;Sanderson&quot;,&quot;given&quot;:&quot;Amelia&quot;,&quot;parse-names&quot;:false,&quot;dropping-particle&quot;:&quot;&quot;,&quot;non-dropping-particle&quot;:&quot;&quot;},{&quot;family&quot;:&quot;Mangion&quot;,&quot;given&quot;:&quot;Doreen&quot;,&quot;parse-names&quot;:false,&quot;dropping-particle&quot;:&quot;&quot;,&quot;non-dropping-particle&quot;:&quot;&quot;},{&quot;family&quot;:&quot;Hing&quot;,&quot;given&quot;:&quot;Caroline Blanca&quot;,&quot;parse-names&quot;:false,&quot;dropping-particle&quot;:&quot;&quot;,&quot;non-dropping-particle&quot;:&quot;&quot;}],&quot;container-title&quot;:&quot;Journal of Evaluation in Clinical Practice&quot;,&quot;container-title-short&quot;:&quot;J. Eval. Clin. Pract.&quot;,&quot;accessed&quot;:{&quot;date-parts&quot;:[[2026,4,4]]},&quot;DOI&quot;:&quot;10.1111/JEP.14057&quot;,&quot;ISSN&quot;:&quot;13652753&quot;,&quot;PMID&quot;:&quot;38884163&quot;,&quot;issued&quot;:{&quot;date-parts&quot;:[[2024,10,1]]},&quot;page&quot;:&quot;1309-1318&quot;,&quot;abstract&quot;:&quot;Rationale: The National Health Service (NHS) Long Term Plan was published in January 2019. One of its objectives was restructuring outpatient services, as part of an Outpatient Transformation initiative. Monitoring of trusts' adherence to the objectives of the Long Term Plan is therefore required to benchmark progress against national objectives. Aims and Objectives: We aimed to explore whether outpatient transformation initiatives and phlebotomy services that are managed by outpatients are appropriately staffed and to evaluate trusts' adherence to the objectives outlined in the Long Term Plan. Method: A freedom of information (FOI) request was sent in January 2023 to 153 trusts across Great Britain (time span: 1 January 2022–31 December 2022). Parameters requested included number of outpatients seen/discharged, phlebotomy episodes, number of sites/wards covered by phlebotomy, target/actual did not attend (DNA) rates, time since inception of the outpatient transformation project (OTP), advice and refer (A&amp;R) and patient-initiated follow-up (PIFU), phlebotomy and outpatient managerial establishment and use of electronic notes and patient portals. Results: A total of 117 trusts (76.5%) provided responses to the FOI request. The mean number of new outpatients seen face-to-face was 185,810. Of 73 trusts reporting both actual and target DNA rates, 62 (84.9%) did not meet their DNA targets. The actual DNA rate was significantly greater than the target DNA rate across trusts (p &lt; 0.001, mean: 8.8% vs. 6.5%, respectively). A total of 58 different electronic systems and 29 patient portals were utilised across trusts. Thirty-six trusts (30.3%) did not have an outpatient transformation project manager and 16 trusts (13.7%) did not initiate an OTP. With phlebotomy provision, the mean number of outpatient phlebotomy episodes was lower than inpatient episodes (83,383 vs. 91,020, respectively). Conclusion: There are deficiencies in current outpatient establishments that may hinder the achievement of objectives set in the NHS Long Term Plan. Changes at all levels of healthcare are required, with increased reliance on technologies and investment in support for transformation management.&quot;,&quot;publisher&quot;:&quot;John Wiley and Sons Inc&quot;,&quot;issue&quot;:&quot;7&quot;,&quot;volume&quot;:&quot;30&quot;},&quot;isTemporary&quot;:false}]},{&quot;citationID&quot;:&quot;MENDELEY_CITATION_8e5999a3-ff22-4442-9118-5d281c766f73&quot;,&quot;properties&quot;:{&quot;noteIndex&quot;:0},&quot;isEdited&quot;:false,&quot;manualOverride&quot;:{&quot;isManuallyOverridden&quot;:false,&quot;citeprocText&quot;:&quot;(Wherton &lt;i&gt;et al.&lt;/i&gt;, 2022)&quot;,&quot;manualOverrideText&quot;:&quot;&quot;},&quot;citationTag&quot;:&quot;MENDELEY_CITATION_v3_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&quot;,&quot;citationItems&quot;:[{&quot;id&quot;:&quot;986ae7db-ee71-367c-8f48-3c283f7cc8a7&quot;,&quot;itemData&quot;:{&quot;type&quot;:&quot;article-journal&quot;,&quot;id&quot;:&quot;986ae7db-ee71-367c-8f48-3c283f7cc8a7&quot;,&quot;title&quot;:&quot;The Role of Information Infrastructures in Scaling up Video Consultations During COVID-19: Mixed Methods Case Study Into Opportunity, Disruption, and Exposure&quot;,&quot;author&quot;:[{&quot;family&quot;:&quot;Wherton&quot;,&quot;given&quot;:&quot;Joseph&quot;,&quot;parse-names&quot;:false,&quot;dropping-particle&quot;:&quot;&quot;,&quot;non-dropping-particle&quot;:&quot;&quot;},{&quot;family&quot;:&quot;Greenhalgh&quot;,&quot;given&quot;:&quot;Trisha&quot;,&quot;parse-names&quot;:false,&quot;dropping-particle&quot;:&quot;&quot;,&quot;non-dropping-particle&quot;:&quot;&quot;},{&quot;family&quot;:&quot;Hughes&quot;,&quot;given&quot;:&quot;Gemma&quot;,&quot;parse-names&quot;:false,&quot;dropping-particle&quot;:&quot;&quot;,&quot;non-dropping-particle&quot;:&quot;&quot;},{&quot;family&quot;:&quot;Shaw&quot;,&quot;given&quot;:&quot;Sara E.&quot;,&quot;parse-names&quot;:false,&quot;dropping-particle&quot;:&quot;&quot;,&quot;non-dropping-particle&quot;:&quot;&quot;}],&quot;container-title&quot;:&quot;Journal of Medical Internet Research&quot;,&quot;container-title-short&quot;:&quot;J. Med. Internet Res.&quot;,&quot;DOI&quot;:&quot;10.2196/42431&quot;,&quot;ISSN&quot;:&quot;14388871&quot;,&quot;issued&quot;:{&quot;date-parts&quot;:[[2022]]},&quot;abstract&quot;:&quot;Background: Until COVID-19, implementation and uptake of video consultations in health care was slow. However, the pandemic created a \&quot;burning platform\&quot;for scaling up such services. As health care organizations look to expand and maintain the use of video in the \&quot;new normal,\&quot;it is important to understand infrastructural influences and changes that emerged during the pandemic and that may influence sustainability going forward. Objective: This study aims to draw lessons from 4 National Health Service (NHS) organizations on how information infrastructures shaped, and were shaped by, the rapid scale-up of video consultations during COVID-19. Methods: A mixed methods case study of 4 NHS trusts in England was conducted before and during the pandemic. Data comprised 90 interviews with 49 participants (eg, clinicians, managers, administrators, and IT support), ethnographic field notes, and video consultation activity data. We sought examples of infrastructural features and challenges related to the rapid scale-up of video. Analysis was guided by Gkeredakis et al's 3 perspectives on crisis and digital change: as opportunity (for accelerated innovation and removal of barriers to experimentation), disruption (to organizational practices, generating new dependencies and risks), and exposure (of vulnerabilities in both people and infrastructure). Results: Before COVID-19, there was a strong policy push for video consultations as a way of delivering health care efficiently. However, the spread of video was slow, and adopting clinicians described their use as ad hoc rather than business as usual. When the pandemic hit, video was rapidly scaled up. The most rapid increase in use was during the first month of the pandemic (March-April 2020), from an average of 8 video consultations per week to 171 per week at each site. Uptake continued to increase during the pandemic, averaging approximately 800 video consultations per week by March 2021. From an opportunity perspective, participants talked about changes to institutional elements of infrastructure, which had historically restricted the introduction and use of video. This was supported by an \&quot;organizing vision\&quot;for video, bringing legitimacy and support. Perspectives on disruption centered on changes to social, technical, and material work environments and the emergence of new patterns of action. Retaining positive elements of such change required a judicious balance between managerial (top-down) and emergent (bottom-up) approaches. Perspectives on exposure foregrounded social and technical impediments to video consulting. This highlighted the need to attend to the materiality and dependability of the installed base, as well as the social and cultural context of use. Conclusions: For sustained adoption at scale, health care organizations need to enable incremental systemic change and flexibility through agile governance and knowledge transfer pathways, support process multiplicity within virtual clinic workflows, attend to the materiality and dependability of the IT infrastructure within and beyond organizational boundaries, and maintain an overall narrative within which the continued use of video can be framed.&quot;,&quot;issue&quot;:&quot;11&quot;,&quot;volume&quot;:&quot;24&quot;},&quot;isTemporary&quot;:false}]},{&quot;citationID&quot;:&quot;MENDELEY_CITATION_914c76d6-ec66-4e53-9782-0038b4fa3d88&quot;,&quot;properties&quot;:{&quot;noteIndex&quot;:0},&quot;isEdited&quot;:false,&quot;manualOverride&quot;:{&quot;isManuallyOverridden&quot;:false,&quot;citeprocText&quot;:&quot;(Newton, Beaver and Clegg, 2022b)&quot;,&quot;manualOverrideText&quot;:&quot;&quot;},&quot;citationTag&quot;:&quot;MENDELEY_CITATION_v3_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&quot;,&quot;citationItems&quot;:[{&quot;id&quot;:&quot;a5347706-84b0-328b-9613-f70484531267&quot;,&quot;itemData&quot;:{&quot;type&quot;:&quot;article-journal&quot;,&quot;id&quot;:&quot;a5347706-84b0-328b-9613-f70484531267&quot;,&quot;title&quot;:&quot;Patient initiated follow-up in cancer patients: A systematic review&quot;,&quot;author&quot;:[{&quot;family&quot;:&quot;Newton&quot;,&quot;given&quot;:&quot;Claire&quot;,&quot;parse-names&quot;:false,&quot;dropping-particle&quot;:&quot;&quot;,&quot;non-dropping-particle&quot;:&quot;&quot;},{&quot;family&quot;:&quot;Beaver&quot;,&quot;given&quot;:&quot;Kinta&quot;,&quot;parse-names&quot;:false,&quot;dropping-particle&quot;:&quot;&quot;,&quot;non-dropping-particle&quot;:&quot;&quot;},{&quot;family&quot;:&quot;Clegg&quot;,&quot;given&quot;:&quot;Andrew&quot;,&quot;parse-names&quot;:false,&quot;dropping-particle&quot;:&quot;&quot;,&quot;non-dropping-particle&quot;:&quot;&quot;}],&quot;container-title&quot;:&quot;Frontiers in Oncology&quot;,&quot;container-title-short&quot;:&quot;Front. Oncol.&quot;,&quot;accessed&quot;:{&quot;date-parts&quot;:[[2026,4,4]]},&quot;DOI&quot;:&quot;10.3389/FONC.2022.954854/PDF&quot;,&quot;ISSN&quot;:&quot;2234943X&quot;,&quot;issued&quot;:{&quot;date-parts&quot;:[[2022,10,13]]},&quot;abstract&quot;:&quot;Background: Patient-initiated follow-up (PIFU) is increasingly being implemented for oncology patients, particularly during the COVID-19 pandemic, given the necessary reduction in face-to-face hospital outpatient appointments. We do not know if PIFU has a positive (or negative) impact on overall, or progression free, survival. Objectives: To investigate the impact of PIFU on overall survival, progression free survival, patient satisfaction, psychological morbidity, specifically quality of life (QoL) and economic costs compared to hospital follow up (HFU), for any type of cancer. Methods: We carried out a systematic review using five electronic databases: MEDLINE, CINAHL, EMBASE, PsycInfo and Cochrane Central Register of Controlled Trials. Studies were eligible if they were controlled clinical trials comparing PIFU with another form of active follow-up. Effectiveness was assessed using the primary outcome of overall survival and secondary outcomes of progression free survival, patient satisfaction, psychological morbidity, QoL and cost effectiveness. Results: Eight studies met the inclusion criteria and were included. Only one study included survival as a primary outcome and indicated no significant differences between hospital-based follow-up and PIFU, although not adequately powered to detect a difference in survival. For secondary outcomes, few differences were found between PIFU and other forms of active follow-up. One study reported significant differences in fear of cancer recurrence between PIFU and HFU although did not reach the limit of clinical significance; in the short term, fear decreased significantly more in hospital based follow-up. Conclusion: We do not have evidence to support the impact of PIFU on survival or progression free survival. Fully powered randomized controlled trials are required to determine the full impact of PIFU in the longer term.&quot;,&quot;publisher&quot;:&quot;Frontiers Media S.A.&quot;,&quot;volume&quot;:&quot;12&quot;},&quot;isTemporary&quot;:false}]},{&quot;citationID&quot;:&quot;MENDELEY_CITATION_80d4ba9d-a4c2-41b8-9098-dc4831467ee3&quot;,&quot;properties&quot;:{&quot;noteIndex&quot;:0},&quot;isEdited&quot;:false,&quot;manualOverride&quot;:{&quot;isManuallyOverridden&quot;:false,&quot;citeprocText&quot;:&quot;(Pennington &lt;i&gt;et al.&lt;/i&gt;, 2022)&quot;,&quot;manualOverrideText&quot;:&quot;&quot;},&quot;citationTag&quot;:&quot;MENDELEY_CITATION_v3_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&quot;,&quot;citationItems&quot;:[{&quot;id&quot;:&quot;9a8b9cd9-bfbc-3329-a660-27930ee1e869&quot;,&quot;itemData&quot;:{&quot;type&quot;:&quot;article-journal&quot;,&quot;id&quot;:&quot;9a8b9cd9-bfbc-3329-a660-27930ee1e869&quot;,&quot;title&quot;:&quot;Positive impact of the pandemic: The effect of post–COVID-19 virtual visit implementation on departmental efficiency and patient satisfaction in a quaternary care center&quot;,&quot;author&quot;:[{&quot;family&quot;:&quot;Pennington&quot;,&quot;given&quot;:&quot;Zach&quot;,&quot;parse-names&quot;:false,&quot;dropping-particle&quot;:&quot;&quot;,&quot;non-dropping-particle&quot;:&quot;&quot;},{&quot;family&quot;:&quot;Michalopoulos&quot;,&quot;given&quot;:&quot;Giorgos D.&quot;,&quot;parse-names&quot;:false,&quot;dropping-particle&quot;:&quot;&quot;,&quot;non-dropping-particle&quot;:&quot;&quot;},{&quot;family&quot;:&quot;Biedermann&quot;,&quot;given&quot;:&quot;Aaron J.&quot;,&quot;parse-names&quot;:false,&quot;dropping-particle&quot;:&quot;&quot;,&quot;non-dropping-particle&quot;:&quot;&quot;},{&quot;family&quot;:&quot;Ziegler&quot;,&quot;given&quot;:&quot;Jeffrey R.&quot;,&quot;parse-names&quot;:false,&quot;dropping-particle&quot;:&quot;&quot;,&quot;non-dropping-particle&quot;:&quot;&quot;},{&quot;family&quot;:&quot;Durst&quot;,&quot;given&quot;:&quot;Sherri L.&quot;,&quot;parse-names&quot;:false,&quot;dropping-particle&quot;:&quot;&quot;,&quot;non-dropping-particle&quot;:&quot;&quot;},{&quot;family&quot;:&quot;Spinner&quot;,&quot;given&quot;:&quot;Robert J.&quot;,&quot;parse-names&quot;:false,&quot;dropping-particle&quot;:&quot;&quot;,&quot;non-dropping-particle&quot;:&quot;&quot;},{&quot;family&quot;:&quot;Meyer&quot;,&quot;given&quot;:&quot;Fredric B.&quot;,&quot;parse-names&quot;:false,&quot;dropping-particle&quot;:&quot;&quot;,&quot;non-dropping-particle&quot;:&quot;&quot;},{&quot;family&quot;:&quot;Daniels&quot;,&quot;given&quot;:&quot;David J.&quot;,&quot;parse-names&quot;:false,&quot;dropping-particle&quot;:&quot;&quot;,&quot;non-dropping-particle&quot;:&quot;&quot;},{&quot;family&quot;:&quot;Bydon&quot;,&quot;given&quot;:&quot;Mohamad&quot;,&quot;parse-names&quot;:false,&quot;dropping-particle&quot;:&quot;&quot;,&quot;non-dropping-particle&quot;:&quot;&quot;}],&quot;container-title&quot;:&quot;Neurosurgical Focus&quot;,&quot;container-title-short&quot;:&quot;Neurosurg. Focus&quot;,&quot;DOI&quot;:&quot;10.3171/2022.3.FOCUS2243&quot;,&quot;ISSN&quot;:&quot;10920684&quot;,&quot;issued&quot;:{&quot;date-parts&quot;:[[2022]]},&quot;abstract&quot;:&quot;OBJECTIVE The coronavirus disease 2019 (COVID-19) pandemic has significantly changed clinical practice across US healthcare. Increased adoption of telemedicine has emerged as an alternative to in-person contact for patient-physician interactions. The aim of this study was to analyze the impact of telemedicine on workflow and care delivery from January 2019 to December 2021 in a neurosurgical department at a quaternary care center. METHODS Prospectively captured data on clinic appointment utilization, duration, and outcomes were queried. Visits were divided into in-person visits and telemedicine appointments, categorized as follow-up visits of previously surgically treated patients, internal consultations, new patient visits, and early postoperative returns after surgery. Appointment volume was compared preand postpandemic using March 2020 as the pandemic onset. Clinical efficiency was measured by time to appointment, rate of on-time appointments, proportion of appointments resulting in surgical intervention (surgical yield), and patient-reported satisfaction, the latter measured as the proportion of patients indicating “high likelihood to recommend practice.” RESULTS A total of 54,562 visits occurred, most commonly for follow-up for previously operated patients (51.8%), internal new patient referrals (24.5%), and external new patient referrals (19.8%). Total visit volume was stable preto postpandemic (1521.3 vs 1512, p = 0.917). However, in-person visits significantly decreased (1517/month vs 1220/month, p&lt;0.001), with a nadir in April 2020, while telemedicine appointment utilization increased significantly (0.3% vs 19.1% of all visits). Telemedicine utilization remained stable throughout the 1st calendar year following the pandemic. Telemedicine appointments were associated with shorter time to appointment than in-person visits both before and after the pandemic onset (0–5 days from appointment request: 60% vs 33% vs 29.8%, p&lt;0.001). Patients had on-time appointments in 87% of telemedicine encounters. Notably, telemedicine appointments resulted in surgery in 31.8% of internal consultations or new patient visits, a significantly lower rate than that for in-person visits (51.8%). After the widespread integration of telemedicine, patient satisfaction for all visits was higher than before the pandemic onset (85.9% vs 88.5%, p = 0.027). CONCLUSIONS Telemedicine use significantly increased following the pandemic onset, compensating for observed decreases in face-to-face visits. Utilization rates have remained stable, suggesting effective integration, and delays between referrals and appointments were lower than for in-person visits. Importantly, telemedicine integration was not associated with a decrease in overall patient satisfaction, although telemedicine appointments had a lower surgical yield. These data suggest that telemedicine smoothened the impact of the pandemic on clinical workflow and helped to maintain continuity and quality of outpatient care. https://thejns.org/doi/abs/10.3171/2022.3.FOCUS2243&quot;,&quot;issue&quot;:&quot;6&quot;,&quot;volume&quot;:&quot;52&quot;},&quot;isTemporary&quot;:false}]},{&quot;citationID&quot;:&quot;MENDELEY_CITATION_49045daf-7264-4ab3-b6ca-1f562c585dea&quot;,&quot;properties&quot;:{&quot;noteIndex&quot;:0},&quot;isEdited&quot;:false,&quot;manualOverride&quot;:{&quot;isManuallyOverridden&quot;:false,&quot;citeprocText&quot;:&quot;(Creswell, 2003; Bryman, 2016)&quot;,&quot;manualOverrideText&quot;:&quot;&quot;},&quot;citationTag&quot;:&quot;MENDELEY_CITATION_v3_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&quot;,&quot;citationItems&quot;:[{&quot;id&quot;:&quot;60f57fb6-b868-387c-92e7-1e8bbad8a1af&quot;,&quot;itemData&quot;:{&quot;type&quot;:&quot;book&quot;,&quot;id&quot;:&quot;60f57fb6-b868-387c-92e7-1e8bbad8a1af&quot;,&quot;title&quot;:&quot;Social Research Methods - Alan Bryman - Oxford University Press&quot;,&quot;author&quot;:[{&quot;family&quot;:&quot;Bryman&quot;,&quot;given&quot;:&quot;Alan&quot;,&quot;parse-names&quot;:false,&quot;dropping-particle&quot;:&quot;&quot;,&quot;non-dropping-particle&quot;:&quot;&quot;}],&quot;container-title&quot;:&quot;Oxford University Press&quot;,&quot;issued&quot;:{&quot;date-parts&quot;:[[2016]]},&quot;abstract&quot;:&quot;Bryman, A. (2016). Social Research Methods. 5th Edition. Oxford University Press&quot;,&quot;container-title-short&quot;:&quot;&quot;},&quot;isTemporary&quot;:false},{&quot;id&quot;:&quot;959baa87-1d43-3607-855e-a682aafcef49&quot;,&quot;itemData&quot;:{&quot;type&quot;:&quot;article-journal&quot;,&quot;id&quot;:&quot;959baa87-1d43-3607-855e-a682aafcef49&quot;,&quot;title&quot;:&quot;Research design Qualitative quantitative and mixed methods approaches&quot;,&quot;author&quot;:[{&quot;family&quot;:&quot;Creswell&quot;,&quot;given&quot;:&quot;J W&quot;,&quot;parse-names&quot;:false,&quot;dropping-particle&quot;:&quot;&quot;,&quot;non-dropping-particle&quot;:&quot;&quot;}],&quot;container-title&quot;:&quot;Research design Qualitative quantitative and mixed methods approaches&quot;,&quot;DOI&quot;:&quot;10.3109/08941939.2012.723954&quot;,&quot;ISSN&quot;:&quot;1521-0553&quot;,&quot;issued&quot;:{&quot;date-parts&quot;:[[2003]]},&quot;abstract&quot;:&quot;Creswell, J.W. (2003). Chapter One, A Framework for Design. Research design: Qualitative, quantitative, and mixed methods approaches. Thousand Oaks, CA: Sage Publications.&quot;,&quot;container-title-short&quot;:&quot;&quot;},&quot;isTemporary&quot;:false}]},{&quot;citationID&quot;:&quot;MENDELEY_CITATION_e8d2bb5e-b653-4626-9cac-1fa3064d5c58&quot;,&quot;properties&quot;:{&quot;noteIndex&quot;:0},&quot;isEdited&quot;:false,&quot;manualOverride&quot;:{&quot;isManuallyOverridden&quot;:false,&quot;citeprocText&quot;:&quot;(Polit and Beck, 2021)&quot;,&quot;manualOverrideText&quot;:&quot;&quot;},&quot;citationTag&quot;:&quot;MENDELEY_CITATION_v3_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&quot;,&quot;citationItems&quot;:[{&quot;id&quot;:&quot;5c75fdcc-d26f-30a6-9fb4-59712db24e33&quot;,&quot;itemData&quot;:{&quot;type&quot;:&quot;book&quot;,&quot;id&quot;:&quot;5c75fdcc-d26f-30a6-9fb4-59712db24e33&quot;,&quot;title&quot;:&quot;Nursing research: Generating and assessing evidence for nursing practice. 9th Edition, Lippincott, Williams &amp; Wilkins, Philadelphia.&quot;,&quot;author&quot;:[{&quot;family&quot;:&quot;Polit&quot;,&quot;given&quot;:&quot;D&quot;,&quot;parse-names&quot;:false,&quot;dropping-particle&quot;:&quot;&quot;,&quot;non-dropping-particle&quot;:&quot;&quot;},{&quot;family&quot;:&quot;Beck&quot;,&quot;given&quot;:&quot;C.T.&quot;,&quot;parse-names&quot;:false,&quot;dropping-particle&quot;:&quot;&quot;,&quot;non-dropping-particle&quot;:&quot;&quot;}],&quot;container-title&quot;:&quot;Wolters Kluwer Health&quot;,&quot;ISSN&quot;:&quot;13514180&quot;,&quot;issued&quot;:{&quot;date-parts&quot;:[[2021]]},&quot;abstract&quot;:&quot;Methods for conducting high-quality studies. Careful reading and critique of actual case studies.&quot;,&quot;container-title-short&quot;:&quot;&quot;},&quot;isTemporary&quot;:false}]}]"/>
    <we:property name="MENDELEY_CITATIONS_LOCALE_CODE" value="&quot;en-GB&quot;"/>
    <we:property name="MENDELEY_CITATIONS_STYLE" value="{&quot;id&quot;:&quot;https://www.zotero.org/styles/harvard-cite-them-right-11th-edition&quot;,&quot;title&quot;:&quot;Cite Them Right 11th edition (author-date/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3908073532fa6d1c6b9be114d3334c49">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98edb4eb0b61f78864ce978d423bc583"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FE539-2303-49EB-9EB6-ED3627B6CAB8}">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7BF7760C-8D7D-46D9-B58D-BA495F8B7E4A}">
  <ds:schemaRefs>
    <ds:schemaRef ds:uri="http://schemas.microsoft.com/sharepoint/v3/contenttype/forms"/>
  </ds:schemaRefs>
</ds:datastoreItem>
</file>

<file path=customXml/itemProps3.xml><?xml version="1.0" encoding="utf-8"?>
<ds:datastoreItem xmlns:ds="http://schemas.openxmlformats.org/officeDocument/2006/customXml" ds:itemID="{99615E61-7450-42D0-A268-C27F1D4B10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CDE265-A5CF-423E-A80C-86DAD9633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8980</TotalTime>
  <Pages>108</Pages>
  <Words>28717</Words>
  <Characters>163690</Characters>
  <Application>Microsoft Office Word</Application>
  <DocSecurity>0</DocSecurity>
  <Lines>1364</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Davies (DHCW - Software Development)</dc:creator>
  <cp:keywords/>
  <dc:description/>
  <cp:lastModifiedBy>Carl Davies (DHCW - Software Development)</cp:lastModifiedBy>
  <cp:revision>3091</cp:revision>
  <cp:lastPrinted>2026-04-11T16:03:00Z</cp:lastPrinted>
  <dcterms:created xsi:type="dcterms:W3CDTF">2026-03-08T10:24:00Z</dcterms:created>
  <dcterms:modified xsi:type="dcterms:W3CDTF">2026-04-26T18:35:00Z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9f288879-3950-42ce-91f3-e36b8698d752</vt:lpwstr>
  </property>
  <property fmtid="{D5CDD505-2E9C-101B-9397-08002B2CF9AE}" pid="3" name="ContentTypeId">
    <vt:lpwstr>0x0101009DA2B97165742847ABC519A905693DF8</vt:lpwstr>
  </property>
</Properties>
</file>