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4785" w:rsidRDefault="00F00480">
      <w:pPr>
        <w:rPr>
          <w:rFonts w:ascii="Times New Roman" w:hAnsi="Times New Roman" w:cs="Times New Roman"/>
          <w:b/>
          <w:sz w:val="24"/>
          <w:u w:val="single"/>
        </w:rPr>
      </w:pPr>
      <w:r w:rsidRPr="00424B6E">
        <w:rPr>
          <w:rFonts w:ascii="Times New Roman" w:hAnsi="Times New Roman" w:cs="Times New Roman"/>
          <w:b/>
          <w:sz w:val="24"/>
          <w:u w:val="single"/>
        </w:rPr>
        <w:t>Experimenter: Film Review</w:t>
      </w:r>
    </w:p>
    <w:p w:rsidR="003C134C" w:rsidRDefault="00A54FB9">
      <w:pPr>
        <w:rPr>
          <w:rFonts w:ascii="Times New Roman" w:hAnsi="Times New Roman" w:cs="Times New Roman"/>
          <w:sz w:val="24"/>
        </w:rPr>
      </w:pPr>
      <w:r>
        <w:rPr>
          <w:rFonts w:ascii="Times New Roman" w:hAnsi="Times New Roman" w:cs="Times New Roman"/>
          <w:sz w:val="24"/>
        </w:rPr>
        <w:t>This review is will be focused on the 2015 movie “Experimenter” directed by Michael Almereyda. Th</w:t>
      </w:r>
      <w:r w:rsidR="006F4E33">
        <w:rPr>
          <w:rFonts w:ascii="Times New Roman" w:hAnsi="Times New Roman" w:cs="Times New Roman"/>
          <w:sz w:val="24"/>
        </w:rPr>
        <w:t xml:space="preserve">e movie </w:t>
      </w:r>
      <w:r>
        <w:rPr>
          <w:rFonts w:ascii="Times New Roman" w:hAnsi="Times New Roman" w:cs="Times New Roman"/>
          <w:sz w:val="24"/>
        </w:rPr>
        <w:t>is a biopic subjected to the life of Stanley Milgram</w:t>
      </w:r>
      <w:r w:rsidR="006F4E33">
        <w:rPr>
          <w:rFonts w:ascii="Times New Roman" w:hAnsi="Times New Roman" w:cs="Times New Roman"/>
          <w:sz w:val="24"/>
        </w:rPr>
        <w:t>. There are positives and negatives to this topic and biopics in general</w:t>
      </w:r>
      <w:r w:rsidR="003C134C">
        <w:rPr>
          <w:rFonts w:ascii="Times New Roman" w:hAnsi="Times New Roman" w:cs="Times New Roman"/>
          <w:sz w:val="24"/>
        </w:rPr>
        <w:t xml:space="preserve">, I will use a combination of these </w:t>
      </w:r>
      <w:r w:rsidR="00404A48">
        <w:rPr>
          <w:rFonts w:ascii="Times New Roman" w:hAnsi="Times New Roman" w:cs="Times New Roman"/>
          <w:sz w:val="24"/>
        </w:rPr>
        <w:t xml:space="preserve">points </w:t>
      </w:r>
      <w:r w:rsidR="003C134C">
        <w:rPr>
          <w:rFonts w:ascii="Times New Roman" w:hAnsi="Times New Roman" w:cs="Times New Roman"/>
          <w:sz w:val="24"/>
        </w:rPr>
        <w:t xml:space="preserve">to analyse key features and general trends of the </w:t>
      </w:r>
      <w:r w:rsidR="00404A48">
        <w:rPr>
          <w:rFonts w:ascii="Times New Roman" w:hAnsi="Times New Roman" w:cs="Times New Roman"/>
          <w:sz w:val="24"/>
        </w:rPr>
        <w:t>film</w:t>
      </w:r>
      <w:r w:rsidR="003C134C">
        <w:rPr>
          <w:rFonts w:ascii="Times New Roman" w:hAnsi="Times New Roman" w:cs="Times New Roman"/>
          <w:sz w:val="24"/>
        </w:rPr>
        <w:t xml:space="preserve"> along with aid from Milgram’s original report written in 1963, Burger’s article on his replication of Milgram in 2009 and other sources for information on the production of the movie. </w:t>
      </w:r>
    </w:p>
    <w:p w:rsidR="003C134C" w:rsidRDefault="003C134C">
      <w:pPr>
        <w:rPr>
          <w:rFonts w:ascii="Times New Roman" w:hAnsi="Times New Roman" w:cs="Times New Roman"/>
          <w:sz w:val="24"/>
        </w:rPr>
      </w:pPr>
      <w:r w:rsidRPr="00696FD4">
        <w:rPr>
          <w:rFonts w:ascii="Times New Roman" w:hAnsi="Times New Roman" w:cs="Times New Roman"/>
          <w:sz w:val="24"/>
        </w:rPr>
        <w:t xml:space="preserve">The movie starts off in 1961 with the beginnings of Milgram’s </w:t>
      </w:r>
      <w:r w:rsidR="00BF72DF" w:rsidRPr="00696FD4">
        <w:rPr>
          <w:rFonts w:ascii="Times New Roman" w:hAnsi="Times New Roman" w:cs="Times New Roman"/>
          <w:sz w:val="24"/>
        </w:rPr>
        <w:t xml:space="preserve">infamous </w:t>
      </w:r>
      <w:r w:rsidR="00911259" w:rsidRPr="00696FD4">
        <w:rPr>
          <w:rFonts w:ascii="Times New Roman" w:hAnsi="Times New Roman" w:cs="Times New Roman"/>
          <w:sz w:val="24"/>
        </w:rPr>
        <w:t>Study of Obedience</w:t>
      </w:r>
      <w:r w:rsidR="007E178A" w:rsidRPr="00696FD4">
        <w:rPr>
          <w:rFonts w:ascii="Times New Roman" w:hAnsi="Times New Roman" w:cs="Times New Roman"/>
          <w:sz w:val="24"/>
        </w:rPr>
        <w:t xml:space="preserve">. </w:t>
      </w:r>
      <w:r w:rsidR="009712D7" w:rsidRPr="00696FD4">
        <w:rPr>
          <w:rFonts w:ascii="Times New Roman" w:hAnsi="Times New Roman" w:cs="Times New Roman"/>
          <w:sz w:val="24"/>
        </w:rPr>
        <w:t xml:space="preserve">By </w:t>
      </w:r>
      <w:r w:rsidR="00500081" w:rsidRPr="00696FD4">
        <w:rPr>
          <w:rFonts w:ascii="Times New Roman" w:hAnsi="Times New Roman" w:cs="Times New Roman"/>
          <w:sz w:val="24"/>
        </w:rPr>
        <w:t>using a series of filming technique</w:t>
      </w:r>
      <w:r w:rsidR="001A53BB" w:rsidRPr="00696FD4">
        <w:rPr>
          <w:rFonts w:ascii="Times New Roman" w:hAnsi="Times New Roman" w:cs="Times New Roman"/>
          <w:sz w:val="24"/>
        </w:rPr>
        <w:t>s</w:t>
      </w:r>
      <w:r w:rsidR="00500081" w:rsidRPr="00696FD4">
        <w:rPr>
          <w:rFonts w:ascii="Times New Roman" w:hAnsi="Times New Roman" w:cs="Times New Roman"/>
          <w:sz w:val="24"/>
        </w:rPr>
        <w:t xml:space="preserve"> and dialogue, the story takes the audience though Milgram’s life</w:t>
      </w:r>
      <w:r w:rsidR="00046F48" w:rsidRPr="00696FD4">
        <w:rPr>
          <w:rFonts w:ascii="Times New Roman" w:hAnsi="Times New Roman" w:cs="Times New Roman"/>
          <w:sz w:val="24"/>
        </w:rPr>
        <w:t>,</w:t>
      </w:r>
      <w:r w:rsidR="00500081" w:rsidRPr="00696FD4">
        <w:rPr>
          <w:rFonts w:ascii="Times New Roman" w:hAnsi="Times New Roman" w:cs="Times New Roman"/>
          <w:sz w:val="24"/>
        </w:rPr>
        <w:t xml:space="preserve"> </w:t>
      </w:r>
      <w:r w:rsidR="009712D7" w:rsidRPr="00696FD4">
        <w:rPr>
          <w:rFonts w:ascii="Times New Roman" w:hAnsi="Times New Roman" w:cs="Times New Roman"/>
          <w:sz w:val="24"/>
        </w:rPr>
        <w:t>which highlights</w:t>
      </w:r>
      <w:r w:rsidR="00500081" w:rsidRPr="00696FD4">
        <w:rPr>
          <w:rFonts w:ascii="Times New Roman" w:hAnsi="Times New Roman" w:cs="Times New Roman"/>
          <w:sz w:val="24"/>
        </w:rPr>
        <w:t xml:space="preserve"> his best work. As this</w:t>
      </w:r>
      <w:r w:rsidR="009712D7" w:rsidRPr="00696FD4">
        <w:rPr>
          <w:rFonts w:ascii="Times New Roman" w:hAnsi="Times New Roman" w:cs="Times New Roman"/>
          <w:sz w:val="24"/>
        </w:rPr>
        <w:t xml:space="preserve"> film</w:t>
      </w:r>
      <w:r w:rsidR="00500081" w:rsidRPr="00696FD4">
        <w:rPr>
          <w:rFonts w:ascii="Times New Roman" w:hAnsi="Times New Roman" w:cs="Times New Roman"/>
          <w:sz w:val="24"/>
        </w:rPr>
        <w:t xml:space="preserve"> is a biopic</w:t>
      </w:r>
      <w:r w:rsidR="009712D7" w:rsidRPr="00696FD4">
        <w:rPr>
          <w:rFonts w:ascii="Times New Roman" w:hAnsi="Times New Roman" w:cs="Times New Roman"/>
          <w:sz w:val="24"/>
        </w:rPr>
        <w:t>,</w:t>
      </w:r>
      <w:r w:rsidR="00500081" w:rsidRPr="00696FD4">
        <w:rPr>
          <w:rFonts w:ascii="Times New Roman" w:hAnsi="Times New Roman" w:cs="Times New Roman"/>
          <w:sz w:val="24"/>
        </w:rPr>
        <w:t xml:space="preserve"> there </w:t>
      </w:r>
      <w:r w:rsidR="00046F48" w:rsidRPr="00696FD4">
        <w:rPr>
          <w:rFonts w:ascii="Times New Roman" w:hAnsi="Times New Roman" w:cs="Times New Roman"/>
          <w:sz w:val="24"/>
        </w:rPr>
        <w:t>are</w:t>
      </w:r>
      <w:r w:rsidR="00500081" w:rsidRPr="00696FD4">
        <w:rPr>
          <w:rFonts w:ascii="Times New Roman" w:hAnsi="Times New Roman" w:cs="Times New Roman"/>
          <w:sz w:val="24"/>
        </w:rPr>
        <w:t xml:space="preserve"> </w:t>
      </w:r>
      <w:r w:rsidR="009712D7" w:rsidRPr="00696FD4">
        <w:rPr>
          <w:rFonts w:ascii="Times New Roman" w:hAnsi="Times New Roman" w:cs="Times New Roman"/>
          <w:sz w:val="24"/>
        </w:rPr>
        <w:t xml:space="preserve">many </w:t>
      </w:r>
      <w:r w:rsidR="001A53BB" w:rsidRPr="00696FD4">
        <w:rPr>
          <w:rFonts w:ascii="Times New Roman" w:hAnsi="Times New Roman" w:cs="Times New Roman"/>
          <w:sz w:val="24"/>
        </w:rPr>
        <w:t xml:space="preserve">scenes set around his personal life </w:t>
      </w:r>
      <w:r w:rsidR="009712D7" w:rsidRPr="00696FD4">
        <w:rPr>
          <w:rFonts w:ascii="Times New Roman" w:hAnsi="Times New Roman" w:cs="Times New Roman"/>
          <w:sz w:val="24"/>
        </w:rPr>
        <w:t xml:space="preserve">predominantly </w:t>
      </w:r>
      <w:r w:rsidR="001A53BB" w:rsidRPr="00696FD4">
        <w:rPr>
          <w:rFonts w:ascii="Times New Roman" w:hAnsi="Times New Roman" w:cs="Times New Roman"/>
          <w:sz w:val="24"/>
        </w:rPr>
        <w:t xml:space="preserve">with his wife and children. Playing as Milgram, Peter Sarsgaard is not only the main </w:t>
      </w:r>
      <w:r w:rsidR="009712D7" w:rsidRPr="00696FD4">
        <w:rPr>
          <w:rFonts w:ascii="Times New Roman" w:hAnsi="Times New Roman" w:cs="Times New Roman"/>
          <w:sz w:val="24"/>
        </w:rPr>
        <w:t>protagonist</w:t>
      </w:r>
      <w:r w:rsidR="001A53BB" w:rsidRPr="00696FD4">
        <w:rPr>
          <w:rFonts w:ascii="Times New Roman" w:hAnsi="Times New Roman" w:cs="Times New Roman"/>
          <w:sz w:val="24"/>
        </w:rPr>
        <w:t xml:space="preserve">, but </w:t>
      </w:r>
      <w:r w:rsidR="009712D7" w:rsidRPr="00696FD4">
        <w:rPr>
          <w:rFonts w:ascii="Times New Roman" w:hAnsi="Times New Roman" w:cs="Times New Roman"/>
          <w:sz w:val="24"/>
        </w:rPr>
        <w:t xml:space="preserve">is </w:t>
      </w:r>
      <w:r w:rsidR="001A53BB" w:rsidRPr="00696FD4">
        <w:rPr>
          <w:rFonts w:ascii="Times New Roman" w:hAnsi="Times New Roman" w:cs="Times New Roman"/>
          <w:sz w:val="24"/>
        </w:rPr>
        <w:t xml:space="preserve">also the narrator throughout the </w:t>
      </w:r>
      <w:r w:rsidR="009712D7" w:rsidRPr="00696FD4">
        <w:rPr>
          <w:rFonts w:ascii="Times New Roman" w:hAnsi="Times New Roman" w:cs="Times New Roman"/>
          <w:sz w:val="24"/>
        </w:rPr>
        <w:t>film</w:t>
      </w:r>
      <w:r w:rsidR="001A53BB" w:rsidRPr="00696FD4">
        <w:rPr>
          <w:rFonts w:ascii="Times New Roman" w:hAnsi="Times New Roman" w:cs="Times New Roman"/>
          <w:sz w:val="24"/>
        </w:rPr>
        <w:t xml:space="preserve">. </w:t>
      </w:r>
      <w:r w:rsidR="009712D7" w:rsidRPr="00696FD4">
        <w:rPr>
          <w:rFonts w:ascii="Times New Roman" w:hAnsi="Times New Roman" w:cs="Times New Roman"/>
          <w:sz w:val="24"/>
        </w:rPr>
        <w:t>With this</w:t>
      </w:r>
      <w:r w:rsidR="001A53BB" w:rsidRPr="00696FD4">
        <w:rPr>
          <w:rFonts w:ascii="Times New Roman" w:hAnsi="Times New Roman" w:cs="Times New Roman"/>
          <w:sz w:val="24"/>
        </w:rPr>
        <w:t>, he explains back stories</w:t>
      </w:r>
      <w:r w:rsidR="00696FD4" w:rsidRPr="00696FD4">
        <w:rPr>
          <w:rFonts w:ascii="Times New Roman" w:hAnsi="Times New Roman" w:cs="Times New Roman"/>
          <w:sz w:val="24"/>
        </w:rPr>
        <w:t xml:space="preserve">, </w:t>
      </w:r>
      <w:r w:rsidR="001A53BB" w:rsidRPr="00696FD4">
        <w:rPr>
          <w:rFonts w:ascii="Times New Roman" w:hAnsi="Times New Roman" w:cs="Times New Roman"/>
          <w:sz w:val="24"/>
        </w:rPr>
        <w:t>inspirations</w:t>
      </w:r>
      <w:r w:rsidR="00696FD4" w:rsidRPr="00696FD4">
        <w:rPr>
          <w:rFonts w:ascii="Times New Roman" w:hAnsi="Times New Roman" w:cs="Times New Roman"/>
          <w:sz w:val="24"/>
        </w:rPr>
        <w:t xml:space="preserve"> and the important information</w:t>
      </w:r>
      <w:r w:rsidR="001A53BB" w:rsidRPr="00696FD4">
        <w:rPr>
          <w:rFonts w:ascii="Times New Roman" w:hAnsi="Times New Roman" w:cs="Times New Roman"/>
          <w:sz w:val="24"/>
        </w:rPr>
        <w:t xml:space="preserve"> </w:t>
      </w:r>
      <w:r w:rsidR="00696FD4" w:rsidRPr="00696FD4">
        <w:rPr>
          <w:rFonts w:ascii="Times New Roman" w:hAnsi="Times New Roman" w:cs="Times New Roman"/>
          <w:sz w:val="24"/>
        </w:rPr>
        <w:t xml:space="preserve">such as occurrences and results </w:t>
      </w:r>
      <w:r w:rsidR="001A53BB" w:rsidRPr="00696FD4">
        <w:rPr>
          <w:rFonts w:ascii="Times New Roman" w:hAnsi="Times New Roman" w:cs="Times New Roman"/>
          <w:sz w:val="24"/>
        </w:rPr>
        <w:t>of Milgram’s work along with pictorial aid f</w:t>
      </w:r>
      <w:r w:rsidR="00046F48" w:rsidRPr="00696FD4">
        <w:rPr>
          <w:rFonts w:ascii="Times New Roman" w:hAnsi="Times New Roman" w:cs="Times New Roman"/>
          <w:sz w:val="24"/>
        </w:rPr>
        <w:t>rom</w:t>
      </w:r>
      <w:r w:rsidR="001A53BB" w:rsidRPr="00696FD4">
        <w:rPr>
          <w:rFonts w:ascii="Times New Roman" w:hAnsi="Times New Roman" w:cs="Times New Roman"/>
          <w:sz w:val="24"/>
        </w:rPr>
        <w:t xml:space="preserve"> real footage of events such as Adolf </w:t>
      </w:r>
      <w:r w:rsidR="00696FD4" w:rsidRPr="00696FD4">
        <w:rPr>
          <w:rFonts w:ascii="Times New Roman" w:hAnsi="Times New Roman" w:cs="Times New Roman"/>
          <w:sz w:val="24"/>
        </w:rPr>
        <w:t>Eichmann’s</w:t>
      </w:r>
      <w:r w:rsidR="001A53BB" w:rsidRPr="00696FD4">
        <w:rPr>
          <w:rFonts w:ascii="Times New Roman" w:hAnsi="Times New Roman" w:cs="Times New Roman"/>
          <w:sz w:val="24"/>
        </w:rPr>
        <w:t xml:space="preserve"> trial and Asch’s (1951) study on conformity</w:t>
      </w:r>
      <w:r w:rsidR="00046F48" w:rsidRPr="00696FD4">
        <w:rPr>
          <w:rFonts w:ascii="Times New Roman" w:hAnsi="Times New Roman" w:cs="Times New Roman"/>
          <w:sz w:val="24"/>
        </w:rPr>
        <w:t xml:space="preserve">. </w:t>
      </w:r>
      <w:r w:rsidR="009712D7" w:rsidRPr="00696FD4">
        <w:rPr>
          <w:rFonts w:ascii="Times New Roman" w:hAnsi="Times New Roman" w:cs="Times New Roman"/>
          <w:sz w:val="24"/>
        </w:rPr>
        <w:t>As well as this</w:t>
      </w:r>
      <w:r w:rsidR="00046F48" w:rsidRPr="00696FD4">
        <w:rPr>
          <w:rFonts w:ascii="Times New Roman" w:hAnsi="Times New Roman" w:cs="Times New Roman"/>
          <w:sz w:val="24"/>
        </w:rPr>
        <w:t>, other significant experiments are mentioned</w:t>
      </w:r>
      <w:r w:rsidR="00696FD4" w:rsidRPr="00696FD4">
        <w:rPr>
          <w:rFonts w:ascii="Times New Roman" w:hAnsi="Times New Roman" w:cs="Times New Roman"/>
          <w:sz w:val="24"/>
        </w:rPr>
        <w:t xml:space="preserve"> and explained</w:t>
      </w:r>
      <w:r w:rsidR="00046F48" w:rsidRPr="00696FD4">
        <w:rPr>
          <w:rFonts w:ascii="Times New Roman" w:hAnsi="Times New Roman" w:cs="Times New Roman"/>
          <w:sz w:val="24"/>
        </w:rPr>
        <w:t xml:space="preserve"> such as the Lost Letter Technique</w:t>
      </w:r>
      <w:r w:rsidR="009712D7" w:rsidRPr="00696FD4">
        <w:rPr>
          <w:rFonts w:ascii="Times New Roman" w:hAnsi="Times New Roman" w:cs="Times New Roman"/>
          <w:sz w:val="24"/>
        </w:rPr>
        <w:t>. This is</w:t>
      </w:r>
      <w:r w:rsidR="00046F48" w:rsidRPr="00696FD4">
        <w:rPr>
          <w:rFonts w:ascii="Times New Roman" w:hAnsi="Times New Roman" w:cs="Times New Roman"/>
          <w:sz w:val="24"/>
        </w:rPr>
        <w:t xml:space="preserve"> where letters </w:t>
      </w:r>
      <w:r w:rsidR="009712D7" w:rsidRPr="00696FD4">
        <w:rPr>
          <w:rFonts w:ascii="Times New Roman" w:hAnsi="Times New Roman" w:cs="Times New Roman"/>
          <w:sz w:val="24"/>
        </w:rPr>
        <w:t xml:space="preserve">which have the </w:t>
      </w:r>
      <w:r w:rsidR="00046F48" w:rsidRPr="00696FD4">
        <w:rPr>
          <w:rFonts w:ascii="Times New Roman" w:hAnsi="Times New Roman" w:cs="Times New Roman"/>
          <w:sz w:val="24"/>
        </w:rPr>
        <w:t>same address</w:t>
      </w:r>
      <w:r w:rsidR="009712D7" w:rsidRPr="00696FD4">
        <w:rPr>
          <w:rFonts w:ascii="Times New Roman" w:hAnsi="Times New Roman" w:cs="Times New Roman"/>
          <w:sz w:val="24"/>
        </w:rPr>
        <w:t>,</w:t>
      </w:r>
      <w:r w:rsidR="00046F48" w:rsidRPr="00696FD4">
        <w:rPr>
          <w:rFonts w:ascii="Times New Roman" w:hAnsi="Times New Roman" w:cs="Times New Roman"/>
          <w:sz w:val="24"/>
        </w:rPr>
        <w:t xml:space="preserve"> but</w:t>
      </w:r>
      <w:r w:rsidR="009712D7" w:rsidRPr="00696FD4">
        <w:rPr>
          <w:rFonts w:ascii="Times New Roman" w:hAnsi="Times New Roman" w:cs="Times New Roman"/>
          <w:sz w:val="24"/>
        </w:rPr>
        <w:t xml:space="preserve"> correspond to</w:t>
      </w:r>
      <w:r w:rsidR="00046F48" w:rsidRPr="00696FD4">
        <w:rPr>
          <w:rFonts w:ascii="Times New Roman" w:hAnsi="Times New Roman" w:cs="Times New Roman"/>
          <w:sz w:val="24"/>
        </w:rPr>
        <w:t xml:space="preserve"> different people</w:t>
      </w:r>
      <w:r w:rsidR="009712D7" w:rsidRPr="00696FD4">
        <w:rPr>
          <w:rFonts w:ascii="Times New Roman" w:hAnsi="Times New Roman" w:cs="Times New Roman"/>
          <w:sz w:val="24"/>
        </w:rPr>
        <w:t>,</w:t>
      </w:r>
      <w:r w:rsidR="00046F48" w:rsidRPr="00696FD4">
        <w:rPr>
          <w:rFonts w:ascii="Times New Roman" w:hAnsi="Times New Roman" w:cs="Times New Roman"/>
          <w:sz w:val="24"/>
        </w:rPr>
        <w:t xml:space="preserve"> </w:t>
      </w:r>
      <w:r w:rsidR="009712D7" w:rsidRPr="00696FD4">
        <w:rPr>
          <w:rFonts w:ascii="Times New Roman" w:hAnsi="Times New Roman" w:cs="Times New Roman"/>
          <w:sz w:val="24"/>
        </w:rPr>
        <w:t xml:space="preserve">are </w:t>
      </w:r>
      <w:r w:rsidR="00046F48" w:rsidRPr="00696FD4">
        <w:rPr>
          <w:rFonts w:ascii="Times New Roman" w:hAnsi="Times New Roman" w:cs="Times New Roman"/>
          <w:sz w:val="24"/>
        </w:rPr>
        <w:t xml:space="preserve">scattered </w:t>
      </w:r>
      <w:r w:rsidR="00696FD4" w:rsidRPr="00696FD4">
        <w:rPr>
          <w:rFonts w:ascii="Times New Roman" w:hAnsi="Times New Roman" w:cs="Times New Roman"/>
          <w:sz w:val="24"/>
        </w:rPr>
        <w:t>around public places. The amount that came back were recorded.</w:t>
      </w:r>
      <w:r w:rsidR="00D72930" w:rsidRPr="00696FD4">
        <w:rPr>
          <w:rFonts w:ascii="Times New Roman" w:hAnsi="Times New Roman" w:cs="Times New Roman"/>
          <w:sz w:val="24"/>
        </w:rPr>
        <w:t xml:space="preserve"> Furthermor</w:t>
      </w:r>
      <w:r w:rsidR="00696FD4" w:rsidRPr="00696FD4">
        <w:rPr>
          <w:rFonts w:ascii="Times New Roman" w:hAnsi="Times New Roman" w:cs="Times New Roman"/>
          <w:sz w:val="24"/>
        </w:rPr>
        <w:t>e, another one of</w:t>
      </w:r>
      <w:r w:rsidR="00046F48" w:rsidRPr="00696FD4">
        <w:rPr>
          <w:rFonts w:ascii="Times New Roman" w:hAnsi="Times New Roman" w:cs="Times New Roman"/>
          <w:sz w:val="24"/>
        </w:rPr>
        <w:t xml:space="preserve"> Milgram</w:t>
      </w:r>
      <w:r w:rsidR="00D72930" w:rsidRPr="00696FD4">
        <w:rPr>
          <w:rFonts w:ascii="Times New Roman" w:hAnsi="Times New Roman" w:cs="Times New Roman"/>
          <w:sz w:val="24"/>
        </w:rPr>
        <w:t>’s experiment</w:t>
      </w:r>
      <w:r w:rsidR="00696FD4" w:rsidRPr="00696FD4">
        <w:rPr>
          <w:rFonts w:ascii="Times New Roman" w:hAnsi="Times New Roman" w:cs="Times New Roman"/>
          <w:sz w:val="24"/>
        </w:rPr>
        <w:t>s</w:t>
      </w:r>
      <w:r w:rsidR="00D72930" w:rsidRPr="00696FD4">
        <w:rPr>
          <w:rFonts w:ascii="Times New Roman" w:hAnsi="Times New Roman" w:cs="Times New Roman"/>
          <w:sz w:val="24"/>
        </w:rPr>
        <w:t xml:space="preserve"> </w:t>
      </w:r>
      <w:r w:rsidR="00046F48" w:rsidRPr="00696FD4">
        <w:rPr>
          <w:rFonts w:ascii="Times New Roman" w:hAnsi="Times New Roman" w:cs="Times New Roman"/>
          <w:sz w:val="24"/>
        </w:rPr>
        <w:t>had his student</w:t>
      </w:r>
      <w:r w:rsidR="00404A48">
        <w:rPr>
          <w:rFonts w:ascii="Times New Roman" w:hAnsi="Times New Roman" w:cs="Times New Roman"/>
          <w:sz w:val="24"/>
        </w:rPr>
        <w:t>s</w:t>
      </w:r>
      <w:bookmarkStart w:id="0" w:name="_GoBack"/>
      <w:bookmarkEnd w:id="0"/>
      <w:r w:rsidR="00046F48" w:rsidRPr="00696FD4">
        <w:rPr>
          <w:rFonts w:ascii="Times New Roman" w:hAnsi="Times New Roman" w:cs="Times New Roman"/>
          <w:sz w:val="24"/>
        </w:rPr>
        <w:t xml:space="preserve"> look up </w:t>
      </w:r>
      <w:r w:rsidR="00D72930" w:rsidRPr="00696FD4">
        <w:rPr>
          <w:rFonts w:ascii="Times New Roman" w:hAnsi="Times New Roman" w:cs="Times New Roman"/>
          <w:sz w:val="24"/>
        </w:rPr>
        <w:t xml:space="preserve">to </w:t>
      </w:r>
      <w:r w:rsidR="00046F48" w:rsidRPr="00696FD4">
        <w:rPr>
          <w:rFonts w:ascii="Times New Roman" w:hAnsi="Times New Roman" w:cs="Times New Roman"/>
          <w:sz w:val="24"/>
        </w:rPr>
        <w:t>nothing in a busy area of New York City and record</w:t>
      </w:r>
      <w:r w:rsidR="00D72930" w:rsidRPr="00696FD4">
        <w:rPr>
          <w:rFonts w:ascii="Times New Roman" w:hAnsi="Times New Roman" w:cs="Times New Roman"/>
          <w:sz w:val="24"/>
        </w:rPr>
        <w:t>ed</w:t>
      </w:r>
      <w:r w:rsidR="00046F48" w:rsidRPr="00696FD4">
        <w:rPr>
          <w:rFonts w:ascii="Times New Roman" w:hAnsi="Times New Roman" w:cs="Times New Roman"/>
          <w:sz w:val="24"/>
        </w:rPr>
        <w:t xml:space="preserve"> how many members of the public </w:t>
      </w:r>
      <w:r w:rsidR="00CE76AC" w:rsidRPr="00696FD4">
        <w:rPr>
          <w:rFonts w:ascii="Times New Roman" w:hAnsi="Times New Roman" w:cs="Times New Roman"/>
          <w:sz w:val="24"/>
        </w:rPr>
        <w:t>look</w:t>
      </w:r>
      <w:r w:rsidR="00D72930" w:rsidRPr="00696FD4">
        <w:rPr>
          <w:rFonts w:ascii="Times New Roman" w:hAnsi="Times New Roman" w:cs="Times New Roman"/>
          <w:sz w:val="24"/>
        </w:rPr>
        <w:t>ed</w:t>
      </w:r>
      <w:r w:rsidR="00CE76AC" w:rsidRPr="00696FD4">
        <w:rPr>
          <w:rFonts w:ascii="Times New Roman" w:hAnsi="Times New Roman" w:cs="Times New Roman"/>
          <w:sz w:val="24"/>
        </w:rPr>
        <w:t xml:space="preserve"> up with them and </w:t>
      </w:r>
      <w:r w:rsidR="00D72930" w:rsidRPr="00696FD4">
        <w:rPr>
          <w:rFonts w:ascii="Times New Roman" w:hAnsi="Times New Roman" w:cs="Times New Roman"/>
          <w:sz w:val="24"/>
        </w:rPr>
        <w:t xml:space="preserve">for </w:t>
      </w:r>
      <w:r w:rsidR="00CE76AC" w:rsidRPr="00696FD4">
        <w:rPr>
          <w:rFonts w:ascii="Times New Roman" w:hAnsi="Times New Roman" w:cs="Times New Roman"/>
          <w:sz w:val="24"/>
        </w:rPr>
        <w:t>how long. As the</w:t>
      </w:r>
      <w:r w:rsidR="00696FD4" w:rsidRPr="00696FD4">
        <w:rPr>
          <w:rFonts w:ascii="Times New Roman" w:hAnsi="Times New Roman" w:cs="Times New Roman"/>
          <w:sz w:val="24"/>
        </w:rPr>
        <w:t xml:space="preserve"> </w:t>
      </w:r>
      <w:r w:rsidR="00D72930" w:rsidRPr="00696FD4">
        <w:rPr>
          <w:rFonts w:ascii="Times New Roman" w:hAnsi="Times New Roman" w:cs="Times New Roman"/>
          <w:sz w:val="24"/>
        </w:rPr>
        <w:t>film</w:t>
      </w:r>
      <w:r w:rsidR="00CE76AC" w:rsidRPr="00696FD4">
        <w:rPr>
          <w:rFonts w:ascii="Times New Roman" w:hAnsi="Times New Roman" w:cs="Times New Roman"/>
          <w:sz w:val="24"/>
        </w:rPr>
        <w:t xml:space="preserve"> </w:t>
      </w:r>
      <w:r w:rsidR="00D72930" w:rsidRPr="00696FD4">
        <w:rPr>
          <w:rFonts w:ascii="Times New Roman" w:hAnsi="Times New Roman" w:cs="Times New Roman"/>
          <w:sz w:val="24"/>
        </w:rPr>
        <w:t xml:space="preserve">articulates </w:t>
      </w:r>
      <w:r w:rsidR="00CE76AC" w:rsidRPr="00696FD4">
        <w:rPr>
          <w:rFonts w:ascii="Times New Roman" w:hAnsi="Times New Roman" w:cs="Times New Roman"/>
          <w:sz w:val="24"/>
        </w:rPr>
        <w:t>these experiments</w:t>
      </w:r>
      <w:r w:rsidR="00D72930" w:rsidRPr="00696FD4">
        <w:rPr>
          <w:rFonts w:ascii="Times New Roman" w:hAnsi="Times New Roman" w:cs="Times New Roman"/>
          <w:sz w:val="24"/>
        </w:rPr>
        <w:t xml:space="preserve"> to the audience</w:t>
      </w:r>
      <w:r w:rsidR="00CE76AC" w:rsidRPr="00696FD4">
        <w:rPr>
          <w:rFonts w:ascii="Times New Roman" w:hAnsi="Times New Roman" w:cs="Times New Roman"/>
          <w:sz w:val="24"/>
        </w:rPr>
        <w:t xml:space="preserve">, it </w:t>
      </w:r>
      <w:r w:rsidR="00D72930" w:rsidRPr="00696FD4">
        <w:rPr>
          <w:rFonts w:ascii="Times New Roman" w:hAnsi="Times New Roman" w:cs="Times New Roman"/>
          <w:sz w:val="24"/>
        </w:rPr>
        <w:t>exposes</w:t>
      </w:r>
      <w:r w:rsidR="00CE76AC" w:rsidRPr="00696FD4">
        <w:rPr>
          <w:rFonts w:ascii="Times New Roman" w:hAnsi="Times New Roman" w:cs="Times New Roman"/>
          <w:sz w:val="24"/>
        </w:rPr>
        <w:t xml:space="preserve"> them</w:t>
      </w:r>
      <w:r w:rsidR="00D72930" w:rsidRPr="00696FD4">
        <w:rPr>
          <w:rFonts w:ascii="Times New Roman" w:hAnsi="Times New Roman" w:cs="Times New Roman"/>
          <w:sz w:val="24"/>
        </w:rPr>
        <w:t xml:space="preserve"> to</w:t>
      </w:r>
      <w:r w:rsidR="00CE76AC" w:rsidRPr="00696FD4">
        <w:rPr>
          <w:rFonts w:ascii="Times New Roman" w:hAnsi="Times New Roman" w:cs="Times New Roman"/>
          <w:sz w:val="24"/>
        </w:rPr>
        <w:t xml:space="preserve"> the changes in Milgram</w:t>
      </w:r>
      <w:r w:rsidR="00696FD4" w:rsidRPr="00696FD4">
        <w:rPr>
          <w:rFonts w:ascii="Times New Roman" w:hAnsi="Times New Roman" w:cs="Times New Roman"/>
          <w:sz w:val="24"/>
        </w:rPr>
        <w:t>’</w:t>
      </w:r>
      <w:r w:rsidR="00CE76AC" w:rsidRPr="00696FD4">
        <w:rPr>
          <w:rFonts w:ascii="Times New Roman" w:hAnsi="Times New Roman" w:cs="Times New Roman"/>
          <w:sz w:val="24"/>
        </w:rPr>
        <w:t>s life</w:t>
      </w:r>
      <w:r w:rsidR="00D72930" w:rsidRPr="00696FD4">
        <w:rPr>
          <w:rFonts w:ascii="Times New Roman" w:hAnsi="Times New Roman" w:cs="Times New Roman"/>
          <w:sz w:val="24"/>
        </w:rPr>
        <w:t xml:space="preserve"> with </w:t>
      </w:r>
      <w:r w:rsidR="00CE76AC" w:rsidRPr="00696FD4">
        <w:rPr>
          <w:rFonts w:ascii="Times New Roman" w:hAnsi="Times New Roman" w:cs="Times New Roman"/>
          <w:sz w:val="24"/>
        </w:rPr>
        <w:t>moving home</w:t>
      </w:r>
      <w:r w:rsidR="00D72930" w:rsidRPr="00696FD4">
        <w:rPr>
          <w:rFonts w:ascii="Times New Roman" w:hAnsi="Times New Roman" w:cs="Times New Roman"/>
          <w:sz w:val="24"/>
        </w:rPr>
        <w:t xml:space="preserve"> and</w:t>
      </w:r>
      <w:r w:rsidR="00CE76AC" w:rsidRPr="00696FD4">
        <w:rPr>
          <w:rFonts w:ascii="Times New Roman" w:hAnsi="Times New Roman" w:cs="Times New Roman"/>
          <w:sz w:val="24"/>
        </w:rPr>
        <w:t xml:space="preserve"> getting a new job, </w:t>
      </w:r>
      <w:r w:rsidR="00D72930" w:rsidRPr="00696FD4">
        <w:rPr>
          <w:rFonts w:ascii="Times New Roman" w:hAnsi="Times New Roman" w:cs="Times New Roman"/>
          <w:sz w:val="24"/>
        </w:rPr>
        <w:t xml:space="preserve">thus </w:t>
      </w:r>
      <w:r w:rsidR="00CE76AC" w:rsidRPr="00696FD4">
        <w:rPr>
          <w:rFonts w:ascii="Times New Roman" w:hAnsi="Times New Roman" w:cs="Times New Roman"/>
          <w:sz w:val="24"/>
        </w:rPr>
        <w:t>highlighting his relationships with friends and members etc</w:t>
      </w:r>
      <w:r w:rsidR="00696FD4" w:rsidRPr="00696FD4">
        <w:rPr>
          <w:rFonts w:ascii="Times New Roman" w:hAnsi="Times New Roman" w:cs="Times New Roman"/>
          <w:sz w:val="24"/>
        </w:rPr>
        <w:t xml:space="preserve"> right up to his death in 1984</w:t>
      </w:r>
      <w:r w:rsidR="00696FD4">
        <w:rPr>
          <w:rFonts w:ascii="Times New Roman" w:hAnsi="Times New Roman" w:cs="Times New Roman"/>
          <w:sz w:val="24"/>
        </w:rPr>
        <w:t>.</w:t>
      </w:r>
    </w:p>
    <w:p w:rsidR="000C6F69" w:rsidRDefault="005A234A">
      <w:pPr>
        <w:rPr>
          <w:rFonts w:ascii="Times New Roman" w:hAnsi="Times New Roman" w:cs="Times New Roman"/>
          <w:sz w:val="24"/>
        </w:rPr>
      </w:pPr>
      <w:r>
        <w:rPr>
          <w:rFonts w:ascii="Times New Roman" w:hAnsi="Times New Roman" w:cs="Times New Roman"/>
          <w:sz w:val="24"/>
        </w:rPr>
        <w:t xml:space="preserve">In critique </w:t>
      </w:r>
      <w:r w:rsidR="003262E9">
        <w:rPr>
          <w:rFonts w:ascii="Times New Roman" w:hAnsi="Times New Roman" w:cs="Times New Roman"/>
          <w:sz w:val="24"/>
        </w:rPr>
        <w:t>of</w:t>
      </w:r>
      <w:r>
        <w:rPr>
          <w:rFonts w:ascii="Times New Roman" w:hAnsi="Times New Roman" w:cs="Times New Roman"/>
          <w:sz w:val="24"/>
        </w:rPr>
        <w:t xml:space="preserve"> the film, as a biopic, accuracy must be </w:t>
      </w:r>
      <w:r w:rsidR="00DB4746">
        <w:rPr>
          <w:rFonts w:ascii="Times New Roman" w:hAnsi="Times New Roman" w:cs="Times New Roman"/>
          <w:sz w:val="24"/>
        </w:rPr>
        <w:t>considered</w:t>
      </w:r>
      <w:r>
        <w:rPr>
          <w:rFonts w:ascii="Times New Roman" w:hAnsi="Times New Roman" w:cs="Times New Roman"/>
          <w:sz w:val="24"/>
        </w:rPr>
        <w:t>.</w:t>
      </w:r>
      <w:r w:rsidR="00DB4746">
        <w:rPr>
          <w:rFonts w:ascii="Times New Roman" w:hAnsi="Times New Roman" w:cs="Times New Roman"/>
          <w:sz w:val="24"/>
        </w:rPr>
        <w:t xml:space="preserve"> In an interview with director Michael Almereyda, he stated that he did as much research as he could and used the most accurate information. The only scene which wasn’t candid to Milgram’s life was the scene where he visits the set of “The Tenth Level” and has a conversation with William Shatner and Ossie Davis about </w:t>
      </w:r>
      <w:r w:rsidR="000F50AC">
        <w:rPr>
          <w:rFonts w:ascii="Times New Roman" w:hAnsi="Times New Roman" w:cs="Times New Roman"/>
          <w:sz w:val="24"/>
        </w:rPr>
        <w:t>racism</w:t>
      </w:r>
      <w:r w:rsidR="00DB4746">
        <w:rPr>
          <w:rFonts w:ascii="Times New Roman" w:hAnsi="Times New Roman" w:cs="Times New Roman"/>
          <w:sz w:val="24"/>
        </w:rPr>
        <w:t xml:space="preserve"> and race relations</w:t>
      </w:r>
      <w:r w:rsidR="003262E9">
        <w:rPr>
          <w:rFonts w:ascii="Times New Roman" w:hAnsi="Times New Roman" w:cs="Times New Roman"/>
          <w:sz w:val="24"/>
        </w:rPr>
        <w:t>.</w:t>
      </w:r>
      <w:r w:rsidR="00DB4746">
        <w:rPr>
          <w:rFonts w:ascii="Times New Roman" w:hAnsi="Times New Roman" w:cs="Times New Roman"/>
          <w:sz w:val="24"/>
        </w:rPr>
        <w:t xml:space="preserve"> “</w:t>
      </w:r>
      <w:r w:rsidR="003262E9">
        <w:rPr>
          <w:rFonts w:ascii="Times New Roman" w:hAnsi="Times New Roman" w:cs="Times New Roman"/>
          <w:sz w:val="24"/>
        </w:rPr>
        <w:t>I</w:t>
      </w:r>
      <w:r w:rsidR="00DB4746">
        <w:rPr>
          <w:rFonts w:ascii="Times New Roman" w:hAnsi="Times New Roman" w:cs="Times New Roman"/>
          <w:sz w:val="24"/>
        </w:rPr>
        <w:t>t’s the only thing that is truly made up… I invented Milgram’s visit to the set… illustrating another aspect of the obedience experiments</w:t>
      </w:r>
      <w:r w:rsidR="00616C48">
        <w:rPr>
          <w:rFonts w:ascii="Times New Roman" w:hAnsi="Times New Roman" w:cs="Times New Roman"/>
          <w:sz w:val="24"/>
        </w:rPr>
        <w:t>, as it can imply racism and race relations” (Elliott, 2015).</w:t>
      </w:r>
      <w:r w:rsidR="003262E9">
        <w:rPr>
          <w:rFonts w:ascii="Times New Roman" w:hAnsi="Times New Roman" w:cs="Times New Roman"/>
          <w:sz w:val="24"/>
        </w:rPr>
        <w:t xml:space="preserve"> According to this interview, Almereyda, read up on Ossie Davies’s autobiography to get his story about the police officers which is told in the movie.</w:t>
      </w:r>
      <w:r w:rsidR="004930C1">
        <w:rPr>
          <w:rFonts w:ascii="Times New Roman" w:hAnsi="Times New Roman" w:cs="Times New Roman"/>
          <w:sz w:val="24"/>
        </w:rPr>
        <w:t xml:space="preserve"> </w:t>
      </w:r>
      <w:r w:rsidR="003262E9">
        <w:rPr>
          <w:rFonts w:ascii="Times New Roman" w:hAnsi="Times New Roman" w:cs="Times New Roman"/>
          <w:sz w:val="24"/>
        </w:rPr>
        <w:t>As that is the only part which is admittedl</w:t>
      </w:r>
      <w:r w:rsidR="004930C1">
        <w:rPr>
          <w:rFonts w:ascii="Times New Roman" w:hAnsi="Times New Roman" w:cs="Times New Roman"/>
          <w:sz w:val="24"/>
        </w:rPr>
        <w:t xml:space="preserve">y </w:t>
      </w:r>
      <w:r w:rsidR="003262E9">
        <w:rPr>
          <w:rFonts w:ascii="Times New Roman" w:hAnsi="Times New Roman" w:cs="Times New Roman"/>
          <w:sz w:val="24"/>
        </w:rPr>
        <w:t>not candid, it can imply that the rest of the movie is based, or meant to be based, on fact. This can introduce some accuracy issues as some of the scenes are</w:t>
      </w:r>
      <w:r w:rsidR="00FF4841">
        <w:rPr>
          <w:rFonts w:ascii="Times New Roman" w:hAnsi="Times New Roman" w:cs="Times New Roman"/>
          <w:sz w:val="24"/>
        </w:rPr>
        <w:t xml:space="preserve"> based around</w:t>
      </w:r>
      <w:r w:rsidR="003262E9">
        <w:rPr>
          <w:rFonts w:ascii="Times New Roman" w:hAnsi="Times New Roman" w:cs="Times New Roman"/>
          <w:sz w:val="24"/>
        </w:rPr>
        <w:t xml:space="preserve"> conversations which are set behind closed doors. </w:t>
      </w:r>
      <w:r w:rsidR="00FF4841">
        <w:rPr>
          <w:rFonts w:ascii="Times New Roman" w:hAnsi="Times New Roman" w:cs="Times New Roman"/>
          <w:sz w:val="24"/>
        </w:rPr>
        <w:t>One such scene happened between Stanley Milgram and his wife</w:t>
      </w:r>
      <w:r w:rsidR="004930C1">
        <w:rPr>
          <w:rFonts w:ascii="Times New Roman" w:hAnsi="Times New Roman" w:cs="Times New Roman"/>
          <w:sz w:val="24"/>
        </w:rPr>
        <w:t xml:space="preserve"> </w:t>
      </w:r>
      <w:r w:rsidR="00404A48">
        <w:rPr>
          <w:rFonts w:ascii="Times New Roman" w:hAnsi="Times New Roman" w:cs="Times New Roman"/>
          <w:sz w:val="24"/>
        </w:rPr>
        <w:t xml:space="preserve">when they </w:t>
      </w:r>
      <w:r w:rsidR="004930C1">
        <w:rPr>
          <w:rFonts w:ascii="Times New Roman" w:hAnsi="Times New Roman" w:cs="Times New Roman"/>
          <w:sz w:val="24"/>
        </w:rPr>
        <w:t>were</w:t>
      </w:r>
      <w:r w:rsidR="00FF4841">
        <w:rPr>
          <w:rFonts w:ascii="Times New Roman" w:hAnsi="Times New Roman" w:cs="Times New Roman"/>
          <w:sz w:val="24"/>
        </w:rPr>
        <w:t xml:space="preserve"> having tea with Solomon Asch and discussing the obedience experiment. Although accounts had come from sources such as Alexandra Menkin Milgram herself, the accuracy is still </w:t>
      </w:r>
      <w:r w:rsidR="004930C1">
        <w:rPr>
          <w:rFonts w:ascii="Times New Roman" w:hAnsi="Times New Roman" w:cs="Times New Roman"/>
          <w:sz w:val="24"/>
        </w:rPr>
        <w:t>a</w:t>
      </w:r>
      <w:r w:rsidR="00FF4841">
        <w:rPr>
          <w:rFonts w:ascii="Times New Roman" w:hAnsi="Times New Roman" w:cs="Times New Roman"/>
          <w:sz w:val="24"/>
        </w:rPr>
        <w:t xml:space="preserve">n issue as it is based on a </w:t>
      </w:r>
      <w:r w:rsidR="001C6722">
        <w:rPr>
          <w:rFonts w:ascii="Times New Roman" w:hAnsi="Times New Roman" w:cs="Times New Roman"/>
          <w:sz w:val="24"/>
        </w:rPr>
        <w:t xml:space="preserve">memory </w:t>
      </w:r>
      <w:r w:rsidR="00FF4841">
        <w:rPr>
          <w:rFonts w:ascii="Times New Roman" w:hAnsi="Times New Roman" w:cs="Times New Roman"/>
          <w:sz w:val="24"/>
        </w:rPr>
        <w:t>reconstruction</w:t>
      </w:r>
      <w:r w:rsidR="001C6722">
        <w:rPr>
          <w:rFonts w:ascii="Times New Roman" w:hAnsi="Times New Roman" w:cs="Times New Roman"/>
          <w:sz w:val="24"/>
        </w:rPr>
        <w:t xml:space="preserve">. </w:t>
      </w:r>
      <w:r w:rsidR="004930C1">
        <w:rPr>
          <w:rFonts w:ascii="Times New Roman" w:hAnsi="Times New Roman" w:cs="Times New Roman"/>
          <w:sz w:val="24"/>
        </w:rPr>
        <w:t xml:space="preserve">In </w:t>
      </w:r>
      <w:r w:rsidR="001C6722">
        <w:rPr>
          <w:rFonts w:ascii="Times New Roman" w:hAnsi="Times New Roman" w:cs="Times New Roman"/>
          <w:sz w:val="24"/>
        </w:rPr>
        <w:t>an experiment done by Bartlett (1932)</w:t>
      </w:r>
      <w:r w:rsidR="00404A48">
        <w:rPr>
          <w:rFonts w:ascii="Times New Roman" w:hAnsi="Times New Roman" w:cs="Times New Roman"/>
          <w:sz w:val="24"/>
        </w:rPr>
        <w:t>,</w:t>
      </w:r>
      <w:r w:rsidR="001C6722">
        <w:rPr>
          <w:rFonts w:ascii="Times New Roman" w:hAnsi="Times New Roman" w:cs="Times New Roman"/>
          <w:sz w:val="24"/>
        </w:rPr>
        <w:t xml:space="preserve"> he concluded that the longer the time lapse, the less accurate a memory can be</w:t>
      </w:r>
      <w:r w:rsidR="00EF6BCD">
        <w:rPr>
          <w:rFonts w:ascii="Times New Roman" w:hAnsi="Times New Roman" w:cs="Times New Roman"/>
          <w:sz w:val="24"/>
        </w:rPr>
        <w:t xml:space="preserve"> (Smith, 2015: 103- 104)</w:t>
      </w:r>
      <w:r w:rsidR="001C6722">
        <w:rPr>
          <w:rFonts w:ascii="Times New Roman" w:hAnsi="Times New Roman" w:cs="Times New Roman"/>
          <w:sz w:val="24"/>
        </w:rPr>
        <w:t>. It is because of this that accounts from people</w:t>
      </w:r>
      <w:r w:rsidR="004930C1">
        <w:rPr>
          <w:rFonts w:ascii="Times New Roman" w:hAnsi="Times New Roman" w:cs="Times New Roman"/>
          <w:sz w:val="24"/>
        </w:rPr>
        <w:t xml:space="preserve"> such as Milgram’s wife,</w:t>
      </w:r>
      <w:r w:rsidR="001C6722">
        <w:rPr>
          <w:rFonts w:ascii="Times New Roman" w:hAnsi="Times New Roman" w:cs="Times New Roman"/>
          <w:sz w:val="24"/>
        </w:rPr>
        <w:t xml:space="preserve"> who knew Milgram</w:t>
      </w:r>
      <w:r w:rsidR="00404A48">
        <w:rPr>
          <w:rFonts w:ascii="Times New Roman" w:hAnsi="Times New Roman" w:cs="Times New Roman"/>
          <w:sz w:val="24"/>
        </w:rPr>
        <w:t xml:space="preserve"> personally,</w:t>
      </w:r>
      <w:r w:rsidR="001C6722">
        <w:rPr>
          <w:rFonts w:ascii="Times New Roman" w:hAnsi="Times New Roman" w:cs="Times New Roman"/>
          <w:sz w:val="24"/>
        </w:rPr>
        <w:t xml:space="preserve"> can be questioned</w:t>
      </w:r>
      <w:r w:rsidR="005E7191">
        <w:rPr>
          <w:rFonts w:ascii="Times New Roman" w:hAnsi="Times New Roman" w:cs="Times New Roman"/>
          <w:sz w:val="24"/>
        </w:rPr>
        <w:t xml:space="preserve"> </w:t>
      </w:r>
      <w:r w:rsidR="00713CB3">
        <w:rPr>
          <w:rFonts w:ascii="Times New Roman" w:hAnsi="Times New Roman" w:cs="Times New Roman"/>
          <w:sz w:val="24"/>
        </w:rPr>
        <w:t>regarding</w:t>
      </w:r>
      <w:r w:rsidR="005E7191">
        <w:rPr>
          <w:rFonts w:ascii="Times New Roman" w:hAnsi="Times New Roman" w:cs="Times New Roman"/>
          <w:sz w:val="24"/>
        </w:rPr>
        <w:t xml:space="preserve"> accuracy</w:t>
      </w:r>
      <w:r w:rsidR="00713CB3">
        <w:rPr>
          <w:rFonts w:ascii="Times New Roman" w:hAnsi="Times New Roman" w:cs="Times New Roman"/>
          <w:sz w:val="24"/>
        </w:rPr>
        <w:t>.</w:t>
      </w:r>
      <w:r w:rsidR="000C6F69">
        <w:rPr>
          <w:rFonts w:ascii="Times New Roman" w:hAnsi="Times New Roman" w:cs="Times New Roman"/>
          <w:sz w:val="24"/>
        </w:rPr>
        <w:t xml:space="preserve"> </w:t>
      </w:r>
      <w:r w:rsidR="0083238E">
        <w:rPr>
          <w:rFonts w:ascii="Times New Roman" w:hAnsi="Times New Roman" w:cs="Times New Roman"/>
          <w:sz w:val="24"/>
        </w:rPr>
        <w:t>R</w:t>
      </w:r>
      <w:r w:rsidR="000C6F69">
        <w:rPr>
          <w:rFonts w:ascii="Times New Roman" w:hAnsi="Times New Roman" w:cs="Times New Roman"/>
          <w:sz w:val="24"/>
        </w:rPr>
        <w:t>egarding the ethnicity of the actors playing participants in the film compared to the genuine participants they are supposedly representing</w:t>
      </w:r>
      <w:r w:rsidR="0083238E">
        <w:rPr>
          <w:rFonts w:ascii="Times New Roman" w:hAnsi="Times New Roman" w:cs="Times New Roman"/>
          <w:sz w:val="24"/>
        </w:rPr>
        <w:t>, there</w:t>
      </w:r>
      <w:r w:rsidR="000C6F69">
        <w:rPr>
          <w:rFonts w:ascii="Times New Roman" w:hAnsi="Times New Roman" w:cs="Times New Roman"/>
          <w:sz w:val="24"/>
        </w:rPr>
        <w:t xml:space="preserve"> is an </w:t>
      </w:r>
      <w:r w:rsidR="0083238E">
        <w:rPr>
          <w:rFonts w:ascii="Times New Roman" w:hAnsi="Times New Roman" w:cs="Times New Roman"/>
          <w:sz w:val="24"/>
        </w:rPr>
        <w:t xml:space="preserve">accuracy </w:t>
      </w:r>
      <w:r w:rsidR="000C6F69">
        <w:rPr>
          <w:rFonts w:ascii="Times New Roman" w:hAnsi="Times New Roman" w:cs="Times New Roman"/>
          <w:sz w:val="24"/>
        </w:rPr>
        <w:t>issue</w:t>
      </w:r>
      <w:r w:rsidR="00404A48">
        <w:rPr>
          <w:rFonts w:ascii="Times New Roman" w:hAnsi="Times New Roman" w:cs="Times New Roman"/>
          <w:sz w:val="24"/>
        </w:rPr>
        <w:t xml:space="preserve"> also</w:t>
      </w:r>
      <w:r w:rsidR="000C6F69">
        <w:rPr>
          <w:rFonts w:ascii="Times New Roman" w:hAnsi="Times New Roman" w:cs="Times New Roman"/>
          <w:sz w:val="24"/>
        </w:rPr>
        <w:t>. In the original experiment, Milgram used forty white males</w:t>
      </w:r>
      <w:r w:rsidR="0083238E">
        <w:rPr>
          <w:rFonts w:ascii="Times New Roman" w:hAnsi="Times New Roman" w:cs="Times New Roman"/>
          <w:sz w:val="24"/>
        </w:rPr>
        <w:t xml:space="preserve"> (Milgram, 1963)</w:t>
      </w:r>
      <w:r w:rsidR="000C6F69">
        <w:rPr>
          <w:rFonts w:ascii="Times New Roman" w:hAnsi="Times New Roman" w:cs="Times New Roman"/>
          <w:sz w:val="24"/>
        </w:rPr>
        <w:t>. In the motion picture, one of the actors (John Leguizamo) is noticeably, not of this ethnicity.</w:t>
      </w:r>
      <w:r w:rsidR="0083238E">
        <w:rPr>
          <w:rFonts w:ascii="Times New Roman" w:hAnsi="Times New Roman" w:cs="Times New Roman"/>
          <w:sz w:val="24"/>
        </w:rPr>
        <w:t xml:space="preserve"> Instead he identifies as Columbian. </w:t>
      </w:r>
    </w:p>
    <w:p w:rsidR="003262E9" w:rsidRDefault="00713CB3">
      <w:pPr>
        <w:rPr>
          <w:rFonts w:ascii="Times New Roman" w:hAnsi="Times New Roman" w:cs="Times New Roman"/>
          <w:sz w:val="24"/>
        </w:rPr>
      </w:pPr>
      <w:r>
        <w:rPr>
          <w:rFonts w:ascii="Times New Roman" w:hAnsi="Times New Roman" w:cs="Times New Roman"/>
          <w:sz w:val="24"/>
        </w:rPr>
        <w:lastRenderedPageBreak/>
        <w:t xml:space="preserve">There is a larger issue to be discussed as the film was made for the masses. This means an element of entertainment can cloud </w:t>
      </w:r>
      <w:r w:rsidR="004930C1">
        <w:rPr>
          <w:rFonts w:ascii="Times New Roman" w:hAnsi="Times New Roman" w:cs="Times New Roman"/>
          <w:sz w:val="24"/>
        </w:rPr>
        <w:t>the accuracy</w:t>
      </w:r>
      <w:r>
        <w:rPr>
          <w:rFonts w:ascii="Times New Roman" w:hAnsi="Times New Roman" w:cs="Times New Roman"/>
          <w:sz w:val="24"/>
        </w:rPr>
        <w:t xml:space="preserve"> the film. A way in which this can be seen is through the</w:t>
      </w:r>
      <w:r w:rsidR="00404A48">
        <w:rPr>
          <w:rFonts w:ascii="Times New Roman" w:hAnsi="Times New Roman" w:cs="Times New Roman"/>
          <w:sz w:val="24"/>
        </w:rPr>
        <w:t xml:space="preserve"> film</w:t>
      </w:r>
      <w:r>
        <w:rPr>
          <w:rFonts w:ascii="Times New Roman" w:hAnsi="Times New Roman" w:cs="Times New Roman"/>
          <w:sz w:val="24"/>
        </w:rPr>
        <w:t xml:space="preserve"> presenting a larger focus on the gender variation of the study of obedience over the other twenty-three variations Milgram did. In the brief mention to the variations, the one focusing on gender was given more time and more characters contributing towards it. </w:t>
      </w:r>
      <w:r w:rsidR="00EF6BCD">
        <w:rPr>
          <w:rFonts w:ascii="Times New Roman" w:hAnsi="Times New Roman" w:cs="Times New Roman"/>
          <w:sz w:val="24"/>
        </w:rPr>
        <w:t>This was also the same when, later in the film, a psychiatrist was brought in to talk to the participants. In fact, Milgram’s study of obedience used a majority of m</w:t>
      </w:r>
      <w:r w:rsidR="004930C1">
        <w:rPr>
          <w:rFonts w:ascii="Times New Roman" w:hAnsi="Times New Roman" w:cs="Times New Roman"/>
          <w:sz w:val="24"/>
        </w:rPr>
        <w:t>ale participants</w:t>
      </w:r>
      <w:r w:rsidR="00EF6BCD">
        <w:rPr>
          <w:rFonts w:ascii="Times New Roman" w:hAnsi="Times New Roman" w:cs="Times New Roman"/>
          <w:sz w:val="24"/>
        </w:rPr>
        <w:t>, yet the only scene with the psychiatrist involved is one where he</w:t>
      </w:r>
      <w:r w:rsidR="004930C1">
        <w:rPr>
          <w:rFonts w:ascii="Times New Roman" w:hAnsi="Times New Roman" w:cs="Times New Roman"/>
          <w:sz w:val="24"/>
        </w:rPr>
        <w:t>,</w:t>
      </w:r>
      <w:r w:rsidR="00EF6BCD">
        <w:rPr>
          <w:rFonts w:ascii="Times New Roman" w:hAnsi="Times New Roman" w:cs="Times New Roman"/>
          <w:sz w:val="24"/>
        </w:rPr>
        <w:t xml:space="preserve"> along with Milgram, speaks to the women. This is an issue as it can falsely lead audience members who are less informed about Milgram’s work to believe that women contributed </w:t>
      </w:r>
      <w:r w:rsidR="004930C1">
        <w:rPr>
          <w:rFonts w:ascii="Times New Roman" w:hAnsi="Times New Roman" w:cs="Times New Roman"/>
          <w:sz w:val="24"/>
        </w:rPr>
        <w:t xml:space="preserve">a </w:t>
      </w:r>
      <w:r w:rsidR="00EF6BCD">
        <w:rPr>
          <w:rFonts w:ascii="Times New Roman" w:hAnsi="Times New Roman" w:cs="Times New Roman"/>
          <w:sz w:val="24"/>
        </w:rPr>
        <w:t xml:space="preserve">lot more to the study of obedience than they did. </w:t>
      </w:r>
      <w:r w:rsidR="004930C1">
        <w:rPr>
          <w:rFonts w:ascii="Times New Roman" w:hAnsi="Times New Roman" w:cs="Times New Roman"/>
          <w:sz w:val="24"/>
        </w:rPr>
        <w:t>A</w:t>
      </w:r>
      <w:r w:rsidR="00EF6BCD">
        <w:rPr>
          <w:rFonts w:ascii="Times New Roman" w:hAnsi="Times New Roman" w:cs="Times New Roman"/>
          <w:sz w:val="24"/>
        </w:rPr>
        <w:t xml:space="preserve"> reason this would contribute more to the entertainment rather than informative factor</w:t>
      </w:r>
      <w:r w:rsidR="00404A48">
        <w:rPr>
          <w:rFonts w:ascii="Times New Roman" w:hAnsi="Times New Roman" w:cs="Times New Roman"/>
          <w:sz w:val="24"/>
        </w:rPr>
        <w:t>s</w:t>
      </w:r>
      <w:r w:rsidR="00EF6BCD">
        <w:rPr>
          <w:rFonts w:ascii="Times New Roman" w:hAnsi="Times New Roman" w:cs="Times New Roman"/>
          <w:sz w:val="24"/>
        </w:rPr>
        <w:t xml:space="preserve"> of this film is because gender equality is a subject playing a bigger part in contemporary society, therefore it is more likely to please the audience to see women making a bigger contribution.</w:t>
      </w:r>
    </w:p>
    <w:p w:rsidR="00404A48" w:rsidRDefault="00917401">
      <w:pPr>
        <w:rPr>
          <w:rFonts w:ascii="Times New Roman" w:hAnsi="Times New Roman" w:cs="Times New Roman"/>
          <w:sz w:val="24"/>
        </w:rPr>
      </w:pPr>
      <w:r>
        <w:rPr>
          <w:rFonts w:ascii="Times New Roman" w:hAnsi="Times New Roman" w:cs="Times New Roman"/>
          <w:sz w:val="24"/>
        </w:rPr>
        <w:t>The entertainment factor is ever more broadly an issue with this biopic as it can overrule the concern to give proper information and instead use visuals with no explanation to keep the audience th</w:t>
      </w:r>
      <w:r w:rsidR="00404A48">
        <w:rPr>
          <w:rFonts w:ascii="Times New Roman" w:hAnsi="Times New Roman" w:cs="Times New Roman"/>
          <w:sz w:val="24"/>
        </w:rPr>
        <w:t>inking</w:t>
      </w:r>
      <w:r>
        <w:rPr>
          <w:rFonts w:ascii="Times New Roman" w:hAnsi="Times New Roman" w:cs="Times New Roman"/>
          <w:sz w:val="24"/>
        </w:rPr>
        <w:t xml:space="preserve">. A way this is done in the movie is with a literal elephant in the room following Milgram as he explains topics to do with his life. The “elephant in the room” is made to depict that there is something that is not being spoken about. As neither the film nor </w:t>
      </w:r>
      <w:r w:rsidR="000C6F69">
        <w:rPr>
          <w:rFonts w:ascii="Times New Roman" w:hAnsi="Times New Roman" w:cs="Times New Roman"/>
          <w:sz w:val="24"/>
        </w:rPr>
        <w:t>Almereyda ever reveals what the “elephant in the room” is, it leaves viewers to theorise what it could be. Therefore, this can lead to o</w:t>
      </w:r>
      <w:r w:rsidR="00404A48">
        <w:rPr>
          <w:rFonts w:ascii="Times New Roman" w:hAnsi="Times New Roman" w:cs="Times New Roman"/>
          <w:sz w:val="24"/>
        </w:rPr>
        <w:t>ne making</w:t>
      </w:r>
      <w:r w:rsidR="000C6F69">
        <w:rPr>
          <w:rFonts w:ascii="Times New Roman" w:hAnsi="Times New Roman" w:cs="Times New Roman"/>
          <w:sz w:val="24"/>
        </w:rPr>
        <w:t xml:space="preserve"> assumptions about Milgram’s life and </w:t>
      </w:r>
      <w:r w:rsidR="00404A48">
        <w:rPr>
          <w:rFonts w:ascii="Times New Roman" w:hAnsi="Times New Roman" w:cs="Times New Roman"/>
          <w:sz w:val="24"/>
        </w:rPr>
        <w:t>furthermore</w:t>
      </w:r>
      <w:r w:rsidR="000C6F69">
        <w:rPr>
          <w:rFonts w:ascii="Times New Roman" w:hAnsi="Times New Roman" w:cs="Times New Roman"/>
          <w:sz w:val="24"/>
        </w:rPr>
        <w:t>, false information can be interjected.</w:t>
      </w:r>
      <w:r w:rsidR="00404A48">
        <w:rPr>
          <w:rFonts w:ascii="Times New Roman" w:hAnsi="Times New Roman" w:cs="Times New Roman"/>
          <w:sz w:val="24"/>
        </w:rPr>
        <w:t xml:space="preserve"> Another intellectual issue made for the sake of entertainment is the pacing of the film, especially in the beginning. For the first ten to twenty minutes of the film, the scene jumps from the cold ambience of the study of obedience taking place to the </w:t>
      </w:r>
      <w:r w:rsidR="004223F0">
        <w:rPr>
          <w:rFonts w:ascii="Times New Roman" w:hAnsi="Times New Roman" w:cs="Times New Roman"/>
          <w:sz w:val="24"/>
        </w:rPr>
        <w:t>light-hearted</w:t>
      </w:r>
      <w:r w:rsidR="00404A48">
        <w:rPr>
          <w:rFonts w:ascii="Times New Roman" w:hAnsi="Times New Roman" w:cs="Times New Roman"/>
          <w:sz w:val="24"/>
        </w:rPr>
        <w:t xml:space="preserve"> story of how Stanley Milgram met his wife. This contrast between his work and personal life primarily makes Milgram seem cold and almost cruel as a person in his first impression in the film.</w:t>
      </w:r>
    </w:p>
    <w:p w:rsidR="00404A48" w:rsidRDefault="00404A48">
      <w:pPr>
        <w:rPr>
          <w:rFonts w:ascii="Times New Roman" w:hAnsi="Times New Roman" w:cs="Times New Roman"/>
          <w:sz w:val="24"/>
        </w:rPr>
      </w:pPr>
      <w:r>
        <w:rPr>
          <w:rFonts w:ascii="Times New Roman" w:hAnsi="Times New Roman" w:cs="Times New Roman"/>
          <w:sz w:val="24"/>
        </w:rPr>
        <w:t>Despite some flaws in accurately depicting certain experiments, there is good attention to detail, information and arguments concerning Milgram. Starting with detail, the scene with the first study of obedience explains the procedure and dialogue used clearly and thoroughly, for example, Milgram explains that the experimenter is wearing a grey coat rather than white because white seemed too medical. The film also used the same verbal prods as the real experiment which gives the scene good authenticity.</w:t>
      </w:r>
    </w:p>
    <w:p w:rsidR="00404A48" w:rsidRDefault="00404A48">
      <w:pPr>
        <w:rPr>
          <w:rFonts w:ascii="Times New Roman" w:hAnsi="Times New Roman" w:cs="Times New Roman"/>
          <w:sz w:val="24"/>
        </w:rPr>
      </w:pPr>
      <w:r>
        <w:rPr>
          <w:rFonts w:ascii="Times New Roman" w:hAnsi="Times New Roman" w:cs="Times New Roman"/>
          <w:sz w:val="24"/>
        </w:rPr>
        <w:t xml:space="preserve">Throughout the film, Milgram breaks the fourth wall to give information straight to the audience. A lot of the information was given this way, and because of this, it was clear, true and concise. To aid this feature, some parts of the film were set up deliberately as a stage, to remind the audience of the true nature of Milgram’s studies as said by Almereyda, “he was contriving situations, he was staging events, he was </w:t>
      </w:r>
      <w:r w:rsidR="004223F0">
        <w:rPr>
          <w:rFonts w:ascii="Times New Roman" w:hAnsi="Times New Roman" w:cs="Times New Roman"/>
          <w:sz w:val="24"/>
        </w:rPr>
        <w:t>studying</w:t>
      </w:r>
      <w:r>
        <w:rPr>
          <w:rFonts w:ascii="Times New Roman" w:hAnsi="Times New Roman" w:cs="Times New Roman"/>
          <w:sz w:val="24"/>
        </w:rPr>
        <w:t xml:space="preserve"> behaviour by inviting people to take on roles”. It was the </w:t>
      </w:r>
      <w:r w:rsidR="004223F0">
        <w:rPr>
          <w:rFonts w:ascii="Times New Roman" w:hAnsi="Times New Roman" w:cs="Times New Roman"/>
          <w:sz w:val="24"/>
        </w:rPr>
        <w:t>set-up</w:t>
      </w:r>
      <w:r>
        <w:rPr>
          <w:rFonts w:ascii="Times New Roman" w:hAnsi="Times New Roman" w:cs="Times New Roman"/>
          <w:sz w:val="24"/>
        </w:rPr>
        <w:t xml:space="preserve"> of these stages however which had a good effect of confirming stories. The scene where Milgram, Asch and their wives are having tea, Milgram has already told the audience that Asch was his </w:t>
      </w:r>
      <w:r w:rsidR="004223F0">
        <w:rPr>
          <w:rFonts w:ascii="Times New Roman" w:hAnsi="Times New Roman" w:cs="Times New Roman"/>
          <w:sz w:val="24"/>
        </w:rPr>
        <w:t>mentor,</w:t>
      </w:r>
      <w:r>
        <w:rPr>
          <w:rFonts w:ascii="Times New Roman" w:hAnsi="Times New Roman" w:cs="Times New Roman"/>
          <w:sz w:val="24"/>
        </w:rPr>
        <w:t xml:space="preserve"> but they frequently disagreed on approaches in the advancement of social psychology. This is show by the set up of the stage as Asch and his wife are sat on slightly higher, more luxurious chairs than the Milgram’s. It is in this chair that Milgram explains how even though he disagrees with Asch, he still tries to </w:t>
      </w:r>
      <w:r>
        <w:rPr>
          <w:rFonts w:ascii="Times New Roman" w:hAnsi="Times New Roman" w:cs="Times New Roman"/>
          <w:sz w:val="24"/>
        </w:rPr>
        <w:lastRenderedPageBreak/>
        <w:t>impress him, furthermore, demonstrating that you can study human nature but can’t escape it, not even Milgram.</w:t>
      </w:r>
    </w:p>
    <w:p w:rsidR="00404A48" w:rsidRDefault="00404A48">
      <w:pPr>
        <w:rPr>
          <w:rFonts w:ascii="Times New Roman" w:hAnsi="Times New Roman" w:cs="Times New Roman"/>
          <w:sz w:val="24"/>
        </w:rPr>
      </w:pPr>
      <w:r>
        <w:rPr>
          <w:rFonts w:ascii="Times New Roman" w:hAnsi="Times New Roman" w:cs="Times New Roman"/>
          <w:sz w:val="24"/>
        </w:rPr>
        <w:t>Credible sources also contributed to the film. In terms of his work, Jerry Burger, a social psychologist who replicated Milgram contributed. This is significant as he found similar results to the original which is mentioned in the film. Personal life information was given by Milgram’s family which is highly likely to be the closest, most accurate information on Milgram possible. It was which these sources that Peter Sarsgaard was able to acquire a self portrait of Milgram himself and with this aid among videos and information, he depicted Milgram well as gentle and respectable. It is also good to note that Sasha Menkin Milgram (played by Winona Ryder) did good to not only portray the wife of Stanley Milgram, but also the intrigued party to make the dialogue of information through conversation flow smoothly to inform the audience in parts where Milgram didn’t break the fourth wall.</w:t>
      </w:r>
    </w:p>
    <w:p w:rsidR="00404A48" w:rsidRDefault="00404A48">
      <w:pPr>
        <w:rPr>
          <w:rFonts w:ascii="Times New Roman" w:hAnsi="Times New Roman" w:cs="Times New Roman"/>
          <w:sz w:val="24"/>
        </w:rPr>
      </w:pPr>
      <w:r>
        <w:rPr>
          <w:rFonts w:ascii="Times New Roman" w:hAnsi="Times New Roman" w:cs="Times New Roman"/>
          <w:sz w:val="24"/>
        </w:rPr>
        <w:t>In conclusion, though made for entertainment, this film does well to represent and tell good of Milgram’s life and work, therefore presenting, informing and in some cases, introducing Milgram to the masses in a good light with overall accurate information.</w:t>
      </w:r>
    </w:p>
    <w:p w:rsidR="00616C48" w:rsidRDefault="00616C48">
      <w:pPr>
        <w:rPr>
          <w:rFonts w:ascii="Times New Roman" w:hAnsi="Times New Roman" w:cs="Times New Roman"/>
          <w:b/>
          <w:sz w:val="24"/>
          <w:u w:val="single"/>
        </w:rPr>
      </w:pPr>
      <w:r w:rsidRPr="00616C48">
        <w:rPr>
          <w:rFonts w:ascii="Times New Roman" w:hAnsi="Times New Roman" w:cs="Times New Roman"/>
          <w:b/>
          <w:sz w:val="24"/>
          <w:u w:val="single"/>
        </w:rPr>
        <w:t>References</w:t>
      </w:r>
    </w:p>
    <w:p w:rsidR="003262E9" w:rsidRPr="003262E9" w:rsidRDefault="00404A48" w:rsidP="003262E9">
      <w:pPr>
        <w:pStyle w:val="ListParagraph"/>
        <w:numPr>
          <w:ilvl w:val="0"/>
          <w:numId w:val="1"/>
        </w:numPr>
        <w:rPr>
          <w:rFonts w:ascii="Times New Roman" w:hAnsi="Times New Roman" w:cs="Times New Roman"/>
          <w:b/>
          <w:sz w:val="24"/>
          <w:u w:val="single"/>
        </w:rPr>
      </w:pPr>
      <w:r>
        <w:rPr>
          <w:rFonts w:ascii="Arial" w:hAnsi="Arial" w:cs="Arial"/>
          <w:color w:val="000000"/>
          <w:sz w:val="20"/>
          <w:szCs w:val="20"/>
        </w:rPr>
        <w:t xml:space="preserve">Burger, J. (2009). Replicating Milgram: Would people still obey </w:t>
      </w:r>
      <w:r w:rsidR="004223F0">
        <w:rPr>
          <w:rFonts w:ascii="Arial" w:hAnsi="Arial" w:cs="Arial"/>
          <w:color w:val="000000"/>
          <w:sz w:val="20"/>
          <w:szCs w:val="20"/>
        </w:rPr>
        <w:t>today?</w:t>
      </w:r>
      <w:r>
        <w:rPr>
          <w:rFonts w:ascii="Arial" w:hAnsi="Arial" w:cs="Arial"/>
          <w:color w:val="000000"/>
          <w:sz w:val="20"/>
          <w:szCs w:val="20"/>
        </w:rPr>
        <w:t xml:space="preserve"> </w:t>
      </w:r>
      <w:r>
        <w:rPr>
          <w:rFonts w:ascii="&amp;quot" w:hAnsi="&amp;quot"/>
          <w:i/>
          <w:iCs/>
          <w:color w:val="000000"/>
          <w:sz w:val="20"/>
          <w:szCs w:val="20"/>
        </w:rPr>
        <w:t>American Psychologist</w:t>
      </w:r>
      <w:r>
        <w:rPr>
          <w:rFonts w:ascii="Arial" w:hAnsi="Arial" w:cs="Arial"/>
          <w:color w:val="000000"/>
          <w:sz w:val="20"/>
          <w:szCs w:val="20"/>
        </w:rPr>
        <w:t>, 64(1), pp.1-11.</w:t>
      </w:r>
    </w:p>
    <w:p w:rsidR="00616C48" w:rsidRPr="003262E9" w:rsidRDefault="00616C48" w:rsidP="00616C48">
      <w:pPr>
        <w:pStyle w:val="ListParagraph"/>
        <w:numPr>
          <w:ilvl w:val="0"/>
          <w:numId w:val="1"/>
        </w:numPr>
        <w:rPr>
          <w:rFonts w:ascii="Times New Roman" w:hAnsi="Times New Roman" w:cs="Times New Roman"/>
          <w:b/>
          <w:sz w:val="24"/>
          <w:u w:val="single"/>
        </w:rPr>
      </w:pPr>
      <w:r>
        <w:rPr>
          <w:rFonts w:ascii="Arial" w:hAnsi="Arial" w:cs="Arial"/>
          <w:color w:val="000000"/>
          <w:sz w:val="20"/>
          <w:szCs w:val="20"/>
        </w:rPr>
        <w:t xml:space="preserve">Elliott, N. (2015). </w:t>
      </w:r>
      <w:r>
        <w:rPr>
          <w:rFonts w:ascii="&amp;quot" w:hAnsi="&amp;quot"/>
          <w:i/>
          <w:iCs/>
          <w:color w:val="000000"/>
          <w:sz w:val="20"/>
          <w:szCs w:val="20"/>
        </w:rPr>
        <w:t>NYFF Interview: Michael Almereyda - Film Comment</w:t>
      </w:r>
      <w:r>
        <w:rPr>
          <w:rFonts w:ascii="Arial" w:hAnsi="Arial" w:cs="Arial"/>
          <w:color w:val="000000"/>
          <w:sz w:val="20"/>
          <w:szCs w:val="20"/>
        </w:rPr>
        <w:t>. [online] Film Comment. Available at: https://www.filmcomment.com/blog/interview-michael-almereyda-experimenter/ [Accessed 20 Dec. 2018].</w:t>
      </w:r>
    </w:p>
    <w:p w:rsidR="003262E9" w:rsidRPr="000F50AC" w:rsidRDefault="003262E9" w:rsidP="00616C48">
      <w:pPr>
        <w:pStyle w:val="ListParagraph"/>
        <w:numPr>
          <w:ilvl w:val="0"/>
          <w:numId w:val="1"/>
        </w:numPr>
        <w:rPr>
          <w:rFonts w:ascii="Times New Roman" w:hAnsi="Times New Roman" w:cs="Times New Roman"/>
          <w:b/>
          <w:sz w:val="24"/>
          <w:u w:val="single"/>
        </w:rPr>
      </w:pPr>
      <w:r>
        <w:rPr>
          <w:rFonts w:ascii="&amp;quot" w:hAnsi="&amp;quot"/>
          <w:i/>
          <w:iCs/>
          <w:color w:val="000000"/>
          <w:sz w:val="20"/>
          <w:szCs w:val="20"/>
        </w:rPr>
        <w:t>Experimenter</w:t>
      </w:r>
      <w:r>
        <w:rPr>
          <w:rFonts w:ascii="Arial" w:hAnsi="Arial" w:cs="Arial"/>
          <w:color w:val="000000"/>
          <w:sz w:val="20"/>
          <w:szCs w:val="20"/>
        </w:rPr>
        <w:t>. (2015). [DVD] Directed by M. Almereyda. New York City: BB Film Productions, FJ Productions, Intrinsic Value Films, Jeff Rice Film, 2B Productions.</w:t>
      </w:r>
    </w:p>
    <w:p w:rsidR="000F50AC" w:rsidRPr="00404A48" w:rsidRDefault="000F50AC" w:rsidP="00616C48">
      <w:pPr>
        <w:pStyle w:val="ListParagraph"/>
        <w:numPr>
          <w:ilvl w:val="0"/>
          <w:numId w:val="1"/>
        </w:numPr>
        <w:rPr>
          <w:rFonts w:ascii="Times New Roman" w:hAnsi="Times New Roman" w:cs="Times New Roman"/>
          <w:b/>
          <w:sz w:val="24"/>
          <w:u w:val="single"/>
        </w:rPr>
      </w:pPr>
      <w:r>
        <w:rPr>
          <w:rFonts w:ascii="Arial" w:hAnsi="Arial" w:cs="Arial"/>
          <w:color w:val="000000"/>
          <w:sz w:val="20"/>
          <w:szCs w:val="20"/>
        </w:rPr>
        <w:t xml:space="preserve">Milgram, S. (1963). Behavioral Study of obedience. </w:t>
      </w:r>
      <w:r>
        <w:rPr>
          <w:rFonts w:ascii="&amp;quot" w:hAnsi="&amp;quot"/>
          <w:i/>
          <w:iCs/>
          <w:color w:val="000000"/>
          <w:sz w:val="20"/>
          <w:szCs w:val="20"/>
        </w:rPr>
        <w:t>The Journal of Abnormal and Social Psychology</w:t>
      </w:r>
      <w:r>
        <w:rPr>
          <w:rFonts w:ascii="Arial" w:hAnsi="Arial" w:cs="Arial"/>
          <w:color w:val="000000"/>
          <w:sz w:val="20"/>
          <w:szCs w:val="20"/>
        </w:rPr>
        <w:t>, 67(4), pp.371-378.</w:t>
      </w:r>
    </w:p>
    <w:p w:rsidR="00404A48" w:rsidRPr="001C6722" w:rsidRDefault="00404A48" w:rsidP="00616C48">
      <w:pPr>
        <w:pStyle w:val="ListParagraph"/>
        <w:numPr>
          <w:ilvl w:val="0"/>
          <w:numId w:val="1"/>
        </w:numPr>
        <w:rPr>
          <w:rFonts w:ascii="Times New Roman" w:hAnsi="Times New Roman" w:cs="Times New Roman"/>
          <w:b/>
          <w:sz w:val="24"/>
          <w:u w:val="single"/>
        </w:rPr>
      </w:pPr>
      <w:r>
        <w:rPr>
          <w:rFonts w:ascii="Arial" w:hAnsi="Arial" w:cs="Arial"/>
          <w:color w:val="000000"/>
          <w:sz w:val="20"/>
          <w:szCs w:val="20"/>
        </w:rPr>
        <w:t xml:space="preserve">Rivera, J. (2018). </w:t>
      </w:r>
      <w:r>
        <w:rPr>
          <w:rFonts w:ascii="&amp;quot" w:hAnsi="&amp;quot"/>
          <w:i/>
          <w:iCs/>
          <w:color w:val="000000"/>
          <w:sz w:val="20"/>
          <w:szCs w:val="20"/>
        </w:rPr>
        <w:t>The People's History of John Leguizamo</w:t>
      </w:r>
      <w:r>
        <w:rPr>
          <w:rFonts w:ascii="Arial" w:hAnsi="Arial" w:cs="Arial"/>
          <w:color w:val="000000"/>
          <w:sz w:val="20"/>
          <w:szCs w:val="20"/>
        </w:rPr>
        <w:t>. [online] GQ. Available at: https://www.gq.com/story/the-peoples-history-of-john-leguizamo [Accessed 20 Dec. 2018].</w:t>
      </w:r>
    </w:p>
    <w:p w:rsidR="001C6722" w:rsidRPr="00616C48" w:rsidRDefault="001C6722" w:rsidP="00616C48">
      <w:pPr>
        <w:pStyle w:val="ListParagraph"/>
        <w:numPr>
          <w:ilvl w:val="0"/>
          <w:numId w:val="1"/>
        </w:numPr>
        <w:rPr>
          <w:rFonts w:ascii="Times New Roman" w:hAnsi="Times New Roman" w:cs="Times New Roman"/>
          <w:b/>
          <w:sz w:val="24"/>
          <w:u w:val="single"/>
        </w:rPr>
      </w:pPr>
      <w:r>
        <w:rPr>
          <w:rFonts w:ascii="Arial" w:hAnsi="Arial" w:cs="Arial"/>
          <w:color w:val="000000"/>
          <w:sz w:val="20"/>
          <w:szCs w:val="20"/>
        </w:rPr>
        <w:t xml:space="preserve">Smith, K. (2016). </w:t>
      </w:r>
      <w:r>
        <w:rPr>
          <w:rFonts w:ascii="&amp;quot" w:hAnsi="&amp;quot"/>
          <w:i/>
          <w:iCs/>
          <w:color w:val="000000"/>
          <w:sz w:val="20"/>
          <w:szCs w:val="20"/>
        </w:rPr>
        <w:t>Edexcel AS/A Level Psychology Student Book</w:t>
      </w:r>
      <w:r>
        <w:rPr>
          <w:rFonts w:ascii="Arial" w:hAnsi="Arial" w:cs="Arial"/>
          <w:color w:val="000000"/>
          <w:sz w:val="20"/>
          <w:szCs w:val="20"/>
        </w:rPr>
        <w:t>. London: Pearson Education Limited</w:t>
      </w:r>
      <w:r w:rsidR="00EF6BCD">
        <w:rPr>
          <w:rFonts w:ascii="Arial" w:hAnsi="Arial" w:cs="Arial"/>
          <w:color w:val="000000"/>
          <w:sz w:val="20"/>
          <w:szCs w:val="20"/>
        </w:rPr>
        <w:t>.</w:t>
      </w:r>
    </w:p>
    <w:sectPr w:rsidR="001C6722" w:rsidRPr="00616C4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14F" w:rsidRDefault="0079014F" w:rsidP="00F00480">
      <w:pPr>
        <w:spacing w:after="0" w:line="240" w:lineRule="auto"/>
      </w:pPr>
      <w:r>
        <w:separator/>
      </w:r>
    </w:p>
  </w:endnote>
  <w:endnote w:type="continuationSeparator" w:id="0">
    <w:p w:rsidR="0079014F" w:rsidRDefault="0079014F" w:rsidP="00F00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14F" w:rsidRDefault="0079014F" w:rsidP="00F00480">
      <w:pPr>
        <w:spacing w:after="0" w:line="240" w:lineRule="auto"/>
      </w:pPr>
      <w:r>
        <w:separator/>
      </w:r>
    </w:p>
  </w:footnote>
  <w:footnote w:type="continuationSeparator" w:id="0">
    <w:p w:rsidR="0079014F" w:rsidRDefault="0079014F" w:rsidP="00F00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480" w:rsidRDefault="00F00480">
    <w:pPr>
      <w:pStyle w:val="Header"/>
      <w:rPr>
        <w:rFonts w:ascii="Times New Roman" w:hAnsi="Times New Roman" w:cs="Times New Roman"/>
        <w:sz w:val="24"/>
      </w:rPr>
    </w:pPr>
    <w:r>
      <w:rPr>
        <w:rFonts w:ascii="Times New Roman" w:hAnsi="Times New Roman" w:cs="Times New Roman"/>
        <w:sz w:val="24"/>
      </w:rPr>
      <w:t>Hannah Sparkes 1801618</w:t>
    </w:r>
  </w:p>
  <w:p w:rsidR="00F00480" w:rsidRPr="00F00480" w:rsidRDefault="00F00480">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BF4E4C"/>
    <w:multiLevelType w:val="hybridMultilevel"/>
    <w:tmpl w:val="95C4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480"/>
    <w:rsid w:val="00046F48"/>
    <w:rsid w:val="000C6F69"/>
    <w:rsid w:val="000F50AC"/>
    <w:rsid w:val="001A53BB"/>
    <w:rsid w:val="001C6722"/>
    <w:rsid w:val="003262E9"/>
    <w:rsid w:val="003C134C"/>
    <w:rsid w:val="00404A48"/>
    <w:rsid w:val="004223F0"/>
    <w:rsid w:val="00424B6E"/>
    <w:rsid w:val="004341FC"/>
    <w:rsid w:val="004930C1"/>
    <w:rsid w:val="00497F34"/>
    <w:rsid w:val="004C0D38"/>
    <w:rsid w:val="004F4785"/>
    <w:rsid w:val="00500081"/>
    <w:rsid w:val="005A234A"/>
    <w:rsid w:val="005E7191"/>
    <w:rsid w:val="00616C48"/>
    <w:rsid w:val="00696FD4"/>
    <w:rsid w:val="006F4E33"/>
    <w:rsid w:val="00713CB3"/>
    <w:rsid w:val="0079014F"/>
    <w:rsid w:val="007E178A"/>
    <w:rsid w:val="0083238E"/>
    <w:rsid w:val="00911259"/>
    <w:rsid w:val="00917401"/>
    <w:rsid w:val="009712D7"/>
    <w:rsid w:val="00A54FB9"/>
    <w:rsid w:val="00BF72DF"/>
    <w:rsid w:val="00CE76AC"/>
    <w:rsid w:val="00CF40A5"/>
    <w:rsid w:val="00D72930"/>
    <w:rsid w:val="00DB4746"/>
    <w:rsid w:val="00EF6BCD"/>
    <w:rsid w:val="00F00480"/>
    <w:rsid w:val="00F3546C"/>
    <w:rsid w:val="00FD2867"/>
    <w:rsid w:val="00FF4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4527"/>
  <w15:chartTrackingRefBased/>
  <w15:docId w15:val="{3F7492C7-7273-41CD-A808-3675F9A5E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480"/>
  </w:style>
  <w:style w:type="paragraph" w:styleId="Footer">
    <w:name w:val="footer"/>
    <w:basedOn w:val="Normal"/>
    <w:link w:val="FooterChar"/>
    <w:uiPriority w:val="99"/>
    <w:unhideWhenUsed/>
    <w:rsid w:val="00F00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480"/>
  </w:style>
  <w:style w:type="character" w:styleId="CommentReference">
    <w:name w:val="annotation reference"/>
    <w:basedOn w:val="DefaultParagraphFont"/>
    <w:uiPriority w:val="99"/>
    <w:semiHidden/>
    <w:unhideWhenUsed/>
    <w:rsid w:val="004341FC"/>
    <w:rPr>
      <w:sz w:val="16"/>
      <w:szCs w:val="16"/>
    </w:rPr>
  </w:style>
  <w:style w:type="paragraph" w:styleId="CommentText">
    <w:name w:val="annotation text"/>
    <w:basedOn w:val="Normal"/>
    <w:link w:val="CommentTextChar"/>
    <w:uiPriority w:val="99"/>
    <w:semiHidden/>
    <w:unhideWhenUsed/>
    <w:rsid w:val="004341FC"/>
    <w:pPr>
      <w:spacing w:line="240" w:lineRule="auto"/>
    </w:pPr>
    <w:rPr>
      <w:sz w:val="20"/>
      <w:szCs w:val="20"/>
    </w:rPr>
  </w:style>
  <w:style w:type="character" w:customStyle="1" w:styleId="CommentTextChar">
    <w:name w:val="Comment Text Char"/>
    <w:basedOn w:val="DefaultParagraphFont"/>
    <w:link w:val="CommentText"/>
    <w:uiPriority w:val="99"/>
    <w:semiHidden/>
    <w:rsid w:val="004341FC"/>
    <w:rPr>
      <w:sz w:val="20"/>
      <w:szCs w:val="20"/>
    </w:rPr>
  </w:style>
  <w:style w:type="paragraph" w:styleId="CommentSubject">
    <w:name w:val="annotation subject"/>
    <w:basedOn w:val="CommentText"/>
    <w:next w:val="CommentText"/>
    <w:link w:val="CommentSubjectChar"/>
    <w:uiPriority w:val="99"/>
    <w:semiHidden/>
    <w:unhideWhenUsed/>
    <w:rsid w:val="004341FC"/>
    <w:rPr>
      <w:b/>
      <w:bCs/>
    </w:rPr>
  </w:style>
  <w:style w:type="character" w:customStyle="1" w:styleId="CommentSubjectChar">
    <w:name w:val="Comment Subject Char"/>
    <w:basedOn w:val="CommentTextChar"/>
    <w:link w:val="CommentSubject"/>
    <w:uiPriority w:val="99"/>
    <w:semiHidden/>
    <w:rsid w:val="004341FC"/>
    <w:rPr>
      <w:b/>
      <w:bCs/>
      <w:sz w:val="20"/>
      <w:szCs w:val="20"/>
    </w:rPr>
  </w:style>
  <w:style w:type="paragraph" w:styleId="BalloonText">
    <w:name w:val="Balloon Text"/>
    <w:basedOn w:val="Normal"/>
    <w:link w:val="BalloonTextChar"/>
    <w:uiPriority w:val="99"/>
    <w:semiHidden/>
    <w:unhideWhenUsed/>
    <w:rsid w:val="004341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1FC"/>
    <w:rPr>
      <w:rFonts w:ascii="Segoe UI" w:hAnsi="Segoe UI" w:cs="Segoe UI"/>
      <w:sz w:val="18"/>
      <w:szCs w:val="18"/>
    </w:rPr>
  </w:style>
  <w:style w:type="paragraph" w:styleId="ListParagraph">
    <w:name w:val="List Paragraph"/>
    <w:basedOn w:val="Normal"/>
    <w:uiPriority w:val="34"/>
    <w:qFormat/>
    <w:rsid w:val="00616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5532</TotalTime>
  <Pages>3</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Sparkes</dc:creator>
  <cp:keywords/>
  <dc:description/>
  <cp:lastModifiedBy>Hannah Sparkes</cp:lastModifiedBy>
  <cp:revision>10</cp:revision>
  <dcterms:created xsi:type="dcterms:W3CDTF">2018-12-14T13:04:00Z</dcterms:created>
  <dcterms:modified xsi:type="dcterms:W3CDTF">2018-12-21T14:57:00Z</dcterms:modified>
</cp:coreProperties>
</file>