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EA5E6" w14:textId="77777777" w:rsidR="008D6E43" w:rsidRPr="008D6E43" w:rsidRDefault="008D6E43" w:rsidP="008D6E43">
      <w:pPr>
        <w:jc w:val="center"/>
        <w:rPr>
          <w:rFonts w:ascii="Arial" w:hAnsi="Arial" w:cs="Arial"/>
          <w:noProof/>
          <w:sz w:val="32"/>
          <w:szCs w:val="32"/>
        </w:rPr>
      </w:pPr>
      <w:r w:rsidRPr="008D6E43">
        <w:rPr>
          <w:rFonts w:ascii="Arial" w:hAnsi="Arial" w:cs="Arial"/>
          <w:noProof/>
          <w:sz w:val="32"/>
          <w:szCs w:val="32"/>
        </w:rPr>
        <w:t>Programmes: BA International Hotel Management</w:t>
      </w:r>
    </w:p>
    <w:p w14:paraId="754F3FB2" w14:textId="6E174A7D" w:rsidR="008D6E43" w:rsidRPr="008D6E43" w:rsidRDefault="008D6E43" w:rsidP="008D6E43">
      <w:pPr>
        <w:jc w:val="center"/>
        <w:rPr>
          <w:rFonts w:ascii="Arial" w:hAnsi="Arial" w:cs="Arial"/>
          <w:noProof/>
          <w:sz w:val="32"/>
          <w:szCs w:val="32"/>
        </w:rPr>
      </w:pPr>
      <w:r w:rsidRPr="008D6E43">
        <w:rPr>
          <w:rFonts w:ascii="Arial" w:hAnsi="Arial" w:cs="Arial"/>
          <w:noProof/>
          <w:sz w:val="32"/>
          <w:szCs w:val="32"/>
        </w:rPr>
        <w:t xml:space="preserve">Module: </w:t>
      </w:r>
      <w:r w:rsidRPr="008D6E43">
        <w:rPr>
          <w:rFonts w:ascii="Arial" w:hAnsi="Arial" w:cs="Arial"/>
          <w:b/>
          <w:sz w:val="32"/>
          <w:szCs w:val="32"/>
        </w:rPr>
        <w:t>Management &amp; Organisational Behaviour</w:t>
      </w:r>
    </w:p>
    <w:p w14:paraId="75885B42" w14:textId="4A17FF9E" w:rsidR="008D6E43" w:rsidRPr="008D6E43" w:rsidRDefault="008D6E43" w:rsidP="008D6E43">
      <w:pPr>
        <w:jc w:val="center"/>
        <w:rPr>
          <w:rFonts w:ascii="Arial" w:hAnsi="Arial" w:cs="Arial"/>
          <w:noProof/>
          <w:sz w:val="32"/>
          <w:szCs w:val="32"/>
        </w:rPr>
      </w:pPr>
      <w:r w:rsidRPr="008D6E43">
        <w:rPr>
          <w:rFonts w:ascii="Arial" w:hAnsi="Arial" w:cs="Arial"/>
          <w:noProof/>
          <w:sz w:val="32"/>
          <w:szCs w:val="32"/>
        </w:rPr>
        <w:t>Module code: BMIH500</w:t>
      </w:r>
      <w:r w:rsidRPr="008D6E43">
        <w:rPr>
          <w:rFonts w:ascii="Arial" w:hAnsi="Arial" w:cs="Arial"/>
          <w:noProof/>
          <w:sz w:val="32"/>
          <w:szCs w:val="32"/>
        </w:rPr>
        <w:t>4</w:t>
      </w:r>
    </w:p>
    <w:p w14:paraId="0B21E818" w14:textId="77777777" w:rsidR="008D6E43" w:rsidRPr="008D6E43" w:rsidRDefault="008D6E43" w:rsidP="008D6E43">
      <w:pPr>
        <w:jc w:val="center"/>
        <w:rPr>
          <w:rFonts w:ascii="Arial" w:hAnsi="Arial" w:cs="Arial"/>
          <w:b/>
          <w:bCs/>
          <w:noProof/>
          <w:sz w:val="32"/>
          <w:szCs w:val="32"/>
        </w:rPr>
      </w:pPr>
    </w:p>
    <w:p w14:paraId="38A51A0B" w14:textId="1482C489" w:rsidR="008D6E43" w:rsidRPr="008D6E43" w:rsidRDefault="008D6E43" w:rsidP="008D6E43">
      <w:pPr>
        <w:jc w:val="center"/>
        <w:rPr>
          <w:rFonts w:ascii="Arial" w:hAnsi="Arial" w:cs="Arial"/>
          <w:b/>
          <w:bCs/>
          <w:noProof/>
          <w:sz w:val="32"/>
          <w:szCs w:val="32"/>
        </w:rPr>
      </w:pPr>
      <w:r w:rsidRPr="008D6E43">
        <w:rPr>
          <w:rFonts w:ascii="Arial" w:hAnsi="Arial" w:cs="Arial"/>
          <w:b/>
          <w:bCs/>
          <w:noProof/>
          <w:sz w:val="32"/>
          <w:szCs w:val="32"/>
        </w:rPr>
        <w:t xml:space="preserve">Assignment Title: </w:t>
      </w:r>
      <w:r w:rsidRPr="008D6E43">
        <w:rPr>
          <w:rFonts w:ascii="Arial" w:hAnsi="Arial" w:cs="Arial"/>
          <w:b/>
          <w:bCs/>
          <w:color w:val="222222"/>
          <w:sz w:val="32"/>
          <w:szCs w:val="32"/>
          <w:shd w:val="clear" w:color="auto" w:fill="FFFFFF"/>
        </w:rPr>
        <w:t>Craig Poole</w:t>
      </w:r>
    </w:p>
    <w:p w14:paraId="30E4F762" w14:textId="77777777" w:rsidR="008D6E43" w:rsidRPr="008D6E43" w:rsidRDefault="008D6E43" w:rsidP="008D6E43">
      <w:pPr>
        <w:rPr>
          <w:rFonts w:ascii="Arial" w:hAnsi="Arial" w:cs="Arial"/>
          <w:b/>
          <w:bCs/>
          <w:noProof/>
          <w:sz w:val="32"/>
          <w:szCs w:val="32"/>
        </w:rPr>
      </w:pPr>
    </w:p>
    <w:p w14:paraId="5AF326D8" w14:textId="1452A2AA" w:rsidR="008D6E43" w:rsidRPr="008D6E43" w:rsidRDefault="008D6E43" w:rsidP="008D6E43">
      <w:pPr>
        <w:jc w:val="center"/>
        <w:rPr>
          <w:rFonts w:ascii="Arial" w:hAnsi="Arial" w:cs="Arial"/>
          <w:noProof/>
          <w:sz w:val="32"/>
          <w:szCs w:val="32"/>
        </w:rPr>
      </w:pPr>
      <w:r w:rsidRPr="008D6E43">
        <w:rPr>
          <w:rFonts w:ascii="Arial" w:hAnsi="Arial" w:cs="Arial"/>
          <w:noProof/>
          <w:sz w:val="32"/>
          <w:szCs w:val="32"/>
        </w:rPr>
        <w:t>Name:</w:t>
      </w:r>
      <w:r w:rsidRPr="008D6E43">
        <w:rPr>
          <w:rFonts w:ascii="Arial" w:hAnsi="Arial" w:cs="Arial"/>
          <w:noProof/>
          <w:sz w:val="32"/>
          <w:szCs w:val="32"/>
        </w:rPr>
        <w:t xml:space="preserve"> MIHAI IULIAN TATU</w:t>
      </w:r>
    </w:p>
    <w:p w14:paraId="3D2607CF" w14:textId="22071563" w:rsidR="008D6E43" w:rsidRPr="008D6E43" w:rsidRDefault="008D6E43" w:rsidP="008D6E43">
      <w:pPr>
        <w:jc w:val="center"/>
        <w:rPr>
          <w:rFonts w:ascii="Arial" w:hAnsi="Arial" w:cs="Arial"/>
          <w:noProof/>
          <w:sz w:val="32"/>
          <w:szCs w:val="32"/>
        </w:rPr>
      </w:pPr>
      <w:r w:rsidRPr="008D6E43">
        <w:rPr>
          <w:rFonts w:ascii="Arial" w:hAnsi="Arial" w:cs="Arial"/>
          <w:noProof/>
          <w:sz w:val="32"/>
          <w:szCs w:val="32"/>
        </w:rPr>
        <w:t>Student ID number:</w:t>
      </w:r>
      <w:r w:rsidRPr="008D6E43">
        <w:rPr>
          <w:rFonts w:ascii="Arial" w:hAnsi="Arial" w:cs="Arial"/>
          <w:noProof/>
          <w:sz w:val="32"/>
          <w:szCs w:val="32"/>
        </w:rPr>
        <w:t xml:space="preserve"> 2111273</w:t>
      </w:r>
    </w:p>
    <w:p w14:paraId="770653C8" w14:textId="52016646" w:rsidR="008D6E43" w:rsidRPr="008D6E43" w:rsidRDefault="008D6E43" w:rsidP="008D6E43">
      <w:pPr>
        <w:jc w:val="center"/>
        <w:rPr>
          <w:rFonts w:ascii="Arial" w:hAnsi="Arial" w:cs="Arial"/>
          <w:noProof/>
          <w:sz w:val="32"/>
          <w:szCs w:val="32"/>
        </w:rPr>
      </w:pPr>
      <w:r w:rsidRPr="008D6E43">
        <w:rPr>
          <w:rFonts w:ascii="Arial" w:hAnsi="Arial" w:cs="Arial"/>
          <w:noProof/>
          <w:sz w:val="32"/>
          <w:szCs w:val="32"/>
        </w:rPr>
        <w:t xml:space="preserve">Lecturer’s name: </w:t>
      </w:r>
      <w:r w:rsidRPr="008D6E43">
        <w:rPr>
          <w:rFonts w:ascii="Arial" w:hAnsi="Arial" w:cs="Arial"/>
          <w:noProof/>
          <w:sz w:val="32"/>
          <w:szCs w:val="32"/>
        </w:rPr>
        <w:t>JULIA AULT</w:t>
      </w:r>
    </w:p>
    <w:p w14:paraId="6B4D9673" w14:textId="77777777" w:rsidR="008C4BF9" w:rsidRDefault="008C4BF9" w:rsidP="00332B53">
      <w:pPr>
        <w:spacing w:line="360" w:lineRule="auto"/>
        <w:jc w:val="both"/>
        <w:rPr>
          <w:rFonts w:ascii="Times New Roman" w:hAnsi="Times New Roman" w:cs="Times New Roman"/>
          <w:sz w:val="24"/>
          <w:szCs w:val="24"/>
        </w:rPr>
      </w:pPr>
    </w:p>
    <w:p w14:paraId="61F4F6CF" w14:textId="77777777" w:rsidR="008C4BF9" w:rsidRDefault="008C4BF9" w:rsidP="00332B53">
      <w:pPr>
        <w:spacing w:line="360" w:lineRule="auto"/>
        <w:jc w:val="both"/>
        <w:rPr>
          <w:rFonts w:ascii="Times New Roman" w:hAnsi="Times New Roman" w:cs="Times New Roman"/>
          <w:sz w:val="24"/>
          <w:szCs w:val="24"/>
        </w:rPr>
      </w:pPr>
    </w:p>
    <w:p w14:paraId="4EF3A1CA" w14:textId="77777777" w:rsidR="008C4BF9" w:rsidRDefault="008C4BF9" w:rsidP="00332B53">
      <w:pPr>
        <w:spacing w:line="360" w:lineRule="auto"/>
        <w:jc w:val="both"/>
        <w:rPr>
          <w:rFonts w:ascii="Times New Roman" w:hAnsi="Times New Roman" w:cs="Times New Roman"/>
          <w:sz w:val="24"/>
          <w:szCs w:val="24"/>
        </w:rPr>
      </w:pPr>
    </w:p>
    <w:p w14:paraId="5AC22567" w14:textId="77777777" w:rsidR="008C4BF9" w:rsidRDefault="008C4BF9" w:rsidP="00332B53">
      <w:pPr>
        <w:spacing w:line="360" w:lineRule="auto"/>
        <w:jc w:val="both"/>
        <w:rPr>
          <w:rFonts w:ascii="Times New Roman" w:hAnsi="Times New Roman" w:cs="Times New Roman"/>
          <w:sz w:val="24"/>
          <w:szCs w:val="24"/>
        </w:rPr>
      </w:pPr>
    </w:p>
    <w:p w14:paraId="5CEFE53F" w14:textId="77777777" w:rsidR="008C4BF9" w:rsidRDefault="008C4BF9" w:rsidP="00332B53">
      <w:pPr>
        <w:spacing w:line="360" w:lineRule="auto"/>
        <w:jc w:val="both"/>
        <w:rPr>
          <w:rFonts w:ascii="Times New Roman" w:hAnsi="Times New Roman" w:cs="Times New Roman"/>
          <w:sz w:val="24"/>
          <w:szCs w:val="24"/>
        </w:rPr>
      </w:pPr>
    </w:p>
    <w:p w14:paraId="330AC4D4" w14:textId="77777777" w:rsidR="008C4BF9" w:rsidRDefault="008C4BF9" w:rsidP="00332B53">
      <w:pPr>
        <w:spacing w:line="360" w:lineRule="auto"/>
        <w:jc w:val="both"/>
        <w:rPr>
          <w:rFonts w:ascii="Times New Roman" w:hAnsi="Times New Roman" w:cs="Times New Roman"/>
          <w:sz w:val="24"/>
          <w:szCs w:val="24"/>
        </w:rPr>
      </w:pPr>
    </w:p>
    <w:p w14:paraId="578120F6" w14:textId="77777777" w:rsidR="008C4BF9" w:rsidRDefault="008C4BF9" w:rsidP="00332B53">
      <w:pPr>
        <w:spacing w:line="360" w:lineRule="auto"/>
        <w:jc w:val="both"/>
        <w:rPr>
          <w:rFonts w:ascii="Times New Roman" w:hAnsi="Times New Roman" w:cs="Times New Roman"/>
          <w:sz w:val="24"/>
          <w:szCs w:val="24"/>
        </w:rPr>
      </w:pPr>
    </w:p>
    <w:p w14:paraId="461120C5" w14:textId="77777777" w:rsidR="008C4BF9" w:rsidRDefault="008C4BF9" w:rsidP="00332B53">
      <w:pPr>
        <w:spacing w:line="360" w:lineRule="auto"/>
        <w:jc w:val="both"/>
        <w:rPr>
          <w:rFonts w:ascii="Times New Roman" w:hAnsi="Times New Roman" w:cs="Times New Roman"/>
          <w:sz w:val="24"/>
          <w:szCs w:val="24"/>
        </w:rPr>
      </w:pPr>
    </w:p>
    <w:p w14:paraId="048A7987" w14:textId="77777777" w:rsidR="008C4BF9" w:rsidRDefault="008C4BF9" w:rsidP="00332B53">
      <w:pPr>
        <w:spacing w:line="360" w:lineRule="auto"/>
        <w:jc w:val="both"/>
        <w:rPr>
          <w:rFonts w:ascii="Times New Roman" w:hAnsi="Times New Roman" w:cs="Times New Roman"/>
          <w:sz w:val="24"/>
          <w:szCs w:val="24"/>
        </w:rPr>
      </w:pPr>
    </w:p>
    <w:p w14:paraId="635D480D" w14:textId="77777777" w:rsidR="00DC7110" w:rsidRDefault="00DC7110" w:rsidP="00332B53">
      <w:pPr>
        <w:spacing w:line="360" w:lineRule="auto"/>
        <w:jc w:val="both"/>
        <w:rPr>
          <w:rFonts w:ascii="Times New Roman" w:hAnsi="Times New Roman" w:cs="Times New Roman"/>
          <w:sz w:val="24"/>
          <w:szCs w:val="24"/>
        </w:rPr>
      </w:pPr>
    </w:p>
    <w:p w14:paraId="7D381043" w14:textId="77777777" w:rsidR="008C4BF9" w:rsidRDefault="008C4BF9" w:rsidP="00332B53">
      <w:pPr>
        <w:spacing w:line="360" w:lineRule="auto"/>
        <w:jc w:val="both"/>
        <w:rPr>
          <w:rFonts w:ascii="Times New Roman" w:hAnsi="Times New Roman" w:cs="Times New Roman"/>
          <w:sz w:val="24"/>
          <w:szCs w:val="24"/>
        </w:rPr>
      </w:pPr>
    </w:p>
    <w:p w14:paraId="239078A0" w14:textId="4502F219" w:rsidR="00684DF9" w:rsidRPr="00684DF9" w:rsidRDefault="00684DF9" w:rsidP="00684DF9">
      <w:pPr>
        <w:pStyle w:val="Heading1"/>
      </w:pPr>
      <w:r w:rsidRPr="00684DF9">
        <w:lastRenderedPageBreak/>
        <w:t>“WHAT ELSE IS OUT THERE ABOUT CRAIG POOLE???”</w:t>
      </w:r>
    </w:p>
    <w:p w14:paraId="65A14EE4" w14:textId="0B5DABB2" w:rsidR="00C01B7F" w:rsidRPr="00684DF9" w:rsidRDefault="008C4BF9" w:rsidP="00684DF9">
      <w:pPr>
        <w:pStyle w:val="Heading2"/>
      </w:pPr>
      <w:r w:rsidRPr="00684DF9">
        <w:t>Introduction</w:t>
      </w:r>
    </w:p>
    <w:p w14:paraId="4DC43BD2" w14:textId="79F96F04" w:rsidR="00332B53" w:rsidRPr="00332B53" w:rsidRDefault="00C6574A" w:rsidP="00332B53">
      <w:pPr>
        <w:spacing w:line="360" w:lineRule="auto"/>
        <w:jc w:val="both"/>
        <w:rPr>
          <w:rFonts w:ascii="Times New Roman" w:hAnsi="Times New Roman" w:cs="Shonar Bangla"/>
          <w:bCs/>
          <w:iCs/>
          <w:sz w:val="24"/>
          <w:szCs w:val="24"/>
          <w:lang w:bidi="bn-IN"/>
        </w:rPr>
      </w:pPr>
      <w:r w:rsidRPr="00C6574A">
        <w:rPr>
          <w:rFonts w:ascii="Times New Roman" w:hAnsi="Times New Roman" w:cs="Shonar Bangla"/>
          <w:bCs/>
          <w:iCs/>
          <w:sz w:val="24"/>
          <w:szCs w:val="24"/>
          <w:lang w:bidi="bn-IN"/>
        </w:rPr>
        <w:t>A good manager is very important for running any organization. A good manager can achieve maximum improvement of the organization through his leadership</w:t>
      </w:r>
      <w:sdt>
        <w:sdtPr>
          <w:rPr>
            <w:rFonts w:ascii="Times New Roman" w:hAnsi="Times New Roman" w:cs="Shonar Bangla"/>
            <w:bCs/>
            <w:iCs/>
            <w:sz w:val="24"/>
            <w:szCs w:val="24"/>
            <w:lang w:bidi="bn-IN"/>
          </w:rPr>
          <w:id w:val="80427617"/>
          <w:citation/>
        </w:sdtPr>
        <w:sdtContent>
          <w:r w:rsidR="008C4451">
            <w:rPr>
              <w:rFonts w:ascii="Times New Roman" w:hAnsi="Times New Roman" w:cs="Shonar Bangla"/>
              <w:bCs/>
              <w:iCs/>
              <w:sz w:val="24"/>
              <w:szCs w:val="24"/>
              <w:lang w:bidi="bn-IN"/>
            </w:rPr>
            <w:fldChar w:fldCharType="begin"/>
          </w:r>
          <w:r w:rsidR="008C4451">
            <w:rPr>
              <w:rFonts w:ascii="Times New Roman" w:hAnsi="Times New Roman" w:cs="Shonar Bangla"/>
              <w:bCs/>
              <w:iCs/>
              <w:sz w:val="24"/>
              <w:szCs w:val="24"/>
              <w:lang w:bidi="bn-IN"/>
            </w:rPr>
            <w:instrText xml:space="preserve"> CITATION Bru20 \l 1033 </w:instrText>
          </w:r>
          <w:r w:rsidR="008C4451">
            <w:rPr>
              <w:rFonts w:ascii="Times New Roman" w:hAnsi="Times New Roman" w:cs="Shonar Bangla"/>
              <w:bCs/>
              <w:iCs/>
              <w:sz w:val="24"/>
              <w:szCs w:val="24"/>
              <w:lang w:bidi="bn-IN"/>
            </w:rPr>
            <w:fldChar w:fldCharType="separate"/>
          </w:r>
          <w:r w:rsidR="008C4451">
            <w:rPr>
              <w:rFonts w:ascii="Times New Roman" w:hAnsi="Times New Roman" w:cs="Shonar Bangla"/>
              <w:bCs/>
              <w:iCs/>
              <w:noProof/>
              <w:sz w:val="24"/>
              <w:szCs w:val="24"/>
              <w:lang w:bidi="bn-IN"/>
            </w:rPr>
            <w:t xml:space="preserve"> </w:t>
          </w:r>
          <w:r w:rsidR="008C4451" w:rsidRPr="008C4451">
            <w:rPr>
              <w:rFonts w:ascii="Times New Roman" w:hAnsi="Times New Roman" w:cs="Shonar Bangla"/>
              <w:noProof/>
              <w:sz w:val="24"/>
              <w:szCs w:val="24"/>
              <w:lang w:bidi="bn-IN"/>
            </w:rPr>
            <w:t>(Bruin, 2020)</w:t>
          </w:r>
          <w:r w:rsidR="008C4451">
            <w:rPr>
              <w:rFonts w:ascii="Times New Roman" w:hAnsi="Times New Roman" w:cs="Shonar Bangla"/>
              <w:bCs/>
              <w:iCs/>
              <w:sz w:val="24"/>
              <w:szCs w:val="24"/>
              <w:lang w:bidi="bn-IN"/>
            </w:rPr>
            <w:fldChar w:fldCharType="end"/>
          </w:r>
        </w:sdtContent>
      </w:sdt>
      <w:r w:rsidRPr="00C6574A">
        <w:rPr>
          <w:rFonts w:ascii="Times New Roman" w:hAnsi="Times New Roman" w:cs="Shonar Bangla"/>
          <w:bCs/>
          <w:iCs/>
          <w:sz w:val="24"/>
          <w:szCs w:val="24"/>
          <w:lang w:bidi="bn-IN"/>
        </w:rPr>
        <w:t>. On the other hand, if the manager fails to provide proper direction, the organization will suffer losses. We will know about Craig Poole in this essay. Craig Poole</w:t>
      </w:r>
      <w:r>
        <w:rPr>
          <w:rFonts w:ascii="Times New Roman" w:hAnsi="Times New Roman" w:cs="Shonar Bangla"/>
          <w:bCs/>
          <w:iCs/>
          <w:sz w:val="24"/>
          <w:szCs w:val="24"/>
          <w:lang w:bidi="bn-IN"/>
        </w:rPr>
        <w:t xml:space="preserve"> is</w:t>
      </w:r>
      <w:r w:rsidRPr="00C6574A">
        <w:rPr>
          <w:rFonts w:ascii="Times New Roman" w:hAnsi="Times New Roman" w:cs="Shonar Bangla"/>
          <w:bCs/>
          <w:iCs/>
          <w:sz w:val="24"/>
          <w:szCs w:val="24"/>
          <w:lang w:bidi="bn-IN"/>
        </w:rPr>
        <w:t xml:space="preserve"> the General Manager of Doubletree by Hilton</w:t>
      </w:r>
      <w:r>
        <w:rPr>
          <w:rFonts w:ascii="Times New Roman" w:hAnsi="Times New Roman" w:cs="Shonar Bangla"/>
          <w:bCs/>
          <w:iCs/>
          <w:sz w:val="24"/>
          <w:szCs w:val="24"/>
          <w:lang w:bidi="bn-IN"/>
        </w:rPr>
        <w:t xml:space="preserve">. </w:t>
      </w:r>
      <w:r w:rsidRPr="00C6574A">
        <w:rPr>
          <w:rFonts w:ascii="Times New Roman" w:hAnsi="Times New Roman" w:cs="Shonar Bangla"/>
          <w:bCs/>
          <w:iCs/>
          <w:sz w:val="24"/>
          <w:szCs w:val="24"/>
          <w:lang w:bidi="bn-IN"/>
        </w:rPr>
        <w:t xml:space="preserve">We will try to know in what manner he managed to win the hearts of so many people through his leadership. By employing the Blake and Mouton Managerial Grid and Adair's Action </w:t>
      </w:r>
      <w:proofErr w:type="spellStart"/>
      <w:r w:rsidRPr="00C6574A">
        <w:rPr>
          <w:rFonts w:ascii="Times New Roman" w:hAnsi="Times New Roman" w:cs="Shonar Bangla"/>
          <w:bCs/>
          <w:iCs/>
          <w:sz w:val="24"/>
          <w:szCs w:val="24"/>
          <w:lang w:bidi="bn-IN"/>
        </w:rPr>
        <w:t>Centred</w:t>
      </w:r>
      <w:proofErr w:type="spellEnd"/>
      <w:r w:rsidRPr="00C6574A">
        <w:rPr>
          <w:rFonts w:ascii="Times New Roman" w:hAnsi="Times New Roman" w:cs="Shonar Bangla"/>
          <w:bCs/>
          <w:iCs/>
          <w:sz w:val="24"/>
          <w:szCs w:val="24"/>
          <w:lang w:bidi="bn-IN"/>
        </w:rPr>
        <w:t xml:space="preserve"> Leadership (ACL) model, we will analyze Poole's preferred style of management and assess his effectiveness within the key functions of managerial leadership. To write this essay we will review a video on YouTube</w:t>
      </w:r>
      <w:r>
        <w:rPr>
          <w:rFonts w:ascii="Times New Roman" w:hAnsi="Times New Roman" w:cs="Shonar Bangla"/>
          <w:bCs/>
          <w:iCs/>
          <w:sz w:val="24"/>
          <w:szCs w:val="24"/>
          <w:lang w:bidi="bn-IN"/>
        </w:rPr>
        <w:t xml:space="preserve"> which is </w:t>
      </w:r>
      <w:r w:rsidRPr="008C4BF9">
        <w:rPr>
          <w:rFonts w:ascii="Times New Roman" w:hAnsi="Times New Roman" w:cs="Times New Roman"/>
          <w:bCs/>
          <w:iCs/>
          <w:sz w:val="24"/>
          <w:szCs w:val="24"/>
        </w:rPr>
        <w:t>titled "Follow Me and I Will Be Behind You" featuring Craig Poole</w:t>
      </w:r>
      <w:r w:rsidRPr="00C6574A">
        <w:rPr>
          <w:rFonts w:ascii="Times New Roman" w:hAnsi="Times New Roman" w:cs="Shonar Bangla"/>
          <w:bCs/>
          <w:iCs/>
          <w:sz w:val="24"/>
          <w:szCs w:val="24"/>
          <w:lang w:bidi="bn-IN"/>
        </w:rPr>
        <w:t xml:space="preserve">. Apart from this we will discuss the entire subject in detail with the help of our class lectures, </w:t>
      </w:r>
      <w:r w:rsidR="00332B53" w:rsidRPr="00C6574A">
        <w:rPr>
          <w:rFonts w:ascii="Times New Roman" w:hAnsi="Times New Roman" w:cs="Shonar Bangla"/>
          <w:bCs/>
          <w:iCs/>
          <w:sz w:val="24"/>
          <w:szCs w:val="24"/>
          <w:lang w:bidi="bn-IN"/>
        </w:rPr>
        <w:t>books,</w:t>
      </w:r>
      <w:r w:rsidRPr="00C6574A">
        <w:rPr>
          <w:rFonts w:ascii="Times New Roman" w:hAnsi="Times New Roman" w:cs="Shonar Bangla"/>
          <w:bCs/>
          <w:iCs/>
          <w:sz w:val="24"/>
          <w:szCs w:val="24"/>
          <w:lang w:bidi="bn-IN"/>
        </w:rPr>
        <w:t xml:space="preserve"> and course material.</w:t>
      </w:r>
    </w:p>
    <w:p w14:paraId="01FC21D1" w14:textId="53A2E3E6" w:rsidR="008C4BF9" w:rsidRDefault="00332B53" w:rsidP="00684DF9">
      <w:pPr>
        <w:pStyle w:val="Heading2"/>
      </w:pPr>
      <w:r>
        <w:t>Main Body</w:t>
      </w:r>
    </w:p>
    <w:p w14:paraId="3541DB41" w14:textId="69ED6430" w:rsidR="00C66A7D" w:rsidRPr="00C66A7D" w:rsidRDefault="00332B53" w:rsidP="00332B53">
      <w:pPr>
        <w:spacing w:line="360" w:lineRule="auto"/>
        <w:jc w:val="both"/>
        <w:rPr>
          <w:rFonts w:ascii="Times New Roman" w:hAnsi="Times New Roman" w:cs="Times New Roman"/>
          <w:bCs/>
          <w:iCs/>
          <w:sz w:val="24"/>
          <w:szCs w:val="24"/>
        </w:rPr>
      </w:pPr>
      <w:r w:rsidRPr="00332B53">
        <w:rPr>
          <w:rFonts w:ascii="Times New Roman" w:hAnsi="Times New Roman" w:cs="Times New Roman"/>
          <w:bCs/>
          <w:iCs/>
          <w:sz w:val="24"/>
          <w:szCs w:val="24"/>
        </w:rPr>
        <w:t>After Craig Poole joins the hotel with his duties, he expels various people from the hotel. Apart from this</w:t>
      </w:r>
      <w:r w:rsidR="00DA0953">
        <w:rPr>
          <w:rFonts w:ascii="Times New Roman" w:hAnsi="Times New Roman" w:cs="Times New Roman"/>
          <w:bCs/>
          <w:iCs/>
          <w:sz w:val="24"/>
          <w:szCs w:val="24"/>
        </w:rPr>
        <w:t>,</w:t>
      </w:r>
      <w:r w:rsidRPr="00332B53">
        <w:rPr>
          <w:rFonts w:ascii="Times New Roman" w:hAnsi="Times New Roman" w:cs="Times New Roman"/>
          <w:bCs/>
          <w:iCs/>
          <w:sz w:val="24"/>
          <w:szCs w:val="24"/>
        </w:rPr>
        <w:t xml:space="preserve"> he started to be very strict in various matters. These things create a kind of confusion about him among his colleagues. All fall into doubt. They worry about whether their new manager is good or bad for them. </w:t>
      </w:r>
      <w:r w:rsidRPr="00332B53">
        <w:rPr>
          <w:rFonts w:ascii="Times New Roman" w:hAnsi="Times New Roman" w:cs="Shonar Bangla"/>
          <w:bCs/>
          <w:iCs/>
          <w:sz w:val="24"/>
          <w:szCs w:val="24"/>
          <w:lang w:bidi="bn-IN"/>
        </w:rPr>
        <w:t xml:space="preserve">As none of them had previous experience of working with Craig Poole, none of them could accurately say anything about their new manager. This helps Poole customize his work environment. Various incidents are happening day by day. As this hotel is very popular, a lot of people used to come here from different places. Previous employees of the hotel have been with the hotel since its inception and have a lot of experience among them. As a result, some of them are confused about the future of the hotel. The hotel was very important to everyone, it was not just a place of work but a </w:t>
      </w:r>
      <w:r w:rsidR="00684DF9">
        <w:rPr>
          <w:rFonts w:ascii="Times New Roman" w:hAnsi="Times New Roman" w:cs="Shonar Bangla"/>
          <w:bCs/>
          <w:iCs/>
          <w:sz w:val="24"/>
          <w:szCs w:val="24"/>
          <w:lang w:bidi="bn-IN"/>
        </w:rPr>
        <w:t>source</w:t>
      </w:r>
      <w:r w:rsidRPr="00332B53">
        <w:rPr>
          <w:rFonts w:ascii="Times New Roman" w:hAnsi="Times New Roman" w:cs="Shonar Bangla"/>
          <w:bCs/>
          <w:iCs/>
          <w:sz w:val="24"/>
          <w:szCs w:val="24"/>
          <w:lang w:bidi="bn-IN"/>
        </w:rPr>
        <w:t xml:space="preserve"> of their identity.</w:t>
      </w:r>
      <w:r>
        <w:rPr>
          <w:rFonts w:ascii="Times New Roman" w:hAnsi="Times New Roman" w:cs="Times New Roman"/>
          <w:bCs/>
          <w:iCs/>
          <w:sz w:val="24"/>
          <w:szCs w:val="24"/>
        </w:rPr>
        <w:t xml:space="preserve"> </w:t>
      </w:r>
      <w:r w:rsidR="00C66A7D" w:rsidRPr="00C66A7D">
        <w:rPr>
          <w:rFonts w:ascii="Times New Roman" w:hAnsi="Times New Roman" w:cs="Times New Roman"/>
          <w:bCs/>
          <w:iCs/>
          <w:sz w:val="24"/>
          <w:szCs w:val="24"/>
        </w:rPr>
        <w:t>Craig Poo</w:t>
      </w:r>
      <w:r w:rsidR="00C6574A">
        <w:rPr>
          <w:rFonts w:ascii="Times New Roman" w:hAnsi="Times New Roman" w:cs="Times New Roman"/>
          <w:bCs/>
          <w:iCs/>
          <w:sz w:val="24"/>
          <w:szCs w:val="24"/>
        </w:rPr>
        <w:t>le</w:t>
      </w:r>
      <w:r w:rsidR="00C66A7D" w:rsidRPr="00C66A7D">
        <w:rPr>
          <w:rFonts w:ascii="Times New Roman" w:hAnsi="Times New Roman" w:cs="Times New Roman"/>
          <w:bCs/>
          <w:iCs/>
          <w:sz w:val="24"/>
          <w:szCs w:val="24"/>
        </w:rPr>
        <w:t xml:space="preserve"> </w:t>
      </w:r>
      <w:r w:rsidR="0048075C">
        <w:rPr>
          <w:rFonts w:ascii="Times New Roman" w:hAnsi="Times New Roman" w:cs="Times New Roman"/>
          <w:bCs/>
          <w:iCs/>
          <w:sz w:val="24"/>
          <w:szCs w:val="24"/>
        </w:rPr>
        <w:t>had</w:t>
      </w:r>
      <w:r w:rsidR="00C66A7D" w:rsidRPr="00C66A7D">
        <w:rPr>
          <w:rFonts w:ascii="Times New Roman" w:hAnsi="Times New Roman" w:cs="Times New Roman"/>
          <w:bCs/>
          <w:iCs/>
          <w:sz w:val="24"/>
          <w:szCs w:val="24"/>
        </w:rPr>
        <w:t xml:space="preserve"> </w:t>
      </w:r>
      <w:r w:rsidR="00DA0953">
        <w:rPr>
          <w:rFonts w:ascii="Times New Roman" w:hAnsi="Times New Roman" w:cs="Times New Roman"/>
          <w:bCs/>
          <w:iCs/>
          <w:sz w:val="24"/>
          <w:szCs w:val="24"/>
        </w:rPr>
        <w:t>a</w:t>
      </w:r>
      <w:r w:rsidR="00C66A7D" w:rsidRPr="00C66A7D">
        <w:rPr>
          <w:rFonts w:ascii="Times New Roman" w:hAnsi="Times New Roman" w:cs="Times New Roman"/>
          <w:bCs/>
          <w:iCs/>
          <w:sz w:val="24"/>
          <w:szCs w:val="24"/>
        </w:rPr>
        <w:t xml:space="preserve"> level of concern for people and concern for production</w:t>
      </w:r>
      <w:r w:rsidR="00C6574A">
        <w:rPr>
          <w:rFonts w:ascii="Times New Roman" w:hAnsi="Times New Roman" w:cs="Times New Roman"/>
          <w:bCs/>
          <w:iCs/>
          <w:sz w:val="24"/>
          <w:szCs w:val="24"/>
        </w:rPr>
        <w:t>. This will be</w:t>
      </w:r>
      <w:r w:rsidR="00C66A7D" w:rsidRPr="00C66A7D">
        <w:rPr>
          <w:rFonts w:ascii="Times New Roman" w:hAnsi="Times New Roman" w:cs="Times New Roman"/>
          <w:bCs/>
          <w:iCs/>
          <w:sz w:val="24"/>
          <w:szCs w:val="24"/>
        </w:rPr>
        <w:t xml:space="preserve"> assessed using the Blake and Mouton Managerial Grid. The Blake and Mouton Managerial Grid plots </w:t>
      </w:r>
      <w:r w:rsidR="00DA0953">
        <w:rPr>
          <w:rFonts w:ascii="Times New Roman" w:hAnsi="Times New Roman" w:cs="Times New Roman"/>
          <w:bCs/>
          <w:iCs/>
          <w:sz w:val="24"/>
          <w:szCs w:val="24"/>
        </w:rPr>
        <w:t>manage</w:t>
      </w:r>
      <w:r w:rsidR="00C66A7D" w:rsidRPr="00C66A7D">
        <w:rPr>
          <w:rFonts w:ascii="Times New Roman" w:hAnsi="Times New Roman" w:cs="Times New Roman"/>
          <w:bCs/>
          <w:iCs/>
          <w:sz w:val="24"/>
          <w:szCs w:val="24"/>
        </w:rPr>
        <w:t xml:space="preserve"> on a grid using these two dimensions and a scale from low to high on each axis</w:t>
      </w:r>
      <w:sdt>
        <w:sdtPr>
          <w:rPr>
            <w:rFonts w:ascii="Times New Roman" w:hAnsi="Times New Roman" w:cs="Times New Roman"/>
            <w:bCs/>
            <w:iCs/>
            <w:sz w:val="24"/>
            <w:szCs w:val="24"/>
          </w:rPr>
          <w:id w:val="-11231465"/>
          <w:citation/>
        </w:sdtPr>
        <w:sdtContent>
          <w:r w:rsidR="008C4451">
            <w:rPr>
              <w:rFonts w:ascii="Times New Roman" w:hAnsi="Times New Roman" w:cs="Times New Roman"/>
              <w:bCs/>
              <w:iCs/>
              <w:sz w:val="24"/>
              <w:szCs w:val="24"/>
            </w:rPr>
            <w:fldChar w:fldCharType="begin"/>
          </w:r>
          <w:r w:rsidR="008C4451">
            <w:rPr>
              <w:rFonts w:ascii="Times New Roman" w:hAnsi="Times New Roman" w:cs="Times New Roman"/>
              <w:bCs/>
              <w:iCs/>
              <w:sz w:val="24"/>
              <w:szCs w:val="24"/>
            </w:rPr>
            <w:instrText xml:space="preserve"> CITATION All17 \l 1033 </w:instrText>
          </w:r>
          <w:r w:rsidR="008C4451">
            <w:rPr>
              <w:rFonts w:ascii="Times New Roman" w:hAnsi="Times New Roman" w:cs="Times New Roman"/>
              <w:bCs/>
              <w:iCs/>
              <w:sz w:val="24"/>
              <w:szCs w:val="24"/>
            </w:rPr>
            <w:fldChar w:fldCharType="separate"/>
          </w:r>
          <w:r w:rsidR="008C4451">
            <w:rPr>
              <w:rFonts w:ascii="Times New Roman" w:hAnsi="Times New Roman" w:cs="Times New Roman"/>
              <w:bCs/>
              <w:iCs/>
              <w:noProof/>
              <w:sz w:val="24"/>
              <w:szCs w:val="24"/>
            </w:rPr>
            <w:t xml:space="preserve"> </w:t>
          </w:r>
          <w:r w:rsidR="008C4451" w:rsidRPr="008C4451">
            <w:rPr>
              <w:rFonts w:ascii="Times New Roman" w:hAnsi="Times New Roman" w:cs="Times New Roman"/>
              <w:noProof/>
              <w:sz w:val="24"/>
              <w:szCs w:val="24"/>
            </w:rPr>
            <w:t>(Allott, 2017)</w:t>
          </w:r>
          <w:r w:rsidR="008C4451">
            <w:rPr>
              <w:rFonts w:ascii="Times New Roman" w:hAnsi="Times New Roman" w:cs="Times New Roman"/>
              <w:bCs/>
              <w:iCs/>
              <w:sz w:val="24"/>
              <w:szCs w:val="24"/>
            </w:rPr>
            <w:fldChar w:fldCharType="end"/>
          </w:r>
        </w:sdtContent>
      </w:sdt>
      <w:r w:rsidR="00C66A7D" w:rsidRPr="00C66A7D">
        <w:rPr>
          <w:rFonts w:ascii="Times New Roman" w:hAnsi="Times New Roman" w:cs="Times New Roman"/>
          <w:bCs/>
          <w:iCs/>
          <w:sz w:val="24"/>
          <w:szCs w:val="24"/>
        </w:rPr>
        <w:t xml:space="preserve">. </w:t>
      </w:r>
      <w:r w:rsidR="00DA0953">
        <w:rPr>
          <w:rFonts w:ascii="Times New Roman" w:hAnsi="Times New Roman" w:cs="Times New Roman"/>
          <w:bCs/>
          <w:iCs/>
          <w:sz w:val="24"/>
          <w:szCs w:val="24"/>
        </w:rPr>
        <w:t>Managers'</w:t>
      </w:r>
      <w:r w:rsidR="008C4451">
        <w:rPr>
          <w:rFonts w:ascii="Times New Roman" w:hAnsi="Times New Roman" w:cs="Times New Roman"/>
          <w:bCs/>
          <w:iCs/>
          <w:sz w:val="24"/>
          <w:szCs w:val="24"/>
        </w:rPr>
        <w:t xml:space="preserve"> concern for people and concern for production both will be evaluated with the example of Poole’s activity,</w:t>
      </w:r>
    </w:p>
    <w:p w14:paraId="37833CB4" w14:textId="0957A97A" w:rsidR="00C66A7D" w:rsidRDefault="00C66A7D" w:rsidP="00332B53">
      <w:pPr>
        <w:spacing w:line="360" w:lineRule="auto"/>
        <w:jc w:val="both"/>
        <w:rPr>
          <w:rFonts w:ascii="Times New Roman" w:hAnsi="Times New Roman" w:cs="Times New Roman"/>
          <w:bCs/>
          <w:iCs/>
          <w:sz w:val="24"/>
          <w:szCs w:val="24"/>
        </w:rPr>
      </w:pPr>
      <w:r w:rsidRPr="00C66A7D">
        <w:rPr>
          <w:rFonts w:ascii="Times New Roman" w:hAnsi="Times New Roman" w:cs="Times New Roman"/>
          <w:bCs/>
          <w:iCs/>
          <w:sz w:val="24"/>
          <w:szCs w:val="24"/>
        </w:rPr>
        <w:t xml:space="preserve">When a manager </w:t>
      </w:r>
      <w:r w:rsidR="008C4451">
        <w:rPr>
          <w:rFonts w:ascii="Times New Roman" w:hAnsi="Times New Roman" w:cs="Times New Roman"/>
          <w:bCs/>
          <w:iCs/>
          <w:sz w:val="24"/>
          <w:szCs w:val="24"/>
        </w:rPr>
        <w:t>is concerned for</w:t>
      </w:r>
      <w:r w:rsidRPr="00C66A7D">
        <w:rPr>
          <w:rFonts w:ascii="Times New Roman" w:hAnsi="Times New Roman" w:cs="Times New Roman"/>
          <w:bCs/>
          <w:iCs/>
          <w:sz w:val="24"/>
          <w:szCs w:val="24"/>
        </w:rPr>
        <w:t xml:space="preserve"> people, they prioritize their employees' well-being, progress, and satisfaction</w:t>
      </w:r>
      <w:sdt>
        <w:sdtPr>
          <w:rPr>
            <w:rFonts w:ascii="Times New Roman" w:hAnsi="Times New Roman" w:cs="Times New Roman"/>
            <w:bCs/>
            <w:iCs/>
            <w:sz w:val="24"/>
            <w:szCs w:val="24"/>
          </w:rPr>
          <w:id w:val="1055506601"/>
          <w:citation/>
        </w:sdtPr>
        <w:sdtContent>
          <w:r w:rsidR="008C4451">
            <w:rPr>
              <w:rFonts w:ascii="Times New Roman" w:hAnsi="Times New Roman" w:cs="Times New Roman"/>
              <w:bCs/>
              <w:iCs/>
              <w:sz w:val="24"/>
              <w:szCs w:val="24"/>
            </w:rPr>
            <w:fldChar w:fldCharType="begin"/>
          </w:r>
          <w:r w:rsidR="008C4451">
            <w:rPr>
              <w:rFonts w:ascii="Times New Roman" w:hAnsi="Times New Roman" w:cs="Times New Roman"/>
              <w:bCs/>
              <w:iCs/>
              <w:sz w:val="24"/>
              <w:szCs w:val="24"/>
            </w:rPr>
            <w:instrText xml:space="preserve"> CITATION Bla131 \l 1033 </w:instrText>
          </w:r>
          <w:r w:rsidR="008C4451">
            <w:rPr>
              <w:rFonts w:ascii="Times New Roman" w:hAnsi="Times New Roman" w:cs="Times New Roman"/>
              <w:bCs/>
              <w:iCs/>
              <w:sz w:val="24"/>
              <w:szCs w:val="24"/>
            </w:rPr>
            <w:fldChar w:fldCharType="separate"/>
          </w:r>
          <w:r w:rsidR="008C4451">
            <w:rPr>
              <w:rFonts w:ascii="Times New Roman" w:hAnsi="Times New Roman" w:cs="Times New Roman"/>
              <w:bCs/>
              <w:iCs/>
              <w:noProof/>
              <w:sz w:val="24"/>
              <w:szCs w:val="24"/>
            </w:rPr>
            <w:t xml:space="preserve"> </w:t>
          </w:r>
          <w:r w:rsidR="008C4451" w:rsidRPr="008C4451">
            <w:rPr>
              <w:rFonts w:ascii="Times New Roman" w:hAnsi="Times New Roman" w:cs="Times New Roman"/>
              <w:noProof/>
              <w:sz w:val="24"/>
              <w:szCs w:val="24"/>
            </w:rPr>
            <w:t>(Blake and Mouton, 2013)</w:t>
          </w:r>
          <w:r w:rsidR="008C4451">
            <w:rPr>
              <w:rFonts w:ascii="Times New Roman" w:hAnsi="Times New Roman" w:cs="Times New Roman"/>
              <w:bCs/>
              <w:iCs/>
              <w:sz w:val="24"/>
              <w:szCs w:val="24"/>
            </w:rPr>
            <w:fldChar w:fldCharType="end"/>
          </w:r>
        </w:sdtContent>
      </w:sdt>
      <w:r w:rsidRPr="00C66A7D">
        <w:rPr>
          <w:rFonts w:ascii="Times New Roman" w:hAnsi="Times New Roman" w:cs="Times New Roman"/>
          <w:bCs/>
          <w:iCs/>
          <w:sz w:val="24"/>
          <w:szCs w:val="24"/>
        </w:rPr>
        <w:t xml:space="preserve">. It includes features such as providing support, </w:t>
      </w:r>
      <w:r w:rsidRPr="00C66A7D">
        <w:rPr>
          <w:rFonts w:ascii="Times New Roman" w:hAnsi="Times New Roman" w:cs="Times New Roman"/>
          <w:bCs/>
          <w:iCs/>
          <w:sz w:val="24"/>
          <w:szCs w:val="24"/>
        </w:rPr>
        <w:lastRenderedPageBreak/>
        <w:t xml:space="preserve">encouraging collaboration, and cultivating employee growth. The evidence offered, including the 41-minute movie "Follow Me and I Will Be Behind You," leads us to the conclusion that Craig Poole places great importance on creating trustworthy relationships with his team members and maintaining a healthy work environment. He is shown as a </w:t>
      </w:r>
      <w:r w:rsidR="00684DF9">
        <w:rPr>
          <w:rFonts w:ascii="Times New Roman" w:hAnsi="Times New Roman" w:cs="Times New Roman"/>
          <w:bCs/>
          <w:iCs/>
          <w:sz w:val="24"/>
          <w:szCs w:val="24"/>
        </w:rPr>
        <w:t>manager</w:t>
      </w:r>
      <w:r w:rsidRPr="00C66A7D">
        <w:rPr>
          <w:rFonts w:ascii="Times New Roman" w:hAnsi="Times New Roman" w:cs="Times New Roman"/>
          <w:bCs/>
          <w:iCs/>
          <w:sz w:val="24"/>
          <w:szCs w:val="24"/>
        </w:rPr>
        <w:t xml:space="preserve"> who really cares about his employees and promotes their personal and professional growth. Writings on effective leadership, for example, often emphasize the necessity of a </w:t>
      </w:r>
      <w:r w:rsidR="00DA0953">
        <w:rPr>
          <w:rFonts w:ascii="Times New Roman" w:hAnsi="Times New Roman" w:cs="Times New Roman"/>
          <w:bCs/>
          <w:iCs/>
          <w:sz w:val="24"/>
          <w:szCs w:val="24"/>
        </w:rPr>
        <w:t>people-</w:t>
      </w:r>
      <w:proofErr w:type="spellStart"/>
      <w:r w:rsidR="00DA0953">
        <w:rPr>
          <w:rFonts w:ascii="Times New Roman" w:hAnsi="Times New Roman" w:cs="Times New Roman"/>
          <w:bCs/>
          <w:iCs/>
          <w:sz w:val="24"/>
          <w:szCs w:val="24"/>
        </w:rPr>
        <w:t>centred</w:t>
      </w:r>
      <w:proofErr w:type="spellEnd"/>
      <w:r w:rsidRPr="00C66A7D">
        <w:rPr>
          <w:rFonts w:ascii="Times New Roman" w:hAnsi="Times New Roman" w:cs="Times New Roman"/>
          <w:bCs/>
          <w:iCs/>
          <w:sz w:val="24"/>
          <w:szCs w:val="24"/>
        </w:rPr>
        <w:t xml:space="preserve"> approach and the positive benefits it has on worker happiness and productivity. According to research, managers </w:t>
      </w:r>
      <w:r w:rsidR="00DA0953">
        <w:rPr>
          <w:rFonts w:ascii="Times New Roman" w:hAnsi="Times New Roman" w:cs="Times New Roman"/>
          <w:bCs/>
          <w:iCs/>
          <w:sz w:val="24"/>
          <w:szCs w:val="24"/>
        </w:rPr>
        <w:t xml:space="preserve">who </w:t>
      </w:r>
      <w:r w:rsidRPr="00C66A7D">
        <w:rPr>
          <w:rFonts w:ascii="Times New Roman" w:hAnsi="Times New Roman" w:cs="Times New Roman"/>
          <w:bCs/>
          <w:iCs/>
          <w:sz w:val="24"/>
          <w:szCs w:val="24"/>
        </w:rPr>
        <w:t>prioritize their employees' well-being and professional development create a positive working atmosphere and drive greater levels of engagement.</w:t>
      </w:r>
    </w:p>
    <w:p w14:paraId="31B90EB3" w14:textId="3E42EA35" w:rsidR="00DA0953" w:rsidRPr="00C66A7D" w:rsidRDefault="00DA0953" w:rsidP="00332B53">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There are five types of leadership styles from this managerial grid. At the lowest end, managers adopt the impoverished </w:t>
      </w:r>
      <w:r w:rsidR="009A48A8">
        <w:rPr>
          <w:rFonts w:ascii="Times New Roman" w:hAnsi="Times New Roman" w:cs="Times New Roman"/>
          <w:bCs/>
          <w:iCs/>
          <w:sz w:val="24"/>
          <w:szCs w:val="24"/>
        </w:rPr>
        <w:t>management</w:t>
      </w:r>
      <w:r>
        <w:rPr>
          <w:rFonts w:ascii="Times New Roman" w:hAnsi="Times New Roman" w:cs="Times New Roman"/>
          <w:bCs/>
          <w:iCs/>
          <w:sz w:val="24"/>
          <w:szCs w:val="24"/>
        </w:rPr>
        <w:t xml:space="preserve"> style. These are the managers who are low on both the exercise and dimensions to get the minimum work done by their subordinates. Here, the leader has very low concern for the dissatisfaction of employees, and work deadlines, which can result in disharmony and </w:t>
      </w:r>
      <w:proofErr w:type="spellStart"/>
      <w:r>
        <w:rPr>
          <w:rFonts w:ascii="Times New Roman" w:hAnsi="Times New Roman" w:cs="Times New Roman"/>
          <w:bCs/>
          <w:iCs/>
          <w:sz w:val="24"/>
          <w:szCs w:val="24"/>
        </w:rPr>
        <w:t>disorganisation</w:t>
      </w:r>
      <w:proofErr w:type="spellEnd"/>
      <w:r>
        <w:rPr>
          <w:rFonts w:ascii="Times New Roman" w:hAnsi="Times New Roman" w:cs="Times New Roman"/>
          <w:bCs/>
          <w:iCs/>
          <w:sz w:val="24"/>
          <w:szCs w:val="24"/>
        </w:rPr>
        <w:t xml:space="preserve"> </w:t>
      </w:r>
      <w:proofErr w:type="gramStart"/>
      <w:r>
        <w:rPr>
          <w:rFonts w:ascii="Times New Roman" w:hAnsi="Times New Roman" w:cs="Times New Roman"/>
          <w:bCs/>
          <w:iCs/>
          <w:sz w:val="24"/>
          <w:szCs w:val="24"/>
        </w:rPr>
        <w:t>all across</w:t>
      </w:r>
      <w:proofErr w:type="gramEnd"/>
      <w:r>
        <w:rPr>
          <w:rFonts w:ascii="Times New Roman" w:hAnsi="Times New Roman" w:cs="Times New Roman"/>
          <w:bCs/>
          <w:iCs/>
          <w:sz w:val="24"/>
          <w:szCs w:val="24"/>
        </w:rPr>
        <w:t xml:space="preserve"> the company. The leader's decision-making is also very ineffective. Their only concern is to preserve their job and seniority. The next leadership style is known as task management. It is known as the dictatorial or perish style here, the leaders of the </w:t>
      </w:r>
      <w:proofErr w:type="spellStart"/>
      <w:r>
        <w:rPr>
          <w:rFonts w:ascii="Times New Roman" w:hAnsi="Times New Roman" w:cs="Times New Roman"/>
          <w:bCs/>
          <w:iCs/>
          <w:sz w:val="24"/>
          <w:szCs w:val="24"/>
        </w:rPr>
        <w:t>organisations</w:t>
      </w:r>
      <w:proofErr w:type="spellEnd"/>
      <w:r>
        <w:rPr>
          <w:rFonts w:ascii="Times New Roman" w:hAnsi="Times New Roman" w:cs="Times New Roman"/>
          <w:bCs/>
          <w:iCs/>
          <w:sz w:val="24"/>
          <w:szCs w:val="24"/>
        </w:rPr>
        <w:t xml:space="preserve"> are more concerned about getting the production done and have less concerned about the satisfaction and well-being of the people the </w:t>
      </w:r>
      <w:proofErr w:type="spellStart"/>
      <w:r>
        <w:rPr>
          <w:rFonts w:ascii="Times New Roman" w:hAnsi="Times New Roman" w:cs="Times New Roman"/>
          <w:bCs/>
          <w:iCs/>
          <w:sz w:val="24"/>
          <w:szCs w:val="24"/>
        </w:rPr>
        <w:t>organisational</w:t>
      </w:r>
      <w:proofErr w:type="spellEnd"/>
      <w:r>
        <w:rPr>
          <w:rFonts w:ascii="Times New Roman" w:hAnsi="Times New Roman" w:cs="Times New Roman"/>
          <w:bCs/>
          <w:iCs/>
          <w:sz w:val="24"/>
          <w:szCs w:val="24"/>
        </w:rPr>
        <w:t xml:space="preserve"> theory is particularly based on the motivational theory of McGregor, theory, X. In this leadership style, the needs and requirements of the employees are not taken into consideration. They are used as a tool and vehicles to see the production deadline, complete. Search styles are proven methods of ramping up the production and output of an </w:t>
      </w:r>
      <w:proofErr w:type="spellStart"/>
      <w:r>
        <w:rPr>
          <w:rFonts w:ascii="Times New Roman" w:hAnsi="Times New Roman" w:cs="Times New Roman"/>
          <w:bCs/>
          <w:iCs/>
          <w:sz w:val="24"/>
          <w:szCs w:val="24"/>
        </w:rPr>
        <w:t>organisation</w:t>
      </w:r>
      <w:proofErr w:type="spellEnd"/>
      <w:r>
        <w:rPr>
          <w:rFonts w:ascii="Times New Roman" w:hAnsi="Times New Roman" w:cs="Times New Roman"/>
          <w:bCs/>
          <w:iCs/>
          <w:sz w:val="24"/>
          <w:szCs w:val="24"/>
        </w:rPr>
        <w:t xml:space="preserve">. However, in the long run, they can suffer a heavy </w:t>
      </w:r>
      <w:proofErr w:type="spellStart"/>
      <w:r>
        <w:rPr>
          <w:rFonts w:ascii="Times New Roman" w:hAnsi="Times New Roman" w:cs="Times New Roman"/>
          <w:bCs/>
          <w:iCs/>
          <w:sz w:val="24"/>
          <w:szCs w:val="24"/>
        </w:rPr>
        <w:t>labour</w:t>
      </w:r>
      <w:proofErr w:type="spellEnd"/>
      <w:r>
        <w:rPr>
          <w:rFonts w:ascii="Times New Roman" w:hAnsi="Times New Roman" w:cs="Times New Roman"/>
          <w:bCs/>
          <w:iCs/>
          <w:sz w:val="24"/>
          <w:szCs w:val="24"/>
        </w:rPr>
        <w:t xml:space="preserve"> turnover with such strict policies and procedures in place. Middle of the road is the next strategy which is highlighted as a compromising leadership style</w:t>
      </w:r>
      <w:r w:rsidR="009A48A8">
        <w:rPr>
          <w:rFonts w:ascii="Times New Roman" w:hAnsi="Times New Roman" w:cs="Times New Roman"/>
          <w:bCs/>
          <w:iCs/>
          <w:sz w:val="24"/>
          <w:szCs w:val="24"/>
        </w:rPr>
        <w:t xml:space="preserve"> (Blake and </w:t>
      </w:r>
      <w:proofErr w:type="spellStart"/>
      <w:r w:rsidR="009A48A8">
        <w:rPr>
          <w:rFonts w:ascii="Times New Roman" w:hAnsi="Times New Roman" w:cs="Times New Roman"/>
          <w:bCs/>
          <w:iCs/>
          <w:sz w:val="24"/>
          <w:szCs w:val="24"/>
        </w:rPr>
        <w:t>Mauton</w:t>
      </w:r>
      <w:proofErr w:type="spellEnd"/>
      <w:r w:rsidR="009A48A8">
        <w:rPr>
          <w:rFonts w:ascii="Times New Roman" w:hAnsi="Times New Roman" w:cs="Times New Roman"/>
          <w:bCs/>
          <w:iCs/>
          <w:sz w:val="24"/>
          <w:szCs w:val="24"/>
        </w:rPr>
        <w:t>, 2013)</w:t>
      </w:r>
      <w:r>
        <w:rPr>
          <w:rFonts w:ascii="Times New Roman" w:hAnsi="Times New Roman" w:cs="Times New Roman"/>
          <w:bCs/>
          <w:iCs/>
          <w:sz w:val="24"/>
          <w:szCs w:val="24"/>
        </w:rPr>
        <w:t xml:space="preserve">. The leader of the </w:t>
      </w:r>
      <w:proofErr w:type="spellStart"/>
      <w:r>
        <w:rPr>
          <w:rFonts w:ascii="Times New Roman" w:hAnsi="Times New Roman" w:cs="Times New Roman"/>
          <w:bCs/>
          <w:iCs/>
          <w:sz w:val="24"/>
          <w:szCs w:val="24"/>
        </w:rPr>
        <w:t>organisation</w:t>
      </w:r>
      <w:proofErr w:type="spellEnd"/>
      <w:r>
        <w:rPr>
          <w:rFonts w:ascii="Times New Roman" w:hAnsi="Times New Roman" w:cs="Times New Roman"/>
          <w:bCs/>
          <w:iCs/>
          <w:sz w:val="24"/>
          <w:szCs w:val="24"/>
        </w:rPr>
        <w:t xml:space="preserve"> aims to maintain a balance between the needs of the people as well as the goal of the </w:t>
      </w:r>
      <w:proofErr w:type="spellStart"/>
      <w:r>
        <w:rPr>
          <w:rFonts w:ascii="Times New Roman" w:hAnsi="Times New Roman" w:cs="Times New Roman"/>
          <w:bCs/>
          <w:iCs/>
          <w:sz w:val="24"/>
          <w:szCs w:val="24"/>
        </w:rPr>
        <w:t>organisation</w:t>
      </w:r>
      <w:proofErr w:type="spellEnd"/>
      <w:r>
        <w:rPr>
          <w:rFonts w:ascii="Times New Roman" w:hAnsi="Times New Roman" w:cs="Times New Roman"/>
          <w:bCs/>
          <w:iCs/>
          <w:sz w:val="24"/>
          <w:szCs w:val="24"/>
        </w:rPr>
        <w:t xml:space="preserve">. The leader is not exclusively seeking to push the boundaries of the </w:t>
      </w:r>
      <w:proofErr w:type="spellStart"/>
      <w:r>
        <w:rPr>
          <w:rFonts w:ascii="Times New Roman" w:hAnsi="Times New Roman" w:cs="Times New Roman"/>
          <w:bCs/>
          <w:iCs/>
          <w:sz w:val="24"/>
          <w:szCs w:val="24"/>
        </w:rPr>
        <w:t>organisation</w:t>
      </w:r>
      <w:proofErr w:type="spellEnd"/>
      <w:r>
        <w:rPr>
          <w:rFonts w:ascii="Times New Roman" w:hAnsi="Times New Roman" w:cs="Times New Roman"/>
          <w:bCs/>
          <w:iCs/>
          <w:sz w:val="24"/>
          <w:szCs w:val="24"/>
        </w:rPr>
        <w:t xml:space="preserve"> at the cost of employee satisfaction. However, due to the middle-of-the-road stance, the leader cannot achieve either employee satisfaction or production needs. The next leadership style is known as a country club. This is ideally known as a </w:t>
      </w:r>
      <w:r w:rsidR="009A48A8">
        <w:rPr>
          <w:rFonts w:ascii="Times New Roman" w:hAnsi="Times New Roman" w:cs="Times New Roman"/>
          <w:bCs/>
          <w:iCs/>
          <w:sz w:val="24"/>
          <w:szCs w:val="24"/>
        </w:rPr>
        <w:t xml:space="preserve">collegial </w:t>
      </w:r>
      <w:r>
        <w:rPr>
          <w:rFonts w:ascii="Times New Roman" w:hAnsi="Times New Roman" w:cs="Times New Roman"/>
          <w:bCs/>
          <w:iCs/>
          <w:sz w:val="24"/>
          <w:szCs w:val="24"/>
        </w:rPr>
        <w:t xml:space="preserve">style, which is highly </w:t>
      </w:r>
      <w:proofErr w:type="spellStart"/>
      <w:r>
        <w:rPr>
          <w:rFonts w:ascii="Times New Roman" w:hAnsi="Times New Roman" w:cs="Times New Roman"/>
          <w:bCs/>
          <w:iCs/>
          <w:sz w:val="24"/>
          <w:szCs w:val="24"/>
        </w:rPr>
        <w:t>characterised</w:t>
      </w:r>
      <w:proofErr w:type="spellEnd"/>
      <w:r>
        <w:rPr>
          <w:rFonts w:ascii="Times New Roman" w:hAnsi="Times New Roman" w:cs="Times New Roman"/>
          <w:bCs/>
          <w:iCs/>
          <w:sz w:val="24"/>
          <w:szCs w:val="24"/>
        </w:rPr>
        <w:t xml:space="preserve"> by low production units, and a great people orientation where the leader provides thoughtful attention to the needs and requirements of the </w:t>
      </w:r>
      <w:proofErr w:type="spellStart"/>
      <w:r>
        <w:rPr>
          <w:rFonts w:ascii="Times New Roman" w:hAnsi="Times New Roman" w:cs="Times New Roman"/>
          <w:bCs/>
          <w:iCs/>
          <w:sz w:val="24"/>
          <w:szCs w:val="24"/>
        </w:rPr>
        <w:t>organisational</w:t>
      </w:r>
      <w:proofErr w:type="spellEnd"/>
      <w:r>
        <w:rPr>
          <w:rFonts w:ascii="Times New Roman" w:hAnsi="Times New Roman" w:cs="Times New Roman"/>
          <w:bCs/>
          <w:iCs/>
          <w:sz w:val="24"/>
          <w:szCs w:val="24"/>
        </w:rPr>
        <w:t xml:space="preserve"> staff members. The leader exclusively seeks </w:t>
      </w:r>
      <w:r>
        <w:rPr>
          <w:rFonts w:ascii="Times New Roman" w:hAnsi="Times New Roman" w:cs="Times New Roman"/>
          <w:bCs/>
          <w:iCs/>
          <w:sz w:val="24"/>
          <w:szCs w:val="24"/>
        </w:rPr>
        <w:lastRenderedPageBreak/>
        <w:t xml:space="preserve">harmony within the </w:t>
      </w:r>
      <w:proofErr w:type="spellStart"/>
      <w:r>
        <w:rPr>
          <w:rFonts w:ascii="Times New Roman" w:hAnsi="Times New Roman" w:cs="Times New Roman"/>
          <w:bCs/>
          <w:iCs/>
          <w:sz w:val="24"/>
          <w:szCs w:val="24"/>
        </w:rPr>
        <w:t>organisation</w:t>
      </w:r>
      <w:proofErr w:type="spellEnd"/>
      <w:r>
        <w:rPr>
          <w:rFonts w:ascii="Times New Roman" w:hAnsi="Times New Roman" w:cs="Times New Roman"/>
          <w:bCs/>
          <w:iCs/>
          <w:sz w:val="24"/>
          <w:szCs w:val="24"/>
        </w:rPr>
        <w:t xml:space="preserve"> by providing fair treatment to employees, so that they can find self-motivation to work harder for the betterment of the </w:t>
      </w:r>
      <w:proofErr w:type="spellStart"/>
      <w:r>
        <w:rPr>
          <w:rFonts w:ascii="Times New Roman" w:hAnsi="Times New Roman" w:cs="Times New Roman"/>
          <w:bCs/>
          <w:iCs/>
          <w:sz w:val="24"/>
          <w:szCs w:val="24"/>
        </w:rPr>
        <w:t>organisation</w:t>
      </w:r>
      <w:proofErr w:type="spellEnd"/>
      <w:r>
        <w:rPr>
          <w:rFonts w:ascii="Times New Roman" w:hAnsi="Times New Roman" w:cs="Times New Roman"/>
          <w:bCs/>
          <w:iCs/>
          <w:sz w:val="24"/>
          <w:szCs w:val="24"/>
        </w:rPr>
        <w:t xml:space="preserve">. However, since there is a low focus on production, it can lead to questionable results. The final leadership style is Team management. However, the </w:t>
      </w:r>
      <w:proofErr w:type="spellStart"/>
      <w:r>
        <w:rPr>
          <w:rFonts w:ascii="Times New Roman" w:hAnsi="Times New Roman" w:cs="Times New Roman"/>
          <w:bCs/>
          <w:iCs/>
          <w:sz w:val="24"/>
          <w:szCs w:val="24"/>
        </w:rPr>
        <w:t>organisation</w:t>
      </w:r>
      <w:proofErr w:type="spellEnd"/>
      <w:r>
        <w:rPr>
          <w:rFonts w:ascii="Times New Roman" w:hAnsi="Times New Roman" w:cs="Times New Roman"/>
          <w:bCs/>
          <w:iCs/>
          <w:sz w:val="24"/>
          <w:szCs w:val="24"/>
        </w:rPr>
        <w:t xml:space="preserve"> emphasizes both concerns for production and concern for people. As a result, by providing empowerment to the individuals, the </w:t>
      </w:r>
      <w:proofErr w:type="spellStart"/>
      <w:r>
        <w:rPr>
          <w:rFonts w:ascii="Times New Roman" w:hAnsi="Times New Roman" w:cs="Times New Roman"/>
          <w:bCs/>
          <w:iCs/>
          <w:sz w:val="24"/>
          <w:szCs w:val="24"/>
        </w:rPr>
        <w:t>organisation</w:t>
      </w:r>
      <w:proofErr w:type="spellEnd"/>
      <w:r>
        <w:rPr>
          <w:rFonts w:ascii="Times New Roman" w:hAnsi="Times New Roman" w:cs="Times New Roman"/>
          <w:bCs/>
          <w:iCs/>
          <w:sz w:val="24"/>
          <w:szCs w:val="24"/>
        </w:rPr>
        <w:t xml:space="preserve"> can also maintain high output to meet its business needs. </w:t>
      </w:r>
    </w:p>
    <w:p w14:paraId="1A470E5C" w14:textId="23E4AE7C" w:rsidR="00C01B7F" w:rsidRDefault="00C66A7D" w:rsidP="00332B53">
      <w:pPr>
        <w:spacing w:line="360" w:lineRule="auto"/>
        <w:jc w:val="both"/>
        <w:rPr>
          <w:rFonts w:ascii="Times New Roman" w:hAnsi="Times New Roman" w:cs="Times New Roman"/>
          <w:bCs/>
          <w:iCs/>
          <w:sz w:val="24"/>
          <w:szCs w:val="24"/>
        </w:rPr>
      </w:pPr>
      <w:r w:rsidRPr="00C66A7D">
        <w:rPr>
          <w:rFonts w:ascii="Times New Roman" w:hAnsi="Times New Roman" w:cs="Times New Roman"/>
          <w:bCs/>
          <w:iCs/>
          <w:sz w:val="24"/>
          <w:szCs w:val="24"/>
        </w:rPr>
        <w:t>Concern for production focuses on a manager's motivation to achieve organizational goals, meet deadlines, and deliver results</w:t>
      </w:r>
      <w:sdt>
        <w:sdtPr>
          <w:rPr>
            <w:rFonts w:ascii="Times New Roman" w:hAnsi="Times New Roman" w:cs="Times New Roman"/>
            <w:bCs/>
            <w:iCs/>
            <w:sz w:val="24"/>
            <w:szCs w:val="24"/>
          </w:rPr>
          <w:id w:val="-419714957"/>
          <w:citation/>
        </w:sdtPr>
        <w:sdtContent>
          <w:r w:rsidR="008C4451">
            <w:rPr>
              <w:rFonts w:ascii="Times New Roman" w:hAnsi="Times New Roman" w:cs="Times New Roman"/>
              <w:bCs/>
              <w:iCs/>
              <w:sz w:val="24"/>
              <w:szCs w:val="24"/>
            </w:rPr>
            <w:fldChar w:fldCharType="begin"/>
          </w:r>
          <w:r w:rsidR="008C4451">
            <w:rPr>
              <w:rFonts w:ascii="Times New Roman" w:hAnsi="Times New Roman" w:cs="Times New Roman"/>
              <w:bCs/>
              <w:iCs/>
              <w:sz w:val="24"/>
              <w:szCs w:val="24"/>
            </w:rPr>
            <w:instrText xml:space="preserve"> CITATION Bla131 \l 1033 </w:instrText>
          </w:r>
          <w:r w:rsidR="008C4451">
            <w:rPr>
              <w:rFonts w:ascii="Times New Roman" w:hAnsi="Times New Roman" w:cs="Times New Roman"/>
              <w:bCs/>
              <w:iCs/>
              <w:sz w:val="24"/>
              <w:szCs w:val="24"/>
            </w:rPr>
            <w:fldChar w:fldCharType="separate"/>
          </w:r>
          <w:r w:rsidR="008C4451">
            <w:rPr>
              <w:rFonts w:ascii="Times New Roman" w:hAnsi="Times New Roman" w:cs="Times New Roman"/>
              <w:bCs/>
              <w:iCs/>
              <w:noProof/>
              <w:sz w:val="24"/>
              <w:szCs w:val="24"/>
            </w:rPr>
            <w:t xml:space="preserve"> </w:t>
          </w:r>
          <w:r w:rsidR="008C4451" w:rsidRPr="008C4451">
            <w:rPr>
              <w:rFonts w:ascii="Times New Roman" w:hAnsi="Times New Roman" w:cs="Times New Roman"/>
              <w:noProof/>
              <w:sz w:val="24"/>
              <w:szCs w:val="24"/>
            </w:rPr>
            <w:t>(Blake and Mouton, 2013)</w:t>
          </w:r>
          <w:r w:rsidR="008C4451">
            <w:rPr>
              <w:rFonts w:ascii="Times New Roman" w:hAnsi="Times New Roman" w:cs="Times New Roman"/>
              <w:bCs/>
              <w:iCs/>
              <w:sz w:val="24"/>
              <w:szCs w:val="24"/>
            </w:rPr>
            <w:fldChar w:fldCharType="end"/>
          </w:r>
        </w:sdtContent>
      </w:sdt>
      <w:r w:rsidRPr="00C66A7D">
        <w:rPr>
          <w:rFonts w:ascii="Times New Roman" w:hAnsi="Times New Roman" w:cs="Times New Roman"/>
          <w:bCs/>
          <w:iCs/>
          <w:sz w:val="24"/>
          <w:szCs w:val="24"/>
        </w:rPr>
        <w:t xml:space="preserve">. It comprises features such as arranging, planning, and tracking activities to ensure their effectiveness. Despite shedding information on Craig Poole's </w:t>
      </w:r>
      <w:r w:rsidR="00DA0953">
        <w:rPr>
          <w:rFonts w:ascii="Times New Roman" w:hAnsi="Times New Roman" w:cs="Times New Roman"/>
          <w:bCs/>
          <w:iCs/>
          <w:sz w:val="24"/>
          <w:szCs w:val="24"/>
        </w:rPr>
        <w:t>people-</w:t>
      </w:r>
      <w:proofErr w:type="spellStart"/>
      <w:r w:rsidR="00DA0953">
        <w:rPr>
          <w:rFonts w:ascii="Times New Roman" w:hAnsi="Times New Roman" w:cs="Times New Roman"/>
          <w:bCs/>
          <w:iCs/>
          <w:sz w:val="24"/>
          <w:szCs w:val="24"/>
        </w:rPr>
        <w:t>centred</w:t>
      </w:r>
      <w:proofErr w:type="spellEnd"/>
      <w:r w:rsidRPr="00C66A7D">
        <w:rPr>
          <w:rFonts w:ascii="Times New Roman" w:hAnsi="Times New Roman" w:cs="Times New Roman"/>
          <w:bCs/>
          <w:iCs/>
          <w:sz w:val="24"/>
          <w:szCs w:val="24"/>
        </w:rPr>
        <w:t xml:space="preserve"> philosophy, the documentary </w:t>
      </w:r>
      <w:r w:rsidR="00684DF9">
        <w:rPr>
          <w:rFonts w:ascii="Times New Roman" w:hAnsi="Times New Roman" w:cs="Times New Roman"/>
          <w:bCs/>
          <w:iCs/>
          <w:sz w:val="24"/>
          <w:szCs w:val="24"/>
        </w:rPr>
        <w:t>can</w:t>
      </w:r>
      <w:r w:rsidR="00684DF9" w:rsidRPr="00C66A7D">
        <w:rPr>
          <w:rFonts w:ascii="Times New Roman" w:hAnsi="Times New Roman" w:cs="Times New Roman"/>
          <w:bCs/>
          <w:iCs/>
          <w:sz w:val="24"/>
          <w:szCs w:val="24"/>
        </w:rPr>
        <w:t>not</w:t>
      </w:r>
      <w:r w:rsidRPr="00C66A7D">
        <w:rPr>
          <w:rFonts w:ascii="Times New Roman" w:hAnsi="Times New Roman" w:cs="Times New Roman"/>
          <w:bCs/>
          <w:iCs/>
          <w:sz w:val="24"/>
          <w:szCs w:val="24"/>
        </w:rPr>
        <w:t xml:space="preserve"> </w:t>
      </w:r>
      <w:r w:rsidR="00DA0953">
        <w:rPr>
          <w:rFonts w:ascii="Times New Roman" w:hAnsi="Times New Roman" w:cs="Times New Roman"/>
          <w:bCs/>
          <w:iCs/>
          <w:sz w:val="24"/>
          <w:szCs w:val="24"/>
        </w:rPr>
        <w:t>address his production-related problems directly</w:t>
      </w:r>
      <w:r w:rsidRPr="00C66A7D">
        <w:rPr>
          <w:rFonts w:ascii="Times New Roman" w:hAnsi="Times New Roman" w:cs="Times New Roman"/>
          <w:bCs/>
          <w:iCs/>
          <w:sz w:val="24"/>
          <w:szCs w:val="24"/>
        </w:rPr>
        <w:t xml:space="preserve">. To evaluate this dimension, we </w:t>
      </w:r>
      <w:r w:rsidR="00332B53">
        <w:rPr>
          <w:rFonts w:ascii="Times New Roman" w:hAnsi="Times New Roman" w:cs="Times New Roman"/>
          <w:bCs/>
          <w:iCs/>
          <w:sz w:val="24"/>
          <w:szCs w:val="24"/>
        </w:rPr>
        <w:t>can</w:t>
      </w:r>
      <w:r w:rsidRPr="00C66A7D">
        <w:rPr>
          <w:rFonts w:ascii="Times New Roman" w:hAnsi="Times New Roman" w:cs="Times New Roman"/>
          <w:bCs/>
          <w:iCs/>
          <w:sz w:val="24"/>
          <w:szCs w:val="24"/>
        </w:rPr>
        <w:t xml:space="preserve"> </w:t>
      </w:r>
      <w:r w:rsidR="008C4451">
        <w:rPr>
          <w:rFonts w:ascii="Times New Roman" w:hAnsi="Times New Roman" w:cs="Times New Roman"/>
          <w:bCs/>
          <w:iCs/>
          <w:sz w:val="24"/>
          <w:szCs w:val="24"/>
        </w:rPr>
        <w:t>use</w:t>
      </w:r>
      <w:r w:rsidRPr="00C66A7D">
        <w:rPr>
          <w:rFonts w:ascii="Times New Roman" w:hAnsi="Times New Roman" w:cs="Times New Roman"/>
          <w:bCs/>
          <w:iCs/>
          <w:sz w:val="24"/>
          <w:szCs w:val="24"/>
        </w:rPr>
        <w:t xml:space="preserve"> various sources, such as online articles or publications, that highlight the operational accomplishments and performance indicators of Doubletree by Hilton under Poole's management.</w:t>
      </w:r>
      <w:r w:rsidR="00684DF9">
        <w:rPr>
          <w:rFonts w:ascii="Times New Roman" w:hAnsi="Times New Roman" w:cs="Times New Roman"/>
          <w:bCs/>
          <w:iCs/>
          <w:sz w:val="24"/>
          <w:szCs w:val="24"/>
        </w:rPr>
        <w:t xml:space="preserve"> </w:t>
      </w:r>
      <w:r w:rsidRPr="00C66A7D">
        <w:rPr>
          <w:rFonts w:ascii="Times New Roman" w:hAnsi="Times New Roman" w:cs="Times New Roman"/>
          <w:bCs/>
          <w:iCs/>
          <w:sz w:val="24"/>
          <w:szCs w:val="24"/>
        </w:rPr>
        <w:t>Positive remarks on the hotel's operational performance, revenue production, and guest contentment will demonstrate management that puts a significant priority on productivity and meeting objectives</w:t>
      </w:r>
      <w:sdt>
        <w:sdtPr>
          <w:rPr>
            <w:rFonts w:ascii="Times New Roman" w:hAnsi="Times New Roman" w:cs="Times New Roman"/>
            <w:bCs/>
            <w:iCs/>
            <w:sz w:val="24"/>
            <w:szCs w:val="24"/>
          </w:rPr>
          <w:id w:val="-1053220614"/>
          <w:citation/>
        </w:sdtPr>
        <w:sdtContent>
          <w:r w:rsidR="008C4451">
            <w:rPr>
              <w:rFonts w:ascii="Times New Roman" w:hAnsi="Times New Roman" w:cs="Times New Roman"/>
              <w:bCs/>
              <w:iCs/>
              <w:sz w:val="24"/>
              <w:szCs w:val="24"/>
            </w:rPr>
            <w:fldChar w:fldCharType="begin"/>
          </w:r>
          <w:r w:rsidR="008C4451">
            <w:rPr>
              <w:rFonts w:ascii="Times New Roman" w:hAnsi="Times New Roman" w:cs="Times New Roman"/>
              <w:bCs/>
              <w:iCs/>
              <w:sz w:val="24"/>
              <w:szCs w:val="24"/>
            </w:rPr>
            <w:instrText xml:space="preserve"> CITATION Ade21 \l 1033 </w:instrText>
          </w:r>
          <w:r w:rsidR="008C4451">
            <w:rPr>
              <w:rFonts w:ascii="Times New Roman" w:hAnsi="Times New Roman" w:cs="Times New Roman"/>
              <w:bCs/>
              <w:iCs/>
              <w:sz w:val="24"/>
              <w:szCs w:val="24"/>
            </w:rPr>
            <w:fldChar w:fldCharType="separate"/>
          </w:r>
          <w:r w:rsidR="008C4451">
            <w:rPr>
              <w:rFonts w:ascii="Times New Roman" w:hAnsi="Times New Roman" w:cs="Times New Roman"/>
              <w:bCs/>
              <w:iCs/>
              <w:noProof/>
              <w:sz w:val="24"/>
              <w:szCs w:val="24"/>
            </w:rPr>
            <w:t xml:space="preserve"> </w:t>
          </w:r>
          <w:r w:rsidR="008C4451" w:rsidRPr="008C4451">
            <w:rPr>
              <w:rFonts w:ascii="Times New Roman" w:hAnsi="Times New Roman" w:cs="Times New Roman"/>
              <w:noProof/>
              <w:sz w:val="24"/>
              <w:szCs w:val="24"/>
            </w:rPr>
            <w:t>(Adele, 2021)</w:t>
          </w:r>
          <w:r w:rsidR="008C4451">
            <w:rPr>
              <w:rFonts w:ascii="Times New Roman" w:hAnsi="Times New Roman" w:cs="Times New Roman"/>
              <w:bCs/>
              <w:iCs/>
              <w:sz w:val="24"/>
              <w:szCs w:val="24"/>
            </w:rPr>
            <w:fldChar w:fldCharType="end"/>
          </w:r>
        </w:sdtContent>
      </w:sdt>
      <w:r w:rsidRPr="00C66A7D">
        <w:rPr>
          <w:rFonts w:ascii="Times New Roman" w:hAnsi="Times New Roman" w:cs="Times New Roman"/>
          <w:bCs/>
          <w:iCs/>
          <w:sz w:val="24"/>
          <w:szCs w:val="24"/>
        </w:rPr>
        <w:t xml:space="preserve">. Based on our assessment of Craig Poole's concern for both people and production, we </w:t>
      </w:r>
      <w:r w:rsidR="00332B53">
        <w:rPr>
          <w:rFonts w:ascii="Times New Roman" w:hAnsi="Times New Roman" w:cs="Times New Roman"/>
          <w:bCs/>
          <w:iCs/>
          <w:sz w:val="24"/>
          <w:szCs w:val="24"/>
        </w:rPr>
        <w:t>can</w:t>
      </w:r>
      <w:r w:rsidRPr="00C66A7D">
        <w:rPr>
          <w:rFonts w:ascii="Times New Roman" w:hAnsi="Times New Roman" w:cs="Times New Roman"/>
          <w:bCs/>
          <w:iCs/>
          <w:sz w:val="24"/>
          <w:szCs w:val="24"/>
        </w:rPr>
        <w:t xml:space="preserve"> position him on the Blake and Mouton Managerial Grid. To evaluate his stance on the concern for </w:t>
      </w:r>
      <w:r w:rsidR="00DA0953">
        <w:rPr>
          <w:rFonts w:ascii="Times New Roman" w:hAnsi="Times New Roman" w:cs="Times New Roman"/>
          <w:bCs/>
          <w:iCs/>
          <w:sz w:val="24"/>
          <w:szCs w:val="24"/>
        </w:rPr>
        <w:t xml:space="preserve">the </w:t>
      </w:r>
      <w:r w:rsidRPr="00C66A7D">
        <w:rPr>
          <w:rFonts w:ascii="Times New Roman" w:hAnsi="Times New Roman" w:cs="Times New Roman"/>
          <w:bCs/>
          <w:iCs/>
          <w:sz w:val="24"/>
          <w:szCs w:val="24"/>
        </w:rPr>
        <w:t xml:space="preserve">production axis, we would need additional information on his attention to achieving organizational goals, reaching targets, and driving results. Poole </w:t>
      </w:r>
      <w:r w:rsidR="00332B53">
        <w:rPr>
          <w:rFonts w:ascii="Times New Roman" w:hAnsi="Times New Roman" w:cs="Times New Roman"/>
          <w:bCs/>
          <w:iCs/>
          <w:sz w:val="24"/>
          <w:szCs w:val="24"/>
        </w:rPr>
        <w:t>can</w:t>
      </w:r>
      <w:r w:rsidRPr="00C66A7D">
        <w:rPr>
          <w:rFonts w:ascii="Times New Roman" w:hAnsi="Times New Roman" w:cs="Times New Roman"/>
          <w:bCs/>
          <w:iCs/>
          <w:sz w:val="24"/>
          <w:szCs w:val="24"/>
        </w:rPr>
        <w:t xml:space="preserve"> also be placed on the higher end of the concern for </w:t>
      </w:r>
      <w:r w:rsidR="00DA0953">
        <w:rPr>
          <w:rFonts w:ascii="Times New Roman" w:hAnsi="Times New Roman" w:cs="Times New Roman"/>
          <w:bCs/>
          <w:iCs/>
          <w:sz w:val="24"/>
          <w:szCs w:val="24"/>
        </w:rPr>
        <w:t xml:space="preserve">the </w:t>
      </w:r>
      <w:r w:rsidRPr="00C66A7D">
        <w:rPr>
          <w:rFonts w:ascii="Times New Roman" w:hAnsi="Times New Roman" w:cs="Times New Roman"/>
          <w:bCs/>
          <w:iCs/>
          <w:sz w:val="24"/>
          <w:szCs w:val="24"/>
        </w:rPr>
        <w:t xml:space="preserve">production axis if the literature and sources we have shown a strong emphasis on productivity. Poole </w:t>
      </w:r>
      <w:r w:rsidR="00684DF9">
        <w:rPr>
          <w:rFonts w:ascii="Times New Roman" w:hAnsi="Times New Roman" w:cs="Times New Roman"/>
          <w:bCs/>
          <w:iCs/>
          <w:sz w:val="24"/>
          <w:szCs w:val="24"/>
        </w:rPr>
        <w:t xml:space="preserve">should </w:t>
      </w:r>
      <w:r w:rsidRPr="00C66A7D">
        <w:rPr>
          <w:rFonts w:ascii="Times New Roman" w:hAnsi="Times New Roman" w:cs="Times New Roman"/>
          <w:bCs/>
          <w:iCs/>
          <w:sz w:val="24"/>
          <w:szCs w:val="24"/>
        </w:rPr>
        <w:t>be towards the top of the grid's caring for people axis due to his emphasis on building excellent connections, promoting employee growth, and fostering a healthy work environment</w:t>
      </w:r>
      <w:sdt>
        <w:sdtPr>
          <w:rPr>
            <w:rFonts w:ascii="Times New Roman" w:hAnsi="Times New Roman" w:cs="Times New Roman"/>
            <w:bCs/>
            <w:iCs/>
            <w:sz w:val="24"/>
            <w:szCs w:val="24"/>
          </w:rPr>
          <w:id w:val="1548725318"/>
          <w:citation/>
        </w:sdtPr>
        <w:sdtContent>
          <w:r w:rsidR="008C4451">
            <w:rPr>
              <w:rFonts w:ascii="Times New Roman" w:hAnsi="Times New Roman" w:cs="Times New Roman"/>
              <w:bCs/>
              <w:iCs/>
              <w:sz w:val="24"/>
              <w:szCs w:val="24"/>
            </w:rPr>
            <w:fldChar w:fldCharType="begin"/>
          </w:r>
          <w:r w:rsidR="008C4451">
            <w:rPr>
              <w:rFonts w:ascii="Times New Roman" w:hAnsi="Times New Roman" w:cs="Times New Roman"/>
              <w:bCs/>
              <w:iCs/>
              <w:sz w:val="24"/>
              <w:szCs w:val="24"/>
            </w:rPr>
            <w:instrText xml:space="preserve"> CITATION Len12 \l 1033 </w:instrText>
          </w:r>
          <w:r w:rsidR="008C4451">
            <w:rPr>
              <w:rFonts w:ascii="Times New Roman" w:hAnsi="Times New Roman" w:cs="Times New Roman"/>
              <w:bCs/>
              <w:iCs/>
              <w:sz w:val="24"/>
              <w:szCs w:val="24"/>
            </w:rPr>
            <w:fldChar w:fldCharType="separate"/>
          </w:r>
          <w:r w:rsidR="008C4451">
            <w:rPr>
              <w:rFonts w:ascii="Times New Roman" w:hAnsi="Times New Roman" w:cs="Times New Roman"/>
              <w:bCs/>
              <w:iCs/>
              <w:noProof/>
              <w:sz w:val="24"/>
              <w:szCs w:val="24"/>
            </w:rPr>
            <w:t xml:space="preserve"> </w:t>
          </w:r>
          <w:r w:rsidR="008C4451" w:rsidRPr="008C4451">
            <w:rPr>
              <w:rFonts w:ascii="Times New Roman" w:hAnsi="Times New Roman" w:cs="Times New Roman"/>
              <w:noProof/>
              <w:sz w:val="24"/>
              <w:szCs w:val="24"/>
            </w:rPr>
            <w:t>(Lencioni, 2012)</w:t>
          </w:r>
          <w:r w:rsidR="008C4451">
            <w:rPr>
              <w:rFonts w:ascii="Times New Roman" w:hAnsi="Times New Roman" w:cs="Times New Roman"/>
              <w:bCs/>
              <w:iCs/>
              <w:sz w:val="24"/>
              <w:szCs w:val="24"/>
            </w:rPr>
            <w:fldChar w:fldCharType="end"/>
          </w:r>
        </w:sdtContent>
      </w:sdt>
      <w:r w:rsidRPr="00C66A7D">
        <w:rPr>
          <w:rFonts w:ascii="Times New Roman" w:hAnsi="Times New Roman" w:cs="Times New Roman"/>
          <w:bCs/>
          <w:iCs/>
          <w:sz w:val="24"/>
          <w:szCs w:val="24"/>
        </w:rPr>
        <w:t xml:space="preserve">. This indicates a </w:t>
      </w:r>
      <w:r w:rsidR="00DA0953">
        <w:rPr>
          <w:rFonts w:ascii="Times New Roman" w:hAnsi="Times New Roman" w:cs="Times New Roman"/>
          <w:bCs/>
          <w:iCs/>
          <w:sz w:val="24"/>
          <w:szCs w:val="24"/>
        </w:rPr>
        <w:t>people-</w:t>
      </w:r>
      <w:proofErr w:type="spellStart"/>
      <w:r w:rsidR="00DA0953">
        <w:rPr>
          <w:rFonts w:ascii="Times New Roman" w:hAnsi="Times New Roman" w:cs="Times New Roman"/>
          <w:bCs/>
          <w:iCs/>
          <w:sz w:val="24"/>
          <w:szCs w:val="24"/>
        </w:rPr>
        <w:t>centred</w:t>
      </w:r>
      <w:proofErr w:type="spellEnd"/>
      <w:r w:rsidRPr="00C66A7D">
        <w:rPr>
          <w:rFonts w:ascii="Times New Roman" w:hAnsi="Times New Roman" w:cs="Times New Roman"/>
          <w:bCs/>
          <w:iCs/>
          <w:sz w:val="24"/>
          <w:szCs w:val="24"/>
        </w:rPr>
        <w:t xml:space="preserve"> leadership style. It is important to note that the study offered here is based on accessible sources and </w:t>
      </w:r>
      <w:r w:rsidR="00684DF9">
        <w:rPr>
          <w:rFonts w:ascii="Times New Roman" w:hAnsi="Times New Roman" w:cs="Times New Roman"/>
          <w:bCs/>
          <w:iCs/>
          <w:sz w:val="24"/>
          <w:szCs w:val="24"/>
        </w:rPr>
        <w:t>can</w:t>
      </w:r>
      <w:r w:rsidR="00684DF9" w:rsidRPr="00C66A7D">
        <w:rPr>
          <w:rFonts w:ascii="Times New Roman" w:hAnsi="Times New Roman" w:cs="Times New Roman"/>
          <w:bCs/>
          <w:iCs/>
          <w:sz w:val="24"/>
          <w:szCs w:val="24"/>
        </w:rPr>
        <w:t>not</w:t>
      </w:r>
      <w:r w:rsidRPr="00C66A7D">
        <w:rPr>
          <w:rFonts w:ascii="Times New Roman" w:hAnsi="Times New Roman" w:cs="Times New Roman"/>
          <w:bCs/>
          <w:iCs/>
          <w:sz w:val="24"/>
          <w:szCs w:val="24"/>
        </w:rPr>
        <w:t xml:space="preserve"> completely portray Poole's preferred management style since</w:t>
      </w:r>
      <w:r w:rsidR="00684DF9">
        <w:rPr>
          <w:rFonts w:ascii="Times New Roman" w:hAnsi="Times New Roman" w:cs="Times New Roman"/>
          <w:bCs/>
          <w:iCs/>
          <w:sz w:val="24"/>
          <w:szCs w:val="24"/>
        </w:rPr>
        <w:t xml:space="preserve"> it could be a combination of several styles</w:t>
      </w:r>
      <w:r w:rsidRPr="00C66A7D">
        <w:rPr>
          <w:rFonts w:ascii="Times New Roman" w:hAnsi="Times New Roman" w:cs="Times New Roman"/>
          <w:bCs/>
          <w:iCs/>
          <w:sz w:val="24"/>
          <w:szCs w:val="24"/>
        </w:rPr>
        <w:t>.</w:t>
      </w:r>
      <w:r w:rsidR="00684DF9">
        <w:rPr>
          <w:rFonts w:ascii="Times New Roman" w:hAnsi="Times New Roman" w:cs="Times New Roman"/>
          <w:bCs/>
          <w:iCs/>
          <w:sz w:val="24"/>
          <w:szCs w:val="24"/>
        </w:rPr>
        <w:t xml:space="preserve"> </w:t>
      </w:r>
      <w:r w:rsidRPr="00C66A7D">
        <w:rPr>
          <w:rFonts w:ascii="Times New Roman" w:hAnsi="Times New Roman" w:cs="Times New Roman"/>
          <w:bCs/>
          <w:iCs/>
          <w:sz w:val="24"/>
          <w:szCs w:val="24"/>
        </w:rPr>
        <w:t>Given the interplay between concern for people and</w:t>
      </w:r>
      <w:r w:rsidR="00DA0953">
        <w:rPr>
          <w:rFonts w:ascii="Times New Roman" w:hAnsi="Times New Roman" w:cs="Times New Roman"/>
          <w:bCs/>
          <w:iCs/>
          <w:sz w:val="24"/>
          <w:szCs w:val="24"/>
        </w:rPr>
        <w:t xml:space="preserve"> concern</w:t>
      </w:r>
      <w:r w:rsidRPr="00C66A7D">
        <w:rPr>
          <w:rFonts w:ascii="Times New Roman" w:hAnsi="Times New Roman" w:cs="Times New Roman"/>
          <w:bCs/>
          <w:iCs/>
          <w:sz w:val="24"/>
          <w:szCs w:val="24"/>
        </w:rPr>
        <w:t xml:space="preserve"> for production, </w:t>
      </w:r>
      <w:r w:rsidR="00DA0953">
        <w:rPr>
          <w:rFonts w:ascii="Times New Roman" w:hAnsi="Times New Roman" w:cs="Times New Roman"/>
          <w:bCs/>
          <w:iCs/>
          <w:sz w:val="24"/>
          <w:szCs w:val="24"/>
        </w:rPr>
        <w:t xml:space="preserve">there is </w:t>
      </w:r>
      <w:proofErr w:type="gramStart"/>
      <w:r w:rsidR="00DA0953">
        <w:rPr>
          <w:rFonts w:ascii="Times New Roman" w:hAnsi="Times New Roman" w:cs="Times New Roman"/>
          <w:bCs/>
          <w:iCs/>
          <w:sz w:val="24"/>
          <w:szCs w:val="24"/>
        </w:rPr>
        <w:t>an evidence of</w:t>
      </w:r>
      <w:r w:rsidRPr="00C66A7D">
        <w:rPr>
          <w:rFonts w:ascii="Times New Roman" w:hAnsi="Times New Roman" w:cs="Times New Roman"/>
          <w:bCs/>
          <w:iCs/>
          <w:sz w:val="24"/>
          <w:szCs w:val="24"/>
        </w:rPr>
        <w:t> the excellent features</w:t>
      </w:r>
      <w:proofErr w:type="gramEnd"/>
      <w:r w:rsidRPr="00C66A7D">
        <w:rPr>
          <w:rFonts w:ascii="Times New Roman" w:hAnsi="Times New Roman" w:cs="Times New Roman"/>
          <w:bCs/>
          <w:iCs/>
          <w:sz w:val="24"/>
          <w:szCs w:val="24"/>
        </w:rPr>
        <w:t xml:space="preserve"> of Poole's management style as well as potential improvement areas.</w:t>
      </w:r>
    </w:p>
    <w:p w14:paraId="3CBC78B2" w14:textId="03E89E70" w:rsidR="00C66A7D" w:rsidRPr="00C66A7D" w:rsidRDefault="00C66A7D" w:rsidP="00332B53">
      <w:pPr>
        <w:spacing w:line="360" w:lineRule="auto"/>
        <w:jc w:val="both"/>
        <w:rPr>
          <w:rFonts w:ascii="Times New Roman" w:hAnsi="Times New Roman" w:cs="Times New Roman"/>
          <w:bCs/>
          <w:iCs/>
          <w:sz w:val="24"/>
          <w:szCs w:val="24"/>
        </w:rPr>
      </w:pPr>
      <w:r w:rsidRPr="00C66A7D">
        <w:rPr>
          <w:rFonts w:ascii="Times New Roman" w:hAnsi="Times New Roman" w:cs="Times New Roman"/>
          <w:bCs/>
          <w:iCs/>
          <w:sz w:val="24"/>
          <w:szCs w:val="24"/>
        </w:rPr>
        <w:t xml:space="preserve">Adair's Action </w:t>
      </w:r>
      <w:proofErr w:type="spellStart"/>
      <w:r w:rsidRPr="00C66A7D">
        <w:rPr>
          <w:rFonts w:ascii="Times New Roman" w:hAnsi="Times New Roman" w:cs="Times New Roman"/>
          <w:bCs/>
          <w:iCs/>
          <w:sz w:val="24"/>
          <w:szCs w:val="24"/>
        </w:rPr>
        <w:t>Centred</w:t>
      </w:r>
      <w:proofErr w:type="spellEnd"/>
      <w:r w:rsidRPr="00C66A7D">
        <w:rPr>
          <w:rFonts w:ascii="Times New Roman" w:hAnsi="Times New Roman" w:cs="Times New Roman"/>
          <w:bCs/>
          <w:iCs/>
          <w:sz w:val="24"/>
          <w:szCs w:val="24"/>
        </w:rPr>
        <w:t xml:space="preserve"> Leadership (ACL) model requires an assessment of Craig Poole's performance in accomplishing the assignment, </w:t>
      </w:r>
      <w:r w:rsidR="00A274F2" w:rsidRPr="00C66A7D">
        <w:rPr>
          <w:rFonts w:ascii="Times New Roman" w:hAnsi="Times New Roman" w:cs="Times New Roman"/>
          <w:bCs/>
          <w:iCs/>
          <w:sz w:val="24"/>
          <w:szCs w:val="24"/>
        </w:rPr>
        <w:t>building,</w:t>
      </w:r>
      <w:r w:rsidRPr="00C66A7D">
        <w:rPr>
          <w:rFonts w:ascii="Times New Roman" w:hAnsi="Times New Roman" w:cs="Times New Roman"/>
          <w:bCs/>
          <w:iCs/>
          <w:sz w:val="24"/>
          <w:szCs w:val="24"/>
        </w:rPr>
        <w:t xml:space="preserve"> and sustaining the team, and developing people to evaluate how successful he is in each of the three critical management leadership tasks. </w:t>
      </w:r>
      <w:r w:rsidRPr="00C66A7D">
        <w:rPr>
          <w:rFonts w:ascii="Times New Roman" w:hAnsi="Times New Roman" w:cs="Times New Roman"/>
          <w:bCs/>
          <w:iCs/>
          <w:sz w:val="24"/>
          <w:szCs w:val="24"/>
        </w:rPr>
        <w:lastRenderedPageBreak/>
        <w:t xml:space="preserve">Using the following links and other independently generated materials, </w:t>
      </w:r>
      <w:r w:rsidR="00684DF9">
        <w:rPr>
          <w:rFonts w:ascii="Times New Roman" w:hAnsi="Times New Roman" w:cs="Times New Roman"/>
          <w:bCs/>
          <w:iCs/>
          <w:sz w:val="24"/>
          <w:szCs w:val="24"/>
        </w:rPr>
        <w:t xml:space="preserve">we </w:t>
      </w:r>
      <w:r w:rsidR="00332B53">
        <w:rPr>
          <w:rFonts w:ascii="Times New Roman" w:hAnsi="Times New Roman" w:cs="Times New Roman"/>
          <w:bCs/>
          <w:iCs/>
          <w:sz w:val="24"/>
          <w:szCs w:val="24"/>
        </w:rPr>
        <w:t>can</w:t>
      </w:r>
      <w:r w:rsidRPr="00C66A7D">
        <w:rPr>
          <w:rFonts w:ascii="Times New Roman" w:hAnsi="Times New Roman" w:cs="Times New Roman"/>
          <w:bCs/>
          <w:iCs/>
          <w:sz w:val="24"/>
          <w:szCs w:val="24"/>
        </w:rPr>
        <w:t xml:space="preserve"> </w:t>
      </w:r>
      <w:r w:rsidR="00DA0953">
        <w:rPr>
          <w:rFonts w:ascii="Times New Roman" w:hAnsi="Times New Roman" w:cs="Times New Roman"/>
          <w:bCs/>
          <w:iCs/>
          <w:sz w:val="24"/>
          <w:szCs w:val="24"/>
        </w:rPr>
        <w:t>better understand</w:t>
      </w:r>
      <w:r w:rsidRPr="00C66A7D">
        <w:rPr>
          <w:rFonts w:ascii="Times New Roman" w:hAnsi="Times New Roman" w:cs="Times New Roman"/>
          <w:bCs/>
          <w:iCs/>
          <w:sz w:val="24"/>
          <w:szCs w:val="24"/>
        </w:rPr>
        <w:t xml:space="preserve"> Poole's strategy and its consequences on the </w:t>
      </w:r>
      <w:r w:rsidR="00A274F2" w:rsidRPr="00C66A7D">
        <w:rPr>
          <w:rFonts w:ascii="Times New Roman" w:hAnsi="Times New Roman" w:cs="Times New Roman"/>
          <w:bCs/>
          <w:iCs/>
          <w:sz w:val="24"/>
          <w:szCs w:val="24"/>
        </w:rPr>
        <w:t>organization</w:t>
      </w:r>
      <w:r w:rsidRPr="00C66A7D">
        <w:rPr>
          <w:rFonts w:ascii="Times New Roman" w:hAnsi="Times New Roman" w:cs="Times New Roman"/>
          <w:bCs/>
          <w:iCs/>
          <w:sz w:val="24"/>
          <w:szCs w:val="24"/>
        </w:rPr>
        <w:t>.</w:t>
      </w:r>
    </w:p>
    <w:p w14:paraId="329050EF" w14:textId="06B72911" w:rsidR="00C66A7D" w:rsidRPr="00C66A7D" w:rsidRDefault="00C66A7D" w:rsidP="00332B53">
      <w:pPr>
        <w:spacing w:line="360" w:lineRule="auto"/>
        <w:jc w:val="both"/>
        <w:rPr>
          <w:rFonts w:ascii="Times New Roman" w:hAnsi="Times New Roman" w:cs="Times New Roman"/>
          <w:bCs/>
          <w:iCs/>
          <w:sz w:val="24"/>
          <w:szCs w:val="24"/>
        </w:rPr>
      </w:pPr>
      <w:r w:rsidRPr="00C66A7D">
        <w:rPr>
          <w:rFonts w:ascii="Times New Roman" w:hAnsi="Times New Roman" w:cs="Times New Roman"/>
          <w:bCs/>
          <w:iCs/>
          <w:sz w:val="24"/>
          <w:szCs w:val="24"/>
        </w:rPr>
        <w:t xml:space="preserve">Poole's ability to define and accomplish </w:t>
      </w:r>
      <w:r w:rsidR="00A274F2" w:rsidRPr="00C66A7D">
        <w:rPr>
          <w:rFonts w:ascii="Times New Roman" w:hAnsi="Times New Roman" w:cs="Times New Roman"/>
          <w:bCs/>
          <w:iCs/>
          <w:sz w:val="24"/>
          <w:szCs w:val="24"/>
        </w:rPr>
        <w:t>organizational</w:t>
      </w:r>
      <w:r w:rsidRPr="00C66A7D">
        <w:rPr>
          <w:rFonts w:ascii="Times New Roman" w:hAnsi="Times New Roman" w:cs="Times New Roman"/>
          <w:bCs/>
          <w:iCs/>
          <w:sz w:val="24"/>
          <w:szCs w:val="24"/>
        </w:rPr>
        <w:t xml:space="preserve"> goals, monitor progress, and produce results </w:t>
      </w:r>
      <w:r w:rsidR="00684DF9">
        <w:rPr>
          <w:rFonts w:ascii="Times New Roman" w:hAnsi="Times New Roman" w:cs="Times New Roman"/>
          <w:bCs/>
          <w:iCs/>
          <w:sz w:val="24"/>
          <w:szCs w:val="24"/>
        </w:rPr>
        <w:t>is</w:t>
      </w:r>
      <w:r w:rsidRPr="00C66A7D">
        <w:rPr>
          <w:rFonts w:ascii="Times New Roman" w:hAnsi="Times New Roman" w:cs="Times New Roman"/>
          <w:bCs/>
          <w:iCs/>
          <w:sz w:val="24"/>
          <w:szCs w:val="24"/>
        </w:rPr>
        <w:t xml:space="preserve"> evaluated in terms of completing the task. Performance records, financial documents, and industry assessments from relevant sources </w:t>
      </w:r>
      <w:r w:rsidR="00684DF9">
        <w:rPr>
          <w:rFonts w:ascii="Times New Roman" w:hAnsi="Times New Roman" w:cs="Times New Roman"/>
          <w:bCs/>
          <w:iCs/>
          <w:sz w:val="24"/>
          <w:szCs w:val="24"/>
        </w:rPr>
        <w:t>show</w:t>
      </w:r>
      <w:r w:rsidRPr="00C66A7D">
        <w:rPr>
          <w:rFonts w:ascii="Times New Roman" w:hAnsi="Times New Roman" w:cs="Times New Roman"/>
          <w:bCs/>
          <w:iCs/>
          <w:sz w:val="24"/>
          <w:szCs w:val="24"/>
        </w:rPr>
        <w:t xml:space="preserve"> information regarding Doubletree by Hilton's achievements throughout Poole's leadership. His success in completing the project </w:t>
      </w:r>
      <w:r w:rsidR="008C4451">
        <w:rPr>
          <w:rFonts w:ascii="Times New Roman" w:hAnsi="Times New Roman" w:cs="Times New Roman"/>
          <w:bCs/>
          <w:iCs/>
          <w:sz w:val="24"/>
          <w:szCs w:val="24"/>
        </w:rPr>
        <w:t>is</w:t>
      </w:r>
      <w:r w:rsidRPr="00C66A7D">
        <w:rPr>
          <w:rFonts w:ascii="Times New Roman" w:hAnsi="Times New Roman" w:cs="Times New Roman"/>
          <w:bCs/>
          <w:iCs/>
          <w:sz w:val="24"/>
          <w:szCs w:val="24"/>
        </w:rPr>
        <w:t xml:space="preserve"> shown by positive indicators such as increased revenue, improved operational efficiency, and visitor satisfaction.</w:t>
      </w:r>
    </w:p>
    <w:p w14:paraId="215DF53A" w14:textId="221B8286" w:rsidR="00C66A7D" w:rsidRPr="00C66A7D" w:rsidRDefault="00C66A7D" w:rsidP="00332B53">
      <w:pPr>
        <w:spacing w:line="360" w:lineRule="auto"/>
        <w:jc w:val="both"/>
        <w:rPr>
          <w:rFonts w:ascii="Times New Roman" w:hAnsi="Times New Roman" w:cs="Times New Roman"/>
          <w:bCs/>
          <w:iCs/>
          <w:sz w:val="24"/>
          <w:szCs w:val="24"/>
        </w:rPr>
      </w:pPr>
      <w:r w:rsidRPr="00C66A7D">
        <w:rPr>
          <w:rFonts w:ascii="Times New Roman" w:hAnsi="Times New Roman" w:cs="Times New Roman"/>
          <w:bCs/>
          <w:iCs/>
          <w:sz w:val="24"/>
          <w:szCs w:val="24"/>
        </w:rPr>
        <w:t xml:space="preserve">Poole's ability to foster collaboration, establish a positive work atmosphere, and ensure effective communication inside the </w:t>
      </w:r>
      <w:r w:rsidR="00A274F2" w:rsidRPr="00C66A7D">
        <w:rPr>
          <w:rFonts w:ascii="Times New Roman" w:hAnsi="Times New Roman" w:cs="Times New Roman"/>
          <w:bCs/>
          <w:iCs/>
          <w:sz w:val="24"/>
          <w:szCs w:val="24"/>
        </w:rPr>
        <w:t>organization</w:t>
      </w:r>
      <w:r w:rsidRPr="00C66A7D">
        <w:rPr>
          <w:rFonts w:ascii="Times New Roman" w:hAnsi="Times New Roman" w:cs="Times New Roman"/>
          <w:bCs/>
          <w:iCs/>
          <w:sz w:val="24"/>
          <w:szCs w:val="24"/>
        </w:rPr>
        <w:t xml:space="preserve"> </w:t>
      </w:r>
      <w:r w:rsidR="00684DF9">
        <w:rPr>
          <w:rFonts w:ascii="Times New Roman" w:hAnsi="Times New Roman" w:cs="Times New Roman"/>
          <w:bCs/>
          <w:iCs/>
          <w:sz w:val="24"/>
          <w:szCs w:val="24"/>
        </w:rPr>
        <w:t>is</w:t>
      </w:r>
      <w:r w:rsidRPr="00C66A7D">
        <w:rPr>
          <w:rFonts w:ascii="Times New Roman" w:hAnsi="Times New Roman" w:cs="Times New Roman"/>
          <w:bCs/>
          <w:iCs/>
          <w:sz w:val="24"/>
          <w:szCs w:val="24"/>
        </w:rPr>
        <w:t xml:space="preserve"> used to assess his success in building and keeping the team. Employee interviews, evaluations, and testimonials </w:t>
      </w:r>
      <w:r w:rsidR="00332B53">
        <w:rPr>
          <w:rFonts w:ascii="Times New Roman" w:hAnsi="Times New Roman" w:cs="Times New Roman"/>
          <w:bCs/>
          <w:iCs/>
          <w:sz w:val="24"/>
          <w:szCs w:val="24"/>
        </w:rPr>
        <w:t>can</w:t>
      </w:r>
      <w:r w:rsidRPr="00C66A7D">
        <w:rPr>
          <w:rFonts w:ascii="Times New Roman" w:hAnsi="Times New Roman" w:cs="Times New Roman"/>
          <w:bCs/>
          <w:iCs/>
          <w:sz w:val="24"/>
          <w:szCs w:val="24"/>
        </w:rPr>
        <w:t xml:space="preserve"> provide insight on team dynamics and their experiences working under </w:t>
      </w:r>
      <w:r w:rsidR="00684DF9">
        <w:rPr>
          <w:rFonts w:ascii="Times New Roman" w:hAnsi="Times New Roman" w:cs="Times New Roman"/>
          <w:bCs/>
          <w:iCs/>
          <w:sz w:val="24"/>
          <w:szCs w:val="24"/>
        </w:rPr>
        <w:t>the manager</w:t>
      </w:r>
      <w:sdt>
        <w:sdtPr>
          <w:rPr>
            <w:rFonts w:ascii="Times New Roman" w:hAnsi="Times New Roman" w:cs="Times New Roman"/>
            <w:bCs/>
            <w:iCs/>
            <w:sz w:val="24"/>
            <w:szCs w:val="24"/>
          </w:rPr>
          <w:id w:val="1454210228"/>
          <w:citation/>
        </w:sdtPr>
        <w:sdtContent>
          <w:r w:rsidR="008C4451">
            <w:rPr>
              <w:rFonts w:ascii="Times New Roman" w:hAnsi="Times New Roman" w:cs="Times New Roman"/>
              <w:bCs/>
              <w:iCs/>
              <w:sz w:val="24"/>
              <w:szCs w:val="24"/>
            </w:rPr>
            <w:fldChar w:fldCharType="begin"/>
          </w:r>
          <w:r w:rsidR="008C4451">
            <w:rPr>
              <w:rFonts w:ascii="Times New Roman" w:hAnsi="Times New Roman" w:cs="Times New Roman"/>
              <w:bCs/>
              <w:iCs/>
              <w:sz w:val="24"/>
              <w:szCs w:val="24"/>
            </w:rPr>
            <w:instrText xml:space="preserve"> CITATION Har171 \l 1033 </w:instrText>
          </w:r>
          <w:r w:rsidR="008C4451">
            <w:rPr>
              <w:rFonts w:ascii="Times New Roman" w:hAnsi="Times New Roman" w:cs="Times New Roman"/>
              <w:bCs/>
              <w:iCs/>
              <w:sz w:val="24"/>
              <w:szCs w:val="24"/>
            </w:rPr>
            <w:fldChar w:fldCharType="separate"/>
          </w:r>
          <w:r w:rsidR="008C4451">
            <w:rPr>
              <w:rFonts w:ascii="Times New Roman" w:hAnsi="Times New Roman" w:cs="Times New Roman"/>
              <w:bCs/>
              <w:iCs/>
              <w:noProof/>
              <w:sz w:val="24"/>
              <w:szCs w:val="24"/>
            </w:rPr>
            <w:t xml:space="preserve"> </w:t>
          </w:r>
          <w:r w:rsidR="008C4451" w:rsidRPr="008C4451">
            <w:rPr>
              <w:rFonts w:ascii="Times New Roman" w:hAnsi="Times New Roman" w:cs="Times New Roman"/>
              <w:noProof/>
              <w:sz w:val="24"/>
              <w:szCs w:val="24"/>
            </w:rPr>
            <w:t>(Harding and Long, 2017)</w:t>
          </w:r>
          <w:r w:rsidR="008C4451">
            <w:rPr>
              <w:rFonts w:ascii="Times New Roman" w:hAnsi="Times New Roman" w:cs="Times New Roman"/>
              <w:bCs/>
              <w:iCs/>
              <w:sz w:val="24"/>
              <w:szCs w:val="24"/>
            </w:rPr>
            <w:fldChar w:fldCharType="end"/>
          </w:r>
        </w:sdtContent>
      </w:sdt>
      <w:r w:rsidRPr="00C66A7D">
        <w:rPr>
          <w:rFonts w:ascii="Times New Roman" w:hAnsi="Times New Roman" w:cs="Times New Roman"/>
          <w:bCs/>
          <w:iCs/>
          <w:sz w:val="24"/>
          <w:szCs w:val="24"/>
        </w:rPr>
        <w:t xml:space="preserve">. Based on </w:t>
      </w:r>
      <w:r w:rsidR="00684DF9">
        <w:rPr>
          <w:rFonts w:ascii="Times New Roman" w:hAnsi="Times New Roman" w:cs="Times New Roman"/>
          <w:bCs/>
          <w:iCs/>
          <w:sz w:val="24"/>
          <w:szCs w:val="24"/>
        </w:rPr>
        <w:t>evidence</w:t>
      </w:r>
      <w:r w:rsidRPr="00C66A7D">
        <w:rPr>
          <w:rFonts w:ascii="Times New Roman" w:hAnsi="Times New Roman" w:cs="Times New Roman"/>
          <w:bCs/>
          <w:iCs/>
          <w:sz w:val="24"/>
          <w:szCs w:val="24"/>
        </w:rPr>
        <w:t xml:space="preserve">, a nice work environment, and open communication, </w:t>
      </w:r>
      <w:r w:rsidR="00684DF9">
        <w:rPr>
          <w:rFonts w:ascii="Times New Roman" w:hAnsi="Times New Roman" w:cs="Times New Roman"/>
          <w:bCs/>
          <w:iCs/>
          <w:sz w:val="24"/>
          <w:szCs w:val="24"/>
        </w:rPr>
        <w:t>Poole</w:t>
      </w:r>
      <w:r w:rsidRPr="00C66A7D">
        <w:rPr>
          <w:rFonts w:ascii="Times New Roman" w:hAnsi="Times New Roman" w:cs="Times New Roman"/>
          <w:bCs/>
          <w:iCs/>
          <w:sz w:val="24"/>
          <w:szCs w:val="24"/>
        </w:rPr>
        <w:t xml:space="preserve"> seems to </w:t>
      </w:r>
      <w:r w:rsidR="00684DF9">
        <w:rPr>
          <w:rFonts w:ascii="Times New Roman" w:hAnsi="Times New Roman" w:cs="Times New Roman"/>
          <w:bCs/>
          <w:iCs/>
          <w:sz w:val="24"/>
          <w:szCs w:val="24"/>
        </w:rPr>
        <w:t>have, and it was</w:t>
      </w:r>
      <w:r w:rsidRPr="00C66A7D">
        <w:rPr>
          <w:rFonts w:ascii="Times New Roman" w:hAnsi="Times New Roman" w:cs="Times New Roman"/>
          <w:bCs/>
          <w:iCs/>
          <w:sz w:val="24"/>
          <w:szCs w:val="24"/>
        </w:rPr>
        <w:t xml:space="preserve"> effective.</w:t>
      </w:r>
    </w:p>
    <w:p w14:paraId="2C958278" w14:textId="39D33B82" w:rsidR="00C66A7D" w:rsidRPr="00C66A7D" w:rsidRDefault="00C66A7D" w:rsidP="00332B53">
      <w:pPr>
        <w:spacing w:line="360" w:lineRule="auto"/>
        <w:jc w:val="both"/>
        <w:rPr>
          <w:rFonts w:ascii="Times New Roman" w:hAnsi="Times New Roman" w:cs="Times New Roman"/>
          <w:bCs/>
          <w:iCs/>
          <w:sz w:val="24"/>
          <w:szCs w:val="24"/>
        </w:rPr>
      </w:pPr>
      <w:r w:rsidRPr="00C66A7D">
        <w:rPr>
          <w:rFonts w:ascii="Times New Roman" w:hAnsi="Times New Roman" w:cs="Times New Roman"/>
          <w:bCs/>
          <w:iCs/>
          <w:sz w:val="24"/>
          <w:szCs w:val="24"/>
        </w:rPr>
        <w:t xml:space="preserve">Poole's commitment to staff development, mentoring, and providing opportunities for learning and advancement necessitates an assessment of his ability to develop people. Employee training </w:t>
      </w:r>
      <w:r w:rsidR="00A274F2" w:rsidRPr="00C66A7D">
        <w:rPr>
          <w:rFonts w:ascii="Times New Roman" w:hAnsi="Times New Roman" w:cs="Times New Roman"/>
          <w:bCs/>
          <w:iCs/>
          <w:sz w:val="24"/>
          <w:szCs w:val="24"/>
        </w:rPr>
        <w:t>programs</w:t>
      </w:r>
      <w:r w:rsidRPr="00C66A7D">
        <w:rPr>
          <w:rFonts w:ascii="Times New Roman" w:hAnsi="Times New Roman" w:cs="Times New Roman"/>
          <w:bCs/>
          <w:iCs/>
          <w:sz w:val="24"/>
          <w:szCs w:val="24"/>
        </w:rPr>
        <w:t>, opportunities for professional progress, and testimonials from individuals who have benefited from Poole's mentorship</w:t>
      </w:r>
      <w:r w:rsidR="00610D02">
        <w:rPr>
          <w:rFonts w:ascii="Times New Roman" w:hAnsi="Times New Roman" w:cs="Times New Roman"/>
          <w:bCs/>
          <w:iCs/>
          <w:sz w:val="24"/>
          <w:szCs w:val="24"/>
        </w:rPr>
        <w:t xml:space="preserve"> </w:t>
      </w:r>
      <w:r w:rsidRPr="00C66A7D">
        <w:rPr>
          <w:rFonts w:ascii="Times New Roman" w:hAnsi="Times New Roman" w:cs="Times New Roman"/>
          <w:bCs/>
          <w:iCs/>
          <w:sz w:val="24"/>
          <w:szCs w:val="24"/>
        </w:rPr>
        <w:t>all</w:t>
      </w:r>
      <w:r w:rsidR="00610D02">
        <w:rPr>
          <w:rFonts w:ascii="Times New Roman" w:hAnsi="Times New Roman" w:cs="Times New Roman"/>
          <w:bCs/>
          <w:iCs/>
          <w:sz w:val="24"/>
          <w:szCs w:val="24"/>
        </w:rPr>
        <w:t xml:space="preserve"> are indicators of</w:t>
      </w:r>
      <w:r w:rsidRPr="00C66A7D">
        <w:rPr>
          <w:rFonts w:ascii="Times New Roman" w:hAnsi="Times New Roman" w:cs="Times New Roman"/>
          <w:bCs/>
          <w:iCs/>
          <w:sz w:val="24"/>
          <w:szCs w:val="24"/>
        </w:rPr>
        <w:t xml:space="preserve"> his commitment </w:t>
      </w:r>
      <w:r w:rsidR="00610D02" w:rsidRPr="00C66A7D">
        <w:rPr>
          <w:rFonts w:ascii="Times New Roman" w:hAnsi="Times New Roman" w:cs="Times New Roman"/>
          <w:bCs/>
          <w:iCs/>
          <w:sz w:val="24"/>
          <w:szCs w:val="24"/>
        </w:rPr>
        <w:t>to</w:t>
      </w:r>
      <w:r w:rsidRPr="00C66A7D">
        <w:rPr>
          <w:rFonts w:ascii="Times New Roman" w:hAnsi="Times New Roman" w:cs="Times New Roman"/>
          <w:bCs/>
          <w:iCs/>
          <w:sz w:val="24"/>
          <w:szCs w:val="24"/>
        </w:rPr>
        <w:t xml:space="preserve"> personal development. Reliable materials, such as industry papers or studies on leadership and talent development</w:t>
      </w:r>
      <w:r w:rsidR="009A48A8">
        <w:rPr>
          <w:rFonts w:ascii="Times New Roman" w:hAnsi="Times New Roman" w:cs="Times New Roman"/>
          <w:bCs/>
          <w:iCs/>
          <w:sz w:val="24"/>
          <w:szCs w:val="24"/>
        </w:rPr>
        <w:t>, show</w:t>
      </w:r>
      <w:r w:rsidR="00610D02">
        <w:rPr>
          <w:rFonts w:ascii="Times New Roman" w:hAnsi="Times New Roman" w:cs="Times New Roman"/>
          <w:bCs/>
          <w:iCs/>
          <w:sz w:val="24"/>
          <w:szCs w:val="24"/>
        </w:rPr>
        <w:t xml:space="preserve"> </w:t>
      </w:r>
      <w:r w:rsidRPr="00C66A7D">
        <w:rPr>
          <w:rFonts w:ascii="Times New Roman" w:hAnsi="Times New Roman" w:cs="Times New Roman"/>
          <w:bCs/>
          <w:iCs/>
          <w:sz w:val="24"/>
          <w:szCs w:val="24"/>
        </w:rPr>
        <w:t>Poole's</w:t>
      </w:r>
      <w:r w:rsidR="00610D02">
        <w:rPr>
          <w:rFonts w:ascii="Times New Roman" w:hAnsi="Times New Roman" w:cs="Times New Roman"/>
          <w:bCs/>
          <w:iCs/>
          <w:sz w:val="24"/>
          <w:szCs w:val="24"/>
        </w:rPr>
        <w:t xml:space="preserve"> positive</w:t>
      </w:r>
      <w:r w:rsidRPr="00C66A7D">
        <w:rPr>
          <w:rFonts w:ascii="Times New Roman" w:hAnsi="Times New Roman" w:cs="Times New Roman"/>
          <w:bCs/>
          <w:iCs/>
          <w:sz w:val="24"/>
          <w:szCs w:val="24"/>
        </w:rPr>
        <w:t xml:space="preserve"> performance in this area. </w:t>
      </w:r>
      <w:r w:rsidR="00610D02">
        <w:rPr>
          <w:rFonts w:ascii="Times New Roman" w:hAnsi="Times New Roman" w:cs="Times New Roman"/>
          <w:bCs/>
          <w:iCs/>
          <w:sz w:val="24"/>
          <w:szCs w:val="24"/>
        </w:rPr>
        <w:t>Poole believed that</w:t>
      </w:r>
      <w:r w:rsidRPr="00C66A7D">
        <w:rPr>
          <w:rFonts w:ascii="Times New Roman" w:hAnsi="Times New Roman" w:cs="Times New Roman"/>
          <w:bCs/>
          <w:iCs/>
          <w:sz w:val="24"/>
          <w:szCs w:val="24"/>
        </w:rPr>
        <w:t xml:space="preserve"> the benefits of investing in employee development and </w:t>
      </w:r>
      <w:r w:rsidR="00610D02" w:rsidRPr="00C66A7D">
        <w:rPr>
          <w:rFonts w:ascii="Times New Roman" w:hAnsi="Times New Roman" w:cs="Times New Roman"/>
          <w:bCs/>
          <w:iCs/>
          <w:sz w:val="24"/>
          <w:szCs w:val="24"/>
        </w:rPr>
        <w:t>long</w:t>
      </w:r>
      <w:r w:rsidRPr="00C66A7D">
        <w:rPr>
          <w:rFonts w:ascii="Times New Roman" w:hAnsi="Times New Roman" w:cs="Times New Roman"/>
          <w:bCs/>
          <w:iCs/>
          <w:sz w:val="24"/>
          <w:szCs w:val="24"/>
        </w:rPr>
        <w:t xml:space="preserve">-term </w:t>
      </w:r>
      <w:r w:rsidR="00A274F2" w:rsidRPr="00C66A7D">
        <w:rPr>
          <w:rFonts w:ascii="Times New Roman" w:hAnsi="Times New Roman" w:cs="Times New Roman"/>
          <w:bCs/>
          <w:iCs/>
          <w:sz w:val="24"/>
          <w:szCs w:val="24"/>
        </w:rPr>
        <w:t>organizational</w:t>
      </w:r>
      <w:r w:rsidRPr="00C66A7D">
        <w:rPr>
          <w:rFonts w:ascii="Times New Roman" w:hAnsi="Times New Roman" w:cs="Times New Roman"/>
          <w:bCs/>
          <w:iCs/>
          <w:sz w:val="24"/>
          <w:szCs w:val="24"/>
        </w:rPr>
        <w:t xml:space="preserve"> </w:t>
      </w:r>
      <w:r w:rsidR="00610D02" w:rsidRPr="00C66A7D">
        <w:rPr>
          <w:rFonts w:ascii="Times New Roman" w:hAnsi="Times New Roman" w:cs="Times New Roman"/>
          <w:bCs/>
          <w:iCs/>
          <w:sz w:val="24"/>
          <w:szCs w:val="24"/>
        </w:rPr>
        <w:t>success arise</w:t>
      </w:r>
      <w:r w:rsidRPr="00C66A7D">
        <w:rPr>
          <w:rFonts w:ascii="Times New Roman" w:hAnsi="Times New Roman" w:cs="Times New Roman"/>
          <w:bCs/>
          <w:iCs/>
          <w:sz w:val="24"/>
          <w:szCs w:val="24"/>
        </w:rPr>
        <w:t xml:space="preserve"> from such </w:t>
      </w:r>
      <w:r w:rsidR="00A274F2" w:rsidRPr="00C66A7D">
        <w:rPr>
          <w:rFonts w:ascii="Times New Roman" w:hAnsi="Times New Roman" w:cs="Times New Roman"/>
          <w:bCs/>
          <w:iCs/>
          <w:sz w:val="24"/>
          <w:szCs w:val="24"/>
        </w:rPr>
        <w:t>programs</w:t>
      </w:r>
      <w:r w:rsidRPr="00C66A7D">
        <w:rPr>
          <w:rFonts w:ascii="Times New Roman" w:hAnsi="Times New Roman" w:cs="Times New Roman"/>
          <w:bCs/>
          <w:iCs/>
          <w:sz w:val="24"/>
          <w:szCs w:val="24"/>
        </w:rPr>
        <w:t>.</w:t>
      </w:r>
    </w:p>
    <w:p w14:paraId="1B028A5A" w14:textId="668103E2" w:rsidR="00A274F2" w:rsidRDefault="00C66A7D" w:rsidP="00332B53">
      <w:pPr>
        <w:spacing w:line="360" w:lineRule="auto"/>
        <w:jc w:val="both"/>
        <w:rPr>
          <w:rFonts w:ascii="Times New Roman" w:hAnsi="Times New Roman" w:cs="Times New Roman"/>
          <w:bCs/>
          <w:iCs/>
          <w:sz w:val="24"/>
          <w:szCs w:val="24"/>
        </w:rPr>
      </w:pPr>
      <w:r w:rsidRPr="00C66A7D">
        <w:rPr>
          <w:rFonts w:ascii="Times New Roman" w:hAnsi="Times New Roman" w:cs="Times New Roman"/>
          <w:bCs/>
          <w:iCs/>
          <w:sz w:val="24"/>
          <w:szCs w:val="24"/>
        </w:rPr>
        <w:t xml:space="preserve">Craig Poole's overall leadership style and its impact on Doubletree by Hilton need an understanding of his success in each of the three management leadership positions as defined by Adair's ACL model. Incorporating perspectives, reasons, and explanations from credible sources allows for a complete review of his performance in each function, </w:t>
      </w:r>
      <w:r w:rsidR="00A274F2" w:rsidRPr="00C66A7D">
        <w:rPr>
          <w:rFonts w:ascii="Times New Roman" w:hAnsi="Times New Roman" w:cs="Times New Roman"/>
          <w:bCs/>
          <w:iCs/>
          <w:sz w:val="24"/>
          <w:szCs w:val="24"/>
        </w:rPr>
        <w:t>emphasizing</w:t>
      </w:r>
      <w:r w:rsidRPr="00C66A7D">
        <w:rPr>
          <w:rFonts w:ascii="Times New Roman" w:hAnsi="Times New Roman" w:cs="Times New Roman"/>
          <w:bCs/>
          <w:iCs/>
          <w:sz w:val="24"/>
          <w:szCs w:val="24"/>
        </w:rPr>
        <w:t xml:space="preserve"> the importance and relevance of those aspects </w:t>
      </w:r>
      <w:r w:rsidR="00A274F2" w:rsidRPr="00C66A7D">
        <w:rPr>
          <w:rFonts w:ascii="Times New Roman" w:hAnsi="Times New Roman" w:cs="Times New Roman"/>
          <w:bCs/>
          <w:iCs/>
          <w:sz w:val="24"/>
          <w:szCs w:val="24"/>
        </w:rPr>
        <w:t>to</w:t>
      </w:r>
      <w:r w:rsidRPr="00C66A7D">
        <w:rPr>
          <w:rFonts w:ascii="Times New Roman" w:hAnsi="Times New Roman" w:cs="Times New Roman"/>
          <w:bCs/>
          <w:iCs/>
          <w:sz w:val="24"/>
          <w:szCs w:val="24"/>
        </w:rPr>
        <w:t xml:space="preserve"> </w:t>
      </w:r>
      <w:r w:rsidR="00A274F2" w:rsidRPr="00C66A7D">
        <w:rPr>
          <w:rFonts w:ascii="Times New Roman" w:hAnsi="Times New Roman" w:cs="Times New Roman"/>
          <w:bCs/>
          <w:iCs/>
          <w:sz w:val="24"/>
          <w:szCs w:val="24"/>
        </w:rPr>
        <w:t>organizational</w:t>
      </w:r>
      <w:r w:rsidRPr="00C66A7D">
        <w:rPr>
          <w:rFonts w:ascii="Times New Roman" w:hAnsi="Times New Roman" w:cs="Times New Roman"/>
          <w:bCs/>
          <w:iCs/>
          <w:sz w:val="24"/>
          <w:szCs w:val="24"/>
        </w:rPr>
        <w:t xml:space="preserve"> success. </w:t>
      </w:r>
      <w:r w:rsidR="00610D02">
        <w:rPr>
          <w:rFonts w:ascii="Times New Roman" w:hAnsi="Times New Roman" w:cs="Times New Roman"/>
          <w:bCs/>
          <w:iCs/>
          <w:sz w:val="24"/>
          <w:szCs w:val="24"/>
        </w:rPr>
        <w:t xml:space="preserve">Research </w:t>
      </w:r>
      <w:r w:rsidR="00CD2843">
        <w:rPr>
          <w:rFonts w:ascii="Times New Roman" w:hAnsi="Times New Roman" w:cs="Times New Roman"/>
          <w:bCs/>
          <w:iCs/>
          <w:sz w:val="24"/>
          <w:szCs w:val="24"/>
        </w:rPr>
        <w:t>shows</w:t>
      </w:r>
      <w:r w:rsidRPr="00C66A7D">
        <w:rPr>
          <w:rFonts w:ascii="Times New Roman" w:hAnsi="Times New Roman" w:cs="Times New Roman"/>
          <w:bCs/>
          <w:iCs/>
          <w:sz w:val="24"/>
          <w:szCs w:val="24"/>
        </w:rPr>
        <w:t xml:space="preserve"> how critical it is to achieve the mission, build and keep the team, and educate personnel in management leadership</w:t>
      </w:r>
      <w:sdt>
        <w:sdtPr>
          <w:rPr>
            <w:rFonts w:ascii="Times New Roman" w:hAnsi="Times New Roman" w:cs="Times New Roman"/>
            <w:bCs/>
            <w:iCs/>
            <w:sz w:val="24"/>
            <w:szCs w:val="24"/>
          </w:rPr>
          <w:id w:val="-961498575"/>
          <w:citation/>
        </w:sdtPr>
        <w:sdtContent>
          <w:r w:rsidR="008C4451">
            <w:rPr>
              <w:rFonts w:ascii="Times New Roman" w:hAnsi="Times New Roman" w:cs="Times New Roman"/>
              <w:bCs/>
              <w:iCs/>
              <w:sz w:val="24"/>
              <w:szCs w:val="24"/>
            </w:rPr>
            <w:fldChar w:fldCharType="begin"/>
          </w:r>
          <w:r w:rsidR="008C4451">
            <w:rPr>
              <w:rFonts w:ascii="Times New Roman" w:hAnsi="Times New Roman" w:cs="Times New Roman"/>
              <w:bCs/>
              <w:iCs/>
              <w:sz w:val="24"/>
              <w:szCs w:val="24"/>
            </w:rPr>
            <w:instrText xml:space="preserve"> CITATION Cha121 \l 1033 </w:instrText>
          </w:r>
          <w:r w:rsidR="008C4451">
            <w:rPr>
              <w:rFonts w:ascii="Times New Roman" w:hAnsi="Times New Roman" w:cs="Times New Roman"/>
              <w:bCs/>
              <w:iCs/>
              <w:sz w:val="24"/>
              <w:szCs w:val="24"/>
            </w:rPr>
            <w:fldChar w:fldCharType="separate"/>
          </w:r>
          <w:r w:rsidR="008C4451">
            <w:rPr>
              <w:rFonts w:ascii="Times New Roman" w:hAnsi="Times New Roman" w:cs="Times New Roman"/>
              <w:bCs/>
              <w:iCs/>
              <w:noProof/>
              <w:sz w:val="24"/>
              <w:szCs w:val="24"/>
            </w:rPr>
            <w:t xml:space="preserve"> </w:t>
          </w:r>
          <w:r w:rsidR="008C4451" w:rsidRPr="008C4451">
            <w:rPr>
              <w:rFonts w:ascii="Times New Roman" w:hAnsi="Times New Roman" w:cs="Times New Roman"/>
              <w:noProof/>
              <w:sz w:val="24"/>
              <w:szCs w:val="24"/>
            </w:rPr>
            <w:t>(Chapman, 2012)</w:t>
          </w:r>
          <w:r w:rsidR="008C4451">
            <w:rPr>
              <w:rFonts w:ascii="Times New Roman" w:hAnsi="Times New Roman" w:cs="Times New Roman"/>
              <w:bCs/>
              <w:iCs/>
              <w:sz w:val="24"/>
              <w:szCs w:val="24"/>
            </w:rPr>
            <w:fldChar w:fldCharType="end"/>
          </w:r>
        </w:sdtContent>
      </w:sdt>
      <w:r w:rsidRPr="00C66A7D">
        <w:rPr>
          <w:rFonts w:ascii="Times New Roman" w:hAnsi="Times New Roman" w:cs="Times New Roman"/>
          <w:bCs/>
          <w:iCs/>
          <w:sz w:val="24"/>
          <w:szCs w:val="24"/>
        </w:rPr>
        <w:t>.</w:t>
      </w:r>
    </w:p>
    <w:p w14:paraId="232CF802" w14:textId="5A58B277" w:rsidR="00332B53" w:rsidRDefault="009A48A8" w:rsidP="00332B53">
      <w:pPr>
        <w:spacing w:line="360" w:lineRule="auto"/>
        <w:jc w:val="both"/>
        <w:rPr>
          <w:rFonts w:ascii="Times New Roman" w:hAnsi="Times New Roman" w:cs="Times New Roman"/>
          <w:bCs/>
          <w:iCs/>
          <w:sz w:val="24"/>
          <w:szCs w:val="24"/>
        </w:rPr>
      </w:pPr>
      <w:r w:rsidRPr="009A48A8">
        <w:rPr>
          <w:rFonts w:ascii="Times New Roman" w:hAnsi="Times New Roman" w:cs="Times New Roman"/>
          <w:bCs/>
          <w:iCs/>
          <w:sz w:val="24"/>
          <w:szCs w:val="24"/>
        </w:rPr>
        <w:t xml:space="preserve">During his time as leader, Craig Poole accomplished a lot of worthwhile things. Poole </w:t>
      </w:r>
      <w:proofErr w:type="spellStart"/>
      <w:r w:rsidRPr="009A48A8">
        <w:rPr>
          <w:rFonts w:ascii="Times New Roman" w:hAnsi="Times New Roman" w:cs="Times New Roman"/>
          <w:bCs/>
          <w:iCs/>
          <w:sz w:val="24"/>
          <w:szCs w:val="24"/>
        </w:rPr>
        <w:t>emphasises</w:t>
      </w:r>
      <w:proofErr w:type="spellEnd"/>
      <w:r w:rsidRPr="009A48A8">
        <w:rPr>
          <w:rFonts w:ascii="Times New Roman" w:hAnsi="Times New Roman" w:cs="Times New Roman"/>
          <w:bCs/>
          <w:iCs/>
          <w:sz w:val="24"/>
          <w:szCs w:val="24"/>
        </w:rPr>
        <w:t xml:space="preserve"> the value of cooperation and working together as a team in the business. This helps to promote a </w:t>
      </w:r>
      <w:r w:rsidRPr="009A48A8">
        <w:rPr>
          <w:rFonts w:ascii="Times New Roman" w:hAnsi="Times New Roman" w:cs="Times New Roman"/>
          <w:bCs/>
          <w:iCs/>
          <w:sz w:val="24"/>
          <w:szCs w:val="24"/>
        </w:rPr>
        <w:lastRenderedPageBreak/>
        <w:t xml:space="preserve">feeling of belonging and cohesiveness among the members of the team. Cooperation is encouraged by Poole, which in turn supports greater communication, enhanced problem-solving, and more information sharing, all of which have the potential to boost overall corporate performance. The progression and improvement of employees </w:t>
      </w:r>
      <w:r>
        <w:rPr>
          <w:rFonts w:ascii="Times New Roman" w:hAnsi="Times New Roman" w:cs="Times New Roman"/>
          <w:bCs/>
          <w:iCs/>
          <w:sz w:val="24"/>
          <w:szCs w:val="24"/>
        </w:rPr>
        <w:t>are</w:t>
      </w:r>
      <w:r w:rsidRPr="009A48A8">
        <w:rPr>
          <w:rFonts w:ascii="Times New Roman" w:hAnsi="Times New Roman" w:cs="Times New Roman"/>
          <w:bCs/>
          <w:iCs/>
          <w:sz w:val="24"/>
          <w:szCs w:val="24"/>
        </w:rPr>
        <w:t xml:space="preserve"> highly valued by Poole. He is respected as a guide and acts as a coach to his staff, assisting them in their professional growth and advancement. Craig Poole is portrayed as a leader who places a high priority on his team and makes significant efforts to cultivate meaningful ties with each member of his team. </w:t>
      </w:r>
      <w:proofErr w:type="gramStart"/>
      <w:r w:rsidRPr="009A48A8">
        <w:rPr>
          <w:rFonts w:ascii="Times New Roman" w:hAnsi="Times New Roman" w:cs="Times New Roman"/>
          <w:bCs/>
          <w:iCs/>
          <w:sz w:val="24"/>
          <w:szCs w:val="24"/>
        </w:rPr>
        <w:t>It is clear that he</w:t>
      </w:r>
      <w:proofErr w:type="gramEnd"/>
      <w:r w:rsidRPr="009A48A8">
        <w:rPr>
          <w:rFonts w:ascii="Times New Roman" w:hAnsi="Times New Roman" w:cs="Times New Roman"/>
          <w:bCs/>
          <w:iCs/>
          <w:sz w:val="24"/>
          <w:szCs w:val="24"/>
        </w:rPr>
        <w:t xml:space="preserve"> places a high priority on working together with others and cultivating a constructive environment at work. The formation of ties between employees may increase workplace morale and productivity by enhancing trust, loyalty, and engagement in the workplace. Poole demonstrates his dedication to the long-term success of his team by supporting their progress, which in turn increases the degree to which they are satisfied with their jobs. The documentary portrays Poole as a manager who is responsible for cultivating a pleasant environment at work. The importance placed on open communication, the cultivation of a caring workplace, and the promotion of employee involvement all contribute to the creation of a wholesome and fascinating working environment by Poole. A positive culture in the workplace may lead to greater levels of happiness and productivity among workers, as well as better results for the </w:t>
      </w:r>
      <w:proofErr w:type="spellStart"/>
      <w:proofErr w:type="gramStart"/>
      <w:r w:rsidRPr="009A48A8">
        <w:rPr>
          <w:rFonts w:ascii="Times New Roman" w:hAnsi="Times New Roman" w:cs="Times New Roman"/>
          <w:bCs/>
          <w:iCs/>
          <w:sz w:val="24"/>
          <w:szCs w:val="24"/>
        </w:rPr>
        <w:t>organisation</w:t>
      </w:r>
      <w:proofErr w:type="spellEnd"/>
      <w:r w:rsidRPr="009A48A8">
        <w:rPr>
          <w:rFonts w:ascii="Times New Roman" w:hAnsi="Times New Roman" w:cs="Times New Roman"/>
          <w:bCs/>
          <w:iCs/>
          <w:sz w:val="24"/>
          <w:szCs w:val="24"/>
        </w:rPr>
        <w:t xml:space="preserve"> as a whole</w:t>
      </w:r>
      <w:proofErr w:type="gramEnd"/>
      <w:r w:rsidR="00332B53" w:rsidRPr="00332B53">
        <w:rPr>
          <w:rFonts w:ascii="Times New Roman" w:hAnsi="Times New Roman" w:cs="Times New Roman"/>
          <w:bCs/>
          <w:iCs/>
          <w:sz w:val="24"/>
          <w:szCs w:val="24"/>
        </w:rPr>
        <w:t>.</w:t>
      </w:r>
    </w:p>
    <w:p w14:paraId="7398205A" w14:textId="711677AB" w:rsidR="00063A99" w:rsidRDefault="00C01B7F" w:rsidP="00684DF9">
      <w:pPr>
        <w:pStyle w:val="Heading2"/>
      </w:pPr>
      <w:r w:rsidRPr="00C01B7F">
        <w:t>Conclusion</w:t>
      </w:r>
    </w:p>
    <w:p w14:paraId="3C6BE0A1" w14:textId="65A71940" w:rsidR="00610D02" w:rsidRDefault="0048075C" w:rsidP="00332B53">
      <w:pPr>
        <w:spacing w:line="360" w:lineRule="auto"/>
        <w:jc w:val="both"/>
        <w:rPr>
          <w:rFonts w:ascii="Times New Roman" w:hAnsi="Times New Roman" w:cs="Times New Roman"/>
          <w:bCs/>
          <w:iCs/>
          <w:sz w:val="24"/>
          <w:szCs w:val="24"/>
        </w:rPr>
      </w:pPr>
      <w:r w:rsidRPr="0048075C">
        <w:rPr>
          <w:rFonts w:ascii="Times New Roman" w:hAnsi="Times New Roman" w:cs="Times New Roman"/>
          <w:bCs/>
          <w:iCs/>
          <w:sz w:val="24"/>
          <w:szCs w:val="24"/>
        </w:rPr>
        <w:t xml:space="preserve">According to the analysis using the Blake and Mouton Managerial Grid and Adair's Action </w:t>
      </w:r>
      <w:proofErr w:type="spellStart"/>
      <w:r w:rsidRPr="0048075C">
        <w:rPr>
          <w:rFonts w:ascii="Times New Roman" w:hAnsi="Times New Roman" w:cs="Times New Roman"/>
          <w:bCs/>
          <w:iCs/>
          <w:sz w:val="24"/>
          <w:szCs w:val="24"/>
        </w:rPr>
        <w:t>Centred</w:t>
      </w:r>
      <w:proofErr w:type="spellEnd"/>
      <w:r w:rsidRPr="0048075C">
        <w:rPr>
          <w:rFonts w:ascii="Times New Roman" w:hAnsi="Times New Roman" w:cs="Times New Roman"/>
          <w:bCs/>
          <w:iCs/>
          <w:sz w:val="24"/>
          <w:szCs w:val="24"/>
        </w:rPr>
        <w:t xml:space="preserve"> Leadership model, Craig Poole, the general manager of the Doubletree by Hilton, exhibits a people-centered management style with a focus on task completion, team building and maintenance, and individual development. Poole's managerial style and its positive impacts on the company are examined using material from the 41-minute documentary "Follow Me and I Will Be Behind You" and online sources. Poole exhibits effective leadership by prioritizing employee well-being, promoting teamwork, and investing in personal growth.</w:t>
      </w:r>
      <w:r>
        <w:rPr>
          <w:rFonts w:ascii="Times New Roman" w:hAnsi="Times New Roman" w:cs="Times New Roman"/>
          <w:bCs/>
          <w:iCs/>
          <w:sz w:val="24"/>
          <w:szCs w:val="24"/>
        </w:rPr>
        <w:t xml:space="preserve"> </w:t>
      </w:r>
      <w:r w:rsidRPr="0048075C">
        <w:rPr>
          <w:rFonts w:ascii="Times New Roman" w:hAnsi="Times New Roman" w:cs="Times New Roman"/>
          <w:bCs/>
          <w:iCs/>
          <w:sz w:val="24"/>
          <w:szCs w:val="24"/>
        </w:rPr>
        <w:t xml:space="preserve">Poole contributes to the success of Doubletree by Hilton by focusing on creating relationships, achieving organizational goals, and supporting </w:t>
      </w:r>
      <w:r>
        <w:rPr>
          <w:rFonts w:ascii="Times New Roman" w:hAnsi="Times New Roman" w:cs="Times New Roman"/>
          <w:bCs/>
          <w:iCs/>
          <w:sz w:val="24"/>
          <w:szCs w:val="24"/>
        </w:rPr>
        <w:t xml:space="preserve">employee </w:t>
      </w:r>
      <w:r w:rsidRPr="0048075C">
        <w:rPr>
          <w:rFonts w:ascii="Times New Roman" w:hAnsi="Times New Roman" w:cs="Times New Roman"/>
          <w:bCs/>
          <w:iCs/>
          <w:sz w:val="24"/>
          <w:szCs w:val="24"/>
        </w:rPr>
        <w:t>development.</w:t>
      </w:r>
    </w:p>
    <w:p w14:paraId="28F3A2FC" w14:textId="1BDF6EE0" w:rsidR="00610D02" w:rsidRDefault="00610D02" w:rsidP="00CD2843">
      <w:pPr>
        <w:pStyle w:val="Heading2"/>
      </w:pPr>
      <w:r>
        <w:lastRenderedPageBreak/>
        <w:t>References</w:t>
      </w:r>
    </w:p>
    <w:p w14:paraId="2175CF26" w14:textId="639FD999" w:rsidR="00CD2843" w:rsidRDefault="00CD2843" w:rsidP="00CD2843">
      <w:pPr>
        <w:spacing w:line="360" w:lineRule="auto"/>
        <w:ind w:left="720" w:hanging="720"/>
        <w:jc w:val="both"/>
        <w:rPr>
          <w:rFonts w:ascii="Times New Roman" w:hAnsi="Times New Roman" w:cs="Times New Roman"/>
          <w:bCs/>
          <w:iCs/>
          <w:sz w:val="24"/>
          <w:szCs w:val="24"/>
        </w:rPr>
      </w:pPr>
      <w:r w:rsidRPr="00CD2843">
        <w:rPr>
          <w:rFonts w:ascii="Times New Roman" w:hAnsi="Times New Roman" w:cs="Times New Roman"/>
          <w:bCs/>
          <w:iCs/>
          <w:sz w:val="24"/>
          <w:szCs w:val="24"/>
        </w:rPr>
        <w:t>Adele</w:t>
      </w:r>
      <w:r>
        <w:rPr>
          <w:rFonts w:ascii="Times New Roman" w:hAnsi="Times New Roman" w:cs="Times New Roman"/>
          <w:bCs/>
          <w:iCs/>
          <w:sz w:val="24"/>
          <w:szCs w:val="24"/>
        </w:rPr>
        <w:t>,</w:t>
      </w:r>
      <w:r w:rsidRPr="00CD2843">
        <w:rPr>
          <w:rFonts w:ascii="Times New Roman" w:hAnsi="Times New Roman" w:cs="Times New Roman"/>
          <w:bCs/>
          <w:iCs/>
          <w:sz w:val="24"/>
          <w:szCs w:val="24"/>
        </w:rPr>
        <w:t xml:space="preserve"> C. (2021) Craig Poole, GM of the Year, shares a case study of hospitality leadership, culture, and profit., Adele Gutman. Available at: https://www.adelegutman.com/post/craig-poole-hotel-leadership-culture </w:t>
      </w:r>
    </w:p>
    <w:p w14:paraId="6582923F" w14:textId="3CA2DD82" w:rsidR="00610D02" w:rsidRDefault="00610D02" w:rsidP="00CD2843">
      <w:pPr>
        <w:spacing w:line="360" w:lineRule="auto"/>
        <w:ind w:left="720" w:hanging="720"/>
        <w:jc w:val="both"/>
        <w:rPr>
          <w:rFonts w:ascii="Times New Roman" w:hAnsi="Times New Roman" w:cs="Times New Roman"/>
          <w:bCs/>
          <w:iCs/>
          <w:sz w:val="24"/>
          <w:szCs w:val="24"/>
        </w:rPr>
      </w:pPr>
      <w:r w:rsidRPr="00610D02">
        <w:rPr>
          <w:rFonts w:ascii="Times New Roman" w:hAnsi="Times New Roman" w:cs="Times New Roman"/>
          <w:bCs/>
          <w:iCs/>
          <w:sz w:val="24"/>
          <w:szCs w:val="24"/>
        </w:rPr>
        <w:t>Allott, P.</w:t>
      </w:r>
      <w:r w:rsidR="00CD2843">
        <w:rPr>
          <w:rFonts w:ascii="Times New Roman" w:hAnsi="Times New Roman" w:cs="Times New Roman"/>
          <w:bCs/>
          <w:iCs/>
          <w:sz w:val="24"/>
          <w:szCs w:val="24"/>
        </w:rPr>
        <w:t xml:space="preserve"> (</w:t>
      </w:r>
      <w:r w:rsidRPr="00610D02">
        <w:rPr>
          <w:rFonts w:ascii="Times New Roman" w:hAnsi="Times New Roman" w:cs="Times New Roman"/>
          <w:bCs/>
          <w:iCs/>
          <w:sz w:val="24"/>
          <w:szCs w:val="24"/>
        </w:rPr>
        <w:t>2017</w:t>
      </w:r>
      <w:r w:rsidR="00CD2843">
        <w:rPr>
          <w:rFonts w:ascii="Times New Roman" w:hAnsi="Times New Roman" w:cs="Times New Roman"/>
          <w:bCs/>
          <w:iCs/>
          <w:sz w:val="24"/>
          <w:szCs w:val="24"/>
        </w:rPr>
        <w:t>)</w:t>
      </w:r>
      <w:r w:rsidRPr="00610D02">
        <w:rPr>
          <w:rFonts w:ascii="Times New Roman" w:hAnsi="Times New Roman" w:cs="Times New Roman"/>
          <w:bCs/>
          <w:iCs/>
          <w:sz w:val="24"/>
          <w:szCs w:val="24"/>
        </w:rPr>
        <w:t xml:space="preserve">. What makes a leader? Part 1 by Conor Moss - Event Industry News. [online] Event Industry News. Available at: &lt;https://www.eventindustrynews.com/makes-leader-part-1-conor-moss/&gt; </w:t>
      </w:r>
    </w:p>
    <w:p w14:paraId="737C1D8C" w14:textId="0EB78DD9" w:rsidR="00610D02" w:rsidRDefault="00CD2843" w:rsidP="00CD2843">
      <w:pPr>
        <w:spacing w:line="360" w:lineRule="auto"/>
        <w:ind w:left="720" w:hanging="720"/>
        <w:jc w:val="both"/>
        <w:rPr>
          <w:rFonts w:ascii="Times New Roman" w:hAnsi="Times New Roman" w:cs="Times New Roman"/>
          <w:bCs/>
          <w:iCs/>
          <w:sz w:val="24"/>
          <w:szCs w:val="24"/>
        </w:rPr>
      </w:pPr>
      <w:r w:rsidRPr="00CD2843">
        <w:rPr>
          <w:rFonts w:ascii="Times New Roman" w:hAnsi="Times New Roman" w:cs="Times New Roman"/>
          <w:bCs/>
          <w:iCs/>
          <w:sz w:val="24"/>
          <w:szCs w:val="24"/>
        </w:rPr>
        <w:t xml:space="preserve">Blake, R. and Mouton, J. (2013) The new managerial grid. Mumbai: </w:t>
      </w:r>
      <w:proofErr w:type="spellStart"/>
      <w:r w:rsidRPr="00CD2843">
        <w:rPr>
          <w:rFonts w:ascii="Times New Roman" w:hAnsi="Times New Roman" w:cs="Times New Roman"/>
          <w:bCs/>
          <w:iCs/>
          <w:sz w:val="24"/>
          <w:szCs w:val="24"/>
        </w:rPr>
        <w:t>Jaico</w:t>
      </w:r>
      <w:proofErr w:type="spellEnd"/>
      <w:r w:rsidRPr="00CD2843">
        <w:rPr>
          <w:rFonts w:ascii="Times New Roman" w:hAnsi="Times New Roman" w:cs="Times New Roman"/>
          <w:bCs/>
          <w:iCs/>
          <w:sz w:val="24"/>
          <w:szCs w:val="24"/>
        </w:rPr>
        <w:t xml:space="preserve"> Publishing House.</w:t>
      </w:r>
    </w:p>
    <w:p w14:paraId="7560119E" w14:textId="1BDFC492" w:rsidR="00CD2843" w:rsidRDefault="00CD2843" w:rsidP="00CD2843">
      <w:pPr>
        <w:spacing w:line="360" w:lineRule="auto"/>
        <w:ind w:left="720" w:hanging="720"/>
        <w:jc w:val="both"/>
        <w:rPr>
          <w:rFonts w:ascii="Times New Roman" w:hAnsi="Times New Roman" w:cs="Times New Roman"/>
          <w:bCs/>
          <w:iCs/>
          <w:sz w:val="24"/>
          <w:szCs w:val="24"/>
        </w:rPr>
      </w:pPr>
      <w:r w:rsidRPr="00CD2843">
        <w:rPr>
          <w:rFonts w:ascii="Times New Roman" w:hAnsi="Times New Roman" w:cs="Times New Roman"/>
          <w:bCs/>
          <w:iCs/>
          <w:sz w:val="24"/>
          <w:szCs w:val="24"/>
        </w:rPr>
        <w:t>Bruin, L. (2020)</w:t>
      </w:r>
      <w:r>
        <w:rPr>
          <w:rFonts w:ascii="Times New Roman" w:hAnsi="Times New Roman" w:cs="Times New Roman"/>
          <w:bCs/>
          <w:iCs/>
          <w:sz w:val="24"/>
          <w:szCs w:val="24"/>
        </w:rPr>
        <w:t>.</w:t>
      </w:r>
      <w:r w:rsidRPr="00CD2843">
        <w:rPr>
          <w:rFonts w:ascii="Times New Roman" w:hAnsi="Times New Roman" w:cs="Times New Roman"/>
          <w:bCs/>
          <w:iCs/>
          <w:sz w:val="24"/>
          <w:szCs w:val="24"/>
        </w:rPr>
        <w:t xml:space="preserve"> Blake and Mouton Managerial Grid explained with examples: B2U, Business. Available at: https://www.business-to-you.com/blake-mouton-managerial-grid/ </w:t>
      </w:r>
    </w:p>
    <w:p w14:paraId="0CB51885" w14:textId="7224AE39" w:rsidR="00610D02" w:rsidRDefault="00610D02" w:rsidP="00CD2843">
      <w:pPr>
        <w:spacing w:line="360" w:lineRule="auto"/>
        <w:ind w:left="720" w:hanging="720"/>
        <w:jc w:val="both"/>
        <w:rPr>
          <w:rFonts w:ascii="Times New Roman" w:hAnsi="Times New Roman" w:cs="Times New Roman"/>
          <w:bCs/>
          <w:iCs/>
          <w:sz w:val="24"/>
          <w:szCs w:val="24"/>
        </w:rPr>
      </w:pPr>
      <w:r w:rsidRPr="00610D02">
        <w:rPr>
          <w:rFonts w:ascii="Times New Roman" w:hAnsi="Times New Roman" w:cs="Times New Roman"/>
          <w:bCs/>
          <w:iCs/>
          <w:sz w:val="24"/>
          <w:szCs w:val="24"/>
        </w:rPr>
        <w:t xml:space="preserve">Carmichael, J. </w:t>
      </w:r>
      <w:r w:rsidR="00CD2843">
        <w:rPr>
          <w:rFonts w:ascii="Times New Roman" w:hAnsi="Times New Roman" w:cs="Times New Roman"/>
          <w:bCs/>
          <w:iCs/>
          <w:sz w:val="24"/>
          <w:szCs w:val="24"/>
        </w:rPr>
        <w:t>(</w:t>
      </w:r>
      <w:r w:rsidRPr="00610D02">
        <w:rPr>
          <w:rFonts w:ascii="Times New Roman" w:hAnsi="Times New Roman" w:cs="Times New Roman"/>
          <w:bCs/>
          <w:iCs/>
          <w:sz w:val="24"/>
          <w:szCs w:val="24"/>
        </w:rPr>
        <w:t>20</w:t>
      </w:r>
      <w:r>
        <w:rPr>
          <w:rFonts w:ascii="Times New Roman" w:hAnsi="Times New Roman" w:cs="Times New Roman"/>
          <w:bCs/>
          <w:iCs/>
          <w:sz w:val="24"/>
          <w:szCs w:val="24"/>
        </w:rPr>
        <w:t>2</w:t>
      </w:r>
      <w:r w:rsidRPr="00610D02">
        <w:rPr>
          <w:rFonts w:ascii="Times New Roman" w:hAnsi="Times New Roman" w:cs="Times New Roman"/>
          <w:bCs/>
          <w:iCs/>
          <w:sz w:val="24"/>
          <w:szCs w:val="24"/>
        </w:rPr>
        <w:t>1</w:t>
      </w:r>
      <w:r w:rsidR="00CD2843">
        <w:rPr>
          <w:rFonts w:ascii="Times New Roman" w:hAnsi="Times New Roman" w:cs="Times New Roman"/>
          <w:bCs/>
          <w:iCs/>
          <w:sz w:val="24"/>
          <w:szCs w:val="24"/>
        </w:rPr>
        <w:t>)</w:t>
      </w:r>
      <w:r w:rsidRPr="00610D02">
        <w:rPr>
          <w:rFonts w:ascii="Times New Roman" w:hAnsi="Times New Roman" w:cs="Times New Roman"/>
          <w:bCs/>
          <w:iCs/>
          <w:sz w:val="24"/>
          <w:szCs w:val="24"/>
        </w:rPr>
        <w:t>. Leadership and management development. 1</w:t>
      </w:r>
      <w:r>
        <w:rPr>
          <w:rFonts w:ascii="Times New Roman" w:hAnsi="Times New Roman" w:cs="Times New Roman"/>
          <w:bCs/>
          <w:iCs/>
          <w:sz w:val="24"/>
          <w:szCs w:val="24"/>
        </w:rPr>
        <w:t>0</w:t>
      </w:r>
      <w:r w:rsidRPr="00610D02">
        <w:rPr>
          <w:rFonts w:ascii="Times New Roman" w:hAnsi="Times New Roman" w:cs="Times New Roman"/>
          <w:bCs/>
          <w:iCs/>
          <w:sz w:val="24"/>
          <w:szCs w:val="24"/>
        </w:rPr>
        <w:t>t</w:t>
      </w:r>
      <w:r>
        <w:rPr>
          <w:rFonts w:ascii="Times New Roman" w:hAnsi="Times New Roman" w:cs="Times New Roman"/>
          <w:bCs/>
          <w:iCs/>
          <w:sz w:val="24"/>
          <w:szCs w:val="24"/>
        </w:rPr>
        <w:t>h</w:t>
      </w:r>
      <w:r w:rsidRPr="00610D02">
        <w:rPr>
          <w:rFonts w:ascii="Times New Roman" w:hAnsi="Times New Roman" w:cs="Times New Roman"/>
          <w:bCs/>
          <w:iCs/>
          <w:sz w:val="24"/>
          <w:szCs w:val="24"/>
        </w:rPr>
        <w:t xml:space="preserve"> ed. Oxford: Oxford University Press.</w:t>
      </w:r>
    </w:p>
    <w:p w14:paraId="5A71300A" w14:textId="0991121E" w:rsidR="00CD2843" w:rsidRDefault="00CD2843" w:rsidP="00CD2843">
      <w:pPr>
        <w:spacing w:line="360" w:lineRule="auto"/>
        <w:ind w:left="720" w:hanging="720"/>
        <w:jc w:val="both"/>
        <w:rPr>
          <w:rFonts w:ascii="Times New Roman" w:hAnsi="Times New Roman" w:cs="Times New Roman"/>
          <w:bCs/>
          <w:iCs/>
          <w:sz w:val="24"/>
          <w:szCs w:val="24"/>
        </w:rPr>
      </w:pPr>
      <w:r w:rsidRPr="00CD2843">
        <w:rPr>
          <w:rFonts w:ascii="Times New Roman" w:hAnsi="Times New Roman" w:cs="Times New Roman"/>
          <w:bCs/>
          <w:iCs/>
          <w:sz w:val="24"/>
          <w:szCs w:val="24"/>
        </w:rPr>
        <w:t>Harding, S. and Long, T. (2017) ‘Action-</w:t>
      </w:r>
      <w:proofErr w:type="spellStart"/>
      <w:r w:rsidRPr="00CD2843">
        <w:rPr>
          <w:rFonts w:ascii="Times New Roman" w:hAnsi="Times New Roman" w:cs="Times New Roman"/>
          <w:bCs/>
          <w:iCs/>
          <w:sz w:val="24"/>
          <w:szCs w:val="24"/>
        </w:rPr>
        <w:t>centred</w:t>
      </w:r>
      <w:proofErr w:type="spellEnd"/>
      <w:r w:rsidRPr="00CD2843">
        <w:rPr>
          <w:rFonts w:ascii="Times New Roman" w:hAnsi="Times New Roman" w:cs="Times New Roman"/>
          <w:bCs/>
          <w:iCs/>
          <w:sz w:val="24"/>
          <w:szCs w:val="24"/>
        </w:rPr>
        <w:t xml:space="preserve"> leadership’, MBA Management Models, pp. 101–103. doi:10.4324/9781351218948-21.</w:t>
      </w:r>
    </w:p>
    <w:p w14:paraId="1BC2DDB6" w14:textId="73A2CA83" w:rsidR="00610D02" w:rsidRDefault="00610D02" w:rsidP="00CD2843">
      <w:pPr>
        <w:spacing w:line="360" w:lineRule="auto"/>
        <w:ind w:left="720" w:hanging="720"/>
        <w:jc w:val="both"/>
        <w:rPr>
          <w:rFonts w:ascii="Times New Roman" w:hAnsi="Times New Roman" w:cs="Times New Roman"/>
          <w:bCs/>
          <w:iCs/>
          <w:sz w:val="24"/>
          <w:szCs w:val="24"/>
        </w:rPr>
      </w:pPr>
      <w:r w:rsidRPr="00610D02">
        <w:rPr>
          <w:rFonts w:ascii="Times New Roman" w:hAnsi="Times New Roman" w:cs="Times New Roman"/>
          <w:bCs/>
          <w:iCs/>
          <w:sz w:val="24"/>
          <w:szCs w:val="24"/>
        </w:rPr>
        <w:t xml:space="preserve">Chapman, A. </w:t>
      </w:r>
      <w:r w:rsidR="00CD2843">
        <w:rPr>
          <w:rFonts w:ascii="Times New Roman" w:hAnsi="Times New Roman" w:cs="Times New Roman"/>
          <w:bCs/>
          <w:iCs/>
          <w:sz w:val="24"/>
          <w:szCs w:val="24"/>
        </w:rPr>
        <w:t>(</w:t>
      </w:r>
      <w:r w:rsidRPr="00610D02">
        <w:rPr>
          <w:rFonts w:ascii="Times New Roman" w:hAnsi="Times New Roman" w:cs="Times New Roman"/>
          <w:bCs/>
          <w:iCs/>
          <w:sz w:val="24"/>
          <w:szCs w:val="24"/>
        </w:rPr>
        <w:t>2012</w:t>
      </w:r>
      <w:r w:rsidR="00CD2843">
        <w:rPr>
          <w:rFonts w:ascii="Times New Roman" w:hAnsi="Times New Roman" w:cs="Times New Roman"/>
          <w:bCs/>
          <w:iCs/>
          <w:sz w:val="24"/>
          <w:szCs w:val="24"/>
        </w:rPr>
        <w:t>)</w:t>
      </w:r>
      <w:r w:rsidRPr="00610D02">
        <w:rPr>
          <w:rFonts w:ascii="Times New Roman" w:hAnsi="Times New Roman" w:cs="Times New Roman"/>
          <w:bCs/>
          <w:iCs/>
          <w:sz w:val="24"/>
          <w:szCs w:val="24"/>
        </w:rPr>
        <w:t xml:space="preserve">. Action Centered Leadership - John Adair. [online] </w:t>
      </w:r>
      <w:proofErr w:type="spellStart"/>
      <w:r w:rsidRPr="00610D02">
        <w:rPr>
          <w:rFonts w:ascii="Times New Roman" w:hAnsi="Times New Roman" w:cs="Times New Roman"/>
          <w:bCs/>
          <w:iCs/>
          <w:sz w:val="24"/>
          <w:szCs w:val="24"/>
        </w:rPr>
        <w:t>Businessballs</w:t>
      </w:r>
      <w:proofErr w:type="spellEnd"/>
      <w:r w:rsidRPr="00610D02">
        <w:rPr>
          <w:rFonts w:ascii="Times New Roman" w:hAnsi="Times New Roman" w:cs="Times New Roman"/>
          <w:bCs/>
          <w:iCs/>
          <w:sz w:val="24"/>
          <w:szCs w:val="24"/>
        </w:rPr>
        <w:t xml:space="preserve">. Available at: &lt;http://www.businessballs.com/action.htm&gt; </w:t>
      </w:r>
    </w:p>
    <w:p w14:paraId="7E3EE192" w14:textId="33E0B8C9" w:rsidR="00610D02" w:rsidRPr="008C4BF9" w:rsidRDefault="00610D02" w:rsidP="00CD2843">
      <w:pPr>
        <w:spacing w:line="360" w:lineRule="auto"/>
        <w:ind w:left="720" w:hanging="720"/>
        <w:jc w:val="both"/>
        <w:rPr>
          <w:rFonts w:ascii="Times New Roman" w:hAnsi="Times New Roman" w:cs="Times New Roman"/>
          <w:bCs/>
          <w:iCs/>
          <w:sz w:val="24"/>
          <w:szCs w:val="24"/>
        </w:rPr>
      </w:pPr>
      <w:r w:rsidRPr="00610D02">
        <w:rPr>
          <w:rFonts w:ascii="Times New Roman" w:hAnsi="Times New Roman" w:cs="Times New Roman"/>
          <w:bCs/>
          <w:iCs/>
          <w:sz w:val="24"/>
          <w:szCs w:val="24"/>
        </w:rPr>
        <w:t xml:space="preserve">Lencioni, P. </w:t>
      </w:r>
      <w:r w:rsidR="00CD2843">
        <w:rPr>
          <w:rFonts w:ascii="Times New Roman" w:hAnsi="Times New Roman" w:cs="Times New Roman"/>
          <w:bCs/>
          <w:iCs/>
          <w:sz w:val="24"/>
          <w:szCs w:val="24"/>
        </w:rPr>
        <w:t>(</w:t>
      </w:r>
      <w:r w:rsidRPr="00610D02">
        <w:rPr>
          <w:rFonts w:ascii="Times New Roman" w:hAnsi="Times New Roman" w:cs="Times New Roman"/>
          <w:bCs/>
          <w:iCs/>
          <w:sz w:val="24"/>
          <w:szCs w:val="24"/>
        </w:rPr>
        <w:t>2012</w:t>
      </w:r>
      <w:r w:rsidR="00CD2843">
        <w:rPr>
          <w:rFonts w:ascii="Times New Roman" w:hAnsi="Times New Roman" w:cs="Times New Roman"/>
          <w:bCs/>
          <w:iCs/>
          <w:sz w:val="24"/>
          <w:szCs w:val="24"/>
        </w:rPr>
        <w:t>)</w:t>
      </w:r>
      <w:r w:rsidRPr="00610D02">
        <w:rPr>
          <w:rFonts w:ascii="Times New Roman" w:hAnsi="Times New Roman" w:cs="Times New Roman"/>
          <w:bCs/>
          <w:iCs/>
          <w:sz w:val="24"/>
          <w:szCs w:val="24"/>
        </w:rPr>
        <w:t>. The Advantage: Why Organizational Health Trumps Everything Else. San Francisco, CA: Jossey-Bass.</w:t>
      </w:r>
    </w:p>
    <w:sectPr w:rsidR="00610D02" w:rsidRPr="008C4B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honar Bangla">
    <w:charset w:val="00"/>
    <w:family w:val="roman"/>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11F40"/>
    <w:multiLevelType w:val="multilevel"/>
    <w:tmpl w:val="34ECC6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79668C"/>
    <w:multiLevelType w:val="multilevel"/>
    <w:tmpl w:val="A0FC6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FC0A32"/>
    <w:multiLevelType w:val="multilevel"/>
    <w:tmpl w:val="A7B8B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B20461"/>
    <w:multiLevelType w:val="multilevel"/>
    <w:tmpl w:val="3B2C5D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626C17"/>
    <w:multiLevelType w:val="multilevel"/>
    <w:tmpl w:val="D7E02E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4C09B6"/>
    <w:multiLevelType w:val="multilevel"/>
    <w:tmpl w:val="7166D8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F04171"/>
    <w:multiLevelType w:val="multilevel"/>
    <w:tmpl w:val="ACB293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2D3C43"/>
    <w:multiLevelType w:val="multilevel"/>
    <w:tmpl w:val="0D4A13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F76BAB"/>
    <w:multiLevelType w:val="multilevel"/>
    <w:tmpl w:val="AE848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7C6D0B"/>
    <w:multiLevelType w:val="multilevel"/>
    <w:tmpl w:val="29EED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C93D62"/>
    <w:multiLevelType w:val="multilevel"/>
    <w:tmpl w:val="2A2056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254219">
    <w:abstractNumId w:val="2"/>
  </w:num>
  <w:num w:numId="2" w16cid:durableId="4329199">
    <w:abstractNumId w:val="7"/>
  </w:num>
  <w:num w:numId="3" w16cid:durableId="669870027">
    <w:abstractNumId w:val="5"/>
  </w:num>
  <w:num w:numId="4" w16cid:durableId="1911579334">
    <w:abstractNumId w:val="1"/>
  </w:num>
  <w:num w:numId="5" w16cid:durableId="432631472">
    <w:abstractNumId w:val="4"/>
  </w:num>
  <w:num w:numId="6" w16cid:durableId="840851469">
    <w:abstractNumId w:val="9"/>
  </w:num>
  <w:num w:numId="7" w16cid:durableId="367031223">
    <w:abstractNumId w:val="0"/>
  </w:num>
  <w:num w:numId="8" w16cid:durableId="101386325">
    <w:abstractNumId w:val="10"/>
  </w:num>
  <w:num w:numId="9" w16cid:durableId="1937395686">
    <w:abstractNumId w:val="8"/>
  </w:num>
  <w:num w:numId="10" w16cid:durableId="1774129977">
    <w:abstractNumId w:val="3"/>
  </w:num>
  <w:num w:numId="11" w16cid:durableId="7766777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BF9"/>
    <w:rsid w:val="00063A99"/>
    <w:rsid w:val="001028F4"/>
    <w:rsid w:val="001507DB"/>
    <w:rsid w:val="00332B53"/>
    <w:rsid w:val="003806C9"/>
    <w:rsid w:val="0048075C"/>
    <w:rsid w:val="00610D02"/>
    <w:rsid w:val="00684DF9"/>
    <w:rsid w:val="008524F3"/>
    <w:rsid w:val="008C4451"/>
    <w:rsid w:val="008C4BF9"/>
    <w:rsid w:val="008D6E43"/>
    <w:rsid w:val="009A48A8"/>
    <w:rsid w:val="00A274F2"/>
    <w:rsid w:val="00C01B7F"/>
    <w:rsid w:val="00C6574A"/>
    <w:rsid w:val="00C66A7D"/>
    <w:rsid w:val="00CD2843"/>
    <w:rsid w:val="00DA0953"/>
    <w:rsid w:val="00DC7110"/>
    <w:rsid w:val="00E4685F"/>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224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DF9"/>
    <w:pPr>
      <w:keepNext/>
      <w:keepLines/>
      <w:spacing w:before="240" w:after="0" w:line="360" w:lineRule="auto"/>
      <w:jc w:val="center"/>
      <w:outlineLvl w:val="0"/>
    </w:pPr>
    <w:rPr>
      <w:rFonts w:ascii="Times New Roman" w:eastAsiaTheme="majorEastAsia" w:hAnsi="Times New Roman" w:cs="Times New Roman"/>
      <w:b/>
      <w:bCs/>
      <w:color w:val="2F5496" w:themeColor="accent1" w:themeShade="BF"/>
      <w:sz w:val="32"/>
      <w:szCs w:val="32"/>
    </w:rPr>
  </w:style>
  <w:style w:type="paragraph" w:styleId="Heading2">
    <w:name w:val="heading 2"/>
    <w:basedOn w:val="Normal"/>
    <w:next w:val="Normal"/>
    <w:link w:val="Heading2Char"/>
    <w:uiPriority w:val="9"/>
    <w:unhideWhenUsed/>
    <w:qFormat/>
    <w:rsid w:val="00684DF9"/>
    <w:pPr>
      <w:keepNext/>
      <w:keepLines/>
      <w:spacing w:before="40" w:after="0" w:line="360" w:lineRule="auto"/>
      <w:outlineLvl w:val="1"/>
    </w:pPr>
    <w:rPr>
      <w:rFonts w:ascii="Times New Roman" w:eastAsiaTheme="majorEastAsia"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4BF9"/>
    <w:rPr>
      <w:color w:val="0563C1" w:themeColor="hyperlink"/>
      <w:u w:val="single"/>
    </w:rPr>
  </w:style>
  <w:style w:type="character" w:styleId="UnresolvedMention">
    <w:name w:val="Unresolved Mention"/>
    <w:basedOn w:val="DefaultParagraphFont"/>
    <w:uiPriority w:val="99"/>
    <w:semiHidden/>
    <w:unhideWhenUsed/>
    <w:rsid w:val="008C4BF9"/>
    <w:rPr>
      <w:color w:val="605E5C"/>
      <w:shd w:val="clear" w:color="auto" w:fill="E1DFDD"/>
    </w:rPr>
  </w:style>
  <w:style w:type="character" w:customStyle="1" w:styleId="Heading1Char">
    <w:name w:val="Heading 1 Char"/>
    <w:basedOn w:val="DefaultParagraphFont"/>
    <w:link w:val="Heading1"/>
    <w:uiPriority w:val="9"/>
    <w:rsid w:val="00684DF9"/>
    <w:rPr>
      <w:rFonts w:ascii="Times New Roman" w:eastAsiaTheme="majorEastAsia" w:hAnsi="Times New Roman" w:cs="Times New Roman"/>
      <w:b/>
      <w:bCs/>
      <w:color w:val="2F5496" w:themeColor="accent1" w:themeShade="BF"/>
      <w:sz w:val="32"/>
      <w:szCs w:val="32"/>
    </w:rPr>
  </w:style>
  <w:style w:type="character" w:customStyle="1" w:styleId="Heading2Char">
    <w:name w:val="Heading 2 Char"/>
    <w:basedOn w:val="DefaultParagraphFont"/>
    <w:link w:val="Heading2"/>
    <w:uiPriority w:val="9"/>
    <w:rsid w:val="00684DF9"/>
    <w:rPr>
      <w:rFonts w:ascii="Times New Roman" w:eastAsiaTheme="majorEastAsia" w:hAnsi="Times New Roman" w:cs="Times New Roman"/>
      <w:b/>
      <w:bCs/>
      <w:sz w:val="26"/>
      <w:szCs w:val="26"/>
    </w:rPr>
  </w:style>
  <w:style w:type="paragraph" w:customStyle="1" w:styleId="TableParagraph">
    <w:name w:val="Table Paragraph"/>
    <w:basedOn w:val="Normal"/>
    <w:uiPriority w:val="1"/>
    <w:qFormat/>
    <w:rsid w:val="008C4451"/>
    <w:pPr>
      <w:widowControl w:val="0"/>
      <w:autoSpaceDE w:val="0"/>
      <w:autoSpaceDN w:val="0"/>
      <w:spacing w:after="0" w:line="240" w:lineRule="auto"/>
      <w:ind w:left="112"/>
    </w:pPr>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0915">
      <w:bodyDiv w:val="1"/>
      <w:marLeft w:val="0"/>
      <w:marRight w:val="0"/>
      <w:marTop w:val="0"/>
      <w:marBottom w:val="0"/>
      <w:divBdr>
        <w:top w:val="none" w:sz="0" w:space="0" w:color="auto"/>
        <w:left w:val="none" w:sz="0" w:space="0" w:color="auto"/>
        <w:bottom w:val="none" w:sz="0" w:space="0" w:color="auto"/>
        <w:right w:val="none" w:sz="0" w:space="0" w:color="auto"/>
      </w:divBdr>
    </w:div>
    <w:div w:id="124349476">
      <w:bodyDiv w:val="1"/>
      <w:marLeft w:val="0"/>
      <w:marRight w:val="0"/>
      <w:marTop w:val="0"/>
      <w:marBottom w:val="0"/>
      <w:divBdr>
        <w:top w:val="none" w:sz="0" w:space="0" w:color="auto"/>
        <w:left w:val="none" w:sz="0" w:space="0" w:color="auto"/>
        <w:bottom w:val="none" w:sz="0" w:space="0" w:color="auto"/>
        <w:right w:val="none" w:sz="0" w:space="0" w:color="auto"/>
      </w:divBdr>
    </w:div>
    <w:div w:id="138962225">
      <w:bodyDiv w:val="1"/>
      <w:marLeft w:val="0"/>
      <w:marRight w:val="0"/>
      <w:marTop w:val="0"/>
      <w:marBottom w:val="0"/>
      <w:divBdr>
        <w:top w:val="none" w:sz="0" w:space="0" w:color="auto"/>
        <w:left w:val="none" w:sz="0" w:space="0" w:color="auto"/>
        <w:bottom w:val="none" w:sz="0" w:space="0" w:color="auto"/>
        <w:right w:val="none" w:sz="0" w:space="0" w:color="auto"/>
      </w:divBdr>
    </w:div>
    <w:div w:id="209928277">
      <w:bodyDiv w:val="1"/>
      <w:marLeft w:val="0"/>
      <w:marRight w:val="0"/>
      <w:marTop w:val="0"/>
      <w:marBottom w:val="0"/>
      <w:divBdr>
        <w:top w:val="none" w:sz="0" w:space="0" w:color="auto"/>
        <w:left w:val="none" w:sz="0" w:space="0" w:color="auto"/>
        <w:bottom w:val="none" w:sz="0" w:space="0" w:color="auto"/>
        <w:right w:val="none" w:sz="0" w:space="0" w:color="auto"/>
      </w:divBdr>
    </w:div>
    <w:div w:id="396443398">
      <w:bodyDiv w:val="1"/>
      <w:marLeft w:val="0"/>
      <w:marRight w:val="0"/>
      <w:marTop w:val="0"/>
      <w:marBottom w:val="0"/>
      <w:divBdr>
        <w:top w:val="none" w:sz="0" w:space="0" w:color="auto"/>
        <w:left w:val="none" w:sz="0" w:space="0" w:color="auto"/>
        <w:bottom w:val="none" w:sz="0" w:space="0" w:color="auto"/>
        <w:right w:val="none" w:sz="0" w:space="0" w:color="auto"/>
      </w:divBdr>
    </w:div>
    <w:div w:id="408619727">
      <w:bodyDiv w:val="1"/>
      <w:marLeft w:val="0"/>
      <w:marRight w:val="0"/>
      <w:marTop w:val="0"/>
      <w:marBottom w:val="0"/>
      <w:divBdr>
        <w:top w:val="none" w:sz="0" w:space="0" w:color="auto"/>
        <w:left w:val="none" w:sz="0" w:space="0" w:color="auto"/>
        <w:bottom w:val="none" w:sz="0" w:space="0" w:color="auto"/>
        <w:right w:val="none" w:sz="0" w:space="0" w:color="auto"/>
      </w:divBdr>
    </w:div>
    <w:div w:id="479425592">
      <w:bodyDiv w:val="1"/>
      <w:marLeft w:val="0"/>
      <w:marRight w:val="0"/>
      <w:marTop w:val="0"/>
      <w:marBottom w:val="0"/>
      <w:divBdr>
        <w:top w:val="none" w:sz="0" w:space="0" w:color="auto"/>
        <w:left w:val="none" w:sz="0" w:space="0" w:color="auto"/>
        <w:bottom w:val="none" w:sz="0" w:space="0" w:color="auto"/>
        <w:right w:val="none" w:sz="0" w:space="0" w:color="auto"/>
      </w:divBdr>
    </w:div>
    <w:div w:id="512571928">
      <w:bodyDiv w:val="1"/>
      <w:marLeft w:val="0"/>
      <w:marRight w:val="0"/>
      <w:marTop w:val="0"/>
      <w:marBottom w:val="0"/>
      <w:divBdr>
        <w:top w:val="none" w:sz="0" w:space="0" w:color="auto"/>
        <w:left w:val="none" w:sz="0" w:space="0" w:color="auto"/>
        <w:bottom w:val="none" w:sz="0" w:space="0" w:color="auto"/>
        <w:right w:val="none" w:sz="0" w:space="0" w:color="auto"/>
      </w:divBdr>
    </w:div>
    <w:div w:id="565187029">
      <w:bodyDiv w:val="1"/>
      <w:marLeft w:val="0"/>
      <w:marRight w:val="0"/>
      <w:marTop w:val="0"/>
      <w:marBottom w:val="0"/>
      <w:divBdr>
        <w:top w:val="none" w:sz="0" w:space="0" w:color="auto"/>
        <w:left w:val="none" w:sz="0" w:space="0" w:color="auto"/>
        <w:bottom w:val="none" w:sz="0" w:space="0" w:color="auto"/>
        <w:right w:val="none" w:sz="0" w:space="0" w:color="auto"/>
      </w:divBdr>
    </w:div>
    <w:div w:id="584848463">
      <w:bodyDiv w:val="1"/>
      <w:marLeft w:val="0"/>
      <w:marRight w:val="0"/>
      <w:marTop w:val="0"/>
      <w:marBottom w:val="0"/>
      <w:divBdr>
        <w:top w:val="none" w:sz="0" w:space="0" w:color="auto"/>
        <w:left w:val="none" w:sz="0" w:space="0" w:color="auto"/>
        <w:bottom w:val="none" w:sz="0" w:space="0" w:color="auto"/>
        <w:right w:val="none" w:sz="0" w:space="0" w:color="auto"/>
      </w:divBdr>
    </w:div>
    <w:div w:id="678435214">
      <w:bodyDiv w:val="1"/>
      <w:marLeft w:val="0"/>
      <w:marRight w:val="0"/>
      <w:marTop w:val="0"/>
      <w:marBottom w:val="0"/>
      <w:divBdr>
        <w:top w:val="none" w:sz="0" w:space="0" w:color="auto"/>
        <w:left w:val="none" w:sz="0" w:space="0" w:color="auto"/>
        <w:bottom w:val="none" w:sz="0" w:space="0" w:color="auto"/>
        <w:right w:val="none" w:sz="0" w:space="0" w:color="auto"/>
      </w:divBdr>
    </w:div>
    <w:div w:id="716247913">
      <w:bodyDiv w:val="1"/>
      <w:marLeft w:val="0"/>
      <w:marRight w:val="0"/>
      <w:marTop w:val="0"/>
      <w:marBottom w:val="0"/>
      <w:divBdr>
        <w:top w:val="none" w:sz="0" w:space="0" w:color="auto"/>
        <w:left w:val="none" w:sz="0" w:space="0" w:color="auto"/>
        <w:bottom w:val="none" w:sz="0" w:space="0" w:color="auto"/>
        <w:right w:val="none" w:sz="0" w:space="0" w:color="auto"/>
      </w:divBdr>
    </w:div>
    <w:div w:id="736898994">
      <w:bodyDiv w:val="1"/>
      <w:marLeft w:val="0"/>
      <w:marRight w:val="0"/>
      <w:marTop w:val="0"/>
      <w:marBottom w:val="0"/>
      <w:divBdr>
        <w:top w:val="none" w:sz="0" w:space="0" w:color="auto"/>
        <w:left w:val="none" w:sz="0" w:space="0" w:color="auto"/>
        <w:bottom w:val="none" w:sz="0" w:space="0" w:color="auto"/>
        <w:right w:val="none" w:sz="0" w:space="0" w:color="auto"/>
      </w:divBdr>
    </w:div>
    <w:div w:id="870144220">
      <w:bodyDiv w:val="1"/>
      <w:marLeft w:val="0"/>
      <w:marRight w:val="0"/>
      <w:marTop w:val="0"/>
      <w:marBottom w:val="0"/>
      <w:divBdr>
        <w:top w:val="none" w:sz="0" w:space="0" w:color="auto"/>
        <w:left w:val="none" w:sz="0" w:space="0" w:color="auto"/>
        <w:bottom w:val="none" w:sz="0" w:space="0" w:color="auto"/>
        <w:right w:val="none" w:sz="0" w:space="0" w:color="auto"/>
      </w:divBdr>
    </w:div>
    <w:div w:id="907108619">
      <w:bodyDiv w:val="1"/>
      <w:marLeft w:val="0"/>
      <w:marRight w:val="0"/>
      <w:marTop w:val="0"/>
      <w:marBottom w:val="0"/>
      <w:divBdr>
        <w:top w:val="none" w:sz="0" w:space="0" w:color="auto"/>
        <w:left w:val="none" w:sz="0" w:space="0" w:color="auto"/>
        <w:bottom w:val="none" w:sz="0" w:space="0" w:color="auto"/>
        <w:right w:val="none" w:sz="0" w:space="0" w:color="auto"/>
      </w:divBdr>
    </w:div>
    <w:div w:id="932319658">
      <w:bodyDiv w:val="1"/>
      <w:marLeft w:val="0"/>
      <w:marRight w:val="0"/>
      <w:marTop w:val="0"/>
      <w:marBottom w:val="0"/>
      <w:divBdr>
        <w:top w:val="none" w:sz="0" w:space="0" w:color="auto"/>
        <w:left w:val="none" w:sz="0" w:space="0" w:color="auto"/>
        <w:bottom w:val="none" w:sz="0" w:space="0" w:color="auto"/>
        <w:right w:val="none" w:sz="0" w:space="0" w:color="auto"/>
      </w:divBdr>
    </w:div>
    <w:div w:id="1197962936">
      <w:bodyDiv w:val="1"/>
      <w:marLeft w:val="0"/>
      <w:marRight w:val="0"/>
      <w:marTop w:val="0"/>
      <w:marBottom w:val="0"/>
      <w:divBdr>
        <w:top w:val="none" w:sz="0" w:space="0" w:color="auto"/>
        <w:left w:val="none" w:sz="0" w:space="0" w:color="auto"/>
        <w:bottom w:val="none" w:sz="0" w:space="0" w:color="auto"/>
        <w:right w:val="none" w:sz="0" w:space="0" w:color="auto"/>
      </w:divBdr>
    </w:div>
    <w:div w:id="1268391706">
      <w:bodyDiv w:val="1"/>
      <w:marLeft w:val="0"/>
      <w:marRight w:val="0"/>
      <w:marTop w:val="0"/>
      <w:marBottom w:val="0"/>
      <w:divBdr>
        <w:top w:val="none" w:sz="0" w:space="0" w:color="auto"/>
        <w:left w:val="none" w:sz="0" w:space="0" w:color="auto"/>
        <w:bottom w:val="none" w:sz="0" w:space="0" w:color="auto"/>
        <w:right w:val="none" w:sz="0" w:space="0" w:color="auto"/>
      </w:divBdr>
    </w:div>
    <w:div w:id="1389305012">
      <w:bodyDiv w:val="1"/>
      <w:marLeft w:val="0"/>
      <w:marRight w:val="0"/>
      <w:marTop w:val="0"/>
      <w:marBottom w:val="0"/>
      <w:divBdr>
        <w:top w:val="none" w:sz="0" w:space="0" w:color="auto"/>
        <w:left w:val="none" w:sz="0" w:space="0" w:color="auto"/>
        <w:bottom w:val="none" w:sz="0" w:space="0" w:color="auto"/>
        <w:right w:val="none" w:sz="0" w:space="0" w:color="auto"/>
      </w:divBdr>
    </w:div>
    <w:div w:id="1695351049">
      <w:bodyDiv w:val="1"/>
      <w:marLeft w:val="0"/>
      <w:marRight w:val="0"/>
      <w:marTop w:val="0"/>
      <w:marBottom w:val="0"/>
      <w:divBdr>
        <w:top w:val="none" w:sz="0" w:space="0" w:color="auto"/>
        <w:left w:val="none" w:sz="0" w:space="0" w:color="auto"/>
        <w:bottom w:val="none" w:sz="0" w:space="0" w:color="auto"/>
        <w:right w:val="none" w:sz="0" w:space="0" w:color="auto"/>
      </w:divBdr>
    </w:div>
    <w:div w:id="1704553463">
      <w:bodyDiv w:val="1"/>
      <w:marLeft w:val="0"/>
      <w:marRight w:val="0"/>
      <w:marTop w:val="0"/>
      <w:marBottom w:val="0"/>
      <w:divBdr>
        <w:top w:val="none" w:sz="0" w:space="0" w:color="auto"/>
        <w:left w:val="none" w:sz="0" w:space="0" w:color="auto"/>
        <w:bottom w:val="none" w:sz="0" w:space="0" w:color="auto"/>
        <w:right w:val="none" w:sz="0" w:space="0" w:color="auto"/>
      </w:divBdr>
    </w:div>
    <w:div w:id="1717123159">
      <w:bodyDiv w:val="1"/>
      <w:marLeft w:val="0"/>
      <w:marRight w:val="0"/>
      <w:marTop w:val="0"/>
      <w:marBottom w:val="0"/>
      <w:divBdr>
        <w:top w:val="none" w:sz="0" w:space="0" w:color="auto"/>
        <w:left w:val="none" w:sz="0" w:space="0" w:color="auto"/>
        <w:bottom w:val="none" w:sz="0" w:space="0" w:color="auto"/>
        <w:right w:val="none" w:sz="0" w:space="0" w:color="auto"/>
      </w:divBdr>
    </w:div>
    <w:div w:id="1770005548">
      <w:bodyDiv w:val="1"/>
      <w:marLeft w:val="0"/>
      <w:marRight w:val="0"/>
      <w:marTop w:val="0"/>
      <w:marBottom w:val="0"/>
      <w:divBdr>
        <w:top w:val="none" w:sz="0" w:space="0" w:color="auto"/>
        <w:left w:val="none" w:sz="0" w:space="0" w:color="auto"/>
        <w:bottom w:val="none" w:sz="0" w:space="0" w:color="auto"/>
        <w:right w:val="none" w:sz="0" w:space="0" w:color="auto"/>
      </w:divBdr>
    </w:div>
    <w:div w:id="1772973077">
      <w:bodyDiv w:val="1"/>
      <w:marLeft w:val="0"/>
      <w:marRight w:val="0"/>
      <w:marTop w:val="0"/>
      <w:marBottom w:val="0"/>
      <w:divBdr>
        <w:top w:val="none" w:sz="0" w:space="0" w:color="auto"/>
        <w:left w:val="none" w:sz="0" w:space="0" w:color="auto"/>
        <w:bottom w:val="none" w:sz="0" w:space="0" w:color="auto"/>
        <w:right w:val="none" w:sz="0" w:space="0" w:color="auto"/>
      </w:divBdr>
    </w:div>
    <w:div w:id="185769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Ade21</b:Tag>
    <b:SourceType>Book</b:SourceType>
    <b:Guid>{4787E611-45EA-4E35-91B6-C55993B5E347}</b:Guid>
    <b:Author>
      <b:Author>
        <b:Corporate>Adele</b:Corporate>
      </b:Author>
    </b:Author>
    <b:Year>2021</b:Year>
    <b:RefOrder>4</b:RefOrder>
  </b:Source>
  <b:Source>
    <b:Tag>All17</b:Tag>
    <b:SourceType>Book</b:SourceType>
    <b:Guid>{392E8B40-C027-49F5-8D9A-04F1C948D08C}</b:Guid>
    <b:Author>
      <b:Author>
        <b:Corporate>Allott</b:Corporate>
      </b:Author>
    </b:Author>
    <b:Year>2017</b:Year>
    <b:RefOrder>2</b:RefOrder>
  </b:Source>
  <b:Source>
    <b:Tag>Bla131</b:Tag>
    <b:SourceType>Book</b:SourceType>
    <b:Guid>{F5636614-42D7-4281-897C-B20339DB2B46}</b:Guid>
    <b:Author>
      <b:Author>
        <b:Corporate>Blake and Mouton</b:Corporate>
      </b:Author>
    </b:Author>
    <b:Year>2013</b:Year>
    <b:RefOrder>3</b:RefOrder>
  </b:Source>
  <b:Source>
    <b:Tag>Bru20</b:Tag>
    <b:SourceType>Book</b:SourceType>
    <b:Guid>{1E162F70-239F-47A4-B33C-7C0AD2EDDE3A}</b:Guid>
    <b:Author>
      <b:Author>
        <b:Corporate>Bruin</b:Corporate>
      </b:Author>
    </b:Author>
    <b:Year>2020</b:Year>
    <b:RefOrder>1</b:RefOrder>
  </b:Source>
  <b:Source>
    <b:Tag>Car213</b:Tag>
    <b:SourceType>Book</b:SourceType>
    <b:Guid>{72DF1277-E111-47E4-8DA1-C1447CEFF5F0}</b:Guid>
    <b:Author>
      <b:Author>
        <b:Corporate>Carmichael</b:Corporate>
      </b:Author>
    </b:Author>
    <b:Year>2021</b:Year>
    <b:RefOrder>8</b:RefOrder>
  </b:Source>
  <b:Source>
    <b:Tag>Har171</b:Tag>
    <b:SourceType>Book</b:SourceType>
    <b:Guid>{ABFE7AF4-3015-4E40-804B-3B6A3EB9A50E}</b:Guid>
    <b:Author>
      <b:Author>
        <b:Corporate>Harding and Long</b:Corporate>
      </b:Author>
    </b:Author>
    <b:Year>2017</b:Year>
    <b:RefOrder>6</b:RefOrder>
  </b:Source>
  <b:Source>
    <b:Tag>Cha121</b:Tag>
    <b:SourceType>Book</b:SourceType>
    <b:Guid>{0CEE77C5-F23F-4980-8B14-931E656F4ABB}</b:Guid>
    <b:Author>
      <b:Author>
        <b:Corporate>Chapman</b:Corporate>
      </b:Author>
    </b:Author>
    <b:Year>2012</b:Year>
    <b:RefOrder>7</b:RefOrder>
  </b:Source>
  <b:Source>
    <b:Tag>Len12</b:Tag>
    <b:SourceType>Book</b:SourceType>
    <b:Guid>{999A0022-5844-45F1-B856-3A1E1C8F8E53}</b:Guid>
    <b:Author>
      <b:Author>
        <b:Corporate>Lencioni</b:Corporate>
      </b:Author>
    </b:Author>
    <b:Year>2012</b:Year>
    <b:RefOrder>5</b:RefOrder>
  </b:Source>
</b:Sources>
</file>

<file path=customXml/itemProps1.xml><?xml version="1.0" encoding="utf-8"?>
<ds:datastoreItem xmlns:ds="http://schemas.openxmlformats.org/officeDocument/2006/customXml" ds:itemID="{FE6E7C09-9212-4F67-88D6-1D9C3E189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2215</Words>
  <Characters>12630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2023-05-24T19:52:00Z</cp:lastPrinted>
  <dcterms:created xsi:type="dcterms:W3CDTF">2023-05-24T17:50:00Z</dcterms:created>
  <dcterms:modified xsi:type="dcterms:W3CDTF">2023-05-25T16:24:00Z</dcterms:modified>
  <cp:category/>
</cp:coreProperties>
</file>