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6844EBA0" w14:textId="0A616491" w:rsidR="021F216E" w:rsidRDefault="00E3228D" w:rsidP="021F216E">
      <w:pPr>
        <w:jc w:val="center"/>
        <w:rPr>
          <w:rFonts w:ascii="Arial Nova" w:eastAsia="Arial Nova" w:hAnsi="Arial Nova" w:cs="Arial Nova"/>
          <w:sz w:val="72"/>
          <w:szCs w:val="72"/>
        </w:rPr>
      </w:pPr>
      <w:r>
        <w:rPr>
          <w:rFonts w:ascii="Arial Nova" w:eastAsia="Arial Nova" w:hAnsi="Arial Nova" w:cs="Arial Nova"/>
          <w:sz w:val="72"/>
          <w:szCs w:val="72"/>
        </w:rPr>
        <w:t>Aminah Haseen</w:t>
      </w:r>
    </w:p>
    <w:p w14:paraId="3E64AA9F" w14:textId="4FE2D187" w:rsidR="00E3228D" w:rsidRDefault="00E3228D" w:rsidP="021F216E">
      <w:pPr>
        <w:jc w:val="center"/>
        <w:rPr>
          <w:rFonts w:ascii="Arial Nova" w:eastAsia="Arial Nova" w:hAnsi="Arial Nova" w:cs="Arial Nova"/>
          <w:sz w:val="72"/>
          <w:szCs w:val="72"/>
        </w:rPr>
      </w:pPr>
      <w:r>
        <w:rPr>
          <w:rFonts w:ascii="Arial Nova" w:eastAsia="Arial Nova" w:hAnsi="Arial Nova" w:cs="Arial Nova"/>
          <w:sz w:val="72"/>
          <w:szCs w:val="72"/>
        </w:rPr>
        <w:t>2407621</w:t>
      </w:r>
    </w:p>
    <w:p w14:paraId="7CD5BE07" w14:textId="318EFDA5" w:rsidR="00E3228D" w:rsidRDefault="00455EDA" w:rsidP="021F216E">
      <w:pPr>
        <w:jc w:val="center"/>
        <w:rPr>
          <w:rFonts w:ascii="Arial Nova" w:eastAsia="Arial Nova" w:hAnsi="Arial Nova" w:cs="Arial Nova"/>
          <w:sz w:val="72"/>
          <w:szCs w:val="72"/>
        </w:rPr>
      </w:pPr>
      <w:r>
        <w:rPr>
          <w:rFonts w:ascii="Arial Nova" w:eastAsia="Arial Nova" w:hAnsi="Arial Nova" w:cs="Arial Nova"/>
          <w:sz w:val="72"/>
          <w:szCs w:val="72"/>
        </w:rPr>
        <w:t xml:space="preserve">Portfolio component 1 </w:t>
      </w:r>
    </w:p>
    <w:p w14:paraId="44A32504" w14:textId="2BA7AAB6" w:rsidR="00455EDA" w:rsidRDefault="00455EDA" w:rsidP="021F216E">
      <w:pPr>
        <w:jc w:val="center"/>
        <w:rPr>
          <w:rFonts w:ascii="Arial Nova" w:eastAsia="Arial Nova" w:hAnsi="Arial Nova" w:cs="Arial Nova"/>
          <w:sz w:val="72"/>
          <w:szCs w:val="72"/>
        </w:rPr>
      </w:pPr>
      <w:r>
        <w:rPr>
          <w:rFonts w:ascii="Arial Nova" w:eastAsia="Arial Nova" w:hAnsi="Arial Nova" w:cs="Arial Nova"/>
          <w:sz w:val="72"/>
          <w:szCs w:val="72"/>
        </w:rPr>
        <w:t>BMHP5014</w:t>
      </w:r>
    </w:p>
    <w:p w14:paraId="05DC8254" w14:textId="6910D67A" w:rsidR="00C51E7E" w:rsidRDefault="00C51E7E" w:rsidP="00C51E7E">
      <w:pPr>
        <w:jc w:val="center"/>
        <w:rPr>
          <w:rFonts w:ascii="Arial Nova" w:eastAsia="Arial Nova" w:hAnsi="Arial Nova" w:cs="Arial Nova"/>
          <w:sz w:val="72"/>
          <w:szCs w:val="72"/>
        </w:rPr>
      </w:pPr>
      <w:r>
        <w:rPr>
          <w:rFonts w:ascii="Arial Nova" w:eastAsia="Arial Nova" w:hAnsi="Arial Nova" w:cs="Arial Nova"/>
          <w:sz w:val="72"/>
          <w:szCs w:val="72"/>
        </w:rPr>
        <w:t>Parese Ahmed</w:t>
      </w:r>
    </w:p>
    <w:p w14:paraId="74D064F3" w14:textId="77D5FB9F" w:rsidR="021F216E" w:rsidRDefault="021F216E" w:rsidP="021F216E">
      <w:pPr>
        <w:jc w:val="center"/>
        <w:rPr>
          <w:rFonts w:ascii="Arial Nova" w:eastAsia="Arial Nova" w:hAnsi="Arial Nova" w:cs="Arial Nova"/>
          <w:sz w:val="72"/>
          <w:szCs w:val="72"/>
        </w:rPr>
      </w:pPr>
    </w:p>
    <w:p w14:paraId="535CAF09" w14:textId="77777777" w:rsidR="00C51E7E" w:rsidRDefault="00C51E7E" w:rsidP="021F216E">
      <w:pPr>
        <w:rPr>
          <w:rFonts w:ascii="Arial Nova" w:eastAsia="Arial Nova" w:hAnsi="Arial Nova" w:cs="Arial Nova"/>
          <w:sz w:val="52"/>
          <w:szCs w:val="52"/>
        </w:rPr>
      </w:pPr>
    </w:p>
    <w:p w14:paraId="3D7E7161" w14:textId="77777777" w:rsidR="00436378" w:rsidRDefault="00436378" w:rsidP="021F216E">
      <w:pPr>
        <w:rPr>
          <w:rFonts w:ascii="Arial Nova" w:eastAsia="Arial Nova" w:hAnsi="Arial Nova" w:cs="Arial Nova"/>
          <w:sz w:val="44"/>
          <w:szCs w:val="44"/>
        </w:rPr>
      </w:pPr>
    </w:p>
    <w:p w14:paraId="0BC7D9FC" w14:textId="3242A6BC" w:rsidR="021F216E" w:rsidRPr="00D06584" w:rsidRDefault="32ADAAF6" w:rsidP="00D06584">
      <w:pPr>
        <w:rPr>
          <w:rFonts w:ascii="Arial Nova" w:eastAsia="Arial Nova" w:hAnsi="Arial Nova" w:cs="Arial Nova"/>
          <w:sz w:val="72"/>
          <w:szCs w:val="72"/>
        </w:rPr>
      </w:pPr>
      <w:r w:rsidRPr="021F216E">
        <w:rPr>
          <w:rFonts w:ascii="Arial Nova" w:eastAsia="Arial Nova" w:hAnsi="Arial Nova" w:cs="Arial Nova"/>
          <w:sz w:val="44"/>
          <w:szCs w:val="44"/>
        </w:rPr>
        <w:lastRenderedPageBreak/>
        <w:t>Task 1 – Concept Map</w:t>
      </w:r>
    </w:p>
    <w:p w14:paraId="783924C5" w14:textId="72BEDB2F" w:rsidR="021F216E" w:rsidRDefault="021F216E" w:rsidP="021F216E">
      <w:pPr>
        <w:rPr>
          <w:rFonts w:ascii="Arial Nova" w:eastAsia="Arial Nova" w:hAnsi="Arial Nova" w:cs="Arial Nova"/>
          <w:i/>
          <w:iCs/>
          <w:color w:val="000000" w:themeColor="text1"/>
        </w:rPr>
      </w:pPr>
    </w:p>
    <w:p w14:paraId="1603AB69" w14:textId="40E4C162" w:rsidR="021F216E" w:rsidRPr="00712E11" w:rsidRDefault="00712E11" w:rsidP="021F216E">
      <w:pPr>
        <w:rPr>
          <w:rFonts w:ascii="Arial Nova" w:eastAsia="Arial Nova" w:hAnsi="Arial Nova" w:cs="Arial Nova"/>
          <w:i/>
          <w:iCs/>
          <w:color w:val="000000" w:themeColor="text1"/>
          <w:lang w:val="en-GB"/>
        </w:rPr>
      </w:pPr>
      <w:r>
        <w:rPr>
          <w:rFonts w:ascii="Arial Nova" w:eastAsia="Arial Nova" w:hAnsi="Arial Nova" w:cs="Arial Nova"/>
          <w:i/>
          <w:iCs/>
          <w:noProof/>
          <w:color w:val="000000" w:themeColor="text1"/>
          <w:lang w:val="en-GB"/>
        </w:rPr>
        <w:drawing>
          <wp:inline distT="0" distB="0" distL="0" distR="0" wp14:anchorId="2D7F46E1" wp14:editId="0F8456EF">
            <wp:extent cx="5937250" cy="4457700"/>
            <wp:effectExtent l="152400" t="152400" r="368300" b="361950"/>
            <wp:docPr id="2014056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7250" cy="4457700"/>
                    </a:xfrm>
                    <a:prstGeom prst="rect">
                      <a:avLst/>
                    </a:prstGeom>
                    <a:ln>
                      <a:noFill/>
                    </a:ln>
                    <a:effectLst>
                      <a:outerShdw blurRad="292100" dist="139700" dir="2700000" algn="tl" rotWithShape="0">
                        <a:srgbClr val="333333">
                          <a:alpha val="65000"/>
                        </a:srgbClr>
                      </a:outerShdw>
                    </a:effectLst>
                  </pic:spPr>
                </pic:pic>
              </a:graphicData>
            </a:graphic>
          </wp:inline>
        </w:drawing>
      </w: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77094E2F" w14:textId="77777777" w:rsidR="00436378" w:rsidRDefault="00436378" w:rsidP="00D24F97">
      <w:pPr>
        <w:spacing w:line="360" w:lineRule="auto"/>
        <w:rPr>
          <w:rFonts w:ascii="Arial" w:eastAsia="Arial Nova" w:hAnsi="Arial" w:cs="Arial"/>
          <w:color w:val="000000" w:themeColor="text1"/>
          <w:sz w:val="22"/>
          <w:szCs w:val="22"/>
        </w:rPr>
      </w:pPr>
    </w:p>
    <w:p w14:paraId="6E84798A" w14:textId="77777777" w:rsidR="00436378" w:rsidRDefault="00436378" w:rsidP="00D24F97">
      <w:pPr>
        <w:spacing w:line="360" w:lineRule="auto"/>
        <w:rPr>
          <w:rFonts w:ascii="Arial" w:eastAsia="Arial Nova" w:hAnsi="Arial" w:cs="Arial"/>
          <w:color w:val="000000" w:themeColor="text1"/>
          <w:sz w:val="22"/>
          <w:szCs w:val="22"/>
        </w:rPr>
      </w:pPr>
    </w:p>
    <w:p w14:paraId="108F64A1" w14:textId="77777777" w:rsidR="00D06584" w:rsidRDefault="00D06584" w:rsidP="00733094">
      <w:pPr>
        <w:spacing w:line="360" w:lineRule="auto"/>
        <w:rPr>
          <w:rFonts w:ascii="Arial" w:eastAsia="Arial Nova" w:hAnsi="Arial" w:cs="Arial"/>
          <w:color w:val="000000" w:themeColor="text1"/>
          <w:sz w:val="22"/>
          <w:szCs w:val="22"/>
        </w:rPr>
      </w:pPr>
    </w:p>
    <w:p w14:paraId="68A15CA6" w14:textId="77777777" w:rsidR="00D06584" w:rsidRDefault="00D06584" w:rsidP="00733094">
      <w:pPr>
        <w:spacing w:line="360" w:lineRule="auto"/>
        <w:rPr>
          <w:rFonts w:ascii="Arial" w:eastAsia="Arial Nova" w:hAnsi="Arial" w:cs="Arial"/>
          <w:color w:val="000000" w:themeColor="text1"/>
          <w:sz w:val="22"/>
          <w:szCs w:val="22"/>
        </w:rPr>
      </w:pPr>
    </w:p>
    <w:p w14:paraId="0205114F" w14:textId="77777777" w:rsidR="00D06584" w:rsidRDefault="00D06584" w:rsidP="00733094">
      <w:pPr>
        <w:spacing w:line="360" w:lineRule="auto"/>
        <w:rPr>
          <w:rFonts w:ascii="Arial" w:eastAsia="Arial Nova" w:hAnsi="Arial" w:cs="Arial"/>
          <w:color w:val="000000" w:themeColor="text1"/>
          <w:sz w:val="22"/>
          <w:szCs w:val="22"/>
        </w:rPr>
      </w:pPr>
    </w:p>
    <w:p w14:paraId="203EF451" w14:textId="116C47A4" w:rsidR="021F216E" w:rsidRDefault="00D24F97" w:rsidP="00733094">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lastRenderedPageBreak/>
        <w:t xml:space="preserve">Creativity lies at the heart of health and social care </w:t>
      </w:r>
      <w:r w:rsidR="00583DA4">
        <w:rPr>
          <w:rFonts w:ascii="Arial" w:eastAsia="Arial Nova" w:hAnsi="Arial" w:cs="Arial"/>
          <w:color w:val="000000" w:themeColor="text1"/>
          <w:sz w:val="22"/>
          <w:szCs w:val="22"/>
        </w:rPr>
        <w:t>because it enables</w:t>
      </w:r>
      <w:r>
        <w:rPr>
          <w:rFonts w:ascii="Arial" w:eastAsia="Arial Nova" w:hAnsi="Arial" w:cs="Arial"/>
          <w:color w:val="000000" w:themeColor="text1"/>
          <w:sz w:val="22"/>
          <w:szCs w:val="22"/>
        </w:rPr>
        <w:t xml:space="preserve"> professionals to respond appropriately to complex, diverse, and often evolving challenges. In this </w:t>
      </w:r>
      <w:r w:rsidR="00073D25">
        <w:rPr>
          <w:rFonts w:ascii="Arial" w:eastAsia="Arial Nova" w:hAnsi="Arial" w:cs="Arial"/>
          <w:color w:val="000000" w:themeColor="text1"/>
          <w:sz w:val="22"/>
          <w:szCs w:val="22"/>
        </w:rPr>
        <w:t>regard, creativity is about developing advanced ideas, practices, and approaches, drawing on improved ways of delivering care to respond</w:t>
      </w:r>
      <w:r w:rsidR="00D048A5">
        <w:rPr>
          <w:rFonts w:ascii="Arial" w:eastAsia="Arial Nova" w:hAnsi="Arial" w:cs="Arial"/>
          <w:color w:val="000000" w:themeColor="text1"/>
          <w:sz w:val="22"/>
          <w:szCs w:val="22"/>
        </w:rPr>
        <w:t xml:space="preserve"> to rising demand, scarce resources, and diverse service user needs. In particular, creative thinking is not necessarily </w:t>
      </w:r>
      <w:r w:rsidR="00073D25">
        <w:rPr>
          <w:rFonts w:ascii="Arial" w:eastAsia="Arial Nova" w:hAnsi="Arial" w:cs="Arial"/>
          <w:color w:val="000000" w:themeColor="text1"/>
          <w:sz w:val="22"/>
          <w:szCs w:val="22"/>
        </w:rPr>
        <w:t>about sticking rigidly to the usual ways of things</w:t>
      </w:r>
      <w:r w:rsidR="00583DA4">
        <w:rPr>
          <w:rFonts w:ascii="Arial" w:eastAsia="Arial Nova" w:hAnsi="Arial" w:cs="Arial"/>
          <w:color w:val="000000" w:themeColor="text1"/>
          <w:sz w:val="22"/>
          <w:szCs w:val="22"/>
        </w:rPr>
        <w:t>, making it possible for professionals in health and social care to think more outside the box</w:t>
      </w:r>
      <w:r w:rsidR="00073D25">
        <w:rPr>
          <w:rFonts w:ascii="Arial" w:eastAsia="Arial Nova" w:hAnsi="Arial" w:cs="Arial"/>
          <w:color w:val="000000" w:themeColor="text1"/>
          <w:sz w:val="22"/>
          <w:szCs w:val="22"/>
        </w:rPr>
        <w:t xml:space="preserve">, </w:t>
      </w:r>
      <w:r w:rsidR="00583DA4">
        <w:rPr>
          <w:rFonts w:ascii="Arial" w:eastAsia="Arial Nova" w:hAnsi="Arial" w:cs="Arial"/>
          <w:color w:val="000000" w:themeColor="text1"/>
          <w:sz w:val="22"/>
          <w:szCs w:val="22"/>
        </w:rPr>
        <w:t>and allowing them to</w:t>
      </w:r>
      <w:r w:rsidR="00073D25">
        <w:rPr>
          <w:rFonts w:ascii="Arial" w:eastAsia="Arial Nova" w:hAnsi="Arial" w:cs="Arial"/>
          <w:color w:val="000000" w:themeColor="text1"/>
          <w:sz w:val="22"/>
          <w:szCs w:val="22"/>
        </w:rPr>
        <w:t xml:space="preserve"> adopt a more flexible approach to</w:t>
      </w:r>
      <w:r w:rsidR="00D048A5">
        <w:rPr>
          <w:rFonts w:ascii="Arial" w:eastAsia="Arial Nova" w:hAnsi="Arial" w:cs="Arial"/>
          <w:color w:val="000000" w:themeColor="text1"/>
          <w:sz w:val="22"/>
          <w:szCs w:val="22"/>
        </w:rPr>
        <w:t xml:space="preserve"> meeting a service user's needs. </w:t>
      </w:r>
    </w:p>
    <w:p w14:paraId="4D725840" w14:textId="1762731C" w:rsidR="00D048A5" w:rsidRDefault="00073D25" w:rsidP="00733094">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Creativity directly adds value to</w:t>
      </w:r>
      <w:r w:rsidR="00D048A5">
        <w:rPr>
          <w:rFonts w:ascii="Arial" w:eastAsia="Arial Nova" w:hAnsi="Arial" w:cs="Arial"/>
          <w:color w:val="000000" w:themeColor="text1"/>
          <w:sz w:val="22"/>
          <w:szCs w:val="22"/>
        </w:rPr>
        <w:t xml:space="preserve"> health and social care. Value is created by </w:t>
      </w:r>
      <w:r>
        <w:rPr>
          <w:rFonts w:ascii="Arial" w:eastAsia="Arial Nova" w:hAnsi="Arial" w:cs="Arial"/>
          <w:color w:val="000000" w:themeColor="text1"/>
          <w:sz w:val="22"/>
          <w:szCs w:val="22"/>
        </w:rPr>
        <w:t xml:space="preserve">delivering effective results that matter to </w:t>
      </w:r>
      <w:r w:rsidR="00D048A5">
        <w:rPr>
          <w:rFonts w:ascii="Arial" w:eastAsia="Arial Nova" w:hAnsi="Arial" w:cs="Arial"/>
          <w:color w:val="000000" w:themeColor="text1"/>
          <w:sz w:val="22"/>
          <w:szCs w:val="22"/>
        </w:rPr>
        <w:t xml:space="preserve">service users, professionals, and </w:t>
      </w:r>
      <w:proofErr w:type="spellStart"/>
      <w:r w:rsidR="00D048A5">
        <w:rPr>
          <w:rFonts w:ascii="Arial" w:eastAsia="Arial Nova" w:hAnsi="Arial" w:cs="Arial"/>
          <w:color w:val="000000" w:themeColor="text1"/>
          <w:sz w:val="22"/>
          <w:szCs w:val="22"/>
        </w:rPr>
        <w:t>organisations</w:t>
      </w:r>
      <w:proofErr w:type="spellEnd"/>
      <w:r w:rsidR="00D048A5">
        <w:rPr>
          <w:rFonts w:ascii="Arial" w:eastAsia="Arial Nova" w:hAnsi="Arial" w:cs="Arial"/>
          <w:color w:val="000000" w:themeColor="text1"/>
          <w:sz w:val="22"/>
          <w:szCs w:val="22"/>
        </w:rPr>
        <w:t xml:space="preserve">, through better quality of care, </w:t>
      </w:r>
      <w:r w:rsidR="00583DA4">
        <w:rPr>
          <w:rFonts w:ascii="Arial" w:eastAsia="Arial Nova" w:hAnsi="Arial" w:cs="Arial"/>
          <w:color w:val="000000" w:themeColor="text1"/>
          <w:sz w:val="22"/>
          <w:szCs w:val="22"/>
        </w:rPr>
        <w:t>improved patient experience, greater efficiency, and enhanced</w:t>
      </w:r>
      <w:r w:rsidR="00D048A5">
        <w:rPr>
          <w:rFonts w:ascii="Arial" w:eastAsia="Arial Nova" w:hAnsi="Arial" w:cs="Arial"/>
          <w:color w:val="000000" w:themeColor="text1"/>
          <w:sz w:val="22"/>
          <w:szCs w:val="22"/>
        </w:rPr>
        <w:t xml:space="preserve"> staff well-being. For example, </w:t>
      </w:r>
      <w:r w:rsidR="00583DA4">
        <w:rPr>
          <w:rFonts w:ascii="Arial" w:eastAsia="Arial Nova" w:hAnsi="Arial" w:cs="Arial"/>
          <w:color w:val="000000" w:themeColor="text1"/>
          <w:sz w:val="22"/>
          <w:szCs w:val="22"/>
        </w:rPr>
        <w:t xml:space="preserve">a creative outcome would be </w:t>
      </w:r>
      <w:r w:rsidR="00D048A5">
        <w:rPr>
          <w:rFonts w:ascii="Arial" w:eastAsia="Arial Nova" w:hAnsi="Arial" w:cs="Arial"/>
          <w:color w:val="000000" w:themeColor="text1"/>
          <w:sz w:val="22"/>
          <w:szCs w:val="22"/>
        </w:rPr>
        <w:t xml:space="preserve">digital health technology or redesigned care pathways </w:t>
      </w:r>
      <w:r w:rsidR="00583DA4">
        <w:rPr>
          <w:rFonts w:ascii="Arial" w:eastAsia="Arial Nova" w:hAnsi="Arial" w:cs="Arial"/>
          <w:color w:val="000000" w:themeColor="text1"/>
          <w:sz w:val="22"/>
          <w:szCs w:val="22"/>
        </w:rPr>
        <w:t xml:space="preserve">that </w:t>
      </w:r>
      <w:r>
        <w:rPr>
          <w:rFonts w:ascii="Arial" w:eastAsia="Arial Nova" w:hAnsi="Arial" w:cs="Arial"/>
          <w:color w:val="000000" w:themeColor="text1"/>
          <w:sz w:val="22"/>
          <w:szCs w:val="22"/>
        </w:rPr>
        <w:t>could help reduce duplication</w:t>
      </w:r>
      <w:r w:rsidR="00B5377A">
        <w:rPr>
          <w:rFonts w:ascii="Arial" w:eastAsia="Arial Nova" w:hAnsi="Arial" w:cs="Arial"/>
          <w:color w:val="000000" w:themeColor="text1"/>
          <w:sz w:val="22"/>
          <w:szCs w:val="22"/>
        </w:rPr>
        <w:t xml:space="preserve"> of services</w:t>
      </w:r>
      <w:r>
        <w:rPr>
          <w:rFonts w:ascii="Arial" w:eastAsia="Arial Nova" w:hAnsi="Arial" w:cs="Arial"/>
          <w:color w:val="000000" w:themeColor="text1"/>
          <w:sz w:val="22"/>
          <w:szCs w:val="22"/>
        </w:rPr>
        <w:t xml:space="preserve">, improve access to services, and support more coordinated care delivery. </w:t>
      </w:r>
      <w:r w:rsidR="00B5377A">
        <w:rPr>
          <w:rFonts w:ascii="Arial" w:eastAsia="Arial Nova" w:hAnsi="Arial" w:cs="Arial"/>
          <w:color w:val="000000" w:themeColor="text1"/>
          <w:sz w:val="22"/>
          <w:szCs w:val="22"/>
        </w:rPr>
        <w:t>In this respect, creativity helps make sure that resources at hand are put to good use to ensure maximum positive outcomes.</w:t>
      </w:r>
    </w:p>
    <w:p w14:paraId="5E61E75D" w14:textId="6AB0E5E6" w:rsidR="00073D25" w:rsidRPr="00D24F97" w:rsidRDefault="00073D25" w:rsidP="00733094">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The link between creativity and </w:t>
      </w:r>
      <w:r w:rsidR="00583DA4">
        <w:rPr>
          <w:rFonts w:ascii="Arial" w:eastAsia="Arial Nova" w:hAnsi="Arial" w:cs="Arial"/>
          <w:color w:val="000000" w:themeColor="text1"/>
          <w:sz w:val="22"/>
          <w:szCs w:val="22"/>
        </w:rPr>
        <w:t>value creation influences</w:t>
      </w:r>
      <w:r>
        <w:rPr>
          <w:rFonts w:ascii="Arial" w:eastAsia="Arial Nova" w:hAnsi="Arial" w:cs="Arial"/>
          <w:color w:val="000000" w:themeColor="text1"/>
          <w:sz w:val="22"/>
          <w:szCs w:val="22"/>
        </w:rPr>
        <w:t xml:space="preserve"> improvements in health and social care services. Being innovative enables health care to be safer, achieve positive </w:t>
      </w:r>
      <w:r w:rsidR="00583DA4">
        <w:rPr>
          <w:rFonts w:ascii="Arial" w:eastAsia="Arial Nova" w:hAnsi="Arial" w:cs="Arial"/>
          <w:color w:val="000000" w:themeColor="text1"/>
          <w:sz w:val="22"/>
          <w:szCs w:val="22"/>
        </w:rPr>
        <w:t>outcomes, and be tailored to consider</w:t>
      </w:r>
      <w:r>
        <w:rPr>
          <w:rFonts w:ascii="Arial" w:eastAsia="Arial Nova" w:hAnsi="Arial" w:cs="Arial"/>
          <w:color w:val="000000" w:themeColor="text1"/>
          <w:sz w:val="22"/>
          <w:szCs w:val="22"/>
        </w:rPr>
        <w:t xml:space="preserve"> individual preferences. In addition</w:t>
      </w:r>
      <w:r w:rsidR="00583DA4">
        <w:rPr>
          <w:rFonts w:ascii="Arial" w:eastAsia="Arial Nova" w:hAnsi="Arial" w:cs="Arial"/>
          <w:color w:val="000000" w:themeColor="text1"/>
          <w:sz w:val="22"/>
          <w:szCs w:val="22"/>
        </w:rPr>
        <w:t xml:space="preserve">, engaging in creative problem-solving with health care service users and multidisciplinary teams is an effective </w:t>
      </w:r>
      <w:r w:rsidR="00B5377A">
        <w:rPr>
          <w:rFonts w:ascii="Arial" w:eastAsia="Arial Nova" w:hAnsi="Arial" w:cs="Arial"/>
          <w:color w:val="000000" w:themeColor="text1"/>
          <w:sz w:val="22"/>
          <w:szCs w:val="22"/>
        </w:rPr>
        <w:t>way to improve</w:t>
      </w:r>
      <w:r w:rsidR="00583DA4">
        <w:rPr>
          <w:rFonts w:ascii="Arial" w:eastAsia="Arial Nova" w:hAnsi="Arial" w:cs="Arial"/>
          <w:color w:val="000000" w:themeColor="text1"/>
          <w:sz w:val="22"/>
          <w:szCs w:val="22"/>
        </w:rPr>
        <w:t xml:space="preserve"> collaboration </w:t>
      </w:r>
      <w:r w:rsidR="00B5377A">
        <w:rPr>
          <w:rFonts w:ascii="Arial" w:eastAsia="Arial Nova" w:hAnsi="Arial" w:cs="Arial"/>
          <w:color w:val="000000" w:themeColor="text1"/>
          <w:sz w:val="22"/>
          <w:szCs w:val="22"/>
        </w:rPr>
        <w:t xml:space="preserve">and shared decision-making </w:t>
      </w:r>
      <w:r w:rsidR="00583DA4">
        <w:rPr>
          <w:rFonts w:ascii="Arial" w:eastAsia="Arial Nova" w:hAnsi="Arial" w:cs="Arial"/>
          <w:color w:val="000000" w:themeColor="text1"/>
          <w:sz w:val="22"/>
          <w:szCs w:val="22"/>
        </w:rPr>
        <w:t>among all parties. In summary, creativity is a driver of value creation</w:t>
      </w:r>
      <w:r w:rsidR="00B5377A">
        <w:rPr>
          <w:rFonts w:ascii="Arial" w:eastAsia="Arial Nova" w:hAnsi="Arial" w:cs="Arial"/>
          <w:color w:val="000000" w:themeColor="text1"/>
          <w:sz w:val="22"/>
          <w:szCs w:val="22"/>
        </w:rPr>
        <w:t>, which is foundational for delivering sustainable improvement</w:t>
      </w:r>
      <w:r w:rsidR="00583DA4">
        <w:rPr>
          <w:rFonts w:ascii="Arial" w:eastAsia="Arial Nova" w:hAnsi="Arial" w:cs="Arial"/>
          <w:color w:val="000000" w:themeColor="text1"/>
          <w:sz w:val="22"/>
          <w:szCs w:val="22"/>
        </w:rPr>
        <w:t xml:space="preserve"> in health care services</w:t>
      </w:r>
      <w:r w:rsidR="00B5377A">
        <w:rPr>
          <w:rFonts w:ascii="Arial" w:eastAsia="Arial Nova" w:hAnsi="Arial" w:cs="Arial"/>
          <w:color w:val="000000" w:themeColor="text1"/>
          <w:sz w:val="22"/>
          <w:szCs w:val="22"/>
        </w:rPr>
        <w:t xml:space="preserve"> and social care services that are responsive, effective, and </w:t>
      </w:r>
      <w:proofErr w:type="gramStart"/>
      <w:r w:rsidR="00B5377A">
        <w:rPr>
          <w:rFonts w:ascii="Arial" w:eastAsia="Arial Nova" w:hAnsi="Arial" w:cs="Arial"/>
          <w:color w:val="000000" w:themeColor="text1"/>
          <w:sz w:val="22"/>
          <w:szCs w:val="22"/>
        </w:rPr>
        <w:t>person-focused</w:t>
      </w:r>
      <w:proofErr w:type="gramEnd"/>
      <w:r w:rsidR="00B5377A">
        <w:rPr>
          <w:rFonts w:ascii="Arial" w:eastAsia="Arial Nova" w:hAnsi="Arial" w:cs="Arial"/>
          <w:color w:val="000000" w:themeColor="text1"/>
          <w:sz w:val="22"/>
          <w:szCs w:val="22"/>
        </w:rPr>
        <w:t xml:space="preserve">. </w:t>
      </w:r>
      <w:r w:rsidR="00583DA4">
        <w:rPr>
          <w:rFonts w:ascii="Arial" w:eastAsia="Arial Nova" w:hAnsi="Arial" w:cs="Arial"/>
          <w:color w:val="000000" w:themeColor="text1"/>
          <w:sz w:val="22"/>
          <w:szCs w:val="22"/>
        </w:rPr>
        <w:t xml:space="preserve"> </w:t>
      </w:r>
    </w:p>
    <w:p w14:paraId="3A21BB8A" w14:textId="509FD2B3" w:rsidR="021F216E" w:rsidRDefault="021F216E" w:rsidP="00733094">
      <w:pPr>
        <w:spacing w:line="360" w:lineRule="auto"/>
        <w:rPr>
          <w:rFonts w:ascii="Arial Nova" w:eastAsia="Arial Nova" w:hAnsi="Arial Nova" w:cs="Arial Nova"/>
          <w:i/>
          <w:iCs/>
          <w:color w:val="000000" w:themeColor="text1"/>
        </w:rPr>
      </w:pPr>
    </w:p>
    <w:p w14:paraId="369F26C7" w14:textId="17F82B93" w:rsidR="021F216E" w:rsidRDefault="021F216E" w:rsidP="00733094">
      <w:pPr>
        <w:spacing w:line="360" w:lineRule="auto"/>
        <w:rPr>
          <w:rFonts w:ascii="Arial Nova" w:eastAsia="Arial Nova" w:hAnsi="Arial Nova" w:cs="Arial Nova"/>
          <w:i/>
          <w:iCs/>
          <w:color w:val="000000" w:themeColor="text1"/>
        </w:rPr>
      </w:pPr>
    </w:p>
    <w:p w14:paraId="4461F1A2" w14:textId="1994D8FB" w:rsidR="021F216E" w:rsidRDefault="021F216E" w:rsidP="00733094">
      <w:pPr>
        <w:spacing w:line="360" w:lineRule="auto"/>
        <w:rPr>
          <w:rFonts w:ascii="Arial Nova" w:eastAsia="Arial Nova" w:hAnsi="Arial Nova" w:cs="Arial Nova"/>
          <w:i/>
          <w:iCs/>
          <w:color w:val="000000" w:themeColor="text1"/>
        </w:rPr>
      </w:pPr>
    </w:p>
    <w:p w14:paraId="38E47A2C" w14:textId="1B278BDD" w:rsidR="021F216E" w:rsidRDefault="021F216E" w:rsidP="00733094">
      <w:pPr>
        <w:spacing w:line="360" w:lineRule="auto"/>
        <w:rPr>
          <w:rFonts w:ascii="Arial Nova" w:eastAsia="Arial Nova" w:hAnsi="Arial Nova" w:cs="Arial Nova"/>
          <w:i/>
          <w:iCs/>
          <w:color w:val="000000" w:themeColor="text1"/>
        </w:rPr>
      </w:pPr>
    </w:p>
    <w:p w14:paraId="48B862CB" w14:textId="1C84FC47" w:rsidR="021F216E" w:rsidRDefault="021F216E" w:rsidP="00733094">
      <w:pPr>
        <w:spacing w:line="360" w:lineRule="auto"/>
        <w:rPr>
          <w:rFonts w:ascii="Arial Nova" w:eastAsia="Arial Nova" w:hAnsi="Arial Nova" w:cs="Arial Nova"/>
          <w:i/>
          <w:iCs/>
          <w:color w:val="000000" w:themeColor="text1"/>
        </w:rPr>
      </w:pPr>
    </w:p>
    <w:p w14:paraId="5E5B889B" w14:textId="0D37683D" w:rsidR="021F216E" w:rsidRDefault="021F216E" w:rsidP="00733094">
      <w:pPr>
        <w:spacing w:line="360" w:lineRule="auto"/>
        <w:rPr>
          <w:rFonts w:ascii="Arial Nova" w:eastAsia="Arial Nova" w:hAnsi="Arial Nova" w:cs="Arial Nova"/>
          <w:i/>
          <w:iCs/>
          <w:color w:val="000000" w:themeColor="text1"/>
        </w:rPr>
      </w:pPr>
    </w:p>
    <w:p w14:paraId="7CED6C82" w14:textId="095ECB42" w:rsidR="021F216E" w:rsidRDefault="021F216E" w:rsidP="00733094">
      <w:pPr>
        <w:spacing w:line="360" w:lineRule="auto"/>
        <w:rPr>
          <w:rFonts w:ascii="Arial Nova" w:eastAsia="Arial Nova" w:hAnsi="Arial Nova" w:cs="Arial Nova"/>
          <w:i/>
          <w:iCs/>
          <w:color w:val="000000" w:themeColor="text1"/>
        </w:rPr>
      </w:pPr>
    </w:p>
    <w:p w14:paraId="6EB72287" w14:textId="531088A7" w:rsidR="021F216E" w:rsidRDefault="021F216E" w:rsidP="00733094">
      <w:pPr>
        <w:spacing w:line="360" w:lineRule="auto"/>
        <w:rPr>
          <w:rFonts w:ascii="Arial Nova" w:eastAsia="Arial Nova" w:hAnsi="Arial Nova" w:cs="Arial Nova"/>
          <w:i/>
          <w:iCs/>
          <w:color w:val="000000" w:themeColor="text1"/>
        </w:rPr>
      </w:pPr>
    </w:p>
    <w:p w14:paraId="0CD6D5A6" w14:textId="33465356" w:rsidR="00174CA6" w:rsidRPr="00D06584" w:rsidRDefault="469F9A50" w:rsidP="00D06584">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5A55B981" w14:textId="5891E92F" w:rsidR="00993093" w:rsidRDefault="00993093" w:rsidP="00733094">
      <w:pPr>
        <w:spacing w:line="360" w:lineRule="auto"/>
        <w:rPr>
          <w:rFonts w:ascii="Arial Nova" w:eastAsia="Arial Nova" w:hAnsi="Arial Nova" w:cs="Arial Nova"/>
        </w:rPr>
      </w:pPr>
      <w:r>
        <w:rPr>
          <w:rFonts w:ascii="Arial Nova" w:eastAsia="Arial Nova" w:hAnsi="Arial Nova" w:cs="Arial Nova"/>
        </w:rPr>
        <w:t xml:space="preserve">This </w:t>
      </w:r>
      <w:r w:rsidR="003A401A">
        <w:rPr>
          <w:rFonts w:ascii="Arial Nova" w:eastAsia="Arial Nova" w:hAnsi="Arial Nova" w:cs="Arial Nova"/>
        </w:rPr>
        <w:t>self-reflection</w:t>
      </w:r>
      <w:r>
        <w:rPr>
          <w:rFonts w:ascii="Arial Nova" w:eastAsia="Arial Nova" w:hAnsi="Arial Nova" w:cs="Arial Nova"/>
        </w:rPr>
        <w:t xml:space="preserve"> </w:t>
      </w:r>
      <w:r w:rsidR="003A401A">
        <w:rPr>
          <w:rFonts w:ascii="Arial Nova" w:eastAsia="Arial Nova" w:hAnsi="Arial Nova" w:cs="Arial Nova"/>
        </w:rPr>
        <w:t xml:space="preserve">on the convergent/divergent paperclip thinking activity </w:t>
      </w:r>
      <w:r w:rsidR="00FB1342">
        <w:rPr>
          <w:rFonts w:ascii="Arial Nova" w:eastAsia="Arial Nova" w:hAnsi="Arial Nova" w:cs="Arial Nova"/>
        </w:rPr>
        <w:t>uses Gibbs re</w:t>
      </w:r>
      <w:r w:rsidR="00A144C1">
        <w:rPr>
          <w:rFonts w:ascii="Arial Nova" w:eastAsia="Arial Nova" w:hAnsi="Arial Nova" w:cs="Arial Nova"/>
        </w:rPr>
        <w:t xml:space="preserve">flective cycle (1988) </w:t>
      </w:r>
      <w:r w:rsidR="00C2304F">
        <w:rPr>
          <w:rFonts w:ascii="Arial Nova" w:eastAsia="Arial Nova" w:hAnsi="Arial Nova" w:cs="Arial Nova"/>
        </w:rPr>
        <w:t>to</w:t>
      </w:r>
      <w:r w:rsidR="00455D90">
        <w:rPr>
          <w:rFonts w:ascii="Arial Nova" w:eastAsia="Arial Nova" w:hAnsi="Arial Nova" w:cs="Arial Nova"/>
        </w:rPr>
        <w:t xml:space="preserve"> talk and evaluate my experience in this </w:t>
      </w:r>
      <w:r w:rsidR="00222B9D">
        <w:rPr>
          <w:rFonts w:ascii="Arial Nova" w:eastAsia="Arial Nova" w:hAnsi="Arial Nova" w:cs="Arial Nova"/>
        </w:rPr>
        <w:t xml:space="preserve">group activity </w:t>
      </w:r>
      <w:r w:rsidR="00711B9B">
        <w:rPr>
          <w:rFonts w:ascii="Arial Nova" w:eastAsia="Arial Nova" w:hAnsi="Arial Nova" w:cs="Arial Nova"/>
        </w:rPr>
        <w:t xml:space="preserve">that was presented in the class. </w:t>
      </w:r>
    </w:p>
    <w:p w14:paraId="44D1DF43" w14:textId="2871CED3" w:rsidR="00D05D03" w:rsidRDefault="006E4DAC" w:rsidP="00733094">
      <w:pPr>
        <w:spacing w:line="360" w:lineRule="auto"/>
        <w:rPr>
          <w:rFonts w:ascii="Arial Nova" w:eastAsia="Arial Nova" w:hAnsi="Arial Nova" w:cs="Arial Nova"/>
        </w:rPr>
      </w:pPr>
      <w:r>
        <w:rPr>
          <w:rFonts w:ascii="Arial Nova" w:eastAsia="Arial Nova" w:hAnsi="Arial Nova" w:cs="Arial Nova"/>
        </w:rPr>
        <w:t>Description</w:t>
      </w:r>
      <w:r w:rsidR="00D05D03">
        <w:rPr>
          <w:rFonts w:ascii="Arial Nova" w:eastAsia="Arial Nova" w:hAnsi="Arial Nova" w:cs="Arial Nova"/>
        </w:rPr>
        <w:t>:</w:t>
      </w:r>
      <w:r w:rsidR="00F91577">
        <w:rPr>
          <w:rFonts w:ascii="Arial Nova" w:eastAsia="Arial Nova" w:hAnsi="Arial Nova" w:cs="Arial Nova"/>
        </w:rPr>
        <w:t xml:space="preserve"> </w:t>
      </w:r>
    </w:p>
    <w:p w14:paraId="7B4D5D76" w14:textId="4088FDCD" w:rsidR="00D05D03" w:rsidRDefault="00E7345C" w:rsidP="00733094">
      <w:pPr>
        <w:spacing w:line="360" w:lineRule="auto"/>
        <w:rPr>
          <w:rFonts w:ascii="Arial Nova" w:eastAsia="Arial Nova" w:hAnsi="Arial Nova" w:cs="Arial Nova"/>
        </w:rPr>
      </w:pPr>
      <w:r>
        <w:rPr>
          <w:rFonts w:ascii="Arial Nova" w:eastAsia="Arial Nova" w:hAnsi="Arial Nova" w:cs="Arial Nova"/>
        </w:rPr>
        <w:t xml:space="preserve">The activity I participated in </w:t>
      </w:r>
      <w:r w:rsidR="00AF715D">
        <w:rPr>
          <w:rFonts w:ascii="Arial Nova" w:eastAsia="Arial Nova" w:hAnsi="Arial Nova" w:cs="Arial Nova"/>
        </w:rPr>
        <w:t xml:space="preserve">required the whole group to generate and come up with creative </w:t>
      </w:r>
      <w:r w:rsidR="00923D2B">
        <w:rPr>
          <w:rFonts w:ascii="Arial Nova" w:eastAsia="Arial Nova" w:hAnsi="Arial Nova" w:cs="Arial Nova"/>
        </w:rPr>
        <w:t>uses for paperclip</w:t>
      </w:r>
      <w:r w:rsidR="00125671">
        <w:rPr>
          <w:rFonts w:ascii="Arial Nova" w:eastAsia="Arial Nova" w:hAnsi="Arial Nova" w:cs="Arial Nova"/>
        </w:rPr>
        <w:t>s</w:t>
      </w:r>
      <w:r w:rsidR="00DE11FF">
        <w:rPr>
          <w:rFonts w:ascii="Arial Nova" w:eastAsia="Arial Nova" w:hAnsi="Arial Nova" w:cs="Arial Nova"/>
        </w:rPr>
        <w:t>,</w:t>
      </w:r>
      <w:r w:rsidR="00923D2B">
        <w:rPr>
          <w:rFonts w:ascii="Arial Nova" w:eastAsia="Arial Nova" w:hAnsi="Arial Nova" w:cs="Arial Nova"/>
        </w:rPr>
        <w:t xml:space="preserve"> </w:t>
      </w:r>
      <w:r w:rsidR="00583FA0">
        <w:rPr>
          <w:rFonts w:ascii="Arial Nova" w:eastAsia="Arial Nova" w:hAnsi="Arial Nova" w:cs="Arial Nova"/>
        </w:rPr>
        <w:t>which was divergent thinking</w:t>
      </w:r>
      <w:r w:rsidR="00555DC0">
        <w:rPr>
          <w:rFonts w:ascii="Arial Nova" w:eastAsia="Arial Nova" w:hAnsi="Arial Nova" w:cs="Arial Nova"/>
        </w:rPr>
        <w:t>,</w:t>
      </w:r>
      <w:r w:rsidR="00DE11FF">
        <w:rPr>
          <w:rFonts w:ascii="Arial Nova" w:eastAsia="Arial Nova" w:hAnsi="Arial Nova" w:cs="Arial Nova"/>
        </w:rPr>
        <w:t xml:space="preserve"> before converging </w:t>
      </w:r>
      <w:r w:rsidR="003E07BC">
        <w:rPr>
          <w:rFonts w:ascii="Arial Nova" w:eastAsia="Arial Nova" w:hAnsi="Arial Nova" w:cs="Arial Nova"/>
        </w:rPr>
        <w:t>on</w:t>
      </w:r>
      <w:r w:rsidR="00DE11FF">
        <w:rPr>
          <w:rFonts w:ascii="Arial Nova" w:eastAsia="Arial Nova" w:hAnsi="Arial Nova" w:cs="Arial Nova"/>
        </w:rPr>
        <w:t xml:space="preserve"> the most </w:t>
      </w:r>
      <w:r w:rsidR="00FE7E2D">
        <w:rPr>
          <w:rFonts w:ascii="Arial Nova" w:eastAsia="Arial Nova" w:hAnsi="Arial Nova" w:cs="Arial Nova"/>
        </w:rPr>
        <w:t>creative or effective uses of paperclips</w:t>
      </w:r>
      <w:r w:rsidR="00555DC0">
        <w:rPr>
          <w:rFonts w:ascii="Arial Nova" w:eastAsia="Arial Nova" w:hAnsi="Arial Nova" w:cs="Arial Nova"/>
        </w:rPr>
        <w:t>,</w:t>
      </w:r>
      <w:r w:rsidR="00FE7E2D">
        <w:rPr>
          <w:rFonts w:ascii="Arial Nova" w:eastAsia="Arial Nova" w:hAnsi="Arial Nova" w:cs="Arial Nova"/>
        </w:rPr>
        <w:t xml:space="preserve"> </w:t>
      </w:r>
      <w:r w:rsidR="00555DC0">
        <w:rPr>
          <w:rFonts w:ascii="Arial Nova" w:eastAsia="Arial Nova" w:hAnsi="Arial Nova" w:cs="Arial Nova"/>
        </w:rPr>
        <w:t xml:space="preserve">which </w:t>
      </w:r>
      <w:proofErr w:type="gramStart"/>
      <w:r w:rsidR="00555DC0">
        <w:rPr>
          <w:rFonts w:ascii="Arial Nova" w:eastAsia="Arial Nova" w:hAnsi="Arial Nova" w:cs="Arial Nova"/>
        </w:rPr>
        <w:t>was</w:t>
      </w:r>
      <w:proofErr w:type="gramEnd"/>
      <w:r w:rsidR="00555DC0">
        <w:rPr>
          <w:rFonts w:ascii="Arial Nova" w:eastAsia="Arial Nova" w:hAnsi="Arial Nova" w:cs="Arial Nova"/>
        </w:rPr>
        <w:t xml:space="preserve"> convergent thinking. </w:t>
      </w:r>
      <w:r w:rsidR="00936425">
        <w:rPr>
          <w:rFonts w:ascii="Arial Nova" w:eastAsia="Arial Nova" w:hAnsi="Arial Nova" w:cs="Arial Nova"/>
        </w:rPr>
        <w:t>Working collaboratively engaged each member of the group in each stage of idea generation.</w:t>
      </w:r>
    </w:p>
    <w:p w14:paraId="51DB7034" w14:textId="4F6C80FD" w:rsidR="00D05D03" w:rsidRDefault="00D05D03" w:rsidP="00733094">
      <w:pPr>
        <w:spacing w:line="360" w:lineRule="auto"/>
        <w:rPr>
          <w:rFonts w:ascii="Arial Nova" w:eastAsia="Arial Nova" w:hAnsi="Arial Nova" w:cs="Arial Nova"/>
        </w:rPr>
      </w:pPr>
      <w:r>
        <w:rPr>
          <w:rFonts w:ascii="Arial Nova" w:eastAsia="Arial Nova" w:hAnsi="Arial Nova" w:cs="Arial Nova"/>
        </w:rPr>
        <w:t>Feelings:</w:t>
      </w:r>
    </w:p>
    <w:p w14:paraId="7EFA4EDD" w14:textId="6A729E35" w:rsidR="00D05D03" w:rsidRDefault="00B45CA8" w:rsidP="00733094">
      <w:pPr>
        <w:spacing w:line="360" w:lineRule="auto"/>
        <w:rPr>
          <w:rFonts w:ascii="Arial Nova" w:eastAsia="Arial Nova" w:hAnsi="Arial Nova" w:cs="Arial Nova"/>
        </w:rPr>
      </w:pPr>
      <w:r>
        <w:rPr>
          <w:rFonts w:ascii="Arial Nova" w:eastAsia="Arial Nova" w:hAnsi="Arial Nova" w:cs="Arial Nova"/>
        </w:rPr>
        <w:t xml:space="preserve">Although initially I was more cautious to state any </w:t>
      </w:r>
      <w:r w:rsidR="0056432D">
        <w:rPr>
          <w:rFonts w:ascii="Arial Nova" w:eastAsia="Arial Nova" w:hAnsi="Arial Nova" w:cs="Arial Nova"/>
        </w:rPr>
        <w:t>unconventional</w:t>
      </w:r>
      <w:r>
        <w:rPr>
          <w:rFonts w:ascii="Arial Nova" w:eastAsia="Arial Nova" w:hAnsi="Arial Nova" w:cs="Arial Nova"/>
        </w:rPr>
        <w:t xml:space="preserve"> ideas in the divergent phase </w:t>
      </w:r>
      <w:r w:rsidR="0043436C">
        <w:rPr>
          <w:rFonts w:ascii="Arial Nova" w:eastAsia="Arial Nova" w:hAnsi="Arial Nova" w:cs="Arial Nova"/>
        </w:rPr>
        <w:t xml:space="preserve">because I thought that some of them might sound weird to other participants, as the group progressed </w:t>
      </w:r>
      <w:r w:rsidR="008872D2">
        <w:rPr>
          <w:rFonts w:ascii="Arial Nova" w:eastAsia="Arial Nova" w:hAnsi="Arial Nova" w:cs="Arial Nova"/>
        </w:rPr>
        <w:t>and warmed up in the activity</w:t>
      </w:r>
      <w:r w:rsidR="0056432D">
        <w:rPr>
          <w:rFonts w:ascii="Arial Nova" w:eastAsia="Arial Nova" w:hAnsi="Arial Nova" w:cs="Arial Nova"/>
        </w:rPr>
        <w:t>, I became more confident and participated.</w:t>
      </w:r>
      <w:r w:rsidR="00DE03F1">
        <w:rPr>
          <w:rFonts w:ascii="Arial Nova" w:eastAsia="Arial Nova" w:hAnsi="Arial Nova" w:cs="Arial Nova"/>
        </w:rPr>
        <w:t xml:space="preserve"> I was also a bit nervous when presenting our ideas to the class</w:t>
      </w:r>
      <w:r w:rsidR="00A370FB">
        <w:rPr>
          <w:rFonts w:ascii="Arial Nova" w:eastAsia="Arial Nova" w:hAnsi="Arial Nova" w:cs="Arial Nova"/>
        </w:rPr>
        <w:t>,</w:t>
      </w:r>
      <w:r w:rsidR="00DE03F1">
        <w:rPr>
          <w:rFonts w:ascii="Arial Nova" w:eastAsia="Arial Nova" w:hAnsi="Arial Nova" w:cs="Arial Nova"/>
        </w:rPr>
        <w:t xml:space="preserve"> </w:t>
      </w:r>
      <w:r w:rsidR="00D17081">
        <w:rPr>
          <w:rFonts w:ascii="Arial Nova" w:eastAsia="Arial Nova" w:hAnsi="Arial Nova" w:cs="Arial Nova"/>
        </w:rPr>
        <w:t xml:space="preserve">but once we started presenting our ideas and </w:t>
      </w:r>
      <w:r w:rsidR="00FE3B29">
        <w:rPr>
          <w:rFonts w:ascii="Arial Nova" w:eastAsia="Arial Nova" w:hAnsi="Arial Nova" w:cs="Arial Nova"/>
        </w:rPr>
        <w:t xml:space="preserve">I saw many other </w:t>
      </w:r>
      <w:r w:rsidR="00A370FB">
        <w:rPr>
          <w:rFonts w:ascii="Arial Nova" w:eastAsia="Arial Nova" w:hAnsi="Arial Nova" w:cs="Arial Nova"/>
        </w:rPr>
        <w:t>classmates</w:t>
      </w:r>
      <w:r w:rsidR="00FE3B29">
        <w:rPr>
          <w:rFonts w:ascii="Arial Nova" w:eastAsia="Arial Nova" w:hAnsi="Arial Nova" w:cs="Arial Nova"/>
        </w:rPr>
        <w:t xml:space="preserve"> intrigued </w:t>
      </w:r>
      <w:r w:rsidR="00A370FB">
        <w:rPr>
          <w:rFonts w:ascii="Arial Nova" w:eastAsia="Arial Nova" w:hAnsi="Arial Nova" w:cs="Arial Nova"/>
        </w:rPr>
        <w:t>by</w:t>
      </w:r>
      <w:r w:rsidR="00FE3B29">
        <w:rPr>
          <w:rFonts w:ascii="Arial Nova" w:eastAsia="Arial Nova" w:hAnsi="Arial Nova" w:cs="Arial Nova"/>
        </w:rPr>
        <w:t xml:space="preserve"> our ideas</w:t>
      </w:r>
      <w:r w:rsidR="00A370FB">
        <w:rPr>
          <w:rFonts w:ascii="Arial Nova" w:eastAsia="Arial Nova" w:hAnsi="Arial Nova" w:cs="Arial Nova"/>
        </w:rPr>
        <w:t>,</w:t>
      </w:r>
      <w:r w:rsidR="00FE3B29">
        <w:rPr>
          <w:rFonts w:ascii="Arial Nova" w:eastAsia="Arial Nova" w:hAnsi="Arial Nova" w:cs="Arial Nova"/>
        </w:rPr>
        <w:t xml:space="preserve"> I was happy and confident </w:t>
      </w:r>
      <w:r w:rsidR="00A370FB">
        <w:rPr>
          <w:rFonts w:ascii="Arial Nova" w:eastAsia="Arial Nova" w:hAnsi="Arial Nova" w:cs="Arial Nova"/>
        </w:rPr>
        <w:t xml:space="preserve">with all the ideas my group created together. </w:t>
      </w:r>
    </w:p>
    <w:p w14:paraId="0229FFE7" w14:textId="519AD77A" w:rsidR="00D05D03" w:rsidRDefault="00D05D03" w:rsidP="00733094">
      <w:pPr>
        <w:spacing w:line="360" w:lineRule="auto"/>
        <w:rPr>
          <w:rFonts w:ascii="Arial Nova" w:eastAsia="Arial Nova" w:hAnsi="Arial Nova" w:cs="Arial Nova"/>
        </w:rPr>
      </w:pPr>
      <w:r>
        <w:rPr>
          <w:rFonts w:ascii="Arial Nova" w:eastAsia="Arial Nova" w:hAnsi="Arial Nova" w:cs="Arial Nova"/>
        </w:rPr>
        <w:t>Evaluation:</w:t>
      </w:r>
    </w:p>
    <w:p w14:paraId="5497EF40" w14:textId="52563187" w:rsidR="00917090" w:rsidRDefault="00E51831" w:rsidP="00733094">
      <w:pPr>
        <w:spacing w:line="360" w:lineRule="auto"/>
        <w:rPr>
          <w:rFonts w:ascii="Arial Nova" w:eastAsia="Arial Nova" w:hAnsi="Arial Nova" w:cs="Arial Nova"/>
        </w:rPr>
      </w:pPr>
      <w:r>
        <w:rPr>
          <w:rFonts w:ascii="Arial Nova" w:eastAsia="Arial Nova" w:hAnsi="Arial Nova" w:cs="Arial Nova"/>
        </w:rPr>
        <w:t xml:space="preserve">The divergent phase was most successful </w:t>
      </w:r>
      <w:r w:rsidR="0016481D">
        <w:rPr>
          <w:rFonts w:ascii="Arial Nova" w:eastAsia="Arial Nova" w:hAnsi="Arial Nova" w:cs="Arial Nova"/>
        </w:rPr>
        <w:t xml:space="preserve">in fostering </w:t>
      </w:r>
      <w:r w:rsidR="00BB069C">
        <w:rPr>
          <w:rFonts w:ascii="Arial Nova" w:eastAsia="Arial Nova" w:hAnsi="Arial Nova" w:cs="Arial Nova"/>
        </w:rPr>
        <w:t xml:space="preserve">creativity as ideas were not evaluated or dismissed. In turn. The convergent phase </w:t>
      </w:r>
      <w:r w:rsidR="00000CDC">
        <w:rPr>
          <w:rFonts w:ascii="Arial Nova" w:eastAsia="Arial Nova" w:hAnsi="Arial Nova" w:cs="Arial Nova"/>
        </w:rPr>
        <w:t>assisted</w:t>
      </w:r>
      <w:r w:rsidR="00BB069C">
        <w:rPr>
          <w:rFonts w:ascii="Arial Nova" w:eastAsia="Arial Nova" w:hAnsi="Arial Nova" w:cs="Arial Nova"/>
        </w:rPr>
        <w:t xml:space="preserve"> in cultivating critical thinking skills as they had to consider how feasible </w:t>
      </w:r>
      <w:r w:rsidR="00000CDC">
        <w:rPr>
          <w:rFonts w:ascii="Arial Nova" w:eastAsia="Arial Nova" w:hAnsi="Arial Nova" w:cs="Arial Nova"/>
        </w:rPr>
        <w:t xml:space="preserve">and applicable the ideas were. Also, there was a time constraint that was limiting in investigating some ideas. </w:t>
      </w:r>
    </w:p>
    <w:p w14:paraId="5C77CEE9" w14:textId="0945C4B4" w:rsidR="006E4DAC" w:rsidRDefault="006E4DAC" w:rsidP="00733094">
      <w:pPr>
        <w:spacing w:line="360" w:lineRule="auto"/>
        <w:rPr>
          <w:rFonts w:ascii="Arial Nova" w:eastAsia="Arial Nova" w:hAnsi="Arial Nova" w:cs="Arial Nova"/>
        </w:rPr>
      </w:pPr>
      <w:r>
        <w:rPr>
          <w:rFonts w:ascii="Arial Nova" w:eastAsia="Arial Nova" w:hAnsi="Arial Nova" w:cs="Arial Nova"/>
        </w:rPr>
        <w:t>Analysis:</w:t>
      </w:r>
    </w:p>
    <w:p w14:paraId="0540DB05" w14:textId="0F57218A" w:rsidR="006E4DAC" w:rsidRDefault="00B81C93" w:rsidP="00733094">
      <w:pPr>
        <w:spacing w:line="360" w:lineRule="auto"/>
        <w:rPr>
          <w:rFonts w:ascii="Arial Nova" w:eastAsia="Arial Nova" w:hAnsi="Arial Nova" w:cs="Arial Nova"/>
        </w:rPr>
      </w:pPr>
      <w:r>
        <w:rPr>
          <w:rFonts w:ascii="Arial Nova" w:eastAsia="Arial Nova" w:hAnsi="Arial Nova" w:cs="Arial Nova"/>
        </w:rPr>
        <w:t xml:space="preserve">This process </w:t>
      </w:r>
      <w:proofErr w:type="spellStart"/>
      <w:r w:rsidR="008E63B7">
        <w:rPr>
          <w:rFonts w:ascii="Arial Nova" w:eastAsia="Arial Nova" w:hAnsi="Arial Nova" w:cs="Arial Nova"/>
        </w:rPr>
        <w:t>emphasised</w:t>
      </w:r>
      <w:proofErr w:type="spellEnd"/>
      <w:r w:rsidR="00190045">
        <w:rPr>
          <w:rFonts w:ascii="Arial Nova" w:eastAsia="Arial Nova" w:hAnsi="Arial Nova" w:cs="Arial Nova"/>
        </w:rPr>
        <w:t xml:space="preserve"> the need to make a clear distinction between idea generation and assessment. On one hand, divergent thinking encouraged creativity and innovation, whereas convergent thinking facilitated structuring and decision making.</w:t>
      </w:r>
      <w:r w:rsidR="00F14FDA">
        <w:rPr>
          <w:rFonts w:ascii="Arial Nova" w:eastAsia="Arial Nova" w:hAnsi="Arial Nova" w:cs="Arial Nova"/>
        </w:rPr>
        <w:t xml:space="preserve"> Gibbs (1988) points </w:t>
      </w:r>
      <w:r w:rsidR="008E63B7">
        <w:rPr>
          <w:rFonts w:ascii="Arial Nova" w:eastAsia="Arial Nova" w:hAnsi="Arial Nova" w:cs="Arial Nova"/>
        </w:rPr>
        <w:t>out</w:t>
      </w:r>
      <w:r w:rsidR="00F14FDA">
        <w:rPr>
          <w:rFonts w:ascii="Arial Nova" w:eastAsia="Arial Nova" w:hAnsi="Arial Nova" w:cs="Arial Nova"/>
        </w:rPr>
        <w:t xml:space="preserve"> that reflection invariably helps learners to learn through connecting </w:t>
      </w:r>
      <w:r w:rsidR="00F14FDA">
        <w:rPr>
          <w:rFonts w:ascii="Arial Nova" w:eastAsia="Arial Nova" w:hAnsi="Arial Nova" w:cs="Arial Nova"/>
        </w:rPr>
        <w:lastRenderedPageBreak/>
        <w:t xml:space="preserve">experiences to </w:t>
      </w:r>
      <w:r w:rsidR="008E63B7">
        <w:rPr>
          <w:rFonts w:ascii="Arial Nova" w:eastAsia="Arial Nova" w:hAnsi="Arial Nova" w:cs="Arial Nova"/>
        </w:rPr>
        <w:t xml:space="preserve">understanding, which is a process evidenced through a collective process of refining ideas. </w:t>
      </w:r>
    </w:p>
    <w:p w14:paraId="575C89C0" w14:textId="3A90A72A" w:rsidR="006E4DAC" w:rsidRPr="00993093" w:rsidRDefault="006E4DAC" w:rsidP="00733094">
      <w:pPr>
        <w:spacing w:line="360" w:lineRule="auto"/>
        <w:rPr>
          <w:rFonts w:ascii="Arial Nova" w:eastAsia="Arial Nova" w:hAnsi="Arial Nova" w:cs="Arial Nova"/>
          <w:lang w:val="en-GB"/>
        </w:rPr>
      </w:pPr>
      <w:r>
        <w:rPr>
          <w:rFonts w:ascii="Arial Nova" w:eastAsia="Arial Nova" w:hAnsi="Arial Nova" w:cs="Arial Nova"/>
        </w:rPr>
        <w:t>Conclusion and action plan:</w:t>
      </w:r>
    </w:p>
    <w:p w14:paraId="716A1465" w14:textId="2718FEC4" w:rsidR="00344500" w:rsidRDefault="00A96839" w:rsidP="00733094">
      <w:pPr>
        <w:spacing w:line="360" w:lineRule="auto"/>
        <w:rPr>
          <w:rFonts w:ascii="Arial Nova" w:eastAsia="Arial Nova" w:hAnsi="Arial Nova" w:cs="Arial Nova"/>
        </w:rPr>
      </w:pPr>
      <w:r>
        <w:rPr>
          <w:rFonts w:ascii="Arial Nova" w:eastAsia="Arial Nova" w:hAnsi="Arial Nova" w:cs="Arial Nova"/>
        </w:rPr>
        <w:t xml:space="preserve">Overall, I believe that this activity helped to improve my understanding of creative problem-solving. I plan to contribute more during the early </w:t>
      </w:r>
      <w:r w:rsidR="00DA6371">
        <w:rPr>
          <w:rFonts w:ascii="Arial Nova" w:eastAsia="Arial Nova" w:hAnsi="Arial Nova" w:cs="Arial Nova"/>
        </w:rPr>
        <w:t xml:space="preserve">stages of brainstorming in groups and foster an environment where everyone feels comfortable sharing different ideas. </w:t>
      </w:r>
    </w:p>
    <w:p w14:paraId="12FDE632" w14:textId="77777777" w:rsidR="001C21CC" w:rsidRPr="00A96839" w:rsidRDefault="001C21CC" w:rsidP="00733094">
      <w:pPr>
        <w:spacing w:line="360" w:lineRule="auto"/>
        <w:rPr>
          <w:rFonts w:ascii="Arial Nova" w:eastAsia="Arial Nova" w:hAnsi="Arial Nova" w:cs="Arial Nova"/>
        </w:rPr>
      </w:pPr>
    </w:p>
    <w:p w14:paraId="2FDFC4D6" w14:textId="1F86C576" w:rsidR="021F216E" w:rsidRDefault="021F216E" w:rsidP="00733094">
      <w:pPr>
        <w:spacing w:line="360" w:lineRule="auto"/>
        <w:rPr>
          <w:rFonts w:ascii="Arial Nova" w:eastAsia="Arial Nova" w:hAnsi="Arial Nova" w:cs="Arial Nova"/>
          <w:i/>
          <w:iCs/>
          <w:color w:val="000000" w:themeColor="text1"/>
        </w:rPr>
      </w:pPr>
    </w:p>
    <w:p w14:paraId="0FE39BA5" w14:textId="590105E7" w:rsidR="021F216E" w:rsidRDefault="021F216E" w:rsidP="00733094">
      <w:pPr>
        <w:spacing w:line="360" w:lineRule="auto"/>
        <w:rPr>
          <w:rFonts w:ascii="Arial Nova" w:eastAsia="Arial Nova" w:hAnsi="Arial Nova" w:cs="Arial Nova"/>
          <w:i/>
          <w:iCs/>
          <w:color w:val="000000" w:themeColor="text1"/>
        </w:rPr>
      </w:pPr>
    </w:p>
    <w:p w14:paraId="75B46360" w14:textId="77777777" w:rsidR="00563EB8" w:rsidRDefault="00563EB8" w:rsidP="00733094">
      <w:pPr>
        <w:spacing w:line="360" w:lineRule="auto"/>
        <w:rPr>
          <w:rFonts w:ascii="Arial Nova" w:eastAsia="Arial Nova" w:hAnsi="Arial Nova" w:cs="Arial Nova"/>
          <w:i/>
          <w:iCs/>
          <w:color w:val="000000" w:themeColor="text1"/>
        </w:rPr>
      </w:pPr>
    </w:p>
    <w:p w14:paraId="761AA94A" w14:textId="77777777" w:rsidR="00563EB8" w:rsidRDefault="00563EB8" w:rsidP="00733094">
      <w:pPr>
        <w:spacing w:line="360" w:lineRule="auto"/>
        <w:rPr>
          <w:rFonts w:ascii="Arial Nova" w:eastAsia="Arial Nova" w:hAnsi="Arial Nova" w:cs="Arial Nova"/>
          <w:i/>
          <w:iCs/>
          <w:color w:val="000000" w:themeColor="text1"/>
        </w:rPr>
      </w:pPr>
    </w:p>
    <w:p w14:paraId="06BD4C04" w14:textId="77777777" w:rsidR="00563EB8" w:rsidRDefault="00563EB8" w:rsidP="00733094">
      <w:pPr>
        <w:spacing w:line="360" w:lineRule="auto"/>
        <w:rPr>
          <w:rFonts w:ascii="Arial Nova" w:eastAsia="Arial Nova" w:hAnsi="Arial Nova" w:cs="Arial Nova"/>
          <w:i/>
          <w:iCs/>
          <w:color w:val="000000" w:themeColor="text1"/>
        </w:rPr>
      </w:pPr>
    </w:p>
    <w:p w14:paraId="2912383D" w14:textId="77777777" w:rsidR="00563EB8" w:rsidRDefault="00563EB8" w:rsidP="00733094">
      <w:pPr>
        <w:spacing w:line="360" w:lineRule="auto"/>
        <w:rPr>
          <w:rFonts w:ascii="Arial Nova" w:eastAsia="Arial Nova" w:hAnsi="Arial Nova" w:cs="Arial Nova"/>
          <w:i/>
          <w:iCs/>
          <w:color w:val="000000" w:themeColor="text1"/>
        </w:rPr>
      </w:pPr>
    </w:p>
    <w:p w14:paraId="2B3F8AE8" w14:textId="77777777" w:rsidR="00563EB8" w:rsidRDefault="00563EB8" w:rsidP="00733094">
      <w:pPr>
        <w:spacing w:line="360" w:lineRule="auto"/>
        <w:rPr>
          <w:rFonts w:ascii="Arial Nova" w:eastAsia="Arial Nova" w:hAnsi="Arial Nova" w:cs="Arial Nova"/>
          <w:i/>
          <w:iCs/>
          <w:color w:val="000000" w:themeColor="text1"/>
        </w:rPr>
      </w:pPr>
    </w:p>
    <w:p w14:paraId="5BEB6CBB" w14:textId="77777777" w:rsidR="00563EB8" w:rsidRDefault="00563EB8" w:rsidP="00733094">
      <w:pPr>
        <w:spacing w:line="360" w:lineRule="auto"/>
        <w:rPr>
          <w:rFonts w:ascii="Arial Nova" w:eastAsia="Arial Nova" w:hAnsi="Arial Nova" w:cs="Arial Nova"/>
          <w:i/>
          <w:iCs/>
          <w:color w:val="000000" w:themeColor="text1"/>
        </w:rPr>
      </w:pPr>
    </w:p>
    <w:p w14:paraId="1C93DFDB" w14:textId="77777777" w:rsidR="00563EB8" w:rsidRDefault="00563EB8" w:rsidP="00733094">
      <w:pPr>
        <w:spacing w:line="360" w:lineRule="auto"/>
        <w:rPr>
          <w:rFonts w:ascii="Arial Nova" w:eastAsia="Arial Nova" w:hAnsi="Arial Nova" w:cs="Arial Nova"/>
          <w:i/>
          <w:iCs/>
          <w:color w:val="000000" w:themeColor="text1"/>
        </w:rPr>
      </w:pPr>
    </w:p>
    <w:p w14:paraId="3DC9DCA0" w14:textId="77777777" w:rsidR="00563EB8" w:rsidRDefault="00563EB8" w:rsidP="00733094">
      <w:pPr>
        <w:spacing w:line="360" w:lineRule="auto"/>
        <w:rPr>
          <w:rFonts w:ascii="Arial Nova" w:eastAsia="Arial Nova" w:hAnsi="Arial Nova" w:cs="Arial Nova"/>
          <w:i/>
          <w:iCs/>
          <w:color w:val="000000" w:themeColor="text1"/>
        </w:rPr>
      </w:pPr>
    </w:p>
    <w:p w14:paraId="5D885EF2" w14:textId="77777777" w:rsidR="00917090" w:rsidRDefault="00917090" w:rsidP="47853A3C">
      <w:pPr>
        <w:rPr>
          <w:rFonts w:ascii="Arial Nova" w:eastAsia="Arial Nova" w:hAnsi="Arial Nova" w:cs="Arial Nova"/>
          <w:i/>
          <w:iCs/>
          <w:color w:val="000000" w:themeColor="text1"/>
        </w:rPr>
      </w:pPr>
    </w:p>
    <w:p w14:paraId="36F5E1E9" w14:textId="77777777" w:rsidR="00D06584" w:rsidRDefault="00D06584" w:rsidP="47853A3C">
      <w:pPr>
        <w:rPr>
          <w:rFonts w:ascii="Arial Nova" w:eastAsia="Arial Nova" w:hAnsi="Arial Nova" w:cs="Arial Nova"/>
          <w:color w:val="000000" w:themeColor="text1"/>
          <w:sz w:val="44"/>
          <w:szCs w:val="44"/>
        </w:rPr>
      </w:pPr>
    </w:p>
    <w:p w14:paraId="1F88860D" w14:textId="77777777" w:rsidR="00D06584" w:rsidRDefault="00D06584" w:rsidP="47853A3C">
      <w:pPr>
        <w:rPr>
          <w:rFonts w:ascii="Arial Nova" w:eastAsia="Arial Nova" w:hAnsi="Arial Nova" w:cs="Arial Nova"/>
          <w:color w:val="000000" w:themeColor="text1"/>
          <w:sz w:val="44"/>
          <w:szCs w:val="44"/>
        </w:rPr>
      </w:pPr>
    </w:p>
    <w:p w14:paraId="22B6FF60" w14:textId="77777777" w:rsidR="00D06584" w:rsidRDefault="00D06584" w:rsidP="47853A3C">
      <w:pPr>
        <w:rPr>
          <w:rFonts w:ascii="Arial Nova" w:eastAsia="Arial Nova" w:hAnsi="Arial Nova" w:cs="Arial Nova"/>
          <w:color w:val="000000" w:themeColor="text1"/>
          <w:sz w:val="44"/>
          <w:szCs w:val="44"/>
        </w:rPr>
      </w:pPr>
    </w:p>
    <w:p w14:paraId="512C6B50" w14:textId="3018AB0D" w:rsidR="021F216E" w:rsidRPr="00D06584" w:rsidRDefault="2A01ADFD" w:rsidP="00D06584">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3 - </w:t>
      </w:r>
      <w:r w:rsidR="32ADAAF6" w:rsidRPr="47853A3C">
        <w:rPr>
          <w:rFonts w:ascii="Arial Nova" w:eastAsia="Arial Nova" w:hAnsi="Arial Nova" w:cs="Arial Nova"/>
          <w:color w:val="000000" w:themeColor="text1"/>
          <w:sz w:val="44"/>
          <w:szCs w:val="44"/>
        </w:rPr>
        <w:t>Case Study of a UK innovation</w:t>
      </w:r>
    </w:p>
    <w:p w14:paraId="01024015" w14:textId="77777777" w:rsidR="00DE5C50" w:rsidRPr="00733094" w:rsidRDefault="00DE5C50"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NHS 111 online</w:t>
      </w:r>
    </w:p>
    <w:p w14:paraId="4E61277E" w14:textId="77777777" w:rsidR="00DE5C50" w:rsidRPr="00733094" w:rsidRDefault="00DE5C50" w:rsidP="00733094">
      <w:pPr>
        <w:spacing w:line="360" w:lineRule="auto"/>
        <w:rPr>
          <w:rFonts w:ascii="Arial" w:eastAsia="Arial Nova" w:hAnsi="Arial" w:cs="Arial"/>
          <w:color w:val="000000" w:themeColor="text1"/>
          <w:sz w:val="22"/>
          <w:szCs w:val="22"/>
        </w:rPr>
      </w:pPr>
      <w:proofErr w:type="gramStart"/>
      <w:r w:rsidRPr="00733094">
        <w:rPr>
          <w:rFonts w:ascii="Arial" w:eastAsia="Arial Nova" w:hAnsi="Arial" w:cs="Arial"/>
          <w:color w:val="000000" w:themeColor="text1"/>
          <w:sz w:val="22"/>
          <w:szCs w:val="22"/>
        </w:rPr>
        <w:t>The NHS</w:t>
      </w:r>
      <w:proofErr w:type="gramEnd"/>
      <w:r w:rsidRPr="00733094">
        <w:rPr>
          <w:rFonts w:ascii="Arial" w:eastAsia="Arial Nova" w:hAnsi="Arial" w:cs="Arial"/>
          <w:color w:val="000000" w:themeColor="text1"/>
          <w:sz w:val="22"/>
          <w:szCs w:val="22"/>
        </w:rPr>
        <w:t xml:space="preserve"> 111 Online is an innovative technology-enabled solution designed for enhanced access to urgent healthcare advice. This innovation aims to meet the rising need to alleviate the pressure on urgent care services and the demand for accessible health information. NHS 111 Online can be described as an innovative and creative approach to the wide-ranging problems that affect the NHS. </w:t>
      </w:r>
    </w:p>
    <w:p w14:paraId="0034D9A8" w14:textId="77777777" w:rsidR="00DE5C50" w:rsidRPr="00733094" w:rsidRDefault="00DE5C50"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 xml:space="preserve">Creativity has played a critical role in the creation of NHS 111 Online. In the conventional approach, patients would have accessed urgent advice through the phone services or emergency departments. What has been innovative about the service has been the way it has leveraged digital innovation to provide healthcare services. Under this service, a patient has the flexibility to take up the service at a preferred time and answer a series of questions based on their symptoms. This has significantly transformed what has traditionally been a complex clinical process into a user-friendly digital tool. This has enabled the service to leverage divergent and convergent thinking, where the causes of the symptoms are differentiated and then merged to lead to the right course of action. </w:t>
      </w:r>
    </w:p>
    <w:p w14:paraId="068EA88C" w14:textId="77777777" w:rsidR="00DE5C50" w:rsidRPr="00733094" w:rsidRDefault="00DE5C50"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 xml:space="preserve">The benefits created for patients, therefore, add value. NHS 111 Online is helpful as it increases accessibility for patients because they do not have to wait for long periods of time or make a phone call. Patients with hearing difficulties, anxious individuals, and those with language difficulties will be helped significantly. It also helps patients self-manage because it allows individuals to have control over how they seek treatment. It is important to note that it helps guide patients on what is required, whether it is through self-care, general practitioner services, or emergency treatment. </w:t>
      </w:r>
    </w:p>
    <w:p w14:paraId="29E4C446" w14:textId="77777777" w:rsidR="00DE5C50" w:rsidRPr="00733094" w:rsidRDefault="00DE5C50"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 xml:space="preserve">From the </w:t>
      </w:r>
      <w:proofErr w:type="spellStart"/>
      <w:r w:rsidRPr="00733094">
        <w:rPr>
          <w:rFonts w:ascii="Arial" w:eastAsia="Arial Nova" w:hAnsi="Arial" w:cs="Arial"/>
          <w:color w:val="000000" w:themeColor="text1"/>
          <w:sz w:val="22"/>
          <w:szCs w:val="22"/>
        </w:rPr>
        <w:t>organisational</w:t>
      </w:r>
      <w:proofErr w:type="spellEnd"/>
      <w:r w:rsidRPr="00733094">
        <w:rPr>
          <w:rFonts w:ascii="Arial" w:eastAsia="Arial Nova" w:hAnsi="Arial" w:cs="Arial"/>
          <w:color w:val="000000" w:themeColor="text1"/>
          <w:sz w:val="22"/>
          <w:szCs w:val="22"/>
        </w:rPr>
        <w:t xml:space="preserve"> perspective, </w:t>
      </w:r>
      <w:proofErr w:type="gramStart"/>
      <w:r w:rsidRPr="00733094">
        <w:rPr>
          <w:rFonts w:ascii="Arial" w:eastAsia="Arial Nova" w:hAnsi="Arial" w:cs="Arial"/>
          <w:color w:val="000000" w:themeColor="text1"/>
          <w:sz w:val="22"/>
          <w:szCs w:val="22"/>
        </w:rPr>
        <w:t>the innovation</w:t>
      </w:r>
      <w:proofErr w:type="gramEnd"/>
      <w:r w:rsidRPr="00733094">
        <w:rPr>
          <w:rFonts w:ascii="Arial" w:eastAsia="Arial Nova" w:hAnsi="Arial" w:cs="Arial"/>
          <w:color w:val="000000" w:themeColor="text1"/>
          <w:sz w:val="22"/>
          <w:szCs w:val="22"/>
        </w:rPr>
        <w:t xml:space="preserve"> facilitates the efficient use of NHS resources. By freeing up non-urgent patients from emergency departments and mitigating the load on phone services, NHS 111 Online helps to decongest the system while at the same time keeping patients safe. This exemplifies the impact that creativity can have when it is applied to the field of service innovation. </w:t>
      </w:r>
    </w:p>
    <w:p w14:paraId="484A893B" w14:textId="77777777" w:rsidR="00DE5C50" w:rsidRPr="00733094" w:rsidRDefault="00DE5C50"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 xml:space="preserve">Overall, NHS 111 Online demonstrates the value of creativity in ensuring sustainable change in the NHS. Through it, it shows how creative thinking, alongside digital innovativeness, can </w:t>
      </w:r>
      <w:r w:rsidRPr="00733094">
        <w:rPr>
          <w:rFonts w:ascii="Arial" w:eastAsia="Arial Nova" w:hAnsi="Arial" w:cs="Arial"/>
          <w:color w:val="000000" w:themeColor="text1"/>
          <w:sz w:val="22"/>
          <w:szCs w:val="22"/>
        </w:rPr>
        <w:lastRenderedPageBreak/>
        <w:t xml:space="preserve">contribute to impactful changes in healthcare. It also shows its value in terms of providing impact and sustainability in NHS urgent healthcare. </w:t>
      </w:r>
    </w:p>
    <w:p w14:paraId="2CDF689B" w14:textId="30728786" w:rsidR="021F216E" w:rsidRPr="00733094" w:rsidRDefault="021F216E" w:rsidP="00733094">
      <w:pPr>
        <w:spacing w:line="360" w:lineRule="auto"/>
        <w:rPr>
          <w:rFonts w:ascii="Arial" w:eastAsia="Arial Nova" w:hAnsi="Arial" w:cs="Arial"/>
          <w:color w:val="000000" w:themeColor="text1"/>
          <w:sz w:val="22"/>
          <w:szCs w:val="22"/>
        </w:rPr>
      </w:pPr>
    </w:p>
    <w:p w14:paraId="21433688" w14:textId="77777777" w:rsidR="00563EB8" w:rsidRPr="00733094" w:rsidRDefault="00563EB8" w:rsidP="00733094">
      <w:pPr>
        <w:spacing w:line="360" w:lineRule="auto"/>
        <w:rPr>
          <w:rFonts w:ascii="Arial" w:eastAsia="Arial Nova" w:hAnsi="Arial" w:cs="Arial"/>
          <w:color w:val="000000" w:themeColor="text1"/>
          <w:sz w:val="22"/>
          <w:szCs w:val="22"/>
        </w:rPr>
      </w:pPr>
    </w:p>
    <w:p w14:paraId="65F3B817" w14:textId="77777777" w:rsidR="00563EB8" w:rsidRPr="00733094" w:rsidRDefault="00563EB8" w:rsidP="00733094">
      <w:pPr>
        <w:spacing w:line="360" w:lineRule="auto"/>
        <w:rPr>
          <w:rFonts w:ascii="Arial" w:eastAsia="Arial Nova" w:hAnsi="Arial" w:cs="Arial"/>
          <w:color w:val="000000" w:themeColor="text1"/>
          <w:sz w:val="22"/>
          <w:szCs w:val="22"/>
        </w:rPr>
      </w:pPr>
    </w:p>
    <w:p w14:paraId="21E25CA7" w14:textId="77777777" w:rsidR="00563EB8" w:rsidRPr="00733094" w:rsidRDefault="00563EB8" w:rsidP="00733094">
      <w:pPr>
        <w:spacing w:line="360" w:lineRule="auto"/>
        <w:rPr>
          <w:rFonts w:ascii="Arial" w:eastAsia="Arial Nova" w:hAnsi="Arial" w:cs="Arial"/>
          <w:color w:val="000000" w:themeColor="text1"/>
          <w:sz w:val="22"/>
          <w:szCs w:val="22"/>
        </w:rPr>
      </w:pPr>
    </w:p>
    <w:p w14:paraId="708FEE03" w14:textId="77777777" w:rsidR="00563EB8" w:rsidRPr="00733094" w:rsidRDefault="00563EB8" w:rsidP="00733094">
      <w:pPr>
        <w:spacing w:line="360" w:lineRule="auto"/>
        <w:rPr>
          <w:rFonts w:ascii="Arial" w:eastAsia="Arial Nova" w:hAnsi="Arial" w:cs="Arial"/>
          <w:color w:val="000000" w:themeColor="text1"/>
          <w:sz w:val="22"/>
          <w:szCs w:val="22"/>
        </w:rPr>
      </w:pPr>
    </w:p>
    <w:p w14:paraId="22B96019" w14:textId="77777777" w:rsidR="00563EB8" w:rsidRPr="00733094" w:rsidRDefault="00563EB8" w:rsidP="00733094">
      <w:pPr>
        <w:spacing w:line="360" w:lineRule="auto"/>
        <w:rPr>
          <w:rFonts w:ascii="Arial" w:eastAsia="Arial Nova" w:hAnsi="Arial" w:cs="Arial"/>
          <w:color w:val="000000" w:themeColor="text1"/>
          <w:sz w:val="22"/>
          <w:szCs w:val="22"/>
        </w:rPr>
      </w:pPr>
    </w:p>
    <w:p w14:paraId="226B12FE" w14:textId="77777777" w:rsidR="00563EB8" w:rsidRPr="00733094" w:rsidRDefault="00563EB8" w:rsidP="00733094">
      <w:pPr>
        <w:spacing w:line="360" w:lineRule="auto"/>
        <w:rPr>
          <w:rFonts w:ascii="Arial" w:eastAsia="Arial Nova" w:hAnsi="Arial" w:cs="Arial"/>
          <w:color w:val="000000" w:themeColor="text1"/>
          <w:sz w:val="22"/>
          <w:szCs w:val="22"/>
        </w:rPr>
      </w:pPr>
    </w:p>
    <w:p w14:paraId="06FE63E2" w14:textId="77777777" w:rsidR="00563EB8" w:rsidRPr="00733094" w:rsidRDefault="00563EB8" w:rsidP="00733094">
      <w:pPr>
        <w:spacing w:line="360" w:lineRule="auto"/>
        <w:rPr>
          <w:rFonts w:ascii="Arial" w:eastAsia="Arial Nova" w:hAnsi="Arial" w:cs="Arial"/>
          <w:color w:val="000000" w:themeColor="text1"/>
          <w:sz w:val="22"/>
          <w:szCs w:val="22"/>
        </w:rPr>
      </w:pPr>
    </w:p>
    <w:p w14:paraId="0BEB2F86" w14:textId="77777777" w:rsidR="00563EB8" w:rsidRPr="00733094" w:rsidRDefault="00563EB8" w:rsidP="00733094">
      <w:pPr>
        <w:spacing w:line="360" w:lineRule="auto"/>
        <w:rPr>
          <w:rFonts w:ascii="Arial" w:eastAsia="Arial Nova" w:hAnsi="Arial" w:cs="Arial"/>
          <w:color w:val="000000" w:themeColor="text1"/>
          <w:sz w:val="22"/>
          <w:szCs w:val="22"/>
        </w:rPr>
      </w:pPr>
    </w:p>
    <w:p w14:paraId="62AA37D4" w14:textId="77777777" w:rsidR="00563EB8" w:rsidRPr="00733094" w:rsidRDefault="00563EB8" w:rsidP="00733094">
      <w:pPr>
        <w:spacing w:line="360" w:lineRule="auto"/>
        <w:rPr>
          <w:rFonts w:ascii="Arial" w:eastAsia="Arial Nova" w:hAnsi="Arial" w:cs="Arial"/>
          <w:color w:val="000000" w:themeColor="text1"/>
          <w:sz w:val="22"/>
          <w:szCs w:val="22"/>
        </w:rPr>
      </w:pPr>
    </w:p>
    <w:p w14:paraId="4A109EF0" w14:textId="77777777" w:rsidR="00563EB8" w:rsidRPr="00733094" w:rsidRDefault="00563EB8" w:rsidP="00733094">
      <w:pPr>
        <w:spacing w:line="360" w:lineRule="auto"/>
        <w:rPr>
          <w:rFonts w:ascii="Arial" w:eastAsia="Arial Nova" w:hAnsi="Arial" w:cs="Arial"/>
          <w:color w:val="000000" w:themeColor="text1"/>
          <w:sz w:val="22"/>
          <w:szCs w:val="22"/>
        </w:rPr>
      </w:pPr>
    </w:p>
    <w:p w14:paraId="0ACF1EB5" w14:textId="77777777" w:rsidR="00563EB8" w:rsidRPr="00733094" w:rsidRDefault="00563EB8" w:rsidP="00733094">
      <w:pPr>
        <w:spacing w:line="360" w:lineRule="auto"/>
        <w:rPr>
          <w:rFonts w:ascii="Arial" w:eastAsia="Arial Nova" w:hAnsi="Arial" w:cs="Arial"/>
          <w:color w:val="000000" w:themeColor="text1"/>
          <w:sz w:val="22"/>
          <w:szCs w:val="22"/>
        </w:rPr>
      </w:pPr>
    </w:p>
    <w:p w14:paraId="2975E02D" w14:textId="77777777" w:rsidR="00563EB8" w:rsidRPr="00733094" w:rsidRDefault="00563EB8" w:rsidP="00733094">
      <w:pPr>
        <w:spacing w:line="360" w:lineRule="auto"/>
        <w:rPr>
          <w:rFonts w:ascii="Arial" w:eastAsia="Arial Nova" w:hAnsi="Arial" w:cs="Arial"/>
          <w:color w:val="000000" w:themeColor="text1"/>
          <w:sz w:val="22"/>
          <w:szCs w:val="22"/>
        </w:rPr>
      </w:pPr>
    </w:p>
    <w:p w14:paraId="0BFFEE83" w14:textId="77777777" w:rsidR="00563EB8" w:rsidRPr="00733094" w:rsidRDefault="00563EB8" w:rsidP="00733094">
      <w:pPr>
        <w:spacing w:line="360" w:lineRule="auto"/>
        <w:rPr>
          <w:rFonts w:ascii="Arial" w:eastAsia="Arial Nova" w:hAnsi="Arial" w:cs="Arial"/>
          <w:color w:val="000000" w:themeColor="text1"/>
          <w:sz w:val="22"/>
          <w:szCs w:val="22"/>
        </w:rPr>
      </w:pPr>
    </w:p>
    <w:p w14:paraId="33A99620" w14:textId="77777777" w:rsidR="00563EB8" w:rsidRPr="00733094" w:rsidRDefault="00563EB8" w:rsidP="00733094">
      <w:pPr>
        <w:spacing w:line="360" w:lineRule="auto"/>
        <w:rPr>
          <w:rFonts w:ascii="Arial" w:eastAsia="Arial Nova" w:hAnsi="Arial" w:cs="Arial"/>
          <w:color w:val="000000" w:themeColor="text1"/>
          <w:sz w:val="22"/>
          <w:szCs w:val="22"/>
        </w:rPr>
      </w:pPr>
    </w:p>
    <w:p w14:paraId="39808538" w14:textId="77777777" w:rsidR="00563EB8" w:rsidRPr="00733094" w:rsidRDefault="00563EB8" w:rsidP="00733094">
      <w:pPr>
        <w:spacing w:line="360" w:lineRule="auto"/>
        <w:rPr>
          <w:rFonts w:ascii="Arial" w:eastAsia="Arial Nova" w:hAnsi="Arial" w:cs="Arial"/>
          <w:color w:val="000000" w:themeColor="text1"/>
          <w:sz w:val="22"/>
          <w:szCs w:val="22"/>
        </w:rPr>
      </w:pPr>
    </w:p>
    <w:p w14:paraId="5A0DA748" w14:textId="77777777" w:rsidR="00563EB8" w:rsidRPr="00733094" w:rsidRDefault="00563EB8" w:rsidP="00733094">
      <w:pPr>
        <w:spacing w:line="360" w:lineRule="auto"/>
        <w:rPr>
          <w:rFonts w:ascii="Arial" w:eastAsia="Arial Nova" w:hAnsi="Arial" w:cs="Arial"/>
          <w:color w:val="000000" w:themeColor="text1"/>
          <w:sz w:val="22"/>
          <w:szCs w:val="22"/>
        </w:rPr>
      </w:pPr>
    </w:p>
    <w:p w14:paraId="175F2825" w14:textId="77777777" w:rsidR="00733094" w:rsidRDefault="00733094" w:rsidP="47853A3C">
      <w:pPr>
        <w:rPr>
          <w:rFonts w:ascii="Arial" w:eastAsia="Arial Nova" w:hAnsi="Arial" w:cs="Arial"/>
          <w:color w:val="000000" w:themeColor="text1"/>
          <w:sz w:val="40"/>
          <w:szCs w:val="40"/>
        </w:rPr>
      </w:pPr>
    </w:p>
    <w:p w14:paraId="2BECD896" w14:textId="77777777" w:rsidR="00D06584" w:rsidRDefault="00D06584" w:rsidP="47853A3C">
      <w:pPr>
        <w:rPr>
          <w:rFonts w:ascii="Arial Nova" w:eastAsia="Arial Nova" w:hAnsi="Arial Nova" w:cs="Arial Nova"/>
          <w:color w:val="000000" w:themeColor="text1"/>
          <w:sz w:val="44"/>
          <w:szCs w:val="44"/>
        </w:rPr>
      </w:pPr>
    </w:p>
    <w:p w14:paraId="34F75483" w14:textId="77777777" w:rsidR="00D06584" w:rsidRDefault="00D06584" w:rsidP="47853A3C">
      <w:pPr>
        <w:rPr>
          <w:rFonts w:ascii="Arial Nova" w:eastAsia="Arial Nova" w:hAnsi="Arial Nova" w:cs="Arial Nova"/>
          <w:color w:val="000000" w:themeColor="text1"/>
          <w:sz w:val="44"/>
          <w:szCs w:val="44"/>
        </w:rPr>
      </w:pPr>
    </w:p>
    <w:p w14:paraId="1F1F81A6" w14:textId="77777777" w:rsidR="00D06584" w:rsidRDefault="00D06584" w:rsidP="47853A3C">
      <w:pPr>
        <w:rPr>
          <w:rFonts w:ascii="Arial Nova" w:eastAsia="Arial Nova" w:hAnsi="Arial Nova" w:cs="Arial Nova"/>
          <w:color w:val="000000" w:themeColor="text1"/>
          <w:sz w:val="44"/>
          <w:szCs w:val="44"/>
        </w:rPr>
      </w:pPr>
    </w:p>
    <w:p w14:paraId="6578F6D8" w14:textId="71EBEAE9" w:rsidR="021F216E" w:rsidRPr="00D06584" w:rsidRDefault="11DCB36E" w:rsidP="00D06584">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4 - </w:t>
      </w:r>
      <w:r w:rsidR="79E626CA" w:rsidRPr="47853A3C">
        <w:rPr>
          <w:rFonts w:ascii="Arial Nova" w:eastAsia="Arial Nova" w:hAnsi="Arial Nova" w:cs="Arial Nova"/>
          <w:color w:val="000000" w:themeColor="text1"/>
          <w:sz w:val="44"/>
          <w:szCs w:val="44"/>
        </w:rPr>
        <w:t>Research Task</w:t>
      </w:r>
    </w:p>
    <w:p w14:paraId="779AC933" w14:textId="494FAD69" w:rsidR="00D0237C" w:rsidRPr="00733094" w:rsidRDefault="00D0237C" w:rsidP="00733094">
      <w:pPr>
        <w:spacing w:line="360" w:lineRule="auto"/>
        <w:rPr>
          <w:rFonts w:ascii="Arial" w:eastAsia="Arial Nova" w:hAnsi="Arial" w:cs="Arial"/>
          <w:color w:val="000000" w:themeColor="text1"/>
          <w:sz w:val="22"/>
          <w:szCs w:val="22"/>
          <w:lang w:val="en-GB"/>
        </w:rPr>
      </w:pPr>
      <w:r w:rsidRPr="00733094">
        <w:rPr>
          <w:rFonts w:ascii="Arial" w:eastAsia="Arial Nova" w:hAnsi="Arial" w:cs="Arial"/>
          <w:color w:val="000000" w:themeColor="text1"/>
          <w:sz w:val="22"/>
          <w:szCs w:val="22"/>
          <w:lang w:val="en-GB"/>
        </w:rPr>
        <w:t xml:space="preserve">Mental health stigma is one of the key issues in the field of health and social care because of the barriers that it presents for individuals who need support and treatment. Stigma is the negative perception of individuals who are experiencing mental health problems. Studies have revealed that the perception of mental health problems affects the comfort of individuals in seeking support for their mental health issues. </w:t>
      </w:r>
    </w:p>
    <w:p w14:paraId="0FB68292" w14:textId="6F45659D" w:rsidR="00D0237C" w:rsidRPr="00733094" w:rsidRDefault="000C1918" w:rsidP="00733094">
      <w:pPr>
        <w:spacing w:line="360" w:lineRule="auto"/>
        <w:rPr>
          <w:rFonts w:ascii="Arial" w:eastAsia="Arial Nova" w:hAnsi="Arial" w:cs="Arial"/>
          <w:color w:val="000000" w:themeColor="text1"/>
          <w:sz w:val="22"/>
          <w:szCs w:val="22"/>
          <w:lang w:val="en-GB"/>
        </w:rPr>
      </w:pPr>
      <w:r w:rsidRPr="00733094">
        <w:rPr>
          <w:rFonts w:ascii="Arial" w:eastAsia="Arial Nova" w:hAnsi="Arial" w:cs="Arial"/>
          <w:color w:val="000000" w:themeColor="text1"/>
          <w:sz w:val="22"/>
          <w:szCs w:val="22"/>
          <w:lang w:val="en-GB"/>
        </w:rPr>
        <w:t xml:space="preserve">According to research conducted by Corrigan, Druss and Perlick (2014), stigma has been noted to act as a barrier to treatment for individuals with mental health issues. This is because many people feel that when they seek treatment from a professional, they will be stigmatised by society. For instance, negative stereotypes have been directed at individuals with mental health issues, suggesting that they are weak or dangerous. This has resulted in many individuals with mental health issues being discriminated against within their places of work and society at large, including the health facilities where they seek treatment. This has led many individuals to feel that rather than seek treatment, they should hide their illness from the rest of society. According to Corrigan, Druss and Perlick (2014), stigma also has the potential to be internalised, whereby the individual begins to view negative stereotypes about their own conditions, leading to low self-esteem and feelings of shame. </w:t>
      </w:r>
    </w:p>
    <w:p w14:paraId="634945BA" w14:textId="0D04D5CD" w:rsidR="00AC0268" w:rsidRPr="00733094" w:rsidRDefault="000C1918" w:rsidP="00733094">
      <w:pPr>
        <w:spacing w:line="360" w:lineRule="auto"/>
        <w:rPr>
          <w:rFonts w:ascii="Arial" w:eastAsia="Arial Nova" w:hAnsi="Arial" w:cs="Arial"/>
          <w:color w:val="000000" w:themeColor="text1"/>
          <w:sz w:val="22"/>
          <w:szCs w:val="22"/>
          <w:lang w:val="en-GB"/>
        </w:rPr>
      </w:pPr>
      <w:r w:rsidRPr="00733094">
        <w:rPr>
          <w:rFonts w:ascii="Arial" w:eastAsia="Arial Nova" w:hAnsi="Arial" w:cs="Arial"/>
          <w:color w:val="000000" w:themeColor="text1"/>
          <w:sz w:val="22"/>
          <w:szCs w:val="22"/>
          <w:lang w:val="en-GB"/>
        </w:rPr>
        <w:t xml:space="preserve">Likewise, Thornicroft (2007) points out that there is a huge population worldwide who suffer from mental health conditions but do not receive appropriate health care. </w:t>
      </w:r>
      <w:r w:rsidR="00AC0268" w:rsidRPr="00733094">
        <w:rPr>
          <w:rFonts w:ascii="Arial" w:eastAsia="Arial Nova" w:hAnsi="Arial" w:cs="Arial"/>
          <w:color w:val="000000" w:themeColor="text1"/>
          <w:sz w:val="22"/>
          <w:szCs w:val="22"/>
          <w:lang w:val="en-GB"/>
        </w:rPr>
        <w:t xml:space="preserve">This is mainly because of stigma and discrimination. Many people fear how others, such as family, employers, and others, might react if they reveal their suffering from mental health conditions. In some cultures, people might view mental illness as shameful, which is another reason people do not want to discuss their conditions. Thornicroft (2007) states that it is important to raise people’s awareness, increase education, and formulate health polices to reduce stigma and encourage people to seek health care. </w:t>
      </w:r>
    </w:p>
    <w:p w14:paraId="39793826" w14:textId="77777777" w:rsidR="00733094" w:rsidRPr="00733094" w:rsidRDefault="00AC0268" w:rsidP="00733094">
      <w:pPr>
        <w:spacing w:line="360" w:lineRule="auto"/>
        <w:rPr>
          <w:rFonts w:ascii="Arial" w:eastAsia="Arial Nova" w:hAnsi="Arial" w:cs="Arial"/>
          <w:color w:val="000000" w:themeColor="text1"/>
          <w:sz w:val="22"/>
          <w:szCs w:val="22"/>
          <w:lang w:val="en-GB"/>
        </w:rPr>
      </w:pPr>
      <w:r w:rsidRPr="00733094">
        <w:rPr>
          <w:rFonts w:ascii="Arial" w:eastAsia="Arial Nova" w:hAnsi="Arial" w:cs="Arial"/>
          <w:color w:val="000000" w:themeColor="text1"/>
          <w:sz w:val="22"/>
          <w:szCs w:val="22"/>
          <w:lang w:val="en-GB"/>
        </w:rPr>
        <w:t xml:space="preserve">Overall, </w:t>
      </w:r>
      <w:proofErr w:type="gramStart"/>
      <w:r w:rsidRPr="00733094">
        <w:rPr>
          <w:rFonts w:ascii="Arial" w:eastAsia="Arial Nova" w:hAnsi="Arial" w:cs="Arial"/>
          <w:color w:val="000000" w:themeColor="text1"/>
          <w:sz w:val="22"/>
          <w:szCs w:val="22"/>
          <w:lang w:val="en-GB"/>
        </w:rPr>
        <w:t>all of</w:t>
      </w:r>
      <w:proofErr w:type="gramEnd"/>
      <w:r w:rsidRPr="00733094">
        <w:rPr>
          <w:rFonts w:ascii="Arial" w:eastAsia="Arial Nova" w:hAnsi="Arial" w:cs="Arial"/>
          <w:color w:val="000000" w:themeColor="text1"/>
          <w:sz w:val="22"/>
          <w:szCs w:val="22"/>
          <w:lang w:val="en-GB"/>
        </w:rPr>
        <w:t xml:space="preserve"> these studies show how stigma is still an important factor in the way mental health services are sought and accessed, and how reducing stigma is vital for increasing access to such services and achieving good mental health. </w:t>
      </w:r>
    </w:p>
    <w:p w14:paraId="3F290BF8" w14:textId="77777777" w:rsidR="00D06584" w:rsidRDefault="00D06584" w:rsidP="47853A3C">
      <w:pPr>
        <w:rPr>
          <w:rFonts w:ascii="Arial Nova" w:eastAsia="Arial Nova" w:hAnsi="Arial Nova" w:cs="Arial Nova"/>
          <w:color w:val="000000" w:themeColor="text1"/>
          <w:sz w:val="44"/>
          <w:szCs w:val="44"/>
        </w:rPr>
      </w:pPr>
    </w:p>
    <w:p w14:paraId="443966C0" w14:textId="4B27565D" w:rsidR="6D65878B" w:rsidRPr="00733094" w:rsidRDefault="72B6EECC" w:rsidP="47853A3C">
      <w:pPr>
        <w:rPr>
          <w:rFonts w:ascii="Arial Nova" w:eastAsia="Arial Nova" w:hAnsi="Arial Nova" w:cs="Arial Nova"/>
          <w:color w:val="000000" w:themeColor="text1"/>
          <w:lang w:val="en-GB"/>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4372D88E" w14:textId="0F7CEA4B" w:rsidR="118E4763" w:rsidRPr="00733094" w:rsidRDefault="118E4763" w:rsidP="00733094">
      <w:pPr>
        <w:spacing w:line="360" w:lineRule="auto"/>
        <w:rPr>
          <w:rFonts w:ascii="Arial" w:eastAsia="Arial Nova" w:hAnsi="Arial" w:cs="Arial"/>
          <w:i/>
          <w:iCs/>
          <w:color w:val="FF0000"/>
          <w:sz w:val="22"/>
          <w:szCs w:val="22"/>
        </w:rPr>
      </w:pPr>
    </w:p>
    <w:p w14:paraId="296C1697" w14:textId="3449C73C" w:rsidR="021F216E" w:rsidRPr="00733094" w:rsidRDefault="00C62C86" w:rsidP="00733094">
      <w:pPr>
        <w:spacing w:line="360" w:lineRule="auto"/>
        <w:rPr>
          <w:rFonts w:ascii="Arial" w:eastAsia="Arial Nova" w:hAnsi="Arial" w:cs="Arial"/>
          <w:i/>
          <w:iCs/>
          <w:sz w:val="22"/>
          <w:szCs w:val="22"/>
        </w:rPr>
      </w:pPr>
      <w:r w:rsidRPr="00733094">
        <w:rPr>
          <w:rFonts w:ascii="Arial" w:hAnsi="Arial" w:cs="Arial"/>
          <w:sz w:val="22"/>
          <w:szCs w:val="22"/>
        </w:rPr>
        <w:object w:dxaOrig="2184" w:dyaOrig="816" w14:anchorId="2C71E63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35pt;height:50.4pt" o:ole="">
            <v:imagedata r:id="rId10" o:title=""/>
          </v:shape>
          <o:OLEObject Type="Embed" ProgID="Package" ShapeID="_x0000_i1025" DrawAspect="Content" ObjectID="_1835726334" r:id="rId11"/>
        </w:object>
      </w:r>
    </w:p>
    <w:p w14:paraId="7820835D" w14:textId="5978AEB6" w:rsidR="723804E2" w:rsidRPr="00733094" w:rsidRDefault="723804E2" w:rsidP="00733094">
      <w:pPr>
        <w:spacing w:line="360" w:lineRule="auto"/>
        <w:rPr>
          <w:rFonts w:ascii="Arial" w:eastAsia="Arial Nova" w:hAnsi="Arial" w:cs="Arial"/>
          <w:i/>
          <w:iCs/>
          <w:color w:val="FF0000"/>
          <w:sz w:val="22"/>
          <w:szCs w:val="22"/>
        </w:rPr>
      </w:pPr>
    </w:p>
    <w:p w14:paraId="2056293E" w14:textId="71517526" w:rsidR="021F216E" w:rsidRPr="00D06584" w:rsidRDefault="00B52A76" w:rsidP="00733094">
      <w:pPr>
        <w:spacing w:line="360" w:lineRule="auto"/>
        <w:rPr>
          <w:rFonts w:ascii="Arial" w:eastAsia="Arial Nova" w:hAnsi="Arial" w:cs="Arial"/>
          <w:sz w:val="22"/>
          <w:szCs w:val="22"/>
        </w:rPr>
      </w:pPr>
      <w:r>
        <w:rPr>
          <w:rFonts w:ascii="Arial" w:eastAsia="Arial Nova" w:hAnsi="Arial" w:cs="Arial"/>
          <w:sz w:val="22"/>
          <w:szCs w:val="22"/>
        </w:rPr>
        <w:t xml:space="preserve">My Innovation to help obesity in the UK </w:t>
      </w:r>
      <w:r w:rsidR="00FD0B50">
        <w:rPr>
          <w:rFonts w:ascii="Arial" w:eastAsia="Arial Nova" w:hAnsi="Arial" w:cs="Arial"/>
          <w:sz w:val="22"/>
          <w:szCs w:val="22"/>
        </w:rPr>
        <w:t>by creating a watch specifically for obesity.</w:t>
      </w: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22435987" w14:textId="77777777" w:rsidR="00733094" w:rsidRDefault="00733094" w:rsidP="47853A3C">
      <w:pPr>
        <w:rPr>
          <w:rFonts w:ascii="Arial Nova" w:eastAsia="Arial Nova" w:hAnsi="Arial Nova" w:cs="Arial Nova"/>
          <w:color w:val="000000" w:themeColor="text1"/>
          <w:sz w:val="44"/>
          <w:szCs w:val="44"/>
        </w:rPr>
      </w:pPr>
    </w:p>
    <w:p w14:paraId="2D5A6160" w14:textId="77777777" w:rsidR="00D06584" w:rsidRDefault="00D06584" w:rsidP="00D06584">
      <w:pPr>
        <w:rPr>
          <w:rFonts w:ascii="Arial Nova" w:eastAsia="Arial Nova" w:hAnsi="Arial Nova" w:cs="Arial Nova"/>
          <w:color w:val="000000" w:themeColor="text1"/>
          <w:sz w:val="44"/>
          <w:szCs w:val="44"/>
        </w:rPr>
      </w:pPr>
    </w:p>
    <w:p w14:paraId="32F2B9E1" w14:textId="77777777" w:rsidR="00D06584" w:rsidRDefault="00D06584" w:rsidP="00D06584">
      <w:pPr>
        <w:rPr>
          <w:rFonts w:ascii="Arial Nova" w:eastAsia="Arial Nova" w:hAnsi="Arial Nova" w:cs="Arial Nova"/>
          <w:color w:val="000000" w:themeColor="text1"/>
          <w:sz w:val="44"/>
          <w:szCs w:val="44"/>
        </w:rPr>
      </w:pPr>
    </w:p>
    <w:p w14:paraId="1C4F0960" w14:textId="77777777" w:rsidR="00D06584" w:rsidRDefault="00D06584" w:rsidP="00D06584">
      <w:pPr>
        <w:rPr>
          <w:rFonts w:ascii="Arial Nova" w:eastAsia="Arial Nova" w:hAnsi="Arial Nova" w:cs="Arial Nova"/>
          <w:color w:val="000000" w:themeColor="text1"/>
          <w:sz w:val="44"/>
          <w:szCs w:val="44"/>
        </w:rPr>
      </w:pPr>
    </w:p>
    <w:p w14:paraId="462F4D73" w14:textId="24D1B665" w:rsidR="38F3069B" w:rsidRPr="00D06584" w:rsidRDefault="21B62BFC" w:rsidP="00D06584">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156F27C2" w14:textId="7C750E2A" w:rsidR="021F216E" w:rsidRPr="00733094" w:rsidRDefault="008D465F"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 xml:space="preserve">The NHS Healthcare Leadership Model is a guide to the </w:t>
      </w:r>
      <w:r w:rsidR="00C0415F" w:rsidRPr="00733094">
        <w:rPr>
          <w:rFonts w:ascii="Arial" w:eastAsia="Arial Nova" w:hAnsi="Arial" w:cs="Arial"/>
          <w:color w:val="000000" w:themeColor="text1"/>
          <w:sz w:val="22"/>
          <w:szCs w:val="22"/>
        </w:rPr>
        <w:t xml:space="preserve">necessary </w:t>
      </w:r>
      <w:proofErr w:type="spellStart"/>
      <w:r w:rsidRPr="00733094">
        <w:rPr>
          <w:rFonts w:ascii="Arial" w:eastAsia="Arial Nova" w:hAnsi="Arial" w:cs="Arial"/>
          <w:color w:val="000000" w:themeColor="text1"/>
          <w:sz w:val="22"/>
          <w:szCs w:val="22"/>
        </w:rPr>
        <w:t>behaviours</w:t>
      </w:r>
      <w:proofErr w:type="spellEnd"/>
      <w:r w:rsidRPr="00733094">
        <w:rPr>
          <w:rFonts w:ascii="Arial" w:eastAsia="Arial Nova" w:hAnsi="Arial" w:cs="Arial"/>
          <w:color w:val="000000" w:themeColor="text1"/>
          <w:sz w:val="22"/>
          <w:szCs w:val="22"/>
        </w:rPr>
        <w:t xml:space="preserve"> and values required for effective leadership in the NHS, and it is intended to</w:t>
      </w:r>
      <w:r w:rsidR="00C0415F" w:rsidRPr="00733094">
        <w:rPr>
          <w:rFonts w:ascii="Arial" w:eastAsia="Arial Nova" w:hAnsi="Arial" w:cs="Arial"/>
          <w:color w:val="000000" w:themeColor="text1"/>
          <w:sz w:val="22"/>
          <w:szCs w:val="22"/>
        </w:rPr>
        <w:t xml:space="preserve"> assist</w:t>
      </w:r>
      <w:r w:rsidRPr="00733094">
        <w:rPr>
          <w:rFonts w:ascii="Arial" w:eastAsia="Arial Nova" w:hAnsi="Arial" w:cs="Arial"/>
          <w:color w:val="000000" w:themeColor="text1"/>
          <w:sz w:val="22"/>
          <w:szCs w:val="22"/>
        </w:rPr>
        <w:t xml:space="preserve"> staff at all levels </w:t>
      </w:r>
      <w:r w:rsidR="00C0415F" w:rsidRPr="00733094">
        <w:rPr>
          <w:rFonts w:ascii="Arial" w:eastAsia="Arial Nova" w:hAnsi="Arial" w:cs="Arial"/>
          <w:color w:val="000000" w:themeColor="text1"/>
          <w:sz w:val="22"/>
          <w:szCs w:val="22"/>
        </w:rPr>
        <w:t>in developing</w:t>
      </w:r>
      <w:r w:rsidRPr="00733094">
        <w:rPr>
          <w:rFonts w:ascii="Arial" w:eastAsia="Arial Nova" w:hAnsi="Arial" w:cs="Arial"/>
          <w:color w:val="000000" w:themeColor="text1"/>
          <w:sz w:val="22"/>
          <w:szCs w:val="22"/>
        </w:rPr>
        <w:t xml:space="preserve"> the leadership skills needed to ensure high-quality patient care and improvement. The NHS leadership framework consists of nine key dimensions of effective leadership, which include inspiring shared purpose, leading with care, evaluating information, connecting services, sharing the vision, engaging the team, holding to account, developing capability, and </w:t>
      </w:r>
      <w:proofErr w:type="gramStart"/>
      <w:r w:rsidRPr="00733094">
        <w:rPr>
          <w:rFonts w:ascii="Arial" w:eastAsia="Arial Nova" w:hAnsi="Arial" w:cs="Arial"/>
          <w:color w:val="000000" w:themeColor="text1"/>
          <w:sz w:val="22"/>
          <w:szCs w:val="22"/>
        </w:rPr>
        <w:t>influencing for</w:t>
      </w:r>
      <w:proofErr w:type="gramEnd"/>
      <w:r w:rsidRPr="00733094">
        <w:rPr>
          <w:rFonts w:ascii="Arial" w:eastAsia="Arial Nova" w:hAnsi="Arial" w:cs="Arial"/>
          <w:color w:val="000000" w:themeColor="text1"/>
          <w:sz w:val="22"/>
          <w:szCs w:val="22"/>
        </w:rPr>
        <w:t xml:space="preserve"> results. These dimensions of effective leadership encourage leaders to create an environment where staff are valued and motivated to contribute to improvement. </w:t>
      </w:r>
    </w:p>
    <w:p w14:paraId="1C0FD9B1" w14:textId="14849119" w:rsidR="021F216E" w:rsidRPr="00733094" w:rsidRDefault="00C0415F"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The framework focuses on aspects such as patient-</w:t>
      </w:r>
      <w:proofErr w:type="spellStart"/>
      <w:r w:rsidRPr="00733094">
        <w:rPr>
          <w:rFonts w:ascii="Arial" w:eastAsia="Arial Nova" w:hAnsi="Arial" w:cs="Arial"/>
          <w:color w:val="000000" w:themeColor="text1"/>
          <w:sz w:val="22"/>
          <w:szCs w:val="22"/>
        </w:rPr>
        <w:t>centred</w:t>
      </w:r>
      <w:proofErr w:type="spellEnd"/>
      <w:r w:rsidRPr="00733094">
        <w:rPr>
          <w:rFonts w:ascii="Arial" w:eastAsia="Arial Nova" w:hAnsi="Arial" w:cs="Arial"/>
          <w:color w:val="000000" w:themeColor="text1"/>
          <w:sz w:val="22"/>
          <w:szCs w:val="22"/>
        </w:rPr>
        <w:t xml:space="preserve"> care, collaboration, and innovation. </w:t>
      </w:r>
      <w:proofErr w:type="gramStart"/>
      <w:r w:rsidRPr="00733094">
        <w:rPr>
          <w:rFonts w:ascii="Arial" w:eastAsia="Arial Nova" w:hAnsi="Arial" w:cs="Arial"/>
          <w:color w:val="000000" w:themeColor="text1"/>
          <w:sz w:val="22"/>
          <w:szCs w:val="22"/>
        </w:rPr>
        <w:t>The leadership</w:t>
      </w:r>
      <w:proofErr w:type="gramEnd"/>
      <w:r w:rsidRPr="00733094">
        <w:rPr>
          <w:rFonts w:ascii="Arial" w:eastAsia="Arial Nova" w:hAnsi="Arial" w:cs="Arial"/>
          <w:color w:val="000000" w:themeColor="text1"/>
          <w:sz w:val="22"/>
          <w:szCs w:val="22"/>
        </w:rPr>
        <w:t xml:space="preserve"> is also encouraged to foster strong relationships, communicate effectively, and make informed decisions. Through this, the model helps the leadership understand how they impact the team, thus enhancing reflection and professional development. This ensures that leadership practices are </w:t>
      </w:r>
      <w:proofErr w:type="spellStart"/>
      <w:r w:rsidRPr="00733094">
        <w:rPr>
          <w:rFonts w:ascii="Arial" w:eastAsia="Arial Nova" w:hAnsi="Arial" w:cs="Arial"/>
          <w:color w:val="000000" w:themeColor="text1"/>
          <w:sz w:val="22"/>
          <w:szCs w:val="22"/>
        </w:rPr>
        <w:t>standardised</w:t>
      </w:r>
      <w:proofErr w:type="spellEnd"/>
      <w:r w:rsidRPr="00733094">
        <w:rPr>
          <w:rFonts w:ascii="Arial" w:eastAsia="Arial Nova" w:hAnsi="Arial" w:cs="Arial"/>
          <w:color w:val="000000" w:themeColor="text1"/>
          <w:sz w:val="22"/>
          <w:szCs w:val="22"/>
        </w:rPr>
        <w:t xml:space="preserve"> across healthcare settings. Overall, the NHS leadership framework seeks to improve leadership practices, staff engagement, and consequently, better care for patients. </w:t>
      </w:r>
    </w:p>
    <w:p w14:paraId="56281185" w14:textId="77777777" w:rsidR="00733094" w:rsidRDefault="00C0415F" w:rsidP="00733094">
      <w:pPr>
        <w:spacing w:line="360" w:lineRule="auto"/>
        <w:rPr>
          <w:rFonts w:ascii="Arial" w:eastAsia="Arial Nova" w:hAnsi="Arial" w:cs="Arial"/>
          <w:color w:val="000000" w:themeColor="text1"/>
          <w:sz w:val="22"/>
          <w:szCs w:val="22"/>
        </w:rPr>
      </w:pPr>
      <w:r w:rsidRPr="00733094">
        <w:rPr>
          <w:rFonts w:ascii="Arial" w:eastAsia="Arial Nova" w:hAnsi="Arial" w:cs="Arial"/>
          <w:color w:val="000000" w:themeColor="text1"/>
          <w:sz w:val="22"/>
          <w:szCs w:val="22"/>
        </w:rPr>
        <w:t xml:space="preserve">One of the essential features of the model is engaging the team. In this </w:t>
      </w:r>
      <w:proofErr w:type="spellStart"/>
      <w:r w:rsidRPr="00733094">
        <w:rPr>
          <w:rFonts w:ascii="Arial" w:eastAsia="Arial Nova" w:hAnsi="Arial" w:cs="Arial"/>
          <w:color w:val="000000" w:themeColor="text1"/>
          <w:sz w:val="22"/>
          <w:szCs w:val="22"/>
        </w:rPr>
        <w:t>behaviour</w:t>
      </w:r>
      <w:proofErr w:type="spellEnd"/>
      <w:r w:rsidRPr="00733094">
        <w:rPr>
          <w:rFonts w:ascii="Arial" w:eastAsia="Arial Nova" w:hAnsi="Arial" w:cs="Arial"/>
          <w:color w:val="000000" w:themeColor="text1"/>
          <w:sz w:val="22"/>
          <w:szCs w:val="22"/>
        </w:rPr>
        <w:t xml:space="preserve">, the individual is focused on creating a positive team environment in which the team feels heard and appreciated. A person who </w:t>
      </w:r>
      <w:proofErr w:type="gramStart"/>
      <w:r w:rsidRPr="00733094">
        <w:rPr>
          <w:rFonts w:ascii="Arial" w:eastAsia="Arial Nova" w:hAnsi="Arial" w:cs="Arial"/>
          <w:color w:val="000000" w:themeColor="text1"/>
          <w:sz w:val="22"/>
          <w:szCs w:val="22"/>
        </w:rPr>
        <w:t>engages</w:t>
      </w:r>
      <w:proofErr w:type="gramEnd"/>
      <w:r w:rsidRPr="00733094">
        <w:rPr>
          <w:rFonts w:ascii="Arial" w:eastAsia="Arial Nova" w:hAnsi="Arial" w:cs="Arial"/>
          <w:color w:val="000000" w:themeColor="text1"/>
          <w:sz w:val="22"/>
          <w:szCs w:val="22"/>
        </w:rPr>
        <w:t xml:space="preserve"> the team is one who encourages communication and has a positive </w:t>
      </w:r>
      <w:r w:rsidR="002A4D4E" w:rsidRPr="00733094">
        <w:rPr>
          <w:rFonts w:ascii="Arial" w:eastAsia="Arial Nova" w:hAnsi="Arial" w:cs="Arial"/>
          <w:color w:val="000000" w:themeColor="text1"/>
          <w:sz w:val="22"/>
          <w:szCs w:val="22"/>
        </w:rPr>
        <w:t xml:space="preserve">attitude towards different views. In this way, the team is able to share ideas and work together in addressing issues, and therefore, creativity and innovation are achieved in the healthcare team. For instance, a person could encourage a team meeting in which the team shares ideas on how to improve the </w:t>
      </w:r>
      <w:proofErr w:type="gramStart"/>
      <w:r w:rsidR="002A4D4E" w:rsidRPr="00733094">
        <w:rPr>
          <w:rFonts w:ascii="Arial" w:eastAsia="Arial Nova" w:hAnsi="Arial" w:cs="Arial"/>
          <w:color w:val="000000" w:themeColor="text1"/>
          <w:sz w:val="22"/>
          <w:szCs w:val="22"/>
        </w:rPr>
        <w:t>quality of service</w:t>
      </w:r>
      <w:proofErr w:type="gramEnd"/>
      <w:r w:rsidR="002A4D4E" w:rsidRPr="00733094">
        <w:rPr>
          <w:rFonts w:ascii="Arial" w:eastAsia="Arial Nova" w:hAnsi="Arial" w:cs="Arial"/>
          <w:color w:val="000000" w:themeColor="text1"/>
          <w:sz w:val="22"/>
          <w:szCs w:val="22"/>
        </w:rPr>
        <w:t xml:space="preserve"> delivery. In this way, the team is motivated and committed to providing quality services, and therefore, engaging the team is not only beneficial in creating a positive work environment but also in the delivery of quality services. </w:t>
      </w:r>
    </w:p>
    <w:p w14:paraId="1675DE05" w14:textId="77777777" w:rsidR="00FD0B50" w:rsidRDefault="00FD0B50" w:rsidP="00733094">
      <w:pPr>
        <w:spacing w:line="360" w:lineRule="auto"/>
        <w:rPr>
          <w:rFonts w:ascii="Arial Nova" w:eastAsia="Arial Nova" w:hAnsi="Arial Nova" w:cs="Arial Nova"/>
          <w:color w:val="000000" w:themeColor="text1"/>
          <w:sz w:val="44"/>
          <w:szCs w:val="44"/>
        </w:rPr>
      </w:pPr>
    </w:p>
    <w:p w14:paraId="37AF01B8" w14:textId="77777777" w:rsidR="00FD0B50" w:rsidRDefault="00FD0B50" w:rsidP="00733094">
      <w:pPr>
        <w:spacing w:line="360" w:lineRule="auto"/>
        <w:rPr>
          <w:rFonts w:ascii="Arial Nova" w:eastAsia="Arial Nova" w:hAnsi="Arial Nova" w:cs="Arial Nova"/>
          <w:color w:val="000000" w:themeColor="text1"/>
          <w:sz w:val="44"/>
          <w:szCs w:val="44"/>
        </w:rPr>
      </w:pPr>
    </w:p>
    <w:p w14:paraId="14BBDC4C" w14:textId="1BA5A0D2" w:rsidR="1D4C7ABC" w:rsidRPr="00FD0B50" w:rsidRDefault="38F3069B" w:rsidP="00733094">
      <w:pPr>
        <w:spacing w:line="360" w:lineRule="auto"/>
        <w:rPr>
          <w:rFonts w:ascii="Arial" w:eastAsia="Arial Nova" w:hAnsi="Arial" w:cs="Arial"/>
          <w:color w:val="000000" w:themeColor="text1"/>
          <w:sz w:val="22"/>
          <w:szCs w:val="22"/>
        </w:rPr>
      </w:pPr>
      <w:r w:rsidRPr="47853A3C">
        <w:rPr>
          <w:rFonts w:ascii="Arial Nova" w:eastAsia="Arial Nova" w:hAnsi="Arial Nova" w:cs="Arial Nova"/>
          <w:color w:val="000000" w:themeColor="text1"/>
          <w:sz w:val="44"/>
          <w:szCs w:val="44"/>
        </w:rPr>
        <w:lastRenderedPageBreak/>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11710E1B" w14:textId="2DCAF78C" w:rsidR="021F216E" w:rsidRDefault="00F866E6" w:rsidP="00733094">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Throughout this module, my understanding of the concept of creativity, as well as value creation, in the context of health and social care, has been significantly enhanced. At the beginning, I understood the concept of creativity as the generation of new ideas. However, I have learned that the concept of creativity in the context of health and social care is related to the enhancement of </w:t>
      </w:r>
      <w:proofErr w:type="gramStart"/>
      <w:r>
        <w:rPr>
          <w:rFonts w:ascii="Arial Nova" w:eastAsia="Arial Nova" w:hAnsi="Arial Nova" w:cs="Arial Nova"/>
          <w:color w:val="000000" w:themeColor="text1"/>
        </w:rPr>
        <w:t>the service</w:t>
      </w:r>
      <w:proofErr w:type="gramEnd"/>
      <w:r>
        <w:rPr>
          <w:rFonts w:ascii="Arial Nova" w:eastAsia="Arial Nova" w:hAnsi="Arial Nova" w:cs="Arial Nova"/>
          <w:color w:val="000000" w:themeColor="text1"/>
        </w:rPr>
        <w:t xml:space="preserve">, solving problems, and finding better ways to support service users. It is also created to the concept of value creation. </w:t>
      </w:r>
    </w:p>
    <w:p w14:paraId="1238F0D9" w14:textId="7FB9314B" w:rsidR="00F866E6" w:rsidRDefault="00F866E6" w:rsidP="00733094">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 xml:space="preserve">One important thing I learned was the impact that the leadership and teams have </w:t>
      </w:r>
      <w:r w:rsidR="007E7868">
        <w:rPr>
          <w:rFonts w:ascii="Arial Nova" w:eastAsia="Arial Nova" w:hAnsi="Arial Nova" w:cs="Arial Nova"/>
          <w:color w:val="000000" w:themeColor="text1"/>
        </w:rPr>
        <w:t>on the</w:t>
      </w:r>
      <w:r>
        <w:rPr>
          <w:rFonts w:ascii="Arial Nova" w:eastAsia="Arial Nova" w:hAnsi="Arial Nova" w:cs="Arial Nova"/>
          <w:color w:val="000000" w:themeColor="text1"/>
        </w:rPr>
        <w:t xml:space="preserve"> creativity of an </w:t>
      </w:r>
      <w:proofErr w:type="spellStart"/>
      <w:r w:rsidR="007E7868">
        <w:rPr>
          <w:rFonts w:ascii="Arial Nova" w:eastAsia="Arial Nova" w:hAnsi="Arial Nova" w:cs="Arial Nova"/>
          <w:color w:val="000000" w:themeColor="text1"/>
        </w:rPr>
        <w:t>organisation</w:t>
      </w:r>
      <w:proofErr w:type="spellEnd"/>
      <w:r>
        <w:rPr>
          <w:rFonts w:ascii="Arial Nova" w:eastAsia="Arial Nova" w:hAnsi="Arial Nova" w:cs="Arial Nova"/>
          <w:color w:val="000000" w:themeColor="text1"/>
        </w:rPr>
        <w:t xml:space="preserve">, such as the National Health </w:t>
      </w:r>
      <w:r w:rsidR="007E7868">
        <w:rPr>
          <w:rFonts w:ascii="Arial Nova" w:eastAsia="Arial Nova" w:hAnsi="Arial Nova" w:cs="Arial Nova"/>
          <w:color w:val="000000" w:themeColor="text1"/>
        </w:rPr>
        <w:t>Service</w:t>
      </w:r>
      <w:r>
        <w:rPr>
          <w:rFonts w:ascii="Arial Nova" w:eastAsia="Arial Nova" w:hAnsi="Arial Nova" w:cs="Arial Nova"/>
          <w:color w:val="000000" w:themeColor="text1"/>
        </w:rPr>
        <w:t>. For instance, leaders who promote communication between members of the team ensure that they are communicating their ideas</w:t>
      </w:r>
      <w:r w:rsidR="007E7868">
        <w:rPr>
          <w:rFonts w:ascii="Arial Nova" w:eastAsia="Arial Nova" w:hAnsi="Arial Nova" w:cs="Arial Nova"/>
          <w:color w:val="000000" w:themeColor="text1"/>
        </w:rPr>
        <w:t>,</w:t>
      </w:r>
      <w:r>
        <w:rPr>
          <w:rFonts w:ascii="Arial Nova" w:eastAsia="Arial Nova" w:hAnsi="Arial Nova" w:cs="Arial Nova"/>
          <w:color w:val="000000" w:themeColor="text1"/>
        </w:rPr>
        <w:t xml:space="preserve"> hence promoting their creativity. I also learned that making small changes, such as improving communication between professionals, can have a major impact. </w:t>
      </w:r>
    </w:p>
    <w:p w14:paraId="7E889E7C" w14:textId="2FC23EBE" w:rsidR="00F866E6" w:rsidRPr="00F866E6" w:rsidRDefault="003619FD" w:rsidP="00733094">
      <w:pPr>
        <w:spacing w:line="360" w:lineRule="auto"/>
        <w:rPr>
          <w:rFonts w:ascii="Arial Nova" w:eastAsia="Arial Nova" w:hAnsi="Arial Nova" w:cs="Arial Nova"/>
          <w:color w:val="000000" w:themeColor="text1"/>
        </w:rPr>
      </w:pPr>
      <w:r>
        <w:rPr>
          <w:rFonts w:ascii="Arial Nova" w:eastAsia="Arial Nova" w:hAnsi="Arial Nova" w:cs="Arial Nova"/>
          <w:color w:val="000000" w:themeColor="text1"/>
        </w:rPr>
        <w:t>From t</w:t>
      </w:r>
      <w:r w:rsidR="00F919C4">
        <w:rPr>
          <w:rFonts w:ascii="Arial Nova" w:eastAsia="Arial Nova" w:hAnsi="Arial Nova" w:cs="Arial Nova"/>
          <w:color w:val="000000" w:themeColor="text1"/>
        </w:rPr>
        <w:t>his module, I have learned the significance of being open-minded and reflective in</w:t>
      </w:r>
      <w:r w:rsidR="00D3395E">
        <w:rPr>
          <w:rFonts w:ascii="Arial Nova" w:eastAsia="Arial Nova" w:hAnsi="Arial Nova" w:cs="Arial Nova"/>
          <w:color w:val="000000" w:themeColor="text1"/>
        </w:rPr>
        <w:t xml:space="preserve"> my </w:t>
      </w:r>
      <w:r w:rsidR="00AD38B0">
        <w:rPr>
          <w:rFonts w:ascii="Arial Nova" w:eastAsia="Arial Nova" w:hAnsi="Arial Nova" w:cs="Arial Nova"/>
          <w:color w:val="000000" w:themeColor="text1"/>
        </w:rPr>
        <w:t xml:space="preserve">practice. In the future, I plan on actively </w:t>
      </w:r>
      <w:r w:rsidR="007E7868">
        <w:rPr>
          <w:rFonts w:ascii="Arial Nova" w:eastAsia="Arial Nova" w:hAnsi="Arial Nova" w:cs="Arial Nova"/>
          <w:color w:val="000000" w:themeColor="text1"/>
        </w:rPr>
        <w:t>contributing</w:t>
      </w:r>
      <w:r w:rsidR="00AD38B0">
        <w:rPr>
          <w:rFonts w:ascii="Arial Nova" w:eastAsia="Arial Nova" w:hAnsi="Arial Nova" w:cs="Arial Nova"/>
          <w:color w:val="000000" w:themeColor="text1"/>
        </w:rPr>
        <w:t xml:space="preserve"> my ideas towards the bet</w:t>
      </w:r>
      <w:r w:rsidR="00FE5DA1">
        <w:rPr>
          <w:rFonts w:ascii="Arial Nova" w:eastAsia="Arial Nova" w:hAnsi="Arial Nova" w:cs="Arial Nova"/>
          <w:color w:val="000000" w:themeColor="text1"/>
        </w:rPr>
        <w:t xml:space="preserve">terment of the service, working </w:t>
      </w:r>
      <w:r w:rsidR="005B6E05">
        <w:rPr>
          <w:rFonts w:ascii="Arial Nova" w:eastAsia="Arial Nova" w:hAnsi="Arial Nova" w:cs="Arial Nova"/>
          <w:color w:val="000000" w:themeColor="text1"/>
        </w:rPr>
        <w:t xml:space="preserve">collaboratively with other team members. I have learned that being creative does not only mean innovating, but also improving the service </w:t>
      </w:r>
      <w:r w:rsidR="00600600">
        <w:rPr>
          <w:rFonts w:ascii="Arial Nova" w:eastAsia="Arial Nova" w:hAnsi="Arial Nova" w:cs="Arial Nova"/>
          <w:color w:val="000000" w:themeColor="text1"/>
        </w:rPr>
        <w:t xml:space="preserve">for the betterment of the </w:t>
      </w:r>
      <w:r w:rsidR="007E7868">
        <w:rPr>
          <w:rFonts w:ascii="Arial Nova" w:eastAsia="Arial Nova" w:hAnsi="Arial Nova" w:cs="Arial Nova"/>
          <w:color w:val="000000" w:themeColor="text1"/>
        </w:rPr>
        <w:t xml:space="preserve">patients and the communities. </w:t>
      </w:r>
    </w:p>
    <w:p w14:paraId="06F6AC41" w14:textId="0A4A405D" w:rsidR="021F216E" w:rsidRDefault="021F216E" w:rsidP="00733094">
      <w:pPr>
        <w:spacing w:line="360" w:lineRule="auto"/>
        <w:rPr>
          <w:rFonts w:ascii="Arial Nova" w:eastAsia="Arial Nova" w:hAnsi="Arial Nova" w:cs="Arial Nova"/>
          <w:i/>
          <w:iCs/>
          <w:color w:val="000000" w:themeColor="text1"/>
        </w:rPr>
      </w:pPr>
    </w:p>
    <w:p w14:paraId="632C106F" w14:textId="49338FCB" w:rsidR="021F216E" w:rsidRDefault="021F216E" w:rsidP="00733094">
      <w:pPr>
        <w:spacing w:line="360" w:lineRule="auto"/>
        <w:rPr>
          <w:rFonts w:ascii="Arial Nova" w:eastAsia="Arial Nova" w:hAnsi="Arial Nova" w:cs="Arial Nova"/>
          <w:i/>
          <w:iCs/>
          <w:color w:val="000000" w:themeColor="text1"/>
        </w:rPr>
      </w:pPr>
    </w:p>
    <w:p w14:paraId="51E64124" w14:textId="77777777" w:rsidR="00733094" w:rsidRDefault="00733094" w:rsidP="021F216E">
      <w:pPr>
        <w:rPr>
          <w:rFonts w:ascii="Arial Nova" w:eastAsia="Arial Nova" w:hAnsi="Arial Nova" w:cs="Arial Nova"/>
          <w:i/>
          <w:iCs/>
          <w:color w:val="000000" w:themeColor="text1"/>
        </w:rPr>
      </w:pPr>
    </w:p>
    <w:p w14:paraId="669CBA89" w14:textId="77777777" w:rsidR="00FD0B50" w:rsidRDefault="00FD0B50" w:rsidP="021F216E">
      <w:pPr>
        <w:rPr>
          <w:rFonts w:ascii="Arial Nova" w:eastAsia="Arial Nova" w:hAnsi="Arial Nova" w:cs="Arial Nova"/>
          <w:color w:val="000000" w:themeColor="text1"/>
          <w:sz w:val="48"/>
          <w:szCs w:val="48"/>
        </w:rPr>
      </w:pPr>
    </w:p>
    <w:p w14:paraId="788E87E2" w14:textId="77777777" w:rsidR="00FD0B50" w:rsidRDefault="00FD0B50" w:rsidP="021F216E">
      <w:pPr>
        <w:rPr>
          <w:rFonts w:ascii="Arial Nova" w:eastAsia="Arial Nova" w:hAnsi="Arial Nova" w:cs="Arial Nova"/>
          <w:color w:val="000000" w:themeColor="text1"/>
          <w:sz w:val="48"/>
          <w:szCs w:val="48"/>
        </w:rPr>
      </w:pPr>
    </w:p>
    <w:p w14:paraId="07B22906" w14:textId="77777777" w:rsidR="00FD0B50" w:rsidRDefault="00FD0B50" w:rsidP="021F216E">
      <w:pPr>
        <w:rPr>
          <w:rFonts w:ascii="Arial Nova" w:eastAsia="Arial Nova" w:hAnsi="Arial Nova" w:cs="Arial Nova"/>
          <w:color w:val="000000" w:themeColor="text1"/>
          <w:sz w:val="48"/>
          <w:szCs w:val="48"/>
        </w:rPr>
      </w:pPr>
    </w:p>
    <w:p w14:paraId="45701BE0" w14:textId="0EFFD59A" w:rsidR="021F216E" w:rsidRPr="00E858A0"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lastRenderedPageBreak/>
        <w:t>Reference List</w:t>
      </w:r>
      <w:r w:rsidR="003E07BC">
        <w:rPr>
          <w:rFonts w:ascii="Arial Nova" w:eastAsia="Arial Nova" w:hAnsi="Arial Nova" w:cs="Arial Nova"/>
          <w:color w:val="000000" w:themeColor="text1"/>
          <w:sz w:val="48"/>
          <w:szCs w:val="48"/>
        </w:rPr>
        <w:t>:</w:t>
      </w:r>
    </w:p>
    <w:p w14:paraId="0D9D8C6D" w14:textId="77777777" w:rsidR="006413BD" w:rsidRDefault="006413BD" w:rsidP="00733094">
      <w:pPr>
        <w:spacing w:line="360" w:lineRule="auto"/>
        <w:rPr>
          <w:rFonts w:ascii="Arial" w:eastAsia="Aptos" w:hAnsi="Arial" w:cs="Arial"/>
          <w:sz w:val="22"/>
          <w:szCs w:val="22"/>
        </w:rPr>
      </w:pPr>
      <w:r>
        <w:rPr>
          <w:rFonts w:ascii="Arial" w:eastAsia="Aptos" w:hAnsi="Arial" w:cs="Arial"/>
          <w:sz w:val="22"/>
          <w:szCs w:val="22"/>
        </w:rPr>
        <w:t>Task 1:</w:t>
      </w:r>
    </w:p>
    <w:p w14:paraId="461F1284" w14:textId="71EB77B3" w:rsidR="00CB747E" w:rsidRDefault="00CB747E" w:rsidP="00CB747E">
      <w:pPr>
        <w:spacing w:line="360" w:lineRule="auto"/>
        <w:rPr>
          <w:rFonts w:ascii="Arial" w:eastAsia="Aptos" w:hAnsi="Arial" w:cs="Arial"/>
          <w:sz w:val="22"/>
          <w:szCs w:val="22"/>
          <w:lang w:val="en-GB"/>
        </w:rPr>
      </w:pPr>
      <w:r w:rsidRPr="00CB747E">
        <w:rPr>
          <w:rFonts w:ascii="Arial" w:eastAsia="Aptos" w:hAnsi="Arial" w:cs="Arial"/>
          <w:sz w:val="22"/>
          <w:szCs w:val="22"/>
          <w:lang w:val="en-GB"/>
        </w:rPr>
        <w:t xml:space="preserve">Department of Health and Social Care (2019) 'NHS Long Term Plan launched,' </w:t>
      </w:r>
      <w:r w:rsidRPr="00CB747E">
        <w:rPr>
          <w:rFonts w:ascii="Arial" w:eastAsia="Aptos" w:hAnsi="Arial" w:cs="Arial"/>
          <w:i/>
          <w:iCs/>
          <w:sz w:val="22"/>
          <w:szCs w:val="22"/>
          <w:lang w:val="en-GB"/>
        </w:rPr>
        <w:t>GOV.UK</w:t>
      </w:r>
      <w:r w:rsidRPr="00CB747E">
        <w:rPr>
          <w:rFonts w:ascii="Arial" w:eastAsia="Aptos" w:hAnsi="Arial" w:cs="Arial"/>
          <w:sz w:val="22"/>
          <w:szCs w:val="22"/>
          <w:lang w:val="en-GB"/>
        </w:rPr>
        <w:t xml:space="preserve">, 7 January. </w:t>
      </w:r>
      <w:hyperlink r:id="rId12" w:history="1">
        <w:r w:rsidRPr="00CB747E">
          <w:rPr>
            <w:rStyle w:val="Hyperlink"/>
            <w:rFonts w:ascii="Arial" w:eastAsia="Aptos" w:hAnsi="Arial" w:cs="Arial"/>
            <w:sz w:val="22"/>
            <w:szCs w:val="22"/>
            <w:lang w:val="en-GB"/>
          </w:rPr>
          <w:t>https://www.gov.uk/government/news/nhs-long-term-plan-launched</w:t>
        </w:r>
      </w:hyperlink>
      <w:r w:rsidRPr="00CB747E">
        <w:rPr>
          <w:rFonts w:ascii="Arial" w:eastAsia="Aptos" w:hAnsi="Arial" w:cs="Arial"/>
          <w:sz w:val="22"/>
          <w:szCs w:val="22"/>
          <w:lang w:val="en-GB"/>
        </w:rPr>
        <w:t>.</w:t>
      </w:r>
      <w:r>
        <w:rPr>
          <w:rFonts w:ascii="Arial" w:eastAsia="Aptos" w:hAnsi="Arial" w:cs="Arial"/>
          <w:sz w:val="22"/>
          <w:szCs w:val="22"/>
          <w:lang w:val="en-GB"/>
        </w:rPr>
        <w:t xml:space="preserve"> </w:t>
      </w:r>
      <w:r w:rsidR="00EB6410" w:rsidRPr="00E1631C">
        <w:rPr>
          <w:rFonts w:ascii="Arial" w:eastAsia="Aptos" w:hAnsi="Arial" w:cs="Arial"/>
          <w:sz w:val="22"/>
          <w:szCs w:val="22"/>
          <w:lang w:val="en-GB"/>
        </w:rPr>
        <w:t>(Accessed: March 18, 2026).</w:t>
      </w:r>
    </w:p>
    <w:p w14:paraId="395717B2" w14:textId="6269E0D6" w:rsidR="006413BD" w:rsidRPr="00E1631C" w:rsidRDefault="00E1631C" w:rsidP="00733094">
      <w:pPr>
        <w:spacing w:line="360" w:lineRule="auto"/>
        <w:rPr>
          <w:rFonts w:ascii="Arial" w:eastAsia="Aptos" w:hAnsi="Arial" w:cs="Arial"/>
          <w:sz w:val="22"/>
          <w:szCs w:val="22"/>
          <w:lang w:val="en-GB"/>
        </w:rPr>
      </w:pPr>
      <w:r w:rsidRPr="00E1631C">
        <w:rPr>
          <w:rFonts w:ascii="Arial" w:eastAsia="Aptos" w:hAnsi="Arial" w:cs="Arial"/>
          <w:sz w:val="22"/>
          <w:szCs w:val="22"/>
          <w:lang w:val="en-GB"/>
        </w:rPr>
        <w:t xml:space="preserve">The King’s Fund (2016) </w:t>
      </w:r>
      <w:r w:rsidRPr="00E1631C">
        <w:rPr>
          <w:rFonts w:ascii="Arial" w:eastAsia="Aptos" w:hAnsi="Arial" w:cs="Arial"/>
          <w:i/>
          <w:iCs/>
          <w:sz w:val="22"/>
          <w:szCs w:val="22"/>
          <w:lang w:val="en-GB"/>
        </w:rPr>
        <w:t xml:space="preserve">Improving Quality </w:t>
      </w:r>
      <w:proofErr w:type="gramStart"/>
      <w:r w:rsidRPr="00E1631C">
        <w:rPr>
          <w:rFonts w:ascii="Arial" w:eastAsia="Aptos" w:hAnsi="Arial" w:cs="Arial"/>
          <w:i/>
          <w:iCs/>
          <w:sz w:val="22"/>
          <w:szCs w:val="22"/>
          <w:lang w:val="en-GB"/>
        </w:rPr>
        <w:t>In</w:t>
      </w:r>
      <w:proofErr w:type="gramEnd"/>
      <w:r w:rsidRPr="00E1631C">
        <w:rPr>
          <w:rFonts w:ascii="Arial" w:eastAsia="Aptos" w:hAnsi="Arial" w:cs="Arial"/>
          <w:i/>
          <w:iCs/>
          <w:sz w:val="22"/>
          <w:szCs w:val="22"/>
          <w:lang w:val="en-GB"/>
        </w:rPr>
        <w:t xml:space="preserve"> Health Care</w:t>
      </w:r>
      <w:r w:rsidRPr="00E1631C">
        <w:rPr>
          <w:rFonts w:ascii="Arial" w:eastAsia="Aptos" w:hAnsi="Arial" w:cs="Arial"/>
          <w:sz w:val="22"/>
          <w:szCs w:val="22"/>
          <w:lang w:val="en-GB"/>
        </w:rPr>
        <w:t xml:space="preserve">. </w:t>
      </w:r>
      <w:hyperlink r:id="rId13" w:history="1">
        <w:r w:rsidR="00EB6410" w:rsidRPr="00E1631C">
          <w:rPr>
            <w:rStyle w:val="Hyperlink"/>
            <w:rFonts w:ascii="Arial" w:eastAsia="Aptos" w:hAnsi="Arial" w:cs="Arial"/>
            <w:sz w:val="22"/>
            <w:szCs w:val="22"/>
            <w:lang w:val="en-GB"/>
          </w:rPr>
          <w:t>https://www.kingsfund.org.uk/insight-and-analysis/reports/quality-improvement</w:t>
        </w:r>
      </w:hyperlink>
      <w:r w:rsidR="00EB6410">
        <w:rPr>
          <w:rFonts w:ascii="Arial" w:eastAsia="Aptos" w:hAnsi="Arial" w:cs="Arial"/>
          <w:sz w:val="22"/>
          <w:szCs w:val="22"/>
          <w:lang w:val="en-GB"/>
        </w:rPr>
        <w:t xml:space="preserve">. </w:t>
      </w:r>
      <w:r w:rsidRPr="00E1631C">
        <w:rPr>
          <w:rFonts w:ascii="Arial" w:eastAsia="Aptos" w:hAnsi="Arial" w:cs="Arial"/>
          <w:sz w:val="22"/>
          <w:szCs w:val="22"/>
          <w:lang w:val="en-GB"/>
        </w:rPr>
        <w:t>(Accessed: March 18, 2026).</w:t>
      </w:r>
    </w:p>
    <w:p w14:paraId="6BB63F87" w14:textId="6A605B5A" w:rsidR="021F216E" w:rsidRPr="00733094" w:rsidRDefault="00E858A0" w:rsidP="00733094">
      <w:pPr>
        <w:spacing w:line="360" w:lineRule="auto"/>
        <w:rPr>
          <w:rFonts w:ascii="Arial" w:eastAsia="Aptos" w:hAnsi="Arial" w:cs="Arial"/>
          <w:color w:val="000000" w:themeColor="text1"/>
          <w:sz w:val="22"/>
          <w:szCs w:val="22"/>
        </w:rPr>
      </w:pPr>
      <w:r w:rsidRPr="00733094">
        <w:rPr>
          <w:rFonts w:ascii="Arial" w:eastAsia="Aptos" w:hAnsi="Arial" w:cs="Arial"/>
          <w:sz w:val="22"/>
          <w:szCs w:val="22"/>
        </w:rPr>
        <w:t>Task</w:t>
      </w:r>
      <w:r w:rsidRPr="00733094">
        <w:rPr>
          <w:rFonts w:ascii="Arial" w:eastAsia="Aptos" w:hAnsi="Arial" w:cs="Arial"/>
          <w:color w:val="000000" w:themeColor="text1"/>
          <w:sz w:val="22"/>
          <w:szCs w:val="22"/>
        </w:rPr>
        <w:t xml:space="preserve"> 2:</w:t>
      </w:r>
    </w:p>
    <w:p w14:paraId="4CD18018" w14:textId="074843B9" w:rsidR="00E858A0" w:rsidRPr="00733094" w:rsidRDefault="00E858A0" w:rsidP="00733094">
      <w:pPr>
        <w:spacing w:line="360" w:lineRule="auto"/>
        <w:rPr>
          <w:rFonts w:ascii="Arial" w:eastAsia="Arial Nova" w:hAnsi="Arial" w:cs="Arial"/>
          <w:sz w:val="22"/>
          <w:szCs w:val="22"/>
          <w:lang w:val="en-GB"/>
        </w:rPr>
      </w:pPr>
      <w:r w:rsidRPr="00733094">
        <w:rPr>
          <w:rFonts w:ascii="Arial" w:eastAsia="Arial Nova" w:hAnsi="Arial" w:cs="Arial"/>
          <w:sz w:val="22"/>
          <w:szCs w:val="22"/>
          <w:lang w:val="en-GB"/>
        </w:rPr>
        <w:t xml:space="preserve">Gibbs, G. and Great Britain. Further Education Unit. (1988) </w:t>
      </w:r>
      <w:r w:rsidRPr="00733094">
        <w:rPr>
          <w:rFonts w:ascii="Arial" w:eastAsia="Arial Nova" w:hAnsi="Arial" w:cs="Arial"/>
          <w:i/>
          <w:iCs/>
          <w:sz w:val="22"/>
          <w:szCs w:val="22"/>
          <w:lang w:val="en-GB"/>
        </w:rPr>
        <w:t xml:space="preserve">Learning by </w:t>
      </w:r>
      <w:proofErr w:type="gramStart"/>
      <w:r w:rsidRPr="00733094">
        <w:rPr>
          <w:rFonts w:ascii="Arial" w:eastAsia="Arial Nova" w:hAnsi="Arial" w:cs="Arial"/>
          <w:i/>
          <w:iCs/>
          <w:sz w:val="22"/>
          <w:szCs w:val="22"/>
          <w:lang w:val="en-GB"/>
        </w:rPr>
        <w:t>doing :</w:t>
      </w:r>
      <w:proofErr w:type="gramEnd"/>
      <w:r w:rsidRPr="00733094">
        <w:rPr>
          <w:rFonts w:ascii="Arial" w:eastAsia="Arial Nova" w:hAnsi="Arial" w:cs="Arial"/>
          <w:i/>
          <w:iCs/>
          <w:sz w:val="22"/>
          <w:szCs w:val="22"/>
          <w:lang w:val="en-GB"/>
        </w:rPr>
        <w:t xml:space="preserve"> a guide to teaching and learning methods</w:t>
      </w:r>
      <w:r w:rsidRPr="00733094">
        <w:rPr>
          <w:rFonts w:ascii="Arial" w:eastAsia="Arial Nova" w:hAnsi="Arial" w:cs="Arial"/>
          <w:sz w:val="22"/>
          <w:szCs w:val="22"/>
          <w:lang w:val="en-GB"/>
        </w:rPr>
        <w:t xml:space="preserve">. London: FEU. </w:t>
      </w:r>
    </w:p>
    <w:p w14:paraId="5C197439" w14:textId="515D01FC" w:rsidR="00E858A0" w:rsidRPr="00733094" w:rsidRDefault="00E858A0" w:rsidP="00733094">
      <w:pPr>
        <w:spacing w:line="360" w:lineRule="auto"/>
        <w:rPr>
          <w:rFonts w:ascii="Arial" w:eastAsia="Aptos" w:hAnsi="Arial" w:cs="Arial"/>
          <w:color w:val="000000" w:themeColor="text1"/>
          <w:sz w:val="22"/>
          <w:szCs w:val="22"/>
        </w:rPr>
      </w:pPr>
      <w:r w:rsidRPr="00733094">
        <w:rPr>
          <w:rFonts w:ascii="Arial" w:eastAsia="Aptos" w:hAnsi="Arial" w:cs="Arial"/>
          <w:color w:val="000000" w:themeColor="text1"/>
          <w:sz w:val="22"/>
          <w:szCs w:val="22"/>
        </w:rPr>
        <w:t>Task 3:</w:t>
      </w:r>
    </w:p>
    <w:p w14:paraId="4BE6109A" w14:textId="1E29327C" w:rsidR="00E858A0" w:rsidRPr="00733094" w:rsidRDefault="00E858A0" w:rsidP="00733094">
      <w:pPr>
        <w:spacing w:line="360" w:lineRule="auto"/>
        <w:rPr>
          <w:rFonts w:ascii="Arial" w:eastAsia="Arial Nova" w:hAnsi="Arial" w:cs="Arial"/>
          <w:color w:val="000000" w:themeColor="text1"/>
          <w:sz w:val="22"/>
          <w:szCs w:val="22"/>
          <w:lang w:val="en-GB"/>
        </w:rPr>
      </w:pPr>
      <w:r w:rsidRPr="00733094">
        <w:rPr>
          <w:rFonts w:ascii="Arial" w:eastAsia="Arial Nova" w:hAnsi="Arial" w:cs="Arial"/>
          <w:color w:val="000000" w:themeColor="text1"/>
          <w:sz w:val="22"/>
          <w:szCs w:val="22"/>
          <w:lang w:val="en-GB"/>
        </w:rPr>
        <w:t xml:space="preserve">England, N. (no date) </w:t>
      </w:r>
      <w:r w:rsidRPr="00733094">
        <w:rPr>
          <w:rFonts w:ascii="Arial" w:eastAsia="Arial Nova" w:hAnsi="Arial" w:cs="Arial"/>
          <w:i/>
          <w:iCs/>
          <w:color w:val="000000" w:themeColor="text1"/>
          <w:sz w:val="22"/>
          <w:szCs w:val="22"/>
          <w:lang w:val="en-GB"/>
        </w:rPr>
        <w:t>NHS England » Improving access to urgent care</w:t>
      </w:r>
      <w:r w:rsidRPr="00733094">
        <w:rPr>
          <w:rFonts w:ascii="Arial" w:eastAsia="Arial Nova" w:hAnsi="Arial" w:cs="Arial"/>
          <w:color w:val="000000" w:themeColor="text1"/>
          <w:sz w:val="22"/>
          <w:szCs w:val="22"/>
          <w:lang w:val="en-GB"/>
        </w:rPr>
        <w:t xml:space="preserve">. </w:t>
      </w:r>
      <w:hyperlink r:id="rId14" w:history="1">
        <w:r w:rsidRPr="00733094">
          <w:rPr>
            <w:rStyle w:val="Hyperlink"/>
            <w:rFonts w:ascii="Arial" w:eastAsia="Arial Nova" w:hAnsi="Arial" w:cs="Arial"/>
            <w:sz w:val="22"/>
            <w:szCs w:val="22"/>
            <w:lang w:val="en-GB"/>
          </w:rPr>
          <w:t>https://www.england.nhs.uk/nhsimpact/connected-nhs-england-programmes/improving-access-to-urgent-care/</w:t>
        </w:r>
      </w:hyperlink>
      <w:r w:rsidRPr="00733094">
        <w:rPr>
          <w:rFonts w:ascii="Arial" w:eastAsia="Arial Nova" w:hAnsi="Arial" w:cs="Arial"/>
          <w:color w:val="000000" w:themeColor="text1"/>
          <w:sz w:val="22"/>
          <w:szCs w:val="22"/>
          <w:lang w:val="en-GB"/>
        </w:rPr>
        <w:t>. (Accessed</w:t>
      </w:r>
      <w:r w:rsidR="00AE3FF9">
        <w:rPr>
          <w:rFonts w:ascii="Arial" w:eastAsia="Arial Nova" w:hAnsi="Arial" w:cs="Arial"/>
          <w:color w:val="000000" w:themeColor="text1"/>
          <w:sz w:val="22"/>
          <w:szCs w:val="22"/>
          <w:lang w:val="en-GB"/>
        </w:rPr>
        <w:t xml:space="preserve">: </w:t>
      </w:r>
      <w:r w:rsidRPr="00733094">
        <w:rPr>
          <w:rFonts w:ascii="Arial" w:eastAsia="Arial Nova" w:hAnsi="Arial" w:cs="Arial"/>
          <w:color w:val="000000" w:themeColor="text1"/>
          <w:sz w:val="22"/>
          <w:szCs w:val="22"/>
          <w:lang w:val="en-GB"/>
        </w:rPr>
        <w:t>February</w:t>
      </w:r>
      <w:r w:rsidR="00AE3FF9">
        <w:rPr>
          <w:rFonts w:ascii="Arial" w:eastAsia="Arial Nova" w:hAnsi="Arial" w:cs="Arial"/>
          <w:color w:val="000000" w:themeColor="text1"/>
          <w:sz w:val="22"/>
          <w:szCs w:val="22"/>
          <w:lang w:val="en-GB"/>
        </w:rPr>
        <w:t xml:space="preserve"> 9</w:t>
      </w:r>
      <w:r w:rsidR="00AE3FF9">
        <w:rPr>
          <w:rFonts w:ascii="Arial" w:eastAsia="Arial Nova" w:hAnsi="Arial" w:cs="Arial"/>
          <w:color w:val="000000" w:themeColor="text1"/>
          <w:sz w:val="22"/>
          <w:szCs w:val="22"/>
          <w:vertAlign w:val="superscript"/>
          <w:lang w:val="en-GB"/>
        </w:rPr>
        <w:t xml:space="preserve">, </w:t>
      </w:r>
      <w:r w:rsidRPr="00733094">
        <w:rPr>
          <w:rFonts w:ascii="Arial" w:eastAsia="Arial Nova" w:hAnsi="Arial" w:cs="Arial"/>
          <w:color w:val="000000" w:themeColor="text1"/>
          <w:sz w:val="22"/>
          <w:szCs w:val="22"/>
          <w:lang w:val="en-GB"/>
        </w:rPr>
        <w:t>2026)</w:t>
      </w:r>
      <w:r w:rsidR="00CF7CD6">
        <w:rPr>
          <w:rFonts w:ascii="Arial" w:eastAsia="Arial Nova" w:hAnsi="Arial" w:cs="Arial"/>
          <w:color w:val="000000" w:themeColor="text1"/>
          <w:sz w:val="22"/>
          <w:szCs w:val="22"/>
          <w:lang w:val="en-GB"/>
        </w:rPr>
        <w:t>.</w:t>
      </w:r>
    </w:p>
    <w:p w14:paraId="4BDA0AC4" w14:textId="472982A2" w:rsidR="00E858A0" w:rsidRPr="00733094" w:rsidRDefault="00E858A0" w:rsidP="00733094">
      <w:pPr>
        <w:spacing w:line="360" w:lineRule="auto"/>
        <w:rPr>
          <w:rFonts w:ascii="Arial" w:eastAsia="Arial Nova" w:hAnsi="Arial" w:cs="Arial"/>
          <w:color w:val="000000" w:themeColor="text1"/>
          <w:sz w:val="22"/>
          <w:szCs w:val="22"/>
          <w:lang w:val="en-GB"/>
        </w:rPr>
      </w:pPr>
      <w:r w:rsidRPr="00733094">
        <w:rPr>
          <w:rFonts w:ascii="Arial" w:eastAsia="Arial Nova" w:hAnsi="Arial" w:cs="Arial"/>
          <w:i/>
          <w:iCs/>
          <w:color w:val="000000" w:themeColor="text1"/>
          <w:sz w:val="22"/>
          <w:szCs w:val="22"/>
          <w:lang w:val="en-GB"/>
        </w:rPr>
        <w:t>Putting data, digital and tech at the heart of transforming the NHS</w:t>
      </w:r>
      <w:r w:rsidRPr="00733094">
        <w:rPr>
          <w:rFonts w:ascii="Arial" w:eastAsia="Arial Nova" w:hAnsi="Arial" w:cs="Arial"/>
          <w:color w:val="000000" w:themeColor="text1"/>
          <w:sz w:val="22"/>
          <w:szCs w:val="22"/>
          <w:lang w:val="en-GB"/>
        </w:rPr>
        <w:t xml:space="preserve"> (2021). </w:t>
      </w:r>
      <w:hyperlink r:id="rId15" w:history="1">
        <w:r w:rsidRPr="00733094">
          <w:rPr>
            <w:rStyle w:val="Hyperlink"/>
            <w:rFonts w:ascii="Arial" w:eastAsia="Arial Nova" w:hAnsi="Arial" w:cs="Arial"/>
            <w:sz w:val="22"/>
            <w:szCs w:val="22"/>
            <w:lang w:val="en-GB"/>
          </w:rPr>
          <w:t>https://www.gov.uk/government/publications/putting-data-digital-and-tech-at-the-heart-of-transforming-the-nhs/putting-data-digital-and-tech-at-the-heart-of-transforming-the-nhs</w:t>
        </w:r>
      </w:hyperlink>
      <w:r w:rsidRPr="00733094">
        <w:rPr>
          <w:rFonts w:ascii="Arial" w:eastAsia="Arial Nova" w:hAnsi="Arial" w:cs="Arial"/>
          <w:color w:val="000000" w:themeColor="text1"/>
          <w:sz w:val="22"/>
          <w:szCs w:val="22"/>
          <w:lang w:val="en-GB"/>
        </w:rPr>
        <w:t xml:space="preserve">. </w:t>
      </w:r>
      <w:r w:rsidR="00AE3FF9" w:rsidRPr="00733094">
        <w:rPr>
          <w:rFonts w:ascii="Arial" w:eastAsia="Arial Nova" w:hAnsi="Arial" w:cs="Arial"/>
          <w:color w:val="000000" w:themeColor="text1"/>
          <w:sz w:val="22"/>
          <w:szCs w:val="22"/>
          <w:lang w:val="en-GB"/>
        </w:rPr>
        <w:t>(Accessed</w:t>
      </w:r>
      <w:r w:rsidR="00AE3FF9">
        <w:rPr>
          <w:rFonts w:ascii="Arial" w:eastAsia="Arial Nova" w:hAnsi="Arial" w:cs="Arial"/>
          <w:color w:val="000000" w:themeColor="text1"/>
          <w:sz w:val="22"/>
          <w:szCs w:val="22"/>
          <w:lang w:val="en-GB"/>
        </w:rPr>
        <w:t xml:space="preserve">: </w:t>
      </w:r>
      <w:r w:rsidR="00AE3FF9" w:rsidRPr="00733094">
        <w:rPr>
          <w:rFonts w:ascii="Arial" w:eastAsia="Arial Nova" w:hAnsi="Arial" w:cs="Arial"/>
          <w:color w:val="000000" w:themeColor="text1"/>
          <w:sz w:val="22"/>
          <w:szCs w:val="22"/>
          <w:lang w:val="en-GB"/>
        </w:rPr>
        <w:t>February</w:t>
      </w:r>
      <w:r w:rsidR="00AE3FF9">
        <w:rPr>
          <w:rFonts w:ascii="Arial" w:eastAsia="Arial Nova" w:hAnsi="Arial" w:cs="Arial"/>
          <w:color w:val="000000" w:themeColor="text1"/>
          <w:sz w:val="22"/>
          <w:szCs w:val="22"/>
          <w:lang w:val="en-GB"/>
        </w:rPr>
        <w:t xml:space="preserve"> 9</w:t>
      </w:r>
      <w:r w:rsidR="00AE3FF9">
        <w:rPr>
          <w:rFonts w:ascii="Arial" w:eastAsia="Arial Nova" w:hAnsi="Arial" w:cs="Arial"/>
          <w:color w:val="000000" w:themeColor="text1"/>
          <w:sz w:val="22"/>
          <w:szCs w:val="22"/>
          <w:vertAlign w:val="superscript"/>
          <w:lang w:val="en-GB"/>
        </w:rPr>
        <w:t xml:space="preserve">, </w:t>
      </w:r>
      <w:r w:rsidR="00AE3FF9" w:rsidRPr="00733094">
        <w:rPr>
          <w:rFonts w:ascii="Arial" w:eastAsia="Arial Nova" w:hAnsi="Arial" w:cs="Arial"/>
          <w:color w:val="000000" w:themeColor="text1"/>
          <w:sz w:val="22"/>
          <w:szCs w:val="22"/>
          <w:lang w:val="en-GB"/>
        </w:rPr>
        <w:t>2026)</w:t>
      </w:r>
      <w:r w:rsidR="00AE3FF9">
        <w:rPr>
          <w:rFonts w:ascii="Arial" w:eastAsia="Arial Nova" w:hAnsi="Arial" w:cs="Arial"/>
          <w:color w:val="000000" w:themeColor="text1"/>
          <w:sz w:val="22"/>
          <w:szCs w:val="22"/>
          <w:lang w:val="en-GB"/>
        </w:rPr>
        <w:t>.</w:t>
      </w:r>
    </w:p>
    <w:p w14:paraId="39585EB9" w14:textId="4DF4FF33" w:rsidR="00E858A0" w:rsidRPr="00733094" w:rsidRDefault="00E858A0" w:rsidP="00733094">
      <w:pPr>
        <w:spacing w:line="360" w:lineRule="auto"/>
        <w:rPr>
          <w:rFonts w:ascii="Arial" w:eastAsia="Aptos" w:hAnsi="Arial" w:cs="Arial"/>
          <w:color w:val="000000" w:themeColor="text1"/>
          <w:sz w:val="22"/>
          <w:szCs w:val="22"/>
        </w:rPr>
      </w:pPr>
      <w:r w:rsidRPr="00733094">
        <w:rPr>
          <w:rFonts w:ascii="Arial" w:eastAsia="Aptos" w:hAnsi="Arial" w:cs="Arial"/>
          <w:color w:val="000000" w:themeColor="text1"/>
          <w:sz w:val="22"/>
          <w:szCs w:val="22"/>
        </w:rPr>
        <w:t>Task 4:</w:t>
      </w:r>
    </w:p>
    <w:p w14:paraId="675F5D3B" w14:textId="77777777" w:rsidR="00D91AEE" w:rsidRPr="00733094" w:rsidRDefault="00D91AEE" w:rsidP="00733094">
      <w:pPr>
        <w:spacing w:line="360" w:lineRule="auto"/>
        <w:rPr>
          <w:rFonts w:ascii="Arial" w:eastAsia="Arial Nova" w:hAnsi="Arial" w:cs="Arial"/>
          <w:color w:val="000000" w:themeColor="text1"/>
          <w:sz w:val="22"/>
          <w:szCs w:val="22"/>
          <w:lang w:val="en-GB"/>
        </w:rPr>
      </w:pPr>
      <w:r w:rsidRPr="00D0237C">
        <w:rPr>
          <w:rFonts w:ascii="Arial" w:eastAsia="Arial Nova" w:hAnsi="Arial" w:cs="Arial"/>
          <w:color w:val="000000" w:themeColor="text1"/>
          <w:sz w:val="22"/>
          <w:szCs w:val="22"/>
          <w:lang w:val="en-GB"/>
        </w:rPr>
        <w:t xml:space="preserve">Corrigan, P.W., Druss, B.G. and Perlick, D.A. (2014) “The Impact of Mental Illness Stigma on Seeking and Participating in Mental Health Care,” </w:t>
      </w:r>
      <w:r w:rsidRPr="00D0237C">
        <w:rPr>
          <w:rFonts w:ascii="Arial" w:eastAsia="Arial Nova" w:hAnsi="Arial" w:cs="Arial"/>
          <w:i/>
          <w:iCs/>
          <w:color w:val="000000" w:themeColor="text1"/>
          <w:sz w:val="22"/>
          <w:szCs w:val="22"/>
          <w:lang w:val="en-GB"/>
        </w:rPr>
        <w:t xml:space="preserve">Psychological </w:t>
      </w:r>
      <w:r w:rsidRPr="00733094">
        <w:rPr>
          <w:rFonts w:ascii="Arial" w:eastAsia="Arial Nova" w:hAnsi="Arial" w:cs="Arial"/>
          <w:i/>
          <w:iCs/>
          <w:color w:val="000000" w:themeColor="text1"/>
          <w:sz w:val="22"/>
          <w:szCs w:val="22"/>
          <w:lang w:val="en-GB"/>
        </w:rPr>
        <w:t>Science</w:t>
      </w:r>
      <w:r w:rsidRPr="00D0237C">
        <w:rPr>
          <w:rFonts w:ascii="Arial" w:eastAsia="Arial Nova" w:hAnsi="Arial" w:cs="Arial"/>
          <w:i/>
          <w:iCs/>
          <w:color w:val="000000" w:themeColor="text1"/>
          <w:sz w:val="22"/>
          <w:szCs w:val="22"/>
          <w:lang w:val="en-GB"/>
        </w:rPr>
        <w:t xml:space="preserve"> in the </w:t>
      </w:r>
      <w:r w:rsidRPr="00733094">
        <w:rPr>
          <w:rFonts w:ascii="Arial" w:eastAsia="Arial Nova" w:hAnsi="Arial" w:cs="Arial"/>
          <w:i/>
          <w:iCs/>
          <w:color w:val="000000" w:themeColor="text1"/>
          <w:sz w:val="22"/>
          <w:szCs w:val="22"/>
          <w:lang w:val="en-GB"/>
        </w:rPr>
        <w:t>Public Interest</w:t>
      </w:r>
      <w:r w:rsidRPr="00D0237C">
        <w:rPr>
          <w:rFonts w:ascii="Arial" w:eastAsia="Arial Nova" w:hAnsi="Arial" w:cs="Arial"/>
          <w:color w:val="000000" w:themeColor="text1"/>
          <w:sz w:val="22"/>
          <w:szCs w:val="22"/>
          <w:lang w:val="en-GB"/>
        </w:rPr>
        <w:t xml:space="preserve">, 15(2), pp. 37–70. Available at: </w:t>
      </w:r>
      <w:hyperlink r:id="rId16" w:history="1">
        <w:r w:rsidRPr="00D0237C">
          <w:rPr>
            <w:rStyle w:val="Hyperlink"/>
            <w:rFonts w:ascii="Arial" w:eastAsia="Arial Nova" w:hAnsi="Arial" w:cs="Arial"/>
            <w:sz w:val="22"/>
            <w:szCs w:val="22"/>
            <w:lang w:val="en-GB"/>
          </w:rPr>
          <w:t>https://doi.org/10.1177/1529100614531398</w:t>
        </w:r>
      </w:hyperlink>
      <w:r w:rsidRPr="00D0237C">
        <w:rPr>
          <w:rFonts w:ascii="Arial" w:eastAsia="Arial Nova" w:hAnsi="Arial" w:cs="Arial"/>
          <w:color w:val="000000" w:themeColor="text1"/>
          <w:sz w:val="22"/>
          <w:szCs w:val="22"/>
          <w:lang w:val="en-GB"/>
        </w:rPr>
        <w:t>.</w:t>
      </w:r>
      <w:r w:rsidRPr="00733094">
        <w:rPr>
          <w:rFonts w:ascii="Arial" w:eastAsia="Arial Nova" w:hAnsi="Arial" w:cs="Arial"/>
          <w:color w:val="000000" w:themeColor="text1"/>
          <w:sz w:val="22"/>
          <w:szCs w:val="22"/>
          <w:lang w:val="en-GB"/>
        </w:rPr>
        <w:t xml:space="preserve"> </w:t>
      </w:r>
    </w:p>
    <w:p w14:paraId="534E8FCE" w14:textId="42CDEF48" w:rsidR="00E858A0" w:rsidRPr="00733094" w:rsidRDefault="00D91AEE" w:rsidP="00733094">
      <w:pPr>
        <w:spacing w:line="360" w:lineRule="auto"/>
        <w:rPr>
          <w:rFonts w:ascii="Arial" w:eastAsia="Arial Nova" w:hAnsi="Arial" w:cs="Arial"/>
          <w:color w:val="000000" w:themeColor="text1"/>
          <w:sz w:val="22"/>
          <w:szCs w:val="22"/>
          <w:lang w:val="en-GB"/>
        </w:rPr>
      </w:pPr>
      <w:r w:rsidRPr="00D0237C">
        <w:rPr>
          <w:rFonts w:ascii="Arial" w:eastAsia="Arial Nova" w:hAnsi="Arial" w:cs="Arial"/>
          <w:color w:val="000000" w:themeColor="text1"/>
          <w:sz w:val="22"/>
          <w:szCs w:val="22"/>
          <w:lang w:val="en-GB"/>
        </w:rPr>
        <w:t xml:space="preserve">Thornicroft, G. (2007) “Most people with mental illness are not treated,” </w:t>
      </w:r>
      <w:r w:rsidRPr="00D0237C">
        <w:rPr>
          <w:rFonts w:ascii="Arial" w:eastAsia="Arial Nova" w:hAnsi="Arial" w:cs="Arial"/>
          <w:i/>
          <w:iCs/>
          <w:color w:val="000000" w:themeColor="text1"/>
          <w:sz w:val="22"/>
          <w:szCs w:val="22"/>
          <w:lang w:val="en-GB"/>
        </w:rPr>
        <w:t>The Lancet (British edition)</w:t>
      </w:r>
      <w:r w:rsidRPr="00D0237C">
        <w:rPr>
          <w:rFonts w:ascii="Arial" w:eastAsia="Arial Nova" w:hAnsi="Arial" w:cs="Arial"/>
          <w:color w:val="000000" w:themeColor="text1"/>
          <w:sz w:val="22"/>
          <w:szCs w:val="22"/>
          <w:lang w:val="en-GB"/>
        </w:rPr>
        <w:t xml:space="preserve">, 370(9590), pp. 807–808. Available at: </w:t>
      </w:r>
      <w:hyperlink r:id="rId17" w:history="1">
        <w:r w:rsidRPr="00D0237C">
          <w:rPr>
            <w:rStyle w:val="Hyperlink"/>
            <w:rFonts w:ascii="Arial" w:eastAsia="Arial Nova" w:hAnsi="Arial" w:cs="Arial"/>
            <w:sz w:val="22"/>
            <w:szCs w:val="22"/>
            <w:lang w:val="en-GB"/>
          </w:rPr>
          <w:t>https://doi.org/10.1016/S0140-6736(07)61392-0</w:t>
        </w:r>
      </w:hyperlink>
      <w:r w:rsidRPr="00D0237C">
        <w:rPr>
          <w:rFonts w:ascii="Arial" w:eastAsia="Arial Nova" w:hAnsi="Arial" w:cs="Arial"/>
          <w:color w:val="000000" w:themeColor="text1"/>
          <w:sz w:val="22"/>
          <w:szCs w:val="22"/>
          <w:lang w:val="en-GB"/>
        </w:rPr>
        <w:t>.</w:t>
      </w:r>
      <w:r w:rsidRPr="00733094">
        <w:rPr>
          <w:rFonts w:ascii="Arial" w:eastAsia="Arial Nova" w:hAnsi="Arial" w:cs="Arial"/>
          <w:color w:val="000000" w:themeColor="text1"/>
          <w:sz w:val="22"/>
          <w:szCs w:val="22"/>
          <w:lang w:val="en-GB"/>
        </w:rPr>
        <w:t xml:space="preserve"> </w:t>
      </w:r>
    </w:p>
    <w:p w14:paraId="0F3B2D4D" w14:textId="66A284D7" w:rsidR="00E858A0" w:rsidRPr="00733094" w:rsidRDefault="00E858A0" w:rsidP="00733094">
      <w:pPr>
        <w:spacing w:line="360" w:lineRule="auto"/>
        <w:rPr>
          <w:rFonts w:ascii="Arial" w:eastAsia="Aptos" w:hAnsi="Arial" w:cs="Arial"/>
          <w:color w:val="000000" w:themeColor="text1"/>
          <w:sz w:val="22"/>
          <w:szCs w:val="22"/>
        </w:rPr>
      </w:pPr>
      <w:r w:rsidRPr="00733094">
        <w:rPr>
          <w:rFonts w:ascii="Arial" w:eastAsia="Aptos" w:hAnsi="Arial" w:cs="Arial"/>
          <w:color w:val="000000" w:themeColor="text1"/>
          <w:sz w:val="22"/>
          <w:szCs w:val="22"/>
        </w:rPr>
        <w:t>Task 6:</w:t>
      </w:r>
    </w:p>
    <w:p w14:paraId="1D99C94C" w14:textId="740D4F2D" w:rsidR="00D91AEE" w:rsidRPr="00733094" w:rsidRDefault="00D91AEE" w:rsidP="00733094">
      <w:pPr>
        <w:spacing w:line="360" w:lineRule="auto"/>
        <w:rPr>
          <w:rFonts w:ascii="Arial" w:eastAsia="Arial Nova" w:hAnsi="Arial" w:cs="Arial"/>
          <w:color w:val="000000" w:themeColor="text1"/>
          <w:sz w:val="22"/>
          <w:szCs w:val="22"/>
          <w:lang w:val="en-GB"/>
        </w:rPr>
      </w:pPr>
      <w:r w:rsidRPr="00D22472">
        <w:rPr>
          <w:rFonts w:ascii="Arial" w:eastAsia="Arial Nova" w:hAnsi="Arial" w:cs="Arial"/>
          <w:i/>
          <w:iCs/>
          <w:color w:val="000000" w:themeColor="text1"/>
          <w:sz w:val="22"/>
          <w:szCs w:val="22"/>
          <w:lang w:val="en-GB"/>
        </w:rPr>
        <w:t xml:space="preserve">Explore the healthcare leadership model – </w:t>
      </w:r>
      <w:r w:rsidRPr="00733094">
        <w:rPr>
          <w:rFonts w:ascii="Arial" w:eastAsia="Arial Nova" w:hAnsi="Arial" w:cs="Arial"/>
          <w:i/>
          <w:iCs/>
          <w:color w:val="000000" w:themeColor="text1"/>
          <w:sz w:val="22"/>
          <w:szCs w:val="22"/>
          <w:lang w:val="en-GB"/>
        </w:rPr>
        <w:t>Leadership Academy</w:t>
      </w:r>
      <w:r w:rsidRPr="00D22472">
        <w:rPr>
          <w:rFonts w:ascii="Arial" w:eastAsia="Arial Nova" w:hAnsi="Arial" w:cs="Arial"/>
          <w:color w:val="000000" w:themeColor="text1"/>
          <w:sz w:val="22"/>
          <w:szCs w:val="22"/>
          <w:lang w:val="en-GB"/>
        </w:rPr>
        <w:t xml:space="preserve"> (20</w:t>
      </w:r>
      <w:r w:rsidRPr="00733094">
        <w:rPr>
          <w:rFonts w:ascii="Arial" w:eastAsia="Arial Nova" w:hAnsi="Arial" w:cs="Arial"/>
          <w:color w:val="000000" w:themeColor="text1"/>
          <w:sz w:val="22"/>
          <w:szCs w:val="22"/>
          <w:lang w:val="en-GB"/>
        </w:rPr>
        <w:t>1</w:t>
      </w:r>
      <w:r w:rsidRPr="00D22472">
        <w:rPr>
          <w:rFonts w:ascii="Arial" w:eastAsia="Arial Nova" w:hAnsi="Arial" w:cs="Arial"/>
          <w:color w:val="000000" w:themeColor="text1"/>
          <w:sz w:val="22"/>
          <w:szCs w:val="22"/>
          <w:lang w:val="en-GB"/>
        </w:rPr>
        <w:t>3)</w:t>
      </w:r>
      <w:r w:rsidRPr="00733094">
        <w:rPr>
          <w:rFonts w:ascii="Arial" w:eastAsia="Arial Nova" w:hAnsi="Arial" w:cs="Arial"/>
          <w:color w:val="000000" w:themeColor="text1"/>
          <w:sz w:val="22"/>
          <w:szCs w:val="22"/>
          <w:lang w:val="en-GB"/>
        </w:rPr>
        <w:t>.</w:t>
      </w:r>
      <w:r w:rsidRPr="00D22472">
        <w:rPr>
          <w:rFonts w:ascii="Arial" w:eastAsia="Arial Nova" w:hAnsi="Arial" w:cs="Arial"/>
          <w:color w:val="000000" w:themeColor="text1"/>
          <w:sz w:val="22"/>
          <w:szCs w:val="22"/>
          <w:lang w:val="en-GB"/>
        </w:rPr>
        <w:t xml:space="preserve"> </w:t>
      </w:r>
      <w:r w:rsidRPr="00D22472">
        <w:rPr>
          <w:rFonts w:ascii="Arial" w:eastAsia="Arial Nova" w:hAnsi="Arial" w:cs="Arial"/>
          <w:i/>
          <w:iCs/>
          <w:color w:val="000000" w:themeColor="text1"/>
          <w:sz w:val="22"/>
          <w:szCs w:val="22"/>
          <w:lang w:val="en-GB"/>
        </w:rPr>
        <w:t>Explore the Healthcare Leadership Model</w:t>
      </w:r>
      <w:r w:rsidRPr="00D22472">
        <w:rPr>
          <w:rFonts w:ascii="Arial" w:eastAsia="Arial Nova" w:hAnsi="Arial" w:cs="Arial"/>
          <w:color w:val="000000" w:themeColor="text1"/>
          <w:sz w:val="22"/>
          <w:szCs w:val="22"/>
          <w:lang w:val="en-GB"/>
        </w:rPr>
        <w:t xml:space="preserve">. Available at: </w:t>
      </w:r>
      <w:hyperlink r:id="rId18" w:history="1">
        <w:r w:rsidR="00733094" w:rsidRPr="00D22472">
          <w:rPr>
            <w:rStyle w:val="Hyperlink"/>
            <w:rFonts w:ascii="Arial" w:eastAsia="Arial Nova" w:hAnsi="Arial" w:cs="Arial"/>
            <w:sz w:val="22"/>
            <w:szCs w:val="22"/>
            <w:lang w:val="en-GB"/>
          </w:rPr>
          <w:t>https://www.leadershipacademy.nhs.uk/healthcare-leadership-model/explore-the-healthcare-leadership-model/</w:t>
        </w:r>
      </w:hyperlink>
      <w:r w:rsidR="00733094" w:rsidRPr="00733094">
        <w:rPr>
          <w:rFonts w:ascii="Arial" w:eastAsia="Arial Nova" w:hAnsi="Arial" w:cs="Arial"/>
          <w:color w:val="000000" w:themeColor="text1"/>
          <w:sz w:val="22"/>
          <w:szCs w:val="22"/>
          <w:lang w:val="en-GB"/>
        </w:rPr>
        <w:t xml:space="preserve"> </w:t>
      </w:r>
      <w:r w:rsidRPr="00D22472">
        <w:rPr>
          <w:rFonts w:ascii="Arial" w:eastAsia="Arial Nova" w:hAnsi="Arial" w:cs="Arial"/>
          <w:color w:val="000000" w:themeColor="text1"/>
          <w:sz w:val="22"/>
          <w:szCs w:val="22"/>
          <w:lang w:val="en-GB"/>
        </w:rPr>
        <w:t xml:space="preserve">(Accessed: 06 March 2026). </w:t>
      </w:r>
    </w:p>
    <w:p w14:paraId="6FB9AA9B" w14:textId="662FF2D9" w:rsidR="021F216E" w:rsidRPr="00733094" w:rsidRDefault="00D91AEE" w:rsidP="00733094">
      <w:pPr>
        <w:spacing w:line="360" w:lineRule="auto"/>
        <w:rPr>
          <w:rFonts w:ascii="Arial" w:eastAsia="Arial Nova" w:hAnsi="Arial" w:cs="Arial"/>
          <w:color w:val="000000" w:themeColor="text1"/>
          <w:sz w:val="22"/>
          <w:szCs w:val="22"/>
          <w:lang w:val="en-GB"/>
        </w:rPr>
      </w:pPr>
      <w:r w:rsidRPr="00F866E6">
        <w:rPr>
          <w:rFonts w:ascii="Arial" w:eastAsia="Arial Nova" w:hAnsi="Arial" w:cs="Arial"/>
          <w:color w:val="000000" w:themeColor="text1"/>
          <w:sz w:val="22"/>
          <w:szCs w:val="22"/>
          <w:lang w:val="en-GB"/>
        </w:rPr>
        <w:lastRenderedPageBreak/>
        <w:t xml:space="preserve">West, M. </w:t>
      </w:r>
      <w:r w:rsidRPr="00F866E6">
        <w:rPr>
          <w:rFonts w:ascii="Arial" w:eastAsia="Arial Nova" w:hAnsi="Arial" w:cs="Arial"/>
          <w:i/>
          <w:iCs/>
          <w:color w:val="000000" w:themeColor="text1"/>
          <w:sz w:val="22"/>
          <w:szCs w:val="22"/>
          <w:lang w:val="en-GB"/>
        </w:rPr>
        <w:t>et al.</w:t>
      </w:r>
      <w:r w:rsidRPr="00F866E6">
        <w:rPr>
          <w:rFonts w:ascii="Arial" w:eastAsia="Arial Nova" w:hAnsi="Arial" w:cs="Arial"/>
          <w:color w:val="000000" w:themeColor="text1"/>
          <w:sz w:val="22"/>
          <w:szCs w:val="22"/>
          <w:lang w:val="en-GB"/>
        </w:rPr>
        <w:t xml:space="preserve"> (2015) </w:t>
      </w:r>
      <w:r w:rsidRPr="00F866E6">
        <w:rPr>
          <w:rFonts w:ascii="Arial" w:eastAsia="Arial Nova" w:hAnsi="Arial" w:cs="Arial"/>
          <w:i/>
          <w:iCs/>
          <w:color w:val="000000" w:themeColor="text1"/>
          <w:sz w:val="22"/>
          <w:szCs w:val="22"/>
          <w:lang w:val="en-GB"/>
        </w:rPr>
        <w:t>Leadership and leadership development in health care | The King’s Fund</w:t>
      </w:r>
      <w:r w:rsidRPr="00F866E6">
        <w:rPr>
          <w:rFonts w:ascii="Arial" w:eastAsia="Arial Nova" w:hAnsi="Arial" w:cs="Arial"/>
          <w:color w:val="000000" w:themeColor="text1"/>
          <w:sz w:val="22"/>
          <w:szCs w:val="22"/>
          <w:lang w:val="en-GB"/>
        </w:rPr>
        <w:t xml:space="preserve">, </w:t>
      </w:r>
      <w:r w:rsidRPr="00F866E6">
        <w:rPr>
          <w:rFonts w:ascii="Arial" w:eastAsia="Arial Nova" w:hAnsi="Arial" w:cs="Arial"/>
          <w:i/>
          <w:iCs/>
          <w:color w:val="000000" w:themeColor="text1"/>
          <w:sz w:val="22"/>
          <w:szCs w:val="22"/>
          <w:lang w:val="en-GB"/>
        </w:rPr>
        <w:t>Leadership and leadership development in health care</w:t>
      </w:r>
      <w:r w:rsidRPr="00F866E6">
        <w:rPr>
          <w:rFonts w:ascii="Arial" w:eastAsia="Arial Nova" w:hAnsi="Arial" w:cs="Arial"/>
          <w:color w:val="000000" w:themeColor="text1"/>
          <w:sz w:val="22"/>
          <w:szCs w:val="22"/>
          <w:lang w:val="en-GB"/>
        </w:rPr>
        <w:t xml:space="preserve">. Available at: </w:t>
      </w:r>
      <w:hyperlink r:id="rId19" w:history="1">
        <w:r w:rsidR="00733094" w:rsidRPr="00F866E6">
          <w:rPr>
            <w:rStyle w:val="Hyperlink"/>
            <w:rFonts w:ascii="Arial" w:eastAsia="Arial Nova" w:hAnsi="Arial" w:cs="Arial"/>
            <w:sz w:val="22"/>
            <w:szCs w:val="22"/>
            <w:lang w:val="en-GB"/>
          </w:rPr>
          <w:t>https://www.kingsfund.org.uk/insight-and-analysis/reports/leadership-development-health-care</w:t>
        </w:r>
      </w:hyperlink>
      <w:r w:rsidR="00733094" w:rsidRPr="00733094">
        <w:rPr>
          <w:rFonts w:ascii="Arial" w:eastAsia="Arial Nova" w:hAnsi="Arial" w:cs="Arial"/>
          <w:color w:val="000000" w:themeColor="text1"/>
          <w:sz w:val="22"/>
          <w:szCs w:val="22"/>
          <w:lang w:val="en-GB"/>
        </w:rPr>
        <w:t xml:space="preserve"> </w:t>
      </w:r>
      <w:r w:rsidRPr="00F866E6">
        <w:rPr>
          <w:rFonts w:ascii="Arial" w:eastAsia="Arial Nova" w:hAnsi="Arial" w:cs="Arial"/>
          <w:color w:val="000000" w:themeColor="text1"/>
          <w:sz w:val="22"/>
          <w:szCs w:val="22"/>
          <w:lang w:val="en-GB"/>
        </w:rPr>
        <w:t xml:space="preserve"> (Accessed: 06 March 2026). </w:t>
      </w:r>
    </w:p>
    <w:sectPr w:rsidR="021F216E" w:rsidRPr="0073309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96BA8F" w14:textId="77777777" w:rsidR="005B42C6" w:rsidRDefault="005B42C6" w:rsidP="00255A0D">
      <w:pPr>
        <w:spacing w:after="0" w:line="240" w:lineRule="auto"/>
      </w:pPr>
      <w:r>
        <w:separator/>
      </w:r>
    </w:p>
  </w:endnote>
  <w:endnote w:type="continuationSeparator" w:id="0">
    <w:p w14:paraId="09380A10" w14:textId="77777777" w:rsidR="005B42C6" w:rsidRDefault="005B42C6"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D37328" w14:textId="77777777" w:rsidR="005B42C6" w:rsidRDefault="005B42C6" w:rsidP="00255A0D">
      <w:pPr>
        <w:spacing w:after="0" w:line="240" w:lineRule="auto"/>
      </w:pPr>
      <w:r>
        <w:separator/>
      </w:r>
    </w:p>
  </w:footnote>
  <w:footnote w:type="continuationSeparator" w:id="0">
    <w:p w14:paraId="19B95F27" w14:textId="77777777" w:rsidR="005B42C6" w:rsidRDefault="005B42C6"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1AB41491"/>
    <w:multiLevelType w:val="hybridMultilevel"/>
    <w:tmpl w:val="295AB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774998">
    <w:abstractNumId w:val="0"/>
  </w:num>
  <w:num w:numId="2" w16cid:durableId="2107923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CDC"/>
    <w:rsid w:val="00002F30"/>
    <w:rsid w:val="00024C23"/>
    <w:rsid w:val="00073D25"/>
    <w:rsid w:val="00094EFD"/>
    <w:rsid w:val="000C1918"/>
    <w:rsid w:val="000D1489"/>
    <w:rsid w:val="00125671"/>
    <w:rsid w:val="0016314B"/>
    <w:rsid w:val="0016481D"/>
    <w:rsid w:val="00174CA6"/>
    <w:rsid w:val="00175295"/>
    <w:rsid w:val="00181D94"/>
    <w:rsid w:val="00190045"/>
    <w:rsid w:val="0019733B"/>
    <w:rsid w:val="001A0E8E"/>
    <w:rsid w:val="001A408F"/>
    <w:rsid w:val="001C21CC"/>
    <w:rsid w:val="001C3C63"/>
    <w:rsid w:val="001C40BE"/>
    <w:rsid w:val="00222B9D"/>
    <w:rsid w:val="002254F0"/>
    <w:rsid w:val="00243218"/>
    <w:rsid w:val="00255A0D"/>
    <w:rsid w:val="002825EE"/>
    <w:rsid w:val="002A4D4E"/>
    <w:rsid w:val="003139AF"/>
    <w:rsid w:val="00337274"/>
    <w:rsid w:val="00344500"/>
    <w:rsid w:val="00352BC6"/>
    <w:rsid w:val="003547F9"/>
    <w:rsid w:val="003605B0"/>
    <w:rsid w:val="003619FD"/>
    <w:rsid w:val="00371C44"/>
    <w:rsid w:val="00380E0F"/>
    <w:rsid w:val="003A401A"/>
    <w:rsid w:val="003B3BF3"/>
    <w:rsid w:val="003E07BC"/>
    <w:rsid w:val="0043436C"/>
    <w:rsid w:val="00436378"/>
    <w:rsid w:val="0045067C"/>
    <w:rsid w:val="00455D90"/>
    <w:rsid w:val="00455EDA"/>
    <w:rsid w:val="00456C61"/>
    <w:rsid w:val="0046577B"/>
    <w:rsid w:val="004F0E59"/>
    <w:rsid w:val="004F3281"/>
    <w:rsid w:val="004F7217"/>
    <w:rsid w:val="00510CCA"/>
    <w:rsid w:val="00514599"/>
    <w:rsid w:val="00555DC0"/>
    <w:rsid w:val="00563EB8"/>
    <w:rsid w:val="0056432D"/>
    <w:rsid w:val="00577423"/>
    <w:rsid w:val="00583039"/>
    <w:rsid w:val="00583DA4"/>
    <w:rsid w:val="00583FA0"/>
    <w:rsid w:val="005B42C6"/>
    <w:rsid w:val="005B6E05"/>
    <w:rsid w:val="00600600"/>
    <w:rsid w:val="00605551"/>
    <w:rsid w:val="0062325D"/>
    <w:rsid w:val="0063253F"/>
    <w:rsid w:val="006413BD"/>
    <w:rsid w:val="006634AA"/>
    <w:rsid w:val="00685DD7"/>
    <w:rsid w:val="006D151C"/>
    <w:rsid w:val="006E4DAC"/>
    <w:rsid w:val="00711B9B"/>
    <w:rsid w:val="00712E11"/>
    <w:rsid w:val="00714AA8"/>
    <w:rsid w:val="00733094"/>
    <w:rsid w:val="007B07FE"/>
    <w:rsid w:val="007E3C53"/>
    <w:rsid w:val="007E7868"/>
    <w:rsid w:val="007F0718"/>
    <w:rsid w:val="008170C3"/>
    <w:rsid w:val="00861F88"/>
    <w:rsid w:val="00866263"/>
    <w:rsid w:val="0087200C"/>
    <w:rsid w:val="008872D2"/>
    <w:rsid w:val="008D465F"/>
    <w:rsid w:val="008E63B7"/>
    <w:rsid w:val="008F2FE9"/>
    <w:rsid w:val="008F6F8C"/>
    <w:rsid w:val="00917090"/>
    <w:rsid w:val="00923D2B"/>
    <w:rsid w:val="0092754A"/>
    <w:rsid w:val="00936425"/>
    <w:rsid w:val="00953204"/>
    <w:rsid w:val="00993093"/>
    <w:rsid w:val="009A3C6A"/>
    <w:rsid w:val="009B17F8"/>
    <w:rsid w:val="009C5459"/>
    <w:rsid w:val="009C6270"/>
    <w:rsid w:val="009C64DB"/>
    <w:rsid w:val="009D1738"/>
    <w:rsid w:val="009D27C7"/>
    <w:rsid w:val="009E58A7"/>
    <w:rsid w:val="00A134D0"/>
    <w:rsid w:val="00A144C1"/>
    <w:rsid w:val="00A370FB"/>
    <w:rsid w:val="00A507D8"/>
    <w:rsid w:val="00A573DD"/>
    <w:rsid w:val="00A850EE"/>
    <w:rsid w:val="00A96839"/>
    <w:rsid w:val="00AC0268"/>
    <w:rsid w:val="00AC15D2"/>
    <w:rsid w:val="00AD38B0"/>
    <w:rsid w:val="00AE3FF9"/>
    <w:rsid w:val="00AE575E"/>
    <w:rsid w:val="00AF715D"/>
    <w:rsid w:val="00B01213"/>
    <w:rsid w:val="00B1312D"/>
    <w:rsid w:val="00B20156"/>
    <w:rsid w:val="00B45CA8"/>
    <w:rsid w:val="00B52A76"/>
    <w:rsid w:val="00B5377A"/>
    <w:rsid w:val="00B71120"/>
    <w:rsid w:val="00B81C93"/>
    <w:rsid w:val="00B8676E"/>
    <w:rsid w:val="00BB069C"/>
    <w:rsid w:val="00C0415F"/>
    <w:rsid w:val="00C2304F"/>
    <w:rsid w:val="00C51E7E"/>
    <w:rsid w:val="00C62C86"/>
    <w:rsid w:val="00C81B74"/>
    <w:rsid w:val="00C833BC"/>
    <w:rsid w:val="00CA1FCC"/>
    <w:rsid w:val="00CA384C"/>
    <w:rsid w:val="00CA65E6"/>
    <w:rsid w:val="00CB747E"/>
    <w:rsid w:val="00CF7CD6"/>
    <w:rsid w:val="00D0237C"/>
    <w:rsid w:val="00D048A5"/>
    <w:rsid w:val="00D05D03"/>
    <w:rsid w:val="00D06584"/>
    <w:rsid w:val="00D07C38"/>
    <w:rsid w:val="00D10F15"/>
    <w:rsid w:val="00D17081"/>
    <w:rsid w:val="00D22472"/>
    <w:rsid w:val="00D24F97"/>
    <w:rsid w:val="00D3395E"/>
    <w:rsid w:val="00D802DF"/>
    <w:rsid w:val="00D86F12"/>
    <w:rsid w:val="00D91AEE"/>
    <w:rsid w:val="00D96CC1"/>
    <w:rsid w:val="00DA6371"/>
    <w:rsid w:val="00DC2ECF"/>
    <w:rsid w:val="00DD6FE1"/>
    <w:rsid w:val="00DE03F1"/>
    <w:rsid w:val="00DE11FF"/>
    <w:rsid w:val="00DE5C50"/>
    <w:rsid w:val="00E0424A"/>
    <w:rsid w:val="00E14196"/>
    <w:rsid w:val="00E1631C"/>
    <w:rsid w:val="00E27A2D"/>
    <w:rsid w:val="00E3228D"/>
    <w:rsid w:val="00E5058C"/>
    <w:rsid w:val="00E51831"/>
    <w:rsid w:val="00E66E8F"/>
    <w:rsid w:val="00E7345C"/>
    <w:rsid w:val="00E858A0"/>
    <w:rsid w:val="00E86822"/>
    <w:rsid w:val="00E90326"/>
    <w:rsid w:val="00E9543F"/>
    <w:rsid w:val="00EB6410"/>
    <w:rsid w:val="00F14FDA"/>
    <w:rsid w:val="00F866E6"/>
    <w:rsid w:val="00F91577"/>
    <w:rsid w:val="00F919C4"/>
    <w:rsid w:val="00FB1342"/>
    <w:rsid w:val="00FC6F37"/>
    <w:rsid w:val="00FD0B50"/>
    <w:rsid w:val="00FD3920"/>
    <w:rsid w:val="00FE3B29"/>
    <w:rsid w:val="00FE5DA1"/>
    <w:rsid w:val="00FE7E2D"/>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9B17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ingsfund.org.uk/insight-and-analysis/reports/quality-improvement" TargetMode="External"/><Relationship Id="rId18" Type="http://schemas.openxmlformats.org/officeDocument/2006/relationships/hyperlink" Target="https://www.leadershipacademy.nhs.uk/healthcare-leadership-model/explore-the-healthcare-leadership-mode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news/nhs-long-term-plan-launched" TargetMode="External"/><Relationship Id="rId17" Type="http://schemas.openxmlformats.org/officeDocument/2006/relationships/hyperlink" Target="https://doi.org/10.1016/S0140-6736(07)61392-0" TargetMode="External"/><Relationship Id="rId2" Type="http://schemas.openxmlformats.org/officeDocument/2006/relationships/numbering" Target="numbering.xml"/><Relationship Id="rId16" Type="http://schemas.openxmlformats.org/officeDocument/2006/relationships/hyperlink" Target="https://doi.org/10.1177/152910061453139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hyperlink" Target="https://www.gov.uk/government/publications/putting-data-digital-and-tech-at-the-heart-of-transforming-the-nhs/putting-data-digital-and-tech-at-the-heart-of-transforming-the-nhs" TargetMode="External"/><Relationship Id="rId10" Type="http://schemas.openxmlformats.org/officeDocument/2006/relationships/image" Target="media/image3.emf"/><Relationship Id="rId19" Type="http://schemas.openxmlformats.org/officeDocument/2006/relationships/hyperlink" Target="https://www.kingsfund.org.uk/insight-and-analysis/reports/leadership-development-health-ca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nhsimpact/connected-nhs-england-programmes/improving-access-to-urgent-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F025E-DDCF-453B-BCB4-FD783220F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13</Pages>
  <Words>2363</Words>
  <Characters>13470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aminahhaseen@gmail.com</cp:lastModifiedBy>
  <cp:revision>30</cp:revision>
  <dcterms:created xsi:type="dcterms:W3CDTF">2026-03-06T11:52:00Z</dcterms:created>
  <dcterms:modified xsi:type="dcterms:W3CDTF">2026-03-22T23:12:00Z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c6d52571-e6dd-4ecd-baea-1d800421448b</vt:lpwstr>
  </property>
</Properties>
</file>