
<file path=[Content_Types].xml><?xml version="1.0" encoding="utf-8"?>
<Types xmlns="http://schemas.openxmlformats.org/package/2006/content-types">
  <Default Extension="jpg" ContentType="image/jpeg"/>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customXml/itemProps3.xml" ContentType="application/vnd.openxmlformats-officedocument.customXmlProperties+xml"/>
  <Override PartName="/customXml/itemProps4.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6D0C7490" w14:textId="7D7C9770" w:rsidR="003A3115" w:rsidRPr="00FF2181" w:rsidRDefault="003A3115" w:rsidP="00A43C98">
      <w:pPr>
        <w:jc w:val="center"/>
        <w:rPr>
          <w:rStyle w:val="normaltextrun"/>
          <w:rFonts w:ascii="Arial" w:hAnsi="Arial" w:cs="Arial"/>
          <w:b/>
          <w:bCs/>
          <w:color w:val="000000"/>
          <w:sz w:val="22"/>
          <w:szCs w:val="22"/>
          <w:shd w:val="clear" w:color="auto" w:fill="FFFFFF"/>
        </w:rPr>
      </w:pPr>
    </w:p>
    <w:p w14:paraId="11E0AFC0" w14:textId="1E1C3940" w:rsidR="003A3115" w:rsidRPr="00FF2181" w:rsidRDefault="00D03D07" w:rsidP="00A43C98">
      <w:pPr>
        <w:jc w:val="center"/>
        <w:rPr>
          <w:rStyle w:val="normaltextrun"/>
          <w:rFonts w:ascii="Arial" w:hAnsi="Arial" w:cs="Arial"/>
          <w:b/>
          <w:bCs/>
          <w:color w:val="000000"/>
          <w:sz w:val="22"/>
          <w:szCs w:val="22"/>
          <w:shd w:val="clear" w:color="auto" w:fill="FFFFFF"/>
        </w:rPr>
      </w:pPr>
      <w:r>
        <w:rPr>
          <w:rStyle w:val="normaltextrun"/>
          <w:rFonts w:ascii="Arial" w:hAnsi="Arial" w:cs="Arial"/>
          <w:b/>
          <w:bCs/>
          <w:color w:val="000000"/>
          <w:sz w:val="22"/>
          <w:szCs w:val="22"/>
          <w:shd w:val="clear" w:color="auto" w:fill="FFFFFF"/>
        </w:rPr>
        <w:t xml:space="preserve">University of Wales </w:t>
      </w:r>
      <w:r w:rsidR="00107B31">
        <w:rPr>
          <w:rStyle w:val="normaltextrun"/>
          <w:rFonts w:ascii="Arial" w:hAnsi="Arial" w:cs="Arial"/>
          <w:b/>
          <w:bCs/>
          <w:color w:val="000000"/>
          <w:sz w:val="22"/>
          <w:szCs w:val="22"/>
          <w:shd w:val="clear" w:color="auto" w:fill="FFFFFF"/>
        </w:rPr>
        <w:t>“</w:t>
      </w:r>
      <w:r>
        <w:rPr>
          <w:rStyle w:val="normaltextrun"/>
          <w:rFonts w:ascii="Arial" w:hAnsi="Arial" w:cs="Arial"/>
          <w:b/>
          <w:bCs/>
          <w:color w:val="000000"/>
          <w:sz w:val="22"/>
          <w:szCs w:val="22"/>
          <w:shd w:val="clear" w:color="auto" w:fill="FFFFFF"/>
        </w:rPr>
        <w:t>Trinity Saint David</w:t>
      </w:r>
      <w:r w:rsidR="00107B31">
        <w:rPr>
          <w:rStyle w:val="normaltextrun"/>
          <w:rFonts w:ascii="Arial" w:hAnsi="Arial" w:cs="Arial"/>
          <w:b/>
          <w:bCs/>
          <w:color w:val="000000"/>
          <w:sz w:val="22"/>
          <w:szCs w:val="22"/>
          <w:shd w:val="clear" w:color="auto" w:fill="FFFFFF"/>
        </w:rPr>
        <w:t>”</w:t>
      </w:r>
    </w:p>
    <w:p w14:paraId="73C320E7" w14:textId="7C289DF8" w:rsidR="003A3115" w:rsidRPr="00FF2181" w:rsidRDefault="00177FC5" w:rsidP="00A43C98">
      <w:pPr>
        <w:jc w:val="center"/>
        <w:rPr>
          <w:rStyle w:val="normaltextrun"/>
          <w:rFonts w:ascii="Arial" w:hAnsi="Arial" w:cs="Arial"/>
          <w:b/>
          <w:bCs/>
          <w:color w:val="000000"/>
          <w:sz w:val="22"/>
          <w:szCs w:val="22"/>
          <w:shd w:val="clear" w:color="auto" w:fill="FFFFFF"/>
        </w:rPr>
      </w:pPr>
      <w:r>
        <w:rPr>
          <w:rFonts w:ascii="Arial" w:hAnsi="Arial" w:cs="Arial"/>
          <w:b/>
          <w:bCs/>
          <w:noProof/>
          <w:color w:val="000000"/>
          <w:sz w:val="22"/>
          <w:szCs w:val="22"/>
          <w:shd w:val="clear" w:color="auto" w:fill="FFFFFF"/>
        </w:rPr>
        <w:drawing>
          <wp:inline distT="0" distB="0" distL="0" distR="0" wp14:anchorId="3D411E04" wp14:editId="533DC02C">
            <wp:extent cx="1647825" cy="1714500"/>
            <wp:effectExtent l="0" t="0" r="9525" b="0"/>
            <wp:docPr id="2" name="Picture 2" descr="A picture containing text, clipart&#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 name="Picture 2" descr="A picture containing text, clipart&#10;&#10;Description automatically generated"/>
                    <pic:cNvPicPr/>
                  </pic:nvPicPr>
                  <pic:blipFill>
                    <a:blip r:embed="rId11">
                      <a:extLst>
                        <a:ext uri="{28A0092B-C50C-407E-A947-70E740481C1C}">
                          <a14:useLocalDpi xmlns:a14="http://schemas.microsoft.com/office/drawing/2010/main" val="0"/>
                        </a:ext>
                      </a:extLst>
                    </a:blip>
                    <a:stretch>
                      <a:fillRect/>
                    </a:stretch>
                  </pic:blipFill>
                  <pic:spPr>
                    <a:xfrm>
                      <a:off x="0" y="0"/>
                      <a:ext cx="1647825" cy="1714500"/>
                    </a:xfrm>
                    <a:prstGeom prst="rect">
                      <a:avLst/>
                    </a:prstGeom>
                  </pic:spPr>
                </pic:pic>
              </a:graphicData>
            </a:graphic>
          </wp:inline>
        </w:drawing>
      </w:r>
    </w:p>
    <w:p w14:paraId="1FD23B0D" w14:textId="30CCC28B" w:rsidR="003A3115" w:rsidRDefault="003A3115" w:rsidP="00A43C98">
      <w:pPr>
        <w:jc w:val="center"/>
        <w:rPr>
          <w:rFonts w:ascii="Arial" w:hAnsi="Arial" w:cs="Arial"/>
          <w:b/>
          <w:sz w:val="22"/>
          <w:szCs w:val="22"/>
        </w:rPr>
      </w:pPr>
      <w:r w:rsidRPr="00FF2181">
        <w:rPr>
          <w:rStyle w:val="normaltextrun"/>
          <w:rFonts w:ascii="Arial" w:hAnsi="Arial" w:cs="Arial"/>
          <w:b/>
          <w:bCs/>
          <w:color w:val="000000"/>
          <w:sz w:val="22"/>
          <w:szCs w:val="22"/>
          <w:shd w:val="clear" w:color="auto" w:fill="FFFFFF"/>
        </w:rPr>
        <w:t>Problem Solving and Decision Making</w:t>
      </w:r>
      <w:r w:rsidRPr="00FF2181">
        <w:rPr>
          <w:rFonts w:ascii="Arial" w:hAnsi="Arial" w:cs="Arial"/>
          <w:b/>
          <w:sz w:val="22"/>
          <w:szCs w:val="22"/>
        </w:rPr>
        <w:t xml:space="preserve"> </w:t>
      </w:r>
    </w:p>
    <w:p w14:paraId="3A500AF7" w14:textId="460B4CA3" w:rsidR="00FE7F62" w:rsidRPr="00FF2181" w:rsidRDefault="00FE7F62" w:rsidP="00A43C98">
      <w:pPr>
        <w:jc w:val="center"/>
        <w:rPr>
          <w:rFonts w:ascii="Arial" w:hAnsi="Arial" w:cs="Arial"/>
          <w:b/>
          <w:sz w:val="22"/>
          <w:szCs w:val="22"/>
        </w:rPr>
      </w:pPr>
      <w:r>
        <w:rPr>
          <w:rFonts w:ascii="Arial" w:hAnsi="Arial" w:cs="Arial"/>
          <w:b/>
          <w:sz w:val="22"/>
          <w:szCs w:val="22"/>
        </w:rPr>
        <w:t xml:space="preserve">Task 2: </w:t>
      </w:r>
      <w:r w:rsidR="00A0477B">
        <w:rPr>
          <w:rFonts w:ascii="Arial" w:hAnsi="Arial" w:cs="Arial"/>
          <w:b/>
          <w:sz w:val="22"/>
          <w:szCs w:val="22"/>
        </w:rPr>
        <w:t xml:space="preserve">Report </w:t>
      </w:r>
    </w:p>
    <w:p w14:paraId="1092A280" w14:textId="6470BBF9" w:rsidR="00EC1487" w:rsidRPr="00FF2181" w:rsidRDefault="00EC1487" w:rsidP="00A43C98">
      <w:pPr>
        <w:jc w:val="center"/>
        <w:rPr>
          <w:rFonts w:ascii="Arial" w:hAnsi="Arial" w:cs="Arial"/>
          <w:b/>
          <w:sz w:val="22"/>
          <w:szCs w:val="22"/>
        </w:rPr>
      </w:pPr>
    </w:p>
    <w:p w14:paraId="53E8377E" w14:textId="3B968F45" w:rsidR="00EC1487" w:rsidRPr="00FF2181" w:rsidRDefault="00EC1487" w:rsidP="00A43C98">
      <w:pPr>
        <w:jc w:val="center"/>
        <w:rPr>
          <w:rFonts w:ascii="Arial" w:hAnsi="Arial" w:cs="Arial"/>
          <w:b/>
          <w:sz w:val="22"/>
          <w:szCs w:val="22"/>
        </w:rPr>
      </w:pPr>
    </w:p>
    <w:p w14:paraId="1A0313B9" w14:textId="031868E4" w:rsidR="00BF5D48" w:rsidRPr="00FF2181" w:rsidRDefault="00BF5D48" w:rsidP="00A43C98">
      <w:pPr>
        <w:jc w:val="center"/>
        <w:rPr>
          <w:rFonts w:ascii="Arial" w:hAnsi="Arial" w:cs="Arial"/>
          <w:b/>
          <w:sz w:val="22"/>
          <w:szCs w:val="22"/>
        </w:rPr>
      </w:pPr>
    </w:p>
    <w:p w14:paraId="5A7CADA5" w14:textId="2FCAA4B7" w:rsidR="00BF5D48" w:rsidRPr="00FF2181" w:rsidRDefault="00BF5D48" w:rsidP="00A43C98">
      <w:pPr>
        <w:jc w:val="center"/>
        <w:rPr>
          <w:rFonts w:ascii="Arial" w:hAnsi="Arial" w:cs="Arial"/>
          <w:b/>
          <w:sz w:val="22"/>
          <w:szCs w:val="22"/>
        </w:rPr>
      </w:pPr>
    </w:p>
    <w:p w14:paraId="0C1DD23B" w14:textId="77777777" w:rsidR="00BF5D48" w:rsidRPr="00FF2181" w:rsidRDefault="00BF5D48" w:rsidP="00A43C98">
      <w:pPr>
        <w:jc w:val="center"/>
        <w:rPr>
          <w:rFonts w:ascii="Arial" w:hAnsi="Arial" w:cs="Arial"/>
          <w:b/>
          <w:sz w:val="22"/>
          <w:szCs w:val="22"/>
        </w:rPr>
      </w:pPr>
    </w:p>
    <w:p w14:paraId="7E493922" w14:textId="093FC78E" w:rsidR="00D71966" w:rsidRPr="00444FBC" w:rsidRDefault="00D71966" w:rsidP="00EC1487">
      <w:pPr>
        <w:jc w:val="left"/>
        <w:rPr>
          <w:rFonts w:ascii="Arial" w:hAnsi="Arial" w:cs="Arial"/>
          <w:b/>
          <w:bCs/>
          <w:sz w:val="22"/>
          <w:szCs w:val="22"/>
        </w:rPr>
      </w:pPr>
      <w:r w:rsidRPr="00444FBC">
        <w:rPr>
          <w:rFonts w:ascii="Arial" w:hAnsi="Arial" w:cs="Arial"/>
          <w:b/>
          <w:bCs/>
          <w:sz w:val="22"/>
          <w:szCs w:val="22"/>
        </w:rPr>
        <w:t>Student Name: Gabriela</w:t>
      </w:r>
      <w:r w:rsidR="0061447F" w:rsidRPr="00444FBC">
        <w:rPr>
          <w:rFonts w:ascii="Arial" w:hAnsi="Arial" w:cs="Arial"/>
          <w:b/>
          <w:bCs/>
          <w:sz w:val="22"/>
          <w:szCs w:val="22"/>
        </w:rPr>
        <w:t>-Paula Pirlica</w:t>
      </w:r>
    </w:p>
    <w:p w14:paraId="5F302262" w14:textId="6607F2E5" w:rsidR="003A3115" w:rsidRPr="00444FBC" w:rsidRDefault="003A3115" w:rsidP="00EC1487">
      <w:pPr>
        <w:jc w:val="left"/>
        <w:rPr>
          <w:rFonts w:ascii="Arial" w:hAnsi="Arial" w:cs="Arial"/>
          <w:b/>
          <w:bCs/>
          <w:sz w:val="22"/>
          <w:szCs w:val="22"/>
        </w:rPr>
      </w:pPr>
      <w:r w:rsidRPr="00444FBC">
        <w:rPr>
          <w:rFonts w:ascii="Arial" w:hAnsi="Arial" w:cs="Arial"/>
          <w:b/>
          <w:bCs/>
          <w:sz w:val="22"/>
          <w:szCs w:val="22"/>
        </w:rPr>
        <w:t>Studen</w:t>
      </w:r>
      <w:r w:rsidR="0061447F" w:rsidRPr="00444FBC">
        <w:rPr>
          <w:rFonts w:ascii="Arial" w:hAnsi="Arial" w:cs="Arial"/>
          <w:b/>
          <w:bCs/>
          <w:sz w:val="22"/>
          <w:szCs w:val="22"/>
        </w:rPr>
        <w:t>t Number: 2117958</w:t>
      </w:r>
    </w:p>
    <w:p w14:paraId="064A377D" w14:textId="5DF3F225" w:rsidR="00EC1487" w:rsidRPr="00444FBC" w:rsidRDefault="0061447F" w:rsidP="00EC1487">
      <w:pPr>
        <w:jc w:val="left"/>
        <w:rPr>
          <w:rFonts w:ascii="Arial" w:hAnsi="Arial" w:cs="Arial"/>
          <w:b/>
          <w:bCs/>
          <w:sz w:val="22"/>
          <w:szCs w:val="22"/>
        </w:rPr>
      </w:pPr>
      <w:r w:rsidRPr="00444FBC">
        <w:rPr>
          <w:rFonts w:ascii="Arial" w:hAnsi="Arial" w:cs="Arial"/>
          <w:b/>
          <w:bCs/>
          <w:sz w:val="22"/>
          <w:szCs w:val="22"/>
        </w:rPr>
        <w:t>Module:</w:t>
      </w:r>
      <w:r w:rsidR="00317555" w:rsidRPr="00444FBC">
        <w:rPr>
          <w:rFonts w:ascii="Arial" w:hAnsi="Arial" w:cs="Arial"/>
          <w:b/>
          <w:bCs/>
          <w:sz w:val="22"/>
          <w:szCs w:val="22"/>
        </w:rPr>
        <w:t xml:space="preserve"> Problem Solving and Decision Ma</w:t>
      </w:r>
      <w:r w:rsidR="007C4375" w:rsidRPr="00444FBC">
        <w:rPr>
          <w:rFonts w:ascii="Arial" w:hAnsi="Arial" w:cs="Arial"/>
          <w:b/>
          <w:bCs/>
          <w:sz w:val="22"/>
          <w:szCs w:val="22"/>
        </w:rPr>
        <w:t>king</w:t>
      </w:r>
      <w:r w:rsidRPr="00444FBC">
        <w:rPr>
          <w:rFonts w:ascii="Arial" w:hAnsi="Arial" w:cs="Arial"/>
          <w:b/>
          <w:bCs/>
          <w:sz w:val="22"/>
          <w:szCs w:val="22"/>
        </w:rPr>
        <w:t xml:space="preserve"> </w:t>
      </w:r>
      <w:r w:rsidR="00D36BCC" w:rsidRPr="00444FBC">
        <w:rPr>
          <w:rFonts w:ascii="Arial" w:hAnsi="Arial" w:cs="Arial"/>
          <w:b/>
          <w:bCs/>
          <w:sz w:val="22"/>
          <w:szCs w:val="22"/>
        </w:rPr>
        <w:t>BMSW4004_BIRM</w:t>
      </w:r>
    </w:p>
    <w:p w14:paraId="54A40070" w14:textId="10FB8D64" w:rsidR="00785D7A" w:rsidRPr="00FF2181" w:rsidRDefault="00EC1487" w:rsidP="3FF9A15D">
      <w:pPr>
        <w:jc w:val="left"/>
        <w:rPr>
          <w:rFonts w:ascii="Arial" w:hAnsi="Arial" w:cs="Arial"/>
          <w:b/>
          <w:bCs/>
          <w:sz w:val="22"/>
          <w:szCs w:val="22"/>
        </w:rPr>
      </w:pPr>
      <w:r w:rsidRPr="00444FBC">
        <w:rPr>
          <w:rFonts w:ascii="Arial" w:hAnsi="Arial" w:cs="Arial"/>
          <w:b/>
          <w:bCs/>
          <w:sz w:val="22"/>
          <w:szCs w:val="22"/>
        </w:rPr>
        <w:t>Lecturer</w:t>
      </w:r>
      <w:r w:rsidR="00BF5D48" w:rsidRPr="00444FBC">
        <w:rPr>
          <w:rFonts w:ascii="Arial" w:hAnsi="Arial" w:cs="Arial"/>
          <w:b/>
          <w:bCs/>
          <w:sz w:val="22"/>
          <w:szCs w:val="22"/>
        </w:rPr>
        <w:t xml:space="preserve">: Zahra </w:t>
      </w:r>
      <w:proofErr w:type="spellStart"/>
      <w:r w:rsidR="00BF5D48" w:rsidRPr="00444FBC">
        <w:rPr>
          <w:rFonts w:ascii="Arial" w:hAnsi="Arial" w:cs="Arial"/>
          <w:b/>
          <w:bCs/>
          <w:sz w:val="22"/>
          <w:szCs w:val="22"/>
        </w:rPr>
        <w:t>Mohammadnazari</w:t>
      </w:r>
      <w:proofErr w:type="spellEnd"/>
      <w:r w:rsidRPr="00444FBC">
        <w:rPr>
          <w:rFonts w:ascii="Arial" w:hAnsi="Arial" w:cs="Arial"/>
          <w:b/>
          <w:bCs/>
          <w:sz w:val="22"/>
          <w:szCs w:val="22"/>
        </w:rPr>
        <w:br w:type="page"/>
      </w:r>
    </w:p>
    <w:p w14:paraId="32B1A5AD" w14:textId="77777777" w:rsidR="00770709" w:rsidRPr="00FF2181" w:rsidRDefault="00CC017E" w:rsidP="00A43C98">
      <w:pPr>
        <w:jc w:val="center"/>
        <w:rPr>
          <w:rFonts w:ascii="Arial" w:hAnsi="Arial" w:cs="Arial"/>
          <w:b/>
          <w:sz w:val="22"/>
          <w:szCs w:val="22"/>
        </w:rPr>
      </w:pPr>
      <w:r w:rsidRPr="00FF2181">
        <w:rPr>
          <w:rFonts w:ascii="Arial" w:hAnsi="Arial" w:cs="Arial"/>
          <w:b/>
          <w:sz w:val="22"/>
          <w:szCs w:val="22"/>
        </w:rPr>
        <w:lastRenderedPageBreak/>
        <w:t xml:space="preserve">Executive Summary </w:t>
      </w:r>
    </w:p>
    <w:p w14:paraId="642DA148" w14:textId="77777777" w:rsidR="00770709" w:rsidRPr="00FF2181" w:rsidRDefault="00CC017E" w:rsidP="00A43C98">
      <w:pPr>
        <w:rPr>
          <w:rFonts w:ascii="Arial" w:hAnsi="Arial" w:cs="Arial"/>
          <w:sz w:val="22"/>
          <w:szCs w:val="22"/>
        </w:rPr>
      </w:pPr>
      <w:r w:rsidRPr="00FF2181">
        <w:rPr>
          <w:rFonts w:ascii="Arial" w:hAnsi="Arial" w:cs="Arial"/>
          <w:sz w:val="22"/>
          <w:szCs w:val="22"/>
        </w:rPr>
        <w:t xml:space="preserve">Problem-solving and decision-making are two major concepts that enable a business to mitigate its challenges or issues. The report has shed light on one of the major problems faced by Proper Care. Employee shortage is a significant problem faced by organisations in the UK healthcare sector. The report has discussed the scope and impact of the while; moreover, it has analysed the organisation and evaluated the problem. An alternative solution is determined for the company along with its implementation. </w:t>
      </w:r>
      <w:r w:rsidRPr="00FF2181">
        <w:rPr>
          <w:rFonts w:ascii="Arial" w:hAnsi="Arial" w:cs="Arial"/>
          <w:sz w:val="22"/>
          <w:szCs w:val="22"/>
        </w:rPr>
        <w:br w:type="page"/>
      </w:r>
    </w:p>
    <w:bookmarkStart w:id="0" w:name="_d1862p3u7k1r" w:colFirst="0" w:colLast="0" w:displacedByCustomXml="next"/>
    <w:bookmarkEnd w:id="0" w:displacedByCustomXml="next"/>
    <w:sdt>
      <w:sdtPr>
        <w:rPr>
          <w:rFonts w:ascii="Arial" w:eastAsia="Times New Roman" w:hAnsi="Arial" w:cs="Arial"/>
          <w:b w:val="0"/>
          <w:bCs w:val="0"/>
          <w:color w:val="auto"/>
          <w:sz w:val="22"/>
          <w:szCs w:val="22"/>
          <w:lang w:val="en-IN" w:eastAsia="en-IN"/>
        </w:rPr>
        <w:id w:val="589427991"/>
        <w:docPartObj>
          <w:docPartGallery w:val="Table of Contents"/>
          <w:docPartUnique/>
        </w:docPartObj>
      </w:sdtPr>
      <w:sdtEndPr>
        <w:rPr>
          <w:noProof/>
        </w:rPr>
      </w:sdtEndPr>
      <w:sdtContent>
        <w:p w14:paraId="45913347" w14:textId="77777777" w:rsidR="003A3115" w:rsidRPr="00FF2181" w:rsidRDefault="003A3115" w:rsidP="009031CD">
          <w:pPr>
            <w:pStyle w:val="TOCHeading"/>
            <w:spacing w:line="480" w:lineRule="auto"/>
            <w:jc w:val="center"/>
            <w:rPr>
              <w:rFonts w:ascii="Arial" w:hAnsi="Arial" w:cs="Arial"/>
              <w:sz w:val="22"/>
              <w:szCs w:val="22"/>
            </w:rPr>
          </w:pPr>
          <w:r w:rsidRPr="00FF2181">
            <w:rPr>
              <w:rFonts w:ascii="Arial" w:hAnsi="Arial" w:cs="Arial"/>
              <w:sz w:val="22"/>
              <w:szCs w:val="22"/>
            </w:rPr>
            <w:t>Table of Contents</w:t>
          </w:r>
        </w:p>
        <w:p w14:paraId="5E6C09C6" w14:textId="7031B7FA" w:rsidR="007C2612" w:rsidRPr="00FF2181" w:rsidRDefault="003A3115">
          <w:pPr>
            <w:pStyle w:val="TOC1"/>
            <w:tabs>
              <w:tab w:val="right" w:leader="dot" w:pos="9350"/>
            </w:tabs>
            <w:rPr>
              <w:rFonts w:ascii="Arial" w:eastAsiaTheme="minorEastAsia" w:hAnsi="Arial" w:cs="Arial"/>
              <w:noProof/>
              <w:sz w:val="22"/>
              <w:szCs w:val="22"/>
              <w:lang w:val="en-GB" w:eastAsia="en-GB"/>
            </w:rPr>
          </w:pPr>
          <w:r w:rsidRPr="00FF2181">
            <w:rPr>
              <w:rFonts w:ascii="Arial" w:hAnsi="Arial" w:cs="Arial"/>
              <w:sz w:val="22"/>
              <w:szCs w:val="22"/>
            </w:rPr>
            <w:fldChar w:fldCharType="begin"/>
          </w:r>
          <w:r w:rsidRPr="00FF2181">
            <w:rPr>
              <w:rFonts w:ascii="Arial" w:hAnsi="Arial" w:cs="Arial"/>
              <w:sz w:val="22"/>
              <w:szCs w:val="22"/>
            </w:rPr>
            <w:instrText xml:space="preserve"> TOC \o "1-3" \h \z \u </w:instrText>
          </w:r>
          <w:r w:rsidRPr="00FF2181">
            <w:rPr>
              <w:rFonts w:ascii="Arial" w:hAnsi="Arial" w:cs="Arial"/>
              <w:sz w:val="22"/>
              <w:szCs w:val="22"/>
            </w:rPr>
            <w:fldChar w:fldCharType="separate"/>
          </w:r>
          <w:hyperlink w:anchor="_Toc110501209" w:history="1">
            <w:r w:rsidR="007C2612" w:rsidRPr="00FF2181">
              <w:rPr>
                <w:rStyle w:val="Hyperlink"/>
                <w:rFonts w:ascii="Arial" w:hAnsi="Arial" w:cs="Arial"/>
                <w:noProof/>
                <w:sz w:val="22"/>
                <w:szCs w:val="22"/>
              </w:rPr>
              <w:t>1. Introduction</w:t>
            </w:r>
            <w:r w:rsidR="007C2612" w:rsidRPr="00FF2181">
              <w:rPr>
                <w:rFonts w:ascii="Arial" w:hAnsi="Arial" w:cs="Arial"/>
                <w:noProof/>
                <w:webHidden/>
                <w:sz w:val="22"/>
                <w:szCs w:val="22"/>
              </w:rPr>
              <w:tab/>
            </w:r>
            <w:r w:rsidR="007C2612" w:rsidRPr="00FF2181">
              <w:rPr>
                <w:rFonts w:ascii="Arial" w:hAnsi="Arial" w:cs="Arial"/>
                <w:noProof/>
                <w:webHidden/>
                <w:sz w:val="22"/>
                <w:szCs w:val="22"/>
              </w:rPr>
              <w:fldChar w:fldCharType="begin"/>
            </w:r>
            <w:r w:rsidR="007C2612" w:rsidRPr="00FF2181">
              <w:rPr>
                <w:rFonts w:ascii="Arial" w:hAnsi="Arial" w:cs="Arial"/>
                <w:noProof/>
                <w:webHidden/>
                <w:sz w:val="22"/>
                <w:szCs w:val="22"/>
              </w:rPr>
              <w:instrText xml:space="preserve"> PAGEREF _Toc110501209 \h </w:instrText>
            </w:r>
            <w:r w:rsidR="007C2612" w:rsidRPr="00FF2181">
              <w:rPr>
                <w:rFonts w:ascii="Arial" w:hAnsi="Arial" w:cs="Arial"/>
                <w:noProof/>
                <w:webHidden/>
                <w:sz w:val="22"/>
                <w:szCs w:val="22"/>
              </w:rPr>
            </w:r>
            <w:r w:rsidR="007C2612" w:rsidRPr="00FF2181">
              <w:rPr>
                <w:rFonts w:ascii="Arial" w:hAnsi="Arial" w:cs="Arial"/>
                <w:noProof/>
                <w:webHidden/>
                <w:sz w:val="22"/>
                <w:szCs w:val="22"/>
              </w:rPr>
              <w:fldChar w:fldCharType="separate"/>
            </w:r>
            <w:r w:rsidR="007C2612" w:rsidRPr="00FF2181">
              <w:rPr>
                <w:rFonts w:ascii="Arial" w:hAnsi="Arial" w:cs="Arial"/>
                <w:noProof/>
                <w:webHidden/>
                <w:sz w:val="22"/>
                <w:szCs w:val="22"/>
              </w:rPr>
              <w:t>4</w:t>
            </w:r>
            <w:r w:rsidR="007C2612" w:rsidRPr="00FF2181">
              <w:rPr>
                <w:rFonts w:ascii="Arial" w:hAnsi="Arial" w:cs="Arial"/>
                <w:noProof/>
                <w:webHidden/>
                <w:sz w:val="22"/>
                <w:szCs w:val="22"/>
              </w:rPr>
              <w:fldChar w:fldCharType="end"/>
            </w:r>
          </w:hyperlink>
        </w:p>
        <w:p w14:paraId="71BFCD2A" w14:textId="17653D1B" w:rsidR="007C2612" w:rsidRPr="00FF2181" w:rsidRDefault="0086303B">
          <w:pPr>
            <w:pStyle w:val="TOC1"/>
            <w:tabs>
              <w:tab w:val="right" w:leader="dot" w:pos="9350"/>
            </w:tabs>
            <w:rPr>
              <w:rFonts w:ascii="Arial" w:eastAsiaTheme="minorEastAsia" w:hAnsi="Arial" w:cs="Arial"/>
              <w:noProof/>
              <w:sz w:val="22"/>
              <w:szCs w:val="22"/>
              <w:lang w:val="en-GB" w:eastAsia="en-GB"/>
            </w:rPr>
          </w:pPr>
          <w:hyperlink w:anchor="_Toc110501210" w:history="1">
            <w:r w:rsidR="007C2612" w:rsidRPr="00FF2181">
              <w:rPr>
                <w:rStyle w:val="Hyperlink"/>
                <w:rFonts w:ascii="Arial" w:hAnsi="Arial" w:cs="Arial"/>
                <w:noProof/>
                <w:sz w:val="22"/>
                <w:szCs w:val="22"/>
              </w:rPr>
              <w:t>2. Defining the problem</w:t>
            </w:r>
            <w:r w:rsidR="007C2612" w:rsidRPr="00FF2181">
              <w:rPr>
                <w:rFonts w:ascii="Arial" w:hAnsi="Arial" w:cs="Arial"/>
                <w:noProof/>
                <w:webHidden/>
                <w:sz w:val="22"/>
                <w:szCs w:val="22"/>
              </w:rPr>
              <w:tab/>
            </w:r>
            <w:r w:rsidR="007C2612" w:rsidRPr="00FF2181">
              <w:rPr>
                <w:rFonts w:ascii="Arial" w:hAnsi="Arial" w:cs="Arial"/>
                <w:noProof/>
                <w:webHidden/>
                <w:sz w:val="22"/>
                <w:szCs w:val="22"/>
              </w:rPr>
              <w:fldChar w:fldCharType="begin"/>
            </w:r>
            <w:r w:rsidR="007C2612" w:rsidRPr="00FF2181">
              <w:rPr>
                <w:rFonts w:ascii="Arial" w:hAnsi="Arial" w:cs="Arial"/>
                <w:noProof/>
                <w:webHidden/>
                <w:sz w:val="22"/>
                <w:szCs w:val="22"/>
              </w:rPr>
              <w:instrText xml:space="preserve"> PAGEREF _Toc110501210 \h </w:instrText>
            </w:r>
            <w:r w:rsidR="007C2612" w:rsidRPr="00FF2181">
              <w:rPr>
                <w:rFonts w:ascii="Arial" w:hAnsi="Arial" w:cs="Arial"/>
                <w:noProof/>
                <w:webHidden/>
                <w:sz w:val="22"/>
                <w:szCs w:val="22"/>
              </w:rPr>
            </w:r>
            <w:r w:rsidR="007C2612" w:rsidRPr="00FF2181">
              <w:rPr>
                <w:rFonts w:ascii="Arial" w:hAnsi="Arial" w:cs="Arial"/>
                <w:noProof/>
                <w:webHidden/>
                <w:sz w:val="22"/>
                <w:szCs w:val="22"/>
              </w:rPr>
              <w:fldChar w:fldCharType="separate"/>
            </w:r>
            <w:r w:rsidR="007C2612" w:rsidRPr="00FF2181">
              <w:rPr>
                <w:rFonts w:ascii="Arial" w:hAnsi="Arial" w:cs="Arial"/>
                <w:noProof/>
                <w:webHidden/>
                <w:sz w:val="22"/>
                <w:szCs w:val="22"/>
              </w:rPr>
              <w:t>4</w:t>
            </w:r>
            <w:r w:rsidR="007C2612" w:rsidRPr="00FF2181">
              <w:rPr>
                <w:rFonts w:ascii="Arial" w:hAnsi="Arial" w:cs="Arial"/>
                <w:noProof/>
                <w:webHidden/>
                <w:sz w:val="22"/>
                <w:szCs w:val="22"/>
              </w:rPr>
              <w:fldChar w:fldCharType="end"/>
            </w:r>
          </w:hyperlink>
        </w:p>
        <w:p w14:paraId="662EB519" w14:textId="0CB3DFA1" w:rsidR="007C2612" w:rsidRPr="00FF2181" w:rsidRDefault="0086303B">
          <w:pPr>
            <w:pStyle w:val="TOC1"/>
            <w:tabs>
              <w:tab w:val="right" w:leader="dot" w:pos="9350"/>
            </w:tabs>
            <w:rPr>
              <w:rFonts w:ascii="Arial" w:eastAsiaTheme="minorEastAsia" w:hAnsi="Arial" w:cs="Arial"/>
              <w:noProof/>
              <w:sz w:val="22"/>
              <w:szCs w:val="22"/>
              <w:lang w:val="en-GB" w:eastAsia="en-GB"/>
            </w:rPr>
          </w:pPr>
          <w:hyperlink w:anchor="_Toc110501211" w:history="1">
            <w:r w:rsidR="007C2612" w:rsidRPr="00FF2181">
              <w:rPr>
                <w:rStyle w:val="Hyperlink"/>
                <w:rFonts w:ascii="Arial" w:hAnsi="Arial" w:cs="Arial"/>
                <w:noProof/>
                <w:sz w:val="22"/>
                <w:szCs w:val="22"/>
              </w:rPr>
              <w:t>3. Scope and impact of the problem</w:t>
            </w:r>
            <w:r w:rsidR="007C2612" w:rsidRPr="00FF2181">
              <w:rPr>
                <w:rFonts w:ascii="Arial" w:hAnsi="Arial" w:cs="Arial"/>
                <w:noProof/>
                <w:webHidden/>
                <w:sz w:val="22"/>
                <w:szCs w:val="22"/>
              </w:rPr>
              <w:tab/>
            </w:r>
            <w:r w:rsidR="007C2612" w:rsidRPr="00FF2181">
              <w:rPr>
                <w:rFonts w:ascii="Arial" w:hAnsi="Arial" w:cs="Arial"/>
                <w:noProof/>
                <w:webHidden/>
                <w:sz w:val="22"/>
                <w:szCs w:val="22"/>
              </w:rPr>
              <w:fldChar w:fldCharType="begin"/>
            </w:r>
            <w:r w:rsidR="007C2612" w:rsidRPr="00FF2181">
              <w:rPr>
                <w:rFonts w:ascii="Arial" w:hAnsi="Arial" w:cs="Arial"/>
                <w:noProof/>
                <w:webHidden/>
                <w:sz w:val="22"/>
                <w:szCs w:val="22"/>
              </w:rPr>
              <w:instrText xml:space="preserve"> PAGEREF _Toc110501211 \h </w:instrText>
            </w:r>
            <w:r w:rsidR="007C2612" w:rsidRPr="00FF2181">
              <w:rPr>
                <w:rFonts w:ascii="Arial" w:hAnsi="Arial" w:cs="Arial"/>
                <w:noProof/>
                <w:webHidden/>
                <w:sz w:val="22"/>
                <w:szCs w:val="22"/>
              </w:rPr>
            </w:r>
            <w:r w:rsidR="007C2612" w:rsidRPr="00FF2181">
              <w:rPr>
                <w:rFonts w:ascii="Arial" w:hAnsi="Arial" w:cs="Arial"/>
                <w:noProof/>
                <w:webHidden/>
                <w:sz w:val="22"/>
                <w:szCs w:val="22"/>
              </w:rPr>
              <w:fldChar w:fldCharType="separate"/>
            </w:r>
            <w:r w:rsidR="007C2612" w:rsidRPr="00FF2181">
              <w:rPr>
                <w:rFonts w:ascii="Arial" w:hAnsi="Arial" w:cs="Arial"/>
                <w:noProof/>
                <w:webHidden/>
                <w:sz w:val="22"/>
                <w:szCs w:val="22"/>
              </w:rPr>
              <w:t>4</w:t>
            </w:r>
            <w:r w:rsidR="007C2612" w:rsidRPr="00FF2181">
              <w:rPr>
                <w:rFonts w:ascii="Arial" w:hAnsi="Arial" w:cs="Arial"/>
                <w:noProof/>
                <w:webHidden/>
                <w:sz w:val="22"/>
                <w:szCs w:val="22"/>
              </w:rPr>
              <w:fldChar w:fldCharType="end"/>
            </w:r>
          </w:hyperlink>
        </w:p>
        <w:p w14:paraId="28E66F34" w14:textId="0A7FDF87" w:rsidR="007C2612" w:rsidRPr="00FF2181" w:rsidRDefault="0086303B">
          <w:pPr>
            <w:pStyle w:val="TOC1"/>
            <w:tabs>
              <w:tab w:val="right" w:leader="dot" w:pos="9350"/>
            </w:tabs>
            <w:rPr>
              <w:rFonts w:ascii="Arial" w:eastAsiaTheme="minorEastAsia" w:hAnsi="Arial" w:cs="Arial"/>
              <w:noProof/>
              <w:sz w:val="22"/>
              <w:szCs w:val="22"/>
              <w:lang w:val="en-GB" w:eastAsia="en-GB"/>
            </w:rPr>
          </w:pPr>
          <w:hyperlink w:anchor="_Toc110501212" w:history="1">
            <w:r w:rsidR="007C2612" w:rsidRPr="00FF2181">
              <w:rPr>
                <w:rStyle w:val="Hyperlink"/>
                <w:rFonts w:ascii="Arial" w:hAnsi="Arial" w:cs="Arial"/>
                <w:noProof/>
                <w:sz w:val="22"/>
                <w:szCs w:val="22"/>
              </w:rPr>
              <w:t>4. Analysing the organisation and its problem</w:t>
            </w:r>
            <w:r w:rsidR="007C2612" w:rsidRPr="00FF2181">
              <w:rPr>
                <w:rFonts w:ascii="Arial" w:hAnsi="Arial" w:cs="Arial"/>
                <w:noProof/>
                <w:webHidden/>
                <w:sz w:val="22"/>
                <w:szCs w:val="22"/>
              </w:rPr>
              <w:tab/>
            </w:r>
            <w:r w:rsidR="007C2612" w:rsidRPr="00FF2181">
              <w:rPr>
                <w:rFonts w:ascii="Arial" w:hAnsi="Arial" w:cs="Arial"/>
                <w:noProof/>
                <w:webHidden/>
                <w:sz w:val="22"/>
                <w:szCs w:val="22"/>
              </w:rPr>
              <w:fldChar w:fldCharType="begin"/>
            </w:r>
            <w:r w:rsidR="007C2612" w:rsidRPr="00FF2181">
              <w:rPr>
                <w:rFonts w:ascii="Arial" w:hAnsi="Arial" w:cs="Arial"/>
                <w:noProof/>
                <w:webHidden/>
                <w:sz w:val="22"/>
                <w:szCs w:val="22"/>
              </w:rPr>
              <w:instrText xml:space="preserve"> PAGEREF _Toc110501212 \h </w:instrText>
            </w:r>
            <w:r w:rsidR="007C2612" w:rsidRPr="00FF2181">
              <w:rPr>
                <w:rFonts w:ascii="Arial" w:hAnsi="Arial" w:cs="Arial"/>
                <w:noProof/>
                <w:webHidden/>
                <w:sz w:val="22"/>
                <w:szCs w:val="22"/>
              </w:rPr>
            </w:r>
            <w:r w:rsidR="007C2612" w:rsidRPr="00FF2181">
              <w:rPr>
                <w:rFonts w:ascii="Arial" w:hAnsi="Arial" w:cs="Arial"/>
                <w:noProof/>
                <w:webHidden/>
                <w:sz w:val="22"/>
                <w:szCs w:val="22"/>
              </w:rPr>
              <w:fldChar w:fldCharType="separate"/>
            </w:r>
            <w:r w:rsidR="007C2612" w:rsidRPr="00FF2181">
              <w:rPr>
                <w:rFonts w:ascii="Arial" w:hAnsi="Arial" w:cs="Arial"/>
                <w:noProof/>
                <w:webHidden/>
                <w:sz w:val="22"/>
                <w:szCs w:val="22"/>
              </w:rPr>
              <w:t>6</w:t>
            </w:r>
            <w:r w:rsidR="007C2612" w:rsidRPr="00FF2181">
              <w:rPr>
                <w:rFonts w:ascii="Arial" w:hAnsi="Arial" w:cs="Arial"/>
                <w:noProof/>
                <w:webHidden/>
                <w:sz w:val="22"/>
                <w:szCs w:val="22"/>
              </w:rPr>
              <w:fldChar w:fldCharType="end"/>
            </w:r>
          </w:hyperlink>
        </w:p>
        <w:p w14:paraId="2B44DFAE" w14:textId="0D8BAD87" w:rsidR="007C2612" w:rsidRPr="00FF2181" w:rsidRDefault="0086303B" w:rsidP="007C2612">
          <w:pPr>
            <w:pStyle w:val="TOC2"/>
            <w:tabs>
              <w:tab w:val="right" w:leader="dot" w:pos="9350"/>
            </w:tabs>
            <w:ind w:left="0"/>
            <w:rPr>
              <w:rFonts w:ascii="Arial" w:eastAsiaTheme="minorEastAsia" w:hAnsi="Arial" w:cs="Arial"/>
              <w:noProof/>
              <w:sz w:val="22"/>
              <w:szCs w:val="22"/>
              <w:lang w:val="en-GB" w:eastAsia="en-GB"/>
            </w:rPr>
          </w:pPr>
          <w:hyperlink w:anchor="_Toc110501213" w:history="1">
            <w:r w:rsidR="007C2612" w:rsidRPr="00FF2181">
              <w:rPr>
                <w:rStyle w:val="Hyperlink"/>
                <w:rFonts w:ascii="Arial" w:hAnsi="Arial" w:cs="Arial"/>
                <w:noProof/>
                <w:sz w:val="22"/>
                <w:szCs w:val="22"/>
              </w:rPr>
              <w:t>4.1 PESTLE Analysis for analysing the organisation</w:t>
            </w:r>
            <w:r w:rsidR="007C2612" w:rsidRPr="00FF2181">
              <w:rPr>
                <w:rFonts w:ascii="Arial" w:hAnsi="Arial" w:cs="Arial"/>
                <w:noProof/>
                <w:webHidden/>
                <w:sz w:val="22"/>
                <w:szCs w:val="22"/>
              </w:rPr>
              <w:tab/>
            </w:r>
            <w:r w:rsidR="007C2612" w:rsidRPr="00FF2181">
              <w:rPr>
                <w:rFonts w:ascii="Arial" w:hAnsi="Arial" w:cs="Arial"/>
                <w:noProof/>
                <w:webHidden/>
                <w:sz w:val="22"/>
                <w:szCs w:val="22"/>
              </w:rPr>
              <w:fldChar w:fldCharType="begin"/>
            </w:r>
            <w:r w:rsidR="007C2612" w:rsidRPr="00FF2181">
              <w:rPr>
                <w:rFonts w:ascii="Arial" w:hAnsi="Arial" w:cs="Arial"/>
                <w:noProof/>
                <w:webHidden/>
                <w:sz w:val="22"/>
                <w:szCs w:val="22"/>
              </w:rPr>
              <w:instrText xml:space="preserve"> PAGEREF _Toc110501213 \h </w:instrText>
            </w:r>
            <w:r w:rsidR="007C2612" w:rsidRPr="00FF2181">
              <w:rPr>
                <w:rFonts w:ascii="Arial" w:hAnsi="Arial" w:cs="Arial"/>
                <w:noProof/>
                <w:webHidden/>
                <w:sz w:val="22"/>
                <w:szCs w:val="22"/>
              </w:rPr>
            </w:r>
            <w:r w:rsidR="007C2612" w:rsidRPr="00FF2181">
              <w:rPr>
                <w:rFonts w:ascii="Arial" w:hAnsi="Arial" w:cs="Arial"/>
                <w:noProof/>
                <w:webHidden/>
                <w:sz w:val="22"/>
                <w:szCs w:val="22"/>
              </w:rPr>
              <w:fldChar w:fldCharType="separate"/>
            </w:r>
            <w:r w:rsidR="007C2612" w:rsidRPr="00FF2181">
              <w:rPr>
                <w:rFonts w:ascii="Arial" w:hAnsi="Arial" w:cs="Arial"/>
                <w:noProof/>
                <w:webHidden/>
                <w:sz w:val="22"/>
                <w:szCs w:val="22"/>
              </w:rPr>
              <w:t>6</w:t>
            </w:r>
            <w:r w:rsidR="007C2612" w:rsidRPr="00FF2181">
              <w:rPr>
                <w:rFonts w:ascii="Arial" w:hAnsi="Arial" w:cs="Arial"/>
                <w:noProof/>
                <w:webHidden/>
                <w:sz w:val="22"/>
                <w:szCs w:val="22"/>
              </w:rPr>
              <w:fldChar w:fldCharType="end"/>
            </w:r>
          </w:hyperlink>
        </w:p>
        <w:p w14:paraId="0C45DC1F" w14:textId="73F12FBD" w:rsidR="007C2612" w:rsidRPr="00FF2181" w:rsidRDefault="0086303B" w:rsidP="007C2612">
          <w:pPr>
            <w:pStyle w:val="TOC2"/>
            <w:tabs>
              <w:tab w:val="right" w:leader="dot" w:pos="9350"/>
            </w:tabs>
            <w:ind w:left="0"/>
            <w:rPr>
              <w:rFonts w:ascii="Arial" w:eastAsiaTheme="minorEastAsia" w:hAnsi="Arial" w:cs="Arial"/>
              <w:noProof/>
              <w:sz w:val="22"/>
              <w:szCs w:val="22"/>
              <w:lang w:val="en-GB" w:eastAsia="en-GB"/>
            </w:rPr>
          </w:pPr>
          <w:hyperlink w:anchor="_Toc110501214" w:history="1">
            <w:r w:rsidR="007C2612" w:rsidRPr="00FF2181">
              <w:rPr>
                <w:rStyle w:val="Hyperlink"/>
                <w:rFonts w:ascii="Arial" w:hAnsi="Arial" w:cs="Arial"/>
                <w:noProof/>
                <w:sz w:val="22"/>
                <w:szCs w:val="22"/>
              </w:rPr>
              <w:t>4.2 Analysing the cause and effect of the problem through Fishbone Diagram</w:t>
            </w:r>
            <w:r w:rsidR="007C2612" w:rsidRPr="00FF2181">
              <w:rPr>
                <w:rFonts w:ascii="Arial" w:hAnsi="Arial" w:cs="Arial"/>
                <w:noProof/>
                <w:webHidden/>
                <w:sz w:val="22"/>
                <w:szCs w:val="22"/>
              </w:rPr>
              <w:tab/>
            </w:r>
            <w:r w:rsidR="007C2612" w:rsidRPr="00FF2181">
              <w:rPr>
                <w:rFonts w:ascii="Arial" w:hAnsi="Arial" w:cs="Arial"/>
                <w:noProof/>
                <w:webHidden/>
                <w:sz w:val="22"/>
                <w:szCs w:val="22"/>
              </w:rPr>
              <w:fldChar w:fldCharType="begin"/>
            </w:r>
            <w:r w:rsidR="007C2612" w:rsidRPr="00FF2181">
              <w:rPr>
                <w:rFonts w:ascii="Arial" w:hAnsi="Arial" w:cs="Arial"/>
                <w:noProof/>
                <w:webHidden/>
                <w:sz w:val="22"/>
                <w:szCs w:val="22"/>
              </w:rPr>
              <w:instrText xml:space="preserve"> PAGEREF _Toc110501214 \h </w:instrText>
            </w:r>
            <w:r w:rsidR="007C2612" w:rsidRPr="00FF2181">
              <w:rPr>
                <w:rFonts w:ascii="Arial" w:hAnsi="Arial" w:cs="Arial"/>
                <w:noProof/>
                <w:webHidden/>
                <w:sz w:val="22"/>
                <w:szCs w:val="22"/>
              </w:rPr>
            </w:r>
            <w:r w:rsidR="007C2612" w:rsidRPr="00FF2181">
              <w:rPr>
                <w:rFonts w:ascii="Arial" w:hAnsi="Arial" w:cs="Arial"/>
                <w:noProof/>
                <w:webHidden/>
                <w:sz w:val="22"/>
                <w:szCs w:val="22"/>
              </w:rPr>
              <w:fldChar w:fldCharType="separate"/>
            </w:r>
            <w:r w:rsidR="007C2612" w:rsidRPr="00FF2181">
              <w:rPr>
                <w:rFonts w:ascii="Arial" w:hAnsi="Arial" w:cs="Arial"/>
                <w:noProof/>
                <w:webHidden/>
                <w:sz w:val="22"/>
                <w:szCs w:val="22"/>
              </w:rPr>
              <w:t>7</w:t>
            </w:r>
            <w:r w:rsidR="007C2612" w:rsidRPr="00FF2181">
              <w:rPr>
                <w:rFonts w:ascii="Arial" w:hAnsi="Arial" w:cs="Arial"/>
                <w:noProof/>
                <w:webHidden/>
                <w:sz w:val="22"/>
                <w:szCs w:val="22"/>
              </w:rPr>
              <w:fldChar w:fldCharType="end"/>
            </w:r>
          </w:hyperlink>
        </w:p>
        <w:p w14:paraId="6F1A56CB" w14:textId="2063DA68" w:rsidR="007C2612" w:rsidRPr="00FF2181" w:rsidRDefault="0086303B">
          <w:pPr>
            <w:pStyle w:val="TOC1"/>
            <w:tabs>
              <w:tab w:val="right" w:leader="dot" w:pos="9350"/>
            </w:tabs>
            <w:rPr>
              <w:rFonts w:ascii="Arial" w:eastAsiaTheme="minorEastAsia" w:hAnsi="Arial" w:cs="Arial"/>
              <w:noProof/>
              <w:sz w:val="22"/>
              <w:szCs w:val="22"/>
              <w:lang w:val="en-GB" w:eastAsia="en-GB"/>
            </w:rPr>
          </w:pPr>
          <w:hyperlink w:anchor="_Toc110501215" w:history="1">
            <w:r w:rsidR="007C2612" w:rsidRPr="00FF2181">
              <w:rPr>
                <w:rStyle w:val="Hyperlink"/>
                <w:rFonts w:ascii="Arial" w:hAnsi="Arial" w:cs="Arial"/>
                <w:noProof/>
                <w:sz w:val="22"/>
                <w:szCs w:val="22"/>
              </w:rPr>
              <w:t>5. Proposing alternative solutions</w:t>
            </w:r>
            <w:r w:rsidR="007C2612" w:rsidRPr="00FF2181">
              <w:rPr>
                <w:rFonts w:ascii="Arial" w:hAnsi="Arial" w:cs="Arial"/>
                <w:noProof/>
                <w:webHidden/>
                <w:sz w:val="22"/>
                <w:szCs w:val="22"/>
              </w:rPr>
              <w:tab/>
            </w:r>
            <w:r w:rsidR="007C2612" w:rsidRPr="00FF2181">
              <w:rPr>
                <w:rFonts w:ascii="Arial" w:hAnsi="Arial" w:cs="Arial"/>
                <w:noProof/>
                <w:webHidden/>
                <w:sz w:val="22"/>
                <w:szCs w:val="22"/>
              </w:rPr>
              <w:fldChar w:fldCharType="begin"/>
            </w:r>
            <w:r w:rsidR="007C2612" w:rsidRPr="00FF2181">
              <w:rPr>
                <w:rFonts w:ascii="Arial" w:hAnsi="Arial" w:cs="Arial"/>
                <w:noProof/>
                <w:webHidden/>
                <w:sz w:val="22"/>
                <w:szCs w:val="22"/>
              </w:rPr>
              <w:instrText xml:space="preserve"> PAGEREF _Toc110501215 \h </w:instrText>
            </w:r>
            <w:r w:rsidR="007C2612" w:rsidRPr="00FF2181">
              <w:rPr>
                <w:rFonts w:ascii="Arial" w:hAnsi="Arial" w:cs="Arial"/>
                <w:noProof/>
                <w:webHidden/>
                <w:sz w:val="22"/>
                <w:szCs w:val="22"/>
              </w:rPr>
            </w:r>
            <w:r w:rsidR="007C2612" w:rsidRPr="00FF2181">
              <w:rPr>
                <w:rFonts w:ascii="Arial" w:hAnsi="Arial" w:cs="Arial"/>
                <w:noProof/>
                <w:webHidden/>
                <w:sz w:val="22"/>
                <w:szCs w:val="22"/>
              </w:rPr>
              <w:fldChar w:fldCharType="separate"/>
            </w:r>
            <w:r w:rsidR="007C2612" w:rsidRPr="00FF2181">
              <w:rPr>
                <w:rFonts w:ascii="Arial" w:hAnsi="Arial" w:cs="Arial"/>
                <w:noProof/>
                <w:webHidden/>
                <w:sz w:val="22"/>
                <w:szCs w:val="22"/>
              </w:rPr>
              <w:t>9</w:t>
            </w:r>
            <w:r w:rsidR="007C2612" w:rsidRPr="00FF2181">
              <w:rPr>
                <w:rFonts w:ascii="Arial" w:hAnsi="Arial" w:cs="Arial"/>
                <w:noProof/>
                <w:webHidden/>
                <w:sz w:val="22"/>
                <w:szCs w:val="22"/>
              </w:rPr>
              <w:fldChar w:fldCharType="end"/>
            </w:r>
          </w:hyperlink>
        </w:p>
        <w:p w14:paraId="6080992A" w14:textId="78B11D9F" w:rsidR="007C2612" w:rsidRPr="00FF2181" w:rsidRDefault="0086303B">
          <w:pPr>
            <w:pStyle w:val="TOC1"/>
            <w:tabs>
              <w:tab w:val="right" w:leader="dot" w:pos="9350"/>
            </w:tabs>
            <w:rPr>
              <w:rFonts w:ascii="Arial" w:eastAsiaTheme="minorEastAsia" w:hAnsi="Arial" w:cs="Arial"/>
              <w:noProof/>
              <w:sz w:val="22"/>
              <w:szCs w:val="22"/>
              <w:lang w:val="en-GB" w:eastAsia="en-GB"/>
            </w:rPr>
          </w:pPr>
          <w:hyperlink w:anchor="_Toc110501216" w:history="1">
            <w:r w:rsidR="007C2612" w:rsidRPr="00FF2181">
              <w:rPr>
                <w:rStyle w:val="Hyperlink"/>
                <w:rFonts w:ascii="Arial" w:hAnsi="Arial" w:cs="Arial"/>
                <w:noProof/>
                <w:sz w:val="22"/>
                <w:szCs w:val="22"/>
              </w:rPr>
              <w:t>6. Evaluation of solutions</w:t>
            </w:r>
            <w:r w:rsidR="007C2612" w:rsidRPr="00FF2181">
              <w:rPr>
                <w:rFonts w:ascii="Arial" w:hAnsi="Arial" w:cs="Arial"/>
                <w:noProof/>
                <w:webHidden/>
                <w:sz w:val="22"/>
                <w:szCs w:val="22"/>
              </w:rPr>
              <w:tab/>
            </w:r>
            <w:r w:rsidR="007C2612" w:rsidRPr="00FF2181">
              <w:rPr>
                <w:rFonts w:ascii="Arial" w:hAnsi="Arial" w:cs="Arial"/>
                <w:noProof/>
                <w:webHidden/>
                <w:sz w:val="22"/>
                <w:szCs w:val="22"/>
              </w:rPr>
              <w:fldChar w:fldCharType="begin"/>
            </w:r>
            <w:r w:rsidR="007C2612" w:rsidRPr="00FF2181">
              <w:rPr>
                <w:rFonts w:ascii="Arial" w:hAnsi="Arial" w:cs="Arial"/>
                <w:noProof/>
                <w:webHidden/>
                <w:sz w:val="22"/>
                <w:szCs w:val="22"/>
              </w:rPr>
              <w:instrText xml:space="preserve"> PAGEREF _Toc110501216 \h </w:instrText>
            </w:r>
            <w:r w:rsidR="007C2612" w:rsidRPr="00FF2181">
              <w:rPr>
                <w:rFonts w:ascii="Arial" w:hAnsi="Arial" w:cs="Arial"/>
                <w:noProof/>
                <w:webHidden/>
                <w:sz w:val="22"/>
                <w:szCs w:val="22"/>
              </w:rPr>
            </w:r>
            <w:r w:rsidR="007C2612" w:rsidRPr="00FF2181">
              <w:rPr>
                <w:rFonts w:ascii="Arial" w:hAnsi="Arial" w:cs="Arial"/>
                <w:noProof/>
                <w:webHidden/>
                <w:sz w:val="22"/>
                <w:szCs w:val="22"/>
              </w:rPr>
              <w:fldChar w:fldCharType="separate"/>
            </w:r>
            <w:r w:rsidR="007C2612" w:rsidRPr="00FF2181">
              <w:rPr>
                <w:rFonts w:ascii="Arial" w:hAnsi="Arial" w:cs="Arial"/>
                <w:noProof/>
                <w:webHidden/>
                <w:sz w:val="22"/>
                <w:szCs w:val="22"/>
              </w:rPr>
              <w:t>9</w:t>
            </w:r>
            <w:r w:rsidR="007C2612" w:rsidRPr="00FF2181">
              <w:rPr>
                <w:rFonts w:ascii="Arial" w:hAnsi="Arial" w:cs="Arial"/>
                <w:noProof/>
                <w:webHidden/>
                <w:sz w:val="22"/>
                <w:szCs w:val="22"/>
              </w:rPr>
              <w:fldChar w:fldCharType="end"/>
            </w:r>
          </w:hyperlink>
        </w:p>
        <w:p w14:paraId="4080BDFE" w14:textId="140994CA" w:rsidR="007C2612" w:rsidRPr="00FF2181" w:rsidRDefault="0086303B">
          <w:pPr>
            <w:pStyle w:val="TOC1"/>
            <w:tabs>
              <w:tab w:val="right" w:leader="dot" w:pos="9350"/>
            </w:tabs>
            <w:rPr>
              <w:rFonts w:ascii="Arial" w:eastAsiaTheme="minorEastAsia" w:hAnsi="Arial" w:cs="Arial"/>
              <w:noProof/>
              <w:sz w:val="22"/>
              <w:szCs w:val="22"/>
              <w:lang w:val="en-GB" w:eastAsia="en-GB"/>
            </w:rPr>
          </w:pPr>
          <w:hyperlink w:anchor="_Toc110501217" w:history="1">
            <w:r w:rsidR="007C2612" w:rsidRPr="00FF2181">
              <w:rPr>
                <w:rStyle w:val="Hyperlink"/>
                <w:rFonts w:ascii="Arial" w:hAnsi="Arial" w:cs="Arial"/>
                <w:noProof/>
                <w:sz w:val="22"/>
                <w:szCs w:val="22"/>
              </w:rPr>
              <w:t>7. Plan to implement the solution, monitor and review the process or system</w:t>
            </w:r>
            <w:r w:rsidR="007C2612" w:rsidRPr="00FF2181">
              <w:rPr>
                <w:rFonts w:ascii="Arial" w:hAnsi="Arial" w:cs="Arial"/>
                <w:noProof/>
                <w:webHidden/>
                <w:sz w:val="22"/>
                <w:szCs w:val="22"/>
              </w:rPr>
              <w:tab/>
            </w:r>
            <w:r w:rsidR="007C2612" w:rsidRPr="00FF2181">
              <w:rPr>
                <w:rFonts w:ascii="Arial" w:hAnsi="Arial" w:cs="Arial"/>
                <w:noProof/>
                <w:webHidden/>
                <w:sz w:val="22"/>
                <w:szCs w:val="22"/>
              </w:rPr>
              <w:fldChar w:fldCharType="begin"/>
            </w:r>
            <w:r w:rsidR="007C2612" w:rsidRPr="00FF2181">
              <w:rPr>
                <w:rFonts w:ascii="Arial" w:hAnsi="Arial" w:cs="Arial"/>
                <w:noProof/>
                <w:webHidden/>
                <w:sz w:val="22"/>
                <w:szCs w:val="22"/>
              </w:rPr>
              <w:instrText xml:space="preserve"> PAGEREF _Toc110501217 \h </w:instrText>
            </w:r>
            <w:r w:rsidR="007C2612" w:rsidRPr="00FF2181">
              <w:rPr>
                <w:rFonts w:ascii="Arial" w:hAnsi="Arial" w:cs="Arial"/>
                <w:noProof/>
                <w:webHidden/>
                <w:sz w:val="22"/>
                <w:szCs w:val="22"/>
              </w:rPr>
            </w:r>
            <w:r w:rsidR="007C2612" w:rsidRPr="00FF2181">
              <w:rPr>
                <w:rFonts w:ascii="Arial" w:hAnsi="Arial" w:cs="Arial"/>
                <w:noProof/>
                <w:webHidden/>
                <w:sz w:val="22"/>
                <w:szCs w:val="22"/>
              </w:rPr>
              <w:fldChar w:fldCharType="separate"/>
            </w:r>
            <w:r w:rsidR="007C2612" w:rsidRPr="00FF2181">
              <w:rPr>
                <w:rFonts w:ascii="Arial" w:hAnsi="Arial" w:cs="Arial"/>
                <w:noProof/>
                <w:webHidden/>
                <w:sz w:val="22"/>
                <w:szCs w:val="22"/>
              </w:rPr>
              <w:t>11</w:t>
            </w:r>
            <w:r w:rsidR="007C2612" w:rsidRPr="00FF2181">
              <w:rPr>
                <w:rFonts w:ascii="Arial" w:hAnsi="Arial" w:cs="Arial"/>
                <w:noProof/>
                <w:webHidden/>
                <w:sz w:val="22"/>
                <w:szCs w:val="22"/>
              </w:rPr>
              <w:fldChar w:fldCharType="end"/>
            </w:r>
          </w:hyperlink>
        </w:p>
        <w:p w14:paraId="26059C08" w14:textId="3E4083EF" w:rsidR="007C2612" w:rsidRPr="00FF2181" w:rsidRDefault="0086303B" w:rsidP="007C2612">
          <w:pPr>
            <w:pStyle w:val="TOC2"/>
            <w:tabs>
              <w:tab w:val="right" w:leader="dot" w:pos="9350"/>
            </w:tabs>
            <w:ind w:left="0"/>
            <w:rPr>
              <w:rFonts w:ascii="Arial" w:eastAsiaTheme="minorEastAsia" w:hAnsi="Arial" w:cs="Arial"/>
              <w:noProof/>
              <w:sz w:val="22"/>
              <w:szCs w:val="22"/>
              <w:lang w:val="en-GB" w:eastAsia="en-GB"/>
            </w:rPr>
          </w:pPr>
          <w:hyperlink w:anchor="_Toc110501218" w:history="1">
            <w:r w:rsidR="007C2612" w:rsidRPr="00FF2181">
              <w:rPr>
                <w:rStyle w:val="Hyperlink"/>
                <w:rFonts w:ascii="Arial" w:hAnsi="Arial" w:cs="Arial"/>
                <w:noProof/>
                <w:sz w:val="22"/>
                <w:szCs w:val="22"/>
              </w:rPr>
              <w:t>7.1 Developing a plan to implement the determined solution</w:t>
            </w:r>
            <w:r w:rsidR="007C2612" w:rsidRPr="00FF2181">
              <w:rPr>
                <w:rFonts w:ascii="Arial" w:hAnsi="Arial" w:cs="Arial"/>
                <w:noProof/>
                <w:webHidden/>
                <w:sz w:val="22"/>
                <w:szCs w:val="22"/>
              </w:rPr>
              <w:tab/>
            </w:r>
            <w:r w:rsidR="007C2612" w:rsidRPr="00FF2181">
              <w:rPr>
                <w:rFonts w:ascii="Arial" w:hAnsi="Arial" w:cs="Arial"/>
                <w:noProof/>
                <w:webHidden/>
                <w:sz w:val="22"/>
                <w:szCs w:val="22"/>
              </w:rPr>
              <w:fldChar w:fldCharType="begin"/>
            </w:r>
            <w:r w:rsidR="007C2612" w:rsidRPr="00FF2181">
              <w:rPr>
                <w:rFonts w:ascii="Arial" w:hAnsi="Arial" w:cs="Arial"/>
                <w:noProof/>
                <w:webHidden/>
                <w:sz w:val="22"/>
                <w:szCs w:val="22"/>
              </w:rPr>
              <w:instrText xml:space="preserve"> PAGEREF _Toc110501218 \h </w:instrText>
            </w:r>
            <w:r w:rsidR="007C2612" w:rsidRPr="00FF2181">
              <w:rPr>
                <w:rFonts w:ascii="Arial" w:hAnsi="Arial" w:cs="Arial"/>
                <w:noProof/>
                <w:webHidden/>
                <w:sz w:val="22"/>
                <w:szCs w:val="22"/>
              </w:rPr>
            </w:r>
            <w:r w:rsidR="007C2612" w:rsidRPr="00FF2181">
              <w:rPr>
                <w:rFonts w:ascii="Arial" w:hAnsi="Arial" w:cs="Arial"/>
                <w:noProof/>
                <w:webHidden/>
                <w:sz w:val="22"/>
                <w:szCs w:val="22"/>
              </w:rPr>
              <w:fldChar w:fldCharType="separate"/>
            </w:r>
            <w:r w:rsidR="007C2612" w:rsidRPr="00FF2181">
              <w:rPr>
                <w:rFonts w:ascii="Arial" w:hAnsi="Arial" w:cs="Arial"/>
                <w:noProof/>
                <w:webHidden/>
                <w:sz w:val="22"/>
                <w:szCs w:val="22"/>
              </w:rPr>
              <w:t>11</w:t>
            </w:r>
            <w:r w:rsidR="007C2612" w:rsidRPr="00FF2181">
              <w:rPr>
                <w:rFonts w:ascii="Arial" w:hAnsi="Arial" w:cs="Arial"/>
                <w:noProof/>
                <w:webHidden/>
                <w:sz w:val="22"/>
                <w:szCs w:val="22"/>
              </w:rPr>
              <w:fldChar w:fldCharType="end"/>
            </w:r>
          </w:hyperlink>
        </w:p>
        <w:p w14:paraId="403FA1D1" w14:textId="370B9870" w:rsidR="007C2612" w:rsidRPr="00FF2181" w:rsidRDefault="0086303B" w:rsidP="007C2612">
          <w:pPr>
            <w:pStyle w:val="TOC2"/>
            <w:tabs>
              <w:tab w:val="right" w:leader="dot" w:pos="9350"/>
            </w:tabs>
            <w:ind w:left="0"/>
            <w:rPr>
              <w:rFonts w:ascii="Arial" w:eastAsiaTheme="minorEastAsia" w:hAnsi="Arial" w:cs="Arial"/>
              <w:noProof/>
              <w:sz w:val="22"/>
              <w:szCs w:val="22"/>
              <w:lang w:val="en-GB" w:eastAsia="en-GB"/>
            </w:rPr>
          </w:pPr>
          <w:hyperlink w:anchor="_Toc110501219" w:history="1">
            <w:r w:rsidR="007C2612" w:rsidRPr="00FF2181">
              <w:rPr>
                <w:rStyle w:val="Hyperlink"/>
                <w:rFonts w:ascii="Arial" w:hAnsi="Arial" w:cs="Arial"/>
                <w:noProof/>
                <w:sz w:val="22"/>
                <w:szCs w:val="22"/>
              </w:rPr>
              <w:t>7.2 Identifying and discussing success criteria</w:t>
            </w:r>
            <w:r w:rsidR="007C2612" w:rsidRPr="00FF2181">
              <w:rPr>
                <w:rFonts w:ascii="Arial" w:hAnsi="Arial" w:cs="Arial"/>
                <w:noProof/>
                <w:webHidden/>
                <w:sz w:val="22"/>
                <w:szCs w:val="22"/>
              </w:rPr>
              <w:tab/>
            </w:r>
            <w:r w:rsidR="007C2612" w:rsidRPr="00FF2181">
              <w:rPr>
                <w:rFonts w:ascii="Arial" w:hAnsi="Arial" w:cs="Arial"/>
                <w:noProof/>
                <w:webHidden/>
                <w:sz w:val="22"/>
                <w:szCs w:val="22"/>
              </w:rPr>
              <w:fldChar w:fldCharType="begin"/>
            </w:r>
            <w:r w:rsidR="007C2612" w:rsidRPr="00FF2181">
              <w:rPr>
                <w:rFonts w:ascii="Arial" w:hAnsi="Arial" w:cs="Arial"/>
                <w:noProof/>
                <w:webHidden/>
                <w:sz w:val="22"/>
                <w:szCs w:val="22"/>
              </w:rPr>
              <w:instrText xml:space="preserve"> PAGEREF _Toc110501219 \h </w:instrText>
            </w:r>
            <w:r w:rsidR="007C2612" w:rsidRPr="00FF2181">
              <w:rPr>
                <w:rFonts w:ascii="Arial" w:hAnsi="Arial" w:cs="Arial"/>
                <w:noProof/>
                <w:webHidden/>
                <w:sz w:val="22"/>
                <w:szCs w:val="22"/>
              </w:rPr>
            </w:r>
            <w:r w:rsidR="007C2612" w:rsidRPr="00FF2181">
              <w:rPr>
                <w:rFonts w:ascii="Arial" w:hAnsi="Arial" w:cs="Arial"/>
                <w:noProof/>
                <w:webHidden/>
                <w:sz w:val="22"/>
                <w:szCs w:val="22"/>
              </w:rPr>
              <w:fldChar w:fldCharType="separate"/>
            </w:r>
            <w:r w:rsidR="007C2612" w:rsidRPr="00FF2181">
              <w:rPr>
                <w:rFonts w:ascii="Arial" w:hAnsi="Arial" w:cs="Arial"/>
                <w:noProof/>
                <w:webHidden/>
                <w:sz w:val="22"/>
                <w:szCs w:val="22"/>
              </w:rPr>
              <w:t>12</w:t>
            </w:r>
            <w:r w:rsidR="007C2612" w:rsidRPr="00FF2181">
              <w:rPr>
                <w:rFonts w:ascii="Arial" w:hAnsi="Arial" w:cs="Arial"/>
                <w:noProof/>
                <w:webHidden/>
                <w:sz w:val="22"/>
                <w:szCs w:val="22"/>
              </w:rPr>
              <w:fldChar w:fldCharType="end"/>
            </w:r>
          </w:hyperlink>
        </w:p>
        <w:p w14:paraId="642FB0A1" w14:textId="162DEE74" w:rsidR="007C2612" w:rsidRPr="00FF2181" w:rsidRDefault="0086303B">
          <w:pPr>
            <w:pStyle w:val="TOC1"/>
            <w:tabs>
              <w:tab w:val="right" w:leader="dot" w:pos="9350"/>
            </w:tabs>
            <w:rPr>
              <w:rFonts w:ascii="Arial" w:eastAsiaTheme="minorEastAsia" w:hAnsi="Arial" w:cs="Arial"/>
              <w:noProof/>
              <w:sz w:val="22"/>
              <w:szCs w:val="22"/>
              <w:lang w:val="en-GB" w:eastAsia="en-GB"/>
            </w:rPr>
          </w:pPr>
          <w:hyperlink w:anchor="_Toc110501220" w:history="1">
            <w:r w:rsidR="007C2612" w:rsidRPr="00FF2181">
              <w:rPr>
                <w:rStyle w:val="Hyperlink"/>
                <w:rFonts w:ascii="Arial" w:hAnsi="Arial" w:cs="Arial"/>
                <w:noProof/>
                <w:sz w:val="22"/>
                <w:szCs w:val="22"/>
              </w:rPr>
              <w:t>8. Conclusion</w:t>
            </w:r>
            <w:r w:rsidR="007C2612" w:rsidRPr="00FF2181">
              <w:rPr>
                <w:rFonts w:ascii="Arial" w:hAnsi="Arial" w:cs="Arial"/>
                <w:noProof/>
                <w:webHidden/>
                <w:sz w:val="22"/>
                <w:szCs w:val="22"/>
              </w:rPr>
              <w:tab/>
            </w:r>
            <w:r w:rsidR="007C2612" w:rsidRPr="00FF2181">
              <w:rPr>
                <w:rFonts w:ascii="Arial" w:hAnsi="Arial" w:cs="Arial"/>
                <w:noProof/>
                <w:webHidden/>
                <w:sz w:val="22"/>
                <w:szCs w:val="22"/>
              </w:rPr>
              <w:fldChar w:fldCharType="begin"/>
            </w:r>
            <w:r w:rsidR="007C2612" w:rsidRPr="00FF2181">
              <w:rPr>
                <w:rFonts w:ascii="Arial" w:hAnsi="Arial" w:cs="Arial"/>
                <w:noProof/>
                <w:webHidden/>
                <w:sz w:val="22"/>
                <w:szCs w:val="22"/>
              </w:rPr>
              <w:instrText xml:space="preserve"> PAGEREF _Toc110501220 \h </w:instrText>
            </w:r>
            <w:r w:rsidR="007C2612" w:rsidRPr="00FF2181">
              <w:rPr>
                <w:rFonts w:ascii="Arial" w:hAnsi="Arial" w:cs="Arial"/>
                <w:noProof/>
                <w:webHidden/>
                <w:sz w:val="22"/>
                <w:szCs w:val="22"/>
              </w:rPr>
            </w:r>
            <w:r w:rsidR="007C2612" w:rsidRPr="00FF2181">
              <w:rPr>
                <w:rFonts w:ascii="Arial" w:hAnsi="Arial" w:cs="Arial"/>
                <w:noProof/>
                <w:webHidden/>
                <w:sz w:val="22"/>
                <w:szCs w:val="22"/>
              </w:rPr>
              <w:fldChar w:fldCharType="separate"/>
            </w:r>
            <w:r w:rsidR="007C2612" w:rsidRPr="00FF2181">
              <w:rPr>
                <w:rFonts w:ascii="Arial" w:hAnsi="Arial" w:cs="Arial"/>
                <w:noProof/>
                <w:webHidden/>
                <w:sz w:val="22"/>
                <w:szCs w:val="22"/>
              </w:rPr>
              <w:t>13</w:t>
            </w:r>
            <w:r w:rsidR="007C2612" w:rsidRPr="00FF2181">
              <w:rPr>
                <w:rFonts w:ascii="Arial" w:hAnsi="Arial" w:cs="Arial"/>
                <w:noProof/>
                <w:webHidden/>
                <w:sz w:val="22"/>
                <w:szCs w:val="22"/>
              </w:rPr>
              <w:fldChar w:fldCharType="end"/>
            </w:r>
          </w:hyperlink>
        </w:p>
        <w:p w14:paraId="14980B4C" w14:textId="78139798" w:rsidR="007C2612" w:rsidRPr="00FF2181" w:rsidRDefault="0086303B">
          <w:pPr>
            <w:pStyle w:val="TOC1"/>
            <w:tabs>
              <w:tab w:val="right" w:leader="dot" w:pos="9350"/>
            </w:tabs>
            <w:rPr>
              <w:rFonts w:ascii="Arial" w:eastAsiaTheme="minorEastAsia" w:hAnsi="Arial" w:cs="Arial"/>
              <w:noProof/>
              <w:sz w:val="22"/>
              <w:szCs w:val="22"/>
              <w:lang w:val="en-GB" w:eastAsia="en-GB"/>
            </w:rPr>
          </w:pPr>
          <w:hyperlink w:anchor="_Toc110501221" w:history="1">
            <w:r w:rsidR="007C2612" w:rsidRPr="00FF2181">
              <w:rPr>
                <w:rStyle w:val="Hyperlink"/>
                <w:rFonts w:ascii="Arial" w:hAnsi="Arial" w:cs="Arial"/>
                <w:noProof/>
                <w:sz w:val="22"/>
                <w:szCs w:val="22"/>
              </w:rPr>
              <w:t>9. References</w:t>
            </w:r>
            <w:r w:rsidR="007C2612" w:rsidRPr="00FF2181">
              <w:rPr>
                <w:rFonts w:ascii="Arial" w:hAnsi="Arial" w:cs="Arial"/>
                <w:noProof/>
                <w:webHidden/>
                <w:sz w:val="22"/>
                <w:szCs w:val="22"/>
              </w:rPr>
              <w:tab/>
            </w:r>
            <w:r w:rsidR="007C2612" w:rsidRPr="00FF2181">
              <w:rPr>
                <w:rFonts w:ascii="Arial" w:hAnsi="Arial" w:cs="Arial"/>
                <w:noProof/>
                <w:webHidden/>
                <w:sz w:val="22"/>
                <w:szCs w:val="22"/>
              </w:rPr>
              <w:fldChar w:fldCharType="begin"/>
            </w:r>
            <w:r w:rsidR="007C2612" w:rsidRPr="00FF2181">
              <w:rPr>
                <w:rFonts w:ascii="Arial" w:hAnsi="Arial" w:cs="Arial"/>
                <w:noProof/>
                <w:webHidden/>
                <w:sz w:val="22"/>
                <w:szCs w:val="22"/>
              </w:rPr>
              <w:instrText xml:space="preserve"> PAGEREF _Toc110501221 \h </w:instrText>
            </w:r>
            <w:r w:rsidR="007C2612" w:rsidRPr="00FF2181">
              <w:rPr>
                <w:rFonts w:ascii="Arial" w:hAnsi="Arial" w:cs="Arial"/>
                <w:noProof/>
                <w:webHidden/>
                <w:sz w:val="22"/>
                <w:szCs w:val="22"/>
              </w:rPr>
            </w:r>
            <w:r w:rsidR="007C2612" w:rsidRPr="00FF2181">
              <w:rPr>
                <w:rFonts w:ascii="Arial" w:hAnsi="Arial" w:cs="Arial"/>
                <w:noProof/>
                <w:webHidden/>
                <w:sz w:val="22"/>
                <w:szCs w:val="22"/>
              </w:rPr>
              <w:fldChar w:fldCharType="separate"/>
            </w:r>
            <w:r w:rsidR="007C2612" w:rsidRPr="00FF2181">
              <w:rPr>
                <w:rFonts w:ascii="Arial" w:hAnsi="Arial" w:cs="Arial"/>
                <w:noProof/>
                <w:webHidden/>
                <w:sz w:val="22"/>
                <w:szCs w:val="22"/>
              </w:rPr>
              <w:t>14</w:t>
            </w:r>
            <w:r w:rsidR="007C2612" w:rsidRPr="00FF2181">
              <w:rPr>
                <w:rFonts w:ascii="Arial" w:hAnsi="Arial" w:cs="Arial"/>
                <w:noProof/>
                <w:webHidden/>
                <w:sz w:val="22"/>
                <w:szCs w:val="22"/>
              </w:rPr>
              <w:fldChar w:fldCharType="end"/>
            </w:r>
          </w:hyperlink>
        </w:p>
        <w:p w14:paraId="6DCA36DE" w14:textId="27F63149" w:rsidR="003A3115" w:rsidRPr="00FF2181" w:rsidRDefault="003A3115" w:rsidP="00A43C98">
          <w:pPr>
            <w:rPr>
              <w:rFonts w:ascii="Arial" w:hAnsi="Arial" w:cs="Arial"/>
              <w:sz w:val="22"/>
              <w:szCs w:val="22"/>
            </w:rPr>
          </w:pPr>
          <w:r w:rsidRPr="00FF2181">
            <w:rPr>
              <w:rFonts w:ascii="Arial" w:hAnsi="Arial" w:cs="Arial"/>
              <w:b/>
              <w:bCs/>
              <w:noProof/>
              <w:sz w:val="22"/>
              <w:szCs w:val="22"/>
            </w:rPr>
            <w:fldChar w:fldCharType="end"/>
          </w:r>
        </w:p>
      </w:sdtContent>
    </w:sdt>
    <w:p w14:paraId="01A7CF13" w14:textId="77777777" w:rsidR="003A3115" w:rsidRPr="00FF2181" w:rsidRDefault="003A3115" w:rsidP="00A43C98">
      <w:pPr>
        <w:rPr>
          <w:rFonts w:ascii="Arial" w:hAnsi="Arial" w:cs="Arial"/>
          <w:b/>
          <w:sz w:val="22"/>
          <w:szCs w:val="22"/>
        </w:rPr>
      </w:pPr>
      <w:r w:rsidRPr="00FF2181">
        <w:rPr>
          <w:rFonts w:ascii="Arial" w:hAnsi="Arial" w:cs="Arial"/>
          <w:sz w:val="22"/>
          <w:szCs w:val="22"/>
        </w:rPr>
        <w:br w:type="page"/>
      </w:r>
    </w:p>
    <w:p w14:paraId="1DBFB916" w14:textId="77777777" w:rsidR="00770709" w:rsidRPr="00FF2181" w:rsidRDefault="00CC017E" w:rsidP="00A43C98">
      <w:pPr>
        <w:pStyle w:val="Heading1"/>
        <w:rPr>
          <w:rFonts w:ascii="Arial" w:hAnsi="Arial" w:cs="Arial"/>
          <w:sz w:val="22"/>
          <w:szCs w:val="22"/>
        </w:rPr>
      </w:pPr>
      <w:bookmarkStart w:id="1" w:name="_Toc110501209"/>
      <w:r w:rsidRPr="00FF2181">
        <w:rPr>
          <w:rFonts w:ascii="Arial" w:hAnsi="Arial" w:cs="Arial"/>
          <w:sz w:val="22"/>
          <w:szCs w:val="22"/>
        </w:rPr>
        <w:lastRenderedPageBreak/>
        <w:t>1. Introduction</w:t>
      </w:r>
      <w:bookmarkEnd w:id="1"/>
      <w:r w:rsidRPr="00FF2181">
        <w:rPr>
          <w:rFonts w:ascii="Arial" w:hAnsi="Arial" w:cs="Arial"/>
          <w:sz w:val="22"/>
          <w:szCs w:val="22"/>
        </w:rPr>
        <w:t xml:space="preserve"> </w:t>
      </w:r>
    </w:p>
    <w:p w14:paraId="5F2C48C6" w14:textId="77777777" w:rsidR="00770709" w:rsidRPr="00FF2181" w:rsidRDefault="00CC017E" w:rsidP="00A43C98">
      <w:pPr>
        <w:spacing w:after="0"/>
        <w:rPr>
          <w:rFonts w:ascii="Arial" w:hAnsi="Arial" w:cs="Arial"/>
          <w:color w:val="0E101A"/>
          <w:sz w:val="22"/>
          <w:szCs w:val="22"/>
        </w:rPr>
      </w:pPr>
      <w:r w:rsidRPr="00FF2181">
        <w:rPr>
          <w:rFonts w:ascii="Arial" w:hAnsi="Arial" w:cs="Arial"/>
          <w:color w:val="0E101A"/>
          <w:sz w:val="22"/>
          <w:szCs w:val="22"/>
        </w:rPr>
        <w:t xml:space="preserve">Problem-solving in the context of business generally refers to establishing processes that can eliminate obstacles currently affecting the strategic goals of the organisation. These obstacles are generally complex issues responsible for creating a gap between results and desired results. Another business concept that is related to problem-solving is decision-making. It can be defined as the process in which certain steps are taken by a business for determining the best course of action or option to meet its needs. Proper Care is a company in the UK healthcare industry that is facing a problem of staff shortage. The report will evaluate the organisation and its problem of staff shortage. Moreover, a relevant solution and its implementation will be discussed in this report. </w:t>
      </w:r>
    </w:p>
    <w:p w14:paraId="40F0B9B8" w14:textId="77777777" w:rsidR="00770709" w:rsidRPr="00FF2181" w:rsidRDefault="00CC017E" w:rsidP="00A43C98">
      <w:pPr>
        <w:pStyle w:val="Heading1"/>
        <w:rPr>
          <w:rFonts w:ascii="Arial" w:hAnsi="Arial" w:cs="Arial"/>
          <w:sz w:val="22"/>
          <w:szCs w:val="22"/>
        </w:rPr>
      </w:pPr>
      <w:bookmarkStart w:id="2" w:name="_tker8xoomzgw" w:colFirst="0" w:colLast="0"/>
      <w:bookmarkStart w:id="3" w:name="_Toc110501210"/>
      <w:bookmarkEnd w:id="2"/>
      <w:r w:rsidRPr="00FF2181">
        <w:rPr>
          <w:rFonts w:ascii="Arial" w:hAnsi="Arial" w:cs="Arial"/>
          <w:sz w:val="22"/>
          <w:szCs w:val="22"/>
        </w:rPr>
        <w:t>2. Defining the problem</w:t>
      </w:r>
      <w:bookmarkEnd w:id="3"/>
      <w:r w:rsidRPr="00FF2181">
        <w:rPr>
          <w:rFonts w:ascii="Arial" w:hAnsi="Arial" w:cs="Arial"/>
          <w:sz w:val="22"/>
          <w:szCs w:val="22"/>
        </w:rPr>
        <w:t xml:space="preserve"> </w:t>
      </w:r>
    </w:p>
    <w:p w14:paraId="6E11ABA5" w14:textId="6BC07A27" w:rsidR="00770709" w:rsidRPr="00FF2181" w:rsidRDefault="00CC017E" w:rsidP="00A43C98">
      <w:pPr>
        <w:spacing w:after="0"/>
        <w:rPr>
          <w:rFonts w:ascii="Arial" w:hAnsi="Arial" w:cs="Arial"/>
          <w:color w:val="0E101A"/>
          <w:sz w:val="22"/>
          <w:szCs w:val="22"/>
        </w:rPr>
      </w:pPr>
      <w:r w:rsidRPr="00FF2181">
        <w:rPr>
          <w:rFonts w:ascii="Arial" w:hAnsi="Arial" w:cs="Arial"/>
          <w:color w:val="0E101A"/>
          <w:sz w:val="22"/>
          <w:szCs w:val="22"/>
        </w:rPr>
        <w:t xml:space="preserve">The Covid-19 outbreak has been a challenging situation for almost every business sector, especially the healthcare sector in the UK. One </w:t>
      </w:r>
      <w:r w:rsidR="000A0360" w:rsidRPr="00FF2181">
        <w:rPr>
          <w:rFonts w:ascii="Arial" w:hAnsi="Arial" w:cs="Arial"/>
          <w:color w:val="0E101A"/>
          <w:sz w:val="22"/>
          <w:szCs w:val="22"/>
        </w:rPr>
        <w:t>major challenge organisations face</w:t>
      </w:r>
      <w:r w:rsidRPr="00FF2181">
        <w:rPr>
          <w:rFonts w:ascii="Arial" w:hAnsi="Arial" w:cs="Arial"/>
          <w:color w:val="0E101A"/>
          <w:sz w:val="22"/>
          <w:szCs w:val="22"/>
        </w:rPr>
        <w:t xml:space="preserve"> in this sector is staff shortage. According to a report by Reed (2022), the NHS is facing one of the worst staffing crises. England is facing a shortage of about 12,000 doctors and over 50,000 midwives as well as nurses. The problem of staff shortage is arising in the UK healthcare sector due to tight government budgets. Healthcare employees feel </w:t>
      </w:r>
      <w:r w:rsidR="00D6248E" w:rsidRPr="00FF2181">
        <w:rPr>
          <w:rFonts w:ascii="Arial" w:hAnsi="Arial" w:cs="Arial"/>
          <w:color w:val="0E101A"/>
          <w:sz w:val="22"/>
          <w:szCs w:val="22"/>
        </w:rPr>
        <w:t xml:space="preserve">their efforts are undervalued and </w:t>
      </w:r>
      <w:r w:rsidRPr="00FF2181">
        <w:rPr>
          <w:rFonts w:ascii="Arial" w:hAnsi="Arial" w:cs="Arial"/>
          <w:color w:val="0E101A"/>
          <w:sz w:val="22"/>
          <w:szCs w:val="22"/>
        </w:rPr>
        <w:t xml:space="preserve">not paid enough for their jobs. Economic downturns are among the major reasons for the staff shortage problem faced by Proper Care and other organisations in the UK healthcare sector. </w:t>
      </w:r>
    </w:p>
    <w:p w14:paraId="36F2D70C" w14:textId="77777777" w:rsidR="00770709" w:rsidRPr="00FF2181" w:rsidRDefault="00CC017E" w:rsidP="00A43C98">
      <w:pPr>
        <w:pStyle w:val="Heading1"/>
        <w:rPr>
          <w:rFonts w:ascii="Arial" w:hAnsi="Arial" w:cs="Arial"/>
          <w:sz w:val="22"/>
          <w:szCs w:val="22"/>
        </w:rPr>
      </w:pPr>
      <w:bookmarkStart w:id="4" w:name="_j6ubvf5n9uxy" w:colFirst="0" w:colLast="0"/>
      <w:bookmarkStart w:id="5" w:name="_Toc110501211"/>
      <w:bookmarkEnd w:id="4"/>
      <w:r w:rsidRPr="00FF2181">
        <w:rPr>
          <w:rFonts w:ascii="Arial" w:hAnsi="Arial" w:cs="Arial"/>
          <w:sz w:val="22"/>
          <w:szCs w:val="22"/>
        </w:rPr>
        <w:t>3. Scope and impact of the problem</w:t>
      </w:r>
      <w:bookmarkEnd w:id="5"/>
      <w:r w:rsidRPr="00FF2181">
        <w:rPr>
          <w:rFonts w:ascii="Arial" w:hAnsi="Arial" w:cs="Arial"/>
          <w:sz w:val="22"/>
          <w:szCs w:val="22"/>
        </w:rPr>
        <w:t xml:space="preserve"> </w:t>
      </w:r>
    </w:p>
    <w:p w14:paraId="1D30B5D0" w14:textId="77777777" w:rsidR="00770709" w:rsidRPr="00FF2181" w:rsidRDefault="00CC017E" w:rsidP="00A43C98">
      <w:pPr>
        <w:spacing w:after="0"/>
        <w:rPr>
          <w:rFonts w:ascii="Arial" w:hAnsi="Arial" w:cs="Arial"/>
          <w:b/>
          <w:i/>
          <w:color w:val="0E101A"/>
          <w:sz w:val="22"/>
          <w:szCs w:val="22"/>
        </w:rPr>
      </w:pPr>
      <w:r w:rsidRPr="00FF2181">
        <w:rPr>
          <w:rFonts w:ascii="Arial" w:hAnsi="Arial" w:cs="Arial"/>
          <w:b/>
          <w:i/>
          <w:color w:val="0E101A"/>
          <w:sz w:val="22"/>
          <w:szCs w:val="22"/>
        </w:rPr>
        <w:t>Scope of the Problem</w:t>
      </w:r>
    </w:p>
    <w:p w14:paraId="70BBA6DB" w14:textId="7563C452" w:rsidR="00770709" w:rsidRPr="00FF2181" w:rsidRDefault="00CC017E" w:rsidP="00A43C98">
      <w:pPr>
        <w:spacing w:after="0"/>
        <w:rPr>
          <w:rFonts w:ascii="Arial" w:hAnsi="Arial" w:cs="Arial"/>
          <w:sz w:val="22"/>
          <w:szCs w:val="22"/>
        </w:rPr>
      </w:pPr>
      <w:r w:rsidRPr="00FF2181">
        <w:rPr>
          <w:rFonts w:ascii="Arial" w:hAnsi="Arial" w:cs="Arial"/>
          <w:color w:val="0E101A"/>
          <w:sz w:val="22"/>
          <w:szCs w:val="22"/>
        </w:rPr>
        <w:t xml:space="preserve">The staff shortage problem in Proper Care and other healthcare organisations in the UK </w:t>
      </w:r>
      <w:r w:rsidR="000F7584" w:rsidRPr="00FF2181">
        <w:rPr>
          <w:rFonts w:ascii="Arial" w:hAnsi="Arial" w:cs="Arial"/>
          <w:color w:val="0E101A"/>
          <w:sz w:val="22"/>
          <w:szCs w:val="22"/>
        </w:rPr>
        <w:t>is</w:t>
      </w:r>
      <w:r w:rsidRPr="00FF2181">
        <w:rPr>
          <w:rFonts w:ascii="Arial" w:hAnsi="Arial" w:cs="Arial"/>
          <w:color w:val="0E101A"/>
          <w:sz w:val="22"/>
          <w:szCs w:val="22"/>
        </w:rPr>
        <w:t xml:space="preserve"> mainly due to the country’s economic downturn. According to Clark (2021), the UK government has spent approximately 219.4 billion British pounds on the healthcare sector in 2020-2021. Though the UK </w:t>
      </w:r>
      <w:r w:rsidRPr="00FF2181">
        <w:rPr>
          <w:rFonts w:ascii="Arial" w:hAnsi="Arial" w:cs="Arial"/>
          <w:color w:val="0E101A"/>
          <w:sz w:val="22"/>
          <w:szCs w:val="22"/>
        </w:rPr>
        <w:lastRenderedPageBreak/>
        <w:t>government has invested largely in the healthcare sector, it was not enough to deal with the pandemic problems faced by this industry. Staff shortage problem has the potential to have a long-term problem which can taint the reputation of these organisations. In terms of social issues, lack of employee satisfaction is one of the major reasons for staff shortage. Employees feel that they are not valued enough for their efforts. This is also creating operational problems due to the lack of proper management, as the workload on existing staff is increasing tremendously.</w:t>
      </w:r>
      <w:r w:rsidRPr="00FF2181">
        <w:rPr>
          <w:rFonts w:ascii="Arial" w:hAnsi="Arial" w:cs="Arial"/>
          <w:sz w:val="22"/>
          <w:szCs w:val="22"/>
        </w:rPr>
        <w:t xml:space="preserve"> </w:t>
      </w:r>
    </w:p>
    <w:p w14:paraId="69FD0589" w14:textId="77777777" w:rsidR="00770709" w:rsidRPr="00FF2181" w:rsidRDefault="00CC017E" w:rsidP="00A43C98">
      <w:pPr>
        <w:jc w:val="center"/>
        <w:rPr>
          <w:rFonts w:ascii="Arial" w:hAnsi="Arial" w:cs="Arial"/>
          <w:sz w:val="22"/>
          <w:szCs w:val="22"/>
        </w:rPr>
      </w:pPr>
      <w:r w:rsidRPr="00FF2181">
        <w:rPr>
          <w:rFonts w:ascii="Arial" w:hAnsi="Arial" w:cs="Arial"/>
          <w:noProof/>
          <w:sz w:val="22"/>
          <w:szCs w:val="22"/>
        </w:rPr>
        <w:drawing>
          <wp:inline distT="114300" distB="114300" distL="114300" distR="114300" wp14:anchorId="0839A072" wp14:editId="25CCE8F7">
            <wp:extent cx="5143500" cy="3344987"/>
            <wp:effectExtent l="0" t="0" r="0" b="0"/>
            <wp:docPr id="1" name="image1.png"/>
            <wp:cNvGraphicFramePr/>
            <a:graphic xmlns:a="http://schemas.openxmlformats.org/drawingml/2006/main">
              <a:graphicData uri="http://schemas.openxmlformats.org/drawingml/2006/picture">
                <pic:pic xmlns:pic="http://schemas.openxmlformats.org/drawingml/2006/picture">
                  <pic:nvPicPr>
                    <pic:cNvPr id="0" name="image1.png"/>
                    <pic:cNvPicPr preferRelativeResize="0"/>
                  </pic:nvPicPr>
                  <pic:blipFill>
                    <a:blip r:embed="rId12"/>
                    <a:srcRect/>
                    <a:stretch>
                      <a:fillRect/>
                    </a:stretch>
                  </pic:blipFill>
                  <pic:spPr>
                    <a:xfrm>
                      <a:off x="0" y="0"/>
                      <a:ext cx="5143500" cy="3344987"/>
                    </a:xfrm>
                    <a:prstGeom prst="rect">
                      <a:avLst/>
                    </a:prstGeom>
                    <a:ln/>
                  </pic:spPr>
                </pic:pic>
              </a:graphicData>
            </a:graphic>
          </wp:inline>
        </w:drawing>
      </w:r>
    </w:p>
    <w:p w14:paraId="2ACA3ADA" w14:textId="77777777" w:rsidR="00770709" w:rsidRPr="00FF2181" w:rsidRDefault="00CC017E" w:rsidP="00A43C98">
      <w:pPr>
        <w:jc w:val="center"/>
        <w:rPr>
          <w:rFonts w:ascii="Arial" w:hAnsi="Arial" w:cs="Arial"/>
          <w:b/>
          <w:sz w:val="22"/>
          <w:szCs w:val="22"/>
        </w:rPr>
      </w:pPr>
      <w:r w:rsidRPr="00FF2181">
        <w:rPr>
          <w:rFonts w:ascii="Arial" w:hAnsi="Arial" w:cs="Arial"/>
          <w:b/>
          <w:sz w:val="22"/>
          <w:szCs w:val="22"/>
        </w:rPr>
        <w:t>Figure 1: The UK government spending on the healthcare sector</w:t>
      </w:r>
    </w:p>
    <w:p w14:paraId="2B408E1F" w14:textId="77777777" w:rsidR="00770709" w:rsidRPr="00FF2181" w:rsidRDefault="00CC017E" w:rsidP="00A43C98">
      <w:pPr>
        <w:jc w:val="center"/>
        <w:rPr>
          <w:rFonts w:ascii="Arial" w:hAnsi="Arial" w:cs="Arial"/>
          <w:sz w:val="22"/>
          <w:szCs w:val="22"/>
        </w:rPr>
      </w:pPr>
      <w:r w:rsidRPr="00FF2181">
        <w:rPr>
          <w:rFonts w:ascii="Arial" w:hAnsi="Arial" w:cs="Arial"/>
          <w:sz w:val="22"/>
          <w:szCs w:val="22"/>
        </w:rPr>
        <w:t>(Source: Clark, 2021)</w:t>
      </w:r>
    </w:p>
    <w:p w14:paraId="6698F554" w14:textId="77777777" w:rsidR="00770709" w:rsidRPr="00FF2181" w:rsidRDefault="00CC017E" w:rsidP="00A43C98">
      <w:pPr>
        <w:rPr>
          <w:rFonts w:ascii="Arial" w:hAnsi="Arial" w:cs="Arial"/>
          <w:b/>
          <w:i/>
          <w:sz w:val="22"/>
          <w:szCs w:val="22"/>
        </w:rPr>
      </w:pPr>
      <w:r w:rsidRPr="00FF2181">
        <w:rPr>
          <w:rFonts w:ascii="Arial" w:hAnsi="Arial" w:cs="Arial"/>
          <w:b/>
          <w:i/>
          <w:sz w:val="22"/>
          <w:szCs w:val="22"/>
        </w:rPr>
        <w:t>Impact of the problem</w:t>
      </w:r>
    </w:p>
    <w:p w14:paraId="15088EF4" w14:textId="77777777" w:rsidR="00770709" w:rsidRPr="00FF2181" w:rsidRDefault="00CC017E" w:rsidP="00A43C98">
      <w:pPr>
        <w:rPr>
          <w:rFonts w:ascii="Arial" w:hAnsi="Arial" w:cs="Arial"/>
          <w:sz w:val="22"/>
          <w:szCs w:val="22"/>
        </w:rPr>
      </w:pPr>
      <w:r w:rsidRPr="00FF2181">
        <w:rPr>
          <w:rFonts w:ascii="Arial" w:hAnsi="Arial" w:cs="Arial"/>
          <w:sz w:val="22"/>
          <w:szCs w:val="22"/>
        </w:rPr>
        <w:t>Staff shortage is a major problem for Proper Care and other healthcare organisations in the UK. The impact of this problem is severe as it may lead to major errors along with high morbidity as well as mortality rates. Additionally, burnout of hospital staff due to workload and dissatisfaction is significantly affecting the care quality provided by healthcare organisations (</w:t>
      </w:r>
      <w:proofErr w:type="spellStart"/>
      <w:r w:rsidRPr="00FF2181">
        <w:rPr>
          <w:rFonts w:ascii="Arial" w:hAnsi="Arial" w:cs="Arial"/>
          <w:sz w:val="22"/>
          <w:szCs w:val="22"/>
        </w:rPr>
        <w:t>Hooiveld</w:t>
      </w:r>
      <w:proofErr w:type="spellEnd"/>
      <w:r w:rsidRPr="00FF2181">
        <w:rPr>
          <w:rFonts w:ascii="Arial" w:hAnsi="Arial" w:cs="Arial"/>
          <w:sz w:val="22"/>
          <w:szCs w:val="22"/>
        </w:rPr>
        <w:t xml:space="preserve">, 2022). </w:t>
      </w:r>
      <w:r w:rsidRPr="00FF2181">
        <w:rPr>
          <w:rFonts w:ascii="Arial" w:hAnsi="Arial" w:cs="Arial"/>
          <w:sz w:val="22"/>
          <w:szCs w:val="22"/>
        </w:rPr>
        <w:lastRenderedPageBreak/>
        <w:t xml:space="preserve">This is, in turn, creating a hindrance to the long-term sustainability of Proper Care and other organisations in this sector.   </w:t>
      </w:r>
    </w:p>
    <w:p w14:paraId="0460EEA7" w14:textId="77777777" w:rsidR="00770709" w:rsidRPr="00FF2181" w:rsidRDefault="00CC017E" w:rsidP="00A43C98">
      <w:pPr>
        <w:pStyle w:val="Heading1"/>
        <w:rPr>
          <w:rFonts w:ascii="Arial" w:hAnsi="Arial" w:cs="Arial"/>
          <w:sz w:val="22"/>
          <w:szCs w:val="22"/>
        </w:rPr>
      </w:pPr>
      <w:bookmarkStart w:id="6" w:name="_sksoosaeskc5" w:colFirst="0" w:colLast="0"/>
      <w:bookmarkStart w:id="7" w:name="_Toc110501212"/>
      <w:bookmarkEnd w:id="6"/>
      <w:r w:rsidRPr="00FF2181">
        <w:rPr>
          <w:rFonts w:ascii="Arial" w:hAnsi="Arial" w:cs="Arial"/>
          <w:sz w:val="22"/>
          <w:szCs w:val="22"/>
        </w:rPr>
        <w:t>4. Analysing the organisation and its problem</w:t>
      </w:r>
      <w:bookmarkEnd w:id="7"/>
    </w:p>
    <w:p w14:paraId="15B01F23" w14:textId="77777777" w:rsidR="00770709" w:rsidRPr="00FF2181" w:rsidRDefault="00CC017E" w:rsidP="00A43C98">
      <w:pPr>
        <w:pStyle w:val="Heading2"/>
        <w:rPr>
          <w:rFonts w:ascii="Arial" w:hAnsi="Arial" w:cs="Arial"/>
          <w:sz w:val="22"/>
          <w:szCs w:val="22"/>
        </w:rPr>
      </w:pPr>
      <w:bookmarkStart w:id="8" w:name="_9bwllhcbhvro" w:colFirst="0" w:colLast="0"/>
      <w:bookmarkStart w:id="9" w:name="_Toc110501213"/>
      <w:bookmarkEnd w:id="8"/>
      <w:r w:rsidRPr="00FF2181">
        <w:rPr>
          <w:rFonts w:ascii="Arial" w:hAnsi="Arial" w:cs="Arial"/>
          <w:sz w:val="22"/>
          <w:szCs w:val="22"/>
        </w:rPr>
        <w:t>4.1 PESTLE Analysis for analysing the organisation</w:t>
      </w:r>
      <w:bookmarkEnd w:id="9"/>
      <w:r w:rsidRPr="00FF2181">
        <w:rPr>
          <w:rFonts w:ascii="Arial" w:hAnsi="Arial" w:cs="Arial"/>
          <w:sz w:val="22"/>
          <w:szCs w:val="22"/>
        </w:rPr>
        <w:t xml:space="preserve"> </w:t>
      </w:r>
    </w:p>
    <w:tbl>
      <w:tblPr>
        <w:tblStyle w:val="a"/>
        <w:tblW w:w="10875" w:type="dxa"/>
        <w:tblInd w:w="-680" w:type="dxa"/>
        <w:tblBorders>
          <w:top w:val="single" w:sz="8" w:space="0" w:color="000000"/>
          <w:left w:val="single" w:sz="8" w:space="0" w:color="000000"/>
          <w:bottom w:val="single" w:sz="8" w:space="0" w:color="000000"/>
          <w:right w:val="single" w:sz="8" w:space="0" w:color="000000"/>
          <w:insideH w:val="single" w:sz="8" w:space="0" w:color="000000"/>
          <w:insideV w:val="single" w:sz="8" w:space="0" w:color="000000"/>
        </w:tblBorders>
        <w:tblLayout w:type="fixed"/>
        <w:tblLook w:val="0600" w:firstRow="0" w:lastRow="0" w:firstColumn="0" w:lastColumn="0" w:noHBand="1" w:noVBand="1"/>
      </w:tblPr>
      <w:tblGrid>
        <w:gridCol w:w="1785"/>
        <w:gridCol w:w="7545"/>
        <w:gridCol w:w="1545"/>
      </w:tblGrid>
      <w:tr w:rsidR="00770709" w:rsidRPr="00FF2181" w14:paraId="670B8724" w14:textId="77777777">
        <w:tc>
          <w:tcPr>
            <w:tcW w:w="1785" w:type="dxa"/>
            <w:tcBorders>
              <w:top w:val="single" w:sz="18" w:space="0" w:color="D9D9D9"/>
              <w:left w:val="single" w:sz="18" w:space="0" w:color="D9D9D9"/>
              <w:bottom w:val="single" w:sz="18" w:space="0" w:color="D9D9D9"/>
              <w:right w:val="single" w:sz="18" w:space="0" w:color="D9D9D9"/>
            </w:tcBorders>
            <w:shd w:val="clear" w:color="auto" w:fill="D9D9D9"/>
            <w:tcMar>
              <w:top w:w="100" w:type="dxa"/>
              <w:left w:w="100" w:type="dxa"/>
              <w:bottom w:w="100" w:type="dxa"/>
              <w:right w:w="100" w:type="dxa"/>
            </w:tcMar>
          </w:tcPr>
          <w:p w14:paraId="20A74A79" w14:textId="77777777" w:rsidR="00770709" w:rsidRPr="00FF2181" w:rsidRDefault="00CC017E" w:rsidP="00A43C98">
            <w:pPr>
              <w:widowControl w:val="0"/>
              <w:pBdr>
                <w:top w:val="nil"/>
                <w:left w:val="nil"/>
                <w:bottom w:val="nil"/>
                <w:right w:val="nil"/>
                <w:between w:val="nil"/>
              </w:pBdr>
              <w:spacing w:after="0"/>
              <w:jc w:val="center"/>
              <w:rPr>
                <w:rFonts w:ascii="Arial" w:hAnsi="Arial" w:cs="Arial"/>
                <w:b/>
                <w:i/>
                <w:sz w:val="22"/>
                <w:szCs w:val="22"/>
              </w:rPr>
            </w:pPr>
            <w:r w:rsidRPr="00FF2181">
              <w:rPr>
                <w:rFonts w:ascii="Arial" w:hAnsi="Arial" w:cs="Arial"/>
                <w:b/>
                <w:i/>
                <w:sz w:val="22"/>
                <w:szCs w:val="22"/>
              </w:rPr>
              <w:t>Factors</w:t>
            </w:r>
          </w:p>
        </w:tc>
        <w:tc>
          <w:tcPr>
            <w:tcW w:w="7545" w:type="dxa"/>
            <w:tcBorders>
              <w:top w:val="single" w:sz="18" w:space="0" w:color="D9D9D9"/>
              <w:left w:val="single" w:sz="18" w:space="0" w:color="D9D9D9"/>
              <w:bottom w:val="single" w:sz="18" w:space="0" w:color="D9D9D9"/>
              <w:right w:val="single" w:sz="18" w:space="0" w:color="D9D9D9"/>
            </w:tcBorders>
            <w:shd w:val="clear" w:color="auto" w:fill="D9D9D9"/>
            <w:tcMar>
              <w:top w:w="100" w:type="dxa"/>
              <w:left w:w="100" w:type="dxa"/>
              <w:bottom w:w="100" w:type="dxa"/>
              <w:right w:w="100" w:type="dxa"/>
            </w:tcMar>
          </w:tcPr>
          <w:p w14:paraId="4CE0C5BE" w14:textId="77777777" w:rsidR="00770709" w:rsidRPr="00FF2181" w:rsidRDefault="00CC017E" w:rsidP="00A43C98">
            <w:pPr>
              <w:widowControl w:val="0"/>
              <w:pBdr>
                <w:top w:val="nil"/>
                <w:left w:val="nil"/>
                <w:bottom w:val="nil"/>
                <w:right w:val="nil"/>
                <w:between w:val="nil"/>
              </w:pBdr>
              <w:spacing w:after="0"/>
              <w:jc w:val="center"/>
              <w:rPr>
                <w:rFonts w:ascii="Arial" w:hAnsi="Arial" w:cs="Arial"/>
                <w:b/>
                <w:i/>
                <w:sz w:val="22"/>
                <w:szCs w:val="22"/>
              </w:rPr>
            </w:pPr>
            <w:r w:rsidRPr="00FF2181">
              <w:rPr>
                <w:rFonts w:ascii="Arial" w:hAnsi="Arial" w:cs="Arial"/>
                <w:b/>
                <w:i/>
                <w:sz w:val="22"/>
                <w:szCs w:val="22"/>
              </w:rPr>
              <w:t>Discussion</w:t>
            </w:r>
          </w:p>
        </w:tc>
        <w:tc>
          <w:tcPr>
            <w:tcW w:w="1545" w:type="dxa"/>
            <w:tcBorders>
              <w:top w:val="single" w:sz="18" w:space="0" w:color="D9D9D9"/>
              <w:left w:val="single" w:sz="18" w:space="0" w:color="D9D9D9"/>
              <w:bottom w:val="single" w:sz="18" w:space="0" w:color="D9D9D9"/>
              <w:right w:val="single" w:sz="18" w:space="0" w:color="D9D9D9"/>
            </w:tcBorders>
            <w:shd w:val="clear" w:color="auto" w:fill="D9D9D9"/>
            <w:tcMar>
              <w:top w:w="100" w:type="dxa"/>
              <w:left w:w="100" w:type="dxa"/>
              <w:bottom w:w="100" w:type="dxa"/>
              <w:right w:w="100" w:type="dxa"/>
            </w:tcMar>
          </w:tcPr>
          <w:p w14:paraId="660EF64B" w14:textId="77777777" w:rsidR="00770709" w:rsidRPr="00FF2181" w:rsidRDefault="00CC017E" w:rsidP="00A43C98">
            <w:pPr>
              <w:widowControl w:val="0"/>
              <w:pBdr>
                <w:top w:val="nil"/>
                <w:left w:val="nil"/>
                <w:bottom w:val="nil"/>
                <w:right w:val="nil"/>
                <w:between w:val="nil"/>
              </w:pBdr>
              <w:spacing w:after="0"/>
              <w:jc w:val="center"/>
              <w:rPr>
                <w:rFonts w:ascii="Arial" w:hAnsi="Arial" w:cs="Arial"/>
                <w:b/>
                <w:i/>
                <w:sz w:val="22"/>
                <w:szCs w:val="22"/>
              </w:rPr>
            </w:pPr>
            <w:r w:rsidRPr="00FF2181">
              <w:rPr>
                <w:rFonts w:ascii="Arial" w:hAnsi="Arial" w:cs="Arial"/>
                <w:b/>
                <w:i/>
                <w:sz w:val="22"/>
                <w:szCs w:val="22"/>
              </w:rPr>
              <w:t>Impact</w:t>
            </w:r>
          </w:p>
        </w:tc>
      </w:tr>
      <w:tr w:rsidR="00770709" w:rsidRPr="00FF2181" w14:paraId="57F57F96" w14:textId="77777777">
        <w:tc>
          <w:tcPr>
            <w:tcW w:w="1785" w:type="dxa"/>
            <w:tcBorders>
              <w:top w:val="single" w:sz="18" w:space="0" w:color="D9D9D9"/>
              <w:left w:val="single" w:sz="18" w:space="0" w:color="D9D9D9"/>
              <w:bottom w:val="single" w:sz="18" w:space="0" w:color="D9D9D9"/>
              <w:right w:val="single" w:sz="18" w:space="0" w:color="D9D9D9"/>
            </w:tcBorders>
            <w:shd w:val="clear" w:color="auto" w:fill="EFEFEF"/>
            <w:tcMar>
              <w:top w:w="100" w:type="dxa"/>
              <w:left w:w="100" w:type="dxa"/>
              <w:bottom w:w="100" w:type="dxa"/>
              <w:right w:w="100" w:type="dxa"/>
            </w:tcMar>
          </w:tcPr>
          <w:p w14:paraId="404C5F7F" w14:textId="77777777" w:rsidR="00770709" w:rsidRPr="00FF2181" w:rsidRDefault="00CC017E" w:rsidP="00A43C98">
            <w:pPr>
              <w:widowControl w:val="0"/>
              <w:pBdr>
                <w:top w:val="nil"/>
                <w:left w:val="nil"/>
                <w:bottom w:val="nil"/>
                <w:right w:val="nil"/>
                <w:between w:val="nil"/>
              </w:pBdr>
              <w:spacing w:after="0"/>
              <w:jc w:val="center"/>
              <w:rPr>
                <w:rFonts w:ascii="Arial" w:hAnsi="Arial" w:cs="Arial"/>
                <w:sz w:val="22"/>
                <w:szCs w:val="22"/>
              </w:rPr>
            </w:pPr>
            <w:r w:rsidRPr="00FF2181">
              <w:rPr>
                <w:rFonts w:ascii="Arial" w:hAnsi="Arial" w:cs="Arial"/>
                <w:sz w:val="22"/>
                <w:szCs w:val="22"/>
              </w:rPr>
              <w:t>Political</w:t>
            </w:r>
          </w:p>
        </w:tc>
        <w:tc>
          <w:tcPr>
            <w:tcW w:w="7545" w:type="dxa"/>
            <w:tcBorders>
              <w:top w:val="single" w:sz="18" w:space="0" w:color="D9D9D9"/>
              <w:left w:val="single" w:sz="18" w:space="0" w:color="D9D9D9"/>
              <w:bottom w:val="single" w:sz="18" w:space="0" w:color="D9D9D9"/>
              <w:right w:val="single" w:sz="18" w:space="0" w:color="D9D9D9"/>
            </w:tcBorders>
            <w:shd w:val="clear" w:color="auto" w:fill="F3F3F3"/>
            <w:tcMar>
              <w:top w:w="100" w:type="dxa"/>
              <w:left w:w="100" w:type="dxa"/>
              <w:bottom w:w="100" w:type="dxa"/>
              <w:right w:w="100" w:type="dxa"/>
            </w:tcMar>
          </w:tcPr>
          <w:p w14:paraId="4CF868CC" w14:textId="77777777" w:rsidR="00770709" w:rsidRPr="00FF2181" w:rsidRDefault="00CC017E" w:rsidP="00A43C98">
            <w:pPr>
              <w:widowControl w:val="0"/>
              <w:numPr>
                <w:ilvl w:val="0"/>
                <w:numId w:val="12"/>
              </w:numPr>
              <w:spacing w:after="0"/>
              <w:rPr>
                <w:rFonts w:ascii="Arial" w:eastAsia="Arial" w:hAnsi="Arial" w:cs="Arial"/>
                <w:color w:val="0E101A"/>
                <w:sz w:val="22"/>
                <w:szCs w:val="22"/>
              </w:rPr>
            </w:pPr>
            <w:r w:rsidRPr="00FF2181">
              <w:rPr>
                <w:rFonts w:ascii="Arial" w:hAnsi="Arial" w:cs="Arial"/>
                <w:color w:val="0E101A"/>
                <w:sz w:val="22"/>
                <w:szCs w:val="22"/>
              </w:rPr>
              <w:t xml:space="preserve">The departure of the UK from the EU has led to staff shortages in the UK healthcare sector. According to </w:t>
            </w:r>
            <w:proofErr w:type="spellStart"/>
            <w:r w:rsidRPr="00FF2181">
              <w:rPr>
                <w:rFonts w:ascii="Arial" w:hAnsi="Arial" w:cs="Arial"/>
                <w:color w:val="0E101A"/>
                <w:sz w:val="22"/>
                <w:szCs w:val="22"/>
              </w:rPr>
              <w:t>Dalingwater</w:t>
            </w:r>
            <w:proofErr w:type="spellEnd"/>
            <w:r w:rsidRPr="00FF2181">
              <w:rPr>
                <w:rFonts w:ascii="Arial" w:hAnsi="Arial" w:cs="Arial"/>
                <w:color w:val="0E101A"/>
                <w:sz w:val="22"/>
                <w:szCs w:val="22"/>
              </w:rPr>
              <w:t xml:space="preserve"> (2019), about 5.6% of NHS employees were EU migrants, resulting in a shortage of qualified employees in the industry.</w:t>
            </w:r>
            <w:r w:rsidRPr="00FF2181">
              <w:rPr>
                <w:rFonts w:ascii="Arial" w:hAnsi="Arial" w:cs="Arial"/>
                <w:sz w:val="22"/>
                <w:szCs w:val="22"/>
              </w:rPr>
              <w:t xml:space="preserve"> </w:t>
            </w:r>
          </w:p>
        </w:tc>
        <w:tc>
          <w:tcPr>
            <w:tcW w:w="1545" w:type="dxa"/>
            <w:tcBorders>
              <w:top w:val="single" w:sz="18" w:space="0" w:color="D9D9D9"/>
              <w:left w:val="single" w:sz="18" w:space="0" w:color="D9D9D9"/>
              <w:bottom w:val="single" w:sz="18" w:space="0" w:color="D9D9D9"/>
              <w:right w:val="single" w:sz="18" w:space="0" w:color="D9D9D9"/>
            </w:tcBorders>
            <w:shd w:val="clear" w:color="auto" w:fill="EFEFEF"/>
            <w:tcMar>
              <w:top w:w="100" w:type="dxa"/>
              <w:left w:w="100" w:type="dxa"/>
              <w:bottom w:w="100" w:type="dxa"/>
              <w:right w:w="100" w:type="dxa"/>
            </w:tcMar>
          </w:tcPr>
          <w:p w14:paraId="70D935E5" w14:textId="77777777" w:rsidR="00770709" w:rsidRPr="00FF2181" w:rsidRDefault="00CC017E" w:rsidP="00A43C98">
            <w:pPr>
              <w:widowControl w:val="0"/>
              <w:pBdr>
                <w:top w:val="nil"/>
                <w:left w:val="nil"/>
                <w:bottom w:val="nil"/>
                <w:right w:val="nil"/>
                <w:between w:val="nil"/>
              </w:pBdr>
              <w:spacing w:after="0"/>
              <w:jc w:val="center"/>
              <w:rPr>
                <w:rFonts w:ascii="Arial" w:hAnsi="Arial" w:cs="Arial"/>
                <w:sz w:val="22"/>
                <w:szCs w:val="22"/>
              </w:rPr>
            </w:pPr>
            <w:r w:rsidRPr="00FF2181">
              <w:rPr>
                <w:rFonts w:ascii="Arial" w:hAnsi="Arial" w:cs="Arial"/>
                <w:sz w:val="22"/>
                <w:szCs w:val="22"/>
              </w:rPr>
              <w:t>High</w:t>
            </w:r>
          </w:p>
        </w:tc>
      </w:tr>
      <w:tr w:rsidR="00770709" w:rsidRPr="00FF2181" w14:paraId="4EC0F629" w14:textId="77777777">
        <w:tc>
          <w:tcPr>
            <w:tcW w:w="1785" w:type="dxa"/>
            <w:tcBorders>
              <w:top w:val="single" w:sz="18" w:space="0" w:color="D9D9D9"/>
              <w:left w:val="single" w:sz="18" w:space="0" w:color="D9D9D9"/>
              <w:bottom w:val="single" w:sz="18" w:space="0" w:color="D9D9D9"/>
              <w:right w:val="single" w:sz="18" w:space="0" w:color="D9D9D9"/>
            </w:tcBorders>
            <w:shd w:val="clear" w:color="auto" w:fill="EFEFEF"/>
            <w:tcMar>
              <w:top w:w="100" w:type="dxa"/>
              <w:left w:w="100" w:type="dxa"/>
              <w:bottom w:w="100" w:type="dxa"/>
              <w:right w:w="100" w:type="dxa"/>
            </w:tcMar>
          </w:tcPr>
          <w:p w14:paraId="002C7ED4" w14:textId="77777777" w:rsidR="00770709" w:rsidRPr="00FF2181" w:rsidRDefault="00CC017E" w:rsidP="00A43C98">
            <w:pPr>
              <w:widowControl w:val="0"/>
              <w:pBdr>
                <w:top w:val="nil"/>
                <w:left w:val="nil"/>
                <w:bottom w:val="nil"/>
                <w:right w:val="nil"/>
                <w:between w:val="nil"/>
              </w:pBdr>
              <w:spacing w:after="0"/>
              <w:jc w:val="center"/>
              <w:rPr>
                <w:rFonts w:ascii="Arial" w:hAnsi="Arial" w:cs="Arial"/>
                <w:sz w:val="22"/>
                <w:szCs w:val="22"/>
              </w:rPr>
            </w:pPr>
            <w:r w:rsidRPr="00FF2181">
              <w:rPr>
                <w:rFonts w:ascii="Arial" w:hAnsi="Arial" w:cs="Arial"/>
                <w:sz w:val="22"/>
                <w:szCs w:val="22"/>
              </w:rPr>
              <w:t>Economic</w:t>
            </w:r>
          </w:p>
        </w:tc>
        <w:tc>
          <w:tcPr>
            <w:tcW w:w="7545" w:type="dxa"/>
            <w:tcBorders>
              <w:top w:val="single" w:sz="18" w:space="0" w:color="D9D9D9"/>
              <w:left w:val="single" w:sz="18" w:space="0" w:color="D9D9D9"/>
              <w:bottom w:val="single" w:sz="18" w:space="0" w:color="D9D9D9"/>
              <w:right w:val="single" w:sz="18" w:space="0" w:color="D9D9D9"/>
            </w:tcBorders>
            <w:shd w:val="clear" w:color="auto" w:fill="F3F3F3"/>
            <w:tcMar>
              <w:top w:w="100" w:type="dxa"/>
              <w:left w:w="100" w:type="dxa"/>
              <w:bottom w:w="100" w:type="dxa"/>
              <w:right w:w="100" w:type="dxa"/>
            </w:tcMar>
          </w:tcPr>
          <w:p w14:paraId="460A3C9E" w14:textId="77777777" w:rsidR="00770709" w:rsidRPr="00FF2181" w:rsidRDefault="00CC017E" w:rsidP="00A43C98">
            <w:pPr>
              <w:widowControl w:val="0"/>
              <w:numPr>
                <w:ilvl w:val="0"/>
                <w:numId w:val="2"/>
              </w:numPr>
              <w:spacing w:after="0"/>
              <w:rPr>
                <w:rFonts w:ascii="Arial" w:eastAsia="Arial" w:hAnsi="Arial" w:cs="Arial"/>
                <w:color w:val="0E101A"/>
                <w:sz w:val="22"/>
                <w:szCs w:val="22"/>
              </w:rPr>
            </w:pPr>
            <w:r w:rsidRPr="00FF2181">
              <w:rPr>
                <w:rFonts w:ascii="Arial" w:hAnsi="Arial" w:cs="Arial"/>
                <w:color w:val="0E101A"/>
                <w:sz w:val="22"/>
                <w:szCs w:val="22"/>
              </w:rPr>
              <w:t>The recession of 2008 in the UK had hit the country’s healthcare industry significantly, resulting in staff shortages. Many retired employees were recruited while many employees delayed their retirement (ANA-Illinois, 2022).</w:t>
            </w:r>
            <w:r w:rsidRPr="00FF2181">
              <w:rPr>
                <w:rFonts w:ascii="Arial" w:hAnsi="Arial" w:cs="Arial"/>
                <w:sz w:val="22"/>
                <w:szCs w:val="22"/>
              </w:rPr>
              <w:t xml:space="preserve"> </w:t>
            </w:r>
          </w:p>
          <w:p w14:paraId="11C45CAF" w14:textId="77777777" w:rsidR="00770709" w:rsidRPr="00FF2181" w:rsidRDefault="00CC017E" w:rsidP="00A43C98">
            <w:pPr>
              <w:widowControl w:val="0"/>
              <w:numPr>
                <w:ilvl w:val="0"/>
                <w:numId w:val="2"/>
              </w:numPr>
              <w:spacing w:after="0"/>
              <w:rPr>
                <w:rFonts w:ascii="Arial" w:eastAsia="Arial" w:hAnsi="Arial" w:cs="Arial"/>
                <w:color w:val="0E101A"/>
                <w:sz w:val="22"/>
                <w:szCs w:val="22"/>
              </w:rPr>
            </w:pPr>
            <w:r w:rsidRPr="00FF2181">
              <w:rPr>
                <w:rFonts w:ascii="Arial" w:hAnsi="Arial" w:cs="Arial"/>
                <w:color w:val="0E101A"/>
                <w:sz w:val="22"/>
                <w:szCs w:val="22"/>
              </w:rPr>
              <w:t xml:space="preserve">As per the opinion of Montgomery </w:t>
            </w:r>
            <w:r w:rsidRPr="00FF2181">
              <w:rPr>
                <w:rFonts w:ascii="Arial" w:hAnsi="Arial" w:cs="Arial"/>
                <w:i/>
                <w:color w:val="0E101A"/>
                <w:sz w:val="22"/>
                <w:szCs w:val="22"/>
              </w:rPr>
              <w:t>et al.</w:t>
            </w:r>
            <w:r w:rsidRPr="00FF2181">
              <w:rPr>
                <w:rFonts w:ascii="Arial" w:hAnsi="Arial" w:cs="Arial"/>
                <w:color w:val="0E101A"/>
                <w:sz w:val="22"/>
                <w:szCs w:val="22"/>
              </w:rPr>
              <w:t xml:space="preserve"> (2017), the central healthcare funding is failing to keep pace with the increasing funding demand in the industry. This is creating a staff shortage in healthcare organisations.</w:t>
            </w:r>
            <w:r w:rsidRPr="00FF2181">
              <w:rPr>
                <w:rFonts w:ascii="Arial" w:hAnsi="Arial" w:cs="Arial"/>
                <w:sz w:val="22"/>
                <w:szCs w:val="22"/>
              </w:rPr>
              <w:t xml:space="preserve">  </w:t>
            </w:r>
          </w:p>
        </w:tc>
        <w:tc>
          <w:tcPr>
            <w:tcW w:w="1545" w:type="dxa"/>
            <w:tcBorders>
              <w:top w:val="single" w:sz="18" w:space="0" w:color="D9D9D9"/>
              <w:left w:val="single" w:sz="18" w:space="0" w:color="D9D9D9"/>
              <w:bottom w:val="single" w:sz="18" w:space="0" w:color="D9D9D9"/>
              <w:right w:val="single" w:sz="18" w:space="0" w:color="D9D9D9"/>
            </w:tcBorders>
            <w:shd w:val="clear" w:color="auto" w:fill="EFEFEF"/>
            <w:tcMar>
              <w:top w:w="100" w:type="dxa"/>
              <w:left w:w="100" w:type="dxa"/>
              <w:bottom w:w="100" w:type="dxa"/>
              <w:right w:w="100" w:type="dxa"/>
            </w:tcMar>
          </w:tcPr>
          <w:p w14:paraId="35245AED" w14:textId="77777777" w:rsidR="00770709" w:rsidRPr="00FF2181" w:rsidRDefault="00CC017E" w:rsidP="00A43C98">
            <w:pPr>
              <w:widowControl w:val="0"/>
              <w:pBdr>
                <w:top w:val="nil"/>
                <w:left w:val="nil"/>
                <w:bottom w:val="nil"/>
                <w:right w:val="nil"/>
                <w:between w:val="nil"/>
              </w:pBdr>
              <w:spacing w:after="0"/>
              <w:jc w:val="center"/>
              <w:rPr>
                <w:rFonts w:ascii="Arial" w:hAnsi="Arial" w:cs="Arial"/>
                <w:sz w:val="22"/>
                <w:szCs w:val="22"/>
              </w:rPr>
            </w:pPr>
            <w:r w:rsidRPr="00FF2181">
              <w:rPr>
                <w:rFonts w:ascii="Arial" w:hAnsi="Arial" w:cs="Arial"/>
                <w:sz w:val="22"/>
                <w:szCs w:val="22"/>
              </w:rPr>
              <w:t>High</w:t>
            </w:r>
          </w:p>
        </w:tc>
      </w:tr>
      <w:tr w:rsidR="00770709" w:rsidRPr="00FF2181" w14:paraId="273A7AB4" w14:textId="77777777">
        <w:tc>
          <w:tcPr>
            <w:tcW w:w="1785" w:type="dxa"/>
            <w:tcBorders>
              <w:top w:val="single" w:sz="18" w:space="0" w:color="D9D9D9"/>
              <w:left w:val="single" w:sz="18" w:space="0" w:color="D9D9D9"/>
              <w:bottom w:val="single" w:sz="18" w:space="0" w:color="D9D9D9"/>
              <w:right w:val="single" w:sz="18" w:space="0" w:color="D9D9D9"/>
            </w:tcBorders>
            <w:shd w:val="clear" w:color="auto" w:fill="EFEFEF"/>
            <w:tcMar>
              <w:top w:w="100" w:type="dxa"/>
              <w:left w:w="100" w:type="dxa"/>
              <w:bottom w:w="100" w:type="dxa"/>
              <w:right w:w="100" w:type="dxa"/>
            </w:tcMar>
          </w:tcPr>
          <w:p w14:paraId="5BB06859" w14:textId="77777777" w:rsidR="00770709" w:rsidRPr="00FF2181" w:rsidRDefault="00CC017E" w:rsidP="00A43C98">
            <w:pPr>
              <w:widowControl w:val="0"/>
              <w:pBdr>
                <w:top w:val="nil"/>
                <w:left w:val="nil"/>
                <w:bottom w:val="nil"/>
                <w:right w:val="nil"/>
                <w:between w:val="nil"/>
              </w:pBdr>
              <w:spacing w:after="0"/>
              <w:jc w:val="center"/>
              <w:rPr>
                <w:rFonts w:ascii="Arial" w:hAnsi="Arial" w:cs="Arial"/>
                <w:sz w:val="22"/>
                <w:szCs w:val="22"/>
              </w:rPr>
            </w:pPr>
            <w:r w:rsidRPr="00FF2181">
              <w:rPr>
                <w:rFonts w:ascii="Arial" w:hAnsi="Arial" w:cs="Arial"/>
                <w:sz w:val="22"/>
                <w:szCs w:val="22"/>
              </w:rPr>
              <w:t>Social</w:t>
            </w:r>
          </w:p>
        </w:tc>
        <w:tc>
          <w:tcPr>
            <w:tcW w:w="7545" w:type="dxa"/>
            <w:tcBorders>
              <w:top w:val="single" w:sz="18" w:space="0" w:color="D9D9D9"/>
              <w:left w:val="single" w:sz="18" w:space="0" w:color="D9D9D9"/>
              <w:bottom w:val="single" w:sz="18" w:space="0" w:color="D9D9D9"/>
              <w:right w:val="single" w:sz="18" w:space="0" w:color="D9D9D9"/>
            </w:tcBorders>
            <w:shd w:val="clear" w:color="auto" w:fill="F3F3F3"/>
            <w:tcMar>
              <w:top w:w="100" w:type="dxa"/>
              <w:left w:w="100" w:type="dxa"/>
              <w:bottom w:w="100" w:type="dxa"/>
              <w:right w:w="100" w:type="dxa"/>
            </w:tcMar>
          </w:tcPr>
          <w:p w14:paraId="199FF5ED" w14:textId="77777777" w:rsidR="00770709" w:rsidRPr="00FF2181" w:rsidRDefault="00785D7A" w:rsidP="00A43C98">
            <w:pPr>
              <w:widowControl w:val="0"/>
              <w:numPr>
                <w:ilvl w:val="0"/>
                <w:numId w:val="7"/>
              </w:numPr>
              <w:spacing w:after="0"/>
              <w:rPr>
                <w:rFonts w:ascii="Arial" w:eastAsia="Arial" w:hAnsi="Arial" w:cs="Arial"/>
                <w:color w:val="0E101A"/>
                <w:sz w:val="22"/>
                <w:szCs w:val="22"/>
              </w:rPr>
            </w:pPr>
            <w:r w:rsidRPr="00FF2181">
              <w:rPr>
                <w:rFonts w:ascii="Arial" w:hAnsi="Arial" w:cs="Arial"/>
                <w:color w:val="0E101A"/>
                <w:sz w:val="22"/>
                <w:szCs w:val="22"/>
              </w:rPr>
              <w:t>High expectations of patients regarding treatment provided by healthcare organisations are</w:t>
            </w:r>
            <w:r w:rsidR="00CC017E" w:rsidRPr="00FF2181">
              <w:rPr>
                <w:rFonts w:ascii="Arial" w:hAnsi="Arial" w:cs="Arial"/>
                <w:color w:val="0E101A"/>
                <w:sz w:val="22"/>
                <w:szCs w:val="22"/>
              </w:rPr>
              <w:t xml:space="preserve"> an increasing problem for healthcare providers. This increases the pressure on employees to perform better and failure to do so may lead to a failed reputation of the organisation.</w:t>
            </w:r>
            <w:r w:rsidR="00CC017E" w:rsidRPr="00FF2181">
              <w:rPr>
                <w:rFonts w:ascii="Arial" w:hAnsi="Arial" w:cs="Arial"/>
                <w:sz w:val="22"/>
                <w:szCs w:val="22"/>
              </w:rPr>
              <w:t xml:space="preserve">  </w:t>
            </w:r>
          </w:p>
        </w:tc>
        <w:tc>
          <w:tcPr>
            <w:tcW w:w="1545" w:type="dxa"/>
            <w:tcBorders>
              <w:top w:val="single" w:sz="18" w:space="0" w:color="D9D9D9"/>
              <w:left w:val="single" w:sz="18" w:space="0" w:color="D9D9D9"/>
              <w:bottom w:val="single" w:sz="18" w:space="0" w:color="D9D9D9"/>
              <w:right w:val="single" w:sz="18" w:space="0" w:color="D9D9D9"/>
            </w:tcBorders>
            <w:shd w:val="clear" w:color="auto" w:fill="EFEFEF"/>
            <w:tcMar>
              <w:top w:w="100" w:type="dxa"/>
              <w:left w:w="100" w:type="dxa"/>
              <w:bottom w:w="100" w:type="dxa"/>
              <w:right w:w="100" w:type="dxa"/>
            </w:tcMar>
          </w:tcPr>
          <w:p w14:paraId="28AA458A" w14:textId="77777777" w:rsidR="00770709" w:rsidRPr="00FF2181" w:rsidRDefault="00CC017E" w:rsidP="00A43C98">
            <w:pPr>
              <w:widowControl w:val="0"/>
              <w:pBdr>
                <w:top w:val="nil"/>
                <w:left w:val="nil"/>
                <w:bottom w:val="nil"/>
                <w:right w:val="nil"/>
                <w:between w:val="nil"/>
              </w:pBdr>
              <w:spacing w:after="0"/>
              <w:jc w:val="center"/>
              <w:rPr>
                <w:rFonts w:ascii="Arial" w:hAnsi="Arial" w:cs="Arial"/>
                <w:sz w:val="22"/>
                <w:szCs w:val="22"/>
              </w:rPr>
            </w:pPr>
            <w:r w:rsidRPr="00FF2181">
              <w:rPr>
                <w:rFonts w:ascii="Arial" w:hAnsi="Arial" w:cs="Arial"/>
                <w:sz w:val="22"/>
                <w:szCs w:val="22"/>
              </w:rPr>
              <w:t>Moderate</w:t>
            </w:r>
          </w:p>
        </w:tc>
      </w:tr>
      <w:tr w:rsidR="00770709" w:rsidRPr="00FF2181" w14:paraId="38837FE9" w14:textId="77777777">
        <w:tc>
          <w:tcPr>
            <w:tcW w:w="1785" w:type="dxa"/>
            <w:tcBorders>
              <w:top w:val="single" w:sz="18" w:space="0" w:color="D9D9D9"/>
              <w:left w:val="single" w:sz="18" w:space="0" w:color="D9D9D9"/>
              <w:bottom w:val="single" w:sz="18" w:space="0" w:color="D9D9D9"/>
              <w:right w:val="single" w:sz="18" w:space="0" w:color="D9D9D9"/>
            </w:tcBorders>
            <w:shd w:val="clear" w:color="auto" w:fill="EFEFEF"/>
            <w:tcMar>
              <w:top w:w="100" w:type="dxa"/>
              <w:left w:w="100" w:type="dxa"/>
              <w:bottom w:w="100" w:type="dxa"/>
              <w:right w:w="100" w:type="dxa"/>
            </w:tcMar>
          </w:tcPr>
          <w:p w14:paraId="09820E61" w14:textId="77777777" w:rsidR="00770709" w:rsidRPr="00FF2181" w:rsidRDefault="00CC017E" w:rsidP="00A43C98">
            <w:pPr>
              <w:widowControl w:val="0"/>
              <w:pBdr>
                <w:top w:val="nil"/>
                <w:left w:val="nil"/>
                <w:bottom w:val="nil"/>
                <w:right w:val="nil"/>
                <w:between w:val="nil"/>
              </w:pBdr>
              <w:spacing w:after="0"/>
              <w:jc w:val="center"/>
              <w:rPr>
                <w:rFonts w:ascii="Arial" w:hAnsi="Arial" w:cs="Arial"/>
                <w:sz w:val="22"/>
                <w:szCs w:val="22"/>
              </w:rPr>
            </w:pPr>
            <w:r w:rsidRPr="00FF2181">
              <w:rPr>
                <w:rFonts w:ascii="Arial" w:hAnsi="Arial" w:cs="Arial"/>
                <w:sz w:val="22"/>
                <w:szCs w:val="22"/>
              </w:rPr>
              <w:lastRenderedPageBreak/>
              <w:t>Technology</w:t>
            </w:r>
          </w:p>
        </w:tc>
        <w:tc>
          <w:tcPr>
            <w:tcW w:w="7545" w:type="dxa"/>
            <w:tcBorders>
              <w:top w:val="single" w:sz="18" w:space="0" w:color="D9D9D9"/>
              <w:left w:val="single" w:sz="18" w:space="0" w:color="D9D9D9"/>
              <w:bottom w:val="single" w:sz="18" w:space="0" w:color="D9D9D9"/>
              <w:right w:val="single" w:sz="18" w:space="0" w:color="D9D9D9"/>
            </w:tcBorders>
            <w:shd w:val="clear" w:color="auto" w:fill="F3F3F3"/>
            <w:tcMar>
              <w:top w:w="100" w:type="dxa"/>
              <w:left w:w="100" w:type="dxa"/>
              <w:bottom w:w="100" w:type="dxa"/>
              <w:right w:w="100" w:type="dxa"/>
            </w:tcMar>
          </w:tcPr>
          <w:p w14:paraId="5D6E618C" w14:textId="796DF6E7" w:rsidR="00770709" w:rsidRPr="00FF2181" w:rsidRDefault="00CC017E" w:rsidP="00A43C98">
            <w:pPr>
              <w:widowControl w:val="0"/>
              <w:numPr>
                <w:ilvl w:val="0"/>
                <w:numId w:val="4"/>
              </w:numPr>
              <w:spacing w:after="0"/>
              <w:rPr>
                <w:rFonts w:ascii="Arial" w:eastAsia="Arial" w:hAnsi="Arial" w:cs="Arial"/>
                <w:color w:val="0E101A"/>
                <w:sz w:val="22"/>
                <w:szCs w:val="22"/>
              </w:rPr>
            </w:pPr>
            <w:r w:rsidRPr="00FF2181">
              <w:rPr>
                <w:rFonts w:ascii="Arial" w:hAnsi="Arial" w:cs="Arial"/>
                <w:color w:val="0E101A"/>
                <w:sz w:val="22"/>
                <w:szCs w:val="22"/>
              </w:rPr>
              <w:t xml:space="preserve">With the implementation of new technology, the skill gaps of employees are increasing. The healthcare sector in the UK is slowly prioritising better education which requires relevant technology </w:t>
            </w:r>
            <w:r w:rsidR="000F7584" w:rsidRPr="00FF2181">
              <w:rPr>
                <w:rFonts w:ascii="Arial" w:hAnsi="Arial" w:cs="Arial"/>
                <w:color w:val="0E101A"/>
                <w:sz w:val="22"/>
                <w:szCs w:val="22"/>
              </w:rPr>
              <w:t>to</w:t>
            </w:r>
            <w:r w:rsidRPr="00FF2181">
              <w:rPr>
                <w:rFonts w:ascii="Arial" w:hAnsi="Arial" w:cs="Arial"/>
                <w:color w:val="0E101A"/>
                <w:sz w:val="22"/>
                <w:szCs w:val="22"/>
              </w:rPr>
              <w:t xml:space="preserve"> reduce staff </w:t>
            </w:r>
            <w:r w:rsidR="000F7584" w:rsidRPr="00FF2181">
              <w:rPr>
                <w:rFonts w:ascii="Arial" w:hAnsi="Arial" w:cs="Arial"/>
                <w:color w:val="0E101A"/>
                <w:sz w:val="22"/>
                <w:szCs w:val="22"/>
              </w:rPr>
              <w:t>shortages</w:t>
            </w:r>
            <w:r w:rsidRPr="00FF2181">
              <w:rPr>
                <w:rFonts w:ascii="Arial" w:hAnsi="Arial" w:cs="Arial"/>
                <w:color w:val="0E101A"/>
                <w:sz w:val="22"/>
                <w:szCs w:val="22"/>
              </w:rPr>
              <w:t xml:space="preserve"> (Warwick, 2022).</w:t>
            </w:r>
            <w:r w:rsidRPr="00FF2181">
              <w:rPr>
                <w:rFonts w:ascii="Arial" w:hAnsi="Arial" w:cs="Arial"/>
                <w:sz w:val="22"/>
                <w:szCs w:val="22"/>
              </w:rPr>
              <w:t xml:space="preserve"> </w:t>
            </w:r>
          </w:p>
        </w:tc>
        <w:tc>
          <w:tcPr>
            <w:tcW w:w="1545" w:type="dxa"/>
            <w:tcBorders>
              <w:top w:val="single" w:sz="18" w:space="0" w:color="D9D9D9"/>
              <w:left w:val="single" w:sz="18" w:space="0" w:color="D9D9D9"/>
              <w:bottom w:val="single" w:sz="18" w:space="0" w:color="D9D9D9"/>
              <w:right w:val="single" w:sz="18" w:space="0" w:color="D9D9D9"/>
            </w:tcBorders>
            <w:shd w:val="clear" w:color="auto" w:fill="EFEFEF"/>
            <w:tcMar>
              <w:top w:w="100" w:type="dxa"/>
              <w:left w:w="100" w:type="dxa"/>
              <w:bottom w:w="100" w:type="dxa"/>
              <w:right w:w="100" w:type="dxa"/>
            </w:tcMar>
          </w:tcPr>
          <w:p w14:paraId="6EA12E8B" w14:textId="77777777" w:rsidR="00770709" w:rsidRPr="00FF2181" w:rsidRDefault="00CC017E" w:rsidP="00A43C98">
            <w:pPr>
              <w:widowControl w:val="0"/>
              <w:pBdr>
                <w:top w:val="nil"/>
                <w:left w:val="nil"/>
                <w:bottom w:val="nil"/>
                <w:right w:val="nil"/>
                <w:between w:val="nil"/>
              </w:pBdr>
              <w:spacing w:after="0"/>
              <w:jc w:val="center"/>
              <w:rPr>
                <w:rFonts w:ascii="Arial" w:hAnsi="Arial" w:cs="Arial"/>
                <w:sz w:val="22"/>
                <w:szCs w:val="22"/>
              </w:rPr>
            </w:pPr>
            <w:r w:rsidRPr="00FF2181">
              <w:rPr>
                <w:rFonts w:ascii="Arial" w:hAnsi="Arial" w:cs="Arial"/>
                <w:sz w:val="22"/>
                <w:szCs w:val="22"/>
              </w:rPr>
              <w:t>Moderate</w:t>
            </w:r>
          </w:p>
        </w:tc>
      </w:tr>
      <w:tr w:rsidR="00770709" w:rsidRPr="00FF2181" w14:paraId="7139BAE6" w14:textId="77777777">
        <w:tc>
          <w:tcPr>
            <w:tcW w:w="1785" w:type="dxa"/>
            <w:tcBorders>
              <w:top w:val="single" w:sz="18" w:space="0" w:color="D9D9D9"/>
              <w:left w:val="single" w:sz="18" w:space="0" w:color="D9D9D9"/>
              <w:bottom w:val="single" w:sz="18" w:space="0" w:color="D9D9D9"/>
              <w:right w:val="single" w:sz="18" w:space="0" w:color="D9D9D9"/>
            </w:tcBorders>
            <w:shd w:val="clear" w:color="auto" w:fill="EFEFEF"/>
            <w:tcMar>
              <w:top w:w="100" w:type="dxa"/>
              <w:left w:w="100" w:type="dxa"/>
              <w:bottom w:w="100" w:type="dxa"/>
              <w:right w:w="100" w:type="dxa"/>
            </w:tcMar>
          </w:tcPr>
          <w:p w14:paraId="27CED966" w14:textId="77777777" w:rsidR="00770709" w:rsidRPr="00FF2181" w:rsidRDefault="00CC017E" w:rsidP="00A43C98">
            <w:pPr>
              <w:widowControl w:val="0"/>
              <w:pBdr>
                <w:top w:val="nil"/>
                <w:left w:val="nil"/>
                <w:bottom w:val="nil"/>
                <w:right w:val="nil"/>
                <w:between w:val="nil"/>
              </w:pBdr>
              <w:spacing w:after="0"/>
              <w:jc w:val="center"/>
              <w:rPr>
                <w:rFonts w:ascii="Arial" w:hAnsi="Arial" w:cs="Arial"/>
                <w:sz w:val="22"/>
                <w:szCs w:val="22"/>
              </w:rPr>
            </w:pPr>
            <w:r w:rsidRPr="00FF2181">
              <w:rPr>
                <w:rFonts w:ascii="Arial" w:hAnsi="Arial" w:cs="Arial"/>
                <w:sz w:val="22"/>
                <w:szCs w:val="22"/>
              </w:rPr>
              <w:t>Legal</w:t>
            </w:r>
          </w:p>
        </w:tc>
        <w:tc>
          <w:tcPr>
            <w:tcW w:w="7545" w:type="dxa"/>
            <w:tcBorders>
              <w:top w:val="single" w:sz="18" w:space="0" w:color="D9D9D9"/>
              <w:left w:val="single" w:sz="18" w:space="0" w:color="D9D9D9"/>
              <w:bottom w:val="single" w:sz="18" w:space="0" w:color="D9D9D9"/>
              <w:right w:val="single" w:sz="18" w:space="0" w:color="D9D9D9"/>
            </w:tcBorders>
            <w:shd w:val="clear" w:color="auto" w:fill="F3F3F3"/>
            <w:tcMar>
              <w:top w:w="100" w:type="dxa"/>
              <w:left w:w="100" w:type="dxa"/>
              <w:bottom w:w="100" w:type="dxa"/>
              <w:right w:w="100" w:type="dxa"/>
            </w:tcMar>
          </w:tcPr>
          <w:p w14:paraId="4576EA08" w14:textId="77777777" w:rsidR="00770709" w:rsidRPr="00FF2181" w:rsidRDefault="00CC017E" w:rsidP="00A43C98">
            <w:pPr>
              <w:widowControl w:val="0"/>
              <w:numPr>
                <w:ilvl w:val="0"/>
                <w:numId w:val="10"/>
              </w:numPr>
              <w:spacing w:after="0"/>
              <w:rPr>
                <w:rFonts w:ascii="Arial" w:eastAsia="Arial" w:hAnsi="Arial" w:cs="Arial"/>
                <w:color w:val="0E101A"/>
                <w:sz w:val="22"/>
                <w:szCs w:val="22"/>
              </w:rPr>
            </w:pPr>
            <w:r w:rsidRPr="00FF2181">
              <w:rPr>
                <w:rFonts w:ascii="Arial" w:hAnsi="Arial" w:cs="Arial"/>
                <w:color w:val="0E101A"/>
                <w:sz w:val="22"/>
                <w:szCs w:val="22"/>
              </w:rPr>
              <w:t>Following the employment act, minimum wage act, health and safety at workplace act, equality act, and other similar acts enable organisations in the UK healthcare sector to enhance employee operations (Cole, 2020). Ineffective implementation of these acts has led to staff shortage problems in Proper Care.</w:t>
            </w:r>
            <w:r w:rsidRPr="00FF2181">
              <w:rPr>
                <w:rFonts w:ascii="Arial" w:hAnsi="Arial" w:cs="Arial"/>
                <w:sz w:val="22"/>
                <w:szCs w:val="22"/>
              </w:rPr>
              <w:t xml:space="preserve"> </w:t>
            </w:r>
          </w:p>
        </w:tc>
        <w:tc>
          <w:tcPr>
            <w:tcW w:w="1545" w:type="dxa"/>
            <w:tcBorders>
              <w:top w:val="single" w:sz="18" w:space="0" w:color="D9D9D9"/>
              <w:left w:val="single" w:sz="18" w:space="0" w:color="D9D9D9"/>
              <w:bottom w:val="single" w:sz="18" w:space="0" w:color="D9D9D9"/>
              <w:right w:val="single" w:sz="18" w:space="0" w:color="D9D9D9"/>
            </w:tcBorders>
            <w:shd w:val="clear" w:color="auto" w:fill="EFEFEF"/>
            <w:tcMar>
              <w:top w:w="100" w:type="dxa"/>
              <w:left w:w="100" w:type="dxa"/>
              <w:bottom w:w="100" w:type="dxa"/>
              <w:right w:w="100" w:type="dxa"/>
            </w:tcMar>
          </w:tcPr>
          <w:p w14:paraId="7DFD15C9" w14:textId="77777777" w:rsidR="00770709" w:rsidRPr="00FF2181" w:rsidRDefault="00CC017E" w:rsidP="00A43C98">
            <w:pPr>
              <w:widowControl w:val="0"/>
              <w:pBdr>
                <w:top w:val="nil"/>
                <w:left w:val="nil"/>
                <w:bottom w:val="nil"/>
                <w:right w:val="nil"/>
                <w:between w:val="nil"/>
              </w:pBdr>
              <w:spacing w:after="0"/>
              <w:jc w:val="center"/>
              <w:rPr>
                <w:rFonts w:ascii="Arial" w:hAnsi="Arial" w:cs="Arial"/>
                <w:sz w:val="22"/>
                <w:szCs w:val="22"/>
              </w:rPr>
            </w:pPr>
            <w:r w:rsidRPr="00FF2181">
              <w:rPr>
                <w:rFonts w:ascii="Arial" w:hAnsi="Arial" w:cs="Arial"/>
                <w:sz w:val="22"/>
                <w:szCs w:val="22"/>
              </w:rPr>
              <w:t>Moderate</w:t>
            </w:r>
          </w:p>
        </w:tc>
      </w:tr>
      <w:tr w:rsidR="00770709" w:rsidRPr="00FF2181" w14:paraId="601BDAEC" w14:textId="77777777">
        <w:tc>
          <w:tcPr>
            <w:tcW w:w="1785" w:type="dxa"/>
            <w:tcBorders>
              <w:top w:val="single" w:sz="18" w:space="0" w:color="D9D9D9"/>
              <w:left w:val="single" w:sz="18" w:space="0" w:color="D9D9D9"/>
              <w:bottom w:val="single" w:sz="18" w:space="0" w:color="D9D9D9"/>
              <w:right w:val="single" w:sz="18" w:space="0" w:color="D9D9D9"/>
            </w:tcBorders>
            <w:shd w:val="clear" w:color="auto" w:fill="EFEFEF"/>
            <w:tcMar>
              <w:top w:w="100" w:type="dxa"/>
              <w:left w:w="100" w:type="dxa"/>
              <w:bottom w:w="100" w:type="dxa"/>
              <w:right w:w="100" w:type="dxa"/>
            </w:tcMar>
          </w:tcPr>
          <w:p w14:paraId="4EC4058F" w14:textId="77777777" w:rsidR="00770709" w:rsidRPr="00FF2181" w:rsidRDefault="00CC017E" w:rsidP="00A43C98">
            <w:pPr>
              <w:widowControl w:val="0"/>
              <w:pBdr>
                <w:top w:val="nil"/>
                <w:left w:val="nil"/>
                <w:bottom w:val="nil"/>
                <w:right w:val="nil"/>
                <w:between w:val="nil"/>
              </w:pBdr>
              <w:spacing w:after="0"/>
              <w:jc w:val="center"/>
              <w:rPr>
                <w:rFonts w:ascii="Arial" w:hAnsi="Arial" w:cs="Arial"/>
                <w:sz w:val="22"/>
                <w:szCs w:val="22"/>
              </w:rPr>
            </w:pPr>
            <w:r w:rsidRPr="00FF2181">
              <w:rPr>
                <w:rFonts w:ascii="Arial" w:hAnsi="Arial" w:cs="Arial"/>
                <w:sz w:val="22"/>
                <w:szCs w:val="22"/>
              </w:rPr>
              <w:t>Environmental</w:t>
            </w:r>
          </w:p>
        </w:tc>
        <w:tc>
          <w:tcPr>
            <w:tcW w:w="7545" w:type="dxa"/>
            <w:tcBorders>
              <w:top w:val="single" w:sz="18" w:space="0" w:color="D9D9D9"/>
              <w:left w:val="single" w:sz="18" w:space="0" w:color="D9D9D9"/>
              <w:bottom w:val="single" w:sz="18" w:space="0" w:color="D9D9D9"/>
              <w:right w:val="single" w:sz="18" w:space="0" w:color="D9D9D9"/>
            </w:tcBorders>
            <w:shd w:val="clear" w:color="auto" w:fill="F3F3F3"/>
            <w:tcMar>
              <w:top w:w="100" w:type="dxa"/>
              <w:left w:w="100" w:type="dxa"/>
              <w:bottom w:w="100" w:type="dxa"/>
              <w:right w:w="100" w:type="dxa"/>
            </w:tcMar>
          </w:tcPr>
          <w:p w14:paraId="51163077" w14:textId="77777777" w:rsidR="00770709" w:rsidRPr="00FF2181" w:rsidRDefault="00CC017E" w:rsidP="00A43C98">
            <w:pPr>
              <w:widowControl w:val="0"/>
              <w:numPr>
                <w:ilvl w:val="0"/>
                <w:numId w:val="1"/>
              </w:numPr>
              <w:spacing w:after="0"/>
              <w:rPr>
                <w:rFonts w:ascii="Arial" w:eastAsia="Arial" w:hAnsi="Arial" w:cs="Arial"/>
                <w:color w:val="0E101A"/>
                <w:sz w:val="22"/>
                <w:szCs w:val="22"/>
              </w:rPr>
            </w:pPr>
            <w:r w:rsidRPr="00FF2181">
              <w:rPr>
                <w:rFonts w:ascii="Arial" w:hAnsi="Arial" w:cs="Arial"/>
                <w:color w:val="0E101A"/>
                <w:sz w:val="22"/>
                <w:szCs w:val="22"/>
              </w:rPr>
              <w:t>CSR, especially environmental sustainability, is responsible for attracting employees. The positive reputation of organisations developed by promoting CSR activities tends to attract employees, reducing the problem of staff shortage.</w:t>
            </w:r>
            <w:r w:rsidRPr="00FF2181">
              <w:rPr>
                <w:rFonts w:ascii="Arial" w:hAnsi="Arial" w:cs="Arial"/>
                <w:sz w:val="22"/>
                <w:szCs w:val="22"/>
              </w:rPr>
              <w:t xml:space="preserve">  </w:t>
            </w:r>
          </w:p>
        </w:tc>
        <w:tc>
          <w:tcPr>
            <w:tcW w:w="1545" w:type="dxa"/>
            <w:tcBorders>
              <w:top w:val="single" w:sz="18" w:space="0" w:color="D9D9D9"/>
              <w:left w:val="single" w:sz="18" w:space="0" w:color="D9D9D9"/>
              <w:bottom w:val="single" w:sz="18" w:space="0" w:color="D9D9D9"/>
              <w:right w:val="single" w:sz="18" w:space="0" w:color="D9D9D9"/>
            </w:tcBorders>
            <w:shd w:val="clear" w:color="auto" w:fill="EFEFEF"/>
            <w:tcMar>
              <w:top w:w="100" w:type="dxa"/>
              <w:left w:w="100" w:type="dxa"/>
              <w:bottom w:w="100" w:type="dxa"/>
              <w:right w:w="100" w:type="dxa"/>
            </w:tcMar>
          </w:tcPr>
          <w:p w14:paraId="5B4E2630" w14:textId="77777777" w:rsidR="00770709" w:rsidRPr="00FF2181" w:rsidRDefault="00CC017E" w:rsidP="00A43C98">
            <w:pPr>
              <w:widowControl w:val="0"/>
              <w:pBdr>
                <w:top w:val="nil"/>
                <w:left w:val="nil"/>
                <w:bottom w:val="nil"/>
                <w:right w:val="nil"/>
                <w:between w:val="nil"/>
              </w:pBdr>
              <w:spacing w:after="0"/>
              <w:jc w:val="center"/>
              <w:rPr>
                <w:rFonts w:ascii="Arial" w:hAnsi="Arial" w:cs="Arial"/>
                <w:sz w:val="22"/>
                <w:szCs w:val="22"/>
              </w:rPr>
            </w:pPr>
            <w:r w:rsidRPr="00FF2181">
              <w:rPr>
                <w:rFonts w:ascii="Arial" w:hAnsi="Arial" w:cs="Arial"/>
                <w:sz w:val="22"/>
                <w:szCs w:val="22"/>
              </w:rPr>
              <w:t>Moderate</w:t>
            </w:r>
          </w:p>
        </w:tc>
      </w:tr>
    </w:tbl>
    <w:p w14:paraId="27AA879F" w14:textId="77777777" w:rsidR="00770709" w:rsidRPr="00FF2181" w:rsidRDefault="00CC017E" w:rsidP="00A43C98">
      <w:pPr>
        <w:jc w:val="center"/>
        <w:rPr>
          <w:rFonts w:ascii="Arial" w:hAnsi="Arial" w:cs="Arial"/>
          <w:b/>
          <w:sz w:val="22"/>
          <w:szCs w:val="22"/>
        </w:rPr>
      </w:pPr>
      <w:r w:rsidRPr="00FF2181">
        <w:rPr>
          <w:rFonts w:ascii="Arial" w:hAnsi="Arial" w:cs="Arial"/>
          <w:b/>
          <w:sz w:val="22"/>
          <w:szCs w:val="22"/>
        </w:rPr>
        <w:t>Table 1: PESTLE Analysis</w:t>
      </w:r>
    </w:p>
    <w:p w14:paraId="5421AA37" w14:textId="77777777" w:rsidR="00770709" w:rsidRPr="00FF2181" w:rsidRDefault="00CC017E" w:rsidP="00A43C98">
      <w:pPr>
        <w:jc w:val="center"/>
        <w:rPr>
          <w:rFonts w:ascii="Arial" w:hAnsi="Arial" w:cs="Arial"/>
          <w:sz w:val="22"/>
          <w:szCs w:val="22"/>
        </w:rPr>
      </w:pPr>
      <w:r w:rsidRPr="00FF2181">
        <w:rPr>
          <w:rFonts w:ascii="Arial" w:hAnsi="Arial" w:cs="Arial"/>
          <w:sz w:val="22"/>
          <w:szCs w:val="22"/>
        </w:rPr>
        <w:t xml:space="preserve">(Source: Author) </w:t>
      </w:r>
    </w:p>
    <w:p w14:paraId="2A8BD673" w14:textId="77777777" w:rsidR="00770709" w:rsidRPr="00FF2181" w:rsidRDefault="00CC017E" w:rsidP="00A43C98">
      <w:pPr>
        <w:spacing w:after="0"/>
        <w:rPr>
          <w:rFonts w:ascii="Arial" w:hAnsi="Arial" w:cs="Arial"/>
          <w:color w:val="0E101A"/>
          <w:sz w:val="22"/>
          <w:szCs w:val="22"/>
        </w:rPr>
      </w:pPr>
      <w:r w:rsidRPr="00FF2181">
        <w:rPr>
          <w:rFonts w:ascii="Arial" w:hAnsi="Arial" w:cs="Arial"/>
          <w:color w:val="0E101A"/>
          <w:sz w:val="22"/>
          <w:szCs w:val="22"/>
        </w:rPr>
        <w:t xml:space="preserve">The PESTLE analysis focused on various external factors that are influencing the staff shortage problem in the UK healthcare sector, including Proper Care. </w:t>
      </w:r>
    </w:p>
    <w:p w14:paraId="51AEC4C8" w14:textId="77777777" w:rsidR="00770709" w:rsidRPr="00FF2181" w:rsidRDefault="00CC017E" w:rsidP="00A43C98">
      <w:pPr>
        <w:pStyle w:val="Heading2"/>
        <w:rPr>
          <w:rFonts w:ascii="Arial" w:hAnsi="Arial" w:cs="Arial"/>
          <w:sz w:val="22"/>
          <w:szCs w:val="22"/>
        </w:rPr>
      </w:pPr>
      <w:bookmarkStart w:id="10" w:name="_vkqa9due2hwd" w:colFirst="0" w:colLast="0"/>
      <w:bookmarkStart w:id="11" w:name="_Toc110501214"/>
      <w:bookmarkEnd w:id="10"/>
      <w:r w:rsidRPr="00FF2181">
        <w:rPr>
          <w:rFonts w:ascii="Arial" w:hAnsi="Arial" w:cs="Arial"/>
          <w:sz w:val="22"/>
          <w:szCs w:val="22"/>
        </w:rPr>
        <w:t>4.2 Analysing the cause and effect of the problem through Fishbone Diagram</w:t>
      </w:r>
      <w:bookmarkEnd w:id="11"/>
      <w:r w:rsidRPr="00FF2181">
        <w:rPr>
          <w:rFonts w:ascii="Arial" w:hAnsi="Arial" w:cs="Arial"/>
          <w:sz w:val="22"/>
          <w:szCs w:val="22"/>
        </w:rPr>
        <w:t xml:space="preserve"> </w:t>
      </w:r>
    </w:p>
    <w:p w14:paraId="38BFFFAD" w14:textId="77777777" w:rsidR="00770709" w:rsidRPr="00FF2181" w:rsidRDefault="00CC017E" w:rsidP="00A43C98">
      <w:pPr>
        <w:spacing w:after="0"/>
        <w:rPr>
          <w:rFonts w:ascii="Arial" w:hAnsi="Arial" w:cs="Arial"/>
          <w:color w:val="0E101A"/>
          <w:sz w:val="22"/>
          <w:szCs w:val="22"/>
        </w:rPr>
      </w:pPr>
      <w:r w:rsidRPr="00FF2181">
        <w:rPr>
          <w:rFonts w:ascii="Arial" w:hAnsi="Arial" w:cs="Arial"/>
          <w:color w:val="0E101A"/>
          <w:sz w:val="22"/>
          <w:szCs w:val="22"/>
        </w:rPr>
        <w:t xml:space="preserve">Determining the cause and effect of any problem helps in developing a better understanding of potential solutions (Lewis, 2022). The Fishbone diagram will help in identifying the cause and effect of the staff shortage problem in Proper Care. </w:t>
      </w:r>
    </w:p>
    <w:p w14:paraId="38C07394" w14:textId="77777777" w:rsidR="00770709" w:rsidRPr="00FF2181" w:rsidRDefault="00CC017E" w:rsidP="00A43C98">
      <w:pPr>
        <w:spacing w:after="0"/>
        <w:rPr>
          <w:rFonts w:ascii="Arial" w:hAnsi="Arial" w:cs="Arial"/>
          <w:color w:val="0E101A"/>
          <w:sz w:val="22"/>
          <w:szCs w:val="22"/>
        </w:rPr>
      </w:pPr>
      <w:r w:rsidRPr="00FF2181">
        <w:rPr>
          <w:rFonts w:ascii="Arial" w:hAnsi="Arial" w:cs="Arial"/>
          <w:b/>
          <w:i/>
          <w:color w:val="0E101A"/>
          <w:sz w:val="22"/>
          <w:szCs w:val="22"/>
        </w:rPr>
        <w:t>Reduction in the blue-collar workforce:</w:t>
      </w:r>
      <w:r w:rsidRPr="00FF2181">
        <w:rPr>
          <w:rFonts w:ascii="Arial" w:hAnsi="Arial" w:cs="Arial"/>
          <w:b/>
          <w:color w:val="0E101A"/>
          <w:sz w:val="22"/>
          <w:szCs w:val="22"/>
        </w:rPr>
        <w:t xml:space="preserve"> </w:t>
      </w:r>
      <w:r w:rsidRPr="00FF2181">
        <w:rPr>
          <w:rFonts w:ascii="Arial" w:hAnsi="Arial" w:cs="Arial"/>
          <w:color w:val="0E101A"/>
          <w:sz w:val="22"/>
          <w:szCs w:val="22"/>
        </w:rPr>
        <w:t xml:space="preserve">Proper Care lacks the number of blue-collar employees required for its effective operations. These employees are generally paid on an hourly basis and </w:t>
      </w:r>
      <w:r w:rsidRPr="00FF2181">
        <w:rPr>
          <w:rFonts w:ascii="Arial" w:hAnsi="Arial" w:cs="Arial"/>
          <w:color w:val="0E101A"/>
          <w:sz w:val="22"/>
          <w:szCs w:val="22"/>
        </w:rPr>
        <w:lastRenderedPageBreak/>
        <w:t xml:space="preserve">are involved in manual labour. Though Proper Care is focused on recruiting gold-collar employees and nurses, the lack of blue-collar employees is mainly due to the low revenue of the company. </w:t>
      </w:r>
    </w:p>
    <w:p w14:paraId="4A1EC58A" w14:textId="0666AF22" w:rsidR="00770709" w:rsidRPr="00FF2181" w:rsidRDefault="00CC017E" w:rsidP="00A43C98">
      <w:pPr>
        <w:spacing w:after="0"/>
        <w:rPr>
          <w:rFonts w:ascii="Arial" w:hAnsi="Arial" w:cs="Arial"/>
          <w:color w:val="0E101A"/>
          <w:sz w:val="22"/>
          <w:szCs w:val="22"/>
        </w:rPr>
      </w:pPr>
      <w:r w:rsidRPr="00FF2181">
        <w:rPr>
          <w:rFonts w:ascii="Arial" w:hAnsi="Arial" w:cs="Arial"/>
          <w:b/>
          <w:i/>
          <w:color w:val="0E101A"/>
          <w:sz w:val="22"/>
          <w:szCs w:val="22"/>
        </w:rPr>
        <w:t>Ageing employees:</w:t>
      </w:r>
      <w:r w:rsidRPr="00FF2181">
        <w:rPr>
          <w:rFonts w:ascii="Arial" w:hAnsi="Arial" w:cs="Arial"/>
          <w:color w:val="0E101A"/>
          <w:sz w:val="22"/>
          <w:szCs w:val="22"/>
        </w:rPr>
        <w:t xml:space="preserve"> Employees of Proper Care are taking quick retirement due to the ageing workforce. There are very few </w:t>
      </w:r>
      <w:r w:rsidR="008555C7" w:rsidRPr="00FF2181">
        <w:rPr>
          <w:rFonts w:ascii="Arial" w:hAnsi="Arial" w:cs="Arial"/>
          <w:color w:val="0E101A"/>
          <w:sz w:val="22"/>
          <w:szCs w:val="22"/>
        </w:rPr>
        <w:t>young bloods</w:t>
      </w:r>
      <w:r w:rsidRPr="00FF2181">
        <w:rPr>
          <w:rFonts w:ascii="Arial" w:hAnsi="Arial" w:cs="Arial"/>
          <w:color w:val="0E101A"/>
          <w:sz w:val="22"/>
          <w:szCs w:val="22"/>
        </w:rPr>
        <w:t xml:space="preserve"> in the workforce of the UK healthcare industry. The ageing workforce and their early retirement </w:t>
      </w:r>
      <w:r w:rsidR="00785D7A" w:rsidRPr="00FF2181">
        <w:rPr>
          <w:rFonts w:ascii="Arial" w:hAnsi="Arial" w:cs="Arial"/>
          <w:color w:val="0E101A"/>
          <w:sz w:val="22"/>
          <w:szCs w:val="22"/>
        </w:rPr>
        <w:t>are</w:t>
      </w:r>
      <w:r w:rsidRPr="00FF2181">
        <w:rPr>
          <w:rFonts w:ascii="Arial" w:hAnsi="Arial" w:cs="Arial"/>
          <w:color w:val="0E101A"/>
          <w:sz w:val="22"/>
          <w:szCs w:val="22"/>
        </w:rPr>
        <w:t xml:space="preserve"> leading to staff </w:t>
      </w:r>
      <w:r w:rsidR="008555C7" w:rsidRPr="00FF2181">
        <w:rPr>
          <w:rFonts w:ascii="Arial" w:hAnsi="Arial" w:cs="Arial"/>
          <w:color w:val="0E101A"/>
          <w:sz w:val="22"/>
          <w:szCs w:val="22"/>
        </w:rPr>
        <w:t>shortages</w:t>
      </w:r>
      <w:r w:rsidRPr="00FF2181">
        <w:rPr>
          <w:rFonts w:ascii="Arial" w:hAnsi="Arial" w:cs="Arial"/>
          <w:color w:val="0E101A"/>
          <w:sz w:val="22"/>
          <w:szCs w:val="22"/>
        </w:rPr>
        <w:t xml:space="preserve"> in Proper Care. </w:t>
      </w:r>
    </w:p>
    <w:p w14:paraId="198D11A2" w14:textId="77777777" w:rsidR="00770709" w:rsidRPr="00FF2181" w:rsidRDefault="00CC017E" w:rsidP="00A43C98">
      <w:pPr>
        <w:spacing w:after="0"/>
        <w:rPr>
          <w:rFonts w:ascii="Arial" w:hAnsi="Arial" w:cs="Arial"/>
          <w:color w:val="0E101A"/>
          <w:sz w:val="22"/>
          <w:szCs w:val="22"/>
        </w:rPr>
      </w:pPr>
      <w:r w:rsidRPr="00FF2181">
        <w:rPr>
          <w:rFonts w:ascii="Arial" w:hAnsi="Arial" w:cs="Arial"/>
          <w:b/>
          <w:i/>
          <w:color w:val="0E101A"/>
          <w:sz w:val="22"/>
          <w:szCs w:val="22"/>
        </w:rPr>
        <w:t>High employee turnover:</w:t>
      </w:r>
      <w:r w:rsidRPr="00FF2181">
        <w:rPr>
          <w:rFonts w:ascii="Arial" w:hAnsi="Arial" w:cs="Arial"/>
          <w:color w:val="0E101A"/>
          <w:sz w:val="22"/>
          <w:szCs w:val="22"/>
        </w:rPr>
        <w:t xml:space="preserve"> Employees in the healthcare sector are quitting their jobs. Probable reasons may be low growth, productivity, and employee dissatisfaction. This is resulting in a significant reduction in the workforce of Proper Care. </w:t>
      </w:r>
    </w:p>
    <w:p w14:paraId="53EA26CD" w14:textId="77777777" w:rsidR="00785D7A" w:rsidRPr="00FF2181" w:rsidRDefault="00CC017E" w:rsidP="00A43C98">
      <w:pPr>
        <w:spacing w:after="0"/>
        <w:rPr>
          <w:rFonts w:ascii="Arial" w:hAnsi="Arial" w:cs="Arial"/>
          <w:color w:val="0E101A"/>
          <w:sz w:val="22"/>
          <w:szCs w:val="22"/>
        </w:rPr>
      </w:pPr>
      <w:r w:rsidRPr="00FF2181">
        <w:rPr>
          <w:rFonts w:ascii="Arial" w:hAnsi="Arial" w:cs="Arial"/>
          <w:b/>
          <w:i/>
          <w:color w:val="0E101A"/>
          <w:sz w:val="22"/>
          <w:szCs w:val="22"/>
        </w:rPr>
        <w:t>Weak workforce:</w:t>
      </w:r>
      <w:r w:rsidRPr="00FF2181">
        <w:rPr>
          <w:rFonts w:ascii="Arial" w:hAnsi="Arial" w:cs="Arial"/>
          <w:color w:val="0E101A"/>
          <w:sz w:val="22"/>
          <w:szCs w:val="22"/>
        </w:rPr>
        <w:t xml:space="preserve"> Another major cause of staff shortage in Proper Care is lack of the operating organisational growth. This also indicates a weak labour force along with low employee training. </w:t>
      </w:r>
    </w:p>
    <w:p w14:paraId="58DF7417" w14:textId="77777777" w:rsidR="00770709" w:rsidRPr="00FF2181" w:rsidRDefault="00785D7A" w:rsidP="00A43C98">
      <w:pPr>
        <w:spacing w:after="0"/>
        <w:jc w:val="center"/>
        <w:rPr>
          <w:rFonts w:ascii="Arial" w:hAnsi="Arial" w:cs="Arial"/>
          <w:color w:val="0E101A"/>
          <w:sz w:val="22"/>
          <w:szCs w:val="22"/>
        </w:rPr>
      </w:pPr>
      <w:r w:rsidRPr="00FF2181">
        <w:rPr>
          <w:rFonts w:ascii="Arial" w:hAnsi="Arial" w:cs="Arial"/>
          <w:noProof/>
          <w:color w:val="0E101A"/>
          <w:sz w:val="22"/>
          <w:szCs w:val="22"/>
        </w:rPr>
        <w:drawing>
          <wp:inline distT="0" distB="0" distL="0" distR="0" wp14:anchorId="4112245F" wp14:editId="700A25C7">
            <wp:extent cx="5943600" cy="3368675"/>
            <wp:effectExtent l="0" t="0" r="0" b="3175"/>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
                    <pic:cNvPicPr/>
                  </pic:nvPicPr>
                  <pic:blipFill>
                    <a:blip r:embed="rId13"/>
                    <a:stretch>
                      <a:fillRect/>
                    </a:stretch>
                  </pic:blipFill>
                  <pic:spPr>
                    <a:xfrm>
                      <a:off x="0" y="0"/>
                      <a:ext cx="5943600" cy="3368675"/>
                    </a:xfrm>
                    <a:prstGeom prst="rect">
                      <a:avLst/>
                    </a:prstGeom>
                  </pic:spPr>
                </pic:pic>
              </a:graphicData>
            </a:graphic>
          </wp:inline>
        </w:drawing>
      </w:r>
    </w:p>
    <w:p w14:paraId="0F758C98" w14:textId="77777777" w:rsidR="00770709" w:rsidRPr="00FF2181" w:rsidRDefault="00CC017E" w:rsidP="00A43C98">
      <w:pPr>
        <w:spacing w:after="0"/>
        <w:jc w:val="center"/>
        <w:rPr>
          <w:rFonts w:ascii="Arial" w:hAnsi="Arial" w:cs="Arial"/>
          <w:b/>
          <w:color w:val="0E101A"/>
          <w:sz w:val="22"/>
          <w:szCs w:val="22"/>
        </w:rPr>
      </w:pPr>
      <w:r w:rsidRPr="00FF2181">
        <w:rPr>
          <w:rFonts w:ascii="Arial" w:hAnsi="Arial" w:cs="Arial"/>
          <w:b/>
          <w:color w:val="0E101A"/>
          <w:sz w:val="22"/>
          <w:szCs w:val="22"/>
        </w:rPr>
        <w:t>Figure 2: Fishbone Diagram</w:t>
      </w:r>
    </w:p>
    <w:p w14:paraId="2B9F6ED3" w14:textId="77777777" w:rsidR="00770709" w:rsidRPr="00FF2181" w:rsidRDefault="00CC017E" w:rsidP="00A43C98">
      <w:pPr>
        <w:spacing w:after="0"/>
        <w:jc w:val="center"/>
        <w:rPr>
          <w:rFonts w:ascii="Arial" w:hAnsi="Arial" w:cs="Arial"/>
          <w:color w:val="0E101A"/>
          <w:sz w:val="22"/>
          <w:szCs w:val="22"/>
        </w:rPr>
      </w:pPr>
      <w:r w:rsidRPr="00FF2181">
        <w:rPr>
          <w:rFonts w:ascii="Arial" w:hAnsi="Arial" w:cs="Arial"/>
          <w:color w:val="0E101A"/>
          <w:sz w:val="22"/>
          <w:szCs w:val="22"/>
        </w:rPr>
        <w:t xml:space="preserve">(Source: Author) </w:t>
      </w:r>
    </w:p>
    <w:p w14:paraId="1E6B52B2" w14:textId="77777777" w:rsidR="00770709" w:rsidRPr="00FF2181" w:rsidRDefault="00CC017E" w:rsidP="00A43C98">
      <w:pPr>
        <w:pStyle w:val="Heading1"/>
        <w:rPr>
          <w:rFonts w:ascii="Arial" w:hAnsi="Arial" w:cs="Arial"/>
          <w:sz w:val="22"/>
          <w:szCs w:val="22"/>
        </w:rPr>
      </w:pPr>
      <w:bookmarkStart w:id="12" w:name="_2aqgy4akaeog" w:colFirst="0" w:colLast="0"/>
      <w:bookmarkStart w:id="13" w:name="_Toc110501215"/>
      <w:bookmarkEnd w:id="12"/>
      <w:r w:rsidRPr="00FF2181">
        <w:rPr>
          <w:rFonts w:ascii="Arial" w:hAnsi="Arial" w:cs="Arial"/>
          <w:sz w:val="22"/>
          <w:szCs w:val="22"/>
        </w:rPr>
        <w:lastRenderedPageBreak/>
        <w:t>5. Proposing alternative solutions</w:t>
      </w:r>
      <w:bookmarkEnd w:id="13"/>
      <w:r w:rsidRPr="00FF2181">
        <w:rPr>
          <w:rFonts w:ascii="Arial" w:hAnsi="Arial" w:cs="Arial"/>
          <w:sz w:val="22"/>
          <w:szCs w:val="22"/>
        </w:rPr>
        <w:t xml:space="preserve"> </w:t>
      </w:r>
    </w:p>
    <w:p w14:paraId="1650396E" w14:textId="77777777" w:rsidR="00770709" w:rsidRPr="00FF2181" w:rsidRDefault="00CC017E" w:rsidP="00A43C98">
      <w:pPr>
        <w:spacing w:after="0"/>
        <w:rPr>
          <w:rFonts w:ascii="Arial" w:hAnsi="Arial" w:cs="Arial"/>
          <w:color w:val="0E101A"/>
          <w:sz w:val="22"/>
          <w:szCs w:val="22"/>
        </w:rPr>
      </w:pPr>
      <w:r w:rsidRPr="00FF2181">
        <w:rPr>
          <w:rFonts w:ascii="Arial" w:hAnsi="Arial" w:cs="Arial"/>
          <w:color w:val="0E101A"/>
          <w:sz w:val="22"/>
          <w:szCs w:val="22"/>
        </w:rPr>
        <w:t xml:space="preserve">There are three probable solutions for Proper Care that will enable the organisation to mitigate the problem of staff shortage. </w:t>
      </w:r>
    </w:p>
    <w:p w14:paraId="1EB7DE5F" w14:textId="77777777" w:rsidR="00770709" w:rsidRPr="00FF2181" w:rsidRDefault="00CC017E" w:rsidP="00A43C98">
      <w:pPr>
        <w:spacing w:after="0"/>
        <w:rPr>
          <w:rFonts w:ascii="Arial" w:hAnsi="Arial" w:cs="Arial"/>
          <w:b/>
          <w:i/>
          <w:color w:val="0E101A"/>
          <w:sz w:val="22"/>
          <w:szCs w:val="22"/>
        </w:rPr>
      </w:pPr>
      <w:r w:rsidRPr="00FF2181">
        <w:rPr>
          <w:rFonts w:ascii="Arial" w:hAnsi="Arial" w:cs="Arial"/>
          <w:b/>
          <w:i/>
          <w:color w:val="0E101A"/>
          <w:sz w:val="22"/>
          <w:szCs w:val="22"/>
        </w:rPr>
        <w:t>Solution 1: Effective recruitment process</w:t>
      </w:r>
    </w:p>
    <w:p w14:paraId="0EDA98D7" w14:textId="77777777" w:rsidR="00770709" w:rsidRPr="00FF2181" w:rsidRDefault="00CC017E" w:rsidP="00A43C98">
      <w:pPr>
        <w:spacing w:after="0"/>
        <w:rPr>
          <w:rFonts w:ascii="Arial" w:hAnsi="Arial" w:cs="Arial"/>
          <w:color w:val="0E101A"/>
          <w:sz w:val="22"/>
          <w:szCs w:val="22"/>
        </w:rPr>
      </w:pPr>
      <w:r w:rsidRPr="00FF2181">
        <w:rPr>
          <w:rFonts w:ascii="Arial" w:hAnsi="Arial" w:cs="Arial"/>
          <w:color w:val="0E101A"/>
          <w:sz w:val="22"/>
          <w:szCs w:val="22"/>
        </w:rPr>
        <w:t xml:space="preserve">Proper Care is required to </w:t>
      </w:r>
      <w:r w:rsidR="00785D7A" w:rsidRPr="00FF2181">
        <w:rPr>
          <w:rFonts w:ascii="Arial" w:hAnsi="Arial" w:cs="Arial"/>
          <w:color w:val="0E101A"/>
          <w:sz w:val="22"/>
          <w:szCs w:val="22"/>
        </w:rPr>
        <w:t>re-evaluate</w:t>
      </w:r>
      <w:r w:rsidRPr="00FF2181">
        <w:rPr>
          <w:rFonts w:ascii="Arial" w:hAnsi="Arial" w:cs="Arial"/>
          <w:color w:val="0E101A"/>
          <w:sz w:val="22"/>
          <w:szCs w:val="22"/>
        </w:rPr>
        <w:t xml:space="preserve"> its recruitment process in order to manage as well as control employees from quitting their jobs. As per the opinion of McConnell (2021), various creating recruitment processes like social media integration will enable the company to attract more employees. Additionally, digital recruitment will allow Proper Care to increase the reach of its job advertisements. </w:t>
      </w:r>
    </w:p>
    <w:p w14:paraId="732617AA" w14:textId="77777777" w:rsidR="00770709" w:rsidRPr="00FF2181" w:rsidRDefault="00CC017E" w:rsidP="00A43C98">
      <w:pPr>
        <w:spacing w:after="0"/>
        <w:rPr>
          <w:rFonts w:ascii="Arial" w:hAnsi="Arial" w:cs="Arial"/>
          <w:color w:val="0E101A"/>
          <w:sz w:val="22"/>
          <w:szCs w:val="22"/>
        </w:rPr>
      </w:pPr>
      <w:r w:rsidRPr="00FF2181">
        <w:rPr>
          <w:rFonts w:ascii="Arial" w:hAnsi="Arial" w:cs="Arial"/>
          <w:b/>
          <w:i/>
          <w:color w:val="0E101A"/>
          <w:sz w:val="22"/>
          <w:szCs w:val="22"/>
        </w:rPr>
        <w:t>Solution 2: Employee benefit programs</w:t>
      </w:r>
      <w:r w:rsidRPr="00FF2181">
        <w:rPr>
          <w:rFonts w:ascii="Arial" w:hAnsi="Arial" w:cs="Arial"/>
          <w:color w:val="0E101A"/>
          <w:sz w:val="22"/>
          <w:szCs w:val="22"/>
        </w:rPr>
        <w:t xml:space="preserve"> </w:t>
      </w:r>
    </w:p>
    <w:p w14:paraId="1766D15E" w14:textId="77777777" w:rsidR="00770709" w:rsidRPr="00FF2181" w:rsidRDefault="00CC017E" w:rsidP="00A43C98">
      <w:pPr>
        <w:spacing w:after="0"/>
        <w:rPr>
          <w:rFonts w:ascii="Arial" w:hAnsi="Arial" w:cs="Arial"/>
          <w:color w:val="0E101A"/>
          <w:sz w:val="22"/>
          <w:szCs w:val="22"/>
        </w:rPr>
      </w:pPr>
      <w:r w:rsidRPr="00FF2181">
        <w:rPr>
          <w:rFonts w:ascii="Arial" w:hAnsi="Arial" w:cs="Arial"/>
          <w:color w:val="0E101A"/>
          <w:sz w:val="22"/>
          <w:szCs w:val="22"/>
        </w:rPr>
        <w:t xml:space="preserve">One of the major solutions to deal with the problem of staff shortage is enhancing employee benefit programs. Employees generally prefer working for organisations that focus on the growth and development of their workforce. Increasing salary, providing training programs, incentives, recognition programs, and other similar motivational elements will enable Proper Care to attract more employees and retain them as well. </w:t>
      </w:r>
    </w:p>
    <w:p w14:paraId="5E7AB952" w14:textId="77777777" w:rsidR="00770709" w:rsidRPr="00FF2181" w:rsidRDefault="00CC017E" w:rsidP="00A43C98">
      <w:pPr>
        <w:spacing w:after="0"/>
        <w:rPr>
          <w:rFonts w:ascii="Arial" w:hAnsi="Arial" w:cs="Arial"/>
          <w:color w:val="0E101A"/>
          <w:sz w:val="22"/>
          <w:szCs w:val="22"/>
        </w:rPr>
      </w:pPr>
      <w:r w:rsidRPr="00FF2181">
        <w:rPr>
          <w:rFonts w:ascii="Arial" w:hAnsi="Arial" w:cs="Arial"/>
          <w:b/>
          <w:i/>
          <w:color w:val="0E101A"/>
          <w:sz w:val="22"/>
          <w:szCs w:val="22"/>
        </w:rPr>
        <w:t>Solution 3: Management style transformation</w:t>
      </w:r>
      <w:r w:rsidRPr="00FF2181">
        <w:rPr>
          <w:rFonts w:ascii="Arial" w:hAnsi="Arial" w:cs="Arial"/>
          <w:color w:val="0E101A"/>
          <w:sz w:val="22"/>
          <w:szCs w:val="22"/>
        </w:rPr>
        <w:t xml:space="preserve"> </w:t>
      </w:r>
    </w:p>
    <w:p w14:paraId="25246525" w14:textId="77777777" w:rsidR="00770709" w:rsidRPr="00FF2181" w:rsidRDefault="00CC017E" w:rsidP="00A43C98">
      <w:pPr>
        <w:spacing w:after="0"/>
        <w:rPr>
          <w:rFonts w:ascii="Arial" w:hAnsi="Arial" w:cs="Arial"/>
          <w:sz w:val="22"/>
          <w:szCs w:val="22"/>
        </w:rPr>
      </w:pPr>
      <w:r w:rsidRPr="00FF2181">
        <w:rPr>
          <w:rFonts w:ascii="Arial" w:hAnsi="Arial" w:cs="Arial"/>
          <w:color w:val="0E101A"/>
          <w:sz w:val="22"/>
          <w:szCs w:val="22"/>
        </w:rPr>
        <w:t>Since Proper Care is failing to attract employees and retain its current management style, the company can transform its management style. This will enable the company to increase its control over employee performance and organisational operations. For instance, adopting transformational management will enable the company to encourage employees and change according to the changing external environment, further motivating employees and reducing their turnover rate.</w:t>
      </w:r>
    </w:p>
    <w:p w14:paraId="0048F491" w14:textId="77777777" w:rsidR="00770709" w:rsidRPr="00FF2181" w:rsidRDefault="00CC017E" w:rsidP="00A43C98">
      <w:pPr>
        <w:pStyle w:val="Heading1"/>
        <w:spacing w:after="0"/>
        <w:rPr>
          <w:rFonts w:ascii="Arial" w:hAnsi="Arial" w:cs="Arial"/>
          <w:color w:val="000000" w:themeColor="text1"/>
          <w:sz w:val="22"/>
          <w:szCs w:val="22"/>
        </w:rPr>
      </w:pPr>
      <w:bookmarkStart w:id="14" w:name="_cwjw1ev9sr13" w:colFirst="0" w:colLast="0"/>
      <w:bookmarkStart w:id="15" w:name="_Toc110501216"/>
      <w:bookmarkEnd w:id="14"/>
      <w:r w:rsidRPr="00FF2181">
        <w:rPr>
          <w:rFonts w:ascii="Arial" w:hAnsi="Arial" w:cs="Arial"/>
          <w:color w:val="000000" w:themeColor="text1"/>
          <w:sz w:val="22"/>
          <w:szCs w:val="22"/>
        </w:rPr>
        <w:t>6. Evaluation of solutions</w:t>
      </w:r>
      <w:bookmarkEnd w:id="15"/>
    </w:p>
    <w:p w14:paraId="09DB1407" w14:textId="77777777" w:rsidR="00770709" w:rsidRPr="00FF2181" w:rsidRDefault="00CC017E" w:rsidP="00A43C98">
      <w:pPr>
        <w:rPr>
          <w:rFonts w:ascii="Arial" w:hAnsi="Arial" w:cs="Arial"/>
          <w:color w:val="000000" w:themeColor="text1"/>
          <w:sz w:val="22"/>
          <w:szCs w:val="22"/>
        </w:rPr>
      </w:pPr>
      <w:r w:rsidRPr="00FF2181">
        <w:rPr>
          <w:rFonts w:ascii="Arial" w:hAnsi="Arial" w:cs="Arial"/>
          <w:color w:val="000000" w:themeColor="text1"/>
          <w:sz w:val="22"/>
          <w:szCs w:val="22"/>
        </w:rPr>
        <w:t xml:space="preserve">The PMI (plus, minus and interesting) framework will be used to select the most suitable solutions from the various identified solutions to effectively serve its purpose. </w:t>
      </w:r>
    </w:p>
    <w:tbl>
      <w:tblPr>
        <w:tblStyle w:val="a0"/>
        <w:tblW w:w="11820" w:type="dxa"/>
        <w:tblInd w:w="-1085" w:type="dxa"/>
        <w:tblBorders>
          <w:top w:val="single" w:sz="8" w:space="0" w:color="000000"/>
          <w:left w:val="single" w:sz="8" w:space="0" w:color="000000"/>
          <w:bottom w:val="single" w:sz="8" w:space="0" w:color="000000"/>
          <w:right w:val="single" w:sz="8" w:space="0" w:color="000000"/>
          <w:insideH w:val="single" w:sz="8" w:space="0" w:color="000000"/>
          <w:insideV w:val="single" w:sz="8" w:space="0" w:color="000000"/>
        </w:tblBorders>
        <w:tblLayout w:type="fixed"/>
        <w:tblLook w:val="0600" w:firstRow="0" w:lastRow="0" w:firstColumn="0" w:lastColumn="0" w:noHBand="1" w:noVBand="1"/>
      </w:tblPr>
      <w:tblGrid>
        <w:gridCol w:w="1260"/>
        <w:gridCol w:w="3180"/>
        <w:gridCol w:w="3150"/>
        <w:gridCol w:w="2805"/>
        <w:gridCol w:w="1425"/>
      </w:tblGrid>
      <w:tr w:rsidR="00785D7A" w:rsidRPr="00FF2181" w14:paraId="595502EC" w14:textId="77777777">
        <w:tc>
          <w:tcPr>
            <w:tcW w:w="1260" w:type="dxa"/>
            <w:tcBorders>
              <w:top w:val="single" w:sz="18" w:space="0" w:color="FFFFFF"/>
              <w:left w:val="single" w:sz="18" w:space="0" w:color="FFFFFF"/>
              <w:bottom w:val="single" w:sz="18" w:space="0" w:color="FFFFFF"/>
              <w:right w:val="single" w:sz="18" w:space="0" w:color="FFFFFF"/>
            </w:tcBorders>
            <w:shd w:val="clear" w:color="auto" w:fill="D9D9D9"/>
            <w:tcMar>
              <w:top w:w="100" w:type="dxa"/>
              <w:left w:w="100" w:type="dxa"/>
              <w:bottom w:w="100" w:type="dxa"/>
              <w:right w:w="100" w:type="dxa"/>
            </w:tcMar>
          </w:tcPr>
          <w:p w14:paraId="349C109C" w14:textId="77777777" w:rsidR="00770709" w:rsidRPr="00FF2181" w:rsidRDefault="00CC017E" w:rsidP="00A43C98">
            <w:pPr>
              <w:widowControl w:val="0"/>
              <w:pBdr>
                <w:top w:val="nil"/>
                <w:left w:val="nil"/>
                <w:bottom w:val="nil"/>
                <w:right w:val="nil"/>
                <w:between w:val="nil"/>
              </w:pBdr>
              <w:spacing w:after="0"/>
              <w:jc w:val="center"/>
              <w:rPr>
                <w:rFonts w:ascii="Arial" w:hAnsi="Arial" w:cs="Arial"/>
                <w:b/>
                <w:color w:val="000000" w:themeColor="text1"/>
                <w:sz w:val="22"/>
                <w:szCs w:val="22"/>
              </w:rPr>
            </w:pPr>
            <w:r w:rsidRPr="00FF2181">
              <w:rPr>
                <w:rFonts w:ascii="Arial" w:hAnsi="Arial" w:cs="Arial"/>
                <w:b/>
                <w:color w:val="000000" w:themeColor="text1"/>
                <w:sz w:val="22"/>
                <w:szCs w:val="22"/>
              </w:rPr>
              <w:lastRenderedPageBreak/>
              <w:t xml:space="preserve">Solutions </w:t>
            </w:r>
          </w:p>
        </w:tc>
        <w:tc>
          <w:tcPr>
            <w:tcW w:w="3180" w:type="dxa"/>
            <w:tcBorders>
              <w:top w:val="single" w:sz="18" w:space="0" w:color="FFFFFF"/>
              <w:left w:val="single" w:sz="18" w:space="0" w:color="FFFFFF"/>
              <w:bottom w:val="single" w:sz="18" w:space="0" w:color="FFFFFF"/>
              <w:right w:val="single" w:sz="18" w:space="0" w:color="FFFFFF"/>
            </w:tcBorders>
            <w:shd w:val="clear" w:color="auto" w:fill="D9D9D9"/>
            <w:tcMar>
              <w:top w:w="100" w:type="dxa"/>
              <w:left w:w="100" w:type="dxa"/>
              <w:bottom w:w="100" w:type="dxa"/>
              <w:right w:w="100" w:type="dxa"/>
            </w:tcMar>
          </w:tcPr>
          <w:p w14:paraId="6235FE23" w14:textId="77777777" w:rsidR="00770709" w:rsidRPr="00FF2181" w:rsidRDefault="00CC017E" w:rsidP="00A43C98">
            <w:pPr>
              <w:widowControl w:val="0"/>
              <w:pBdr>
                <w:top w:val="nil"/>
                <w:left w:val="nil"/>
                <w:bottom w:val="nil"/>
                <w:right w:val="nil"/>
                <w:between w:val="nil"/>
              </w:pBdr>
              <w:spacing w:after="0"/>
              <w:jc w:val="center"/>
              <w:rPr>
                <w:rFonts w:ascii="Arial" w:hAnsi="Arial" w:cs="Arial"/>
                <w:b/>
                <w:color w:val="000000" w:themeColor="text1"/>
                <w:sz w:val="22"/>
                <w:szCs w:val="22"/>
              </w:rPr>
            </w:pPr>
            <w:r w:rsidRPr="00FF2181">
              <w:rPr>
                <w:rFonts w:ascii="Arial" w:hAnsi="Arial" w:cs="Arial"/>
                <w:b/>
                <w:color w:val="000000" w:themeColor="text1"/>
                <w:sz w:val="22"/>
                <w:szCs w:val="22"/>
              </w:rPr>
              <w:t>Plus</w:t>
            </w:r>
          </w:p>
        </w:tc>
        <w:tc>
          <w:tcPr>
            <w:tcW w:w="3150" w:type="dxa"/>
            <w:tcBorders>
              <w:top w:val="single" w:sz="18" w:space="0" w:color="FFFFFF"/>
              <w:left w:val="single" w:sz="18" w:space="0" w:color="FFFFFF"/>
              <w:bottom w:val="single" w:sz="18" w:space="0" w:color="FFFFFF"/>
              <w:right w:val="single" w:sz="18" w:space="0" w:color="FFFFFF"/>
            </w:tcBorders>
            <w:shd w:val="clear" w:color="auto" w:fill="D9D9D9"/>
            <w:tcMar>
              <w:top w:w="100" w:type="dxa"/>
              <w:left w:w="100" w:type="dxa"/>
              <w:bottom w:w="100" w:type="dxa"/>
              <w:right w:w="100" w:type="dxa"/>
            </w:tcMar>
          </w:tcPr>
          <w:p w14:paraId="4C636EA0" w14:textId="77777777" w:rsidR="00770709" w:rsidRPr="00FF2181" w:rsidRDefault="00CC017E" w:rsidP="00A43C98">
            <w:pPr>
              <w:widowControl w:val="0"/>
              <w:pBdr>
                <w:top w:val="nil"/>
                <w:left w:val="nil"/>
                <w:bottom w:val="nil"/>
                <w:right w:val="nil"/>
                <w:between w:val="nil"/>
              </w:pBdr>
              <w:spacing w:after="0"/>
              <w:jc w:val="center"/>
              <w:rPr>
                <w:rFonts w:ascii="Arial" w:hAnsi="Arial" w:cs="Arial"/>
                <w:b/>
                <w:color w:val="000000" w:themeColor="text1"/>
                <w:sz w:val="22"/>
                <w:szCs w:val="22"/>
              </w:rPr>
            </w:pPr>
            <w:r w:rsidRPr="00FF2181">
              <w:rPr>
                <w:rFonts w:ascii="Arial" w:hAnsi="Arial" w:cs="Arial"/>
                <w:b/>
                <w:color w:val="000000" w:themeColor="text1"/>
                <w:sz w:val="22"/>
                <w:szCs w:val="22"/>
              </w:rPr>
              <w:t xml:space="preserve">Minus </w:t>
            </w:r>
          </w:p>
        </w:tc>
        <w:tc>
          <w:tcPr>
            <w:tcW w:w="2805" w:type="dxa"/>
            <w:tcBorders>
              <w:top w:val="single" w:sz="18" w:space="0" w:color="FFFFFF"/>
              <w:left w:val="single" w:sz="18" w:space="0" w:color="FFFFFF"/>
              <w:bottom w:val="single" w:sz="18" w:space="0" w:color="FFFFFF"/>
              <w:right w:val="single" w:sz="18" w:space="0" w:color="FFFFFF"/>
            </w:tcBorders>
            <w:shd w:val="clear" w:color="auto" w:fill="D9D9D9"/>
            <w:tcMar>
              <w:top w:w="100" w:type="dxa"/>
              <w:left w:w="100" w:type="dxa"/>
              <w:bottom w:w="100" w:type="dxa"/>
              <w:right w:w="100" w:type="dxa"/>
            </w:tcMar>
          </w:tcPr>
          <w:p w14:paraId="1D97D37B" w14:textId="77777777" w:rsidR="00770709" w:rsidRPr="00FF2181" w:rsidRDefault="00CC017E" w:rsidP="00A43C98">
            <w:pPr>
              <w:widowControl w:val="0"/>
              <w:pBdr>
                <w:top w:val="nil"/>
                <w:left w:val="nil"/>
                <w:bottom w:val="nil"/>
                <w:right w:val="nil"/>
                <w:between w:val="nil"/>
              </w:pBdr>
              <w:spacing w:after="0"/>
              <w:jc w:val="center"/>
              <w:rPr>
                <w:rFonts w:ascii="Arial" w:hAnsi="Arial" w:cs="Arial"/>
                <w:b/>
                <w:color w:val="000000" w:themeColor="text1"/>
                <w:sz w:val="22"/>
                <w:szCs w:val="22"/>
              </w:rPr>
            </w:pPr>
            <w:r w:rsidRPr="00FF2181">
              <w:rPr>
                <w:rFonts w:ascii="Arial" w:hAnsi="Arial" w:cs="Arial"/>
                <w:b/>
                <w:color w:val="000000" w:themeColor="text1"/>
                <w:sz w:val="22"/>
                <w:szCs w:val="22"/>
              </w:rPr>
              <w:t xml:space="preserve">Interesting </w:t>
            </w:r>
          </w:p>
        </w:tc>
        <w:tc>
          <w:tcPr>
            <w:tcW w:w="1425" w:type="dxa"/>
            <w:tcBorders>
              <w:top w:val="single" w:sz="18" w:space="0" w:color="FFFFFF"/>
              <w:left w:val="single" w:sz="18" w:space="0" w:color="FFFFFF"/>
              <w:bottom w:val="single" w:sz="18" w:space="0" w:color="FFFFFF"/>
              <w:right w:val="single" w:sz="18" w:space="0" w:color="FFFFFF"/>
            </w:tcBorders>
            <w:shd w:val="clear" w:color="auto" w:fill="D9D9D9"/>
            <w:tcMar>
              <w:top w:w="100" w:type="dxa"/>
              <w:left w:w="100" w:type="dxa"/>
              <w:bottom w:w="100" w:type="dxa"/>
              <w:right w:w="100" w:type="dxa"/>
            </w:tcMar>
          </w:tcPr>
          <w:p w14:paraId="6498E9FA" w14:textId="77777777" w:rsidR="00770709" w:rsidRPr="00FF2181" w:rsidRDefault="00CC017E" w:rsidP="00A43C98">
            <w:pPr>
              <w:widowControl w:val="0"/>
              <w:pBdr>
                <w:top w:val="nil"/>
                <w:left w:val="nil"/>
                <w:bottom w:val="nil"/>
                <w:right w:val="nil"/>
                <w:between w:val="nil"/>
              </w:pBdr>
              <w:spacing w:after="0"/>
              <w:jc w:val="center"/>
              <w:rPr>
                <w:rFonts w:ascii="Arial" w:hAnsi="Arial" w:cs="Arial"/>
                <w:b/>
                <w:color w:val="000000" w:themeColor="text1"/>
                <w:sz w:val="22"/>
                <w:szCs w:val="22"/>
              </w:rPr>
            </w:pPr>
            <w:r w:rsidRPr="00FF2181">
              <w:rPr>
                <w:rFonts w:ascii="Arial" w:hAnsi="Arial" w:cs="Arial"/>
                <w:b/>
                <w:color w:val="000000" w:themeColor="text1"/>
                <w:sz w:val="22"/>
                <w:szCs w:val="22"/>
              </w:rPr>
              <w:t>Total</w:t>
            </w:r>
          </w:p>
        </w:tc>
      </w:tr>
      <w:tr w:rsidR="00785D7A" w:rsidRPr="00FF2181" w14:paraId="52DE3116" w14:textId="77777777">
        <w:tc>
          <w:tcPr>
            <w:tcW w:w="1260" w:type="dxa"/>
            <w:tcBorders>
              <w:top w:val="single" w:sz="18" w:space="0" w:color="FFFFFF"/>
              <w:left w:val="single" w:sz="18" w:space="0" w:color="FFFFFF"/>
              <w:bottom w:val="single" w:sz="18" w:space="0" w:color="FFFFFF"/>
              <w:right w:val="single" w:sz="18" w:space="0" w:color="FFFFFF"/>
            </w:tcBorders>
            <w:shd w:val="clear" w:color="auto" w:fill="FCE5CD"/>
            <w:tcMar>
              <w:top w:w="100" w:type="dxa"/>
              <w:left w:w="100" w:type="dxa"/>
              <w:bottom w:w="100" w:type="dxa"/>
              <w:right w:w="100" w:type="dxa"/>
            </w:tcMar>
          </w:tcPr>
          <w:p w14:paraId="2D5DEF2D" w14:textId="77777777" w:rsidR="00770709" w:rsidRPr="00FF2181" w:rsidRDefault="00CC017E" w:rsidP="00A43C98">
            <w:pPr>
              <w:widowControl w:val="0"/>
              <w:pBdr>
                <w:top w:val="nil"/>
                <w:left w:val="nil"/>
                <w:bottom w:val="nil"/>
                <w:right w:val="nil"/>
                <w:between w:val="nil"/>
              </w:pBdr>
              <w:spacing w:after="0"/>
              <w:jc w:val="center"/>
              <w:rPr>
                <w:rFonts w:ascii="Arial" w:hAnsi="Arial" w:cs="Arial"/>
                <w:b/>
                <w:i/>
                <w:color w:val="000000" w:themeColor="text1"/>
                <w:sz w:val="22"/>
                <w:szCs w:val="22"/>
              </w:rPr>
            </w:pPr>
            <w:r w:rsidRPr="00FF2181">
              <w:rPr>
                <w:rFonts w:ascii="Arial" w:hAnsi="Arial" w:cs="Arial"/>
                <w:b/>
                <w:i/>
                <w:color w:val="000000" w:themeColor="text1"/>
                <w:sz w:val="22"/>
                <w:szCs w:val="22"/>
              </w:rPr>
              <w:t>1</w:t>
            </w:r>
            <w:r w:rsidRPr="00FF2181">
              <w:rPr>
                <w:rFonts w:ascii="Arial" w:hAnsi="Arial" w:cs="Arial"/>
                <w:b/>
                <w:i/>
                <w:color w:val="000000" w:themeColor="text1"/>
                <w:sz w:val="22"/>
                <w:szCs w:val="22"/>
                <w:vertAlign w:val="superscript"/>
              </w:rPr>
              <w:t>st</w:t>
            </w:r>
          </w:p>
        </w:tc>
        <w:tc>
          <w:tcPr>
            <w:tcW w:w="3180" w:type="dxa"/>
            <w:tcBorders>
              <w:top w:val="single" w:sz="18" w:space="0" w:color="FFFFFF"/>
              <w:left w:val="single" w:sz="18" w:space="0" w:color="FFFFFF"/>
              <w:bottom w:val="single" w:sz="18" w:space="0" w:color="FFFFFF"/>
              <w:right w:val="single" w:sz="18" w:space="0" w:color="FFFFFF"/>
            </w:tcBorders>
            <w:shd w:val="clear" w:color="auto" w:fill="FCE5CD"/>
            <w:tcMar>
              <w:top w:w="100" w:type="dxa"/>
              <w:left w:w="100" w:type="dxa"/>
              <w:bottom w:w="100" w:type="dxa"/>
              <w:right w:w="100" w:type="dxa"/>
            </w:tcMar>
          </w:tcPr>
          <w:p w14:paraId="07AD6A37" w14:textId="69BE0E89" w:rsidR="00770709" w:rsidRPr="00FF2181" w:rsidRDefault="00CC017E" w:rsidP="00A43C98">
            <w:pPr>
              <w:widowControl w:val="0"/>
              <w:numPr>
                <w:ilvl w:val="0"/>
                <w:numId w:val="6"/>
              </w:numPr>
              <w:pBdr>
                <w:top w:val="nil"/>
                <w:left w:val="nil"/>
                <w:bottom w:val="nil"/>
                <w:right w:val="nil"/>
                <w:between w:val="nil"/>
              </w:pBdr>
              <w:spacing w:after="0"/>
              <w:rPr>
                <w:rFonts w:ascii="Arial" w:hAnsi="Arial" w:cs="Arial"/>
                <w:color w:val="000000" w:themeColor="text1"/>
                <w:sz w:val="22"/>
                <w:szCs w:val="22"/>
              </w:rPr>
            </w:pPr>
            <w:r w:rsidRPr="00FF2181">
              <w:rPr>
                <w:rFonts w:ascii="Arial" w:hAnsi="Arial" w:cs="Arial"/>
                <w:color w:val="000000" w:themeColor="text1"/>
                <w:sz w:val="22"/>
                <w:szCs w:val="22"/>
              </w:rPr>
              <w:t xml:space="preserve">Using social media platforms for </w:t>
            </w:r>
            <w:r w:rsidR="008555C7" w:rsidRPr="00FF2181">
              <w:rPr>
                <w:rFonts w:ascii="Arial" w:hAnsi="Arial" w:cs="Arial"/>
                <w:color w:val="000000" w:themeColor="text1"/>
                <w:sz w:val="22"/>
                <w:szCs w:val="22"/>
              </w:rPr>
              <w:t>recruitment</w:t>
            </w:r>
            <w:r w:rsidRPr="00FF2181">
              <w:rPr>
                <w:rFonts w:ascii="Arial" w:hAnsi="Arial" w:cs="Arial"/>
                <w:color w:val="000000" w:themeColor="text1"/>
                <w:sz w:val="22"/>
                <w:szCs w:val="22"/>
              </w:rPr>
              <w:t xml:space="preserve"> will also decrease the time and effort of the recruiters in the recruitment process with the increased reach to job seekers numbers. (+3)</w:t>
            </w:r>
          </w:p>
        </w:tc>
        <w:tc>
          <w:tcPr>
            <w:tcW w:w="3150" w:type="dxa"/>
            <w:tcBorders>
              <w:top w:val="single" w:sz="18" w:space="0" w:color="FFFFFF"/>
              <w:left w:val="single" w:sz="18" w:space="0" w:color="FFFFFF"/>
              <w:bottom w:val="single" w:sz="18" w:space="0" w:color="FFFFFF"/>
              <w:right w:val="single" w:sz="18" w:space="0" w:color="FFFFFF"/>
            </w:tcBorders>
            <w:shd w:val="clear" w:color="auto" w:fill="FCE5CD"/>
            <w:tcMar>
              <w:top w:w="100" w:type="dxa"/>
              <w:left w:w="100" w:type="dxa"/>
              <w:bottom w:w="100" w:type="dxa"/>
              <w:right w:w="100" w:type="dxa"/>
            </w:tcMar>
          </w:tcPr>
          <w:p w14:paraId="22D083CB" w14:textId="3E207F99" w:rsidR="00770709" w:rsidRPr="00FF2181" w:rsidRDefault="00CC017E" w:rsidP="00A43C98">
            <w:pPr>
              <w:widowControl w:val="0"/>
              <w:numPr>
                <w:ilvl w:val="0"/>
                <w:numId w:val="11"/>
              </w:numPr>
              <w:pBdr>
                <w:top w:val="nil"/>
                <w:left w:val="nil"/>
                <w:bottom w:val="nil"/>
                <w:right w:val="nil"/>
                <w:between w:val="nil"/>
              </w:pBdr>
              <w:spacing w:after="0"/>
              <w:rPr>
                <w:rFonts w:ascii="Arial" w:hAnsi="Arial" w:cs="Arial"/>
                <w:color w:val="000000" w:themeColor="text1"/>
                <w:sz w:val="22"/>
                <w:szCs w:val="22"/>
              </w:rPr>
            </w:pPr>
            <w:r w:rsidRPr="00FF2181">
              <w:rPr>
                <w:rFonts w:ascii="Arial" w:hAnsi="Arial" w:cs="Arial"/>
                <w:color w:val="000000" w:themeColor="text1"/>
                <w:sz w:val="22"/>
                <w:szCs w:val="22"/>
              </w:rPr>
              <w:t xml:space="preserve">Creative recruitment ideas planning and implementation </w:t>
            </w:r>
            <w:r w:rsidR="00F033E6" w:rsidRPr="00FF2181">
              <w:rPr>
                <w:rFonts w:ascii="Arial" w:hAnsi="Arial" w:cs="Arial"/>
                <w:color w:val="000000" w:themeColor="text1"/>
                <w:sz w:val="22"/>
                <w:szCs w:val="22"/>
              </w:rPr>
              <w:t>involve</w:t>
            </w:r>
            <w:r w:rsidRPr="00FF2181">
              <w:rPr>
                <w:rFonts w:ascii="Arial" w:hAnsi="Arial" w:cs="Arial"/>
                <w:color w:val="000000" w:themeColor="text1"/>
                <w:sz w:val="22"/>
                <w:szCs w:val="22"/>
              </w:rPr>
              <w:t xml:space="preserve"> high investments. (-3)</w:t>
            </w:r>
          </w:p>
        </w:tc>
        <w:tc>
          <w:tcPr>
            <w:tcW w:w="2805" w:type="dxa"/>
            <w:tcBorders>
              <w:top w:val="single" w:sz="18" w:space="0" w:color="FFFFFF"/>
              <w:left w:val="single" w:sz="18" w:space="0" w:color="FFFFFF"/>
              <w:bottom w:val="single" w:sz="18" w:space="0" w:color="FFFFFF"/>
              <w:right w:val="single" w:sz="18" w:space="0" w:color="FFFFFF"/>
            </w:tcBorders>
            <w:shd w:val="clear" w:color="auto" w:fill="FCE5CD"/>
            <w:tcMar>
              <w:top w:w="100" w:type="dxa"/>
              <w:left w:w="100" w:type="dxa"/>
              <w:bottom w:w="100" w:type="dxa"/>
              <w:right w:w="100" w:type="dxa"/>
            </w:tcMar>
          </w:tcPr>
          <w:p w14:paraId="345CC4FC" w14:textId="77777777" w:rsidR="00770709" w:rsidRPr="00FF2181" w:rsidRDefault="00CC017E" w:rsidP="00A43C98">
            <w:pPr>
              <w:widowControl w:val="0"/>
              <w:numPr>
                <w:ilvl w:val="0"/>
                <w:numId w:val="3"/>
              </w:numPr>
              <w:pBdr>
                <w:top w:val="nil"/>
                <w:left w:val="nil"/>
                <w:bottom w:val="nil"/>
                <w:right w:val="nil"/>
                <w:between w:val="nil"/>
              </w:pBdr>
              <w:spacing w:after="0"/>
              <w:ind w:left="360"/>
              <w:rPr>
                <w:rFonts w:ascii="Arial" w:hAnsi="Arial" w:cs="Arial"/>
                <w:color w:val="000000" w:themeColor="text1"/>
                <w:sz w:val="22"/>
                <w:szCs w:val="22"/>
              </w:rPr>
            </w:pPr>
            <w:r w:rsidRPr="00FF2181">
              <w:rPr>
                <w:rFonts w:ascii="Arial" w:hAnsi="Arial" w:cs="Arial"/>
                <w:color w:val="000000" w:themeColor="text1"/>
                <w:sz w:val="22"/>
                <w:szCs w:val="22"/>
              </w:rPr>
              <w:t>Opportunity to attract higher people. (+2)</w:t>
            </w:r>
          </w:p>
        </w:tc>
        <w:tc>
          <w:tcPr>
            <w:tcW w:w="1425" w:type="dxa"/>
            <w:tcBorders>
              <w:top w:val="single" w:sz="18" w:space="0" w:color="FFFFFF"/>
              <w:left w:val="single" w:sz="18" w:space="0" w:color="FFFFFF"/>
              <w:bottom w:val="single" w:sz="18" w:space="0" w:color="FFFFFF"/>
              <w:right w:val="single" w:sz="18" w:space="0" w:color="FFFFFF"/>
            </w:tcBorders>
            <w:shd w:val="clear" w:color="auto" w:fill="FCE5CD"/>
            <w:tcMar>
              <w:top w:w="100" w:type="dxa"/>
              <w:left w:w="100" w:type="dxa"/>
              <w:bottom w:w="100" w:type="dxa"/>
              <w:right w:w="100" w:type="dxa"/>
            </w:tcMar>
          </w:tcPr>
          <w:p w14:paraId="65FDC0E6" w14:textId="77777777" w:rsidR="00770709" w:rsidRPr="00FF2181" w:rsidRDefault="00CC017E" w:rsidP="00A43C98">
            <w:pPr>
              <w:widowControl w:val="0"/>
              <w:pBdr>
                <w:top w:val="nil"/>
                <w:left w:val="nil"/>
                <w:bottom w:val="nil"/>
                <w:right w:val="nil"/>
                <w:between w:val="nil"/>
              </w:pBdr>
              <w:spacing w:after="0"/>
              <w:ind w:left="360" w:hanging="360"/>
              <w:jc w:val="center"/>
              <w:rPr>
                <w:rFonts w:ascii="Arial" w:hAnsi="Arial" w:cs="Arial"/>
                <w:color w:val="000000" w:themeColor="text1"/>
                <w:sz w:val="22"/>
                <w:szCs w:val="22"/>
              </w:rPr>
            </w:pPr>
            <w:r w:rsidRPr="00FF2181">
              <w:rPr>
                <w:rFonts w:ascii="Arial" w:hAnsi="Arial" w:cs="Arial"/>
                <w:color w:val="000000" w:themeColor="text1"/>
                <w:sz w:val="22"/>
                <w:szCs w:val="22"/>
              </w:rPr>
              <w:t>3-3+2 = 2</w:t>
            </w:r>
          </w:p>
        </w:tc>
      </w:tr>
      <w:tr w:rsidR="00785D7A" w:rsidRPr="00FF2181" w14:paraId="19DCA4B0" w14:textId="77777777">
        <w:tc>
          <w:tcPr>
            <w:tcW w:w="1260" w:type="dxa"/>
            <w:tcBorders>
              <w:top w:val="single" w:sz="18" w:space="0" w:color="FFFFFF"/>
              <w:left w:val="single" w:sz="18" w:space="0" w:color="FFFFFF"/>
              <w:bottom w:val="single" w:sz="18" w:space="0" w:color="FFFFFF"/>
              <w:right w:val="single" w:sz="18" w:space="0" w:color="FFFFFF"/>
            </w:tcBorders>
            <w:shd w:val="clear" w:color="auto" w:fill="D9EAD3"/>
            <w:tcMar>
              <w:top w:w="100" w:type="dxa"/>
              <w:left w:w="100" w:type="dxa"/>
              <w:bottom w:w="100" w:type="dxa"/>
              <w:right w:w="100" w:type="dxa"/>
            </w:tcMar>
          </w:tcPr>
          <w:p w14:paraId="310E0AA9" w14:textId="77777777" w:rsidR="00770709" w:rsidRPr="00FF2181" w:rsidRDefault="00CC017E" w:rsidP="00A43C98">
            <w:pPr>
              <w:widowControl w:val="0"/>
              <w:pBdr>
                <w:top w:val="nil"/>
                <w:left w:val="nil"/>
                <w:bottom w:val="nil"/>
                <w:right w:val="nil"/>
                <w:between w:val="nil"/>
              </w:pBdr>
              <w:spacing w:after="0"/>
              <w:jc w:val="center"/>
              <w:rPr>
                <w:rFonts w:ascii="Arial" w:hAnsi="Arial" w:cs="Arial"/>
                <w:b/>
                <w:i/>
                <w:color w:val="000000" w:themeColor="text1"/>
                <w:sz w:val="22"/>
                <w:szCs w:val="22"/>
              </w:rPr>
            </w:pPr>
            <w:r w:rsidRPr="00FF2181">
              <w:rPr>
                <w:rFonts w:ascii="Arial" w:hAnsi="Arial" w:cs="Arial"/>
                <w:b/>
                <w:i/>
                <w:color w:val="000000" w:themeColor="text1"/>
                <w:sz w:val="22"/>
                <w:szCs w:val="22"/>
              </w:rPr>
              <w:t>2</w:t>
            </w:r>
            <w:r w:rsidRPr="00FF2181">
              <w:rPr>
                <w:rFonts w:ascii="Arial" w:hAnsi="Arial" w:cs="Arial"/>
                <w:b/>
                <w:i/>
                <w:color w:val="000000" w:themeColor="text1"/>
                <w:sz w:val="22"/>
                <w:szCs w:val="22"/>
                <w:vertAlign w:val="superscript"/>
              </w:rPr>
              <w:t>nd</w:t>
            </w:r>
          </w:p>
        </w:tc>
        <w:tc>
          <w:tcPr>
            <w:tcW w:w="3180" w:type="dxa"/>
            <w:tcBorders>
              <w:top w:val="single" w:sz="18" w:space="0" w:color="FFFFFF"/>
              <w:left w:val="single" w:sz="18" w:space="0" w:color="FFFFFF"/>
              <w:bottom w:val="single" w:sz="18" w:space="0" w:color="FFFFFF"/>
              <w:right w:val="single" w:sz="18" w:space="0" w:color="FFFFFF"/>
            </w:tcBorders>
            <w:shd w:val="clear" w:color="auto" w:fill="D9EAD3"/>
            <w:tcMar>
              <w:top w:w="100" w:type="dxa"/>
              <w:left w:w="100" w:type="dxa"/>
              <w:bottom w:w="100" w:type="dxa"/>
              <w:right w:w="100" w:type="dxa"/>
            </w:tcMar>
          </w:tcPr>
          <w:p w14:paraId="02BBBDEE" w14:textId="22E4F1A6" w:rsidR="00770709" w:rsidRPr="00FF2181" w:rsidRDefault="00CC017E" w:rsidP="00A43C98">
            <w:pPr>
              <w:widowControl w:val="0"/>
              <w:numPr>
                <w:ilvl w:val="0"/>
                <w:numId w:val="8"/>
              </w:numPr>
              <w:pBdr>
                <w:top w:val="nil"/>
                <w:left w:val="nil"/>
                <w:bottom w:val="nil"/>
                <w:right w:val="nil"/>
                <w:between w:val="nil"/>
              </w:pBdr>
              <w:spacing w:after="0"/>
              <w:rPr>
                <w:rFonts w:ascii="Arial" w:hAnsi="Arial" w:cs="Arial"/>
                <w:color w:val="000000" w:themeColor="text1"/>
                <w:sz w:val="22"/>
                <w:szCs w:val="22"/>
              </w:rPr>
            </w:pPr>
            <w:r w:rsidRPr="00FF2181">
              <w:rPr>
                <w:rFonts w:ascii="Arial" w:hAnsi="Arial" w:cs="Arial"/>
                <w:color w:val="000000" w:themeColor="text1"/>
                <w:sz w:val="22"/>
                <w:szCs w:val="22"/>
              </w:rPr>
              <w:t xml:space="preserve">Perks like good recognition programmes, incentives and salaries increase the commitment and engagement of the employees leading to their higher productivity alongside enjoying the higher employee </w:t>
            </w:r>
            <w:r w:rsidR="00FF2181" w:rsidRPr="00FF2181">
              <w:rPr>
                <w:rFonts w:ascii="Arial" w:hAnsi="Arial" w:cs="Arial"/>
                <w:color w:val="000000" w:themeColor="text1"/>
                <w:sz w:val="22"/>
                <w:szCs w:val="22"/>
              </w:rPr>
              <w:t>retention</w:t>
            </w:r>
            <w:r w:rsidRPr="00FF2181">
              <w:rPr>
                <w:rFonts w:ascii="Arial" w:hAnsi="Arial" w:cs="Arial"/>
                <w:color w:val="000000" w:themeColor="text1"/>
                <w:sz w:val="22"/>
                <w:szCs w:val="22"/>
              </w:rPr>
              <w:t xml:space="preserve"> benefit. (+4) </w:t>
            </w:r>
          </w:p>
        </w:tc>
        <w:tc>
          <w:tcPr>
            <w:tcW w:w="3150" w:type="dxa"/>
            <w:tcBorders>
              <w:top w:val="single" w:sz="18" w:space="0" w:color="FFFFFF"/>
              <w:left w:val="single" w:sz="18" w:space="0" w:color="FFFFFF"/>
              <w:bottom w:val="single" w:sz="18" w:space="0" w:color="FFFFFF"/>
              <w:right w:val="single" w:sz="18" w:space="0" w:color="FFFFFF"/>
            </w:tcBorders>
            <w:shd w:val="clear" w:color="auto" w:fill="D9EAD3"/>
            <w:tcMar>
              <w:top w:w="100" w:type="dxa"/>
              <w:left w:w="100" w:type="dxa"/>
              <w:bottom w:w="100" w:type="dxa"/>
              <w:right w:w="100" w:type="dxa"/>
            </w:tcMar>
          </w:tcPr>
          <w:p w14:paraId="77720057" w14:textId="77777777" w:rsidR="00770709" w:rsidRPr="00FF2181" w:rsidRDefault="00CC017E" w:rsidP="00A43C98">
            <w:pPr>
              <w:widowControl w:val="0"/>
              <w:numPr>
                <w:ilvl w:val="0"/>
                <w:numId w:val="9"/>
              </w:numPr>
              <w:pBdr>
                <w:top w:val="nil"/>
                <w:left w:val="nil"/>
                <w:bottom w:val="nil"/>
                <w:right w:val="nil"/>
                <w:between w:val="nil"/>
              </w:pBdr>
              <w:spacing w:after="0"/>
              <w:rPr>
                <w:rFonts w:ascii="Arial" w:hAnsi="Arial" w:cs="Arial"/>
                <w:color w:val="000000" w:themeColor="text1"/>
                <w:sz w:val="22"/>
                <w:szCs w:val="22"/>
              </w:rPr>
            </w:pPr>
            <w:r w:rsidRPr="00FF2181">
              <w:rPr>
                <w:rFonts w:ascii="Arial" w:hAnsi="Arial" w:cs="Arial"/>
                <w:color w:val="000000" w:themeColor="text1"/>
                <w:sz w:val="22"/>
                <w:szCs w:val="22"/>
              </w:rPr>
              <w:t xml:space="preserve">Increases competitiveness among employees. (-1) </w:t>
            </w:r>
          </w:p>
        </w:tc>
        <w:tc>
          <w:tcPr>
            <w:tcW w:w="2805" w:type="dxa"/>
            <w:tcBorders>
              <w:top w:val="single" w:sz="18" w:space="0" w:color="FFFFFF"/>
              <w:left w:val="single" w:sz="18" w:space="0" w:color="FFFFFF"/>
              <w:bottom w:val="single" w:sz="18" w:space="0" w:color="FFFFFF"/>
              <w:right w:val="single" w:sz="18" w:space="0" w:color="FFFFFF"/>
            </w:tcBorders>
            <w:shd w:val="clear" w:color="auto" w:fill="D9EAD3"/>
            <w:tcMar>
              <w:top w:w="100" w:type="dxa"/>
              <w:left w:w="100" w:type="dxa"/>
              <w:bottom w:w="100" w:type="dxa"/>
              <w:right w:w="100" w:type="dxa"/>
            </w:tcMar>
          </w:tcPr>
          <w:p w14:paraId="6B84023D" w14:textId="77777777" w:rsidR="00770709" w:rsidRPr="00FF2181" w:rsidRDefault="00CC017E" w:rsidP="00A43C98">
            <w:pPr>
              <w:widowControl w:val="0"/>
              <w:numPr>
                <w:ilvl w:val="0"/>
                <w:numId w:val="5"/>
              </w:numPr>
              <w:pBdr>
                <w:top w:val="nil"/>
                <w:left w:val="nil"/>
                <w:bottom w:val="nil"/>
                <w:right w:val="nil"/>
                <w:between w:val="nil"/>
              </w:pBdr>
              <w:spacing w:after="0"/>
              <w:rPr>
                <w:rFonts w:ascii="Arial" w:hAnsi="Arial" w:cs="Arial"/>
                <w:color w:val="000000" w:themeColor="text1"/>
                <w:sz w:val="22"/>
                <w:szCs w:val="22"/>
              </w:rPr>
            </w:pPr>
            <w:r w:rsidRPr="00FF2181">
              <w:rPr>
                <w:rFonts w:ascii="Arial" w:hAnsi="Arial" w:cs="Arial"/>
                <w:color w:val="000000" w:themeColor="text1"/>
                <w:sz w:val="22"/>
                <w:szCs w:val="22"/>
              </w:rPr>
              <w:t>Provides career growth opportunities to employees. (+3)</w:t>
            </w:r>
          </w:p>
        </w:tc>
        <w:tc>
          <w:tcPr>
            <w:tcW w:w="1425" w:type="dxa"/>
            <w:tcBorders>
              <w:top w:val="single" w:sz="18" w:space="0" w:color="FFFFFF"/>
              <w:left w:val="single" w:sz="18" w:space="0" w:color="FFFFFF"/>
              <w:bottom w:val="single" w:sz="18" w:space="0" w:color="FFFFFF"/>
              <w:right w:val="single" w:sz="18" w:space="0" w:color="FFFFFF"/>
            </w:tcBorders>
            <w:shd w:val="clear" w:color="auto" w:fill="D9EAD3"/>
            <w:tcMar>
              <w:top w:w="100" w:type="dxa"/>
              <w:left w:w="100" w:type="dxa"/>
              <w:bottom w:w="100" w:type="dxa"/>
              <w:right w:w="100" w:type="dxa"/>
            </w:tcMar>
          </w:tcPr>
          <w:p w14:paraId="4256E003" w14:textId="77777777" w:rsidR="00770709" w:rsidRPr="00FF2181" w:rsidRDefault="00CC017E" w:rsidP="00A43C98">
            <w:pPr>
              <w:widowControl w:val="0"/>
              <w:pBdr>
                <w:top w:val="nil"/>
                <w:left w:val="nil"/>
                <w:bottom w:val="nil"/>
                <w:right w:val="nil"/>
                <w:between w:val="nil"/>
              </w:pBdr>
              <w:spacing w:after="0"/>
              <w:ind w:left="360" w:hanging="360"/>
              <w:jc w:val="center"/>
              <w:rPr>
                <w:rFonts w:ascii="Arial" w:hAnsi="Arial" w:cs="Arial"/>
                <w:color w:val="000000" w:themeColor="text1"/>
                <w:sz w:val="22"/>
                <w:szCs w:val="22"/>
              </w:rPr>
            </w:pPr>
            <w:r w:rsidRPr="00FF2181">
              <w:rPr>
                <w:rFonts w:ascii="Arial" w:hAnsi="Arial" w:cs="Arial"/>
                <w:color w:val="000000" w:themeColor="text1"/>
                <w:sz w:val="22"/>
                <w:szCs w:val="22"/>
              </w:rPr>
              <w:t>4-1+3 = 6</w:t>
            </w:r>
          </w:p>
        </w:tc>
      </w:tr>
      <w:tr w:rsidR="00785D7A" w:rsidRPr="00FF2181" w14:paraId="1B9CBA80" w14:textId="77777777">
        <w:tc>
          <w:tcPr>
            <w:tcW w:w="1260" w:type="dxa"/>
            <w:tcBorders>
              <w:top w:val="single" w:sz="18" w:space="0" w:color="FFFFFF"/>
              <w:left w:val="single" w:sz="24" w:space="0" w:color="FFFFFF"/>
              <w:bottom w:val="single" w:sz="24" w:space="0" w:color="FFFFFF"/>
              <w:right w:val="single" w:sz="24" w:space="0" w:color="FFFFFF"/>
            </w:tcBorders>
            <w:shd w:val="clear" w:color="auto" w:fill="FCE5CD"/>
            <w:tcMar>
              <w:top w:w="100" w:type="dxa"/>
              <w:left w:w="100" w:type="dxa"/>
              <w:bottom w:w="100" w:type="dxa"/>
              <w:right w:w="100" w:type="dxa"/>
            </w:tcMar>
          </w:tcPr>
          <w:p w14:paraId="40A6C65C" w14:textId="77777777" w:rsidR="00770709" w:rsidRPr="00FF2181" w:rsidRDefault="00CC017E" w:rsidP="00A43C98">
            <w:pPr>
              <w:widowControl w:val="0"/>
              <w:pBdr>
                <w:top w:val="nil"/>
                <w:left w:val="nil"/>
                <w:bottom w:val="nil"/>
                <w:right w:val="nil"/>
                <w:between w:val="nil"/>
              </w:pBdr>
              <w:spacing w:after="0"/>
              <w:jc w:val="center"/>
              <w:rPr>
                <w:rFonts w:ascii="Arial" w:hAnsi="Arial" w:cs="Arial"/>
                <w:b/>
                <w:i/>
                <w:color w:val="000000" w:themeColor="text1"/>
                <w:sz w:val="22"/>
                <w:szCs w:val="22"/>
              </w:rPr>
            </w:pPr>
            <w:r w:rsidRPr="00FF2181">
              <w:rPr>
                <w:rFonts w:ascii="Arial" w:hAnsi="Arial" w:cs="Arial"/>
                <w:b/>
                <w:i/>
                <w:color w:val="000000" w:themeColor="text1"/>
                <w:sz w:val="22"/>
                <w:szCs w:val="22"/>
              </w:rPr>
              <w:t>3rd</w:t>
            </w:r>
          </w:p>
        </w:tc>
        <w:tc>
          <w:tcPr>
            <w:tcW w:w="3180" w:type="dxa"/>
            <w:tcBorders>
              <w:top w:val="single" w:sz="18" w:space="0" w:color="FFFFFF"/>
              <w:left w:val="single" w:sz="24" w:space="0" w:color="FFFFFF"/>
              <w:bottom w:val="single" w:sz="24" w:space="0" w:color="FFFFFF"/>
              <w:right w:val="single" w:sz="24" w:space="0" w:color="FFFFFF"/>
            </w:tcBorders>
            <w:shd w:val="clear" w:color="auto" w:fill="FCE5CD"/>
            <w:tcMar>
              <w:top w:w="100" w:type="dxa"/>
              <w:left w:w="100" w:type="dxa"/>
              <w:bottom w:w="100" w:type="dxa"/>
              <w:right w:w="100" w:type="dxa"/>
            </w:tcMar>
          </w:tcPr>
          <w:p w14:paraId="591489C4" w14:textId="77777777" w:rsidR="00770709" w:rsidRPr="00FF2181" w:rsidRDefault="00CC017E" w:rsidP="00A43C98">
            <w:pPr>
              <w:widowControl w:val="0"/>
              <w:numPr>
                <w:ilvl w:val="0"/>
                <w:numId w:val="8"/>
              </w:numPr>
              <w:rPr>
                <w:rFonts w:ascii="Arial" w:hAnsi="Arial" w:cs="Arial"/>
                <w:color w:val="000000" w:themeColor="text1"/>
                <w:sz w:val="22"/>
                <w:szCs w:val="22"/>
              </w:rPr>
            </w:pPr>
            <w:r w:rsidRPr="00FF2181">
              <w:rPr>
                <w:rFonts w:ascii="Arial" w:hAnsi="Arial" w:cs="Arial"/>
                <w:color w:val="000000" w:themeColor="text1"/>
                <w:sz w:val="22"/>
                <w:szCs w:val="22"/>
              </w:rPr>
              <w:t xml:space="preserve">Transforming the management style will help the organisations to increase their control over the staff management </w:t>
            </w:r>
            <w:r w:rsidRPr="00FF2181">
              <w:rPr>
                <w:rFonts w:ascii="Arial" w:hAnsi="Arial" w:cs="Arial"/>
                <w:color w:val="000000" w:themeColor="text1"/>
                <w:sz w:val="22"/>
                <w:szCs w:val="22"/>
              </w:rPr>
              <w:lastRenderedPageBreak/>
              <w:t>thereby decreasing their employees’ turnover rates. (+2)</w:t>
            </w:r>
          </w:p>
        </w:tc>
        <w:tc>
          <w:tcPr>
            <w:tcW w:w="3150" w:type="dxa"/>
            <w:tcBorders>
              <w:top w:val="single" w:sz="18" w:space="0" w:color="FFFFFF"/>
              <w:left w:val="single" w:sz="24" w:space="0" w:color="FFFFFF"/>
              <w:bottom w:val="single" w:sz="24" w:space="0" w:color="FFFFFF"/>
              <w:right w:val="single" w:sz="24" w:space="0" w:color="FFFFFF"/>
            </w:tcBorders>
            <w:shd w:val="clear" w:color="auto" w:fill="FCE5CD"/>
            <w:tcMar>
              <w:top w:w="100" w:type="dxa"/>
              <w:left w:w="100" w:type="dxa"/>
              <w:bottom w:w="100" w:type="dxa"/>
              <w:right w:w="100" w:type="dxa"/>
            </w:tcMar>
          </w:tcPr>
          <w:p w14:paraId="03F615F3" w14:textId="6F4D2AB3" w:rsidR="00770709" w:rsidRPr="00FF2181" w:rsidRDefault="00CC017E" w:rsidP="00A43C98">
            <w:pPr>
              <w:widowControl w:val="0"/>
              <w:numPr>
                <w:ilvl w:val="0"/>
                <w:numId w:val="9"/>
              </w:numPr>
              <w:rPr>
                <w:rFonts w:ascii="Arial" w:hAnsi="Arial" w:cs="Arial"/>
                <w:color w:val="000000" w:themeColor="text1"/>
                <w:sz w:val="22"/>
                <w:szCs w:val="22"/>
              </w:rPr>
            </w:pPr>
            <w:r w:rsidRPr="00FF2181">
              <w:rPr>
                <w:rFonts w:ascii="Arial" w:hAnsi="Arial" w:cs="Arial"/>
                <w:color w:val="000000" w:themeColor="text1"/>
                <w:sz w:val="22"/>
                <w:szCs w:val="22"/>
              </w:rPr>
              <w:lastRenderedPageBreak/>
              <w:t xml:space="preserve">High investments are needed to train the staff for their proper performances </w:t>
            </w:r>
            <w:r w:rsidR="001D1D14" w:rsidRPr="00FF2181">
              <w:rPr>
                <w:rFonts w:ascii="Arial" w:hAnsi="Arial" w:cs="Arial"/>
                <w:color w:val="000000" w:themeColor="text1"/>
                <w:sz w:val="22"/>
                <w:szCs w:val="22"/>
              </w:rPr>
              <w:t>in</w:t>
            </w:r>
            <w:r w:rsidRPr="00FF2181">
              <w:rPr>
                <w:rFonts w:ascii="Arial" w:hAnsi="Arial" w:cs="Arial"/>
                <w:color w:val="000000" w:themeColor="text1"/>
                <w:sz w:val="22"/>
                <w:szCs w:val="22"/>
              </w:rPr>
              <w:t xml:space="preserve"> the changed environment. (-2)</w:t>
            </w:r>
          </w:p>
        </w:tc>
        <w:tc>
          <w:tcPr>
            <w:tcW w:w="2805" w:type="dxa"/>
            <w:tcBorders>
              <w:top w:val="single" w:sz="18" w:space="0" w:color="FFFFFF"/>
              <w:left w:val="single" w:sz="24" w:space="0" w:color="FFFFFF"/>
              <w:bottom w:val="single" w:sz="24" w:space="0" w:color="FFFFFF"/>
              <w:right w:val="single" w:sz="24" w:space="0" w:color="FFFFFF"/>
            </w:tcBorders>
            <w:shd w:val="clear" w:color="auto" w:fill="FCE5CD"/>
            <w:tcMar>
              <w:top w:w="100" w:type="dxa"/>
              <w:left w:w="100" w:type="dxa"/>
              <w:bottom w:w="100" w:type="dxa"/>
              <w:right w:w="100" w:type="dxa"/>
            </w:tcMar>
          </w:tcPr>
          <w:p w14:paraId="12B4B46B" w14:textId="26DBC9F2" w:rsidR="00770709" w:rsidRPr="00FF2181" w:rsidRDefault="00CC017E" w:rsidP="00A43C98">
            <w:pPr>
              <w:widowControl w:val="0"/>
              <w:numPr>
                <w:ilvl w:val="0"/>
                <w:numId w:val="5"/>
              </w:numPr>
              <w:rPr>
                <w:rFonts w:ascii="Arial" w:hAnsi="Arial" w:cs="Arial"/>
                <w:color w:val="000000" w:themeColor="text1"/>
                <w:sz w:val="22"/>
                <w:szCs w:val="22"/>
              </w:rPr>
            </w:pPr>
            <w:r w:rsidRPr="00FF2181">
              <w:rPr>
                <w:rFonts w:ascii="Arial" w:hAnsi="Arial" w:cs="Arial"/>
                <w:color w:val="000000" w:themeColor="text1"/>
                <w:sz w:val="22"/>
                <w:szCs w:val="22"/>
              </w:rPr>
              <w:t xml:space="preserve">Higher control over staff will lead to </w:t>
            </w:r>
            <w:r w:rsidR="001D1D14" w:rsidRPr="00FF2181">
              <w:rPr>
                <w:rFonts w:ascii="Arial" w:hAnsi="Arial" w:cs="Arial"/>
                <w:color w:val="000000" w:themeColor="text1"/>
                <w:sz w:val="22"/>
                <w:szCs w:val="22"/>
              </w:rPr>
              <w:t xml:space="preserve">a </w:t>
            </w:r>
            <w:r w:rsidRPr="00FF2181">
              <w:rPr>
                <w:rFonts w:ascii="Arial" w:hAnsi="Arial" w:cs="Arial"/>
                <w:color w:val="000000" w:themeColor="text1"/>
                <w:sz w:val="22"/>
                <w:szCs w:val="22"/>
              </w:rPr>
              <w:t xml:space="preserve">lower flow of creative ideas resulting in hindered creativity and </w:t>
            </w:r>
            <w:r w:rsidRPr="00FF2181">
              <w:rPr>
                <w:rFonts w:ascii="Arial" w:hAnsi="Arial" w:cs="Arial"/>
                <w:color w:val="000000" w:themeColor="text1"/>
                <w:sz w:val="22"/>
                <w:szCs w:val="22"/>
              </w:rPr>
              <w:lastRenderedPageBreak/>
              <w:t>innovations in the organisations. (-1)</w:t>
            </w:r>
          </w:p>
        </w:tc>
        <w:tc>
          <w:tcPr>
            <w:tcW w:w="1425" w:type="dxa"/>
            <w:tcBorders>
              <w:top w:val="single" w:sz="18" w:space="0" w:color="FFFFFF"/>
              <w:left w:val="single" w:sz="24" w:space="0" w:color="FFFFFF"/>
              <w:bottom w:val="single" w:sz="24" w:space="0" w:color="FFFFFF"/>
              <w:right w:val="single" w:sz="24" w:space="0" w:color="FFFFFF"/>
            </w:tcBorders>
            <w:shd w:val="clear" w:color="auto" w:fill="FCE5CD"/>
            <w:tcMar>
              <w:top w:w="100" w:type="dxa"/>
              <w:left w:w="100" w:type="dxa"/>
              <w:bottom w:w="100" w:type="dxa"/>
              <w:right w:w="100" w:type="dxa"/>
            </w:tcMar>
          </w:tcPr>
          <w:p w14:paraId="397A15A2" w14:textId="77777777" w:rsidR="00770709" w:rsidRPr="00FF2181" w:rsidRDefault="00CC017E" w:rsidP="00A43C98">
            <w:pPr>
              <w:widowControl w:val="0"/>
              <w:ind w:left="360"/>
              <w:jc w:val="center"/>
              <w:rPr>
                <w:rFonts w:ascii="Arial" w:hAnsi="Arial" w:cs="Arial"/>
                <w:color w:val="000000" w:themeColor="text1"/>
                <w:sz w:val="22"/>
                <w:szCs w:val="22"/>
              </w:rPr>
            </w:pPr>
            <w:r w:rsidRPr="00FF2181">
              <w:rPr>
                <w:rFonts w:ascii="Arial" w:hAnsi="Arial" w:cs="Arial"/>
                <w:color w:val="000000" w:themeColor="text1"/>
                <w:sz w:val="22"/>
                <w:szCs w:val="22"/>
              </w:rPr>
              <w:lastRenderedPageBreak/>
              <w:t>2-2-1 = -1</w:t>
            </w:r>
          </w:p>
        </w:tc>
      </w:tr>
    </w:tbl>
    <w:p w14:paraId="66AB8163" w14:textId="77777777" w:rsidR="00770709" w:rsidRPr="00FF2181" w:rsidRDefault="00CC017E" w:rsidP="00A43C98">
      <w:pPr>
        <w:jc w:val="center"/>
        <w:rPr>
          <w:rFonts w:ascii="Arial" w:hAnsi="Arial" w:cs="Arial"/>
          <w:color w:val="000000" w:themeColor="text1"/>
          <w:sz w:val="22"/>
          <w:szCs w:val="22"/>
        </w:rPr>
      </w:pPr>
      <w:r w:rsidRPr="00FF2181">
        <w:rPr>
          <w:rFonts w:ascii="Arial" w:hAnsi="Arial" w:cs="Arial"/>
          <w:b/>
          <w:color w:val="000000" w:themeColor="text1"/>
          <w:sz w:val="22"/>
          <w:szCs w:val="22"/>
        </w:rPr>
        <w:t>Table 2: PMI analysis of alternative solutions</w:t>
      </w:r>
      <w:r w:rsidRPr="00FF2181">
        <w:rPr>
          <w:rFonts w:ascii="Arial" w:hAnsi="Arial" w:cs="Arial"/>
          <w:color w:val="000000" w:themeColor="text1"/>
          <w:sz w:val="22"/>
          <w:szCs w:val="22"/>
        </w:rPr>
        <w:t xml:space="preserve"> </w:t>
      </w:r>
    </w:p>
    <w:p w14:paraId="5C8F9857" w14:textId="77777777" w:rsidR="00770709" w:rsidRPr="00FF2181" w:rsidRDefault="00CC017E" w:rsidP="00A43C98">
      <w:pPr>
        <w:jc w:val="center"/>
        <w:rPr>
          <w:rFonts w:ascii="Arial" w:hAnsi="Arial" w:cs="Arial"/>
          <w:color w:val="000000" w:themeColor="text1"/>
          <w:sz w:val="22"/>
          <w:szCs w:val="22"/>
        </w:rPr>
      </w:pPr>
      <w:r w:rsidRPr="00FF2181">
        <w:rPr>
          <w:rFonts w:ascii="Arial" w:hAnsi="Arial" w:cs="Arial"/>
          <w:color w:val="000000" w:themeColor="text1"/>
          <w:sz w:val="22"/>
          <w:szCs w:val="22"/>
        </w:rPr>
        <w:t>(Source: Author)</w:t>
      </w:r>
    </w:p>
    <w:p w14:paraId="0BD43898" w14:textId="55C523D6" w:rsidR="00770709" w:rsidRPr="00FF2181" w:rsidRDefault="00CC017E" w:rsidP="00A43C98">
      <w:pPr>
        <w:rPr>
          <w:rFonts w:ascii="Arial" w:hAnsi="Arial" w:cs="Arial"/>
          <w:color w:val="000000" w:themeColor="text1"/>
          <w:sz w:val="22"/>
          <w:szCs w:val="22"/>
        </w:rPr>
      </w:pPr>
      <w:r w:rsidRPr="00FF2181">
        <w:rPr>
          <w:rFonts w:ascii="Arial" w:hAnsi="Arial" w:cs="Arial"/>
          <w:color w:val="000000" w:themeColor="text1"/>
          <w:sz w:val="22"/>
          <w:szCs w:val="22"/>
        </w:rPr>
        <w:t xml:space="preserve">The </w:t>
      </w:r>
      <w:r w:rsidR="001D1D14" w:rsidRPr="00FF2181">
        <w:rPr>
          <w:rFonts w:ascii="Arial" w:hAnsi="Arial" w:cs="Arial"/>
          <w:color w:val="000000" w:themeColor="text1"/>
          <w:sz w:val="22"/>
          <w:szCs w:val="22"/>
        </w:rPr>
        <w:t>above analysis</w:t>
      </w:r>
      <w:r w:rsidRPr="00FF2181">
        <w:rPr>
          <w:rFonts w:ascii="Arial" w:hAnsi="Arial" w:cs="Arial"/>
          <w:color w:val="000000" w:themeColor="text1"/>
          <w:sz w:val="22"/>
          <w:szCs w:val="22"/>
        </w:rPr>
        <w:t xml:space="preserve"> shows that the 2nd solution which is offering perks to employees will be the most suitable method to overcome the staff shortage problem in the UK’s healthcare sector. </w:t>
      </w:r>
    </w:p>
    <w:p w14:paraId="678BE3C7" w14:textId="77777777" w:rsidR="00770709" w:rsidRPr="00FF2181" w:rsidRDefault="00CC017E" w:rsidP="00A43C98">
      <w:pPr>
        <w:pStyle w:val="Heading1"/>
        <w:rPr>
          <w:rFonts w:ascii="Arial" w:hAnsi="Arial" w:cs="Arial"/>
          <w:color w:val="000000" w:themeColor="text1"/>
          <w:sz w:val="22"/>
          <w:szCs w:val="22"/>
        </w:rPr>
      </w:pPr>
      <w:bookmarkStart w:id="16" w:name="_q6ozwhwvxv62" w:colFirst="0" w:colLast="0"/>
      <w:bookmarkStart w:id="17" w:name="_Toc110501217"/>
      <w:bookmarkEnd w:id="16"/>
      <w:r w:rsidRPr="00FF2181">
        <w:rPr>
          <w:rFonts w:ascii="Arial" w:hAnsi="Arial" w:cs="Arial"/>
          <w:color w:val="000000" w:themeColor="text1"/>
          <w:sz w:val="22"/>
          <w:szCs w:val="22"/>
        </w:rPr>
        <w:t>7. Plan to implement the solution, monitor and review the process or system</w:t>
      </w:r>
      <w:bookmarkEnd w:id="17"/>
      <w:r w:rsidRPr="00FF2181">
        <w:rPr>
          <w:rFonts w:ascii="Arial" w:hAnsi="Arial" w:cs="Arial"/>
          <w:color w:val="000000" w:themeColor="text1"/>
          <w:sz w:val="22"/>
          <w:szCs w:val="22"/>
        </w:rPr>
        <w:t xml:space="preserve"> </w:t>
      </w:r>
    </w:p>
    <w:p w14:paraId="7CAE2AD9" w14:textId="77777777" w:rsidR="00770709" w:rsidRPr="00FF2181" w:rsidRDefault="00CC017E" w:rsidP="00A43C98">
      <w:pPr>
        <w:pStyle w:val="Heading2"/>
        <w:rPr>
          <w:rFonts w:ascii="Arial" w:hAnsi="Arial" w:cs="Arial"/>
          <w:color w:val="000000" w:themeColor="text1"/>
          <w:sz w:val="22"/>
          <w:szCs w:val="22"/>
        </w:rPr>
      </w:pPr>
      <w:bookmarkStart w:id="18" w:name="_vlwnhf6pilos" w:colFirst="0" w:colLast="0"/>
      <w:bookmarkStart w:id="19" w:name="_Toc110501218"/>
      <w:bookmarkEnd w:id="18"/>
      <w:r w:rsidRPr="00FF2181">
        <w:rPr>
          <w:rFonts w:ascii="Arial" w:hAnsi="Arial" w:cs="Arial"/>
          <w:color w:val="000000" w:themeColor="text1"/>
          <w:sz w:val="22"/>
          <w:szCs w:val="22"/>
        </w:rPr>
        <w:t>7.1 Developing a plan to implement the determined solution</w:t>
      </w:r>
      <w:bookmarkEnd w:id="19"/>
    </w:p>
    <w:p w14:paraId="40AEB3B4" w14:textId="77777777" w:rsidR="00770709" w:rsidRPr="00FF2181" w:rsidRDefault="00CC017E" w:rsidP="00A43C98">
      <w:pPr>
        <w:rPr>
          <w:rFonts w:ascii="Arial" w:hAnsi="Arial" w:cs="Arial"/>
          <w:color w:val="000000" w:themeColor="text1"/>
          <w:sz w:val="22"/>
          <w:szCs w:val="22"/>
        </w:rPr>
      </w:pPr>
      <w:r w:rsidRPr="00FF2181">
        <w:rPr>
          <w:rFonts w:ascii="Arial" w:hAnsi="Arial" w:cs="Arial"/>
          <w:color w:val="000000" w:themeColor="text1"/>
          <w:sz w:val="22"/>
          <w:szCs w:val="22"/>
        </w:rPr>
        <w:t xml:space="preserve">The most suitable solution to the staff shortage problem can be mitigated by the perks to the employee in the form of employee benefits programmes. These programmes can be planned and implemented by healthcare-based organisations using the following steps.  </w:t>
      </w:r>
    </w:p>
    <w:p w14:paraId="0930D763" w14:textId="77777777" w:rsidR="00770709" w:rsidRPr="00FF2181" w:rsidRDefault="00CC017E" w:rsidP="00A43C98">
      <w:pPr>
        <w:rPr>
          <w:rFonts w:ascii="Arial" w:hAnsi="Arial" w:cs="Arial"/>
          <w:b/>
          <w:color w:val="000000" w:themeColor="text1"/>
          <w:sz w:val="22"/>
          <w:szCs w:val="22"/>
        </w:rPr>
      </w:pPr>
      <w:r w:rsidRPr="00FF2181">
        <w:rPr>
          <w:rFonts w:ascii="Arial" w:hAnsi="Arial" w:cs="Arial"/>
          <w:b/>
          <w:color w:val="000000" w:themeColor="text1"/>
          <w:sz w:val="22"/>
          <w:szCs w:val="22"/>
        </w:rPr>
        <w:t xml:space="preserve">Identifying objectives: </w:t>
      </w:r>
      <w:r w:rsidRPr="00FF2181">
        <w:rPr>
          <w:rFonts w:ascii="Arial" w:hAnsi="Arial" w:cs="Arial"/>
          <w:color w:val="000000" w:themeColor="text1"/>
          <w:sz w:val="22"/>
          <w:szCs w:val="22"/>
        </w:rPr>
        <w:t xml:space="preserve">The most significant first step of employee benefits planning involves analysing its objectives. The objectives of this programme are to accurately attract and retain the talented workforce by offering different monetary benefits as well as career-growth scopes in the forms of appropriate salaries, incentives, bonuses, insurance schemes, promotions and more. </w:t>
      </w:r>
    </w:p>
    <w:p w14:paraId="31C3A005" w14:textId="77777777" w:rsidR="00770709" w:rsidRPr="00FF2181" w:rsidRDefault="00CC017E" w:rsidP="00A43C98">
      <w:pPr>
        <w:rPr>
          <w:rFonts w:ascii="Arial" w:hAnsi="Arial" w:cs="Arial"/>
          <w:color w:val="000000" w:themeColor="text1"/>
          <w:sz w:val="22"/>
          <w:szCs w:val="22"/>
        </w:rPr>
      </w:pPr>
      <w:r w:rsidRPr="00FF2181">
        <w:rPr>
          <w:rFonts w:ascii="Arial" w:hAnsi="Arial" w:cs="Arial"/>
          <w:b/>
          <w:color w:val="000000" w:themeColor="text1"/>
          <w:sz w:val="22"/>
          <w:szCs w:val="22"/>
        </w:rPr>
        <w:t xml:space="preserve">Forecasting budget: </w:t>
      </w:r>
      <w:r w:rsidRPr="00FF2181">
        <w:rPr>
          <w:rFonts w:ascii="Arial" w:hAnsi="Arial" w:cs="Arial"/>
          <w:color w:val="000000" w:themeColor="text1"/>
          <w:sz w:val="22"/>
          <w:szCs w:val="22"/>
        </w:rPr>
        <w:t xml:space="preserve">The next step involves proper estimation of costs in the employee benefit programmes by considering and evaluating the various suitable benefit programmes. This will enable the organisations to properly make a budget for constructing their programme plan efficiently.   </w:t>
      </w:r>
    </w:p>
    <w:p w14:paraId="38DEBC5B" w14:textId="77777777" w:rsidR="00770709" w:rsidRPr="00FF2181" w:rsidRDefault="00CC017E" w:rsidP="00A43C98">
      <w:pPr>
        <w:rPr>
          <w:rFonts w:ascii="Arial" w:hAnsi="Arial" w:cs="Arial"/>
          <w:color w:val="000000" w:themeColor="text1"/>
          <w:sz w:val="22"/>
          <w:szCs w:val="22"/>
        </w:rPr>
      </w:pPr>
      <w:r w:rsidRPr="00FF2181">
        <w:rPr>
          <w:rFonts w:ascii="Arial" w:hAnsi="Arial" w:cs="Arial"/>
          <w:b/>
          <w:color w:val="000000" w:themeColor="text1"/>
          <w:sz w:val="22"/>
          <w:szCs w:val="22"/>
        </w:rPr>
        <w:lastRenderedPageBreak/>
        <w:t xml:space="preserve">Performing survey: </w:t>
      </w:r>
      <w:r w:rsidRPr="00FF2181">
        <w:rPr>
          <w:rFonts w:ascii="Arial" w:hAnsi="Arial" w:cs="Arial"/>
          <w:color w:val="000000" w:themeColor="text1"/>
          <w:sz w:val="22"/>
          <w:szCs w:val="22"/>
        </w:rPr>
        <w:t xml:space="preserve">The approach of conducting surveys among the employees will help the organisations to understand the needs of the employees in the organisations and also in the marketplace (Vantage Circle, 2021). This will enable them to include those benefit programmes in organisations to meet their objectives. </w:t>
      </w:r>
    </w:p>
    <w:p w14:paraId="53ECAF0C" w14:textId="77777777" w:rsidR="00770709" w:rsidRPr="00FF2181" w:rsidRDefault="00CC017E" w:rsidP="00A43C98">
      <w:pPr>
        <w:rPr>
          <w:rFonts w:ascii="Arial" w:hAnsi="Arial" w:cs="Arial"/>
          <w:color w:val="000000" w:themeColor="text1"/>
          <w:sz w:val="22"/>
          <w:szCs w:val="22"/>
        </w:rPr>
      </w:pPr>
      <w:r w:rsidRPr="00FF2181">
        <w:rPr>
          <w:rFonts w:ascii="Arial" w:hAnsi="Arial" w:cs="Arial"/>
          <w:b/>
          <w:color w:val="000000" w:themeColor="text1"/>
          <w:sz w:val="22"/>
          <w:szCs w:val="22"/>
        </w:rPr>
        <w:t xml:space="preserve">Selecting and implementing relevant benefit plans: </w:t>
      </w:r>
      <w:r w:rsidRPr="00FF2181">
        <w:rPr>
          <w:rFonts w:ascii="Arial" w:hAnsi="Arial" w:cs="Arial"/>
          <w:color w:val="000000" w:themeColor="text1"/>
          <w:sz w:val="22"/>
          <w:szCs w:val="22"/>
        </w:rPr>
        <w:t xml:space="preserve">Identification of the employees’ needs and preparing </w:t>
      </w:r>
      <w:r w:rsidR="00785D7A" w:rsidRPr="00FF2181">
        <w:rPr>
          <w:rFonts w:ascii="Arial" w:hAnsi="Arial" w:cs="Arial"/>
          <w:color w:val="000000" w:themeColor="text1"/>
          <w:sz w:val="22"/>
          <w:szCs w:val="22"/>
        </w:rPr>
        <w:t>budget</w:t>
      </w:r>
      <w:r w:rsidRPr="00FF2181">
        <w:rPr>
          <w:rFonts w:ascii="Arial" w:hAnsi="Arial" w:cs="Arial"/>
          <w:color w:val="000000" w:themeColor="text1"/>
          <w:sz w:val="22"/>
          <w:szCs w:val="22"/>
        </w:rPr>
        <w:t xml:space="preserve"> estimation will allow the organisations to accurately select and implement their benefit plans by conserving the legal terms. </w:t>
      </w:r>
    </w:p>
    <w:p w14:paraId="3A043DD8" w14:textId="77777777" w:rsidR="00770709" w:rsidRPr="00FF2181" w:rsidRDefault="00CC017E" w:rsidP="00A43C98">
      <w:pPr>
        <w:rPr>
          <w:rFonts w:ascii="Arial" w:hAnsi="Arial" w:cs="Arial"/>
          <w:color w:val="000000" w:themeColor="text1"/>
          <w:sz w:val="22"/>
          <w:szCs w:val="22"/>
        </w:rPr>
      </w:pPr>
      <w:r w:rsidRPr="00FF2181">
        <w:rPr>
          <w:rFonts w:ascii="Arial" w:hAnsi="Arial" w:cs="Arial"/>
          <w:b/>
          <w:color w:val="000000" w:themeColor="text1"/>
          <w:sz w:val="22"/>
          <w:szCs w:val="22"/>
        </w:rPr>
        <w:t xml:space="preserve">Reviewing: </w:t>
      </w:r>
      <w:r w:rsidRPr="00FF2181">
        <w:rPr>
          <w:rFonts w:ascii="Arial" w:hAnsi="Arial" w:cs="Arial"/>
          <w:color w:val="000000" w:themeColor="text1"/>
          <w:sz w:val="22"/>
          <w:szCs w:val="22"/>
        </w:rPr>
        <w:t>The periodical evaluation process will help the organisations to understand the effectiveness of their planned benefit programmes which were implemented to attract and retain higher employees by overcoming the staff shortage issue (</w:t>
      </w:r>
      <w:proofErr w:type="spellStart"/>
      <w:r w:rsidRPr="00FF2181">
        <w:rPr>
          <w:rFonts w:ascii="Arial" w:hAnsi="Arial" w:cs="Arial"/>
          <w:color w:val="000000" w:themeColor="text1"/>
          <w:sz w:val="22"/>
          <w:szCs w:val="22"/>
        </w:rPr>
        <w:t>Qandle</w:t>
      </w:r>
      <w:proofErr w:type="spellEnd"/>
      <w:r w:rsidRPr="00FF2181">
        <w:rPr>
          <w:rFonts w:ascii="Arial" w:hAnsi="Arial" w:cs="Arial"/>
          <w:color w:val="000000" w:themeColor="text1"/>
          <w:sz w:val="22"/>
          <w:szCs w:val="22"/>
        </w:rPr>
        <w:t xml:space="preserve">, 2021). This type of periodical reviewing will enable business organisations to bring effective and immediate changes in their benefits programmes depending on the transforming needs of their employees to meet their objectives constantly.  </w:t>
      </w:r>
    </w:p>
    <w:p w14:paraId="4FC5632E" w14:textId="4AC86C79" w:rsidR="00770709" w:rsidRPr="00FF2181" w:rsidRDefault="00CC017E" w:rsidP="00A43C98">
      <w:pPr>
        <w:pStyle w:val="Heading2"/>
        <w:rPr>
          <w:rFonts w:ascii="Arial" w:hAnsi="Arial" w:cs="Arial"/>
          <w:color w:val="000000" w:themeColor="text1"/>
          <w:sz w:val="22"/>
          <w:szCs w:val="22"/>
        </w:rPr>
      </w:pPr>
      <w:bookmarkStart w:id="20" w:name="_62mhgpch7rjw" w:colFirst="0" w:colLast="0"/>
      <w:bookmarkStart w:id="21" w:name="_Toc110501219"/>
      <w:bookmarkEnd w:id="20"/>
      <w:r w:rsidRPr="00FF2181">
        <w:rPr>
          <w:rFonts w:ascii="Arial" w:hAnsi="Arial" w:cs="Arial"/>
          <w:color w:val="000000" w:themeColor="text1"/>
          <w:sz w:val="22"/>
          <w:szCs w:val="22"/>
        </w:rPr>
        <w:t xml:space="preserve">7.2 Identifying and </w:t>
      </w:r>
      <w:r w:rsidR="000A0360" w:rsidRPr="00FF2181">
        <w:rPr>
          <w:rFonts w:ascii="Arial" w:hAnsi="Arial" w:cs="Arial"/>
          <w:color w:val="000000" w:themeColor="text1"/>
          <w:sz w:val="22"/>
          <w:szCs w:val="22"/>
        </w:rPr>
        <w:t>discussing</w:t>
      </w:r>
      <w:r w:rsidRPr="00FF2181">
        <w:rPr>
          <w:rFonts w:ascii="Arial" w:hAnsi="Arial" w:cs="Arial"/>
          <w:color w:val="000000" w:themeColor="text1"/>
          <w:sz w:val="22"/>
          <w:szCs w:val="22"/>
        </w:rPr>
        <w:t xml:space="preserve"> success criteria</w:t>
      </w:r>
      <w:bookmarkEnd w:id="21"/>
    </w:p>
    <w:p w14:paraId="627AC223" w14:textId="77777777" w:rsidR="00770709" w:rsidRPr="00FF2181" w:rsidRDefault="00CC017E" w:rsidP="00A43C98">
      <w:pPr>
        <w:rPr>
          <w:rFonts w:ascii="Arial" w:hAnsi="Arial" w:cs="Arial"/>
          <w:color w:val="000000" w:themeColor="text1"/>
          <w:sz w:val="22"/>
          <w:szCs w:val="22"/>
        </w:rPr>
      </w:pPr>
      <w:r w:rsidRPr="00FF2181">
        <w:rPr>
          <w:rFonts w:ascii="Arial" w:hAnsi="Arial" w:cs="Arial"/>
          <w:color w:val="000000" w:themeColor="text1"/>
          <w:sz w:val="22"/>
          <w:szCs w:val="22"/>
        </w:rPr>
        <w:t xml:space="preserve">The lack of in the UK’s healthcare sector is hindering the nation’s healthcare services. Implementation of the identified strategy of using employee benefits programmes will help the UK’s healthcare-based organisations to offer different reward packages to their employees as per their needs. The success of this strategy implementation can be interpreted from the gradual growth in the employment rates in the healthcare organisations of the UK besides looking at the employees’ satisfaction with their jobs. Moreover, the successful long-term retention of the organisations’ existing as well as new employees will also indicate the success of the employee benefits strategy through its high ancientness in the health service sector (Benjamin, 2020).  </w:t>
      </w:r>
    </w:p>
    <w:p w14:paraId="1A769E2C" w14:textId="77777777" w:rsidR="00770709" w:rsidRPr="00FF2181" w:rsidRDefault="00770709" w:rsidP="00A43C98">
      <w:pPr>
        <w:rPr>
          <w:rFonts w:ascii="Arial" w:hAnsi="Arial" w:cs="Arial"/>
          <w:color w:val="A64D79"/>
          <w:sz w:val="22"/>
          <w:szCs w:val="22"/>
        </w:rPr>
      </w:pPr>
    </w:p>
    <w:p w14:paraId="539EAF36" w14:textId="77777777" w:rsidR="00770709" w:rsidRPr="00FF2181" w:rsidRDefault="00CC017E" w:rsidP="00A43C98">
      <w:pPr>
        <w:pStyle w:val="Heading1"/>
        <w:rPr>
          <w:rFonts w:ascii="Arial" w:hAnsi="Arial" w:cs="Arial"/>
          <w:sz w:val="22"/>
          <w:szCs w:val="22"/>
        </w:rPr>
      </w:pPr>
      <w:bookmarkStart w:id="22" w:name="_cvh1kfgxc5j9" w:colFirst="0" w:colLast="0"/>
      <w:bookmarkStart w:id="23" w:name="_Toc110501220"/>
      <w:bookmarkEnd w:id="22"/>
      <w:r w:rsidRPr="00FF2181">
        <w:rPr>
          <w:rFonts w:ascii="Arial" w:hAnsi="Arial" w:cs="Arial"/>
          <w:sz w:val="22"/>
          <w:szCs w:val="22"/>
        </w:rPr>
        <w:lastRenderedPageBreak/>
        <w:t>8. Conclusion</w:t>
      </w:r>
      <w:bookmarkEnd w:id="23"/>
    </w:p>
    <w:p w14:paraId="09B4916C" w14:textId="77777777" w:rsidR="00770709" w:rsidRPr="00FF2181" w:rsidRDefault="00CC017E" w:rsidP="00A43C98">
      <w:pPr>
        <w:rPr>
          <w:rFonts w:ascii="Arial" w:hAnsi="Arial" w:cs="Arial"/>
          <w:sz w:val="22"/>
          <w:szCs w:val="22"/>
        </w:rPr>
      </w:pPr>
      <w:r w:rsidRPr="00FF2181">
        <w:rPr>
          <w:rFonts w:ascii="Arial" w:hAnsi="Arial" w:cs="Arial"/>
          <w:sz w:val="22"/>
          <w:szCs w:val="22"/>
        </w:rPr>
        <w:t xml:space="preserve">Problem-solving and decision-making is a planned business path initiative taken by a firm to solve any organisational problem. Proper Care is an organisation in the UK healthcare industry. One of the major problems currently faced by this company is staff shortage. This is affecting the company’s operations as well as its reputation. The company can minimise this problem by enhancing employee benefits perks such as increased salary, benefit programs, training programs, incentives, employee recognition, and other factors that can motivate employees. </w:t>
      </w:r>
      <w:r w:rsidRPr="00FF2181">
        <w:rPr>
          <w:rFonts w:ascii="Arial" w:hAnsi="Arial" w:cs="Arial"/>
          <w:sz w:val="22"/>
          <w:szCs w:val="22"/>
        </w:rPr>
        <w:br w:type="page"/>
      </w:r>
    </w:p>
    <w:p w14:paraId="5C3B7CD2" w14:textId="788E73F1" w:rsidR="00770709" w:rsidRPr="00FF2181" w:rsidRDefault="007C2612" w:rsidP="00F21CE5">
      <w:pPr>
        <w:pStyle w:val="Heading1"/>
        <w:rPr>
          <w:rFonts w:ascii="Arial" w:hAnsi="Arial" w:cs="Arial"/>
          <w:sz w:val="22"/>
          <w:szCs w:val="22"/>
        </w:rPr>
      </w:pPr>
      <w:bookmarkStart w:id="24" w:name="_8o1cgk8czswy" w:colFirst="0" w:colLast="0"/>
      <w:bookmarkStart w:id="25" w:name="_Toc110501221"/>
      <w:bookmarkEnd w:id="24"/>
      <w:r w:rsidRPr="00FF2181">
        <w:rPr>
          <w:rFonts w:ascii="Arial" w:hAnsi="Arial" w:cs="Arial"/>
          <w:sz w:val="22"/>
          <w:szCs w:val="22"/>
        </w:rPr>
        <w:lastRenderedPageBreak/>
        <w:t xml:space="preserve">9. </w:t>
      </w:r>
      <w:r w:rsidR="00CC017E" w:rsidRPr="00FF2181">
        <w:rPr>
          <w:rFonts w:ascii="Arial" w:hAnsi="Arial" w:cs="Arial"/>
          <w:sz w:val="22"/>
          <w:szCs w:val="22"/>
        </w:rPr>
        <w:t>References</w:t>
      </w:r>
      <w:bookmarkStart w:id="26" w:name="_lm2jsehsru83" w:colFirst="0" w:colLast="0"/>
      <w:bookmarkEnd w:id="25"/>
      <w:bookmarkEnd w:id="26"/>
    </w:p>
    <w:p w14:paraId="71306D1C" w14:textId="6D3E4F6D" w:rsidR="00770709" w:rsidRPr="00FF2181" w:rsidRDefault="00CC017E" w:rsidP="00A43C98">
      <w:pPr>
        <w:spacing w:after="0"/>
        <w:rPr>
          <w:rFonts w:ascii="Arial" w:hAnsi="Arial" w:cs="Arial"/>
          <w:sz w:val="22"/>
          <w:szCs w:val="22"/>
          <w:highlight w:val="white"/>
        </w:rPr>
      </w:pPr>
      <w:proofErr w:type="spellStart"/>
      <w:r w:rsidRPr="00FF2181">
        <w:rPr>
          <w:rFonts w:ascii="Arial" w:hAnsi="Arial" w:cs="Arial"/>
          <w:sz w:val="22"/>
          <w:szCs w:val="22"/>
          <w:highlight w:val="white"/>
        </w:rPr>
        <w:t>Dalingwater</w:t>
      </w:r>
      <w:proofErr w:type="spellEnd"/>
      <w:r w:rsidRPr="00FF2181">
        <w:rPr>
          <w:rFonts w:ascii="Arial" w:hAnsi="Arial" w:cs="Arial"/>
          <w:sz w:val="22"/>
          <w:szCs w:val="22"/>
          <w:highlight w:val="white"/>
        </w:rPr>
        <w:t xml:space="preserve">, L., (2019) NHS staffing shortages and the Brexit effect. </w:t>
      </w:r>
      <w:proofErr w:type="spellStart"/>
      <w:r w:rsidRPr="00FF2181">
        <w:rPr>
          <w:rFonts w:ascii="Arial" w:hAnsi="Arial" w:cs="Arial"/>
          <w:i/>
          <w:sz w:val="22"/>
          <w:szCs w:val="22"/>
          <w:highlight w:val="white"/>
        </w:rPr>
        <w:t>Observatoire</w:t>
      </w:r>
      <w:proofErr w:type="spellEnd"/>
      <w:r w:rsidRPr="00FF2181">
        <w:rPr>
          <w:rFonts w:ascii="Arial" w:hAnsi="Arial" w:cs="Arial"/>
          <w:i/>
          <w:sz w:val="22"/>
          <w:szCs w:val="22"/>
          <w:highlight w:val="white"/>
        </w:rPr>
        <w:t xml:space="preserve"> de la </w:t>
      </w:r>
      <w:proofErr w:type="spellStart"/>
      <w:r w:rsidRPr="00FF2181">
        <w:rPr>
          <w:rFonts w:ascii="Arial" w:hAnsi="Arial" w:cs="Arial"/>
          <w:i/>
          <w:sz w:val="22"/>
          <w:szCs w:val="22"/>
          <w:highlight w:val="white"/>
        </w:rPr>
        <w:t>société</w:t>
      </w:r>
      <w:proofErr w:type="spellEnd"/>
      <w:r w:rsidRPr="00FF2181">
        <w:rPr>
          <w:rFonts w:ascii="Arial" w:hAnsi="Arial" w:cs="Arial"/>
          <w:i/>
          <w:sz w:val="22"/>
          <w:szCs w:val="22"/>
          <w:highlight w:val="white"/>
        </w:rPr>
        <w:t xml:space="preserve"> </w:t>
      </w:r>
      <w:proofErr w:type="spellStart"/>
      <w:r w:rsidRPr="00FF2181">
        <w:rPr>
          <w:rFonts w:ascii="Arial" w:hAnsi="Arial" w:cs="Arial"/>
          <w:i/>
          <w:sz w:val="22"/>
          <w:szCs w:val="22"/>
          <w:highlight w:val="white"/>
        </w:rPr>
        <w:t>britannique</w:t>
      </w:r>
      <w:proofErr w:type="spellEnd"/>
      <w:r w:rsidRPr="00FF2181">
        <w:rPr>
          <w:rFonts w:ascii="Arial" w:hAnsi="Arial" w:cs="Arial"/>
          <w:sz w:val="22"/>
          <w:szCs w:val="22"/>
          <w:highlight w:val="white"/>
        </w:rPr>
        <w:t>, (24), pp.67-86.</w:t>
      </w:r>
    </w:p>
    <w:p w14:paraId="70EE8C10" w14:textId="6406F5D0" w:rsidR="00770709" w:rsidRPr="00FF2181" w:rsidRDefault="00CC017E" w:rsidP="00F21CE5">
      <w:pPr>
        <w:spacing w:after="0"/>
        <w:rPr>
          <w:rFonts w:ascii="Arial" w:hAnsi="Arial" w:cs="Arial"/>
          <w:sz w:val="22"/>
          <w:szCs w:val="22"/>
        </w:rPr>
      </w:pPr>
      <w:r w:rsidRPr="00FF2181">
        <w:rPr>
          <w:rFonts w:ascii="Arial" w:hAnsi="Arial" w:cs="Arial"/>
          <w:color w:val="222222"/>
          <w:sz w:val="22"/>
          <w:szCs w:val="22"/>
          <w:highlight w:val="white"/>
        </w:rPr>
        <w:t xml:space="preserve">Montgomery, H.E., Haines, A., Marlow, N., Pearson, G., Mythen, M.G., </w:t>
      </w:r>
      <w:proofErr w:type="spellStart"/>
      <w:r w:rsidRPr="00FF2181">
        <w:rPr>
          <w:rFonts w:ascii="Arial" w:hAnsi="Arial" w:cs="Arial"/>
          <w:color w:val="222222"/>
          <w:sz w:val="22"/>
          <w:szCs w:val="22"/>
          <w:highlight w:val="white"/>
        </w:rPr>
        <w:t>Grocott</w:t>
      </w:r>
      <w:proofErr w:type="spellEnd"/>
      <w:r w:rsidRPr="00FF2181">
        <w:rPr>
          <w:rFonts w:ascii="Arial" w:hAnsi="Arial" w:cs="Arial"/>
          <w:color w:val="222222"/>
          <w:sz w:val="22"/>
          <w:szCs w:val="22"/>
          <w:highlight w:val="white"/>
        </w:rPr>
        <w:t xml:space="preserve">, M.P.W. and Swanton, C., (2017). The future of UK healthcare: problems and potential solutions to a system in crisis. </w:t>
      </w:r>
      <w:r w:rsidRPr="00FF2181">
        <w:rPr>
          <w:rFonts w:ascii="Arial" w:hAnsi="Arial" w:cs="Arial"/>
          <w:i/>
          <w:color w:val="222222"/>
          <w:sz w:val="22"/>
          <w:szCs w:val="22"/>
          <w:highlight w:val="white"/>
        </w:rPr>
        <w:t>Annals of Oncology</w:t>
      </w:r>
      <w:r w:rsidRPr="00FF2181">
        <w:rPr>
          <w:rFonts w:ascii="Arial" w:hAnsi="Arial" w:cs="Arial"/>
          <w:color w:val="222222"/>
          <w:sz w:val="22"/>
          <w:szCs w:val="22"/>
          <w:highlight w:val="white"/>
        </w:rPr>
        <w:t xml:space="preserve">, </w:t>
      </w:r>
      <w:r w:rsidRPr="00FF2181">
        <w:rPr>
          <w:rFonts w:ascii="Arial" w:hAnsi="Arial" w:cs="Arial"/>
          <w:i/>
          <w:color w:val="222222"/>
          <w:sz w:val="22"/>
          <w:szCs w:val="22"/>
          <w:highlight w:val="white"/>
        </w:rPr>
        <w:t>28</w:t>
      </w:r>
      <w:r w:rsidRPr="00FF2181">
        <w:rPr>
          <w:rFonts w:ascii="Arial" w:hAnsi="Arial" w:cs="Arial"/>
          <w:color w:val="222222"/>
          <w:sz w:val="22"/>
          <w:szCs w:val="22"/>
          <w:highlight w:val="white"/>
        </w:rPr>
        <w:t>(8), pp.1751-1755.</w:t>
      </w:r>
      <w:bookmarkStart w:id="27" w:name="_gj6ecn72uz9j" w:colFirst="0" w:colLast="0"/>
      <w:bookmarkEnd w:id="27"/>
    </w:p>
    <w:p w14:paraId="0A80428B" w14:textId="7BB6243F" w:rsidR="00770709" w:rsidRPr="00FF2181" w:rsidRDefault="00CC017E" w:rsidP="00947409">
      <w:pPr>
        <w:spacing w:after="0"/>
        <w:jc w:val="left"/>
        <w:rPr>
          <w:rFonts w:ascii="Arial" w:hAnsi="Arial" w:cs="Arial"/>
          <w:sz w:val="22"/>
          <w:szCs w:val="22"/>
        </w:rPr>
      </w:pPr>
      <w:r w:rsidRPr="00FF2181">
        <w:rPr>
          <w:rFonts w:ascii="Arial" w:hAnsi="Arial" w:cs="Arial"/>
          <w:sz w:val="22"/>
          <w:szCs w:val="22"/>
        </w:rPr>
        <w:t xml:space="preserve">ANA-Illinois, (2022). </w:t>
      </w:r>
      <w:r w:rsidRPr="00FF2181">
        <w:rPr>
          <w:rFonts w:ascii="Arial" w:hAnsi="Arial" w:cs="Arial"/>
          <w:i/>
          <w:sz w:val="22"/>
          <w:szCs w:val="22"/>
        </w:rPr>
        <w:t>WHAT HAPPENS TO HEALTHCARE DURING A RECESSION?</w:t>
      </w:r>
      <w:r w:rsidRPr="00FF2181">
        <w:rPr>
          <w:rFonts w:ascii="Arial" w:hAnsi="Arial" w:cs="Arial"/>
          <w:sz w:val="22"/>
          <w:szCs w:val="22"/>
        </w:rPr>
        <w:t xml:space="preserve"> Available at:</w:t>
      </w:r>
      <w:hyperlink r:id="rId14" w:history="1">
        <w:r w:rsidR="00947409" w:rsidRPr="00BD2B68">
          <w:rPr>
            <w:rStyle w:val="Hyperlink"/>
            <w:rFonts w:ascii="Arial" w:hAnsi="Arial" w:cs="Arial"/>
            <w:sz w:val="22"/>
            <w:szCs w:val="22"/>
          </w:rPr>
          <w:t>https://www.ana-illinois.org/news/what-happens-to-healthcare-during-a-recession/?utm_source=rss&amp;utm_medium=rss&amp;utm_campaign=what-happens-to-healthcare-during-a-recession</w:t>
        </w:r>
      </w:hyperlink>
      <w:r w:rsidRPr="00FF2181">
        <w:rPr>
          <w:rFonts w:ascii="Arial" w:hAnsi="Arial" w:cs="Arial"/>
          <w:sz w:val="22"/>
          <w:szCs w:val="22"/>
        </w:rPr>
        <w:t xml:space="preserve"> [Accessed 26 July 2022]</w:t>
      </w:r>
      <w:r w:rsidR="00885646">
        <w:rPr>
          <w:rFonts w:ascii="Arial" w:hAnsi="Arial" w:cs="Arial"/>
          <w:sz w:val="22"/>
          <w:szCs w:val="22"/>
        </w:rPr>
        <w:t>.</w:t>
      </w:r>
    </w:p>
    <w:p w14:paraId="7585845E" w14:textId="1599883D" w:rsidR="00770709" w:rsidRPr="00FF2181" w:rsidRDefault="00CC017E" w:rsidP="00A43C98">
      <w:pPr>
        <w:spacing w:after="0"/>
        <w:rPr>
          <w:rFonts w:ascii="Arial" w:hAnsi="Arial" w:cs="Arial"/>
          <w:sz w:val="22"/>
          <w:szCs w:val="22"/>
        </w:rPr>
      </w:pPr>
      <w:r w:rsidRPr="00FF2181">
        <w:rPr>
          <w:rFonts w:ascii="Arial" w:hAnsi="Arial" w:cs="Arial"/>
          <w:sz w:val="22"/>
          <w:szCs w:val="22"/>
        </w:rPr>
        <w:t>Benjamin, J., (2020).</w:t>
      </w:r>
      <w:r w:rsidRPr="00FF2181">
        <w:rPr>
          <w:rFonts w:ascii="Arial" w:hAnsi="Arial" w:cs="Arial"/>
          <w:i/>
          <w:sz w:val="22"/>
          <w:szCs w:val="22"/>
        </w:rPr>
        <w:t xml:space="preserve"> </w:t>
      </w:r>
      <w:r w:rsidRPr="00FF2181">
        <w:rPr>
          <w:rFonts w:ascii="Arial" w:hAnsi="Arial" w:cs="Arial"/>
          <w:i/>
          <w:color w:val="231F20"/>
          <w:sz w:val="22"/>
          <w:szCs w:val="22"/>
        </w:rPr>
        <w:t xml:space="preserve">How do you measure the success of employee benefits packages? </w:t>
      </w:r>
      <w:r w:rsidRPr="00FF2181">
        <w:rPr>
          <w:rFonts w:ascii="Arial" w:hAnsi="Arial" w:cs="Arial"/>
          <w:sz w:val="22"/>
          <w:szCs w:val="22"/>
        </w:rPr>
        <w:t xml:space="preserve">Available at: </w:t>
      </w:r>
      <w:hyperlink r:id="rId15">
        <w:r w:rsidRPr="00FF2181">
          <w:rPr>
            <w:rFonts w:ascii="Arial" w:hAnsi="Arial" w:cs="Arial"/>
            <w:color w:val="1155CC"/>
            <w:sz w:val="22"/>
            <w:szCs w:val="22"/>
            <w:u w:val="single"/>
          </w:rPr>
          <w:t>https://reba.global/resource/how-do-you-measure-the-success-of-employee-benefits-packages.html</w:t>
        </w:r>
      </w:hyperlink>
      <w:r w:rsidRPr="00FF2181">
        <w:rPr>
          <w:rFonts w:ascii="Arial" w:hAnsi="Arial" w:cs="Arial"/>
          <w:sz w:val="22"/>
          <w:szCs w:val="22"/>
        </w:rPr>
        <w:t xml:space="preserve"> [Accessed 26 July 2022]</w:t>
      </w:r>
      <w:r w:rsidR="00885646">
        <w:rPr>
          <w:rFonts w:ascii="Arial" w:hAnsi="Arial" w:cs="Arial"/>
          <w:sz w:val="22"/>
          <w:szCs w:val="22"/>
        </w:rPr>
        <w:t>.</w:t>
      </w:r>
    </w:p>
    <w:p w14:paraId="1E33FAFE" w14:textId="3E0C4FAC" w:rsidR="00770709" w:rsidRPr="00FF2181" w:rsidRDefault="00CC017E" w:rsidP="00A43C98">
      <w:pPr>
        <w:spacing w:after="0"/>
        <w:rPr>
          <w:rFonts w:ascii="Arial" w:hAnsi="Arial" w:cs="Arial"/>
          <w:sz w:val="22"/>
          <w:szCs w:val="22"/>
        </w:rPr>
      </w:pPr>
      <w:r w:rsidRPr="00FF2181">
        <w:rPr>
          <w:rFonts w:ascii="Arial" w:hAnsi="Arial" w:cs="Arial"/>
          <w:sz w:val="22"/>
          <w:szCs w:val="22"/>
        </w:rPr>
        <w:t xml:space="preserve">Clark, D., (2021). </w:t>
      </w:r>
      <w:r w:rsidRPr="00FF2181">
        <w:rPr>
          <w:rFonts w:ascii="Arial" w:hAnsi="Arial" w:cs="Arial"/>
          <w:i/>
          <w:sz w:val="22"/>
          <w:szCs w:val="22"/>
        </w:rPr>
        <w:t>Public sector expenditure on health in the United Kingdom (UK) from 1996/97 to 2020/21.</w:t>
      </w:r>
      <w:r w:rsidRPr="00FF2181">
        <w:rPr>
          <w:rFonts w:ascii="Arial" w:hAnsi="Arial" w:cs="Arial"/>
          <w:sz w:val="22"/>
          <w:szCs w:val="22"/>
        </w:rPr>
        <w:t xml:space="preserve"> Available at: </w:t>
      </w:r>
      <w:hyperlink r:id="rId16">
        <w:r w:rsidRPr="00FF2181">
          <w:rPr>
            <w:rFonts w:ascii="Arial" w:hAnsi="Arial" w:cs="Arial"/>
            <w:color w:val="1155CC"/>
            <w:sz w:val="22"/>
            <w:szCs w:val="22"/>
            <w:u w:val="single"/>
          </w:rPr>
          <w:t>https://www.statista.com/statistics/301992/health-spending-uk/</w:t>
        </w:r>
      </w:hyperlink>
      <w:r w:rsidRPr="00FF2181">
        <w:rPr>
          <w:rFonts w:ascii="Arial" w:hAnsi="Arial" w:cs="Arial"/>
          <w:sz w:val="22"/>
          <w:szCs w:val="22"/>
        </w:rPr>
        <w:t xml:space="preserve"> [Accessed 26 July 2022]</w:t>
      </w:r>
      <w:r w:rsidR="00885646">
        <w:rPr>
          <w:rFonts w:ascii="Arial" w:hAnsi="Arial" w:cs="Arial"/>
          <w:sz w:val="22"/>
          <w:szCs w:val="22"/>
        </w:rPr>
        <w:t>.</w:t>
      </w:r>
    </w:p>
    <w:p w14:paraId="4B30AB07" w14:textId="385EB103" w:rsidR="00770709" w:rsidRPr="00FF2181" w:rsidRDefault="00CC017E" w:rsidP="00A43C98">
      <w:pPr>
        <w:spacing w:after="0"/>
        <w:rPr>
          <w:rFonts w:ascii="Arial" w:hAnsi="Arial" w:cs="Arial"/>
          <w:sz w:val="22"/>
          <w:szCs w:val="22"/>
        </w:rPr>
      </w:pPr>
      <w:r w:rsidRPr="00FF2181">
        <w:rPr>
          <w:rFonts w:ascii="Arial" w:hAnsi="Arial" w:cs="Arial"/>
          <w:sz w:val="22"/>
          <w:szCs w:val="22"/>
        </w:rPr>
        <w:t xml:space="preserve">Cole, M.R., (2020). </w:t>
      </w:r>
      <w:r w:rsidRPr="00FF2181">
        <w:rPr>
          <w:rFonts w:ascii="Arial" w:hAnsi="Arial" w:cs="Arial"/>
          <w:i/>
          <w:sz w:val="22"/>
          <w:szCs w:val="22"/>
        </w:rPr>
        <w:t xml:space="preserve">A Comprehensive List of Employment Legislation in the UK. </w:t>
      </w:r>
      <w:r w:rsidRPr="00FF2181">
        <w:rPr>
          <w:rFonts w:ascii="Arial" w:hAnsi="Arial" w:cs="Arial"/>
          <w:sz w:val="22"/>
          <w:szCs w:val="22"/>
        </w:rPr>
        <w:t xml:space="preserve">Available at: </w:t>
      </w:r>
      <w:hyperlink r:id="rId17" w:anchor=":~:text=Employment%20Rights%20Act%201996%3A%20An,and%20employers%20across%20the%20UK">
        <w:r w:rsidRPr="00FF2181">
          <w:rPr>
            <w:rFonts w:ascii="Arial" w:hAnsi="Arial" w:cs="Arial"/>
            <w:color w:val="1155CC"/>
            <w:sz w:val="22"/>
            <w:szCs w:val="22"/>
            <w:u w:val="single"/>
          </w:rPr>
          <w:t>https://croner.co.uk/resources/employment-law/legislation-list/#</w:t>
        </w:r>
      </w:hyperlink>
      <w:r w:rsidRPr="00FF2181">
        <w:rPr>
          <w:rFonts w:ascii="Arial" w:hAnsi="Arial" w:cs="Arial"/>
          <w:sz w:val="22"/>
          <w:szCs w:val="22"/>
        </w:rPr>
        <w:t>. [Accessed 26 July 2022]</w:t>
      </w:r>
      <w:r w:rsidR="00A83C2D">
        <w:rPr>
          <w:rFonts w:ascii="Arial" w:hAnsi="Arial" w:cs="Arial"/>
          <w:sz w:val="22"/>
          <w:szCs w:val="22"/>
        </w:rPr>
        <w:t>.</w:t>
      </w:r>
    </w:p>
    <w:p w14:paraId="251E13B2" w14:textId="79594635" w:rsidR="00770709" w:rsidRPr="00FF2181" w:rsidRDefault="00CC017E" w:rsidP="00A43C98">
      <w:pPr>
        <w:spacing w:after="0"/>
        <w:rPr>
          <w:rFonts w:ascii="Arial" w:hAnsi="Arial" w:cs="Arial"/>
          <w:sz w:val="22"/>
          <w:szCs w:val="22"/>
        </w:rPr>
      </w:pPr>
      <w:proofErr w:type="spellStart"/>
      <w:r w:rsidRPr="00FF2181">
        <w:rPr>
          <w:rFonts w:ascii="Arial" w:hAnsi="Arial" w:cs="Arial"/>
          <w:sz w:val="22"/>
          <w:szCs w:val="22"/>
        </w:rPr>
        <w:t>Hooiveld</w:t>
      </w:r>
      <w:proofErr w:type="spellEnd"/>
      <w:r w:rsidRPr="00FF2181">
        <w:rPr>
          <w:rFonts w:ascii="Arial" w:hAnsi="Arial" w:cs="Arial"/>
          <w:sz w:val="22"/>
          <w:szCs w:val="22"/>
        </w:rPr>
        <w:t xml:space="preserve">, J., (2022). </w:t>
      </w:r>
      <w:r w:rsidRPr="00FF2181">
        <w:rPr>
          <w:rFonts w:ascii="Arial" w:hAnsi="Arial" w:cs="Arial"/>
          <w:i/>
          <w:sz w:val="22"/>
          <w:szCs w:val="22"/>
        </w:rPr>
        <w:t>How staffing shortages affect patient safety.</w:t>
      </w:r>
      <w:r w:rsidRPr="00FF2181">
        <w:rPr>
          <w:rFonts w:ascii="Arial" w:hAnsi="Arial" w:cs="Arial"/>
          <w:sz w:val="22"/>
          <w:szCs w:val="22"/>
        </w:rPr>
        <w:t xml:space="preserve"> Available at: </w:t>
      </w:r>
      <w:hyperlink r:id="rId18">
        <w:r w:rsidRPr="00FF2181">
          <w:rPr>
            <w:rFonts w:ascii="Arial" w:hAnsi="Arial" w:cs="Arial"/>
            <w:color w:val="1155CC"/>
            <w:sz w:val="22"/>
            <w:szCs w:val="22"/>
            <w:u w:val="single"/>
          </w:rPr>
          <w:t>https://www.patientsafety.com/en/blog/staffing-shortages-affects-patient-safety</w:t>
        </w:r>
      </w:hyperlink>
      <w:r w:rsidRPr="00FF2181">
        <w:rPr>
          <w:rFonts w:ascii="Arial" w:hAnsi="Arial" w:cs="Arial"/>
          <w:sz w:val="22"/>
          <w:szCs w:val="22"/>
        </w:rPr>
        <w:t xml:space="preserve"> [Accessed 26 July 2022]</w:t>
      </w:r>
      <w:r w:rsidR="00885646">
        <w:rPr>
          <w:rFonts w:ascii="Arial" w:hAnsi="Arial" w:cs="Arial"/>
          <w:sz w:val="22"/>
          <w:szCs w:val="22"/>
        </w:rPr>
        <w:t>.</w:t>
      </w:r>
    </w:p>
    <w:p w14:paraId="0DE65993" w14:textId="70E75F74" w:rsidR="00770709" w:rsidRPr="00FF2181" w:rsidRDefault="00CC017E" w:rsidP="00A43C98">
      <w:pPr>
        <w:spacing w:after="0"/>
        <w:rPr>
          <w:rFonts w:ascii="Arial" w:hAnsi="Arial" w:cs="Arial"/>
          <w:sz w:val="22"/>
          <w:szCs w:val="22"/>
        </w:rPr>
      </w:pPr>
      <w:r w:rsidRPr="00FF2181">
        <w:rPr>
          <w:rFonts w:ascii="Arial" w:hAnsi="Arial" w:cs="Arial"/>
          <w:sz w:val="22"/>
          <w:szCs w:val="22"/>
        </w:rPr>
        <w:t xml:space="preserve">Lewis, S., (2022). </w:t>
      </w:r>
      <w:r w:rsidRPr="00FF2181">
        <w:rPr>
          <w:rFonts w:ascii="Arial" w:hAnsi="Arial" w:cs="Arial"/>
          <w:i/>
          <w:sz w:val="22"/>
          <w:szCs w:val="22"/>
        </w:rPr>
        <w:t>Fishbone diagram (Ishikawa cause and effect).</w:t>
      </w:r>
      <w:r w:rsidRPr="00FF2181">
        <w:rPr>
          <w:rFonts w:ascii="Arial" w:hAnsi="Arial" w:cs="Arial"/>
          <w:sz w:val="22"/>
          <w:szCs w:val="22"/>
        </w:rPr>
        <w:t xml:space="preserve"> Available at: </w:t>
      </w:r>
      <w:hyperlink r:id="rId19">
        <w:r w:rsidRPr="00FF2181">
          <w:rPr>
            <w:rFonts w:ascii="Arial" w:hAnsi="Arial" w:cs="Arial"/>
            <w:color w:val="1155CC"/>
            <w:sz w:val="22"/>
            <w:szCs w:val="22"/>
            <w:u w:val="single"/>
          </w:rPr>
          <w:t>https://www.techtarget.com/whatis/definition/fishbone-diagram</w:t>
        </w:r>
      </w:hyperlink>
      <w:r w:rsidRPr="00FF2181">
        <w:rPr>
          <w:rFonts w:ascii="Arial" w:hAnsi="Arial" w:cs="Arial"/>
          <w:sz w:val="22"/>
          <w:szCs w:val="22"/>
        </w:rPr>
        <w:t xml:space="preserve"> [Accessed 26 July 2022]</w:t>
      </w:r>
      <w:r w:rsidR="00885646">
        <w:rPr>
          <w:rFonts w:ascii="Arial" w:hAnsi="Arial" w:cs="Arial"/>
          <w:sz w:val="22"/>
          <w:szCs w:val="22"/>
        </w:rPr>
        <w:t>.</w:t>
      </w:r>
    </w:p>
    <w:p w14:paraId="590721EF" w14:textId="7745DD3F" w:rsidR="00770709" w:rsidRPr="00FF2181" w:rsidRDefault="00CC017E" w:rsidP="00A43C98">
      <w:pPr>
        <w:spacing w:after="0"/>
        <w:rPr>
          <w:rFonts w:ascii="Arial" w:hAnsi="Arial" w:cs="Arial"/>
          <w:sz w:val="22"/>
          <w:szCs w:val="22"/>
        </w:rPr>
      </w:pPr>
      <w:r w:rsidRPr="00FF2181">
        <w:rPr>
          <w:rFonts w:ascii="Arial" w:hAnsi="Arial" w:cs="Arial"/>
          <w:sz w:val="22"/>
          <w:szCs w:val="22"/>
        </w:rPr>
        <w:t xml:space="preserve">McConnell, B., (2021). </w:t>
      </w:r>
      <w:r w:rsidRPr="00FF2181">
        <w:rPr>
          <w:rFonts w:ascii="Arial" w:hAnsi="Arial" w:cs="Arial"/>
          <w:i/>
          <w:sz w:val="22"/>
          <w:szCs w:val="22"/>
        </w:rPr>
        <w:t>15 recruitment strategies for hiring great employees.</w:t>
      </w:r>
      <w:r w:rsidRPr="00FF2181">
        <w:rPr>
          <w:rFonts w:ascii="Arial" w:hAnsi="Arial" w:cs="Arial"/>
          <w:sz w:val="22"/>
          <w:szCs w:val="22"/>
        </w:rPr>
        <w:t xml:space="preserve"> Available at: </w:t>
      </w:r>
      <w:hyperlink r:id="rId20">
        <w:r w:rsidRPr="00FF2181">
          <w:rPr>
            <w:rFonts w:ascii="Arial" w:hAnsi="Arial" w:cs="Arial"/>
            <w:color w:val="1155CC"/>
            <w:sz w:val="22"/>
            <w:szCs w:val="22"/>
            <w:u w:val="single"/>
          </w:rPr>
          <w:t>https://recruitee.com/articles/creative-recruitment-strategies</w:t>
        </w:r>
      </w:hyperlink>
      <w:r w:rsidRPr="00FF2181">
        <w:rPr>
          <w:rFonts w:ascii="Arial" w:hAnsi="Arial" w:cs="Arial"/>
          <w:sz w:val="22"/>
          <w:szCs w:val="22"/>
        </w:rPr>
        <w:t xml:space="preserve"> [Accessed 26 July 2022]</w:t>
      </w:r>
      <w:r w:rsidR="00885646">
        <w:rPr>
          <w:rFonts w:ascii="Arial" w:hAnsi="Arial" w:cs="Arial"/>
          <w:sz w:val="22"/>
          <w:szCs w:val="22"/>
        </w:rPr>
        <w:t>.</w:t>
      </w:r>
    </w:p>
    <w:p w14:paraId="01ADBD3F" w14:textId="4E45C0AF" w:rsidR="00770709" w:rsidRPr="00FF2181" w:rsidRDefault="00CC017E" w:rsidP="00A43C98">
      <w:pPr>
        <w:spacing w:after="0"/>
        <w:rPr>
          <w:rFonts w:ascii="Arial" w:hAnsi="Arial" w:cs="Arial"/>
          <w:sz w:val="22"/>
          <w:szCs w:val="22"/>
        </w:rPr>
      </w:pPr>
      <w:proofErr w:type="spellStart"/>
      <w:r w:rsidRPr="00FF2181">
        <w:rPr>
          <w:rFonts w:ascii="Arial" w:hAnsi="Arial" w:cs="Arial"/>
          <w:sz w:val="22"/>
          <w:szCs w:val="22"/>
        </w:rPr>
        <w:lastRenderedPageBreak/>
        <w:t>Qandle</w:t>
      </w:r>
      <w:proofErr w:type="spellEnd"/>
      <w:r w:rsidRPr="00FF2181">
        <w:rPr>
          <w:rFonts w:ascii="Arial" w:hAnsi="Arial" w:cs="Arial"/>
          <w:sz w:val="22"/>
          <w:szCs w:val="22"/>
        </w:rPr>
        <w:t xml:space="preserve">, (2021). </w:t>
      </w:r>
      <w:r w:rsidRPr="00FF2181">
        <w:rPr>
          <w:rFonts w:ascii="Arial" w:hAnsi="Arial" w:cs="Arial"/>
          <w:i/>
          <w:sz w:val="22"/>
          <w:szCs w:val="22"/>
        </w:rPr>
        <w:t xml:space="preserve">How to design the right employee benefits program for your employees? </w:t>
      </w:r>
      <w:r w:rsidRPr="00FF2181">
        <w:rPr>
          <w:rFonts w:ascii="Arial" w:hAnsi="Arial" w:cs="Arial"/>
          <w:sz w:val="22"/>
          <w:szCs w:val="22"/>
        </w:rPr>
        <w:t xml:space="preserve">Available at: </w:t>
      </w:r>
      <w:hyperlink r:id="rId21">
        <w:r w:rsidRPr="00FF2181">
          <w:rPr>
            <w:rFonts w:ascii="Arial" w:hAnsi="Arial" w:cs="Arial"/>
            <w:color w:val="1155CC"/>
            <w:sz w:val="22"/>
            <w:szCs w:val="22"/>
            <w:u w:val="single"/>
          </w:rPr>
          <w:t>https://www.qandle.com/blog/how-to-design-the-right-employee-benefits-program-for-your-employees/</w:t>
        </w:r>
      </w:hyperlink>
      <w:r w:rsidRPr="00FF2181">
        <w:rPr>
          <w:rFonts w:ascii="Arial" w:hAnsi="Arial" w:cs="Arial"/>
          <w:sz w:val="22"/>
          <w:szCs w:val="22"/>
        </w:rPr>
        <w:t xml:space="preserve"> [Accessed 26 July 2022]</w:t>
      </w:r>
      <w:r w:rsidR="00885646">
        <w:rPr>
          <w:rFonts w:ascii="Arial" w:hAnsi="Arial" w:cs="Arial"/>
          <w:sz w:val="22"/>
          <w:szCs w:val="22"/>
        </w:rPr>
        <w:t>.</w:t>
      </w:r>
    </w:p>
    <w:p w14:paraId="0141D130" w14:textId="64FDCAB8" w:rsidR="00770709" w:rsidRPr="00FF2181" w:rsidRDefault="00CC017E" w:rsidP="00A43C98">
      <w:pPr>
        <w:spacing w:after="0"/>
        <w:rPr>
          <w:rFonts w:ascii="Arial" w:hAnsi="Arial" w:cs="Arial"/>
          <w:sz w:val="22"/>
          <w:szCs w:val="22"/>
        </w:rPr>
      </w:pPr>
      <w:r w:rsidRPr="00FF2181">
        <w:rPr>
          <w:rFonts w:ascii="Arial" w:hAnsi="Arial" w:cs="Arial"/>
          <w:sz w:val="22"/>
          <w:szCs w:val="22"/>
        </w:rPr>
        <w:t xml:space="preserve">Reed, J., (2022). </w:t>
      </w:r>
      <w:r w:rsidRPr="00FF2181">
        <w:rPr>
          <w:rFonts w:ascii="Arial" w:hAnsi="Arial" w:cs="Arial"/>
          <w:i/>
          <w:sz w:val="22"/>
          <w:szCs w:val="22"/>
        </w:rPr>
        <w:t>NHS in England facing worst staffing crisis in history, MPs warn.</w:t>
      </w:r>
      <w:r w:rsidRPr="00FF2181">
        <w:rPr>
          <w:rFonts w:ascii="Arial" w:hAnsi="Arial" w:cs="Arial"/>
          <w:sz w:val="22"/>
          <w:szCs w:val="22"/>
        </w:rPr>
        <w:t xml:space="preserve"> Available at: </w:t>
      </w:r>
      <w:hyperlink r:id="rId22">
        <w:r w:rsidRPr="00FF2181">
          <w:rPr>
            <w:rFonts w:ascii="Arial" w:hAnsi="Arial" w:cs="Arial"/>
            <w:color w:val="1155CC"/>
            <w:sz w:val="22"/>
            <w:szCs w:val="22"/>
            <w:u w:val="single"/>
          </w:rPr>
          <w:t>https://www.bbc.com/news/health-62267282</w:t>
        </w:r>
      </w:hyperlink>
      <w:r w:rsidRPr="00FF2181">
        <w:rPr>
          <w:rFonts w:ascii="Arial" w:hAnsi="Arial" w:cs="Arial"/>
          <w:sz w:val="22"/>
          <w:szCs w:val="22"/>
        </w:rPr>
        <w:t xml:space="preserve"> [Accessed 26 July 2022]</w:t>
      </w:r>
      <w:r w:rsidR="00885646">
        <w:rPr>
          <w:rFonts w:ascii="Arial" w:hAnsi="Arial" w:cs="Arial"/>
          <w:sz w:val="22"/>
          <w:szCs w:val="22"/>
        </w:rPr>
        <w:t>.</w:t>
      </w:r>
    </w:p>
    <w:p w14:paraId="5502D3DD" w14:textId="7756EA2E" w:rsidR="00770709" w:rsidRPr="00FF2181" w:rsidRDefault="00CC017E" w:rsidP="00A43C98">
      <w:pPr>
        <w:spacing w:after="0"/>
        <w:rPr>
          <w:rFonts w:ascii="Arial" w:hAnsi="Arial" w:cs="Arial"/>
          <w:sz w:val="22"/>
          <w:szCs w:val="22"/>
        </w:rPr>
      </w:pPr>
      <w:r w:rsidRPr="00FF2181">
        <w:rPr>
          <w:rFonts w:ascii="Arial" w:hAnsi="Arial" w:cs="Arial"/>
          <w:sz w:val="22"/>
          <w:szCs w:val="22"/>
        </w:rPr>
        <w:t>Vantage Circle, (2021).</w:t>
      </w:r>
      <w:r w:rsidRPr="00FF2181">
        <w:rPr>
          <w:rFonts w:ascii="Arial" w:hAnsi="Arial" w:cs="Arial"/>
          <w:i/>
          <w:sz w:val="22"/>
          <w:szCs w:val="22"/>
        </w:rPr>
        <w:t xml:space="preserve"> 5 Easy Steps To Creating An Employee Benefits Plan. </w:t>
      </w:r>
      <w:r w:rsidRPr="00FF2181">
        <w:rPr>
          <w:rFonts w:ascii="Arial" w:hAnsi="Arial" w:cs="Arial"/>
          <w:sz w:val="22"/>
          <w:szCs w:val="22"/>
        </w:rPr>
        <w:t xml:space="preserve">Available at: </w:t>
      </w:r>
      <w:hyperlink r:id="rId23">
        <w:r w:rsidRPr="00FF2181">
          <w:rPr>
            <w:rFonts w:ascii="Arial" w:hAnsi="Arial" w:cs="Arial"/>
            <w:color w:val="1155CC"/>
            <w:sz w:val="22"/>
            <w:szCs w:val="22"/>
            <w:u w:val="single"/>
          </w:rPr>
          <w:t>https://blog.vantagecircle.com/employee-benefits-program/</w:t>
        </w:r>
      </w:hyperlink>
      <w:r w:rsidRPr="00FF2181">
        <w:rPr>
          <w:rFonts w:ascii="Arial" w:hAnsi="Arial" w:cs="Arial"/>
          <w:sz w:val="22"/>
          <w:szCs w:val="22"/>
        </w:rPr>
        <w:t xml:space="preserve"> [Accessed 26 July 2022]</w:t>
      </w:r>
      <w:r w:rsidR="00885646">
        <w:rPr>
          <w:rFonts w:ascii="Arial" w:hAnsi="Arial" w:cs="Arial"/>
          <w:sz w:val="22"/>
          <w:szCs w:val="22"/>
        </w:rPr>
        <w:t>.</w:t>
      </w:r>
    </w:p>
    <w:p w14:paraId="6886A350" w14:textId="5C62D1C8" w:rsidR="00770709" w:rsidRPr="00FF2181" w:rsidRDefault="00CC017E" w:rsidP="00A43C98">
      <w:pPr>
        <w:spacing w:after="0"/>
        <w:rPr>
          <w:rFonts w:ascii="Arial" w:hAnsi="Arial" w:cs="Arial"/>
          <w:sz w:val="22"/>
          <w:szCs w:val="22"/>
        </w:rPr>
      </w:pPr>
      <w:r w:rsidRPr="00FF2181">
        <w:rPr>
          <w:rFonts w:ascii="Arial" w:hAnsi="Arial" w:cs="Arial"/>
          <w:sz w:val="22"/>
          <w:szCs w:val="22"/>
        </w:rPr>
        <w:t xml:space="preserve">Warwick, (2022). </w:t>
      </w:r>
      <w:r w:rsidRPr="00FF2181">
        <w:rPr>
          <w:rFonts w:ascii="Arial" w:hAnsi="Arial" w:cs="Arial"/>
          <w:i/>
          <w:sz w:val="22"/>
          <w:szCs w:val="22"/>
        </w:rPr>
        <w:t>Learning Technologies in Healthcare Education.</w:t>
      </w:r>
      <w:r w:rsidRPr="00FF2181">
        <w:rPr>
          <w:rFonts w:ascii="Arial" w:hAnsi="Arial" w:cs="Arial"/>
          <w:sz w:val="22"/>
          <w:szCs w:val="22"/>
        </w:rPr>
        <w:t xml:space="preserve"> Available</w:t>
      </w:r>
      <w:r w:rsidR="00A83C2D">
        <w:rPr>
          <w:rFonts w:ascii="Arial" w:hAnsi="Arial" w:cs="Arial"/>
          <w:sz w:val="22"/>
          <w:szCs w:val="22"/>
        </w:rPr>
        <w:t xml:space="preserve"> </w:t>
      </w:r>
      <w:r w:rsidRPr="00FF2181">
        <w:rPr>
          <w:rFonts w:ascii="Arial" w:hAnsi="Arial" w:cs="Arial"/>
          <w:sz w:val="22"/>
          <w:szCs w:val="22"/>
        </w:rPr>
        <w:t xml:space="preserve">at: </w:t>
      </w:r>
      <w:hyperlink r:id="rId24">
        <w:r w:rsidRPr="00FF2181">
          <w:rPr>
            <w:rFonts w:ascii="Arial" w:hAnsi="Arial" w:cs="Arial"/>
            <w:color w:val="1155CC"/>
            <w:sz w:val="22"/>
            <w:szCs w:val="22"/>
            <w:u w:val="single"/>
          </w:rPr>
          <w:t>https://warwick.ac.uk/fac/sci/med/study/cpd/module_index/md969/</w:t>
        </w:r>
      </w:hyperlink>
      <w:r w:rsidRPr="00FF2181">
        <w:rPr>
          <w:rFonts w:ascii="Arial" w:hAnsi="Arial" w:cs="Arial"/>
          <w:sz w:val="22"/>
          <w:szCs w:val="22"/>
        </w:rPr>
        <w:t xml:space="preserve"> [Accessed 26 July 2022]</w:t>
      </w:r>
      <w:r w:rsidR="00885646">
        <w:rPr>
          <w:rFonts w:ascii="Arial" w:hAnsi="Arial" w:cs="Arial"/>
          <w:sz w:val="22"/>
          <w:szCs w:val="22"/>
        </w:rPr>
        <w:t>.</w:t>
      </w:r>
    </w:p>
    <w:sectPr w:rsidR="00770709" w:rsidRPr="00FF2181" w:rsidSect="003A3115">
      <w:footerReference w:type="default" r:id="rId25"/>
      <w:pgSz w:w="12240" w:h="15840"/>
      <w:pgMar w:top="1440" w:right="1440" w:bottom="1440" w:left="1440" w:header="720" w:footer="720" w:gutter="0"/>
      <w:pgNumType w:start="1"/>
      <w:cols w:space="720"/>
      <w:titlePg/>
      <w:docGrid w:linePitch="326"/>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endnote w:type="separator" w:id="-1">
    <w:p w14:paraId="0F561A29" w14:textId="77777777" w:rsidR="00220A3C" w:rsidRDefault="00220A3C" w:rsidP="00785D7A">
      <w:pPr>
        <w:spacing w:after="0" w:line="240" w:lineRule="auto"/>
      </w:pPr>
      <w:r>
        <w:separator/>
      </w:r>
    </w:p>
  </w:endnote>
  <w:endnote w:type="continuationSeparator" w:id="0">
    <w:p w14:paraId="3E09991C" w14:textId="77777777" w:rsidR="00220A3C" w:rsidRDefault="00220A3C" w:rsidP="00785D7A">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Times New Roman">
    <w:panose1 w:val="02020603050405020304"/>
    <w:charset w:val="00"/>
    <w:family w:val="roman"/>
    <w:pitch w:val="variable"/>
    <w:sig w:usb0="E0002EFF" w:usb1="C000785B" w:usb2="00000009" w:usb3="00000000" w:csb0="000001FF" w:csb1="00000000"/>
  </w:font>
  <w:font w:name="Arial">
    <w:panose1 w:val="020B0604020202020204"/>
    <w:charset w:val="00"/>
    <w:family w:val="swiss"/>
    <w:pitch w:val="variable"/>
    <w:sig w:usb0="E0002EFF" w:usb1="C000785B" w:usb2="00000009" w:usb3="00000000" w:csb0="000001FF" w:csb1="00000000"/>
  </w:font>
  <w:font w:name="Tahoma">
    <w:panose1 w:val="020B0604030504040204"/>
    <w:charset w:val="00"/>
    <w:family w:val="swiss"/>
    <w:pitch w:val="variable"/>
    <w:sig w:usb0="E1002EFF" w:usb1="C000605B" w:usb2="00000029" w:usb3="00000000" w:csb0="000101FF" w:csb1="00000000"/>
  </w:font>
  <w:font w:name="Calibri">
    <w:panose1 w:val="020F0502020204030204"/>
    <w:charset w:val="00"/>
    <w:family w:val="swiss"/>
    <w:pitch w:val="variable"/>
    <w:sig w:usb0="E4002EFF" w:usb1="C000247B" w:usb2="00000009" w:usb3="00000000" w:csb0="000001FF" w:csb1="00000000"/>
  </w:font>
  <w:font w:name="Vrinda">
    <w:panose1 w:val="00000400000000000000"/>
    <w:charset w:val="00"/>
    <w:family w:val="swiss"/>
    <w:pitch w:val="variable"/>
    <w:sig w:usb0="00010003" w:usb1="00000000" w:usb2="00000000" w:usb3="00000000" w:csb0="00000001" w:csb1="00000000"/>
  </w:font>
  <w:font w:name="Cambria">
    <w:panose1 w:val="02040503050406030204"/>
    <w:charset w:val="00"/>
    <w:family w:val="roman"/>
    <w:pitch w:val="variable"/>
    <w:sig w:usb0="E00006FF" w:usb1="420024FF" w:usb2="02000000" w:usb3="00000000" w:csb0="0000019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sdt>
    <w:sdtPr>
      <w:id w:val="-1687052960"/>
      <w:docPartObj>
        <w:docPartGallery w:val="Page Numbers (Bottom of Page)"/>
        <w:docPartUnique/>
      </w:docPartObj>
    </w:sdtPr>
    <w:sdtEndPr>
      <w:rPr>
        <w:noProof/>
      </w:rPr>
    </w:sdtEndPr>
    <w:sdtContent>
      <w:p w14:paraId="47EB0839" w14:textId="2DC7313F" w:rsidR="00005E66" w:rsidRDefault="00005E66">
        <w:pPr>
          <w:pStyle w:val="Footer"/>
          <w:jc w:val="right"/>
        </w:pPr>
        <w:r>
          <w:fldChar w:fldCharType="begin"/>
        </w:r>
        <w:r>
          <w:instrText xml:space="preserve"> PAGE   \* MERGEFORMAT </w:instrText>
        </w:r>
        <w:r>
          <w:fldChar w:fldCharType="separate"/>
        </w:r>
        <w:r>
          <w:rPr>
            <w:noProof/>
          </w:rPr>
          <w:t>2</w:t>
        </w:r>
        <w:r>
          <w:rPr>
            <w:noProof/>
          </w:rPr>
          <w:fldChar w:fldCharType="end"/>
        </w:r>
      </w:p>
    </w:sdtContent>
  </w:sdt>
  <w:p w14:paraId="585DB351" w14:textId="77777777" w:rsidR="003A3115" w:rsidRDefault="003A3115">
    <w:pPr>
      <w:pStyle w:val="Footer"/>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footnote w:type="separator" w:id="-1">
    <w:p w14:paraId="546395E7" w14:textId="77777777" w:rsidR="00220A3C" w:rsidRDefault="00220A3C" w:rsidP="00785D7A">
      <w:pPr>
        <w:spacing w:after="0" w:line="240" w:lineRule="auto"/>
      </w:pPr>
      <w:r>
        <w:separator/>
      </w:r>
    </w:p>
  </w:footnote>
  <w:footnote w:type="continuationSeparator" w:id="0">
    <w:p w14:paraId="7C11BBD0" w14:textId="77777777" w:rsidR="00220A3C" w:rsidRDefault="00220A3C" w:rsidP="00785D7A">
      <w:pPr>
        <w:spacing w:after="0" w:line="240" w:lineRule="auto"/>
      </w:pPr>
      <w:r>
        <w:continuationSeparator/>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04CA571E"/>
    <w:multiLevelType w:val="multilevel"/>
    <w:tmpl w:val="CD608DF6"/>
    <w:lvl w:ilvl="0">
      <w:start w:val="1"/>
      <w:numFmt w:val="bullet"/>
      <w:lvlText w:val="●"/>
      <w:lvlJc w:val="left"/>
      <w:pPr>
        <w:ind w:left="720" w:hanging="360"/>
      </w:pPr>
      <w:rPr>
        <w:u w:val="none"/>
      </w:rPr>
    </w:lvl>
    <w:lvl w:ilvl="1">
      <w:start w:val="1"/>
      <w:numFmt w:val="bullet"/>
      <w:lvlText w:val="○"/>
      <w:lvlJc w:val="left"/>
      <w:pPr>
        <w:ind w:left="1440" w:hanging="360"/>
      </w:pPr>
      <w:rPr>
        <w:u w:val="none"/>
      </w:rPr>
    </w:lvl>
    <w:lvl w:ilvl="2">
      <w:start w:val="1"/>
      <w:numFmt w:val="bullet"/>
      <w:lvlText w:val="■"/>
      <w:lvlJc w:val="left"/>
      <w:pPr>
        <w:ind w:left="2160" w:hanging="360"/>
      </w:pPr>
      <w:rPr>
        <w:u w:val="none"/>
      </w:rPr>
    </w:lvl>
    <w:lvl w:ilvl="3">
      <w:start w:val="1"/>
      <w:numFmt w:val="bullet"/>
      <w:lvlText w:val="●"/>
      <w:lvlJc w:val="left"/>
      <w:pPr>
        <w:ind w:left="2880" w:hanging="360"/>
      </w:pPr>
      <w:rPr>
        <w:u w:val="none"/>
      </w:rPr>
    </w:lvl>
    <w:lvl w:ilvl="4">
      <w:start w:val="1"/>
      <w:numFmt w:val="bullet"/>
      <w:lvlText w:val="○"/>
      <w:lvlJc w:val="left"/>
      <w:pPr>
        <w:ind w:left="3600" w:hanging="360"/>
      </w:pPr>
      <w:rPr>
        <w:u w:val="none"/>
      </w:rPr>
    </w:lvl>
    <w:lvl w:ilvl="5">
      <w:start w:val="1"/>
      <w:numFmt w:val="bullet"/>
      <w:lvlText w:val="■"/>
      <w:lvlJc w:val="left"/>
      <w:pPr>
        <w:ind w:left="4320" w:hanging="360"/>
      </w:pPr>
      <w:rPr>
        <w:u w:val="none"/>
      </w:rPr>
    </w:lvl>
    <w:lvl w:ilvl="6">
      <w:start w:val="1"/>
      <w:numFmt w:val="bullet"/>
      <w:lvlText w:val="●"/>
      <w:lvlJc w:val="left"/>
      <w:pPr>
        <w:ind w:left="5040" w:hanging="360"/>
      </w:pPr>
      <w:rPr>
        <w:u w:val="none"/>
      </w:rPr>
    </w:lvl>
    <w:lvl w:ilvl="7">
      <w:start w:val="1"/>
      <w:numFmt w:val="bullet"/>
      <w:lvlText w:val="○"/>
      <w:lvlJc w:val="left"/>
      <w:pPr>
        <w:ind w:left="5760" w:hanging="360"/>
      </w:pPr>
      <w:rPr>
        <w:u w:val="none"/>
      </w:rPr>
    </w:lvl>
    <w:lvl w:ilvl="8">
      <w:start w:val="1"/>
      <w:numFmt w:val="bullet"/>
      <w:lvlText w:val="■"/>
      <w:lvlJc w:val="left"/>
      <w:pPr>
        <w:ind w:left="6480" w:hanging="360"/>
      </w:pPr>
      <w:rPr>
        <w:u w:val="none"/>
      </w:rPr>
    </w:lvl>
  </w:abstractNum>
  <w:abstractNum w:abstractNumId="1" w15:restartNumberingAfterBreak="0">
    <w:nsid w:val="09F704CD"/>
    <w:multiLevelType w:val="multilevel"/>
    <w:tmpl w:val="B16AE5D0"/>
    <w:lvl w:ilvl="0">
      <w:start w:val="1"/>
      <w:numFmt w:val="bullet"/>
      <w:lvlText w:val="●"/>
      <w:lvlJc w:val="left"/>
      <w:pPr>
        <w:ind w:left="360" w:hanging="360"/>
      </w:pPr>
      <w:rPr>
        <w:u w:val="none"/>
      </w:rPr>
    </w:lvl>
    <w:lvl w:ilvl="1">
      <w:start w:val="1"/>
      <w:numFmt w:val="bullet"/>
      <w:lvlText w:val="○"/>
      <w:lvlJc w:val="left"/>
      <w:pPr>
        <w:ind w:left="1440" w:hanging="360"/>
      </w:pPr>
      <w:rPr>
        <w:u w:val="none"/>
      </w:rPr>
    </w:lvl>
    <w:lvl w:ilvl="2">
      <w:start w:val="1"/>
      <w:numFmt w:val="bullet"/>
      <w:lvlText w:val="■"/>
      <w:lvlJc w:val="left"/>
      <w:pPr>
        <w:ind w:left="2160" w:hanging="360"/>
      </w:pPr>
      <w:rPr>
        <w:u w:val="none"/>
      </w:rPr>
    </w:lvl>
    <w:lvl w:ilvl="3">
      <w:start w:val="1"/>
      <w:numFmt w:val="bullet"/>
      <w:lvlText w:val="●"/>
      <w:lvlJc w:val="left"/>
      <w:pPr>
        <w:ind w:left="2880" w:hanging="360"/>
      </w:pPr>
      <w:rPr>
        <w:u w:val="none"/>
      </w:rPr>
    </w:lvl>
    <w:lvl w:ilvl="4">
      <w:start w:val="1"/>
      <w:numFmt w:val="bullet"/>
      <w:lvlText w:val="○"/>
      <w:lvlJc w:val="left"/>
      <w:pPr>
        <w:ind w:left="3600" w:hanging="360"/>
      </w:pPr>
      <w:rPr>
        <w:u w:val="none"/>
      </w:rPr>
    </w:lvl>
    <w:lvl w:ilvl="5">
      <w:start w:val="1"/>
      <w:numFmt w:val="bullet"/>
      <w:lvlText w:val="■"/>
      <w:lvlJc w:val="left"/>
      <w:pPr>
        <w:ind w:left="4320" w:hanging="360"/>
      </w:pPr>
      <w:rPr>
        <w:u w:val="none"/>
      </w:rPr>
    </w:lvl>
    <w:lvl w:ilvl="6">
      <w:start w:val="1"/>
      <w:numFmt w:val="bullet"/>
      <w:lvlText w:val="●"/>
      <w:lvlJc w:val="left"/>
      <w:pPr>
        <w:ind w:left="5040" w:hanging="360"/>
      </w:pPr>
      <w:rPr>
        <w:u w:val="none"/>
      </w:rPr>
    </w:lvl>
    <w:lvl w:ilvl="7">
      <w:start w:val="1"/>
      <w:numFmt w:val="bullet"/>
      <w:lvlText w:val="○"/>
      <w:lvlJc w:val="left"/>
      <w:pPr>
        <w:ind w:left="5760" w:hanging="360"/>
      </w:pPr>
      <w:rPr>
        <w:u w:val="none"/>
      </w:rPr>
    </w:lvl>
    <w:lvl w:ilvl="8">
      <w:start w:val="1"/>
      <w:numFmt w:val="bullet"/>
      <w:lvlText w:val="■"/>
      <w:lvlJc w:val="left"/>
      <w:pPr>
        <w:ind w:left="6480" w:hanging="360"/>
      </w:pPr>
      <w:rPr>
        <w:u w:val="none"/>
      </w:rPr>
    </w:lvl>
  </w:abstractNum>
  <w:abstractNum w:abstractNumId="2" w15:restartNumberingAfterBreak="0">
    <w:nsid w:val="0C181C80"/>
    <w:multiLevelType w:val="multilevel"/>
    <w:tmpl w:val="45542F46"/>
    <w:lvl w:ilvl="0">
      <w:start w:val="1"/>
      <w:numFmt w:val="bullet"/>
      <w:lvlText w:val="●"/>
      <w:lvlJc w:val="left"/>
      <w:pPr>
        <w:ind w:left="720" w:hanging="360"/>
      </w:pPr>
      <w:rPr>
        <w:u w:val="none"/>
      </w:rPr>
    </w:lvl>
    <w:lvl w:ilvl="1">
      <w:start w:val="1"/>
      <w:numFmt w:val="bullet"/>
      <w:lvlText w:val="○"/>
      <w:lvlJc w:val="left"/>
      <w:pPr>
        <w:ind w:left="1440" w:hanging="360"/>
      </w:pPr>
      <w:rPr>
        <w:u w:val="none"/>
      </w:rPr>
    </w:lvl>
    <w:lvl w:ilvl="2">
      <w:start w:val="1"/>
      <w:numFmt w:val="bullet"/>
      <w:lvlText w:val="■"/>
      <w:lvlJc w:val="left"/>
      <w:pPr>
        <w:ind w:left="2160" w:hanging="360"/>
      </w:pPr>
      <w:rPr>
        <w:u w:val="none"/>
      </w:rPr>
    </w:lvl>
    <w:lvl w:ilvl="3">
      <w:start w:val="1"/>
      <w:numFmt w:val="bullet"/>
      <w:lvlText w:val="●"/>
      <w:lvlJc w:val="left"/>
      <w:pPr>
        <w:ind w:left="2880" w:hanging="360"/>
      </w:pPr>
      <w:rPr>
        <w:u w:val="none"/>
      </w:rPr>
    </w:lvl>
    <w:lvl w:ilvl="4">
      <w:start w:val="1"/>
      <w:numFmt w:val="bullet"/>
      <w:lvlText w:val="○"/>
      <w:lvlJc w:val="left"/>
      <w:pPr>
        <w:ind w:left="3600" w:hanging="360"/>
      </w:pPr>
      <w:rPr>
        <w:u w:val="none"/>
      </w:rPr>
    </w:lvl>
    <w:lvl w:ilvl="5">
      <w:start w:val="1"/>
      <w:numFmt w:val="bullet"/>
      <w:lvlText w:val="■"/>
      <w:lvlJc w:val="left"/>
      <w:pPr>
        <w:ind w:left="4320" w:hanging="360"/>
      </w:pPr>
      <w:rPr>
        <w:u w:val="none"/>
      </w:rPr>
    </w:lvl>
    <w:lvl w:ilvl="6">
      <w:start w:val="1"/>
      <w:numFmt w:val="bullet"/>
      <w:lvlText w:val="●"/>
      <w:lvlJc w:val="left"/>
      <w:pPr>
        <w:ind w:left="5040" w:hanging="360"/>
      </w:pPr>
      <w:rPr>
        <w:u w:val="none"/>
      </w:rPr>
    </w:lvl>
    <w:lvl w:ilvl="7">
      <w:start w:val="1"/>
      <w:numFmt w:val="bullet"/>
      <w:lvlText w:val="○"/>
      <w:lvlJc w:val="left"/>
      <w:pPr>
        <w:ind w:left="5760" w:hanging="360"/>
      </w:pPr>
      <w:rPr>
        <w:u w:val="none"/>
      </w:rPr>
    </w:lvl>
    <w:lvl w:ilvl="8">
      <w:start w:val="1"/>
      <w:numFmt w:val="bullet"/>
      <w:lvlText w:val="■"/>
      <w:lvlJc w:val="left"/>
      <w:pPr>
        <w:ind w:left="6480" w:hanging="360"/>
      </w:pPr>
      <w:rPr>
        <w:u w:val="none"/>
      </w:rPr>
    </w:lvl>
  </w:abstractNum>
  <w:abstractNum w:abstractNumId="3" w15:restartNumberingAfterBreak="0">
    <w:nsid w:val="220D01B2"/>
    <w:multiLevelType w:val="multilevel"/>
    <w:tmpl w:val="951E3276"/>
    <w:lvl w:ilvl="0">
      <w:start w:val="1"/>
      <w:numFmt w:val="bullet"/>
      <w:lvlText w:val="●"/>
      <w:lvlJc w:val="left"/>
      <w:pPr>
        <w:ind w:left="720" w:hanging="360"/>
      </w:pPr>
      <w:rPr>
        <w:u w:val="none"/>
      </w:rPr>
    </w:lvl>
    <w:lvl w:ilvl="1">
      <w:start w:val="1"/>
      <w:numFmt w:val="bullet"/>
      <w:lvlText w:val="○"/>
      <w:lvlJc w:val="left"/>
      <w:pPr>
        <w:ind w:left="1440" w:hanging="360"/>
      </w:pPr>
      <w:rPr>
        <w:u w:val="none"/>
      </w:rPr>
    </w:lvl>
    <w:lvl w:ilvl="2">
      <w:start w:val="1"/>
      <w:numFmt w:val="bullet"/>
      <w:lvlText w:val="■"/>
      <w:lvlJc w:val="left"/>
      <w:pPr>
        <w:ind w:left="2160" w:hanging="360"/>
      </w:pPr>
      <w:rPr>
        <w:u w:val="none"/>
      </w:rPr>
    </w:lvl>
    <w:lvl w:ilvl="3">
      <w:start w:val="1"/>
      <w:numFmt w:val="bullet"/>
      <w:lvlText w:val="●"/>
      <w:lvlJc w:val="left"/>
      <w:pPr>
        <w:ind w:left="2880" w:hanging="360"/>
      </w:pPr>
      <w:rPr>
        <w:u w:val="none"/>
      </w:rPr>
    </w:lvl>
    <w:lvl w:ilvl="4">
      <w:start w:val="1"/>
      <w:numFmt w:val="bullet"/>
      <w:lvlText w:val="○"/>
      <w:lvlJc w:val="left"/>
      <w:pPr>
        <w:ind w:left="3600" w:hanging="360"/>
      </w:pPr>
      <w:rPr>
        <w:u w:val="none"/>
      </w:rPr>
    </w:lvl>
    <w:lvl w:ilvl="5">
      <w:start w:val="1"/>
      <w:numFmt w:val="bullet"/>
      <w:lvlText w:val="■"/>
      <w:lvlJc w:val="left"/>
      <w:pPr>
        <w:ind w:left="4320" w:hanging="360"/>
      </w:pPr>
      <w:rPr>
        <w:u w:val="none"/>
      </w:rPr>
    </w:lvl>
    <w:lvl w:ilvl="6">
      <w:start w:val="1"/>
      <w:numFmt w:val="bullet"/>
      <w:lvlText w:val="●"/>
      <w:lvlJc w:val="left"/>
      <w:pPr>
        <w:ind w:left="5040" w:hanging="360"/>
      </w:pPr>
      <w:rPr>
        <w:u w:val="none"/>
      </w:rPr>
    </w:lvl>
    <w:lvl w:ilvl="7">
      <w:start w:val="1"/>
      <w:numFmt w:val="bullet"/>
      <w:lvlText w:val="○"/>
      <w:lvlJc w:val="left"/>
      <w:pPr>
        <w:ind w:left="5760" w:hanging="360"/>
      </w:pPr>
      <w:rPr>
        <w:u w:val="none"/>
      </w:rPr>
    </w:lvl>
    <w:lvl w:ilvl="8">
      <w:start w:val="1"/>
      <w:numFmt w:val="bullet"/>
      <w:lvlText w:val="■"/>
      <w:lvlJc w:val="left"/>
      <w:pPr>
        <w:ind w:left="6480" w:hanging="360"/>
      </w:pPr>
      <w:rPr>
        <w:u w:val="none"/>
      </w:rPr>
    </w:lvl>
  </w:abstractNum>
  <w:abstractNum w:abstractNumId="4" w15:restartNumberingAfterBreak="0">
    <w:nsid w:val="22EB553A"/>
    <w:multiLevelType w:val="multilevel"/>
    <w:tmpl w:val="AF88A31C"/>
    <w:lvl w:ilvl="0">
      <w:start w:val="1"/>
      <w:numFmt w:val="bullet"/>
      <w:lvlText w:val="●"/>
      <w:lvlJc w:val="left"/>
      <w:pPr>
        <w:ind w:left="720" w:hanging="360"/>
      </w:pPr>
      <w:rPr>
        <w:u w:val="none"/>
      </w:rPr>
    </w:lvl>
    <w:lvl w:ilvl="1">
      <w:start w:val="1"/>
      <w:numFmt w:val="bullet"/>
      <w:lvlText w:val="○"/>
      <w:lvlJc w:val="left"/>
      <w:pPr>
        <w:ind w:left="1440" w:hanging="360"/>
      </w:pPr>
      <w:rPr>
        <w:u w:val="none"/>
      </w:rPr>
    </w:lvl>
    <w:lvl w:ilvl="2">
      <w:start w:val="1"/>
      <w:numFmt w:val="bullet"/>
      <w:lvlText w:val="■"/>
      <w:lvlJc w:val="left"/>
      <w:pPr>
        <w:ind w:left="2160" w:hanging="360"/>
      </w:pPr>
      <w:rPr>
        <w:u w:val="none"/>
      </w:rPr>
    </w:lvl>
    <w:lvl w:ilvl="3">
      <w:start w:val="1"/>
      <w:numFmt w:val="bullet"/>
      <w:lvlText w:val="●"/>
      <w:lvlJc w:val="left"/>
      <w:pPr>
        <w:ind w:left="2880" w:hanging="360"/>
      </w:pPr>
      <w:rPr>
        <w:u w:val="none"/>
      </w:rPr>
    </w:lvl>
    <w:lvl w:ilvl="4">
      <w:start w:val="1"/>
      <w:numFmt w:val="bullet"/>
      <w:lvlText w:val="○"/>
      <w:lvlJc w:val="left"/>
      <w:pPr>
        <w:ind w:left="3600" w:hanging="360"/>
      </w:pPr>
      <w:rPr>
        <w:u w:val="none"/>
      </w:rPr>
    </w:lvl>
    <w:lvl w:ilvl="5">
      <w:start w:val="1"/>
      <w:numFmt w:val="bullet"/>
      <w:lvlText w:val="■"/>
      <w:lvlJc w:val="left"/>
      <w:pPr>
        <w:ind w:left="4320" w:hanging="360"/>
      </w:pPr>
      <w:rPr>
        <w:u w:val="none"/>
      </w:rPr>
    </w:lvl>
    <w:lvl w:ilvl="6">
      <w:start w:val="1"/>
      <w:numFmt w:val="bullet"/>
      <w:lvlText w:val="●"/>
      <w:lvlJc w:val="left"/>
      <w:pPr>
        <w:ind w:left="5040" w:hanging="360"/>
      </w:pPr>
      <w:rPr>
        <w:u w:val="none"/>
      </w:rPr>
    </w:lvl>
    <w:lvl w:ilvl="7">
      <w:start w:val="1"/>
      <w:numFmt w:val="bullet"/>
      <w:lvlText w:val="○"/>
      <w:lvlJc w:val="left"/>
      <w:pPr>
        <w:ind w:left="5760" w:hanging="360"/>
      </w:pPr>
      <w:rPr>
        <w:u w:val="none"/>
      </w:rPr>
    </w:lvl>
    <w:lvl w:ilvl="8">
      <w:start w:val="1"/>
      <w:numFmt w:val="bullet"/>
      <w:lvlText w:val="■"/>
      <w:lvlJc w:val="left"/>
      <w:pPr>
        <w:ind w:left="6480" w:hanging="360"/>
      </w:pPr>
      <w:rPr>
        <w:u w:val="none"/>
      </w:rPr>
    </w:lvl>
  </w:abstractNum>
  <w:abstractNum w:abstractNumId="5" w15:restartNumberingAfterBreak="0">
    <w:nsid w:val="39C91CAE"/>
    <w:multiLevelType w:val="multilevel"/>
    <w:tmpl w:val="FB0202D6"/>
    <w:lvl w:ilvl="0">
      <w:start w:val="1"/>
      <w:numFmt w:val="bullet"/>
      <w:lvlText w:val="●"/>
      <w:lvlJc w:val="left"/>
      <w:pPr>
        <w:ind w:left="720" w:hanging="360"/>
      </w:pPr>
      <w:rPr>
        <w:u w:val="none"/>
      </w:rPr>
    </w:lvl>
    <w:lvl w:ilvl="1">
      <w:start w:val="1"/>
      <w:numFmt w:val="bullet"/>
      <w:lvlText w:val="○"/>
      <w:lvlJc w:val="left"/>
      <w:pPr>
        <w:ind w:left="1440" w:hanging="360"/>
      </w:pPr>
      <w:rPr>
        <w:u w:val="none"/>
      </w:rPr>
    </w:lvl>
    <w:lvl w:ilvl="2">
      <w:start w:val="1"/>
      <w:numFmt w:val="bullet"/>
      <w:lvlText w:val="■"/>
      <w:lvlJc w:val="left"/>
      <w:pPr>
        <w:ind w:left="2160" w:hanging="360"/>
      </w:pPr>
      <w:rPr>
        <w:u w:val="none"/>
      </w:rPr>
    </w:lvl>
    <w:lvl w:ilvl="3">
      <w:start w:val="1"/>
      <w:numFmt w:val="bullet"/>
      <w:lvlText w:val="●"/>
      <w:lvlJc w:val="left"/>
      <w:pPr>
        <w:ind w:left="2880" w:hanging="360"/>
      </w:pPr>
      <w:rPr>
        <w:u w:val="none"/>
      </w:rPr>
    </w:lvl>
    <w:lvl w:ilvl="4">
      <w:start w:val="1"/>
      <w:numFmt w:val="bullet"/>
      <w:lvlText w:val="○"/>
      <w:lvlJc w:val="left"/>
      <w:pPr>
        <w:ind w:left="3600" w:hanging="360"/>
      </w:pPr>
      <w:rPr>
        <w:u w:val="none"/>
      </w:rPr>
    </w:lvl>
    <w:lvl w:ilvl="5">
      <w:start w:val="1"/>
      <w:numFmt w:val="bullet"/>
      <w:lvlText w:val="■"/>
      <w:lvlJc w:val="left"/>
      <w:pPr>
        <w:ind w:left="4320" w:hanging="360"/>
      </w:pPr>
      <w:rPr>
        <w:u w:val="none"/>
      </w:rPr>
    </w:lvl>
    <w:lvl w:ilvl="6">
      <w:start w:val="1"/>
      <w:numFmt w:val="bullet"/>
      <w:lvlText w:val="●"/>
      <w:lvlJc w:val="left"/>
      <w:pPr>
        <w:ind w:left="5040" w:hanging="360"/>
      </w:pPr>
      <w:rPr>
        <w:u w:val="none"/>
      </w:rPr>
    </w:lvl>
    <w:lvl w:ilvl="7">
      <w:start w:val="1"/>
      <w:numFmt w:val="bullet"/>
      <w:lvlText w:val="○"/>
      <w:lvlJc w:val="left"/>
      <w:pPr>
        <w:ind w:left="5760" w:hanging="360"/>
      </w:pPr>
      <w:rPr>
        <w:u w:val="none"/>
      </w:rPr>
    </w:lvl>
    <w:lvl w:ilvl="8">
      <w:start w:val="1"/>
      <w:numFmt w:val="bullet"/>
      <w:lvlText w:val="■"/>
      <w:lvlJc w:val="left"/>
      <w:pPr>
        <w:ind w:left="6480" w:hanging="360"/>
      </w:pPr>
      <w:rPr>
        <w:u w:val="none"/>
      </w:rPr>
    </w:lvl>
  </w:abstractNum>
  <w:abstractNum w:abstractNumId="6" w15:restartNumberingAfterBreak="0">
    <w:nsid w:val="422843BF"/>
    <w:multiLevelType w:val="multilevel"/>
    <w:tmpl w:val="5420C784"/>
    <w:lvl w:ilvl="0">
      <w:start w:val="1"/>
      <w:numFmt w:val="bullet"/>
      <w:lvlText w:val="●"/>
      <w:lvlJc w:val="left"/>
      <w:pPr>
        <w:ind w:left="720" w:hanging="360"/>
      </w:pPr>
      <w:rPr>
        <w:u w:val="none"/>
      </w:rPr>
    </w:lvl>
    <w:lvl w:ilvl="1">
      <w:start w:val="1"/>
      <w:numFmt w:val="bullet"/>
      <w:lvlText w:val="○"/>
      <w:lvlJc w:val="left"/>
      <w:pPr>
        <w:ind w:left="1440" w:hanging="360"/>
      </w:pPr>
      <w:rPr>
        <w:u w:val="none"/>
      </w:rPr>
    </w:lvl>
    <w:lvl w:ilvl="2">
      <w:start w:val="1"/>
      <w:numFmt w:val="bullet"/>
      <w:lvlText w:val="■"/>
      <w:lvlJc w:val="left"/>
      <w:pPr>
        <w:ind w:left="2160" w:hanging="360"/>
      </w:pPr>
      <w:rPr>
        <w:u w:val="none"/>
      </w:rPr>
    </w:lvl>
    <w:lvl w:ilvl="3">
      <w:start w:val="1"/>
      <w:numFmt w:val="bullet"/>
      <w:lvlText w:val="●"/>
      <w:lvlJc w:val="left"/>
      <w:pPr>
        <w:ind w:left="2880" w:hanging="360"/>
      </w:pPr>
      <w:rPr>
        <w:u w:val="none"/>
      </w:rPr>
    </w:lvl>
    <w:lvl w:ilvl="4">
      <w:start w:val="1"/>
      <w:numFmt w:val="bullet"/>
      <w:lvlText w:val="○"/>
      <w:lvlJc w:val="left"/>
      <w:pPr>
        <w:ind w:left="3600" w:hanging="360"/>
      </w:pPr>
      <w:rPr>
        <w:u w:val="none"/>
      </w:rPr>
    </w:lvl>
    <w:lvl w:ilvl="5">
      <w:start w:val="1"/>
      <w:numFmt w:val="bullet"/>
      <w:lvlText w:val="■"/>
      <w:lvlJc w:val="left"/>
      <w:pPr>
        <w:ind w:left="4320" w:hanging="360"/>
      </w:pPr>
      <w:rPr>
        <w:u w:val="none"/>
      </w:rPr>
    </w:lvl>
    <w:lvl w:ilvl="6">
      <w:start w:val="1"/>
      <w:numFmt w:val="bullet"/>
      <w:lvlText w:val="●"/>
      <w:lvlJc w:val="left"/>
      <w:pPr>
        <w:ind w:left="5040" w:hanging="360"/>
      </w:pPr>
      <w:rPr>
        <w:u w:val="none"/>
      </w:rPr>
    </w:lvl>
    <w:lvl w:ilvl="7">
      <w:start w:val="1"/>
      <w:numFmt w:val="bullet"/>
      <w:lvlText w:val="○"/>
      <w:lvlJc w:val="left"/>
      <w:pPr>
        <w:ind w:left="5760" w:hanging="360"/>
      </w:pPr>
      <w:rPr>
        <w:u w:val="none"/>
      </w:rPr>
    </w:lvl>
    <w:lvl w:ilvl="8">
      <w:start w:val="1"/>
      <w:numFmt w:val="bullet"/>
      <w:lvlText w:val="■"/>
      <w:lvlJc w:val="left"/>
      <w:pPr>
        <w:ind w:left="6480" w:hanging="360"/>
      </w:pPr>
      <w:rPr>
        <w:u w:val="none"/>
      </w:rPr>
    </w:lvl>
  </w:abstractNum>
  <w:abstractNum w:abstractNumId="7" w15:restartNumberingAfterBreak="0">
    <w:nsid w:val="5A0712A1"/>
    <w:multiLevelType w:val="multilevel"/>
    <w:tmpl w:val="AD96DC5C"/>
    <w:lvl w:ilvl="0">
      <w:start w:val="1"/>
      <w:numFmt w:val="bullet"/>
      <w:lvlText w:val="●"/>
      <w:lvlJc w:val="left"/>
      <w:pPr>
        <w:ind w:left="720" w:hanging="360"/>
      </w:pPr>
      <w:rPr>
        <w:u w:val="none"/>
      </w:rPr>
    </w:lvl>
    <w:lvl w:ilvl="1">
      <w:start w:val="1"/>
      <w:numFmt w:val="bullet"/>
      <w:lvlText w:val="○"/>
      <w:lvlJc w:val="left"/>
      <w:pPr>
        <w:ind w:left="1440" w:hanging="360"/>
      </w:pPr>
      <w:rPr>
        <w:u w:val="none"/>
      </w:rPr>
    </w:lvl>
    <w:lvl w:ilvl="2">
      <w:start w:val="1"/>
      <w:numFmt w:val="bullet"/>
      <w:lvlText w:val="■"/>
      <w:lvlJc w:val="left"/>
      <w:pPr>
        <w:ind w:left="2160" w:hanging="360"/>
      </w:pPr>
      <w:rPr>
        <w:u w:val="none"/>
      </w:rPr>
    </w:lvl>
    <w:lvl w:ilvl="3">
      <w:start w:val="1"/>
      <w:numFmt w:val="bullet"/>
      <w:lvlText w:val="●"/>
      <w:lvlJc w:val="left"/>
      <w:pPr>
        <w:ind w:left="2880" w:hanging="360"/>
      </w:pPr>
      <w:rPr>
        <w:u w:val="none"/>
      </w:rPr>
    </w:lvl>
    <w:lvl w:ilvl="4">
      <w:start w:val="1"/>
      <w:numFmt w:val="bullet"/>
      <w:lvlText w:val="○"/>
      <w:lvlJc w:val="left"/>
      <w:pPr>
        <w:ind w:left="3600" w:hanging="360"/>
      </w:pPr>
      <w:rPr>
        <w:u w:val="none"/>
      </w:rPr>
    </w:lvl>
    <w:lvl w:ilvl="5">
      <w:start w:val="1"/>
      <w:numFmt w:val="bullet"/>
      <w:lvlText w:val="■"/>
      <w:lvlJc w:val="left"/>
      <w:pPr>
        <w:ind w:left="4320" w:hanging="360"/>
      </w:pPr>
      <w:rPr>
        <w:u w:val="none"/>
      </w:rPr>
    </w:lvl>
    <w:lvl w:ilvl="6">
      <w:start w:val="1"/>
      <w:numFmt w:val="bullet"/>
      <w:lvlText w:val="●"/>
      <w:lvlJc w:val="left"/>
      <w:pPr>
        <w:ind w:left="5040" w:hanging="360"/>
      </w:pPr>
      <w:rPr>
        <w:u w:val="none"/>
      </w:rPr>
    </w:lvl>
    <w:lvl w:ilvl="7">
      <w:start w:val="1"/>
      <w:numFmt w:val="bullet"/>
      <w:lvlText w:val="○"/>
      <w:lvlJc w:val="left"/>
      <w:pPr>
        <w:ind w:left="5760" w:hanging="360"/>
      </w:pPr>
      <w:rPr>
        <w:u w:val="none"/>
      </w:rPr>
    </w:lvl>
    <w:lvl w:ilvl="8">
      <w:start w:val="1"/>
      <w:numFmt w:val="bullet"/>
      <w:lvlText w:val="■"/>
      <w:lvlJc w:val="left"/>
      <w:pPr>
        <w:ind w:left="6480" w:hanging="360"/>
      </w:pPr>
      <w:rPr>
        <w:u w:val="none"/>
      </w:rPr>
    </w:lvl>
  </w:abstractNum>
  <w:abstractNum w:abstractNumId="8" w15:restartNumberingAfterBreak="0">
    <w:nsid w:val="61827B03"/>
    <w:multiLevelType w:val="multilevel"/>
    <w:tmpl w:val="0ADABF9C"/>
    <w:lvl w:ilvl="0">
      <w:start w:val="1"/>
      <w:numFmt w:val="bullet"/>
      <w:lvlText w:val="●"/>
      <w:lvlJc w:val="left"/>
      <w:pPr>
        <w:ind w:left="360" w:hanging="360"/>
      </w:pPr>
      <w:rPr>
        <w:u w:val="none"/>
      </w:rPr>
    </w:lvl>
    <w:lvl w:ilvl="1">
      <w:start w:val="1"/>
      <w:numFmt w:val="bullet"/>
      <w:lvlText w:val="○"/>
      <w:lvlJc w:val="left"/>
      <w:pPr>
        <w:ind w:left="1440" w:hanging="360"/>
      </w:pPr>
      <w:rPr>
        <w:u w:val="none"/>
      </w:rPr>
    </w:lvl>
    <w:lvl w:ilvl="2">
      <w:start w:val="1"/>
      <w:numFmt w:val="bullet"/>
      <w:lvlText w:val="■"/>
      <w:lvlJc w:val="left"/>
      <w:pPr>
        <w:ind w:left="2160" w:hanging="360"/>
      </w:pPr>
      <w:rPr>
        <w:u w:val="none"/>
      </w:rPr>
    </w:lvl>
    <w:lvl w:ilvl="3">
      <w:start w:val="1"/>
      <w:numFmt w:val="bullet"/>
      <w:lvlText w:val="●"/>
      <w:lvlJc w:val="left"/>
      <w:pPr>
        <w:ind w:left="2880" w:hanging="360"/>
      </w:pPr>
      <w:rPr>
        <w:u w:val="none"/>
      </w:rPr>
    </w:lvl>
    <w:lvl w:ilvl="4">
      <w:start w:val="1"/>
      <w:numFmt w:val="bullet"/>
      <w:lvlText w:val="○"/>
      <w:lvlJc w:val="left"/>
      <w:pPr>
        <w:ind w:left="3600" w:hanging="360"/>
      </w:pPr>
      <w:rPr>
        <w:u w:val="none"/>
      </w:rPr>
    </w:lvl>
    <w:lvl w:ilvl="5">
      <w:start w:val="1"/>
      <w:numFmt w:val="bullet"/>
      <w:lvlText w:val="■"/>
      <w:lvlJc w:val="left"/>
      <w:pPr>
        <w:ind w:left="4320" w:hanging="360"/>
      </w:pPr>
      <w:rPr>
        <w:u w:val="none"/>
      </w:rPr>
    </w:lvl>
    <w:lvl w:ilvl="6">
      <w:start w:val="1"/>
      <w:numFmt w:val="bullet"/>
      <w:lvlText w:val="●"/>
      <w:lvlJc w:val="left"/>
      <w:pPr>
        <w:ind w:left="5040" w:hanging="360"/>
      </w:pPr>
      <w:rPr>
        <w:u w:val="none"/>
      </w:rPr>
    </w:lvl>
    <w:lvl w:ilvl="7">
      <w:start w:val="1"/>
      <w:numFmt w:val="bullet"/>
      <w:lvlText w:val="○"/>
      <w:lvlJc w:val="left"/>
      <w:pPr>
        <w:ind w:left="5760" w:hanging="360"/>
      </w:pPr>
      <w:rPr>
        <w:u w:val="none"/>
      </w:rPr>
    </w:lvl>
    <w:lvl w:ilvl="8">
      <w:start w:val="1"/>
      <w:numFmt w:val="bullet"/>
      <w:lvlText w:val="■"/>
      <w:lvlJc w:val="left"/>
      <w:pPr>
        <w:ind w:left="6480" w:hanging="360"/>
      </w:pPr>
      <w:rPr>
        <w:u w:val="none"/>
      </w:rPr>
    </w:lvl>
  </w:abstractNum>
  <w:abstractNum w:abstractNumId="9" w15:restartNumberingAfterBreak="0">
    <w:nsid w:val="71E10A12"/>
    <w:multiLevelType w:val="multilevel"/>
    <w:tmpl w:val="100E394C"/>
    <w:lvl w:ilvl="0">
      <w:start w:val="1"/>
      <w:numFmt w:val="bullet"/>
      <w:lvlText w:val="●"/>
      <w:lvlJc w:val="left"/>
      <w:pPr>
        <w:ind w:left="360" w:hanging="360"/>
      </w:pPr>
      <w:rPr>
        <w:u w:val="none"/>
      </w:rPr>
    </w:lvl>
    <w:lvl w:ilvl="1">
      <w:start w:val="1"/>
      <w:numFmt w:val="bullet"/>
      <w:lvlText w:val="○"/>
      <w:lvlJc w:val="left"/>
      <w:pPr>
        <w:ind w:left="1440" w:hanging="360"/>
      </w:pPr>
      <w:rPr>
        <w:u w:val="none"/>
      </w:rPr>
    </w:lvl>
    <w:lvl w:ilvl="2">
      <w:start w:val="1"/>
      <w:numFmt w:val="bullet"/>
      <w:lvlText w:val="■"/>
      <w:lvlJc w:val="left"/>
      <w:pPr>
        <w:ind w:left="2160" w:hanging="360"/>
      </w:pPr>
      <w:rPr>
        <w:u w:val="none"/>
      </w:rPr>
    </w:lvl>
    <w:lvl w:ilvl="3">
      <w:start w:val="1"/>
      <w:numFmt w:val="bullet"/>
      <w:lvlText w:val="●"/>
      <w:lvlJc w:val="left"/>
      <w:pPr>
        <w:ind w:left="2880" w:hanging="360"/>
      </w:pPr>
      <w:rPr>
        <w:u w:val="none"/>
      </w:rPr>
    </w:lvl>
    <w:lvl w:ilvl="4">
      <w:start w:val="1"/>
      <w:numFmt w:val="bullet"/>
      <w:lvlText w:val="○"/>
      <w:lvlJc w:val="left"/>
      <w:pPr>
        <w:ind w:left="3600" w:hanging="360"/>
      </w:pPr>
      <w:rPr>
        <w:u w:val="none"/>
      </w:rPr>
    </w:lvl>
    <w:lvl w:ilvl="5">
      <w:start w:val="1"/>
      <w:numFmt w:val="bullet"/>
      <w:lvlText w:val="■"/>
      <w:lvlJc w:val="left"/>
      <w:pPr>
        <w:ind w:left="4320" w:hanging="360"/>
      </w:pPr>
      <w:rPr>
        <w:u w:val="none"/>
      </w:rPr>
    </w:lvl>
    <w:lvl w:ilvl="6">
      <w:start w:val="1"/>
      <w:numFmt w:val="bullet"/>
      <w:lvlText w:val="●"/>
      <w:lvlJc w:val="left"/>
      <w:pPr>
        <w:ind w:left="5040" w:hanging="360"/>
      </w:pPr>
      <w:rPr>
        <w:u w:val="none"/>
      </w:rPr>
    </w:lvl>
    <w:lvl w:ilvl="7">
      <w:start w:val="1"/>
      <w:numFmt w:val="bullet"/>
      <w:lvlText w:val="○"/>
      <w:lvlJc w:val="left"/>
      <w:pPr>
        <w:ind w:left="5760" w:hanging="360"/>
      </w:pPr>
      <w:rPr>
        <w:u w:val="none"/>
      </w:rPr>
    </w:lvl>
    <w:lvl w:ilvl="8">
      <w:start w:val="1"/>
      <w:numFmt w:val="bullet"/>
      <w:lvlText w:val="■"/>
      <w:lvlJc w:val="left"/>
      <w:pPr>
        <w:ind w:left="6480" w:hanging="360"/>
      </w:pPr>
      <w:rPr>
        <w:u w:val="none"/>
      </w:rPr>
    </w:lvl>
  </w:abstractNum>
  <w:abstractNum w:abstractNumId="10" w15:restartNumberingAfterBreak="0">
    <w:nsid w:val="746B73C6"/>
    <w:multiLevelType w:val="multilevel"/>
    <w:tmpl w:val="75908110"/>
    <w:lvl w:ilvl="0">
      <w:start w:val="1"/>
      <w:numFmt w:val="bullet"/>
      <w:lvlText w:val="●"/>
      <w:lvlJc w:val="left"/>
      <w:pPr>
        <w:ind w:left="360" w:hanging="360"/>
      </w:pPr>
      <w:rPr>
        <w:u w:val="none"/>
      </w:rPr>
    </w:lvl>
    <w:lvl w:ilvl="1">
      <w:start w:val="1"/>
      <w:numFmt w:val="bullet"/>
      <w:lvlText w:val="○"/>
      <w:lvlJc w:val="left"/>
      <w:pPr>
        <w:ind w:left="1440" w:hanging="360"/>
      </w:pPr>
      <w:rPr>
        <w:u w:val="none"/>
      </w:rPr>
    </w:lvl>
    <w:lvl w:ilvl="2">
      <w:start w:val="1"/>
      <w:numFmt w:val="bullet"/>
      <w:lvlText w:val="■"/>
      <w:lvlJc w:val="left"/>
      <w:pPr>
        <w:ind w:left="2160" w:hanging="360"/>
      </w:pPr>
      <w:rPr>
        <w:u w:val="none"/>
      </w:rPr>
    </w:lvl>
    <w:lvl w:ilvl="3">
      <w:start w:val="1"/>
      <w:numFmt w:val="bullet"/>
      <w:lvlText w:val="●"/>
      <w:lvlJc w:val="left"/>
      <w:pPr>
        <w:ind w:left="2880" w:hanging="360"/>
      </w:pPr>
      <w:rPr>
        <w:u w:val="none"/>
      </w:rPr>
    </w:lvl>
    <w:lvl w:ilvl="4">
      <w:start w:val="1"/>
      <w:numFmt w:val="bullet"/>
      <w:lvlText w:val="○"/>
      <w:lvlJc w:val="left"/>
      <w:pPr>
        <w:ind w:left="3600" w:hanging="360"/>
      </w:pPr>
      <w:rPr>
        <w:u w:val="none"/>
      </w:rPr>
    </w:lvl>
    <w:lvl w:ilvl="5">
      <w:start w:val="1"/>
      <w:numFmt w:val="bullet"/>
      <w:lvlText w:val="■"/>
      <w:lvlJc w:val="left"/>
      <w:pPr>
        <w:ind w:left="4320" w:hanging="360"/>
      </w:pPr>
      <w:rPr>
        <w:u w:val="none"/>
      </w:rPr>
    </w:lvl>
    <w:lvl w:ilvl="6">
      <w:start w:val="1"/>
      <w:numFmt w:val="bullet"/>
      <w:lvlText w:val="●"/>
      <w:lvlJc w:val="left"/>
      <w:pPr>
        <w:ind w:left="5040" w:hanging="360"/>
      </w:pPr>
      <w:rPr>
        <w:u w:val="none"/>
      </w:rPr>
    </w:lvl>
    <w:lvl w:ilvl="7">
      <w:start w:val="1"/>
      <w:numFmt w:val="bullet"/>
      <w:lvlText w:val="○"/>
      <w:lvlJc w:val="left"/>
      <w:pPr>
        <w:ind w:left="5760" w:hanging="360"/>
      </w:pPr>
      <w:rPr>
        <w:u w:val="none"/>
      </w:rPr>
    </w:lvl>
    <w:lvl w:ilvl="8">
      <w:start w:val="1"/>
      <w:numFmt w:val="bullet"/>
      <w:lvlText w:val="■"/>
      <w:lvlJc w:val="left"/>
      <w:pPr>
        <w:ind w:left="6480" w:hanging="360"/>
      </w:pPr>
      <w:rPr>
        <w:u w:val="none"/>
      </w:rPr>
    </w:lvl>
  </w:abstractNum>
  <w:abstractNum w:abstractNumId="11" w15:restartNumberingAfterBreak="0">
    <w:nsid w:val="74FA6F89"/>
    <w:multiLevelType w:val="multilevel"/>
    <w:tmpl w:val="5308E7CC"/>
    <w:lvl w:ilvl="0">
      <w:start w:val="1"/>
      <w:numFmt w:val="bullet"/>
      <w:lvlText w:val="●"/>
      <w:lvlJc w:val="left"/>
      <w:pPr>
        <w:ind w:left="360" w:hanging="360"/>
      </w:pPr>
      <w:rPr>
        <w:u w:val="none"/>
      </w:rPr>
    </w:lvl>
    <w:lvl w:ilvl="1">
      <w:start w:val="1"/>
      <w:numFmt w:val="bullet"/>
      <w:lvlText w:val="○"/>
      <w:lvlJc w:val="left"/>
      <w:pPr>
        <w:ind w:left="1440" w:hanging="360"/>
      </w:pPr>
      <w:rPr>
        <w:u w:val="none"/>
      </w:rPr>
    </w:lvl>
    <w:lvl w:ilvl="2">
      <w:start w:val="1"/>
      <w:numFmt w:val="bullet"/>
      <w:lvlText w:val="■"/>
      <w:lvlJc w:val="left"/>
      <w:pPr>
        <w:ind w:left="2160" w:hanging="360"/>
      </w:pPr>
      <w:rPr>
        <w:u w:val="none"/>
      </w:rPr>
    </w:lvl>
    <w:lvl w:ilvl="3">
      <w:start w:val="1"/>
      <w:numFmt w:val="bullet"/>
      <w:lvlText w:val="●"/>
      <w:lvlJc w:val="left"/>
      <w:pPr>
        <w:ind w:left="2880" w:hanging="360"/>
      </w:pPr>
      <w:rPr>
        <w:u w:val="none"/>
      </w:rPr>
    </w:lvl>
    <w:lvl w:ilvl="4">
      <w:start w:val="1"/>
      <w:numFmt w:val="bullet"/>
      <w:lvlText w:val="○"/>
      <w:lvlJc w:val="left"/>
      <w:pPr>
        <w:ind w:left="3600" w:hanging="360"/>
      </w:pPr>
      <w:rPr>
        <w:u w:val="none"/>
      </w:rPr>
    </w:lvl>
    <w:lvl w:ilvl="5">
      <w:start w:val="1"/>
      <w:numFmt w:val="bullet"/>
      <w:lvlText w:val="■"/>
      <w:lvlJc w:val="left"/>
      <w:pPr>
        <w:ind w:left="4320" w:hanging="360"/>
      </w:pPr>
      <w:rPr>
        <w:u w:val="none"/>
      </w:rPr>
    </w:lvl>
    <w:lvl w:ilvl="6">
      <w:start w:val="1"/>
      <w:numFmt w:val="bullet"/>
      <w:lvlText w:val="●"/>
      <w:lvlJc w:val="left"/>
      <w:pPr>
        <w:ind w:left="5040" w:hanging="360"/>
      </w:pPr>
      <w:rPr>
        <w:u w:val="none"/>
      </w:rPr>
    </w:lvl>
    <w:lvl w:ilvl="7">
      <w:start w:val="1"/>
      <w:numFmt w:val="bullet"/>
      <w:lvlText w:val="○"/>
      <w:lvlJc w:val="left"/>
      <w:pPr>
        <w:ind w:left="5760" w:hanging="360"/>
      </w:pPr>
      <w:rPr>
        <w:u w:val="none"/>
      </w:rPr>
    </w:lvl>
    <w:lvl w:ilvl="8">
      <w:start w:val="1"/>
      <w:numFmt w:val="bullet"/>
      <w:lvlText w:val="■"/>
      <w:lvlJc w:val="left"/>
      <w:pPr>
        <w:ind w:left="6480" w:hanging="360"/>
      </w:pPr>
      <w:rPr>
        <w:u w:val="none"/>
      </w:rPr>
    </w:lvl>
  </w:abstractNum>
  <w:num w:numId="1" w16cid:durableId="2128620889">
    <w:abstractNumId w:val="0"/>
  </w:num>
  <w:num w:numId="2" w16cid:durableId="368990358">
    <w:abstractNumId w:val="7"/>
  </w:num>
  <w:num w:numId="3" w16cid:durableId="1715082680">
    <w:abstractNumId w:val="3"/>
  </w:num>
  <w:num w:numId="4" w16cid:durableId="779223106">
    <w:abstractNumId w:val="4"/>
  </w:num>
  <w:num w:numId="5" w16cid:durableId="386298548">
    <w:abstractNumId w:val="10"/>
  </w:num>
  <w:num w:numId="6" w16cid:durableId="1292907013">
    <w:abstractNumId w:val="8"/>
  </w:num>
  <w:num w:numId="7" w16cid:durableId="1453937212">
    <w:abstractNumId w:val="5"/>
  </w:num>
  <w:num w:numId="8" w16cid:durableId="931355032">
    <w:abstractNumId w:val="1"/>
  </w:num>
  <w:num w:numId="9" w16cid:durableId="902108926">
    <w:abstractNumId w:val="11"/>
  </w:num>
  <w:num w:numId="10" w16cid:durableId="1864436597">
    <w:abstractNumId w:val="2"/>
  </w:num>
  <w:num w:numId="11" w16cid:durableId="1392774567">
    <w:abstractNumId w:val="9"/>
  </w:num>
  <w:num w:numId="12" w16cid:durableId="477693438">
    <w:abstractNumId w:val="6"/>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00"/>
  <w:proofState w:spelling="clean"/>
  <w:defaultTabStop w:val="720"/>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770709"/>
    <w:rsid w:val="00005E66"/>
    <w:rsid w:val="00006A38"/>
    <w:rsid w:val="000A0360"/>
    <w:rsid w:val="000F7584"/>
    <w:rsid w:val="00107B31"/>
    <w:rsid w:val="00177FC5"/>
    <w:rsid w:val="001D1D14"/>
    <w:rsid w:val="00220A3C"/>
    <w:rsid w:val="002C7DC1"/>
    <w:rsid w:val="00311653"/>
    <w:rsid w:val="00317555"/>
    <w:rsid w:val="003A3115"/>
    <w:rsid w:val="00444FBC"/>
    <w:rsid w:val="0061447F"/>
    <w:rsid w:val="006264FC"/>
    <w:rsid w:val="006D316D"/>
    <w:rsid w:val="007018BD"/>
    <w:rsid w:val="00770709"/>
    <w:rsid w:val="00785D7A"/>
    <w:rsid w:val="007B398E"/>
    <w:rsid w:val="007C2612"/>
    <w:rsid w:val="007C4375"/>
    <w:rsid w:val="008555C7"/>
    <w:rsid w:val="00885646"/>
    <w:rsid w:val="009031CD"/>
    <w:rsid w:val="00947409"/>
    <w:rsid w:val="00A0477B"/>
    <w:rsid w:val="00A43C98"/>
    <w:rsid w:val="00A83C2D"/>
    <w:rsid w:val="00BF5D48"/>
    <w:rsid w:val="00CC017E"/>
    <w:rsid w:val="00CD13D9"/>
    <w:rsid w:val="00CD3C42"/>
    <w:rsid w:val="00D03D07"/>
    <w:rsid w:val="00D36BCC"/>
    <w:rsid w:val="00D6248E"/>
    <w:rsid w:val="00D71966"/>
    <w:rsid w:val="00D84E7A"/>
    <w:rsid w:val="00DE1946"/>
    <w:rsid w:val="00EC1487"/>
    <w:rsid w:val="00F033E6"/>
    <w:rsid w:val="00F21CE5"/>
    <w:rsid w:val="00FE7B4E"/>
    <w:rsid w:val="00FE7F62"/>
    <w:rsid w:val="00FF2181"/>
    <w:rsid w:val="3FF9A15D"/>
  </w:rsids>
  <m:mathPr>
    <m:mathFont m:val="Cambria Math"/>
    <m:brkBin m:val="before"/>
    <m:brkBinSub m:val="--"/>
    <m:smallFrac m:val="0"/>
    <m:dispDef/>
    <m:lMargin m:val="0"/>
    <m:rMargin m:val="0"/>
    <m:defJc m:val="centerGroup"/>
    <m:wrapIndent m:val="1440"/>
    <m:intLim m:val="subSup"/>
    <m:naryLim m:val="undOvr"/>
  </m:mathPr>
  <w:themeFontLang w:val="en-IN" w:bidi="bn-IN"/>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02B35FF5"/>
  <w15:docId w15:val="{6B445E1F-CA53-4563-8393-F7B4A7BC6086}"/>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imes New Roman" w:eastAsia="Times New Roman" w:hAnsi="Times New Roman" w:cs="Times New Roman"/>
        <w:sz w:val="24"/>
        <w:szCs w:val="24"/>
        <w:lang w:val="en-IN" w:eastAsia="en-IN" w:bidi="ar-SA"/>
      </w:rPr>
    </w:rPrDefault>
    <w:pPrDefault>
      <w:pPr>
        <w:spacing w:after="200" w:line="480" w:lineRule="auto"/>
        <w:jc w:val="both"/>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style>
  <w:style w:type="paragraph" w:styleId="Heading1">
    <w:name w:val="heading 1"/>
    <w:basedOn w:val="Normal"/>
    <w:next w:val="Normal"/>
    <w:pPr>
      <w:keepNext/>
      <w:keepLines/>
      <w:spacing w:before="200"/>
      <w:outlineLvl w:val="0"/>
    </w:pPr>
    <w:rPr>
      <w:b/>
      <w:sz w:val="28"/>
      <w:szCs w:val="28"/>
    </w:rPr>
  </w:style>
  <w:style w:type="paragraph" w:styleId="Heading2">
    <w:name w:val="heading 2"/>
    <w:basedOn w:val="Normal"/>
    <w:next w:val="Normal"/>
    <w:pPr>
      <w:keepNext/>
      <w:keepLines/>
      <w:outlineLvl w:val="1"/>
    </w:pPr>
    <w:rPr>
      <w:b/>
      <w:sz w:val="26"/>
      <w:szCs w:val="26"/>
    </w:rPr>
  </w:style>
  <w:style w:type="paragraph" w:styleId="Heading3">
    <w:name w:val="heading 3"/>
    <w:basedOn w:val="Normal"/>
    <w:next w:val="Normal"/>
    <w:pPr>
      <w:keepNext/>
      <w:keepLines/>
      <w:outlineLvl w:val="2"/>
    </w:pPr>
    <w:rPr>
      <w:i/>
      <w:u w:val="single"/>
    </w:rPr>
  </w:style>
  <w:style w:type="paragraph" w:styleId="Heading4">
    <w:name w:val="heading 4"/>
    <w:basedOn w:val="Normal"/>
    <w:next w:val="Normal"/>
    <w:pPr>
      <w:keepNext/>
      <w:keepLines/>
      <w:spacing w:before="280" w:after="80"/>
      <w:outlineLvl w:val="3"/>
    </w:pPr>
    <w:rPr>
      <w:color w:val="666666"/>
    </w:rPr>
  </w:style>
  <w:style w:type="paragraph" w:styleId="Heading5">
    <w:name w:val="heading 5"/>
    <w:basedOn w:val="Normal"/>
    <w:next w:val="Normal"/>
    <w:pPr>
      <w:keepNext/>
      <w:keepLines/>
      <w:spacing w:before="240" w:after="80"/>
      <w:outlineLvl w:val="4"/>
    </w:pPr>
    <w:rPr>
      <w:color w:val="666666"/>
      <w:sz w:val="22"/>
      <w:szCs w:val="22"/>
    </w:rPr>
  </w:style>
  <w:style w:type="paragraph" w:styleId="Heading6">
    <w:name w:val="heading 6"/>
    <w:basedOn w:val="Normal"/>
    <w:next w:val="Normal"/>
    <w:pPr>
      <w:keepNext/>
      <w:keepLines/>
      <w:spacing w:before="240" w:after="80"/>
      <w:outlineLvl w:val="5"/>
    </w:pPr>
    <w:rPr>
      <w:i/>
      <w:color w:val="666666"/>
      <w:sz w:val="22"/>
      <w:szCs w:val="22"/>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Title">
    <w:name w:val="Title"/>
    <w:basedOn w:val="Normal"/>
    <w:next w:val="Normal"/>
    <w:pPr>
      <w:keepNext/>
      <w:keepLines/>
      <w:spacing w:after="60"/>
    </w:pPr>
    <w:rPr>
      <w:sz w:val="52"/>
      <w:szCs w:val="52"/>
    </w:rPr>
  </w:style>
  <w:style w:type="paragraph" w:styleId="Subtitle">
    <w:name w:val="Subtitle"/>
    <w:basedOn w:val="Normal"/>
    <w:next w:val="Normal"/>
    <w:pPr>
      <w:keepNext/>
      <w:keepLines/>
      <w:spacing w:after="320"/>
    </w:pPr>
    <w:rPr>
      <w:rFonts w:ascii="Arial" w:eastAsia="Arial" w:hAnsi="Arial" w:cs="Arial"/>
      <w:color w:val="666666"/>
      <w:sz w:val="30"/>
      <w:szCs w:val="30"/>
    </w:rPr>
  </w:style>
  <w:style w:type="table" w:customStyle="1" w:styleId="a">
    <w:basedOn w:val="TableNormal"/>
    <w:tblPr>
      <w:tblStyleRowBandSize w:val="1"/>
      <w:tblStyleColBandSize w:val="1"/>
      <w:tblCellMar>
        <w:top w:w="100" w:type="dxa"/>
        <w:left w:w="100" w:type="dxa"/>
        <w:bottom w:w="100" w:type="dxa"/>
        <w:right w:w="100" w:type="dxa"/>
      </w:tblCellMar>
    </w:tblPr>
  </w:style>
  <w:style w:type="table" w:customStyle="1" w:styleId="a0">
    <w:basedOn w:val="TableNormal"/>
    <w:tblPr>
      <w:tblStyleRowBandSize w:val="1"/>
      <w:tblStyleColBandSize w:val="1"/>
      <w:tblCellMar>
        <w:top w:w="100" w:type="dxa"/>
        <w:left w:w="100" w:type="dxa"/>
        <w:bottom w:w="100" w:type="dxa"/>
        <w:right w:w="100" w:type="dxa"/>
      </w:tblCellMar>
    </w:tblPr>
  </w:style>
  <w:style w:type="paragraph" w:styleId="BalloonText">
    <w:name w:val="Balloon Text"/>
    <w:basedOn w:val="Normal"/>
    <w:link w:val="BalloonTextChar"/>
    <w:uiPriority w:val="99"/>
    <w:semiHidden/>
    <w:unhideWhenUsed/>
    <w:rsid w:val="00785D7A"/>
    <w:pPr>
      <w:spacing w:after="0" w:line="240" w:lineRule="auto"/>
    </w:pPr>
    <w:rPr>
      <w:rFonts w:ascii="Tahoma" w:hAnsi="Tahoma" w:cs="Tahoma"/>
      <w:sz w:val="16"/>
      <w:szCs w:val="16"/>
    </w:rPr>
  </w:style>
  <w:style w:type="character" w:customStyle="1" w:styleId="BalloonTextChar">
    <w:name w:val="Balloon Text Char"/>
    <w:basedOn w:val="DefaultParagraphFont"/>
    <w:link w:val="BalloonText"/>
    <w:uiPriority w:val="99"/>
    <w:semiHidden/>
    <w:rsid w:val="00785D7A"/>
    <w:rPr>
      <w:rFonts w:ascii="Tahoma" w:hAnsi="Tahoma" w:cs="Tahoma"/>
      <w:sz w:val="16"/>
      <w:szCs w:val="16"/>
    </w:rPr>
  </w:style>
  <w:style w:type="paragraph" w:styleId="Header">
    <w:name w:val="header"/>
    <w:basedOn w:val="Normal"/>
    <w:link w:val="HeaderChar"/>
    <w:uiPriority w:val="99"/>
    <w:unhideWhenUsed/>
    <w:rsid w:val="00785D7A"/>
    <w:pPr>
      <w:tabs>
        <w:tab w:val="center" w:pos="4513"/>
        <w:tab w:val="right" w:pos="9026"/>
      </w:tabs>
      <w:spacing w:after="0" w:line="240" w:lineRule="auto"/>
    </w:pPr>
  </w:style>
  <w:style w:type="character" w:customStyle="1" w:styleId="HeaderChar">
    <w:name w:val="Header Char"/>
    <w:basedOn w:val="DefaultParagraphFont"/>
    <w:link w:val="Header"/>
    <w:uiPriority w:val="99"/>
    <w:rsid w:val="00785D7A"/>
  </w:style>
  <w:style w:type="paragraph" w:styleId="Footer">
    <w:name w:val="footer"/>
    <w:basedOn w:val="Normal"/>
    <w:link w:val="FooterChar"/>
    <w:uiPriority w:val="99"/>
    <w:unhideWhenUsed/>
    <w:rsid w:val="00785D7A"/>
    <w:pPr>
      <w:tabs>
        <w:tab w:val="center" w:pos="4513"/>
        <w:tab w:val="right" w:pos="9026"/>
      </w:tabs>
      <w:spacing w:after="0" w:line="240" w:lineRule="auto"/>
    </w:pPr>
  </w:style>
  <w:style w:type="character" w:customStyle="1" w:styleId="FooterChar">
    <w:name w:val="Footer Char"/>
    <w:basedOn w:val="DefaultParagraphFont"/>
    <w:link w:val="Footer"/>
    <w:uiPriority w:val="99"/>
    <w:rsid w:val="00785D7A"/>
  </w:style>
  <w:style w:type="character" w:customStyle="1" w:styleId="normaltextrun">
    <w:name w:val="normaltextrun"/>
    <w:basedOn w:val="DefaultParagraphFont"/>
    <w:rsid w:val="003A3115"/>
  </w:style>
  <w:style w:type="paragraph" w:styleId="TOCHeading">
    <w:name w:val="TOC Heading"/>
    <w:basedOn w:val="Heading1"/>
    <w:next w:val="Normal"/>
    <w:uiPriority w:val="39"/>
    <w:semiHidden/>
    <w:unhideWhenUsed/>
    <w:qFormat/>
    <w:rsid w:val="003A3115"/>
    <w:pPr>
      <w:spacing w:before="480" w:after="0" w:line="276" w:lineRule="auto"/>
      <w:jc w:val="left"/>
      <w:outlineLvl w:val="9"/>
    </w:pPr>
    <w:rPr>
      <w:rFonts w:asciiTheme="majorHAnsi" w:eastAsiaTheme="majorEastAsia" w:hAnsiTheme="majorHAnsi" w:cstheme="majorBidi"/>
      <w:bCs/>
      <w:color w:val="365F91" w:themeColor="accent1" w:themeShade="BF"/>
      <w:lang w:val="en-US" w:eastAsia="ja-JP"/>
    </w:rPr>
  </w:style>
  <w:style w:type="paragraph" w:styleId="TOC1">
    <w:name w:val="toc 1"/>
    <w:basedOn w:val="Normal"/>
    <w:next w:val="Normal"/>
    <w:autoRedefine/>
    <w:uiPriority w:val="39"/>
    <w:unhideWhenUsed/>
    <w:rsid w:val="003A3115"/>
    <w:pPr>
      <w:spacing w:after="100"/>
    </w:pPr>
  </w:style>
  <w:style w:type="paragraph" w:styleId="TOC2">
    <w:name w:val="toc 2"/>
    <w:basedOn w:val="Normal"/>
    <w:next w:val="Normal"/>
    <w:autoRedefine/>
    <w:uiPriority w:val="39"/>
    <w:unhideWhenUsed/>
    <w:rsid w:val="003A3115"/>
    <w:pPr>
      <w:spacing w:after="100"/>
      <w:ind w:left="240"/>
    </w:pPr>
  </w:style>
  <w:style w:type="character" w:styleId="Hyperlink">
    <w:name w:val="Hyperlink"/>
    <w:basedOn w:val="DefaultParagraphFont"/>
    <w:uiPriority w:val="99"/>
    <w:unhideWhenUsed/>
    <w:rsid w:val="003A3115"/>
    <w:rPr>
      <w:color w:val="0000FF" w:themeColor="hyperlink"/>
      <w:u w:val="single"/>
    </w:rPr>
  </w:style>
  <w:style w:type="character" w:styleId="UnresolvedMention">
    <w:name w:val="Unresolved Mention"/>
    <w:basedOn w:val="DefaultParagraphFont"/>
    <w:uiPriority w:val="99"/>
    <w:semiHidden/>
    <w:unhideWhenUsed/>
    <w:rsid w:val="00947409"/>
    <w:rPr>
      <w:color w:val="605E5C"/>
      <w:shd w:val="clear" w:color="auto" w:fill="E1DFDD"/>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file>

<file path=word/_rels/document.xml.rels><?xml version="1.0" encoding="UTF-8" standalone="yes"?>
<Relationships xmlns="http://schemas.openxmlformats.org/package/2006/relationships"><Relationship Id="rId8" Type="http://schemas.openxmlformats.org/officeDocument/2006/relationships/webSettings" Target="webSettings.xml"/><Relationship Id="rId13" Type="http://schemas.openxmlformats.org/officeDocument/2006/relationships/image" Target="media/image3.png"/><Relationship Id="rId18" Type="http://schemas.openxmlformats.org/officeDocument/2006/relationships/hyperlink" Target="https://www.patientsafety.com/en/blog/staffing-shortages-affects-patient-safety" TargetMode="External"/><Relationship Id="rId26" Type="http://schemas.openxmlformats.org/officeDocument/2006/relationships/fontTable" Target="fontTable.xml"/><Relationship Id="rId3" Type="http://schemas.openxmlformats.org/officeDocument/2006/relationships/customXml" Target="../customXml/item3.xml"/><Relationship Id="rId21" Type="http://schemas.openxmlformats.org/officeDocument/2006/relationships/hyperlink" Target="https://www.qandle.com/blog/how-to-design-the-right-employee-benefits-program-for-your-employees/" TargetMode="External"/><Relationship Id="rId7" Type="http://schemas.openxmlformats.org/officeDocument/2006/relationships/settings" Target="settings.xml"/><Relationship Id="rId12" Type="http://schemas.openxmlformats.org/officeDocument/2006/relationships/image" Target="media/image2.png"/><Relationship Id="rId17" Type="http://schemas.openxmlformats.org/officeDocument/2006/relationships/hyperlink" Target="https://croner.co.uk/resources/employment-law/legislation-list/" TargetMode="External"/><Relationship Id="rId25" Type="http://schemas.openxmlformats.org/officeDocument/2006/relationships/footer" Target="footer1.xml"/><Relationship Id="rId2" Type="http://schemas.openxmlformats.org/officeDocument/2006/relationships/customXml" Target="../customXml/item2.xml"/><Relationship Id="rId16" Type="http://schemas.openxmlformats.org/officeDocument/2006/relationships/hyperlink" Target="https://www.statista.com/statistics/301992/health-spending-uk/" TargetMode="External"/><Relationship Id="rId20" Type="http://schemas.openxmlformats.org/officeDocument/2006/relationships/hyperlink" Target="https://recruitee.com/articles/creative-recruitment-strategies" TargetMode="External"/><Relationship Id="rId1" Type="http://schemas.openxmlformats.org/officeDocument/2006/relationships/customXml" Target="../customXml/item1.xml"/><Relationship Id="rId6" Type="http://schemas.openxmlformats.org/officeDocument/2006/relationships/styles" Target="styles.xml"/><Relationship Id="rId11" Type="http://schemas.openxmlformats.org/officeDocument/2006/relationships/image" Target="media/image1.jpg"/><Relationship Id="rId24" Type="http://schemas.openxmlformats.org/officeDocument/2006/relationships/hyperlink" Target="https://warwick.ac.uk/fac/sci/med/study/cpd/module_index/md969/" TargetMode="External"/><Relationship Id="rId5" Type="http://schemas.openxmlformats.org/officeDocument/2006/relationships/numbering" Target="numbering.xml"/><Relationship Id="rId15" Type="http://schemas.openxmlformats.org/officeDocument/2006/relationships/hyperlink" Target="https://reba.global/resource/how-do-you-measure-the-success-of-employee-benefits-packages.html" TargetMode="External"/><Relationship Id="rId23" Type="http://schemas.openxmlformats.org/officeDocument/2006/relationships/hyperlink" Target="https://blog.vantagecircle.com/employee-benefits-program/" TargetMode="External"/><Relationship Id="rId10" Type="http://schemas.openxmlformats.org/officeDocument/2006/relationships/endnotes" Target="endnotes.xml"/><Relationship Id="rId19" Type="http://schemas.openxmlformats.org/officeDocument/2006/relationships/hyperlink" Target="https://www.techtarget.com/whatis/definition/fishbone-diagram" TargetMode="External"/><Relationship Id="rId4" Type="http://schemas.openxmlformats.org/officeDocument/2006/relationships/customXml" Target="../customXml/item4.xml"/><Relationship Id="rId9" Type="http://schemas.openxmlformats.org/officeDocument/2006/relationships/footnotes" Target="footnotes.xml"/><Relationship Id="rId14" Type="http://schemas.openxmlformats.org/officeDocument/2006/relationships/hyperlink" Target="https://www.ana-illinois.org/news/what-happens-to-healthcare-during-a-recession/?utm_source=rss&amp;utm_medium=rss&amp;utm_campaign=what-happens-to-healthcare-during-a-recession" TargetMode="External"/><Relationship Id="rId22" Type="http://schemas.openxmlformats.org/officeDocument/2006/relationships/hyperlink" Target="https://www.bbc.com/news/health-62267282" TargetMode="External"/><Relationship Id="rId27" Type="http://schemas.openxmlformats.org/officeDocument/2006/relationships/theme" Target="theme/theme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libri"/>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mbria"/>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tint val="100000"/>
                <a:shade val="100000"/>
                <a:satMod val="130000"/>
              </a:schemeClr>
            </a:gs>
            <a:gs pos="100000">
              <a:schemeClr val="phClr">
                <a:tint val="50000"/>
                <a:shade val="100000"/>
                <a:satMod val="350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spDef>
      <a:spPr/>
      <a:bodyPr/>
      <a:lstStyle/>
      <a:style>
        <a:lnRef idx="1">
          <a:schemeClr val="accent1"/>
        </a:lnRef>
        <a:fillRef idx="3">
          <a:schemeClr val="accent1"/>
        </a:fillRef>
        <a:effectRef idx="2">
          <a:schemeClr val="accent1"/>
        </a:effectRef>
        <a:fontRef idx="minor">
          <a:schemeClr val="lt1"/>
        </a:fontRef>
      </a:style>
    </a:spDef>
    <a:lnDef>
      <a:spPr/>
      <a:bodyPr/>
      <a:lstStyle/>
      <a:style>
        <a:lnRef idx="2">
          <a:schemeClr val="accent1"/>
        </a:lnRef>
        <a:fillRef idx="0">
          <a:schemeClr val="accent1"/>
        </a:fillRef>
        <a:effectRef idx="1">
          <a:schemeClr val="accent1"/>
        </a:effectRef>
        <a:fontRef idx="minor">
          <a:schemeClr val="tx1"/>
        </a:fontRef>
      </a:style>
    </a:lnDef>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_rels/item4.xml.rels><?xml version="1.0" encoding="UTF-8" standalone="yes"?>
<Relationships xmlns="http://schemas.openxmlformats.org/package/2006/relationships"><Relationship Id="rId1" Type="http://schemas.openxmlformats.org/officeDocument/2006/relationships/customXmlProps" Target="itemProps4.xml"/></Relationships>
</file>

<file path=customXml/item1.xml><?xml version="1.0" encoding="utf-8"?>
<b:Sources xmlns:b="http://schemas.openxmlformats.org/officeDocument/2006/bibliography" xmlns="http://schemas.openxmlformats.org/officeDocument/2006/bibliography" SelectedStyle="\APA.XSL" StyleName="APA"/>
</file>

<file path=customXml/item2.xml><?xml version="1.0" encoding="utf-8"?>
<ct:contentTypeSchema xmlns:ct="http://schemas.microsoft.com/office/2006/metadata/contentType" xmlns:ma="http://schemas.microsoft.com/office/2006/metadata/properties/metaAttributes" ct:_="" ma:_="" ma:contentTypeName="Document" ma:contentTypeID="0x0101002BC82BA29BF39F489C170C211ED5E0A2" ma:contentTypeVersion="7" ma:contentTypeDescription="Create a new document." ma:contentTypeScope="" ma:versionID="6be2951cd3f0155db3264f885018995d">
  <xsd:schema xmlns:xsd="http://www.w3.org/2001/XMLSchema" xmlns:xs="http://www.w3.org/2001/XMLSchema" xmlns:p="http://schemas.microsoft.com/office/2006/metadata/properties" xmlns:ns3="0e7fbce4-8ae7-4085-8b0a-9efa4c7cae6d" xmlns:ns4="4eb0a523-77d0-454a-93a8-50ca111d3c44" targetNamespace="http://schemas.microsoft.com/office/2006/metadata/properties" ma:root="true" ma:fieldsID="534b13045811a970c07e1dc90f47858a" ns3:_="" ns4:_="">
    <xsd:import namespace="0e7fbce4-8ae7-4085-8b0a-9efa4c7cae6d"/>
    <xsd:import namespace="4eb0a523-77d0-454a-93a8-50ca111d3c44"/>
    <xsd:element name="properties">
      <xsd:complexType>
        <xsd:sequence>
          <xsd:element name="documentManagement">
            <xsd:complexType>
              <xsd:all>
                <xsd:element ref="ns3:MediaServiceMetadata" minOccurs="0"/>
                <xsd:element ref="ns3:MediaServiceFastMetadata" minOccurs="0"/>
                <xsd:element ref="ns3:MediaServiceAutoKeyPoints" minOccurs="0"/>
                <xsd:element ref="ns3:MediaServiceKeyPoints" minOccurs="0"/>
                <xsd:element ref="ns4:SharedWithUsers" minOccurs="0"/>
                <xsd:element ref="ns4:SharedWithDetails" minOccurs="0"/>
                <xsd:element ref="ns4:SharingHintHash" minOccurs="0"/>
              </xsd:all>
            </xsd:complexType>
          </xsd:element>
        </xsd:sequence>
      </xsd:complexType>
    </xsd:element>
  </xsd:schema>
  <xsd:schema xmlns:xsd="http://www.w3.org/2001/XMLSchema" xmlns:xs="http://www.w3.org/2001/XMLSchema" xmlns:dms="http://schemas.microsoft.com/office/2006/documentManagement/types" xmlns:pc="http://schemas.microsoft.com/office/infopath/2007/PartnerControls" targetNamespace="0e7fbce4-8ae7-4085-8b0a-9efa4c7cae6d" elementFormDefault="qualified">
    <xsd:import namespace="http://schemas.microsoft.com/office/2006/documentManagement/types"/>
    <xsd:import namespace="http://schemas.microsoft.com/office/infopath/2007/PartnerControls"/>
    <xsd:element name="MediaServiceMetadata" ma:index="8" nillable="true" ma:displayName="MediaServiceMetadata" ma:hidden="true" ma:internalName="MediaServiceMetadata" ma:readOnly="true">
      <xsd:simpleType>
        <xsd:restriction base="dms:Note"/>
      </xsd:simpleType>
    </xsd:element>
    <xsd:element name="MediaServiceFastMetadata" ma:index="9" nillable="true" ma:displayName="MediaServiceFastMetadata" ma:hidden="true" ma:internalName="MediaServiceFastMetadata" ma:readOnly="true">
      <xsd:simpleType>
        <xsd:restriction base="dms:Note"/>
      </xsd:simpleType>
    </xsd:element>
    <xsd:element name="MediaServiceAutoKeyPoints" ma:index="10" nillable="true" ma:displayName="MediaServiceAutoKeyPoints" ma:hidden="true" ma:internalName="MediaServiceAutoKeyPoints" ma:readOnly="true">
      <xsd:simpleType>
        <xsd:restriction base="dms:Note"/>
      </xsd:simpleType>
    </xsd:element>
    <xsd:element name="MediaServiceKeyPoints" ma:index="11" nillable="true" ma:displayName="KeyPoints" ma:internalName="MediaServiceKeyPoints" ma:readOnly="true">
      <xsd:simpleType>
        <xsd:restriction base="dms:Note">
          <xsd:maxLength value="255"/>
        </xsd:restriction>
      </xsd:simpleType>
    </xsd:element>
  </xsd:schema>
  <xsd:schema xmlns:xsd="http://www.w3.org/2001/XMLSchema" xmlns:xs="http://www.w3.org/2001/XMLSchema" xmlns:dms="http://schemas.microsoft.com/office/2006/documentManagement/types" xmlns:pc="http://schemas.microsoft.com/office/infopath/2007/PartnerControls" targetNamespace="4eb0a523-77d0-454a-93a8-50ca111d3c44" elementFormDefault="qualified">
    <xsd:import namespace="http://schemas.microsoft.com/office/2006/documentManagement/types"/>
    <xsd:import namespace="http://schemas.microsoft.com/office/infopath/2007/PartnerControls"/>
    <xsd:element name="SharedWithUsers" ma:index="12" nillable="true" ma:displayName="Shared With" ma:internalName="SharedWithUsers" ma:readOnly="true">
      <xsd:complexType>
        <xsd:complexContent>
          <xsd:extension base="dms:UserMulti">
            <xsd:sequence>
              <xsd:element name="UserInfo" minOccurs="0" maxOccurs="unbounded">
                <xsd:complexType>
                  <xsd:sequence>
                    <xsd:element name="DisplayName" type="xsd:string" minOccurs="0"/>
                    <xsd:element name="AccountId" type="dms:UserId" minOccurs="0" nillable="true"/>
                    <xsd:element name="AccountType" type="xsd:string" minOccurs="0"/>
                  </xsd:sequence>
                </xsd:complexType>
              </xsd:element>
            </xsd:sequence>
          </xsd:extension>
        </xsd:complexContent>
      </xsd:complexType>
    </xsd:element>
    <xsd:element name="SharedWithDetails" ma:index="13" nillable="true" ma:displayName="Shared With Details" ma:internalName="SharedWithDetails" ma:readOnly="true">
      <xsd:simpleType>
        <xsd:restriction base="dms:Note">
          <xsd:maxLength value="255"/>
        </xsd:restriction>
      </xsd:simpleType>
    </xsd:element>
    <xsd:element name="SharingHintHash" ma:index="14" nillable="true" ma:displayName="Sharing Hint Hash" ma:hidden="true" ma:internalName="SharingHintHash" ma:readOnly="true">
      <xsd:simpleType>
        <xsd:restriction base="dms:Text"/>
      </xsd:simple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index="0" ma:displayName="Content Type"/>
        <xsd:element ref="dc:title" minOccurs="0" maxOccurs="1" ma:index="4" ma:displayName="Title"/>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3.xml><?xml version="1.0" encoding="utf-8"?>
<?mso-contentType ?>
<FormTemplates xmlns="http://schemas.microsoft.com/sharepoint/v3/contenttype/forms">
  <Display>DocumentLibraryForm</Display>
  <Edit>DocumentLibraryForm</Edit>
  <New>DocumentLibraryForm</New>
</FormTemplates>
</file>

<file path=customXml/item4.xml><?xml version="1.0" encoding="utf-8"?>
<p:properties xmlns:p="http://schemas.microsoft.com/office/2006/metadata/properties" xmlns:xsi="http://www.w3.org/2001/XMLSchema-instance" xmlns:pc="http://schemas.microsoft.com/office/infopath/2007/PartnerControls">
  <documentManagement/>
</p:properties>
</file>

<file path=customXml/itemProps1.xml><?xml version="1.0" encoding="utf-8"?>
<ds:datastoreItem xmlns:ds="http://schemas.openxmlformats.org/officeDocument/2006/customXml" ds:itemID="{E6B484F7-4D06-4956-8E71-BE4BF1B89164}">
  <ds:schemaRefs>
    <ds:schemaRef ds:uri="http://schemas.openxmlformats.org/officeDocument/2006/bibliography"/>
  </ds:schemaRefs>
</ds:datastoreItem>
</file>

<file path=customXml/itemProps2.xml><?xml version="1.0" encoding="utf-8"?>
<ds:datastoreItem xmlns:ds="http://schemas.openxmlformats.org/officeDocument/2006/customXml" ds:itemID="{34E0D3F5-6411-45CC-BC2B-3CBF7C856E54}">
  <ds:schemaRefs>
    <ds:schemaRef ds:uri="http://schemas.microsoft.com/office/2006/metadata/contentType"/>
    <ds:schemaRef ds:uri="http://schemas.microsoft.com/office/2006/metadata/properties/metaAttributes"/>
    <ds:schemaRef ds:uri="http://www.w3.org/2001/XMLSchema"/>
    <ds:schemaRef ds:uri="http://schemas.microsoft.com/office/2006/metadata/properties"/>
    <ds:schemaRef ds:uri="0e7fbce4-8ae7-4085-8b0a-9efa4c7cae6d"/>
    <ds:schemaRef ds:uri="4eb0a523-77d0-454a-93a8-50ca111d3c44"/>
    <ds:schemaRef ds:uri="http://schemas.microsoft.com/office/2006/documentManagement/types"/>
    <ds:schemaRef ds:uri="http://schemas.microsoft.com/office/infopath/2007/PartnerControls"/>
    <ds:schemaRef ds:uri="http://schemas.openxmlformats.org/package/2006/metadata/core-properties"/>
    <ds:schemaRef ds:uri="http://purl.org/dc/elements/1.1/"/>
    <ds:schemaRef ds:uri="http://purl.org/dc/terms/"/>
    <ds:schemaRef ds:uri="http://schemas.microsoft.com/internal/obd"/>
  </ds:schemaRefs>
</ds:datastoreItem>
</file>

<file path=customXml/itemProps3.xml><?xml version="1.0" encoding="utf-8"?>
<ds:datastoreItem xmlns:ds="http://schemas.openxmlformats.org/officeDocument/2006/customXml" ds:itemID="{0607E1C8-12FD-4D18-ADED-9E5B49EB1461}">
  <ds:schemaRefs>
    <ds:schemaRef ds:uri="http://schemas.microsoft.com/sharepoint/v3/contenttype/forms"/>
  </ds:schemaRefs>
</ds:datastoreItem>
</file>

<file path=customXml/itemProps4.xml><?xml version="1.0" encoding="utf-8"?>
<ds:datastoreItem xmlns:ds="http://schemas.openxmlformats.org/officeDocument/2006/customXml" ds:itemID="{6B6DCA1B-406D-4827-8BFB-4A1B62ABD335}">
  <ds:schemaRefs>
    <ds:schemaRef ds:uri="http://purl.org/dc/elements/1.1/"/>
    <ds:schemaRef ds:uri="http://schemas.microsoft.com/office/infopath/2007/PartnerControls"/>
    <ds:schemaRef ds:uri="http://schemas.microsoft.com/office/2006/documentManagement/types"/>
    <ds:schemaRef ds:uri="http://purl.org/dc/terms/"/>
    <ds:schemaRef ds:uri="http://schemas.openxmlformats.org/package/2006/metadata/core-properties"/>
    <ds:schemaRef ds:uri="4eb0a523-77d0-454a-93a8-50ca111d3c44"/>
    <ds:schemaRef ds:uri="0e7fbce4-8ae7-4085-8b0a-9efa4c7cae6d"/>
    <ds:schemaRef ds:uri="http://schemas.microsoft.com/office/2006/metadata/properties"/>
    <ds:schemaRef ds:uri="http://www.w3.org/XML/1998/namespace"/>
    <ds:schemaRef ds:uri="http://purl.org/dc/dcmitype/"/>
  </ds:schemaRefs>
</ds:datastoreItem>
</file>

<file path=docProps/app.xml><?xml version="1.0" encoding="utf-8"?>
<Properties xmlns="http://schemas.openxmlformats.org/officeDocument/2006/extended-properties" xmlns:vt="http://schemas.openxmlformats.org/officeDocument/2006/docPropsVTypes">
  <Template>Normal</Template>
  <TotalTime>0</TotalTime>
  <Pages>15</Pages>
  <Words>2882</Words>
  <Characters>16428</Characters>
  <Application>Microsoft Office Word</Application>
  <DocSecurity>0</DocSecurity>
  <Lines>136</Lines>
  <Paragraphs>38</Paragraphs>
  <ScaleCrop>false</ScaleCrop>
  <Company/>
  <LinksUpToDate>false</LinksUpToDate>
  <CharactersWithSpaces>19272</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Gabriela-Paula Pirlica</dc:creator>
  <cp:lastModifiedBy>Gabriela Pirlica</cp:lastModifiedBy>
  <cp:revision>2</cp:revision>
  <dcterms:created xsi:type="dcterms:W3CDTF">2022-08-06T10:40:00Z</dcterms:created>
  <dcterms:modified xsi:type="dcterms:W3CDTF">2022-08-06T10:40:00Z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ContentTypeId">
    <vt:lpwstr>0x0101002BC82BA29BF39F489C170C211ED5E0A2</vt:lpwstr>
  </property>
</Properties>
</file>