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4DF697" w14:textId="77777777" w:rsidR="0030464F" w:rsidRDefault="0030464F" w:rsidP="0030464F">
      <w:pPr>
        <w:spacing w:line="480" w:lineRule="auto"/>
        <w:jc w:val="center"/>
        <w:rPr>
          <w:rFonts w:ascii="Times New Roman" w:hAnsi="Times New Roman" w:cs="Times New Roman"/>
          <w:sz w:val="24"/>
          <w:szCs w:val="24"/>
        </w:rPr>
      </w:pPr>
    </w:p>
    <w:p w14:paraId="4FF9D09A" w14:textId="037043C5" w:rsidR="0030464F" w:rsidRDefault="007B3585" w:rsidP="0030464F">
      <w:pPr>
        <w:spacing w:line="48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4E4978A" wp14:editId="060CF818">
            <wp:extent cx="5943600" cy="2971800"/>
            <wp:effectExtent l="0" t="0" r="0" b="0"/>
            <wp:docPr id="1193964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964174" name="Picture 1193964174"/>
                    <pic:cNvPicPr/>
                  </pic:nvPicPr>
                  <pic:blipFill>
                    <a:blip r:embed="rId7">
                      <a:extLst>
                        <a:ext uri="{28A0092B-C50C-407E-A947-70E740481C1C}">
                          <a14:useLocalDpi xmlns:a14="http://schemas.microsoft.com/office/drawing/2010/main" val="0"/>
                        </a:ext>
                      </a:extLst>
                    </a:blip>
                    <a:stretch>
                      <a:fillRect/>
                    </a:stretch>
                  </pic:blipFill>
                  <pic:spPr>
                    <a:xfrm>
                      <a:off x="0" y="0"/>
                      <a:ext cx="5943600" cy="2971800"/>
                    </a:xfrm>
                    <a:prstGeom prst="rect">
                      <a:avLst/>
                    </a:prstGeom>
                  </pic:spPr>
                </pic:pic>
              </a:graphicData>
            </a:graphic>
          </wp:inline>
        </w:drawing>
      </w:r>
    </w:p>
    <w:p w14:paraId="3DC4844E" w14:textId="77777777" w:rsidR="0030464F" w:rsidRDefault="0030464F" w:rsidP="0030464F">
      <w:pPr>
        <w:spacing w:line="480" w:lineRule="auto"/>
        <w:jc w:val="center"/>
        <w:rPr>
          <w:rFonts w:ascii="Times New Roman" w:hAnsi="Times New Roman" w:cs="Times New Roman"/>
          <w:sz w:val="24"/>
          <w:szCs w:val="24"/>
        </w:rPr>
      </w:pPr>
    </w:p>
    <w:p w14:paraId="37146E71" w14:textId="47F5A82C" w:rsidR="0030464F" w:rsidRPr="00B005C6" w:rsidRDefault="009D5002" w:rsidP="0030464F">
      <w:pPr>
        <w:spacing w:line="480" w:lineRule="auto"/>
        <w:jc w:val="center"/>
        <w:rPr>
          <w:rFonts w:ascii="Times New Roman" w:hAnsi="Times New Roman" w:cs="Times New Roman"/>
          <w:b/>
          <w:bCs/>
          <w:sz w:val="32"/>
          <w:szCs w:val="32"/>
        </w:rPr>
      </w:pPr>
      <w:r w:rsidRPr="00B005C6">
        <w:rPr>
          <w:rFonts w:ascii="Times New Roman" w:hAnsi="Times New Roman" w:cs="Times New Roman"/>
          <w:b/>
          <w:bCs/>
          <w:sz w:val="32"/>
          <w:szCs w:val="32"/>
        </w:rPr>
        <w:t>Digital Transformation in the Health and Care</w:t>
      </w:r>
      <w:r w:rsidR="00B005C6" w:rsidRPr="00B005C6">
        <w:rPr>
          <w:rFonts w:ascii="Times New Roman" w:hAnsi="Times New Roman" w:cs="Times New Roman"/>
          <w:b/>
          <w:bCs/>
          <w:sz w:val="32"/>
          <w:szCs w:val="32"/>
        </w:rPr>
        <w:t xml:space="preserve"> Professions(BMHP6026)</w:t>
      </w:r>
    </w:p>
    <w:p w14:paraId="25DDB12E" w14:textId="77777777" w:rsidR="0030464F" w:rsidRDefault="0030464F" w:rsidP="0030464F">
      <w:pPr>
        <w:spacing w:line="480" w:lineRule="auto"/>
        <w:jc w:val="center"/>
        <w:rPr>
          <w:rFonts w:ascii="Times New Roman" w:hAnsi="Times New Roman" w:cs="Times New Roman"/>
          <w:sz w:val="24"/>
          <w:szCs w:val="24"/>
        </w:rPr>
      </w:pPr>
    </w:p>
    <w:p w14:paraId="067348C1" w14:textId="77777777" w:rsidR="008B2F24" w:rsidRPr="005515F4" w:rsidRDefault="003A3144" w:rsidP="008B2F24">
      <w:pPr>
        <w:spacing w:line="480" w:lineRule="auto"/>
        <w:jc w:val="center"/>
        <w:rPr>
          <w:rFonts w:ascii="Times New Roman" w:hAnsi="Times New Roman" w:cs="Times New Roman"/>
          <w:b/>
          <w:bCs/>
          <w:sz w:val="24"/>
          <w:szCs w:val="24"/>
        </w:rPr>
      </w:pPr>
      <w:r w:rsidRPr="005515F4">
        <w:rPr>
          <w:rFonts w:ascii="Times New Roman" w:hAnsi="Times New Roman" w:cs="Times New Roman"/>
          <w:b/>
          <w:bCs/>
          <w:sz w:val="24"/>
          <w:szCs w:val="24"/>
        </w:rPr>
        <w:t>VIRTUAL REALITY (VR) FOR THERAPY</w:t>
      </w:r>
    </w:p>
    <w:p w14:paraId="4BCA4FD1" w14:textId="76B8DD6C" w:rsidR="00D956E6" w:rsidRDefault="0030464F" w:rsidP="00D956E6">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Student </w:t>
      </w:r>
      <w:r w:rsidR="00AE51BD">
        <w:rPr>
          <w:rFonts w:ascii="Times New Roman" w:hAnsi="Times New Roman" w:cs="Times New Roman"/>
          <w:sz w:val="24"/>
          <w:szCs w:val="24"/>
        </w:rPr>
        <w:t>Name: Ana</w:t>
      </w:r>
      <w:r w:rsidR="008B2F24">
        <w:rPr>
          <w:rFonts w:ascii="Times New Roman" w:hAnsi="Times New Roman" w:cs="Times New Roman"/>
          <w:sz w:val="24"/>
          <w:szCs w:val="24"/>
        </w:rPr>
        <w:t xml:space="preserve"> Claudia Delfino</w:t>
      </w:r>
    </w:p>
    <w:p w14:paraId="1055E28A" w14:textId="0BD78EC8" w:rsidR="00652150" w:rsidRDefault="00602F1A" w:rsidP="00602F1A">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652150">
        <w:rPr>
          <w:rFonts w:ascii="Times New Roman" w:hAnsi="Times New Roman" w:cs="Times New Roman"/>
          <w:sz w:val="24"/>
          <w:szCs w:val="24"/>
        </w:rPr>
        <w:t>Student Number: 2325193</w:t>
      </w:r>
    </w:p>
    <w:p w14:paraId="0B072D2A" w14:textId="2597E320" w:rsidR="00652150" w:rsidRDefault="00652150" w:rsidP="00D956E6">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Lecture’s Name: </w:t>
      </w:r>
      <w:r w:rsidR="00BD71F0">
        <w:rPr>
          <w:rFonts w:ascii="Times New Roman" w:hAnsi="Times New Roman" w:cs="Times New Roman"/>
          <w:sz w:val="24"/>
          <w:szCs w:val="24"/>
        </w:rPr>
        <w:t>Muha</w:t>
      </w:r>
      <w:r w:rsidR="00DE5436">
        <w:rPr>
          <w:rFonts w:ascii="Times New Roman" w:hAnsi="Times New Roman" w:cs="Times New Roman"/>
          <w:sz w:val="24"/>
          <w:szCs w:val="24"/>
        </w:rPr>
        <w:t>mmed Khan</w:t>
      </w:r>
    </w:p>
    <w:p w14:paraId="7B02C0F2" w14:textId="77777777" w:rsidR="0030464F" w:rsidRDefault="0030464F" w:rsidP="0030464F">
      <w:pPr>
        <w:spacing w:line="480" w:lineRule="auto"/>
        <w:jc w:val="center"/>
        <w:rPr>
          <w:rFonts w:ascii="Times New Roman" w:hAnsi="Times New Roman" w:cs="Times New Roman"/>
          <w:sz w:val="24"/>
          <w:szCs w:val="24"/>
        </w:rPr>
      </w:pPr>
    </w:p>
    <w:p w14:paraId="33B0EE50" w14:textId="77777777" w:rsidR="0030464F" w:rsidRDefault="0030464F" w:rsidP="0030464F">
      <w:pPr>
        <w:spacing w:line="480" w:lineRule="auto"/>
        <w:jc w:val="center"/>
        <w:rPr>
          <w:rFonts w:ascii="Times New Roman" w:hAnsi="Times New Roman" w:cs="Times New Roman"/>
          <w:sz w:val="24"/>
          <w:szCs w:val="24"/>
        </w:rPr>
      </w:pPr>
    </w:p>
    <w:p w14:paraId="25B34A35" w14:textId="79C6B53A" w:rsidR="0030464F" w:rsidRDefault="0030464F" w:rsidP="0030464F">
      <w:pPr>
        <w:spacing w:line="480" w:lineRule="auto"/>
        <w:jc w:val="center"/>
        <w:rPr>
          <w:rFonts w:ascii="Times New Roman" w:hAnsi="Times New Roman" w:cs="Times New Roman"/>
          <w:sz w:val="24"/>
          <w:szCs w:val="24"/>
        </w:rPr>
      </w:pPr>
    </w:p>
    <w:p w14:paraId="6A32903E" w14:textId="55C48158" w:rsidR="0030464F" w:rsidRDefault="0030464F" w:rsidP="0030464F">
      <w:pPr>
        <w:spacing w:line="480" w:lineRule="auto"/>
        <w:jc w:val="center"/>
        <w:rPr>
          <w:rFonts w:ascii="Times New Roman" w:hAnsi="Times New Roman" w:cs="Times New Roman"/>
          <w:sz w:val="24"/>
          <w:szCs w:val="24"/>
        </w:rPr>
      </w:pPr>
    </w:p>
    <w:p w14:paraId="666BECCF" w14:textId="42CC9126" w:rsidR="0030464F" w:rsidRDefault="0030464F" w:rsidP="00D956E6">
      <w:pPr>
        <w:spacing w:line="480" w:lineRule="auto"/>
        <w:rPr>
          <w:rFonts w:ascii="Times New Roman" w:hAnsi="Times New Roman" w:cs="Times New Roman"/>
          <w:sz w:val="24"/>
          <w:szCs w:val="24"/>
        </w:rPr>
      </w:pPr>
    </w:p>
    <w:p w14:paraId="5568BF01" w14:textId="77777777" w:rsidR="0030464F" w:rsidRDefault="0030464F" w:rsidP="0030464F">
      <w:pPr>
        <w:spacing w:line="480" w:lineRule="auto"/>
        <w:jc w:val="center"/>
        <w:rPr>
          <w:rFonts w:ascii="Times New Roman" w:hAnsi="Times New Roman" w:cs="Times New Roman"/>
          <w:sz w:val="24"/>
          <w:szCs w:val="24"/>
        </w:rPr>
      </w:pPr>
    </w:p>
    <w:p w14:paraId="2E74623B" w14:textId="77777777" w:rsidR="0030464F" w:rsidRDefault="0030464F" w:rsidP="0030464F">
      <w:pPr>
        <w:spacing w:line="480" w:lineRule="auto"/>
        <w:jc w:val="center"/>
        <w:rPr>
          <w:rFonts w:ascii="Times New Roman" w:hAnsi="Times New Roman" w:cs="Times New Roman"/>
          <w:sz w:val="24"/>
          <w:szCs w:val="24"/>
        </w:rPr>
      </w:pPr>
    </w:p>
    <w:p w14:paraId="41E9353E" w14:textId="77777777" w:rsidR="0030464F" w:rsidRDefault="0030464F" w:rsidP="0030464F">
      <w:pPr>
        <w:spacing w:line="480" w:lineRule="auto"/>
        <w:jc w:val="center"/>
        <w:rPr>
          <w:rFonts w:ascii="Times New Roman" w:hAnsi="Times New Roman" w:cs="Times New Roman"/>
          <w:sz w:val="24"/>
          <w:szCs w:val="24"/>
        </w:rPr>
      </w:pPr>
    </w:p>
    <w:p w14:paraId="2AAC7420" w14:textId="77777777" w:rsidR="0030464F" w:rsidRDefault="0030464F" w:rsidP="0030464F">
      <w:pPr>
        <w:spacing w:line="480" w:lineRule="auto"/>
        <w:jc w:val="center"/>
        <w:rPr>
          <w:rFonts w:ascii="Times New Roman" w:hAnsi="Times New Roman" w:cs="Times New Roman"/>
          <w:sz w:val="24"/>
          <w:szCs w:val="24"/>
        </w:rPr>
      </w:pPr>
    </w:p>
    <w:sdt>
      <w:sdtPr>
        <w:rPr>
          <w:rFonts w:asciiTheme="minorHAnsi" w:eastAsiaTheme="minorHAnsi" w:hAnsiTheme="minorHAnsi" w:cstheme="minorBidi"/>
          <w:color w:val="auto"/>
          <w:sz w:val="22"/>
          <w:szCs w:val="22"/>
        </w:rPr>
        <w:id w:val="-1344703013"/>
        <w:docPartObj>
          <w:docPartGallery w:val="Table of Contents"/>
          <w:docPartUnique/>
        </w:docPartObj>
      </w:sdtPr>
      <w:sdtEndPr>
        <w:rPr>
          <w:b/>
          <w:bCs/>
          <w:noProof/>
        </w:rPr>
      </w:sdtEndPr>
      <w:sdtContent>
        <w:p w14:paraId="34EFB8FB" w14:textId="77777777" w:rsidR="00654EE6" w:rsidRPr="003A3144" w:rsidRDefault="00654EE6" w:rsidP="003A3144">
          <w:pPr>
            <w:pStyle w:val="TOCHeading"/>
            <w:spacing w:line="480" w:lineRule="auto"/>
            <w:jc w:val="center"/>
            <w:rPr>
              <w:rFonts w:ascii="Times New Roman" w:hAnsi="Times New Roman" w:cs="Times New Roman"/>
              <w:b/>
              <w:color w:val="auto"/>
              <w:sz w:val="24"/>
              <w:szCs w:val="24"/>
            </w:rPr>
          </w:pPr>
          <w:r w:rsidRPr="003A3144">
            <w:rPr>
              <w:rFonts w:ascii="Times New Roman" w:hAnsi="Times New Roman" w:cs="Times New Roman"/>
              <w:b/>
              <w:color w:val="auto"/>
              <w:sz w:val="24"/>
              <w:szCs w:val="24"/>
            </w:rPr>
            <w:t>Table of Contents</w:t>
          </w:r>
        </w:p>
        <w:p w14:paraId="6B98485A" w14:textId="77777777" w:rsidR="003A3144" w:rsidRPr="003A3144" w:rsidRDefault="00654EE6" w:rsidP="003A3144">
          <w:pPr>
            <w:pStyle w:val="TOC1"/>
            <w:tabs>
              <w:tab w:val="right" w:leader="dot" w:pos="9350"/>
            </w:tabs>
            <w:spacing w:line="480" w:lineRule="auto"/>
            <w:rPr>
              <w:rFonts w:ascii="Times New Roman" w:eastAsiaTheme="minorEastAsia" w:hAnsi="Times New Roman" w:cs="Times New Roman"/>
              <w:noProof/>
              <w:sz w:val="24"/>
              <w:szCs w:val="24"/>
            </w:rPr>
          </w:pPr>
          <w:r w:rsidRPr="003A3144">
            <w:rPr>
              <w:rFonts w:ascii="Times New Roman" w:hAnsi="Times New Roman" w:cs="Times New Roman"/>
              <w:sz w:val="24"/>
              <w:szCs w:val="24"/>
            </w:rPr>
            <w:fldChar w:fldCharType="begin"/>
          </w:r>
          <w:r w:rsidRPr="003A3144">
            <w:rPr>
              <w:rFonts w:ascii="Times New Roman" w:hAnsi="Times New Roman" w:cs="Times New Roman"/>
              <w:sz w:val="24"/>
              <w:szCs w:val="24"/>
            </w:rPr>
            <w:instrText xml:space="preserve"> TOC \o "1-3" \h \z \u </w:instrText>
          </w:r>
          <w:r w:rsidRPr="003A3144">
            <w:rPr>
              <w:rFonts w:ascii="Times New Roman" w:hAnsi="Times New Roman" w:cs="Times New Roman"/>
              <w:sz w:val="24"/>
              <w:szCs w:val="24"/>
            </w:rPr>
            <w:fldChar w:fldCharType="separate"/>
          </w:r>
          <w:hyperlink w:anchor="_Toc223373817" w:history="1">
            <w:r w:rsidR="003A3144" w:rsidRPr="003A3144">
              <w:rPr>
                <w:rStyle w:val="Hyperlink"/>
                <w:rFonts w:ascii="Times New Roman" w:hAnsi="Times New Roman" w:cs="Times New Roman"/>
                <w:b/>
                <w:noProof/>
                <w:sz w:val="24"/>
                <w:szCs w:val="24"/>
              </w:rPr>
              <w:t>Virtual Reality (VR) For Therapy</w:t>
            </w:r>
            <w:r w:rsidR="003A3144" w:rsidRPr="003A3144">
              <w:rPr>
                <w:rFonts w:ascii="Times New Roman" w:hAnsi="Times New Roman" w:cs="Times New Roman"/>
                <w:noProof/>
                <w:webHidden/>
                <w:sz w:val="24"/>
                <w:szCs w:val="24"/>
              </w:rPr>
              <w:tab/>
            </w:r>
            <w:r w:rsidR="003A3144" w:rsidRPr="003A3144">
              <w:rPr>
                <w:rFonts w:ascii="Times New Roman" w:hAnsi="Times New Roman" w:cs="Times New Roman"/>
                <w:noProof/>
                <w:webHidden/>
                <w:sz w:val="24"/>
                <w:szCs w:val="24"/>
              </w:rPr>
              <w:fldChar w:fldCharType="begin"/>
            </w:r>
            <w:r w:rsidR="003A3144" w:rsidRPr="003A3144">
              <w:rPr>
                <w:rFonts w:ascii="Times New Roman" w:hAnsi="Times New Roman" w:cs="Times New Roman"/>
                <w:noProof/>
                <w:webHidden/>
                <w:sz w:val="24"/>
                <w:szCs w:val="24"/>
              </w:rPr>
              <w:instrText xml:space="preserve"> PAGEREF _Toc223373817 \h </w:instrText>
            </w:r>
            <w:r w:rsidR="003A3144" w:rsidRPr="003A3144">
              <w:rPr>
                <w:rFonts w:ascii="Times New Roman" w:hAnsi="Times New Roman" w:cs="Times New Roman"/>
                <w:noProof/>
                <w:webHidden/>
                <w:sz w:val="24"/>
                <w:szCs w:val="24"/>
              </w:rPr>
            </w:r>
            <w:r w:rsidR="003A3144" w:rsidRPr="003A3144">
              <w:rPr>
                <w:rFonts w:ascii="Times New Roman" w:hAnsi="Times New Roman" w:cs="Times New Roman"/>
                <w:noProof/>
                <w:webHidden/>
                <w:sz w:val="24"/>
                <w:szCs w:val="24"/>
              </w:rPr>
              <w:fldChar w:fldCharType="separate"/>
            </w:r>
            <w:r w:rsidR="003A3144" w:rsidRPr="003A3144">
              <w:rPr>
                <w:rFonts w:ascii="Times New Roman" w:hAnsi="Times New Roman" w:cs="Times New Roman"/>
                <w:noProof/>
                <w:webHidden/>
                <w:sz w:val="24"/>
                <w:szCs w:val="24"/>
              </w:rPr>
              <w:t>3</w:t>
            </w:r>
            <w:r w:rsidR="003A3144" w:rsidRPr="003A3144">
              <w:rPr>
                <w:rFonts w:ascii="Times New Roman" w:hAnsi="Times New Roman" w:cs="Times New Roman"/>
                <w:noProof/>
                <w:webHidden/>
                <w:sz w:val="24"/>
                <w:szCs w:val="24"/>
              </w:rPr>
              <w:fldChar w:fldCharType="end"/>
            </w:r>
          </w:hyperlink>
        </w:p>
        <w:p w14:paraId="4C1C965C" w14:textId="77777777" w:rsidR="003A3144" w:rsidRPr="003A3144" w:rsidRDefault="003A3144" w:rsidP="003A3144">
          <w:pPr>
            <w:pStyle w:val="TOC1"/>
            <w:tabs>
              <w:tab w:val="right" w:leader="dot" w:pos="9350"/>
            </w:tabs>
            <w:spacing w:line="480" w:lineRule="auto"/>
            <w:rPr>
              <w:rFonts w:ascii="Times New Roman" w:eastAsiaTheme="minorEastAsia" w:hAnsi="Times New Roman" w:cs="Times New Roman"/>
              <w:noProof/>
              <w:sz w:val="24"/>
              <w:szCs w:val="24"/>
            </w:rPr>
          </w:pPr>
          <w:hyperlink w:anchor="_Toc223373818" w:history="1">
            <w:r w:rsidRPr="003A3144">
              <w:rPr>
                <w:rStyle w:val="Hyperlink"/>
                <w:rFonts w:ascii="Times New Roman" w:hAnsi="Times New Roman" w:cs="Times New Roman"/>
                <w:b/>
                <w:noProof/>
                <w:sz w:val="24"/>
                <w:szCs w:val="24"/>
              </w:rPr>
              <w:t>1. Introduction</w:t>
            </w:r>
            <w:r w:rsidRPr="003A3144">
              <w:rPr>
                <w:rFonts w:ascii="Times New Roman" w:hAnsi="Times New Roman" w:cs="Times New Roman"/>
                <w:noProof/>
                <w:webHidden/>
                <w:sz w:val="24"/>
                <w:szCs w:val="24"/>
              </w:rPr>
              <w:tab/>
            </w:r>
            <w:r w:rsidRPr="003A3144">
              <w:rPr>
                <w:rFonts w:ascii="Times New Roman" w:hAnsi="Times New Roman" w:cs="Times New Roman"/>
                <w:noProof/>
                <w:webHidden/>
                <w:sz w:val="24"/>
                <w:szCs w:val="24"/>
              </w:rPr>
              <w:fldChar w:fldCharType="begin"/>
            </w:r>
            <w:r w:rsidRPr="003A3144">
              <w:rPr>
                <w:rFonts w:ascii="Times New Roman" w:hAnsi="Times New Roman" w:cs="Times New Roman"/>
                <w:noProof/>
                <w:webHidden/>
                <w:sz w:val="24"/>
                <w:szCs w:val="24"/>
              </w:rPr>
              <w:instrText xml:space="preserve"> PAGEREF _Toc223373818 \h </w:instrText>
            </w:r>
            <w:r w:rsidRPr="003A3144">
              <w:rPr>
                <w:rFonts w:ascii="Times New Roman" w:hAnsi="Times New Roman" w:cs="Times New Roman"/>
                <w:noProof/>
                <w:webHidden/>
                <w:sz w:val="24"/>
                <w:szCs w:val="24"/>
              </w:rPr>
            </w:r>
            <w:r w:rsidRPr="003A3144">
              <w:rPr>
                <w:rFonts w:ascii="Times New Roman" w:hAnsi="Times New Roman" w:cs="Times New Roman"/>
                <w:noProof/>
                <w:webHidden/>
                <w:sz w:val="24"/>
                <w:szCs w:val="24"/>
              </w:rPr>
              <w:fldChar w:fldCharType="separate"/>
            </w:r>
            <w:r w:rsidRPr="003A3144">
              <w:rPr>
                <w:rFonts w:ascii="Times New Roman" w:hAnsi="Times New Roman" w:cs="Times New Roman"/>
                <w:noProof/>
                <w:webHidden/>
                <w:sz w:val="24"/>
                <w:szCs w:val="24"/>
              </w:rPr>
              <w:t>3</w:t>
            </w:r>
            <w:r w:rsidRPr="003A3144">
              <w:rPr>
                <w:rFonts w:ascii="Times New Roman" w:hAnsi="Times New Roman" w:cs="Times New Roman"/>
                <w:noProof/>
                <w:webHidden/>
                <w:sz w:val="24"/>
                <w:szCs w:val="24"/>
              </w:rPr>
              <w:fldChar w:fldCharType="end"/>
            </w:r>
          </w:hyperlink>
        </w:p>
        <w:p w14:paraId="7FC13663" w14:textId="77777777" w:rsidR="003A3144" w:rsidRPr="003A3144" w:rsidRDefault="003A3144" w:rsidP="003A3144">
          <w:pPr>
            <w:pStyle w:val="TOC1"/>
            <w:tabs>
              <w:tab w:val="right" w:leader="dot" w:pos="9350"/>
            </w:tabs>
            <w:spacing w:line="480" w:lineRule="auto"/>
            <w:rPr>
              <w:rFonts w:ascii="Times New Roman" w:eastAsiaTheme="minorEastAsia" w:hAnsi="Times New Roman" w:cs="Times New Roman"/>
              <w:noProof/>
              <w:sz w:val="24"/>
              <w:szCs w:val="24"/>
            </w:rPr>
          </w:pPr>
          <w:hyperlink w:anchor="_Toc223373819" w:history="1">
            <w:r w:rsidRPr="003A3144">
              <w:rPr>
                <w:rStyle w:val="Hyperlink"/>
                <w:rFonts w:ascii="Times New Roman" w:hAnsi="Times New Roman" w:cs="Times New Roman"/>
                <w:b/>
                <w:noProof/>
                <w:sz w:val="24"/>
                <w:szCs w:val="24"/>
              </w:rPr>
              <w:t>2. Impact on Workforce</w:t>
            </w:r>
            <w:r w:rsidRPr="003A3144">
              <w:rPr>
                <w:rFonts w:ascii="Times New Roman" w:hAnsi="Times New Roman" w:cs="Times New Roman"/>
                <w:noProof/>
                <w:webHidden/>
                <w:sz w:val="24"/>
                <w:szCs w:val="24"/>
              </w:rPr>
              <w:tab/>
            </w:r>
            <w:r w:rsidRPr="003A3144">
              <w:rPr>
                <w:rFonts w:ascii="Times New Roman" w:hAnsi="Times New Roman" w:cs="Times New Roman"/>
                <w:noProof/>
                <w:webHidden/>
                <w:sz w:val="24"/>
                <w:szCs w:val="24"/>
              </w:rPr>
              <w:fldChar w:fldCharType="begin"/>
            </w:r>
            <w:r w:rsidRPr="003A3144">
              <w:rPr>
                <w:rFonts w:ascii="Times New Roman" w:hAnsi="Times New Roman" w:cs="Times New Roman"/>
                <w:noProof/>
                <w:webHidden/>
                <w:sz w:val="24"/>
                <w:szCs w:val="24"/>
              </w:rPr>
              <w:instrText xml:space="preserve"> PAGEREF _Toc223373819 \h </w:instrText>
            </w:r>
            <w:r w:rsidRPr="003A3144">
              <w:rPr>
                <w:rFonts w:ascii="Times New Roman" w:hAnsi="Times New Roman" w:cs="Times New Roman"/>
                <w:noProof/>
                <w:webHidden/>
                <w:sz w:val="24"/>
                <w:szCs w:val="24"/>
              </w:rPr>
            </w:r>
            <w:r w:rsidRPr="003A3144">
              <w:rPr>
                <w:rFonts w:ascii="Times New Roman" w:hAnsi="Times New Roman" w:cs="Times New Roman"/>
                <w:noProof/>
                <w:webHidden/>
                <w:sz w:val="24"/>
                <w:szCs w:val="24"/>
              </w:rPr>
              <w:fldChar w:fldCharType="separate"/>
            </w:r>
            <w:r w:rsidRPr="003A3144">
              <w:rPr>
                <w:rFonts w:ascii="Times New Roman" w:hAnsi="Times New Roman" w:cs="Times New Roman"/>
                <w:noProof/>
                <w:webHidden/>
                <w:sz w:val="24"/>
                <w:szCs w:val="24"/>
              </w:rPr>
              <w:t>4</w:t>
            </w:r>
            <w:r w:rsidRPr="003A3144">
              <w:rPr>
                <w:rFonts w:ascii="Times New Roman" w:hAnsi="Times New Roman" w:cs="Times New Roman"/>
                <w:noProof/>
                <w:webHidden/>
                <w:sz w:val="24"/>
                <w:szCs w:val="24"/>
              </w:rPr>
              <w:fldChar w:fldCharType="end"/>
            </w:r>
          </w:hyperlink>
        </w:p>
        <w:p w14:paraId="3250748B" w14:textId="77777777" w:rsidR="003A3144" w:rsidRPr="003A3144" w:rsidRDefault="003A3144" w:rsidP="003A3144">
          <w:pPr>
            <w:pStyle w:val="TOC2"/>
            <w:tabs>
              <w:tab w:val="right" w:leader="dot" w:pos="9350"/>
            </w:tabs>
            <w:spacing w:line="480" w:lineRule="auto"/>
            <w:rPr>
              <w:rFonts w:ascii="Times New Roman" w:eastAsiaTheme="minorEastAsia" w:hAnsi="Times New Roman" w:cs="Times New Roman"/>
              <w:noProof/>
              <w:sz w:val="24"/>
              <w:szCs w:val="24"/>
            </w:rPr>
          </w:pPr>
          <w:hyperlink w:anchor="_Toc223373820" w:history="1">
            <w:r w:rsidRPr="003A3144">
              <w:rPr>
                <w:rStyle w:val="Hyperlink"/>
                <w:rFonts w:ascii="Times New Roman" w:hAnsi="Times New Roman" w:cs="Times New Roman"/>
                <w:noProof/>
                <w:sz w:val="24"/>
                <w:szCs w:val="24"/>
              </w:rPr>
              <w:t>2.1 Changes in Job Roles and Practice</w:t>
            </w:r>
            <w:r w:rsidRPr="003A3144">
              <w:rPr>
                <w:rFonts w:ascii="Times New Roman" w:hAnsi="Times New Roman" w:cs="Times New Roman"/>
                <w:noProof/>
                <w:webHidden/>
                <w:sz w:val="24"/>
                <w:szCs w:val="24"/>
              </w:rPr>
              <w:tab/>
            </w:r>
            <w:r w:rsidRPr="003A3144">
              <w:rPr>
                <w:rFonts w:ascii="Times New Roman" w:hAnsi="Times New Roman" w:cs="Times New Roman"/>
                <w:noProof/>
                <w:webHidden/>
                <w:sz w:val="24"/>
                <w:szCs w:val="24"/>
              </w:rPr>
              <w:fldChar w:fldCharType="begin"/>
            </w:r>
            <w:r w:rsidRPr="003A3144">
              <w:rPr>
                <w:rFonts w:ascii="Times New Roman" w:hAnsi="Times New Roman" w:cs="Times New Roman"/>
                <w:noProof/>
                <w:webHidden/>
                <w:sz w:val="24"/>
                <w:szCs w:val="24"/>
              </w:rPr>
              <w:instrText xml:space="preserve"> PAGEREF _Toc223373820 \h </w:instrText>
            </w:r>
            <w:r w:rsidRPr="003A3144">
              <w:rPr>
                <w:rFonts w:ascii="Times New Roman" w:hAnsi="Times New Roman" w:cs="Times New Roman"/>
                <w:noProof/>
                <w:webHidden/>
                <w:sz w:val="24"/>
                <w:szCs w:val="24"/>
              </w:rPr>
            </w:r>
            <w:r w:rsidRPr="003A3144">
              <w:rPr>
                <w:rFonts w:ascii="Times New Roman" w:hAnsi="Times New Roman" w:cs="Times New Roman"/>
                <w:noProof/>
                <w:webHidden/>
                <w:sz w:val="24"/>
                <w:szCs w:val="24"/>
              </w:rPr>
              <w:fldChar w:fldCharType="separate"/>
            </w:r>
            <w:r w:rsidRPr="003A3144">
              <w:rPr>
                <w:rFonts w:ascii="Times New Roman" w:hAnsi="Times New Roman" w:cs="Times New Roman"/>
                <w:noProof/>
                <w:webHidden/>
                <w:sz w:val="24"/>
                <w:szCs w:val="24"/>
              </w:rPr>
              <w:t>4</w:t>
            </w:r>
            <w:r w:rsidRPr="003A3144">
              <w:rPr>
                <w:rFonts w:ascii="Times New Roman" w:hAnsi="Times New Roman" w:cs="Times New Roman"/>
                <w:noProof/>
                <w:webHidden/>
                <w:sz w:val="24"/>
                <w:szCs w:val="24"/>
              </w:rPr>
              <w:fldChar w:fldCharType="end"/>
            </w:r>
          </w:hyperlink>
        </w:p>
        <w:p w14:paraId="5393C6A5" w14:textId="77777777" w:rsidR="003A3144" w:rsidRPr="003A3144" w:rsidRDefault="003A3144" w:rsidP="003A3144">
          <w:pPr>
            <w:pStyle w:val="TOC2"/>
            <w:tabs>
              <w:tab w:val="right" w:leader="dot" w:pos="9350"/>
            </w:tabs>
            <w:spacing w:line="480" w:lineRule="auto"/>
            <w:rPr>
              <w:rFonts w:ascii="Times New Roman" w:eastAsiaTheme="minorEastAsia" w:hAnsi="Times New Roman" w:cs="Times New Roman"/>
              <w:noProof/>
              <w:sz w:val="24"/>
              <w:szCs w:val="24"/>
            </w:rPr>
          </w:pPr>
          <w:hyperlink w:anchor="_Toc223373821" w:history="1">
            <w:r w:rsidRPr="003A3144">
              <w:rPr>
                <w:rStyle w:val="Hyperlink"/>
                <w:rFonts w:ascii="Times New Roman" w:hAnsi="Times New Roman" w:cs="Times New Roman"/>
                <w:noProof/>
                <w:sz w:val="24"/>
                <w:szCs w:val="24"/>
              </w:rPr>
              <w:t>2.2 Workforce Competency and Training</w:t>
            </w:r>
            <w:r w:rsidRPr="003A3144">
              <w:rPr>
                <w:rFonts w:ascii="Times New Roman" w:hAnsi="Times New Roman" w:cs="Times New Roman"/>
                <w:noProof/>
                <w:webHidden/>
                <w:sz w:val="24"/>
                <w:szCs w:val="24"/>
              </w:rPr>
              <w:tab/>
            </w:r>
            <w:r w:rsidRPr="003A3144">
              <w:rPr>
                <w:rFonts w:ascii="Times New Roman" w:hAnsi="Times New Roman" w:cs="Times New Roman"/>
                <w:noProof/>
                <w:webHidden/>
                <w:sz w:val="24"/>
                <w:szCs w:val="24"/>
              </w:rPr>
              <w:fldChar w:fldCharType="begin"/>
            </w:r>
            <w:r w:rsidRPr="003A3144">
              <w:rPr>
                <w:rFonts w:ascii="Times New Roman" w:hAnsi="Times New Roman" w:cs="Times New Roman"/>
                <w:noProof/>
                <w:webHidden/>
                <w:sz w:val="24"/>
                <w:szCs w:val="24"/>
              </w:rPr>
              <w:instrText xml:space="preserve"> PAGEREF _Toc223373821 \h </w:instrText>
            </w:r>
            <w:r w:rsidRPr="003A3144">
              <w:rPr>
                <w:rFonts w:ascii="Times New Roman" w:hAnsi="Times New Roman" w:cs="Times New Roman"/>
                <w:noProof/>
                <w:webHidden/>
                <w:sz w:val="24"/>
                <w:szCs w:val="24"/>
              </w:rPr>
            </w:r>
            <w:r w:rsidRPr="003A3144">
              <w:rPr>
                <w:rFonts w:ascii="Times New Roman" w:hAnsi="Times New Roman" w:cs="Times New Roman"/>
                <w:noProof/>
                <w:webHidden/>
                <w:sz w:val="24"/>
                <w:szCs w:val="24"/>
              </w:rPr>
              <w:fldChar w:fldCharType="separate"/>
            </w:r>
            <w:r w:rsidRPr="003A3144">
              <w:rPr>
                <w:rFonts w:ascii="Times New Roman" w:hAnsi="Times New Roman" w:cs="Times New Roman"/>
                <w:noProof/>
                <w:webHidden/>
                <w:sz w:val="24"/>
                <w:szCs w:val="24"/>
              </w:rPr>
              <w:t>5</w:t>
            </w:r>
            <w:r w:rsidRPr="003A3144">
              <w:rPr>
                <w:rFonts w:ascii="Times New Roman" w:hAnsi="Times New Roman" w:cs="Times New Roman"/>
                <w:noProof/>
                <w:webHidden/>
                <w:sz w:val="24"/>
                <w:szCs w:val="24"/>
              </w:rPr>
              <w:fldChar w:fldCharType="end"/>
            </w:r>
          </w:hyperlink>
        </w:p>
        <w:p w14:paraId="67389316" w14:textId="77777777" w:rsidR="003A3144" w:rsidRPr="003A3144" w:rsidRDefault="003A3144" w:rsidP="003A3144">
          <w:pPr>
            <w:pStyle w:val="TOC2"/>
            <w:tabs>
              <w:tab w:val="right" w:leader="dot" w:pos="9350"/>
            </w:tabs>
            <w:spacing w:line="480" w:lineRule="auto"/>
            <w:rPr>
              <w:rFonts w:ascii="Times New Roman" w:eastAsiaTheme="minorEastAsia" w:hAnsi="Times New Roman" w:cs="Times New Roman"/>
              <w:noProof/>
              <w:sz w:val="24"/>
              <w:szCs w:val="24"/>
            </w:rPr>
          </w:pPr>
          <w:hyperlink w:anchor="_Toc223373822" w:history="1">
            <w:r w:rsidRPr="003A3144">
              <w:rPr>
                <w:rStyle w:val="Hyperlink"/>
                <w:rFonts w:ascii="Times New Roman" w:hAnsi="Times New Roman" w:cs="Times New Roman"/>
                <w:noProof/>
                <w:sz w:val="24"/>
                <w:szCs w:val="24"/>
              </w:rPr>
              <w:t>2.3 Interprofessional Collaboration</w:t>
            </w:r>
            <w:r w:rsidRPr="003A3144">
              <w:rPr>
                <w:rFonts w:ascii="Times New Roman" w:hAnsi="Times New Roman" w:cs="Times New Roman"/>
                <w:noProof/>
                <w:webHidden/>
                <w:sz w:val="24"/>
                <w:szCs w:val="24"/>
              </w:rPr>
              <w:tab/>
            </w:r>
            <w:r w:rsidRPr="003A3144">
              <w:rPr>
                <w:rFonts w:ascii="Times New Roman" w:hAnsi="Times New Roman" w:cs="Times New Roman"/>
                <w:noProof/>
                <w:webHidden/>
                <w:sz w:val="24"/>
                <w:szCs w:val="24"/>
              </w:rPr>
              <w:fldChar w:fldCharType="begin"/>
            </w:r>
            <w:r w:rsidRPr="003A3144">
              <w:rPr>
                <w:rFonts w:ascii="Times New Roman" w:hAnsi="Times New Roman" w:cs="Times New Roman"/>
                <w:noProof/>
                <w:webHidden/>
                <w:sz w:val="24"/>
                <w:szCs w:val="24"/>
              </w:rPr>
              <w:instrText xml:space="preserve"> PAGEREF _Toc223373822 \h </w:instrText>
            </w:r>
            <w:r w:rsidRPr="003A3144">
              <w:rPr>
                <w:rFonts w:ascii="Times New Roman" w:hAnsi="Times New Roman" w:cs="Times New Roman"/>
                <w:noProof/>
                <w:webHidden/>
                <w:sz w:val="24"/>
                <w:szCs w:val="24"/>
              </w:rPr>
            </w:r>
            <w:r w:rsidRPr="003A3144">
              <w:rPr>
                <w:rFonts w:ascii="Times New Roman" w:hAnsi="Times New Roman" w:cs="Times New Roman"/>
                <w:noProof/>
                <w:webHidden/>
                <w:sz w:val="24"/>
                <w:szCs w:val="24"/>
              </w:rPr>
              <w:fldChar w:fldCharType="separate"/>
            </w:r>
            <w:r w:rsidRPr="003A3144">
              <w:rPr>
                <w:rFonts w:ascii="Times New Roman" w:hAnsi="Times New Roman" w:cs="Times New Roman"/>
                <w:noProof/>
                <w:webHidden/>
                <w:sz w:val="24"/>
                <w:szCs w:val="24"/>
              </w:rPr>
              <w:t>5</w:t>
            </w:r>
            <w:r w:rsidRPr="003A3144">
              <w:rPr>
                <w:rFonts w:ascii="Times New Roman" w:hAnsi="Times New Roman" w:cs="Times New Roman"/>
                <w:noProof/>
                <w:webHidden/>
                <w:sz w:val="24"/>
                <w:szCs w:val="24"/>
              </w:rPr>
              <w:fldChar w:fldCharType="end"/>
            </w:r>
          </w:hyperlink>
        </w:p>
        <w:p w14:paraId="006FA975" w14:textId="77777777" w:rsidR="003A3144" w:rsidRPr="003A3144" w:rsidRDefault="003A3144" w:rsidP="003A3144">
          <w:pPr>
            <w:pStyle w:val="TOC2"/>
            <w:tabs>
              <w:tab w:val="right" w:leader="dot" w:pos="9350"/>
            </w:tabs>
            <w:spacing w:line="480" w:lineRule="auto"/>
            <w:rPr>
              <w:rFonts w:ascii="Times New Roman" w:eastAsiaTheme="minorEastAsia" w:hAnsi="Times New Roman" w:cs="Times New Roman"/>
              <w:noProof/>
              <w:sz w:val="24"/>
              <w:szCs w:val="24"/>
            </w:rPr>
          </w:pPr>
          <w:hyperlink w:anchor="_Toc223373823" w:history="1">
            <w:r w:rsidRPr="003A3144">
              <w:rPr>
                <w:rStyle w:val="Hyperlink"/>
                <w:rFonts w:ascii="Times New Roman" w:hAnsi="Times New Roman" w:cs="Times New Roman"/>
                <w:noProof/>
                <w:sz w:val="24"/>
                <w:szCs w:val="24"/>
              </w:rPr>
              <w:t>2.4 Workforce Challenges</w:t>
            </w:r>
            <w:r w:rsidRPr="003A3144">
              <w:rPr>
                <w:rFonts w:ascii="Times New Roman" w:hAnsi="Times New Roman" w:cs="Times New Roman"/>
                <w:noProof/>
                <w:webHidden/>
                <w:sz w:val="24"/>
                <w:szCs w:val="24"/>
              </w:rPr>
              <w:tab/>
            </w:r>
            <w:r w:rsidRPr="003A3144">
              <w:rPr>
                <w:rFonts w:ascii="Times New Roman" w:hAnsi="Times New Roman" w:cs="Times New Roman"/>
                <w:noProof/>
                <w:webHidden/>
                <w:sz w:val="24"/>
                <w:szCs w:val="24"/>
              </w:rPr>
              <w:fldChar w:fldCharType="begin"/>
            </w:r>
            <w:r w:rsidRPr="003A3144">
              <w:rPr>
                <w:rFonts w:ascii="Times New Roman" w:hAnsi="Times New Roman" w:cs="Times New Roman"/>
                <w:noProof/>
                <w:webHidden/>
                <w:sz w:val="24"/>
                <w:szCs w:val="24"/>
              </w:rPr>
              <w:instrText xml:space="preserve"> PAGEREF _Toc223373823 \h </w:instrText>
            </w:r>
            <w:r w:rsidRPr="003A3144">
              <w:rPr>
                <w:rFonts w:ascii="Times New Roman" w:hAnsi="Times New Roman" w:cs="Times New Roman"/>
                <w:noProof/>
                <w:webHidden/>
                <w:sz w:val="24"/>
                <w:szCs w:val="24"/>
              </w:rPr>
            </w:r>
            <w:r w:rsidRPr="003A3144">
              <w:rPr>
                <w:rFonts w:ascii="Times New Roman" w:hAnsi="Times New Roman" w:cs="Times New Roman"/>
                <w:noProof/>
                <w:webHidden/>
                <w:sz w:val="24"/>
                <w:szCs w:val="24"/>
              </w:rPr>
              <w:fldChar w:fldCharType="separate"/>
            </w:r>
            <w:r w:rsidRPr="003A3144">
              <w:rPr>
                <w:rFonts w:ascii="Times New Roman" w:hAnsi="Times New Roman" w:cs="Times New Roman"/>
                <w:noProof/>
                <w:webHidden/>
                <w:sz w:val="24"/>
                <w:szCs w:val="24"/>
              </w:rPr>
              <w:t>6</w:t>
            </w:r>
            <w:r w:rsidRPr="003A3144">
              <w:rPr>
                <w:rFonts w:ascii="Times New Roman" w:hAnsi="Times New Roman" w:cs="Times New Roman"/>
                <w:noProof/>
                <w:webHidden/>
                <w:sz w:val="24"/>
                <w:szCs w:val="24"/>
              </w:rPr>
              <w:fldChar w:fldCharType="end"/>
            </w:r>
          </w:hyperlink>
        </w:p>
        <w:p w14:paraId="56C4A7A6" w14:textId="77777777" w:rsidR="003A3144" w:rsidRPr="003A3144" w:rsidRDefault="003A3144" w:rsidP="003A3144">
          <w:pPr>
            <w:pStyle w:val="TOC1"/>
            <w:tabs>
              <w:tab w:val="right" w:leader="dot" w:pos="9350"/>
            </w:tabs>
            <w:spacing w:line="480" w:lineRule="auto"/>
            <w:rPr>
              <w:rFonts w:ascii="Times New Roman" w:eastAsiaTheme="minorEastAsia" w:hAnsi="Times New Roman" w:cs="Times New Roman"/>
              <w:noProof/>
              <w:sz w:val="24"/>
              <w:szCs w:val="24"/>
            </w:rPr>
          </w:pPr>
          <w:hyperlink w:anchor="_Toc223373824" w:history="1">
            <w:r w:rsidRPr="003A3144">
              <w:rPr>
                <w:rStyle w:val="Hyperlink"/>
                <w:rFonts w:ascii="Times New Roman" w:hAnsi="Times New Roman" w:cs="Times New Roman"/>
                <w:b/>
                <w:noProof/>
                <w:sz w:val="24"/>
                <w:szCs w:val="24"/>
              </w:rPr>
              <w:t>3. Impact on Service Delivery</w:t>
            </w:r>
            <w:r w:rsidRPr="003A3144">
              <w:rPr>
                <w:rFonts w:ascii="Times New Roman" w:hAnsi="Times New Roman" w:cs="Times New Roman"/>
                <w:noProof/>
                <w:webHidden/>
                <w:sz w:val="24"/>
                <w:szCs w:val="24"/>
              </w:rPr>
              <w:tab/>
            </w:r>
            <w:r w:rsidRPr="003A3144">
              <w:rPr>
                <w:rFonts w:ascii="Times New Roman" w:hAnsi="Times New Roman" w:cs="Times New Roman"/>
                <w:noProof/>
                <w:webHidden/>
                <w:sz w:val="24"/>
                <w:szCs w:val="24"/>
              </w:rPr>
              <w:fldChar w:fldCharType="begin"/>
            </w:r>
            <w:r w:rsidRPr="003A3144">
              <w:rPr>
                <w:rFonts w:ascii="Times New Roman" w:hAnsi="Times New Roman" w:cs="Times New Roman"/>
                <w:noProof/>
                <w:webHidden/>
                <w:sz w:val="24"/>
                <w:szCs w:val="24"/>
              </w:rPr>
              <w:instrText xml:space="preserve"> PAGEREF _Toc223373824 \h </w:instrText>
            </w:r>
            <w:r w:rsidRPr="003A3144">
              <w:rPr>
                <w:rFonts w:ascii="Times New Roman" w:hAnsi="Times New Roman" w:cs="Times New Roman"/>
                <w:noProof/>
                <w:webHidden/>
                <w:sz w:val="24"/>
                <w:szCs w:val="24"/>
              </w:rPr>
            </w:r>
            <w:r w:rsidRPr="003A3144">
              <w:rPr>
                <w:rFonts w:ascii="Times New Roman" w:hAnsi="Times New Roman" w:cs="Times New Roman"/>
                <w:noProof/>
                <w:webHidden/>
                <w:sz w:val="24"/>
                <w:szCs w:val="24"/>
              </w:rPr>
              <w:fldChar w:fldCharType="separate"/>
            </w:r>
            <w:r w:rsidRPr="003A3144">
              <w:rPr>
                <w:rFonts w:ascii="Times New Roman" w:hAnsi="Times New Roman" w:cs="Times New Roman"/>
                <w:noProof/>
                <w:webHidden/>
                <w:sz w:val="24"/>
                <w:szCs w:val="24"/>
              </w:rPr>
              <w:t>7</w:t>
            </w:r>
            <w:r w:rsidRPr="003A3144">
              <w:rPr>
                <w:rFonts w:ascii="Times New Roman" w:hAnsi="Times New Roman" w:cs="Times New Roman"/>
                <w:noProof/>
                <w:webHidden/>
                <w:sz w:val="24"/>
                <w:szCs w:val="24"/>
              </w:rPr>
              <w:fldChar w:fldCharType="end"/>
            </w:r>
          </w:hyperlink>
        </w:p>
        <w:p w14:paraId="51606359" w14:textId="77777777" w:rsidR="003A3144" w:rsidRPr="003A3144" w:rsidRDefault="003A3144" w:rsidP="003A3144">
          <w:pPr>
            <w:pStyle w:val="TOC2"/>
            <w:tabs>
              <w:tab w:val="right" w:leader="dot" w:pos="9350"/>
            </w:tabs>
            <w:spacing w:line="480" w:lineRule="auto"/>
            <w:rPr>
              <w:rFonts w:ascii="Times New Roman" w:eastAsiaTheme="minorEastAsia" w:hAnsi="Times New Roman" w:cs="Times New Roman"/>
              <w:noProof/>
              <w:sz w:val="24"/>
              <w:szCs w:val="24"/>
            </w:rPr>
          </w:pPr>
          <w:hyperlink w:anchor="_Toc223373825" w:history="1">
            <w:r w:rsidRPr="003A3144">
              <w:rPr>
                <w:rStyle w:val="Hyperlink"/>
                <w:rFonts w:ascii="Times New Roman" w:hAnsi="Times New Roman" w:cs="Times New Roman"/>
                <w:noProof/>
                <w:sz w:val="24"/>
                <w:szCs w:val="24"/>
              </w:rPr>
              <w:t>3.1 Transformation of Day-to-Day Service Delivery</w:t>
            </w:r>
            <w:r w:rsidRPr="003A3144">
              <w:rPr>
                <w:rFonts w:ascii="Times New Roman" w:hAnsi="Times New Roman" w:cs="Times New Roman"/>
                <w:noProof/>
                <w:webHidden/>
                <w:sz w:val="24"/>
                <w:szCs w:val="24"/>
              </w:rPr>
              <w:tab/>
            </w:r>
            <w:r w:rsidRPr="003A3144">
              <w:rPr>
                <w:rFonts w:ascii="Times New Roman" w:hAnsi="Times New Roman" w:cs="Times New Roman"/>
                <w:noProof/>
                <w:webHidden/>
                <w:sz w:val="24"/>
                <w:szCs w:val="24"/>
              </w:rPr>
              <w:fldChar w:fldCharType="begin"/>
            </w:r>
            <w:r w:rsidRPr="003A3144">
              <w:rPr>
                <w:rFonts w:ascii="Times New Roman" w:hAnsi="Times New Roman" w:cs="Times New Roman"/>
                <w:noProof/>
                <w:webHidden/>
                <w:sz w:val="24"/>
                <w:szCs w:val="24"/>
              </w:rPr>
              <w:instrText xml:space="preserve"> PAGEREF _Toc223373825 \h </w:instrText>
            </w:r>
            <w:r w:rsidRPr="003A3144">
              <w:rPr>
                <w:rFonts w:ascii="Times New Roman" w:hAnsi="Times New Roman" w:cs="Times New Roman"/>
                <w:noProof/>
                <w:webHidden/>
                <w:sz w:val="24"/>
                <w:szCs w:val="24"/>
              </w:rPr>
            </w:r>
            <w:r w:rsidRPr="003A3144">
              <w:rPr>
                <w:rFonts w:ascii="Times New Roman" w:hAnsi="Times New Roman" w:cs="Times New Roman"/>
                <w:noProof/>
                <w:webHidden/>
                <w:sz w:val="24"/>
                <w:szCs w:val="24"/>
              </w:rPr>
              <w:fldChar w:fldCharType="separate"/>
            </w:r>
            <w:r w:rsidRPr="003A3144">
              <w:rPr>
                <w:rFonts w:ascii="Times New Roman" w:hAnsi="Times New Roman" w:cs="Times New Roman"/>
                <w:noProof/>
                <w:webHidden/>
                <w:sz w:val="24"/>
                <w:szCs w:val="24"/>
              </w:rPr>
              <w:t>7</w:t>
            </w:r>
            <w:r w:rsidRPr="003A3144">
              <w:rPr>
                <w:rFonts w:ascii="Times New Roman" w:hAnsi="Times New Roman" w:cs="Times New Roman"/>
                <w:noProof/>
                <w:webHidden/>
                <w:sz w:val="24"/>
                <w:szCs w:val="24"/>
              </w:rPr>
              <w:fldChar w:fldCharType="end"/>
            </w:r>
          </w:hyperlink>
        </w:p>
        <w:p w14:paraId="79D01CAE" w14:textId="77777777" w:rsidR="003A3144" w:rsidRPr="003A3144" w:rsidRDefault="003A3144" w:rsidP="003A3144">
          <w:pPr>
            <w:pStyle w:val="TOC2"/>
            <w:tabs>
              <w:tab w:val="right" w:leader="dot" w:pos="9350"/>
            </w:tabs>
            <w:spacing w:line="480" w:lineRule="auto"/>
            <w:rPr>
              <w:rFonts w:ascii="Times New Roman" w:eastAsiaTheme="minorEastAsia" w:hAnsi="Times New Roman" w:cs="Times New Roman"/>
              <w:noProof/>
              <w:sz w:val="24"/>
              <w:szCs w:val="24"/>
            </w:rPr>
          </w:pPr>
          <w:hyperlink w:anchor="_Toc223373826" w:history="1">
            <w:r w:rsidRPr="003A3144">
              <w:rPr>
                <w:rStyle w:val="Hyperlink"/>
                <w:rFonts w:ascii="Times New Roman" w:hAnsi="Times New Roman" w:cs="Times New Roman"/>
                <w:noProof/>
                <w:sz w:val="24"/>
                <w:szCs w:val="24"/>
              </w:rPr>
              <w:t>3.2 Efficiency and Capacity</w:t>
            </w:r>
            <w:r w:rsidRPr="003A3144">
              <w:rPr>
                <w:rFonts w:ascii="Times New Roman" w:hAnsi="Times New Roman" w:cs="Times New Roman"/>
                <w:noProof/>
                <w:webHidden/>
                <w:sz w:val="24"/>
                <w:szCs w:val="24"/>
              </w:rPr>
              <w:tab/>
            </w:r>
            <w:r w:rsidRPr="003A3144">
              <w:rPr>
                <w:rFonts w:ascii="Times New Roman" w:hAnsi="Times New Roman" w:cs="Times New Roman"/>
                <w:noProof/>
                <w:webHidden/>
                <w:sz w:val="24"/>
                <w:szCs w:val="24"/>
              </w:rPr>
              <w:fldChar w:fldCharType="begin"/>
            </w:r>
            <w:r w:rsidRPr="003A3144">
              <w:rPr>
                <w:rFonts w:ascii="Times New Roman" w:hAnsi="Times New Roman" w:cs="Times New Roman"/>
                <w:noProof/>
                <w:webHidden/>
                <w:sz w:val="24"/>
                <w:szCs w:val="24"/>
              </w:rPr>
              <w:instrText xml:space="preserve"> PAGEREF _Toc223373826 \h </w:instrText>
            </w:r>
            <w:r w:rsidRPr="003A3144">
              <w:rPr>
                <w:rFonts w:ascii="Times New Roman" w:hAnsi="Times New Roman" w:cs="Times New Roman"/>
                <w:noProof/>
                <w:webHidden/>
                <w:sz w:val="24"/>
                <w:szCs w:val="24"/>
              </w:rPr>
            </w:r>
            <w:r w:rsidRPr="003A3144">
              <w:rPr>
                <w:rFonts w:ascii="Times New Roman" w:hAnsi="Times New Roman" w:cs="Times New Roman"/>
                <w:noProof/>
                <w:webHidden/>
                <w:sz w:val="24"/>
                <w:szCs w:val="24"/>
              </w:rPr>
              <w:fldChar w:fldCharType="separate"/>
            </w:r>
            <w:r w:rsidRPr="003A3144">
              <w:rPr>
                <w:rFonts w:ascii="Times New Roman" w:hAnsi="Times New Roman" w:cs="Times New Roman"/>
                <w:noProof/>
                <w:webHidden/>
                <w:sz w:val="24"/>
                <w:szCs w:val="24"/>
              </w:rPr>
              <w:t>7</w:t>
            </w:r>
            <w:r w:rsidRPr="003A3144">
              <w:rPr>
                <w:rFonts w:ascii="Times New Roman" w:hAnsi="Times New Roman" w:cs="Times New Roman"/>
                <w:noProof/>
                <w:webHidden/>
                <w:sz w:val="24"/>
                <w:szCs w:val="24"/>
              </w:rPr>
              <w:fldChar w:fldCharType="end"/>
            </w:r>
          </w:hyperlink>
        </w:p>
        <w:p w14:paraId="3FE926C3" w14:textId="77777777" w:rsidR="003A3144" w:rsidRPr="003A3144" w:rsidRDefault="003A3144" w:rsidP="003A3144">
          <w:pPr>
            <w:pStyle w:val="TOC2"/>
            <w:tabs>
              <w:tab w:val="right" w:leader="dot" w:pos="9350"/>
            </w:tabs>
            <w:spacing w:line="480" w:lineRule="auto"/>
            <w:rPr>
              <w:rFonts w:ascii="Times New Roman" w:eastAsiaTheme="minorEastAsia" w:hAnsi="Times New Roman" w:cs="Times New Roman"/>
              <w:noProof/>
              <w:sz w:val="24"/>
              <w:szCs w:val="24"/>
            </w:rPr>
          </w:pPr>
          <w:hyperlink w:anchor="_Toc223373827" w:history="1">
            <w:r w:rsidRPr="003A3144">
              <w:rPr>
                <w:rStyle w:val="Hyperlink"/>
                <w:rFonts w:ascii="Times New Roman" w:hAnsi="Times New Roman" w:cs="Times New Roman"/>
                <w:noProof/>
                <w:sz w:val="24"/>
                <w:szCs w:val="24"/>
              </w:rPr>
              <w:t>3.3 Accessibility and Innovation</w:t>
            </w:r>
            <w:r w:rsidRPr="003A3144">
              <w:rPr>
                <w:rFonts w:ascii="Times New Roman" w:hAnsi="Times New Roman" w:cs="Times New Roman"/>
                <w:noProof/>
                <w:webHidden/>
                <w:sz w:val="24"/>
                <w:szCs w:val="24"/>
              </w:rPr>
              <w:tab/>
            </w:r>
            <w:r w:rsidRPr="003A3144">
              <w:rPr>
                <w:rFonts w:ascii="Times New Roman" w:hAnsi="Times New Roman" w:cs="Times New Roman"/>
                <w:noProof/>
                <w:webHidden/>
                <w:sz w:val="24"/>
                <w:szCs w:val="24"/>
              </w:rPr>
              <w:fldChar w:fldCharType="begin"/>
            </w:r>
            <w:r w:rsidRPr="003A3144">
              <w:rPr>
                <w:rFonts w:ascii="Times New Roman" w:hAnsi="Times New Roman" w:cs="Times New Roman"/>
                <w:noProof/>
                <w:webHidden/>
                <w:sz w:val="24"/>
                <w:szCs w:val="24"/>
              </w:rPr>
              <w:instrText xml:space="preserve"> PAGEREF _Toc223373827 \h </w:instrText>
            </w:r>
            <w:r w:rsidRPr="003A3144">
              <w:rPr>
                <w:rFonts w:ascii="Times New Roman" w:hAnsi="Times New Roman" w:cs="Times New Roman"/>
                <w:noProof/>
                <w:webHidden/>
                <w:sz w:val="24"/>
                <w:szCs w:val="24"/>
              </w:rPr>
            </w:r>
            <w:r w:rsidRPr="003A3144">
              <w:rPr>
                <w:rFonts w:ascii="Times New Roman" w:hAnsi="Times New Roman" w:cs="Times New Roman"/>
                <w:noProof/>
                <w:webHidden/>
                <w:sz w:val="24"/>
                <w:szCs w:val="24"/>
              </w:rPr>
              <w:fldChar w:fldCharType="separate"/>
            </w:r>
            <w:r w:rsidRPr="003A3144">
              <w:rPr>
                <w:rFonts w:ascii="Times New Roman" w:hAnsi="Times New Roman" w:cs="Times New Roman"/>
                <w:noProof/>
                <w:webHidden/>
                <w:sz w:val="24"/>
                <w:szCs w:val="24"/>
              </w:rPr>
              <w:t>7</w:t>
            </w:r>
            <w:r w:rsidRPr="003A3144">
              <w:rPr>
                <w:rFonts w:ascii="Times New Roman" w:hAnsi="Times New Roman" w:cs="Times New Roman"/>
                <w:noProof/>
                <w:webHidden/>
                <w:sz w:val="24"/>
                <w:szCs w:val="24"/>
              </w:rPr>
              <w:fldChar w:fldCharType="end"/>
            </w:r>
          </w:hyperlink>
        </w:p>
        <w:p w14:paraId="6E80E1E0" w14:textId="77777777" w:rsidR="003A3144" w:rsidRPr="003A3144" w:rsidRDefault="003A3144" w:rsidP="003A3144">
          <w:pPr>
            <w:pStyle w:val="TOC2"/>
            <w:tabs>
              <w:tab w:val="right" w:leader="dot" w:pos="9350"/>
            </w:tabs>
            <w:spacing w:line="480" w:lineRule="auto"/>
            <w:rPr>
              <w:rFonts w:ascii="Times New Roman" w:eastAsiaTheme="minorEastAsia" w:hAnsi="Times New Roman" w:cs="Times New Roman"/>
              <w:noProof/>
              <w:sz w:val="24"/>
              <w:szCs w:val="24"/>
            </w:rPr>
          </w:pPr>
          <w:hyperlink w:anchor="_Toc223373828" w:history="1">
            <w:r w:rsidRPr="003A3144">
              <w:rPr>
                <w:rStyle w:val="Hyperlink"/>
                <w:rFonts w:ascii="Times New Roman" w:hAnsi="Times New Roman" w:cs="Times New Roman"/>
                <w:noProof/>
                <w:sz w:val="24"/>
                <w:szCs w:val="24"/>
              </w:rPr>
              <w:t>3.4 Service Delivery Challenges</w:t>
            </w:r>
            <w:r w:rsidRPr="003A3144">
              <w:rPr>
                <w:rFonts w:ascii="Times New Roman" w:hAnsi="Times New Roman" w:cs="Times New Roman"/>
                <w:noProof/>
                <w:webHidden/>
                <w:sz w:val="24"/>
                <w:szCs w:val="24"/>
              </w:rPr>
              <w:tab/>
            </w:r>
            <w:r w:rsidRPr="003A3144">
              <w:rPr>
                <w:rFonts w:ascii="Times New Roman" w:hAnsi="Times New Roman" w:cs="Times New Roman"/>
                <w:noProof/>
                <w:webHidden/>
                <w:sz w:val="24"/>
                <w:szCs w:val="24"/>
              </w:rPr>
              <w:fldChar w:fldCharType="begin"/>
            </w:r>
            <w:r w:rsidRPr="003A3144">
              <w:rPr>
                <w:rFonts w:ascii="Times New Roman" w:hAnsi="Times New Roman" w:cs="Times New Roman"/>
                <w:noProof/>
                <w:webHidden/>
                <w:sz w:val="24"/>
                <w:szCs w:val="24"/>
              </w:rPr>
              <w:instrText xml:space="preserve"> PAGEREF _Toc223373828 \h </w:instrText>
            </w:r>
            <w:r w:rsidRPr="003A3144">
              <w:rPr>
                <w:rFonts w:ascii="Times New Roman" w:hAnsi="Times New Roman" w:cs="Times New Roman"/>
                <w:noProof/>
                <w:webHidden/>
                <w:sz w:val="24"/>
                <w:szCs w:val="24"/>
              </w:rPr>
            </w:r>
            <w:r w:rsidRPr="003A3144">
              <w:rPr>
                <w:rFonts w:ascii="Times New Roman" w:hAnsi="Times New Roman" w:cs="Times New Roman"/>
                <w:noProof/>
                <w:webHidden/>
                <w:sz w:val="24"/>
                <w:szCs w:val="24"/>
              </w:rPr>
              <w:fldChar w:fldCharType="separate"/>
            </w:r>
            <w:r w:rsidRPr="003A3144">
              <w:rPr>
                <w:rFonts w:ascii="Times New Roman" w:hAnsi="Times New Roman" w:cs="Times New Roman"/>
                <w:noProof/>
                <w:webHidden/>
                <w:sz w:val="24"/>
                <w:szCs w:val="24"/>
              </w:rPr>
              <w:t>8</w:t>
            </w:r>
            <w:r w:rsidRPr="003A3144">
              <w:rPr>
                <w:rFonts w:ascii="Times New Roman" w:hAnsi="Times New Roman" w:cs="Times New Roman"/>
                <w:noProof/>
                <w:webHidden/>
                <w:sz w:val="24"/>
                <w:szCs w:val="24"/>
              </w:rPr>
              <w:fldChar w:fldCharType="end"/>
            </w:r>
          </w:hyperlink>
        </w:p>
        <w:p w14:paraId="616642D0" w14:textId="77777777" w:rsidR="003A3144" w:rsidRPr="003A3144" w:rsidRDefault="003A3144" w:rsidP="003A3144">
          <w:pPr>
            <w:pStyle w:val="TOC1"/>
            <w:tabs>
              <w:tab w:val="right" w:leader="dot" w:pos="9350"/>
            </w:tabs>
            <w:spacing w:line="480" w:lineRule="auto"/>
            <w:rPr>
              <w:rFonts w:ascii="Times New Roman" w:eastAsiaTheme="minorEastAsia" w:hAnsi="Times New Roman" w:cs="Times New Roman"/>
              <w:noProof/>
              <w:sz w:val="24"/>
              <w:szCs w:val="24"/>
            </w:rPr>
          </w:pPr>
          <w:hyperlink w:anchor="_Toc223373829" w:history="1">
            <w:r w:rsidRPr="003A3144">
              <w:rPr>
                <w:rStyle w:val="Hyperlink"/>
                <w:rFonts w:ascii="Times New Roman" w:hAnsi="Times New Roman" w:cs="Times New Roman"/>
                <w:b/>
                <w:noProof/>
                <w:sz w:val="24"/>
                <w:szCs w:val="24"/>
              </w:rPr>
              <w:t>4. Impact on Patients</w:t>
            </w:r>
            <w:r w:rsidRPr="003A3144">
              <w:rPr>
                <w:rFonts w:ascii="Times New Roman" w:hAnsi="Times New Roman" w:cs="Times New Roman"/>
                <w:noProof/>
                <w:webHidden/>
                <w:sz w:val="24"/>
                <w:szCs w:val="24"/>
              </w:rPr>
              <w:tab/>
            </w:r>
            <w:r w:rsidRPr="003A3144">
              <w:rPr>
                <w:rFonts w:ascii="Times New Roman" w:hAnsi="Times New Roman" w:cs="Times New Roman"/>
                <w:noProof/>
                <w:webHidden/>
                <w:sz w:val="24"/>
                <w:szCs w:val="24"/>
              </w:rPr>
              <w:fldChar w:fldCharType="begin"/>
            </w:r>
            <w:r w:rsidRPr="003A3144">
              <w:rPr>
                <w:rFonts w:ascii="Times New Roman" w:hAnsi="Times New Roman" w:cs="Times New Roman"/>
                <w:noProof/>
                <w:webHidden/>
                <w:sz w:val="24"/>
                <w:szCs w:val="24"/>
              </w:rPr>
              <w:instrText xml:space="preserve"> PAGEREF _Toc223373829 \h </w:instrText>
            </w:r>
            <w:r w:rsidRPr="003A3144">
              <w:rPr>
                <w:rFonts w:ascii="Times New Roman" w:hAnsi="Times New Roman" w:cs="Times New Roman"/>
                <w:noProof/>
                <w:webHidden/>
                <w:sz w:val="24"/>
                <w:szCs w:val="24"/>
              </w:rPr>
            </w:r>
            <w:r w:rsidRPr="003A3144">
              <w:rPr>
                <w:rFonts w:ascii="Times New Roman" w:hAnsi="Times New Roman" w:cs="Times New Roman"/>
                <w:noProof/>
                <w:webHidden/>
                <w:sz w:val="24"/>
                <w:szCs w:val="24"/>
              </w:rPr>
              <w:fldChar w:fldCharType="separate"/>
            </w:r>
            <w:r w:rsidRPr="003A3144">
              <w:rPr>
                <w:rFonts w:ascii="Times New Roman" w:hAnsi="Times New Roman" w:cs="Times New Roman"/>
                <w:noProof/>
                <w:webHidden/>
                <w:sz w:val="24"/>
                <w:szCs w:val="24"/>
              </w:rPr>
              <w:t>8</w:t>
            </w:r>
            <w:r w:rsidRPr="003A3144">
              <w:rPr>
                <w:rFonts w:ascii="Times New Roman" w:hAnsi="Times New Roman" w:cs="Times New Roman"/>
                <w:noProof/>
                <w:webHidden/>
                <w:sz w:val="24"/>
                <w:szCs w:val="24"/>
              </w:rPr>
              <w:fldChar w:fldCharType="end"/>
            </w:r>
          </w:hyperlink>
        </w:p>
        <w:p w14:paraId="2B1E09E5" w14:textId="77777777" w:rsidR="003A3144" w:rsidRPr="003A3144" w:rsidRDefault="003A3144" w:rsidP="003A3144">
          <w:pPr>
            <w:pStyle w:val="TOC2"/>
            <w:tabs>
              <w:tab w:val="right" w:leader="dot" w:pos="9350"/>
            </w:tabs>
            <w:spacing w:line="480" w:lineRule="auto"/>
            <w:rPr>
              <w:rFonts w:ascii="Times New Roman" w:eastAsiaTheme="minorEastAsia" w:hAnsi="Times New Roman" w:cs="Times New Roman"/>
              <w:noProof/>
              <w:sz w:val="24"/>
              <w:szCs w:val="24"/>
            </w:rPr>
          </w:pPr>
          <w:hyperlink w:anchor="_Toc223373830" w:history="1">
            <w:r w:rsidRPr="003A3144">
              <w:rPr>
                <w:rStyle w:val="Hyperlink"/>
                <w:rFonts w:ascii="Times New Roman" w:hAnsi="Times New Roman" w:cs="Times New Roman"/>
                <w:noProof/>
                <w:sz w:val="24"/>
                <w:szCs w:val="24"/>
              </w:rPr>
              <w:t>4.1 Patient Engagement and Motivation</w:t>
            </w:r>
            <w:r w:rsidRPr="003A3144">
              <w:rPr>
                <w:rFonts w:ascii="Times New Roman" w:hAnsi="Times New Roman" w:cs="Times New Roman"/>
                <w:noProof/>
                <w:webHidden/>
                <w:sz w:val="24"/>
                <w:szCs w:val="24"/>
              </w:rPr>
              <w:tab/>
            </w:r>
            <w:r w:rsidRPr="003A3144">
              <w:rPr>
                <w:rFonts w:ascii="Times New Roman" w:hAnsi="Times New Roman" w:cs="Times New Roman"/>
                <w:noProof/>
                <w:webHidden/>
                <w:sz w:val="24"/>
                <w:szCs w:val="24"/>
              </w:rPr>
              <w:fldChar w:fldCharType="begin"/>
            </w:r>
            <w:r w:rsidRPr="003A3144">
              <w:rPr>
                <w:rFonts w:ascii="Times New Roman" w:hAnsi="Times New Roman" w:cs="Times New Roman"/>
                <w:noProof/>
                <w:webHidden/>
                <w:sz w:val="24"/>
                <w:szCs w:val="24"/>
              </w:rPr>
              <w:instrText xml:space="preserve"> PAGEREF _Toc223373830 \h </w:instrText>
            </w:r>
            <w:r w:rsidRPr="003A3144">
              <w:rPr>
                <w:rFonts w:ascii="Times New Roman" w:hAnsi="Times New Roman" w:cs="Times New Roman"/>
                <w:noProof/>
                <w:webHidden/>
                <w:sz w:val="24"/>
                <w:szCs w:val="24"/>
              </w:rPr>
            </w:r>
            <w:r w:rsidRPr="003A3144">
              <w:rPr>
                <w:rFonts w:ascii="Times New Roman" w:hAnsi="Times New Roman" w:cs="Times New Roman"/>
                <w:noProof/>
                <w:webHidden/>
                <w:sz w:val="24"/>
                <w:szCs w:val="24"/>
              </w:rPr>
              <w:fldChar w:fldCharType="separate"/>
            </w:r>
            <w:r w:rsidRPr="003A3144">
              <w:rPr>
                <w:rFonts w:ascii="Times New Roman" w:hAnsi="Times New Roman" w:cs="Times New Roman"/>
                <w:noProof/>
                <w:webHidden/>
                <w:sz w:val="24"/>
                <w:szCs w:val="24"/>
              </w:rPr>
              <w:t>8</w:t>
            </w:r>
            <w:r w:rsidRPr="003A3144">
              <w:rPr>
                <w:rFonts w:ascii="Times New Roman" w:hAnsi="Times New Roman" w:cs="Times New Roman"/>
                <w:noProof/>
                <w:webHidden/>
                <w:sz w:val="24"/>
                <w:szCs w:val="24"/>
              </w:rPr>
              <w:fldChar w:fldCharType="end"/>
            </w:r>
          </w:hyperlink>
        </w:p>
        <w:p w14:paraId="3A6E51FC" w14:textId="77777777" w:rsidR="003A3144" w:rsidRPr="003A3144" w:rsidRDefault="003A3144" w:rsidP="003A3144">
          <w:pPr>
            <w:pStyle w:val="TOC2"/>
            <w:tabs>
              <w:tab w:val="right" w:leader="dot" w:pos="9350"/>
            </w:tabs>
            <w:spacing w:line="480" w:lineRule="auto"/>
            <w:rPr>
              <w:rFonts w:ascii="Times New Roman" w:eastAsiaTheme="minorEastAsia" w:hAnsi="Times New Roman" w:cs="Times New Roman"/>
              <w:noProof/>
              <w:sz w:val="24"/>
              <w:szCs w:val="24"/>
            </w:rPr>
          </w:pPr>
          <w:hyperlink w:anchor="_Toc223373831" w:history="1">
            <w:r w:rsidRPr="003A3144">
              <w:rPr>
                <w:rStyle w:val="Hyperlink"/>
                <w:rFonts w:ascii="Times New Roman" w:hAnsi="Times New Roman" w:cs="Times New Roman"/>
                <w:noProof/>
                <w:sz w:val="24"/>
                <w:szCs w:val="24"/>
              </w:rPr>
              <w:t>4.2 Symptom Management and Comfort</w:t>
            </w:r>
            <w:r w:rsidRPr="003A3144">
              <w:rPr>
                <w:rFonts w:ascii="Times New Roman" w:hAnsi="Times New Roman" w:cs="Times New Roman"/>
                <w:noProof/>
                <w:webHidden/>
                <w:sz w:val="24"/>
                <w:szCs w:val="24"/>
              </w:rPr>
              <w:tab/>
            </w:r>
            <w:r w:rsidRPr="003A3144">
              <w:rPr>
                <w:rFonts w:ascii="Times New Roman" w:hAnsi="Times New Roman" w:cs="Times New Roman"/>
                <w:noProof/>
                <w:webHidden/>
                <w:sz w:val="24"/>
                <w:szCs w:val="24"/>
              </w:rPr>
              <w:fldChar w:fldCharType="begin"/>
            </w:r>
            <w:r w:rsidRPr="003A3144">
              <w:rPr>
                <w:rFonts w:ascii="Times New Roman" w:hAnsi="Times New Roman" w:cs="Times New Roman"/>
                <w:noProof/>
                <w:webHidden/>
                <w:sz w:val="24"/>
                <w:szCs w:val="24"/>
              </w:rPr>
              <w:instrText xml:space="preserve"> PAGEREF _Toc223373831 \h </w:instrText>
            </w:r>
            <w:r w:rsidRPr="003A3144">
              <w:rPr>
                <w:rFonts w:ascii="Times New Roman" w:hAnsi="Times New Roman" w:cs="Times New Roman"/>
                <w:noProof/>
                <w:webHidden/>
                <w:sz w:val="24"/>
                <w:szCs w:val="24"/>
              </w:rPr>
            </w:r>
            <w:r w:rsidRPr="003A3144">
              <w:rPr>
                <w:rFonts w:ascii="Times New Roman" w:hAnsi="Times New Roman" w:cs="Times New Roman"/>
                <w:noProof/>
                <w:webHidden/>
                <w:sz w:val="24"/>
                <w:szCs w:val="24"/>
              </w:rPr>
              <w:fldChar w:fldCharType="separate"/>
            </w:r>
            <w:r w:rsidRPr="003A3144">
              <w:rPr>
                <w:rFonts w:ascii="Times New Roman" w:hAnsi="Times New Roman" w:cs="Times New Roman"/>
                <w:noProof/>
                <w:webHidden/>
                <w:sz w:val="24"/>
                <w:szCs w:val="24"/>
              </w:rPr>
              <w:t>9</w:t>
            </w:r>
            <w:r w:rsidRPr="003A3144">
              <w:rPr>
                <w:rFonts w:ascii="Times New Roman" w:hAnsi="Times New Roman" w:cs="Times New Roman"/>
                <w:noProof/>
                <w:webHidden/>
                <w:sz w:val="24"/>
                <w:szCs w:val="24"/>
              </w:rPr>
              <w:fldChar w:fldCharType="end"/>
            </w:r>
          </w:hyperlink>
        </w:p>
        <w:p w14:paraId="354C0870" w14:textId="77777777" w:rsidR="003A3144" w:rsidRPr="003A3144" w:rsidRDefault="003A3144" w:rsidP="003A3144">
          <w:pPr>
            <w:pStyle w:val="TOC2"/>
            <w:tabs>
              <w:tab w:val="right" w:leader="dot" w:pos="9350"/>
            </w:tabs>
            <w:spacing w:line="480" w:lineRule="auto"/>
            <w:rPr>
              <w:rFonts w:ascii="Times New Roman" w:eastAsiaTheme="minorEastAsia" w:hAnsi="Times New Roman" w:cs="Times New Roman"/>
              <w:noProof/>
              <w:sz w:val="24"/>
              <w:szCs w:val="24"/>
            </w:rPr>
          </w:pPr>
          <w:hyperlink w:anchor="_Toc223373832" w:history="1">
            <w:r w:rsidRPr="003A3144">
              <w:rPr>
                <w:rStyle w:val="Hyperlink"/>
                <w:rFonts w:ascii="Times New Roman" w:hAnsi="Times New Roman" w:cs="Times New Roman"/>
                <w:noProof/>
                <w:sz w:val="24"/>
                <w:szCs w:val="24"/>
              </w:rPr>
              <w:t>4.3 Health Literacy and Empowerment</w:t>
            </w:r>
            <w:r w:rsidRPr="003A3144">
              <w:rPr>
                <w:rFonts w:ascii="Times New Roman" w:hAnsi="Times New Roman" w:cs="Times New Roman"/>
                <w:noProof/>
                <w:webHidden/>
                <w:sz w:val="24"/>
                <w:szCs w:val="24"/>
              </w:rPr>
              <w:tab/>
            </w:r>
            <w:r w:rsidRPr="003A3144">
              <w:rPr>
                <w:rFonts w:ascii="Times New Roman" w:hAnsi="Times New Roman" w:cs="Times New Roman"/>
                <w:noProof/>
                <w:webHidden/>
                <w:sz w:val="24"/>
                <w:szCs w:val="24"/>
              </w:rPr>
              <w:fldChar w:fldCharType="begin"/>
            </w:r>
            <w:r w:rsidRPr="003A3144">
              <w:rPr>
                <w:rFonts w:ascii="Times New Roman" w:hAnsi="Times New Roman" w:cs="Times New Roman"/>
                <w:noProof/>
                <w:webHidden/>
                <w:sz w:val="24"/>
                <w:szCs w:val="24"/>
              </w:rPr>
              <w:instrText xml:space="preserve"> PAGEREF _Toc223373832 \h </w:instrText>
            </w:r>
            <w:r w:rsidRPr="003A3144">
              <w:rPr>
                <w:rFonts w:ascii="Times New Roman" w:hAnsi="Times New Roman" w:cs="Times New Roman"/>
                <w:noProof/>
                <w:webHidden/>
                <w:sz w:val="24"/>
                <w:szCs w:val="24"/>
              </w:rPr>
            </w:r>
            <w:r w:rsidRPr="003A3144">
              <w:rPr>
                <w:rFonts w:ascii="Times New Roman" w:hAnsi="Times New Roman" w:cs="Times New Roman"/>
                <w:noProof/>
                <w:webHidden/>
                <w:sz w:val="24"/>
                <w:szCs w:val="24"/>
              </w:rPr>
              <w:fldChar w:fldCharType="separate"/>
            </w:r>
            <w:r w:rsidRPr="003A3144">
              <w:rPr>
                <w:rFonts w:ascii="Times New Roman" w:hAnsi="Times New Roman" w:cs="Times New Roman"/>
                <w:noProof/>
                <w:webHidden/>
                <w:sz w:val="24"/>
                <w:szCs w:val="24"/>
              </w:rPr>
              <w:t>9</w:t>
            </w:r>
            <w:r w:rsidRPr="003A3144">
              <w:rPr>
                <w:rFonts w:ascii="Times New Roman" w:hAnsi="Times New Roman" w:cs="Times New Roman"/>
                <w:noProof/>
                <w:webHidden/>
                <w:sz w:val="24"/>
                <w:szCs w:val="24"/>
              </w:rPr>
              <w:fldChar w:fldCharType="end"/>
            </w:r>
          </w:hyperlink>
        </w:p>
        <w:p w14:paraId="40EC8D00" w14:textId="77777777" w:rsidR="003A3144" w:rsidRPr="003A3144" w:rsidRDefault="003A3144" w:rsidP="003A3144">
          <w:pPr>
            <w:pStyle w:val="TOC2"/>
            <w:tabs>
              <w:tab w:val="right" w:leader="dot" w:pos="9350"/>
            </w:tabs>
            <w:spacing w:line="480" w:lineRule="auto"/>
            <w:rPr>
              <w:rFonts w:ascii="Times New Roman" w:eastAsiaTheme="minorEastAsia" w:hAnsi="Times New Roman" w:cs="Times New Roman"/>
              <w:noProof/>
              <w:sz w:val="24"/>
              <w:szCs w:val="24"/>
            </w:rPr>
          </w:pPr>
          <w:hyperlink w:anchor="_Toc223373833" w:history="1">
            <w:r w:rsidRPr="003A3144">
              <w:rPr>
                <w:rStyle w:val="Hyperlink"/>
                <w:rFonts w:ascii="Times New Roman" w:hAnsi="Times New Roman" w:cs="Times New Roman"/>
                <w:noProof/>
                <w:sz w:val="24"/>
                <w:szCs w:val="24"/>
              </w:rPr>
              <w:t>4.4 Patient-Centred Concerns</w:t>
            </w:r>
            <w:r w:rsidRPr="003A3144">
              <w:rPr>
                <w:rFonts w:ascii="Times New Roman" w:hAnsi="Times New Roman" w:cs="Times New Roman"/>
                <w:noProof/>
                <w:webHidden/>
                <w:sz w:val="24"/>
                <w:szCs w:val="24"/>
              </w:rPr>
              <w:tab/>
            </w:r>
            <w:r w:rsidRPr="003A3144">
              <w:rPr>
                <w:rFonts w:ascii="Times New Roman" w:hAnsi="Times New Roman" w:cs="Times New Roman"/>
                <w:noProof/>
                <w:webHidden/>
                <w:sz w:val="24"/>
                <w:szCs w:val="24"/>
              </w:rPr>
              <w:fldChar w:fldCharType="begin"/>
            </w:r>
            <w:r w:rsidRPr="003A3144">
              <w:rPr>
                <w:rFonts w:ascii="Times New Roman" w:hAnsi="Times New Roman" w:cs="Times New Roman"/>
                <w:noProof/>
                <w:webHidden/>
                <w:sz w:val="24"/>
                <w:szCs w:val="24"/>
              </w:rPr>
              <w:instrText xml:space="preserve"> PAGEREF _Toc223373833 \h </w:instrText>
            </w:r>
            <w:r w:rsidRPr="003A3144">
              <w:rPr>
                <w:rFonts w:ascii="Times New Roman" w:hAnsi="Times New Roman" w:cs="Times New Roman"/>
                <w:noProof/>
                <w:webHidden/>
                <w:sz w:val="24"/>
                <w:szCs w:val="24"/>
              </w:rPr>
            </w:r>
            <w:r w:rsidRPr="003A3144">
              <w:rPr>
                <w:rFonts w:ascii="Times New Roman" w:hAnsi="Times New Roman" w:cs="Times New Roman"/>
                <w:noProof/>
                <w:webHidden/>
                <w:sz w:val="24"/>
                <w:szCs w:val="24"/>
              </w:rPr>
              <w:fldChar w:fldCharType="separate"/>
            </w:r>
            <w:r w:rsidRPr="003A3144">
              <w:rPr>
                <w:rFonts w:ascii="Times New Roman" w:hAnsi="Times New Roman" w:cs="Times New Roman"/>
                <w:noProof/>
                <w:webHidden/>
                <w:sz w:val="24"/>
                <w:szCs w:val="24"/>
              </w:rPr>
              <w:t>9</w:t>
            </w:r>
            <w:r w:rsidRPr="003A3144">
              <w:rPr>
                <w:rFonts w:ascii="Times New Roman" w:hAnsi="Times New Roman" w:cs="Times New Roman"/>
                <w:noProof/>
                <w:webHidden/>
                <w:sz w:val="24"/>
                <w:szCs w:val="24"/>
              </w:rPr>
              <w:fldChar w:fldCharType="end"/>
            </w:r>
          </w:hyperlink>
        </w:p>
        <w:p w14:paraId="4DEA0A72" w14:textId="77777777" w:rsidR="003A3144" w:rsidRPr="003A3144" w:rsidRDefault="003A3144" w:rsidP="003A3144">
          <w:pPr>
            <w:pStyle w:val="TOC1"/>
            <w:tabs>
              <w:tab w:val="right" w:leader="dot" w:pos="9350"/>
            </w:tabs>
            <w:spacing w:line="480" w:lineRule="auto"/>
            <w:rPr>
              <w:rFonts w:ascii="Times New Roman" w:eastAsiaTheme="minorEastAsia" w:hAnsi="Times New Roman" w:cs="Times New Roman"/>
              <w:noProof/>
              <w:sz w:val="24"/>
              <w:szCs w:val="24"/>
            </w:rPr>
          </w:pPr>
          <w:hyperlink w:anchor="_Toc223373834" w:history="1">
            <w:r w:rsidRPr="003A3144">
              <w:rPr>
                <w:rStyle w:val="Hyperlink"/>
                <w:rFonts w:ascii="Times New Roman" w:hAnsi="Times New Roman" w:cs="Times New Roman"/>
                <w:b/>
                <w:noProof/>
                <w:sz w:val="24"/>
                <w:szCs w:val="24"/>
              </w:rPr>
              <w:t>5. Impact on Community</w:t>
            </w:r>
            <w:r w:rsidRPr="003A3144">
              <w:rPr>
                <w:rFonts w:ascii="Times New Roman" w:hAnsi="Times New Roman" w:cs="Times New Roman"/>
                <w:noProof/>
                <w:webHidden/>
                <w:sz w:val="24"/>
                <w:szCs w:val="24"/>
              </w:rPr>
              <w:tab/>
            </w:r>
            <w:r w:rsidRPr="003A3144">
              <w:rPr>
                <w:rFonts w:ascii="Times New Roman" w:hAnsi="Times New Roman" w:cs="Times New Roman"/>
                <w:noProof/>
                <w:webHidden/>
                <w:sz w:val="24"/>
                <w:szCs w:val="24"/>
              </w:rPr>
              <w:fldChar w:fldCharType="begin"/>
            </w:r>
            <w:r w:rsidRPr="003A3144">
              <w:rPr>
                <w:rFonts w:ascii="Times New Roman" w:hAnsi="Times New Roman" w:cs="Times New Roman"/>
                <w:noProof/>
                <w:webHidden/>
                <w:sz w:val="24"/>
                <w:szCs w:val="24"/>
              </w:rPr>
              <w:instrText xml:space="preserve"> PAGEREF _Toc223373834 \h </w:instrText>
            </w:r>
            <w:r w:rsidRPr="003A3144">
              <w:rPr>
                <w:rFonts w:ascii="Times New Roman" w:hAnsi="Times New Roman" w:cs="Times New Roman"/>
                <w:noProof/>
                <w:webHidden/>
                <w:sz w:val="24"/>
                <w:szCs w:val="24"/>
              </w:rPr>
            </w:r>
            <w:r w:rsidRPr="003A3144">
              <w:rPr>
                <w:rFonts w:ascii="Times New Roman" w:hAnsi="Times New Roman" w:cs="Times New Roman"/>
                <w:noProof/>
                <w:webHidden/>
                <w:sz w:val="24"/>
                <w:szCs w:val="24"/>
              </w:rPr>
              <w:fldChar w:fldCharType="separate"/>
            </w:r>
            <w:r w:rsidRPr="003A3144">
              <w:rPr>
                <w:rFonts w:ascii="Times New Roman" w:hAnsi="Times New Roman" w:cs="Times New Roman"/>
                <w:noProof/>
                <w:webHidden/>
                <w:sz w:val="24"/>
                <w:szCs w:val="24"/>
              </w:rPr>
              <w:t>10</w:t>
            </w:r>
            <w:r w:rsidRPr="003A3144">
              <w:rPr>
                <w:rFonts w:ascii="Times New Roman" w:hAnsi="Times New Roman" w:cs="Times New Roman"/>
                <w:noProof/>
                <w:webHidden/>
                <w:sz w:val="24"/>
                <w:szCs w:val="24"/>
              </w:rPr>
              <w:fldChar w:fldCharType="end"/>
            </w:r>
          </w:hyperlink>
        </w:p>
        <w:p w14:paraId="269FA244" w14:textId="77777777" w:rsidR="003A3144" w:rsidRPr="003A3144" w:rsidRDefault="003A3144" w:rsidP="003A3144">
          <w:pPr>
            <w:pStyle w:val="TOC2"/>
            <w:tabs>
              <w:tab w:val="right" w:leader="dot" w:pos="9350"/>
            </w:tabs>
            <w:spacing w:line="480" w:lineRule="auto"/>
            <w:rPr>
              <w:rFonts w:ascii="Times New Roman" w:eastAsiaTheme="minorEastAsia" w:hAnsi="Times New Roman" w:cs="Times New Roman"/>
              <w:noProof/>
              <w:sz w:val="24"/>
              <w:szCs w:val="24"/>
            </w:rPr>
          </w:pPr>
          <w:hyperlink w:anchor="_Toc223373835" w:history="1">
            <w:r w:rsidRPr="003A3144">
              <w:rPr>
                <w:rStyle w:val="Hyperlink"/>
                <w:rFonts w:ascii="Times New Roman" w:hAnsi="Times New Roman" w:cs="Times New Roman"/>
                <w:noProof/>
                <w:sz w:val="24"/>
                <w:szCs w:val="24"/>
              </w:rPr>
              <w:t>5.1 Access to Care</w:t>
            </w:r>
            <w:r w:rsidRPr="003A3144">
              <w:rPr>
                <w:rFonts w:ascii="Times New Roman" w:hAnsi="Times New Roman" w:cs="Times New Roman"/>
                <w:noProof/>
                <w:webHidden/>
                <w:sz w:val="24"/>
                <w:szCs w:val="24"/>
              </w:rPr>
              <w:tab/>
            </w:r>
            <w:r w:rsidRPr="003A3144">
              <w:rPr>
                <w:rFonts w:ascii="Times New Roman" w:hAnsi="Times New Roman" w:cs="Times New Roman"/>
                <w:noProof/>
                <w:webHidden/>
                <w:sz w:val="24"/>
                <w:szCs w:val="24"/>
              </w:rPr>
              <w:fldChar w:fldCharType="begin"/>
            </w:r>
            <w:r w:rsidRPr="003A3144">
              <w:rPr>
                <w:rFonts w:ascii="Times New Roman" w:hAnsi="Times New Roman" w:cs="Times New Roman"/>
                <w:noProof/>
                <w:webHidden/>
                <w:sz w:val="24"/>
                <w:szCs w:val="24"/>
              </w:rPr>
              <w:instrText xml:space="preserve"> PAGEREF _Toc223373835 \h </w:instrText>
            </w:r>
            <w:r w:rsidRPr="003A3144">
              <w:rPr>
                <w:rFonts w:ascii="Times New Roman" w:hAnsi="Times New Roman" w:cs="Times New Roman"/>
                <w:noProof/>
                <w:webHidden/>
                <w:sz w:val="24"/>
                <w:szCs w:val="24"/>
              </w:rPr>
            </w:r>
            <w:r w:rsidRPr="003A3144">
              <w:rPr>
                <w:rFonts w:ascii="Times New Roman" w:hAnsi="Times New Roman" w:cs="Times New Roman"/>
                <w:noProof/>
                <w:webHidden/>
                <w:sz w:val="24"/>
                <w:szCs w:val="24"/>
              </w:rPr>
              <w:fldChar w:fldCharType="separate"/>
            </w:r>
            <w:r w:rsidRPr="003A3144">
              <w:rPr>
                <w:rFonts w:ascii="Times New Roman" w:hAnsi="Times New Roman" w:cs="Times New Roman"/>
                <w:noProof/>
                <w:webHidden/>
                <w:sz w:val="24"/>
                <w:szCs w:val="24"/>
              </w:rPr>
              <w:t>10</w:t>
            </w:r>
            <w:r w:rsidRPr="003A3144">
              <w:rPr>
                <w:rFonts w:ascii="Times New Roman" w:hAnsi="Times New Roman" w:cs="Times New Roman"/>
                <w:noProof/>
                <w:webHidden/>
                <w:sz w:val="24"/>
                <w:szCs w:val="24"/>
              </w:rPr>
              <w:fldChar w:fldCharType="end"/>
            </w:r>
          </w:hyperlink>
        </w:p>
        <w:p w14:paraId="5520BEED" w14:textId="77777777" w:rsidR="003A3144" w:rsidRPr="003A3144" w:rsidRDefault="003A3144" w:rsidP="003A3144">
          <w:pPr>
            <w:pStyle w:val="TOC2"/>
            <w:tabs>
              <w:tab w:val="right" w:leader="dot" w:pos="9350"/>
            </w:tabs>
            <w:spacing w:line="480" w:lineRule="auto"/>
            <w:rPr>
              <w:rFonts w:ascii="Times New Roman" w:eastAsiaTheme="minorEastAsia" w:hAnsi="Times New Roman" w:cs="Times New Roman"/>
              <w:noProof/>
              <w:sz w:val="24"/>
              <w:szCs w:val="24"/>
            </w:rPr>
          </w:pPr>
          <w:hyperlink w:anchor="_Toc223373836" w:history="1">
            <w:r w:rsidRPr="003A3144">
              <w:rPr>
                <w:rStyle w:val="Hyperlink"/>
                <w:rFonts w:ascii="Times New Roman" w:hAnsi="Times New Roman" w:cs="Times New Roman"/>
                <w:noProof/>
                <w:sz w:val="24"/>
                <w:szCs w:val="24"/>
              </w:rPr>
              <w:t>5.2 Impact on Families and Carers</w:t>
            </w:r>
            <w:r w:rsidRPr="003A3144">
              <w:rPr>
                <w:rFonts w:ascii="Times New Roman" w:hAnsi="Times New Roman" w:cs="Times New Roman"/>
                <w:noProof/>
                <w:webHidden/>
                <w:sz w:val="24"/>
                <w:szCs w:val="24"/>
              </w:rPr>
              <w:tab/>
            </w:r>
            <w:r w:rsidRPr="003A3144">
              <w:rPr>
                <w:rFonts w:ascii="Times New Roman" w:hAnsi="Times New Roman" w:cs="Times New Roman"/>
                <w:noProof/>
                <w:webHidden/>
                <w:sz w:val="24"/>
                <w:szCs w:val="24"/>
              </w:rPr>
              <w:fldChar w:fldCharType="begin"/>
            </w:r>
            <w:r w:rsidRPr="003A3144">
              <w:rPr>
                <w:rFonts w:ascii="Times New Roman" w:hAnsi="Times New Roman" w:cs="Times New Roman"/>
                <w:noProof/>
                <w:webHidden/>
                <w:sz w:val="24"/>
                <w:szCs w:val="24"/>
              </w:rPr>
              <w:instrText xml:space="preserve"> PAGEREF _Toc223373836 \h </w:instrText>
            </w:r>
            <w:r w:rsidRPr="003A3144">
              <w:rPr>
                <w:rFonts w:ascii="Times New Roman" w:hAnsi="Times New Roman" w:cs="Times New Roman"/>
                <w:noProof/>
                <w:webHidden/>
                <w:sz w:val="24"/>
                <w:szCs w:val="24"/>
              </w:rPr>
            </w:r>
            <w:r w:rsidRPr="003A3144">
              <w:rPr>
                <w:rFonts w:ascii="Times New Roman" w:hAnsi="Times New Roman" w:cs="Times New Roman"/>
                <w:noProof/>
                <w:webHidden/>
                <w:sz w:val="24"/>
                <w:szCs w:val="24"/>
              </w:rPr>
              <w:fldChar w:fldCharType="separate"/>
            </w:r>
            <w:r w:rsidRPr="003A3144">
              <w:rPr>
                <w:rFonts w:ascii="Times New Roman" w:hAnsi="Times New Roman" w:cs="Times New Roman"/>
                <w:noProof/>
                <w:webHidden/>
                <w:sz w:val="24"/>
                <w:szCs w:val="24"/>
              </w:rPr>
              <w:t>10</w:t>
            </w:r>
            <w:r w:rsidRPr="003A3144">
              <w:rPr>
                <w:rFonts w:ascii="Times New Roman" w:hAnsi="Times New Roman" w:cs="Times New Roman"/>
                <w:noProof/>
                <w:webHidden/>
                <w:sz w:val="24"/>
                <w:szCs w:val="24"/>
              </w:rPr>
              <w:fldChar w:fldCharType="end"/>
            </w:r>
          </w:hyperlink>
        </w:p>
        <w:p w14:paraId="64497B16" w14:textId="77777777" w:rsidR="003A3144" w:rsidRPr="003A3144" w:rsidRDefault="003A3144" w:rsidP="003A3144">
          <w:pPr>
            <w:pStyle w:val="TOC2"/>
            <w:tabs>
              <w:tab w:val="right" w:leader="dot" w:pos="9350"/>
            </w:tabs>
            <w:spacing w:line="480" w:lineRule="auto"/>
            <w:rPr>
              <w:rFonts w:ascii="Times New Roman" w:eastAsiaTheme="minorEastAsia" w:hAnsi="Times New Roman" w:cs="Times New Roman"/>
              <w:noProof/>
              <w:sz w:val="24"/>
              <w:szCs w:val="24"/>
            </w:rPr>
          </w:pPr>
          <w:hyperlink w:anchor="_Toc223373837" w:history="1">
            <w:r w:rsidRPr="003A3144">
              <w:rPr>
                <w:rStyle w:val="Hyperlink"/>
                <w:rFonts w:ascii="Times New Roman" w:hAnsi="Times New Roman" w:cs="Times New Roman"/>
                <w:noProof/>
                <w:sz w:val="24"/>
                <w:szCs w:val="24"/>
              </w:rPr>
              <w:t>5.3 Public Health Implications</w:t>
            </w:r>
            <w:r w:rsidRPr="003A3144">
              <w:rPr>
                <w:rFonts w:ascii="Times New Roman" w:hAnsi="Times New Roman" w:cs="Times New Roman"/>
                <w:noProof/>
                <w:webHidden/>
                <w:sz w:val="24"/>
                <w:szCs w:val="24"/>
              </w:rPr>
              <w:tab/>
            </w:r>
            <w:r w:rsidRPr="003A3144">
              <w:rPr>
                <w:rFonts w:ascii="Times New Roman" w:hAnsi="Times New Roman" w:cs="Times New Roman"/>
                <w:noProof/>
                <w:webHidden/>
                <w:sz w:val="24"/>
                <w:szCs w:val="24"/>
              </w:rPr>
              <w:fldChar w:fldCharType="begin"/>
            </w:r>
            <w:r w:rsidRPr="003A3144">
              <w:rPr>
                <w:rFonts w:ascii="Times New Roman" w:hAnsi="Times New Roman" w:cs="Times New Roman"/>
                <w:noProof/>
                <w:webHidden/>
                <w:sz w:val="24"/>
                <w:szCs w:val="24"/>
              </w:rPr>
              <w:instrText xml:space="preserve"> PAGEREF _Toc223373837 \h </w:instrText>
            </w:r>
            <w:r w:rsidRPr="003A3144">
              <w:rPr>
                <w:rFonts w:ascii="Times New Roman" w:hAnsi="Times New Roman" w:cs="Times New Roman"/>
                <w:noProof/>
                <w:webHidden/>
                <w:sz w:val="24"/>
                <w:szCs w:val="24"/>
              </w:rPr>
            </w:r>
            <w:r w:rsidRPr="003A3144">
              <w:rPr>
                <w:rFonts w:ascii="Times New Roman" w:hAnsi="Times New Roman" w:cs="Times New Roman"/>
                <w:noProof/>
                <w:webHidden/>
                <w:sz w:val="24"/>
                <w:szCs w:val="24"/>
              </w:rPr>
              <w:fldChar w:fldCharType="separate"/>
            </w:r>
            <w:r w:rsidRPr="003A3144">
              <w:rPr>
                <w:rFonts w:ascii="Times New Roman" w:hAnsi="Times New Roman" w:cs="Times New Roman"/>
                <w:noProof/>
                <w:webHidden/>
                <w:sz w:val="24"/>
                <w:szCs w:val="24"/>
              </w:rPr>
              <w:t>11</w:t>
            </w:r>
            <w:r w:rsidRPr="003A3144">
              <w:rPr>
                <w:rFonts w:ascii="Times New Roman" w:hAnsi="Times New Roman" w:cs="Times New Roman"/>
                <w:noProof/>
                <w:webHidden/>
                <w:sz w:val="24"/>
                <w:szCs w:val="24"/>
              </w:rPr>
              <w:fldChar w:fldCharType="end"/>
            </w:r>
          </w:hyperlink>
        </w:p>
        <w:p w14:paraId="7203F7E5" w14:textId="77777777" w:rsidR="003A3144" w:rsidRPr="003A3144" w:rsidRDefault="003A3144" w:rsidP="003A3144">
          <w:pPr>
            <w:pStyle w:val="TOC1"/>
            <w:tabs>
              <w:tab w:val="right" w:leader="dot" w:pos="9350"/>
            </w:tabs>
            <w:spacing w:line="480" w:lineRule="auto"/>
            <w:rPr>
              <w:rFonts w:ascii="Times New Roman" w:eastAsiaTheme="minorEastAsia" w:hAnsi="Times New Roman" w:cs="Times New Roman"/>
              <w:noProof/>
              <w:sz w:val="24"/>
              <w:szCs w:val="24"/>
            </w:rPr>
          </w:pPr>
          <w:hyperlink w:anchor="_Toc223373838" w:history="1">
            <w:r w:rsidRPr="003A3144">
              <w:rPr>
                <w:rStyle w:val="Hyperlink"/>
                <w:rFonts w:ascii="Times New Roman" w:hAnsi="Times New Roman" w:cs="Times New Roman"/>
                <w:b/>
                <w:noProof/>
                <w:sz w:val="24"/>
                <w:szCs w:val="24"/>
              </w:rPr>
              <w:t>6. Conclusion</w:t>
            </w:r>
            <w:r w:rsidRPr="003A3144">
              <w:rPr>
                <w:rFonts w:ascii="Times New Roman" w:hAnsi="Times New Roman" w:cs="Times New Roman"/>
                <w:noProof/>
                <w:webHidden/>
                <w:sz w:val="24"/>
                <w:szCs w:val="24"/>
              </w:rPr>
              <w:tab/>
            </w:r>
            <w:r w:rsidRPr="003A3144">
              <w:rPr>
                <w:rFonts w:ascii="Times New Roman" w:hAnsi="Times New Roman" w:cs="Times New Roman"/>
                <w:noProof/>
                <w:webHidden/>
                <w:sz w:val="24"/>
                <w:szCs w:val="24"/>
              </w:rPr>
              <w:fldChar w:fldCharType="begin"/>
            </w:r>
            <w:r w:rsidRPr="003A3144">
              <w:rPr>
                <w:rFonts w:ascii="Times New Roman" w:hAnsi="Times New Roman" w:cs="Times New Roman"/>
                <w:noProof/>
                <w:webHidden/>
                <w:sz w:val="24"/>
                <w:szCs w:val="24"/>
              </w:rPr>
              <w:instrText xml:space="preserve"> PAGEREF _Toc223373838 \h </w:instrText>
            </w:r>
            <w:r w:rsidRPr="003A3144">
              <w:rPr>
                <w:rFonts w:ascii="Times New Roman" w:hAnsi="Times New Roman" w:cs="Times New Roman"/>
                <w:noProof/>
                <w:webHidden/>
                <w:sz w:val="24"/>
                <w:szCs w:val="24"/>
              </w:rPr>
            </w:r>
            <w:r w:rsidRPr="003A3144">
              <w:rPr>
                <w:rFonts w:ascii="Times New Roman" w:hAnsi="Times New Roman" w:cs="Times New Roman"/>
                <w:noProof/>
                <w:webHidden/>
                <w:sz w:val="24"/>
                <w:szCs w:val="24"/>
              </w:rPr>
              <w:fldChar w:fldCharType="separate"/>
            </w:r>
            <w:r w:rsidRPr="003A3144">
              <w:rPr>
                <w:rFonts w:ascii="Times New Roman" w:hAnsi="Times New Roman" w:cs="Times New Roman"/>
                <w:noProof/>
                <w:webHidden/>
                <w:sz w:val="24"/>
                <w:szCs w:val="24"/>
              </w:rPr>
              <w:t>12</w:t>
            </w:r>
            <w:r w:rsidRPr="003A3144">
              <w:rPr>
                <w:rFonts w:ascii="Times New Roman" w:hAnsi="Times New Roman" w:cs="Times New Roman"/>
                <w:noProof/>
                <w:webHidden/>
                <w:sz w:val="24"/>
                <w:szCs w:val="24"/>
              </w:rPr>
              <w:fldChar w:fldCharType="end"/>
            </w:r>
          </w:hyperlink>
        </w:p>
        <w:p w14:paraId="1D4A0487" w14:textId="77777777" w:rsidR="003A3144" w:rsidRPr="003A3144" w:rsidRDefault="003A3144" w:rsidP="003A3144">
          <w:pPr>
            <w:pStyle w:val="TOC1"/>
            <w:tabs>
              <w:tab w:val="right" w:leader="dot" w:pos="9350"/>
            </w:tabs>
            <w:spacing w:line="480" w:lineRule="auto"/>
            <w:rPr>
              <w:rFonts w:ascii="Times New Roman" w:eastAsiaTheme="minorEastAsia" w:hAnsi="Times New Roman" w:cs="Times New Roman"/>
              <w:noProof/>
              <w:sz w:val="24"/>
              <w:szCs w:val="24"/>
            </w:rPr>
          </w:pPr>
          <w:hyperlink w:anchor="_Toc223373839" w:history="1">
            <w:r w:rsidRPr="003A3144">
              <w:rPr>
                <w:rStyle w:val="Hyperlink"/>
                <w:rFonts w:ascii="Times New Roman" w:hAnsi="Times New Roman" w:cs="Times New Roman"/>
                <w:b/>
                <w:noProof/>
                <w:sz w:val="24"/>
                <w:szCs w:val="24"/>
              </w:rPr>
              <w:t>References</w:t>
            </w:r>
            <w:r w:rsidRPr="003A3144">
              <w:rPr>
                <w:rFonts w:ascii="Times New Roman" w:hAnsi="Times New Roman" w:cs="Times New Roman"/>
                <w:noProof/>
                <w:webHidden/>
                <w:sz w:val="24"/>
                <w:szCs w:val="24"/>
              </w:rPr>
              <w:tab/>
            </w:r>
            <w:r w:rsidRPr="003A3144">
              <w:rPr>
                <w:rFonts w:ascii="Times New Roman" w:hAnsi="Times New Roman" w:cs="Times New Roman"/>
                <w:noProof/>
                <w:webHidden/>
                <w:sz w:val="24"/>
                <w:szCs w:val="24"/>
              </w:rPr>
              <w:fldChar w:fldCharType="begin"/>
            </w:r>
            <w:r w:rsidRPr="003A3144">
              <w:rPr>
                <w:rFonts w:ascii="Times New Roman" w:hAnsi="Times New Roman" w:cs="Times New Roman"/>
                <w:noProof/>
                <w:webHidden/>
                <w:sz w:val="24"/>
                <w:szCs w:val="24"/>
              </w:rPr>
              <w:instrText xml:space="preserve"> PAGEREF _Toc223373839 \h </w:instrText>
            </w:r>
            <w:r w:rsidRPr="003A3144">
              <w:rPr>
                <w:rFonts w:ascii="Times New Roman" w:hAnsi="Times New Roman" w:cs="Times New Roman"/>
                <w:noProof/>
                <w:webHidden/>
                <w:sz w:val="24"/>
                <w:szCs w:val="24"/>
              </w:rPr>
            </w:r>
            <w:r w:rsidRPr="003A3144">
              <w:rPr>
                <w:rFonts w:ascii="Times New Roman" w:hAnsi="Times New Roman" w:cs="Times New Roman"/>
                <w:noProof/>
                <w:webHidden/>
                <w:sz w:val="24"/>
                <w:szCs w:val="24"/>
              </w:rPr>
              <w:fldChar w:fldCharType="separate"/>
            </w:r>
            <w:r w:rsidRPr="003A3144">
              <w:rPr>
                <w:rFonts w:ascii="Times New Roman" w:hAnsi="Times New Roman" w:cs="Times New Roman"/>
                <w:noProof/>
                <w:webHidden/>
                <w:sz w:val="24"/>
                <w:szCs w:val="24"/>
              </w:rPr>
              <w:t>13</w:t>
            </w:r>
            <w:r w:rsidRPr="003A3144">
              <w:rPr>
                <w:rFonts w:ascii="Times New Roman" w:hAnsi="Times New Roman" w:cs="Times New Roman"/>
                <w:noProof/>
                <w:webHidden/>
                <w:sz w:val="24"/>
                <w:szCs w:val="24"/>
              </w:rPr>
              <w:fldChar w:fldCharType="end"/>
            </w:r>
          </w:hyperlink>
        </w:p>
        <w:p w14:paraId="3B9C7E18" w14:textId="77777777" w:rsidR="00654EE6" w:rsidRPr="00654EE6" w:rsidRDefault="00654EE6" w:rsidP="003A3144">
          <w:pPr>
            <w:spacing w:line="480" w:lineRule="auto"/>
          </w:pPr>
          <w:r w:rsidRPr="003A3144">
            <w:rPr>
              <w:rFonts w:ascii="Times New Roman" w:hAnsi="Times New Roman" w:cs="Times New Roman"/>
              <w:b/>
              <w:bCs/>
              <w:noProof/>
              <w:sz w:val="24"/>
              <w:szCs w:val="24"/>
            </w:rPr>
            <w:fldChar w:fldCharType="end"/>
          </w:r>
        </w:p>
      </w:sdtContent>
    </w:sdt>
    <w:p w14:paraId="7D9E2A65" w14:textId="77777777" w:rsidR="00654EE6" w:rsidRDefault="00654EE6" w:rsidP="004C3BDD">
      <w:pPr>
        <w:pStyle w:val="Heading1"/>
        <w:spacing w:line="480" w:lineRule="auto"/>
        <w:jc w:val="center"/>
        <w:rPr>
          <w:rFonts w:ascii="Times New Roman" w:hAnsi="Times New Roman" w:cs="Times New Roman"/>
          <w:b/>
          <w:color w:val="auto"/>
          <w:sz w:val="24"/>
          <w:szCs w:val="24"/>
        </w:rPr>
      </w:pPr>
    </w:p>
    <w:p w14:paraId="37CD5011" w14:textId="77777777" w:rsidR="00654EE6" w:rsidRDefault="00654EE6" w:rsidP="00654EE6"/>
    <w:p w14:paraId="5A855AE4" w14:textId="77777777" w:rsidR="00654EE6" w:rsidRDefault="00654EE6" w:rsidP="00654EE6"/>
    <w:p w14:paraId="48FCB7F1" w14:textId="77777777" w:rsidR="00654EE6" w:rsidRDefault="00654EE6" w:rsidP="00654EE6"/>
    <w:p w14:paraId="22296D99" w14:textId="77777777" w:rsidR="00654EE6" w:rsidRDefault="00654EE6" w:rsidP="00654EE6"/>
    <w:p w14:paraId="2A5E4047" w14:textId="77777777" w:rsidR="00654EE6" w:rsidRDefault="00654EE6" w:rsidP="00654EE6"/>
    <w:p w14:paraId="7CD4B862" w14:textId="77777777" w:rsidR="00654EE6" w:rsidRDefault="00654EE6" w:rsidP="00654EE6"/>
    <w:p w14:paraId="07B28A94" w14:textId="77777777" w:rsidR="00654EE6" w:rsidRDefault="00654EE6" w:rsidP="00654EE6"/>
    <w:p w14:paraId="677B16B8" w14:textId="77777777" w:rsidR="00654EE6" w:rsidRDefault="00654EE6" w:rsidP="00654EE6"/>
    <w:p w14:paraId="78239191" w14:textId="77777777" w:rsidR="00654EE6" w:rsidRDefault="00654EE6" w:rsidP="00654EE6"/>
    <w:p w14:paraId="07946A21" w14:textId="77777777" w:rsidR="00654EE6" w:rsidRDefault="00654EE6" w:rsidP="00654EE6"/>
    <w:p w14:paraId="63B8309A" w14:textId="77777777" w:rsidR="00654EE6" w:rsidRDefault="00654EE6" w:rsidP="00654EE6"/>
    <w:p w14:paraId="2C2D8220" w14:textId="77777777" w:rsidR="00654EE6" w:rsidRDefault="00654EE6" w:rsidP="00654EE6"/>
    <w:p w14:paraId="68E5DAF7" w14:textId="77777777" w:rsidR="003A3144" w:rsidRDefault="003A3144" w:rsidP="00654EE6"/>
    <w:p w14:paraId="550E31A9" w14:textId="77777777" w:rsidR="003A3144" w:rsidRDefault="003A3144" w:rsidP="00654EE6"/>
    <w:p w14:paraId="1C940ADF" w14:textId="77777777" w:rsidR="003A3144" w:rsidRDefault="003A3144" w:rsidP="00654EE6"/>
    <w:p w14:paraId="7671C4C1" w14:textId="77777777" w:rsidR="003A3144" w:rsidRDefault="003A3144" w:rsidP="00654EE6"/>
    <w:p w14:paraId="059625B7" w14:textId="77777777" w:rsidR="003A3144" w:rsidRDefault="003A3144" w:rsidP="00654EE6"/>
    <w:p w14:paraId="6C318BDC" w14:textId="77777777" w:rsidR="00654EE6" w:rsidRDefault="00654EE6" w:rsidP="00654EE6"/>
    <w:p w14:paraId="43CF6178" w14:textId="77777777" w:rsidR="00654EE6" w:rsidRDefault="00654EE6" w:rsidP="004C3BDD">
      <w:pPr>
        <w:pStyle w:val="Heading1"/>
        <w:spacing w:line="480" w:lineRule="auto"/>
        <w:jc w:val="center"/>
        <w:rPr>
          <w:rFonts w:asciiTheme="minorHAnsi" w:eastAsiaTheme="minorHAnsi" w:hAnsiTheme="minorHAnsi" w:cstheme="minorBidi"/>
          <w:color w:val="auto"/>
          <w:sz w:val="22"/>
          <w:szCs w:val="22"/>
        </w:rPr>
      </w:pPr>
    </w:p>
    <w:p w14:paraId="05DB1DD3" w14:textId="77777777" w:rsidR="000D171E" w:rsidRPr="000D171E" w:rsidRDefault="000D171E" w:rsidP="000D171E"/>
    <w:p w14:paraId="4213EA57" w14:textId="77777777" w:rsidR="003A3144" w:rsidRPr="003A3144" w:rsidRDefault="003A3144" w:rsidP="003A3144">
      <w:pPr>
        <w:pStyle w:val="Heading1"/>
        <w:spacing w:line="480" w:lineRule="auto"/>
        <w:jc w:val="center"/>
        <w:rPr>
          <w:rFonts w:ascii="Times New Roman" w:hAnsi="Times New Roman" w:cs="Times New Roman"/>
          <w:b/>
          <w:color w:val="auto"/>
          <w:sz w:val="24"/>
          <w:szCs w:val="24"/>
        </w:rPr>
      </w:pPr>
      <w:bookmarkStart w:id="0" w:name="_Toc223373817"/>
      <w:r w:rsidRPr="003A3144">
        <w:rPr>
          <w:rFonts w:ascii="Times New Roman" w:hAnsi="Times New Roman" w:cs="Times New Roman"/>
          <w:b/>
          <w:color w:val="auto"/>
          <w:sz w:val="24"/>
          <w:szCs w:val="24"/>
        </w:rPr>
        <w:t>Virtual Reality (VR) For Therapy</w:t>
      </w:r>
      <w:bookmarkEnd w:id="0"/>
    </w:p>
    <w:p w14:paraId="1111D869" w14:textId="77777777" w:rsidR="0055298B" w:rsidRPr="004C3BDD" w:rsidRDefault="0055298B" w:rsidP="004C3BDD">
      <w:pPr>
        <w:pStyle w:val="Heading1"/>
        <w:spacing w:line="480" w:lineRule="auto"/>
        <w:jc w:val="center"/>
        <w:rPr>
          <w:rFonts w:ascii="Times New Roman" w:hAnsi="Times New Roman" w:cs="Times New Roman"/>
          <w:b/>
          <w:color w:val="auto"/>
          <w:sz w:val="24"/>
          <w:szCs w:val="24"/>
        </w:rPr>
      </w:pPr>
      <w:bookmarkStart w:id="1" w:name="_Toc223373818"/>
      <w:r w:rsidRPr="004C3BDD">
        <w:rPr>
          <w:rFonts w:ascii="Times New Roman" w:hAnsi="Times New Roman" w:cs="Times New Roman"/>
          <w:b/>
          <w:color w:val="auto"/>
          <w:sz w:val="24"/>
          <w:szCs w:val="24"/>
        </w:rPr>
        <w:t>1. Introduction</w:t>
      </w:r>
      <w:bookmarkEnd w:id="1"/>
    </w:p>
    <w:p w14:paraId="74A7EE96" w14:textId="77777777" w:rsidR="0055298B" w:rsidRPr="00F00CA5" w:rsidRDefault="00914C82" w:rsidP="0030464F">
      <w:pPr>
        <w:spacing w:line="480" w:lineRule="auto"/>
        <w:ind w:firstLine="720"/>
        <w:rPr>
          <w:rFonts w:ascii="Times New Roman" w:hAnsi="Times New Roman" w:cs="Times New Roman"/>
          <w:sz w:val="24"/>
          <w:szCs w:val="24"/>
        </w:rPr>
      </w:pPr>
      <w:r w:rsidRPr="00F00CA5">
        <w:rPr>
          <w:rFonts w:ascii="Times New Roman" w:hAnsi="Times New Roman" w:cs="Times New Roman"/>
          <w:sz w:val="24"/>
          <w:szCs w:val="24"/>
        </w:rPr>
        <w:t>Virtual reality (VR) functions as a complete virtual technology that lets users experience digital worlds through motion-tracking devices and head-mounted displays. The health and care sectors now use VR as a therapeutic tool that helps patients manage their pain while treating their mental health issues and physical rehabilitation, and symptom control. The United Kingdom shows increasing interest in VR therapy because healthcare services face higher demand and staff shortages while organizations search for new treatment methods that better serve patient requirements. The National Health Service (NHS) executes its digital transformation projects, which develop fresh solutions and personalized treatment options through technological progress. Recent studies in the UK demonstrate that NHS facilities have utilized virtual reality technology across various departments which include stroke rehabilitation and pain management, neurorehabilitation, and palliative care services (</w:t>
      </w:r>
      <w:r w:rsidR="002F3760" w:rsidRPr="00F00CA5">
        <w:rPr>
          <w:rFonts w:ascii="Times New Roman" w:eastAsia="Times New Roman" w:hAnsi="Times New Roman" w:cs="Times New Roman"/>
          <w:sz w:val="24"/>
          <w:szCs w:val="24"/>
        </w:rPr>
        <w:t>Phelan et al., 2021)</w:t>
      </w:r>
      <w:r w:rsidR="005258B3" w:rsidRPr="00F00CA5">
        <w:rPr>
          <w:rFonts w:ascii="Times New Roman" w:eastAsia="Times New Roman" w:hAnsi="Times New Roman" w:cs="Times New Roman"/>
          <w:sz w:val="24"/>
          <w:szCs w:val="24"/>
        </w:rPr>
        <w:t xml:space="preserve">. </w:t>
      </w:r>
      <w:r w:rsidRPr="00F00CA5">
        <w:rPr>
          <w:rFonts w:ascii="Times New Roman" w:hAnsi="Times New Roman" w:cs="Times New Roman"/>
          <w:sz w:val="24"/>
          <w:szCs w:val="24"/>
        </w:rPr>
        <w:t xml:space="preserve">The research shows that </w:t>
      </w:r>
      <w:r w:rsidRPr="00F00CA5">
        <w:rPr>
          <w:rFonts w:ascii="Times New Roman" w:hAnsi="Times New Roman" w:cs="Times New Roman"/>
          <w:sz w:val="24"/>
          <w:szCs w:val="24"/>
        </w:rPr>
        <w:lastRenderedPageBreak/>
        <w:t xml:space="preserve">medical professionals now accept virtual reality technology as an additional treatment option that works together with standard medical treatments. The paper employs a scoping review method to create a map which summarizes recent research about VR therapy </w:t>
      </w:r>
      <w:r w:rsidR="00846E30" w:rsidRPr="00F00CA5">
        <w:rPr>
          <w:rFonts w:ascii="Times New Roman" w:hAnsi="Times New Roman" w:cs="Times New Roman"/>
          <w:sz w:val="24"/>
          <w:szCs w:val="24"/>
        </w:rPr>
        <w:t>treatment in the UK between 2019</w:t>
      </w:r>
      <w:r w:rsidRPr="00F00CA5">
        <w:rPr>
          <w:rFonts w:ascii="Times New Roman" w:hAnsi="Times New Roman" w:cs="Times New Roman"/>
          <w:sz w:val="24"/>
          <w:szCs w:val="24"/>
        </w:rPr>
        <w:t xml:space="preserve"> and 2025. Scoping reviews help identify major subjects which contain potential benefits and present challenges for developing fields that contain multiple types of changing evidence. The review examines how virtual reality therapy impacts the workforce and service delivery, patient outcomes, and community effects by using only peer-reviewed academic literature, NHS evidence from PubMed and ProQuest, and NHS publications.</w:t>
      </w:r>
    </w:p>
    <w:p w14:paraId="6978E467" w14:textId="77777777" w:rsidR="0055298B" w:rsidRPr="004C3BDD" w:rsidRDefault="0055298B" w:rsidP="004C3BDD">
      <w:pPr>
        <w:pStyle w:val="Heading1"/>
        <w:spacing w:line="600" w:lineRule="auto"/>
        <w:jc w:val="center"/>
        <w:rPr>
          <w:rFonts w:ascii="Times New Roman" w:hAnsi="Times New Roman" w:cs="Times New Roman"/>
          <w:b/>
          <w:color w:val="auto"/>
          <w:sz w:val="24"/>
          <w:szCs w:val="24"/>
        </w:rPr>
      </w:pPr>
      <w:bookmarkStart w:id="2" w:name="_Toc223373819"/>
      <w:r w:rsidRPr="004C3BDD">
        <w:rPr>
          <w:rFonts w:ascii="Times New Roman" w:hAnsi="Times New Roman" w:cs="Times New Roman"/>
          <w:b/>
          <w:color w:val="auto"/>
          <w:sz w:val="24"/>
          <w:szCs w:val="24"/>
        </w:rPr>
        <w:t>2. Impact on Workforce</w:t>
      </w:r>
      <w:bookmarkEnd w:id="2"/>
    </w:p>
    <w:p w14:paraId="5DDF439E" w14:textId="77777777" w:rsidR="0055298B" w:rsidRPr="00F00CA5" w:rsidRDefault="00B43526" w:rsidP="004C3BDD">
      <w:pPr>
        <w:spacing w:line="480" w:lineRule="auto"/>
        <w:ind w:firstLine="720"/>
        <w:rPr>
          <w:rFonts w:ascii="Times New Roman" w:hAnsi="Times New Roman" w:cs="Times New Roman"/>
          <w:sz w:val="24"/>
          <w:szCs w:val="24"/>
        </w:rPr>
      </w:pPr>
      <w:r w:rsidRPr="00F00CA5">
        <w:rPr>
          <w:rFonts w:ascii="Times New Roman" w:hAnsi="Times New Roman" w:cs="Times New Roman"/>
          <w:sz w:val="24"/>
          <w:szCs w:val="24"/>
        </w:rPr>
        <w:t>The deployment of virtual reality treatment creates major effects for the healthcare workforce because it directly influences their essential job functions, required skills, and educational requirements</w:t>
      </w:r>
      <w:r w:rsidR="00AA257A" w:rsidRPr="00F00CA5">
        <w:rPr>
          <w:rFonts w:ascii="Times New Roman" w:hAnsi="Times New Roman" w:cs="Times New Roman"/>
          <w:sz w:val="24"/>
          <w:szCs w:val="24"/>
        </w:rPr>
        <w:t xml:space="preserve"> (NHS England, 2024)</w:t>
      </w:r>
      <w:r w:rsidRPr="00F00CA5">
        <w:rPr>
          <w:rFonts w:ascii="Times New Roman" w:hAnsi="Times New Roman" w:cs="Times New Roman"/>
          <w:sz w:val="24"/>
          <w:szCs w:val="24"/>
        </w:rPr>
        <w:t>. The application of virtual reality (VR) technology in therapeutic settings needs clinicians who can deliver care, but also requires staff to operate advanced digital systems while using their existing medical expertise.</w:t>
      </w:r>
    </w:p>
    <w:p w14:paraId="5931FC6F" w14:textId="77777777" w:rsidR="0055298B" w:rsidRPr="004C3BDD" w:rsidRDefault="0055298B" w:rsidP="004C3BDD">
      <w:pPr>
        <w:pStyle w:val="Heading2"/>
        <w:spacing w:line="480" w:lineRule="auto"/>
        <w:rPr>
          <w:sz w:val="24"/>
          <w:szCs w:val="24"/>
        </w:rPr>
      </w:pPr>
      <w:bookmarkStart w:id="3" w:name="_Toc223373820"/>
      <w:r w:rsidRPr="004C3BDD">
        <w:rPr>
          <w:sz w:val="24"/>
          <w:szCs w:val="24"/>
        </w:rPr>
        <w:t>2.1 Changes in Job Roles and Practice</w:t>
      </w:r>
      <w:bookmarkEnd w:id="3"/>
    </w:p>
    <w:p w14:paraId="6DAE07B6" w14:textId="77777777" w:rsidR="00360B2E" w:rsidRPr="00F00CA5" w:rsidRDefault="00360B2E" w:rsidP="004C3BDD">
      <w:pPr>
        <w:spacing w:line="480" w:lineRule="auto"/>
        <w:ind w:firstLine="720"/>
        <w:rPr>
          <w:rFonts w:ascii="Times New Roman" w:hAnsi="Times New Roman" w:cs="Times New Roman"/>
          <w:sz w:val="24"/>
          <w:szCs w:val="24"/>
        </w:rPr>
      </w:pPr>
      <w:r w:rsidRPr="00F00CA5">
        <w:rPr>
          <w:rFonts w:ascii="Times New Roman" w:hAnsi="Times New Roman" w:cs="Times New Roman"/>
          <w:sz w:val="24"/>
          <w:szCs w:val="24"/>
        </w:rPr>
        <w:t>VR therapy has transformed the role of clinicians who now function as digital intervention facilitators. UK physiotherapy and rehabilitation facilities require clinicians to establish VR systems, guide patients through virtual reality simulations, and monitor patient treatment results. The current use of virtual reality technology remains low according to UK pediatric physiotherapists who participated in a national survey which showed strong interest in future virtual reality applications</w:t>
      </w:r>
      <w:r w:rsidR="00AA257A" w:rsidRPr="00F00CA5">
        <w:rPr>
          <w:rFonts w:ascii="Times New Roman" w:hAnsi="Times New Roman" w:cs="Times New Roman"/>
          <w:sz w:val="24"/>
          <w:szCs w:val="24"/>
        </w:rPr>
        <w:t xml:space="preserve"> (</w:t>
      </w:r>
      <w:r w:rsidR="00AA257A" w:rsidRPr="00F00CA5">
        <w:rPr>
          <w:rFonts w:ascii="Times New Roman" w:eastAsia="Times New Roman" w:hAnsi="Times New Roman" w:cs="Times New Roman"/>
          <w:sz w:val="24"/>
          <w:szCs w:val="24"/>
        </w:rPr>
        <w:t>Alrashidi et al., 2025</w:t>
      </w:r>
      <w:r w:rsidR="00AA257A" w:rsidRPr="00F00CA5">
        <w:rPr>
          <w:rFonts w:ascii="Times New Roman" w:hAnsi="Times New Roman" w:cs="Times New Roman"/>
          <w:sz w:val="24"/>
          <w:szCs w:val="24"/>
        </w:rPr>
        <w:t>)</w:t>
      </w:r>
      <w:r w:rsidRPr="00F00CA5">
        <w:rPr>
          <w:rFonts w:ascii="Times New Roman" w:hAnsi="Times New Roman" w:cs="Times New Roman"/>
          <w:sz w:val="24"/>
          <w:szCs w:val="24"/>
        </w:rPr>
        <w:t xml:space="preserve">. The growing expectation that virtual </w:t>
      </w:r>
      <w:r w:rsidRPr="00F00CA5">
        <w:rPr>
          <w:rFonts w:ascii="Times New Roman" w:hAnsi="Times New Roman" w:cs="Times New Roman"/>
          <w:sz w:val="24"/>
          <w:szCs w:val="24"/>
        </w:rPr>
        <w:lastRenderedPageBreak/>
        <w:t>reality will become standard practice shows that physiotherapists in the UK today already anticipate its future adoption.</w:t>
      </w:r>
    </w:p>
    <w:p w14:paraId="486AC5B5" w14:textId="77777777" w:rsidR="00360B2E" w:rsidRPr="00F00CA5" w:rsidRDefault="00360B2E" w:rsidP="004C3BDD">
      <w:pPr>
        <w:spacing w:line="480" w:lineRule="auto"/>
        <w:ind w:firstLine="720"/>
        <w:rPr>
          <w:rFonts w:ascii="Times New Roman" w:hAnsi="Times New Roman" w:cs="Times New Roman"/>
          <w:sz w:val="24"/>
          <w:szCs w:val="24"/>
        </w:rPr>
      </w:pPr>
      <w:r w:rsidRPr="00F00CA5">
        <w:rPr>
          <w:rFonts w:ascii="Times New Roman" w:hAnsi="Times New Roman" w:cs="Times New Roman"/>
          <w:sz w:val="24"/>
          <w:szCs w:val="24"/>
        </w:rPr>
        <w:t>Physicians working in inpatient neurorehabilitation centers demonstrated their new professional responsibilities when they incorporated virtual reality relaxation sessions into their existing t</w:t>
      </w:r>
      <w:r w:rsidR="00AA257A" w:rsidRPr="00F00CA5">
        <w:rPr>
          <w:rFonts w:ascii="Times New Roman" w:hAnsi="Times New Roman" w:cs="Times New Roman"/>
          <w:sz w:val="24"/>
          <w:szCs w:val="24"/>
        </w:rPr>
        <w:t>reatment methods (Edwards</w:t>
      </w:r>
      <w:r w:rsidRPr="00F00CA5">
        <w:rPr>
          <w:rFonts w:ascii="Times New Roman" w:hAnsi="Times New Roman" w:cs="Times New Roman"/>
          <w:sz w:val="24"/>
          <w:szCs w:val="24"/>
        </w:rPr>
        <w:t>, 2025). The findings show that digitally enabled healthcare settings bring about transformations in clinical responsibilities.</w:t>
      </w:r>
    </w:p>
    <w:p w14:paraId="432F7C82" w14:textId="77777777" w:rsidR="0055298B" w:rsidRPr="00770EE6" w:rsidRDefault="0055298B" w:rsidP="00770EE6">
      <w:pPr>
        <w:pStyle w:val="Heading2"/>
        <w:spacing w:line="480" w:lineRule="auto"/>
        <w:rPr>
          <w:sz w:val="24"/>
          <w:szCs w:val="24"/>
        </w:rPr>
      </w:pPr>
      <w:bookmarkStart w:id="4" w:name="_Toc223373821"/>
      <w:r w:rsidRPr="00770EE6">
        <w:rPr>
          <w:sz w:val="24"/>
          <w:szCs w:val="24"/>
        </w:rPr>
        <w:t>2.2 Workforce Competency and Training</w:t>
      </w:r>
      <w:bookmarkEnd w:id="4"/>
    </w:p>
    <w:p w14:paraId="0FC85335" w14:textId="77777777" w:rsidR="00360B2E" w:rsidRPr="00F00CA5" w:rsidRDefault="00360B2E" w:rsidP="00770EE6">
      <w:pPr>
        <w:spacing w:line="480" w:lineRule="auto"/>
        <w:ind w:firstLine="720"/>
        <w:rPr>
          <w:rFonts w:ascii="Times New Roman" w:hAnsi="Times New Roman" w:cs="Times New Roman"/>
          <w:sz w:val="24"/>
          <w:szCs w:val="24"/>
        </w:rPr>
      </w:pPr>
      <w:r w:rsidRPr="00F00CA5">
        <w:rPr>
          <w:rFonts w:ascii="Times New Roman" w:hAnsi="Times New Roman" w:cs="Times New Roman"/>
          <w:sz w:val="24"/>
          <w:szCs w:val="24"/>
        </w:rPr>
        <w:t>The successful implementation of virtual reality requires workers to achieve basic digital skills. UK clinicians have identified three elements that affect virtual reality system adoption: user experience with the system, their confidence level, and their training with the system. Acco</w:t>
      </w:r>
      <w:r w:rsidR="00AA257A" w:rsidRPr="00F00CA5">
        <w:rPr>
          <w:rFonts w:ascii="Times New Roman" w:hAnsi="Times New Roman" w:cs="Times New Roman"/>
          <w:sz w:val="24"/>
          <w:szCs w:val="24"/>
        </w:rPr>
        <w:t>rding to Alrashidi et al. (2025</w:t>
      </w:r>
      <w:r w:rsidRPr="00F00CA5">
        <w:rPr>
          <w:rFonts w:ascii="Times New Roman" w:hAnsi="Times New Roman" w:cs="Times New Roman"/>
          <w:sz w:val="24"/>
          <w:szCs w:val="24"/>
        </w:rPr>
        <w:t>), physiotherapists who cannot use virtual reality in their work environment face training shortages and time limitations as their</w:t>
      </w:r>
      <w:r w:rsidR="00AA257A" w:rsidRPr="00F00CA5">
        <w:rPr>
          <w:rFonts w:ascii="Times New Roman" w:hAnsi="Times New Roman" w:cs="Times New Roman"/>
          <w:sz w:val="24"/>
          <w:szCs w:val="24"/>
        </w:rPr>
        <w:t xml:space="preserve"> main obstacles. Edwards </w:t>
      </w:r>
      <w:r w:rsidRPr="00F00CA5">
        <w:rPr>
          <w:rFonts w:ascii="Times New Roman" w:hAnsi="Times New Roman" w:cs="Times New Roman"/>
          <w:sz w:val="24"/>
          <w:szCs w:val="24"/>
        </w:rPr>
        <w:t>(2025) discovered that staff members required basic assistance before they could use virtual reality technology and apply it to their treatment processes. The current findings demonstrate that people have greater concerns about the digital abilities of NHS personnel. The implementation of virtual reality technology will face unpredictable usage patterns because users depend on their own motivation rather than established business plans and explicit educational resources.</w:t>
      </w:r>
    </w:p>
    <w:p w14:paraId="132CD2C7" w14:textId="77777777" w:rsidR="0055298B" w:rsidRPr="00770EE6" w:rsidRDefault="0055298B" w:rsidP="00770EE6">
      <w:pPr>
        <w:pStyle w:val="Heading2"/>
        <w:spacing w:line="480" w:lineRule="auto"/>
        <w:rPr>
          <w:sz w:val="24"/>
          <w:szCs w:val="24"/>
        </w:rPr>
      </w:pPr>
      <w:bookmarkStart w:id="5" w:name="_Toc223373822"/>
      <w:r w:rsidRPr="00770EE6">
        <w:rPr>
          <w:sz w:val="24"/>
          <w:szCs w:val="24"/>
        </w:rPr>
        <w:t>2.3 Interprofessional Collaboration</w:t>
      </w:r>
      <w:bookmarkEnd w:id="5"/>
    </w:p>
    <w:p w14:paraId="399ECA73" w14:textId="77777777" w:rsidR="00360B2E" w:rsidRPr="00F00CA5" w:rsidRDefault="00360B2E" w:rsidP="00770EE6">
      <w:pPr>
        <w:spacing w:line="480" w:lineRule="auto"/>
        <w:ind w:firstLine="720"/>
        <w:rPr>
          <w:rFonts w:ascii="Times New Roman" w:hAnsi="Times New Roman" w:cs="Times New Roman"/>
          <w:sz w:val="24"/>
          <w:szCs w:val="24"/>
        </w:rPr>
      </w:pPr>
      <w:r w:rsidRPr="00F00CA5">
        <w:rPr>
          <w:rFonts w:ascii="Times New Roman" w:hAnsi="Times New Roman" w:cs="Times New Roman"/>
          <w:sz w:val="24"/>
          <w:szCs w:val="24"/>
        </w:rPr>
        <w:t>VR therapy programs require increased partnerships between doctors and digital specialists and technical support teams. The implementation process needs service managers, IT departments, and therapists to work together for safe and effective system usage</w:t>
      </w:r>
      <w:r w:rsidR="00AA257A" w:rsidRPr="00F00CA5">
        <w:rPr>
          <w:rFonts w:ascii="Times New Roman" w:hAnsi="Times New Roman" w:cs="Times New Roman"/>
          <w:sz w:val="24"/>
          <w:szCs w:val="24"/>
        </w:rPr>
        <w:t xml:space="preserve"> (</w:t>
      </w:r>
      <w:r w:rsidR="00AA257A" w:rsidRPr="00F00CA5">
        <w:rPr>
          <w:rFonts w:ascii="Times New Roman" w:eastAsia="Times New Roman" w:hAnsi="Times New Roman" w:cs="Times New Roman"/>
          <w:sz w:val="24"/>
          <w:szCs w:val="24"/>
        </w:rPr>
        <w:t xml:space="preserve">Kouijzer et al., </w:t>
      </w:r>
      <w:r w:rsidR="00AA257A" w:rsidRPr="00F00CA5">
        <w:rPr>
          <w:rFonts w:ascii="Times New Roman" w:eastAsia="Times New Roman" w:hAnsi="Times New Roman" w:cs="Times New Roman"/>
          <w:sz w:val="24"/>
          <w:szCs w:val="24"/>
        </w:rPr>
        <w:lastRenderedPageBreak/>
        <w:t>2023</w:t>
      </w:r>
      <w:r w:rsidR="00AA257A" w:rsidRPr="00F00CA5">
        <w:rPr>
          <w:rFonts w:ascii="Times New Roman" w:hAnsi="Times New Roman" w:cs="Times New Roman"/>
          <w:sz w:val="24"/>
          <w:szCs w:val="24"/>
        </w:rPr>
        <w:t>)</w:t>
      </w:r>
      <w:r w:rsidRPr="00F00CA5">
        <w:rPr>
          <w:rFonts w:ascii="Times New Roman" w:hAnsi="Times New Roman" w:cs="Times New Roman"/>
          <w:sz w:val="24"/>
          <w:szCs w:val="24"/>
        </w:rPr>
        <w:t>. This cooperative strategy supports integrated care models and is in line with the multidisciplinary working priorities of the NHS.</w:t>
      </w:r>
    </w:p>
    <w:p w14:paraId="1BC9736C" w14:textId="77777777" w:rsidR="0055298B" w:rsidRPr="00770EE6" w:rsidRDefault="0055298B" w:rsidP="00770EE6">
      <w:pPr>
        <w:pStyle w:val="Heading2"/>
        <w:spacing w:line="480" w:lineRule="auto"/>
        <w:rPr>
          <w:sz w:val="24"/>
          <w:szCs w:val="24"/>
        </w:rPr>
      </w:pPr>
      <w:bookmarkStart w:id="6" w:name="_Toc223373823"/>
      <w:r w:rsidRPr="00770EE6">
        <w:rPr>
          <w:sz w:val="24"/>
          <w:szCs w:val="24"/>
        </w:rPr>
        <w:t>2.4 Workforce Challenges</w:t>
      </w:r>
      <w:bookmarkEnd w:id="6"/>
    </w:p>
    <w:p w14:paraId="1A5DC151" w14:textId="77777777" w:rsidR="00545EEE" w:rsidRPr="00F00CA5" w:rsidRDefault="00545EEE" w:rsidP="00770EE6">
      <w:pPr>
        <w:spacing w:line="480" w:lineRule="auto"/>
        <w:ind w:firstLine="720"/>
        <w:rPr>
          <w:rFonts w:ascii="Times New Roman" w:hAnsi="Times New Roman" w:cs="Times New Roman"/>
          <w:sz w:val="24"/>
          <w:szCs w:val="24"/>
        </w:rPr>
      </w:pPr>
      <w:r w:rsidRPr="00F00CA5">
        <w:rPr>
          <w:rFonts w:ascii="Times New Roman" w:hAnsi="Times New Roman" w:cs="Times New Roman"/>
          <w:sz w:val="24"/>
          <w:szCs w:val="24"/>
        </w:rPr>
        <w:t xml:space="preserve">The application of VR therapy still faces a number of organizational and structural obstacles. Such technologies </w:t>
      </w:r>
      <w:r w:rsidR="007352E1" w:rsidRPr="00F00CA5">
        <w:rPr>
          <w:rFonts w:ascii="Times New Roman" w:hAnsi="Times New Roman" w:cs="Times New Roman"/>
          <w:sz w:val="24"/>
          <w:szCs w:val="24"/>
        </w:rPr>
        <w:t>show</w:t>
      </w:r>
      <w:r w:rsidRPr="00F00CA5">
        <w:rPr>
          <w:rFonts w:ascii="Times New Roman" w:hAnsi="Times New Roman" w:cs="Times New Roman"/>
          <w:sz w:val="24"/>
          <w:szCs w:val="24"/>
        </w:rPr>
        <w:t xml:space="preserve"> great potential for improving healthcare services, yet it encounters obstacles that require resolution. Employee resistance to change remains a significant barrier, which particularly affects professionals who lack trust in digital tools and who consider virtual reality to be a threat to established healthcare methods. The NHS resource limitations which include financial constraints, time limitations, and staff shortages, restrict both training opportunities and successful VR integration into regular treatment procedures</w:t>
      </w:r>
      <w:r w:rsidR="00AE2802" w:rsidRPr="00F00CA5">
        <w:rPr>
          <w:rFonts w:ascii="Times New Roman" w:hAnsi="Times New Roman" w:cs="Times New Roman"/>
          <w:sz w:val="24"/>
          <w:szCs w:val="24"/>
        </w:rPr>
        <w:t xml:space="preserve"> (</w:t>
      </w:r>
      <w:r w:rsidR="00AE2802" w:rsidRPr="00F00CA5">
        <w:rPr>
          <w:rFonts w:ascii="Times New Roman" w:eastAsia="Times New Roman" w:hAnsi="Times New Roman" w:cs="Times New Roman"/>
          <w:sz w:val="24"/>
          <w:szCs w:val="24"/>
        </w:rPr>
        <w:t>Khan, 2023</w:t>
      </w:r>
      <w:r w:rsidR="00AE2802" w:rsidRPr="00F00CA5">
        <w:rPr>
          <w:rFonts w:ascii="Times New Roman" w:hAnsi="Times New Roman" w:cs="Times New Roman"/>
          <w:sz w:val="24"/>
          <w:szCs w:val="24"/>
        </w:rPr>
        <w:t>)</w:t>
      </w:r>
      <w:r w:rsidRPr="00F00CA5">
        <w:rPr>
          <w:rFonts w:ascii="Times New Roman" w:hAnsi="Times New Roman" w:cs="Times New Roman"/>
          <w:sz w:val="24"/>
          <w:szCs w:val="24"/>
        </w:rPr>
        <w:t>. The NHS trusts face a critical problem because different organizations within the NHS maintain different levels of digital infrastructure, together with their financial resources and their dedication to leadership, which results in different levels of VR technology implementation</w:t>
      </w:r>
      <w:r w:rsidR="00AE2802" w:rsidRPr="00F00CA5">
        <w:rPr>
          <w:rFonts w:ascii="Times New Roman" w:hAnsi="Times New Roman" w:cs="Times New Roman"/>
          <w:sz w:val="24"/>
          <w:szCs w:val="24"/>
        </w:rPr>
        <w:t xml:space="preserve"> (</w:t>
      </w:r>
      <w:r w:rsidR="00AE2802" w:rsidRPr="00F00CA5">
        <w:rPr>
          <w:rFonts w:ascii="Times New Roman" w:eastAsia="Times New Roman" w:hAnsi="Times New Roman" w:cs="Times New Roman"/>
          <w:sz w:val="24"/>
          <w:szCs w:val="24"/>
        </w:rPr>
        <w:t>Khan, 2023</w:t>
      </w:r>
      <w:r w:rsidR="00AE2802" w:rsidRPr="00F00CA5">
        <w:rPr>
          <w:rFonts w:ascii="Times New Roman" w:hAnsi="Times New Roman" w:cs="Times New Roman"/>
          <w:sz w:val="24"/>
          <w:szCs w:val="24"/>
        </w:rPr>
        <w:t>)</w:t>
      </w:r>
      <w:r w:rsidRPr="00F00CA5">
        <w:rPr>
          <w:rFonts w:ascii="Times New Roman" w:hAnsi="Times New Roman" w:cs="Times New Roman"/>
          <w:sz w:val="24"/>
          <w:szCs w:val="24"/>
        </w:rPr>
        <w:t>. The existing workforce disparities will become worse because some healthcare workers will achieve advanced digital skills, whereas others will remain untrained. The VR therapy system provides multiple benefits that help develop professional skills and operational effectiveness, and create new healthcare delivery systems</w:t>
      </w:r>
      <w:r w:rsidR="00846E30" w:rsidRPr="00F00CA5">
        <w:rPr>
          <w:rFonts w:ascii="Times New Roman" w:hAnsi="Times New Roman" w:cs="Times New Roman"/>
          <w:sz w:val="24"/>
          <w:szCs w:val="24"/>
        </w:rPr>
        <w:t xml:space="preserve"> (</w:t>
      </w:r>
      <w:r w:rsidR="00846E30" w:rsidRPr="00F00CA5">
        <w:rPr>
          <w:rFonts w:ascii="Times New Roman" w:eastAsia="Times New Roman" w:hAnsi="Times New Roman" w:cs="Times New Roman"/>
          <w:sz w:val="24"/>
          <w:szCs w:val="24"/>
        </w:rPr>
        <w:t>Pottle, 2019</w:t>
      </w:r>
      <w:r w:rsidR="00846E30" w:rsidRPr="00F00CA5">
        <w:rPr>
          <w:rFonts w:ascii="Times New Roman" w:hAnsi="Times New Roman" w:cs="Times New Roman"/>
          <w:sz w:val="24"/>
          <w:szCs w:val="24"/>
        </w:rPr>
        <w:t>)</w:t>
      </w:r>
      <w:r w:rsidRPr="00F00CA5">
        <w:rPr>
          <w:rFonts w:ascii="Times New Roman" w:hAnsi="Times New Roman" w:cs="Times New Roman"/>
          <w:sz w:val="24"/>
          <w:szCs w:val="24"/>
        </w:rPr>
        <w:t>. Yet its impact on healthcare personnel depends on permanent funding for employee development and active medical guidance, together with educational programs that guarantee fair access and participation throughout the entire healthcare system.</w:t>
      </w:r>
    </w:p>
    <w:p w14:paraId="19CDF40E" w14:textId="77777777" w:rsidR="0055298B" w:rsidRPr="00770EE6" w:rsidRDefault="0055298B" w:rsidP="00770EE6">
      <w:pPr>
        <w:pStyle w:val="Heading1"/>
        <w:spacing w:line="480" w:lineRule="auto"/>
        <w:jc w:val="center"/>
        <w:rPr>
          <w:rFonts w:ascii="Times New Roman" w:hAnsi="Times New Roman" w:cs="Times New Roman"/>
          <w:b/>
          <w:color w:val="auto"/>
          <w:sz w:val="24"/>
          <w:szCs w:val="24"/>
        </w:rPr>
      </w:pPr>
      <w:bookmarkStart w:id="7" w:name="_Toc223373824"/>
      <w:r w:rsidRPr="00770EE6">
        <w:rPr>
          <w:rFonts w:ascii="Times New Roman" w:hAnsi="Times New Roman" w:cs="Times New Roman"/>
          <w:b/>
          <w:color w:val="auto"/>
          <w:sz w:val="24"/>
          <w:szCs w:val="24"/>
        </w:rPr>
        <w:lastRenderedPageBreak/>
        <w:t>3. Impact on Service Delivery</w:t>
      </w:r>
      <w:bookmarkEnd w:id="7"/>
    </w:p>
    <w:p w14:paraId="0D187656" w14:textId="39750D5F" w:rsidR="00F36103" w:rsidRPr="00F00CA5" w:rsidRDefault="00F36103" w:rsidP="00770EE6">
      <w:pPr>
        <w:spacing w:line="480" w:lineRule="auto"/>
        <w:ind w:firstLine="720"/>
        <w:rPr>
          <w:rFonts w:ascii="Times New Roman" w:hAnsi="Times New Roman" w:cs="Times New Roman"/>
          <w:sz w:val="24"/>
          <w:szCs w:val="24"/>
        </w:rPr>
      </w:pPr>
      <w:r w:rsidRPr="00F00CA5">
        <w:rPr>
          <w:rFonts w:ascii="Times New Roman" w:hAnsi="Times New Roman" w:cs="Times New Roman"/>
          <w:sz w:val="24"/>
          <w:szCs w:val="24"/>
        </w:rPr>
        <w:t xml:space="preserve">As adaptive technology-based methodologies that maintain traditional care frameworks, virtual reality therapy has </w:t>
      </w:r>
      <w:r w:rsidR="00354BD4">
        <w:rPr>
          <w:rFonts w:ascii="Times New Roman" w:hAnsi="Times New Roman" w:cs="Times New Roman"/>
          <w:sz w:val="24"/>
          <w:szCs w:val="24"/>
        </w:rPr>
        <w:t>begun to impact</w:t>
      </w:r>
      <w:r w:rsidRPr="00F00CA5">
        <w:rPr>
          <w:rFonts w:ascii="Times New Roman" w:hAnsi="Times New Roman" w:cs="Times New Roman"/>
          <w:sz w:val="24"/>
          <w:szCs w:val="24"/>
        </w:rPr>
        <w:t xml:space="preserve"> healthcare service delivery.</w:t>
      </w:r>
    </w:p>
    <w:p w14:paraId="7E806C06" w14:textId="77777777" w:rsidR="0055298B" w:rsidRPr="00654EE6" w:rsidRDefault="0055298B" w:rsidP="00654EE6">
      <w:pPr>
        <w:pStyle w:val="Heading2"/>
        <w:spacing w:line="480" w:lineRule="auto"/>
        <w:rPr>
          <w:sz w:val="24"/>
          <w:szCs w:val="24"/>
        </w:rPr>
      </w:pPr>
      <w:bookmarkStart w:id="8" w:name="_Toc223373825"/>
      <w:r w:rsidRPr="00654EE6">
        <w:rPr>
          <w:sz w:val="24"/>
          <w:szCs w:val="24"/>
        </w:rPr>
        <w:t>3.1 Transformation of Day-to-Day Service Delivery</w:t>
      </w:r>
      <w:bookmarkEnd w:id="8"/>
    </w:p>
    <w:p w14:paraId="1FBD1785" w14:textId="77777777" w:rsidR="00F36103" w:rsidRPr="00F00CA5" w:rsidRDefault="00F36103" w:rsidP="00654EE6">
      <w:pPr>
        <w:spacing w:line="480" w:lineRule="auto"/>
        <w:ind w:firstLine="720"/>
        <w:rPr>
          <w:rFonts w:ascii="Times New Roman" w:hAnsi="Times New Roman" w:cs="Times New Roman"/>
          <w:sz w:val="24"/>
          <w:szCs w:val="24"/>
        </w:rPr>
      </w:pPr>
      <w:r w:rsidRPr="00F00CA5">
        <w:rPr>
          <w:rFonts w:ascii="Times New Roman" w:hAnsi="Times New Roman" w:cs="Times New Roman"/>
          <w:sz w:val="24"/>
          <w:szCs w:val="24"/>
        </w:rPr>
        <w:t>VR therapy has become part of standard medical practice in UK clinical environments because it provides an extra treatment option that complements existing medical procedures. The NHS inpatient neurorehabilitation center used virtual reality relaxation sessions to establish their effectiveness as a normal treatment method, which did not interfere with existing therapeutic progra</w:t>
      </w:r>
      <w:r w:rsidR="00846E30" w:rsidRPr="00F00CA5">
        <w:rPr>
          <w:rFonts w:ascii="Times New Roman" w:hAnsi="Times New Roman" w:cs="Times New Roman"/>
          <w:sz w:val="24"/>
          <w:szCs w:val="24"/>
        </w:rPr>
        <w:t xml:space="preserve">ms, according to Edwards </w:t>
      </w:r>
      <w:r w:rsidRPr="00F00CA5">
        <w:rPr>
          <w:rFonts w:ascii="Times New Roman" w:hAnsi="Times New Roman" w:cs="Times New Roman"/>
          <w:sz w:val="24"/>
          <w:szCs w:val="24"/>
        </w:rPr>
        <w:t>(2025). The existing treatment systems can use virtual reality technology because it does not require the development of new treatment systems.</w:t>
      </w:r>
    </w:p>
    <w:p w14:paraId="343C0E2D" w14:textId="77777777" w:rsidR="0055298B" w:rsidRPr="00654EE6" w:rsidRDefault="0055298B" w:rsidP="00654EE6">
      <w:pPr>
        <w:pStyle w:val="Heading2"/>
        <w:spacing w:line="480" w:lineRule="auto"/>
        <w:rPr>
          <w:sz w:val="24"/>
          <w:szCs w:val="24"/>
        </w:rPr>
      </w:pPr>
      <w:bookmarkStart w:id="9" w:name="_Toc223373826"/>
      <w:r w:rsidRPr="00654EE6">
        <w:rPr>
          <w:sz w:val="24"/>
          <w:szCs w:val="24"/>
        </w:rPr>
        <w:t>3.2 Efficiency and Capacity</w:t>
      </w:r>
      <w:bookmarkEnd w:id="9"/>
    </w:p>
    <w:p w14:paraId="7EF8AB69" w14:textId="77777777" w:rsidR="004C3BDD" w:rsidRDefault="004C3BDD" w:rsidP="00654EE6">
      <w:pPr>
        <w:spacing w:line="480" w:lineRule="auto"/>
        <w:ind w:firstLine="720"/>
        <w:rPr>
          <w:rFonts w:ascii="Times New Roman" w:hAnsi="Times New Roman" w:cs="Times New Roman"/>
          <w:sz w:val="24"/>
          <w:szCs w:val="24"/>
        </w:rPr>
      </w:pPr>
      <w:r w:rsidRPr="004C3BDD">
        <w:rPr>
          <w:rFonts w:ascii="Times New Roman" w:hAnsi="Times New Roman" w:cs="Times New Roman"/>
          <w:sz w:val="24"/>
          <w:szCs w:val="24"/>
        </w:rPr>
        <w:t>The use of virtual reality technology (VR) does increase operational efficiency because it allows patients to interact with their treatment while providing medical professionals with a standardized treatment method (Pope et al., 2025). When it comes to enhancing symptom control and heightening patient satisfaction through chronic pain treatment, compliance with the controlled therapeutic environment of virtual reality (VR) could remain every so often useful to pain management and patient rehabilitation.</w:t>
      </w:r>
    </w:p>
    <w:p w14:paraId="24D4DDE5" w14:textId="77777777" w:rsidR="0055298B" w:rsidRPr="00654EE6" w:rsidRDefault="0055298B" w:rsidP="00654EE6">
      <w:pPr>
        <w:pStyle w:val="Heading2"/>
        <w:spacing w:line="480" w:lineRule="auto"/>
        <w:rPr>
          <w:sz w:val="24"/>
          <w:szCs w:val="24"/>
        </w:rPr>
      </w:pPr>
      <w:bookmarkStart w:id="10" w:name="_Toc223373827"/>
      <w:r w:rsidRPr="00654EE6">
        <w:rPr>
          <w:sz w:val="24"/>
          <w:szCs w:val="24"/>
        </w:rPr>
        <w:t>3.3 Accessibility and Innovation</w:t>
      </w:r>
      <w:bookmarkEnd w:id="10"/>
    </w:p>
    <w:p w14:paraId="155172AF" w14:textId="77777777" w:rsidR="00F36103" w:rsidRPr="00F00CA5" w:rsidRDefault="00F36103" w:rsidP="00654EE6">
      <w:pPr>
        <w:spacing w:line="480" w:lineRule="auto"/>
        <w:ind w:firstLine="720"/>
        <w:rPr>
          <w:rFonts w:ascii="Times New Roman" w:hAnsi="Times New Roman" w:cs="Times New Roman"/>
          <w:sz w:val="24"/>
          <w:szCs w:val="24"/>
        </w:rPr>
      </w:pPr>
      <w:r w:rsidRPr="00F00CA5">
        <w:rPr>
          <w:rFonts w:ascii="Times New Roman" w:hAnsi="Times New Roman" w:cs="Times New Roman"/>
          <w:sz w:val="24"/>
          <w:szCs w:val="24"/>
        </w:rPr>
        <w:t xml:space="preserve">Virtual reality technology enables patients with walking disabilities to access medical treatment because it reduces their need for physical treatment areas while they undergo their </w:t>
      </w:r>
      <w:r w:rsidRPr="00F00CA5">
        <w:rPr>
          <w:rFonts w:ascii="Times New Roman" w:hAnsi="Times New Roman" w:cs="Times New Roman"/>
          <w:sz w:val="24"/>
          <w:szCs w:val="24"/>
        </w:rPr>
        <w:lastRenderedPageBreak/>
        <w:t xml:space="preserve">rehabilitation process in hospitals and public spaces. VR-enhanced therapy provides stroke patients in the UK with a treatment option that boosts their rehabilitation intensity through its combination with standard physiotherapy methods according to the findings of a study conducted by </w:t>
      </w:r>
      <w:r w:rsidR="000546AE" w:rsidRPr="00F00CA5">
        <w:rPr>
          <w:rFonts w:ascii="Times New Roman" w:hAnsi="Times New Roman" w:cs="Times New Roman"/>
          <w:sz w:val="24"/>
          <w:szCs w:val="24"/>
        </w:rPr>
        <w:t>Butcher</w:t>
      </w:r>
      <w:r w:rsidRPr="00F00CA5">
        <w:rPr>
          <w:rFonts w:ascii="Times New Roman" w:hAnsi="Times New Roman" w:cs="Times New Roman"/>
          <w:sz w:val="24"/>
          <w:szCs w:val="24"/>
        </w:rPr>
        <w:t xml:space="preserve"> et al. (2025).</w:t>
      </w:r>
    </w:p>
    <w:p w14:paraId="70A96AE7" w14:textId="77777777" w:rsidR="0055298B" w:rsidRPr="00654EE6" w:rsidRDefault="0055298B" w:rsidP="00654EE6">
      <w:pPr>
        <w:pStyle w:val="Heading2"/>
        <w:spacing w:line="480" w:lineRule="auto"/>
        <w:rPr>
          <w:sz w:val="24"/>
          <w:szCs w:val="24"/>
        </w:rPr>
      </w:pPr>
      <w:bookmarkStart w:id="11" w:name="_Toc223373828"/>
      <w:r w:rsidRPr="00654EE6">
        <w:rPr>
          <w:sz w:val="24"/>
          <w:szCs w:val="24"/>
        </w:rPr>
        <w:t>3.4 Service Delivery Challenges</w:t>
      </w:r>
      <w:bookmarkEnd w:id="11"/>
    </w:p>
    <w:p w14:paraId="2E771D20" w14:textId="77777777" w:rsidR="0055298B" w:rsidRPr="00F00CA5" w:rsidRDefault="003F3B1C" w:rsidP="00654EE6">
      <w:pPr>
        <w:spacing w:line="480" w:lineRule="auto"/>
        <w:ind w:firstLine="720"/>
        <w:rPr>
          <w:rFonts w:ascii="Times New Roman" w:hAnsi="Times New Roman" w:cs="Times New Roman"/>
          <w:sz w:val="24"/>
          <w:szCs w:val="24"/>
        </w:rPr>
      </w:pPr>
      <w:r w:rsidRPr="00F00CA5">
        <w:rPr>
          <w:rFonts w:ascii="Times New Roman" w:hAnsi="Times New Roman" w:cs="Times New Roman"/>
          <w:sz w:val="24"/>
          <w:szCs w:val="24"/>
        </w:rPr>
        <w:t>The service delivery process faces challenges because of its requirement for high initial costs and ongoing technical maintenance and integration work with existing IT systems. NHS trusts face limitations in their ability to scale operations because their different digital systems create interoperability challenges</w:t>
      </w:r>
      <w:r w:rsidR="00C16653" w:rsidRPr="00F00CA5">
        <w:rPr>
          <w:rFonts w:ascii="Times New Roman" w:hAnsi="Times New Roman" w:cs="Times New Roman"/>
          <w:sz w:val="24"/>
          <w:szCs w:val="24"/>
        </w:rPr>
        <w:t xml:space="preserve"> (</w:t>
      </w:r>
      <w:r w:rsidR="00C16653" w:rsidRPr="00F00CA5">
        <w:rPr>
          <w:rFonts w:ascii="Times New Roman" w:eastAsia="Times New Roman" w:hAnsi="Times New Roman" w:cs="Times New Roman"/>
          <w:sz w:val="24"/>
          <w:szCs w:val="24"/>
        </w:rPr>
        <w:t>Alrashidi et al., 2025</w:t>
      </w:r>
      <w:r w:rsidR="00C16653" w:rsidRPr="00F00CA5">
        <w:rPr>
          <w:rFonts w:ascii="Times New Roman" w:hAnsi="Times New Roman" w:cs="Times New Roman"/>
          <w:sz w:val="24"/>
          <w:szCs w:val="24"/>
        </w:rPr>
        <w:t>)</w:t>
      </w:r>
      <w:r w:rsidRPr="00F00CA5">
        <w:rPr>
          <w:rFonts w:ascii="Times New Roman" w:hAnsi="Times New Roman" w:cs="Times New Roman"/>
          <w:sz w:val="24"/>
          <w:szCs w:val="24"/>
        </w:rPr>
        <w:t>. Healthcare organizations require skilled personnel to handle their governance needs, which involve clinical responsibilities and data security requirements</w:t>
      </w:r>
      <w:r w:rsidR="00C16653" w:rsidRPr="00F00CA5">
        <w:rPr>
          <w:rFonts w:ascii="Times New Roman" w:hAnsi="Times New Roman" w:cs="Times New Roman"/>
          <w:sz w:val="24"/>
          <w:szCs w:val="24"/>
        </w:rPr>
        <w:t xml:space="preserve"> (</w:t>
      </w:r>
      <w:r w:rsidR="00C16653" w:rsidRPr="00F00CA5">
        <w:rPr>
          <w:rFonts w:ascii="Times New Roman" w:eastAsia="Times New Roman" w:hAnsi="Times New Roman" w:cs="Times New Roman"/>
          <w:sz w:val="24"/>
          <w:szCs w:val="24"/>
        </w:rPr>
        <w:t>Alrashidi et al., 2025</w:t>
      </w:r>
      <w:r w:rsidR="00C16653" w:rsidRPr="00F00CA5">
        <w:rPr>
          <w:rFonts w:ascii="Times New Roman" w:hAnsi="Times New Roman" w:cs="Times New Roman"/>
          <w:sz w:val="24"/>
          <w:szCs w:val="24"/>
        </w:rPr>
        <w:t>)</w:t>
      </w:r>
      <w:r w:rsidRPr="00F00CA5">
        <w:rPr>
          <w:rFonts w:ascii="Times New Roman" w:hAnsi="Times New Roman" w:cs="Times New Roman"/>
          <w:sz w:val="24"/>
          <w:szCs w:val="24"/>
        </w:rPr>
        <w:t>. The available evidence from the UK demonstrates that virtual reality systems can be implemented successfully and operated safely when organizations establish proper operational frameworks.</w:t>
      </w:r>
    </w:p>
    <w:p w14:paraId="2AA51C2F" w14:textId="77777777" w:rsidR="0055298B" w:rsidRPr="00654EE6" w:rsidRDefault="0055298B" w:rsidP="00654EE6">
      <w:pPr>
        <w:pStyle w:val="Heading1"/>
        <w:spacing w:line="480" w:lineRule="auto"/>
        <w:jc w:val="center"/>
        <w:rPr>
          <w:rFonts w:ascii="Times New Roman" w:hAnsi="Times New Roman" w:cs="Times New Roman"/>
          <w:b/>
          <w:color w:val="auto"/>
          <w:sz w:val="24"/>
          <w:szCs w:val="24"/>
        </w:rPr>
      </w:pPr>
      <w:bookmarkStart w:id="12" w:name="_Toc223373829"/>
      <w:r w:rsidRPr="00654EE6">
        <w:rPr>
          <w:rFonts w:ascii="Times New Roman" w:hAnsi="Times New Roman" w:cs="Times New Roman"/>
          <w:b/>
          <w:color w:val="auto"/>
          <w:sz w:val="24"/>
          <w:szCs w:val="24"/>
        </w:rPr>
        <w:t>4. Impact on Patients</w:t>
      </w:r>
      <w:bookmarkEnd w:id="12"/>
    </w:p>
    <w:p w14:paraId="1B36FC76" w14:textId="77777777" w:rsidR="00CA5AE0" w:rsidRPr="00F00CA5" w:rsidRDefault="00CA5AE0" w:rsidP="00654EE6">
      <w:pPr>
        <w:spacing w:line="480" w:lineRule="auto"/>
        <w:ind w:firstLine="720"/>
        <w:rPr>
          <w:rFonts w:ascii="Times New Roman" w:hAnsi="Times New Roman" w:cs="Times New Roman"/>
          <w:sz w:val="24"/>
          <w:szCs w:val="24"/>
        </w:rPr>
      </w:pPr>
      <w:r w:rsidRPr="00F00CA5">
        <w:rPr>
          <w:rFonts w:ascii="Times New Roman" w:hAnsi="Times New Roman" w:cs="Times New Roman"/>
          <w:sz w:val="24"/>
          <w:szCs w:val="24"/>
        </w:rPr>
        <w:t>The assessment of VR therapy effectiveness depends on the evaluation of patient perspectives and their actual therapy experiences. The studies from the UK demonstrate that virtual reality technology improves user comfort and engagement while enhancing treatment outcomes.</w:t>
      </w:r>
    </w:p>
    <w:p w14:paraId="277FF5FD" w14:textId="77777777" w:rsidR="0055298B" w:rsidRPr="00654EE6" w:rsidRDefault="0055298B" w:rsidP="00654EE6">
      <w:pPr>
        <w:pStyle w:val="Heading2"/>
        <w:spacing w:line="480" w:lineRule="auto"/>
        <w:rPr>
          <w:sz w:val="24"/>
          <w:szCs w:val="24"/>
        </w:rPr>
      </w:pPr>
      <w:bookmarkStart w:id="13" w:name="_Toc223373830"/>
      <w:r w:rsidRPr="00654EE6">
        <w:rPr>
          <w:sz w:val="24"/>
          <w:szCs w:val="24"/>
        </w:rPr>
        <w:t>4.1 Patient Engagement and Motivation</w:t>
      </w:r>
      <w:bookmarkEnd w:id="13"/>
    </w:p>
    <w:p w14:paraId="730CAA72" w14:textId="77777777" w:rsidR="00CA5AE0" w:rsidRPr="00F00CA5" w:rsidRDefault="00CA5AE0" w:rsidP="00654EE6">
      <w:pPr>
        <w:spacing w:line="480" w:lineRule="auto"/>
        <w:ind w:firstLine="720"/>
        <w:rPr>
          <w:rFonts w:ascii="Times New Roman" w:hAnsi="Times New Roman" w:cs="Times New Roman"/>
          <w:sz w:val="24"/>
          <w:szCs w:val="24"/>
        </w:rPr>
      </w:pPr>
      <w:r w:rsidRPr="00F00CA5">
        <w:rPr>
          <w:rFonts w:ascii="Times New Roman" w:hAnsi="Times New Roman" w:cs="Times New Roman"/>
          <w:sz w:val="24"/>
          <w:szCs w:val="24"/>
        </w:rPr>
        <w:t xml:space="preserve">Patients with virtual reality therapy show high engagement levels according to their treatment records. Patients show better rehabilitation results when they used immersion virtual </w:t>
      </w:r>
      <w:r w:rsidRPr="00F00CA5">
        <w:rPr>
          <w:rFonts w:ascii="Times New Roman" w:hAnsi="Times New Roman" w:cs="Times New Roman"/>
          <w:sz w:val="24"/>
          <w:szCs w:val="24"/>
        </w:rPr>
        <w:lastRenderedPageBreak/>
        <w:t>reality systems because these systems provided more interactive and engaging therapy experiences than they received from standard exercise programs (</w:t>
      </w:r>
      <w:r w:rsidR="00697140" w:rsidRPr="00F00CA5">
        <w:t>Butcher</w:t>
      </w:r>
      <w:r w:rsidR="00697140">
        <w:t xml:space="preserve"> et al., 2025</w:t>
      </w:r>
      <w:r w:rsidRPr="00F00CA5">
        <w:rPr>
          <w:rFonts w:ascii="Times New Roman" w:hAnsi="Times New Roman" w:cs="Times New Roman"/>
          <w:sz w:val="24"/>
          <w:szCs w:val="24"/>
        </w:rPr>
        <w:t>). The greater involvement in the treatment process leads to better treatment outcomes and higher patient compliance with therapy.</w:t>
      </w:r>
    </w:p>
    <w:p w14:paraId="47F3D8D1" w14:textId="77777777" w:rsidR="0055298B" w:rsidRPr="00654EE6" w:rsidRDefault="0055298B" w:rsidP="00654EE6">
      <w:pPr>
        <w:pStyle w:val="Heading2"/>
        <w:spacing w:line="480" w:lineRule="auto"/>
        <w:rPr>
          <w:sz w:val="24"/>
          <w:szCs w:val="24"/>
        </w:rPr>
      </w:pPr>
      <w:bookmarkStart w:id="14" w:name="_Toc223373831"/>
      <w:r w:rsidRPr="00654EE6">
        <w:rPr>
          <w:sz w:val="24"/>
          <w:szCs w:val="24"/>
        </w:rPr>
        <w:t>4.2 Symptom Management and Comfort</w:t>
      </w:r>
      <w:bookmarkEnd w:id="14"/>
    </w:p>
    <w:p w14:paraId="70D19813" w14:textId="77777777" w:rsidR="00CA5AE0" w:rsidRPr="00F00CA5" w:rsidRDefault="00CA5AE0" w:rsidP="00654EE6">
      <w:pPr>
        <w:spacing w:line="480" w:lineRule="auto"/>
        <w:ind w:firstLine="720"/>
        <w:rPr>
          <w:rFonts w:ascii="Times New Roman" w:hAnsi="Times New Roman" w:cs="Times New Roman"/>
          <w:sz w:val="24"/>
          <w:szCs w:val="24"/>
        </w:rPr>
      </w:pPr>
      <w:r w:rsidRPr="00F00CA5">
        <w:rPr>
          <w:rFonts w:ascii="Times New Roman" w:hAnsi="Times New Roman" w:cs="Times New Roman"/>
          <w:sz w:val="24"/>
          <w:szCs w:val="24"/>
        </w:rPr>
        <w:t>Virtual reality shows potential as an effective treatment method for anxiety and pain relief, which particularly benefits patients in sensitive medical environments. The UK service assessment of acute hospital palliative care showed that VR sessions increased patient comfort because they reduced both pain and anxiety levels (Burridge et al., 2025). The results demonstrate that virtual reality technology improves life quality in situations where medical treatment does not focus on achieving complete recovery.</w:t>
      </w:r>
    </w:p>
    <w:p w14:paraId="33C3FC0D" w14:textId="77777777" w:rsidR="0055298B" w:rsidRPr="00654EE6" w:rsidRDefault="0055298B" w:rsidP="00654EE6">
      <w:pPr>
        <w:pStyle w:val="Heading2"/>
        <w:spacing w:line="480" w:lineRule="auto"/>
        <w:rPr>
          <w:sz w:val="24"/>
          <w:szCs w:val="24"/>
        </w:rPr>
      </w:pPr>
      <w:bookmarkStart w:id="15" w:name="_Toc223373832"/>
      <w:r w:rsidRPr="00654EE6">
        <w:rPr>
          <w:sz w:val="24"/>
          <w:szCs w:val="24"/>
        </w:rPr>
        <w:t>4.3 Health Literacy and Empowerment</w:t>
      </w:r>
      <w:bookmarkEnd w:id="15"/>
    </w:p>
    <w:p w14:paraId="00A94EFA" w14:textId="77777777" w:rsidR="00CA5AE0" w:rsidRPr="00F00CA5" w:rsidRDefault="00CA5AE0" w:rsidP="00654EE6">
      <w:pPr>
        <w:spacing w:line="480" w:lineRule="auto"/>
        <w:ind w:firstLine="720"/>
        <w:rPr>
          <w:rFonts w:ascii="Times New Roman" w:hAnsi="Times New Roman" w:cs="Times New Roman"/>
          <w:sz w:val="24"/>
          <w:szCs w:val="24"/>
        </w:rPr>
      </w:pPr>
      <w:r w:rsidRPr="00F00CA5">
        <w:rPr>
          <w:rFonts w:ascii="Times New Roman" w:hAnsi="Times New Roman" w:cs="Times New Roman"/>
          <w:sz w:val="24"/>
          <w:szCs w:val="24"/>
        </w:rPr>
        <w:t>Virtual reality technology enables patients to gain educational resources which lead to their empowerment</w:t>
      </w:r>
      <w:r w:rsidR="003728F3" w:rsidRPr="00F00CA5">
        <w:rPr>
          <w:rFonts w:ascii="Times New Roman" w:hAnsi="Times New Roman" w:cs="Times New Roman"/>
          <w:sz w:val="24"/>
          <w:szCs w:val="24"/>
        </w:rPr>
        <w:t xml:space="preserve"> (</w:t>
      </w:r>
      <w:r w:rsidR="003728F3" w:rsidRPr="00F00CA5">
        <w:rPr>
          <w:rFonts w:ascii="Times New Roman" w:eastAsia="Times New Roman" w:hAnsi="Times New Roman" w:cs="Times New Roman"/>
          <w:sz w:val="24"/>
          <w:szCs w:val="24"/>
        </w:rPr>
        <w:t>Pope et al., 2025</w:t>
      </w:r>
      <w:r w:rsidR="003728F3" w:rsidRPr="00F00CA5">
        <w:rPr>
          <w:rFonts w:ascii="Times New Roman" w:hAnsi="Times New Roman" w:cs="Times New Roman"/>
          <w:sz w:val="24"/>
          <w:szCs w:val="24"/>
        </w:rPr>
        <w:t>)</w:t>
      </w:r>
      <w:r w:rsidRPr="00F00CA5">
        <w:rPr>
          <w:rFonts w:ascii="Times New Roman" w:hAnsi="Times New Roman" w:cs="Times New Roman"/>
          <w:sz w:val="24"/>
          <w:szCs w:val="24"/>
        </w:rPr>
        <w:t>. The research study demonstrated that patients improved their health knowledge and disease management skills through virtual reality pain education programs.</w:t>
      </w:r>
    </w:p>
    <w:p w14:paraId="7A476E89" w14:textId="77777777" w:rsidR="0055298B" w:rsidRPr="00654EE6" w:rsidRDefault="0055298B" w:rsidP="00654EE6">
      <w:pPr>
        <w:pStyle w:val="Heading2"/>
        <w:spacing w:line="480" w:lineRule="auto"/>
        <w:rPr>
          <w:sz w:val="24"/>
          <w:szCs w:val="24"/>
        </w:rPr>
      </w:pPr>
      <w:bookmarkStart w:id="16" w:name="_Toc223373833"/>
      <w:r w:rsidRPr="00654EE6">
        <w:rPr>
          <w:sz w:val="24"/>
          <w:szCs w:val="24"/>
        </w:rPr>
        <w:t>4.4 Patient-</w:t>
      </w:r>
      <w:proofErr w:type="spellStart"/>
      <w:r w:rsidRPr="00654EE6">
        <w:rPr>
          <w:sz w:val="24"/>
          <w:szCs w:val="24"/>
        </w:rPr>
        <w:t>Centred</w:t>
      </w:r>
      <w:proofErr w:type="spellEnd"/>
      <w:r w:rsidRPr="00654EE6">
        <w:rPr>
          <w:sz w:val="24"/>
          <w:szCs w:val="24"/>
        </w:rPr>
        <w:t xml:space="preserve"> Concerns</w:t>
      </w:r>
      <w:bookmarkEnd w:id="16"/>
    </w:p>
    <w:p w14:paraId="216873EF" w14:textId="77777777" w:rsidR="0055298B" w:rsidRPr="00F00CA5" w:rsidRDefault="00CA5AE0" w:rsidP="00654EE6">
      <w:pPr>
        <w:spacing w:line="480" w:lineRule="auto"/>
        <w:ind w:firstLine="720"/>
        <w:rPr>
          <w:rFonts w:ascii="Times New Roman" w:hAnsi="Times New Roman" w:cs="Times New Roman"/>
          <w:sz w:val="24"/>
          <w:szCs w:val="24"/>
        </w:rPr>
      </w:pPr>
      <w:r w:rsidRPr="00F00CA5">
        <w:rPr>
          <w:rFonts w:ascii="Times New Roman" w:hAnsi="Times New Roman" w:cs="Times New Roman"/>
          <w:sz w:val="24"/>
          <w:szCs w:val="24"/>
        </w:rPr>
        <w:t>The technology causes some patients to develop motion sickness and anxiety symptoms, while others experience discomfort with their experiences. People who lack technology knowledge still face challenges because of digital isolation</w:t>
      </w:r>
      <w:r w:rsidR="003728F3" w:rsidRPr="00F00CA5">
        <w:rPr>
          <w:rFonts w:ascii="Times New Roman" w:hAnsi="Times New Roman" w:cs="Times New Roman"/>
          <w:sz w:val="24"/>
          <w:szCs w:val="24"/>
        </w:rPr>
        <w:t xml:space="preserve"> (Chadwick et al., 2024)</w:t>
      </w:r>
      <w:r w:rsidRPr="00F00CA5">
        <w:rPr>
          <w:rFonts w:ascii="Times New Roman" w:hAnsi="Times New Roman" w:cs="Times New Roman"/>
          <w:sz w:val="24"/>
          <w:szCs w:val="24"/>
        </w:rPr>
        <w:t xml:space="preserve">. The </w:t>
      </w:r>
      <w:r w:rsidRPr="00F00CA5">
        <w:rPr>
          <w:rFonts w:ascii="Times New Roman" w:hAnsi="Times New Roman" w:cs="Times New Roman"/>
          <w:sz w:val="24"/>
          <w:szCs w:val="24"/>
        </w:rPr>
        <w:lastRenderedPageBreak/>
        <w:t>provision of equitable medical treatment requires healthcare professionals to offer patients the ability to make choices obtain informed consent and to select from different treatment methods.</w:t>
      </w:r>
    </w:p>
    <w:p w14:paraId="3F346813" w14:textId="77777777" w:rsidR="00CA5AE0" w:rsidRPr="00654EE6" w:rsidRDefault="00CA5AE0" w:rsidP="00654EE6">
      <w:pPr>
        <w:pStyle w:val="Heading1"/>
        <w:spacing w:line="480" w:lineRule="auto"/>
        <w:jc w:val="center"/>
        <w:rPr>
          <w:rFonts w:ascii="Times New Roman" w:hAnsi="Times New Roman" w:cs="Times New Roman"/>
          <w:b/>
          <w:color w:val="auto"/>
          <w:sz w:val="24"/>
          <w:szCs w:val="24"/>
        </w:rPr>
      </w:pPr>
      <w:bookmarkStart w:id="17" w:name="_Toc223373834"/>
      <w:r w:rsidRPr="00654EE6">
        <w:rPr>
          <w:rFonts w:ascii="Times New Roman" w:hAnsi="Times New Roman" w:cs="Times New Roman"/>
          <w:b/>
          <w:color w:val="auto"/>
          <w:sz w:val="24"/>
          <w:szCs w:val="24"/>
        </w:rPr>
        <w:t>5. Impact on Community</w:t>
      </w:r>
      <w:bookmarkEnd w:id="17"/>
    </w:p>
    <w:p w14:paraId="588968FB" w14:textId="77777777" w:rsidR="00322F07" w:rsidRPr="00F00CA5" w:rsidRDefault="00322F07" w:rsidP="00654EE6">
      <w:pPr>
        <w:spacing w:line="480" w:lineRule="auto"/>
        <w:ind w:firstLine="720"/>
        <w:rPr>
          <w:rFonts w:ascii="Times New Roman" w:hAnsi="Times New Roman" w:cs="Times New Roman"/>
          <w:sz w:val="24"/>
          <w:szCs w:val="24"/>
        </w:rPr>
      </w:pPr>
      <w:r w:rsidRPr="00F00CA5">
        <w:rPr>
          <w:rFonts w:ascii="Times New Roman" w:hAnsi="Times New Roman" w:cs="Times New Roman"/>
          <w:sz w:val="24"/>
          <w:szCs w:val="24"/>
        </w:rPr>
        <w:t>The effects of VR therapy extend beyond individual patients to their families and caregivers and their whole community. The social effects of digital health solutions need to be considered because these solutions are becoming essential parts of the United Kingdom's health and social care systems</w:t>
      </w:r>
      <w:r w:rsidR="00F00CA5" w:rsidRPr="00F00CA5">
        <w:rPr>
          <w:rFonts w:ascii="Times New Roman" w:hAnsi="Times New Roman" w:cs="Times New Roman"/>
          <w:sz w:val="24"/>
          <w:szCs w:val="24"/>
        </w:rPr>
        <w:t xml:space="preserve"> (Ross et al., 2016)</w:t>
      </w:r>
      <w:r w:rsidRPr="00F00CA5">
        <w:rPr>
          <w:rFonts w:ascii="Times New Roman" w:hAnsi="Times New Roman" w:cs="Times New Roman"/>
          <w:sz w:val="24"/>
          <w:szCs w:val="24"/>
        </w:rPr>
        <w:t>. Virtual reality therapy can improve public health results and change how caregivers interact with patients and how people obtain medical services when used in community-based service delivery systems.</w:t>
      </w:r>
    </w:p>
    <w:p w14:paraId="2A8D5B59" w14:textId="77777777" w:rsidR="00CA5AE0" w:rsidRPr="00654EE6" w:rsidRDefault="00CA5AE0" w:rsidP="00654EE6">
      <w:pPr>
        <w:pStyle w:val="Heading2"/>
        <w:spacing w:line="480" w:lineRule="auto"/>
        <w:rPr>
          <w:sz w:val="24"/>
          <w:szCs w:val="24"/>
        </w:rPr>
      </w:pPr>
      <w:bookmarkStart w:id="18" w:name="_Toc223373835"/>
      <w:r w:rsidRPr="00654EE6">
        <w:rPr>
          <w:sz w:val="24"/>
          <w:szCs w:val="24"/>
        </w:rPr>
        <w:t>5.1 Access to Care</w:t>
      </w:r>
      <w:bookmarkEnd w:id="18"/>
    </w:p>
    <w:p w14:paraId="0BF629F8" w14:textId="77777777" w:rsidR="00B44E02" w:rsidRPr="00F00CA5" w:rsidRDefault="00B44E02" w:rsidP="00654EE6">
      <w:pPr>
        <w:spacing w:line="480" w:lineRule="auto"/>
        <w:ind w:firstLine="720"/>
        <w:rPr>
          <w:rFonts w:ascii="Times New Roman" w:hAnsi="Times New Roman" w:cs="Times New Roman"/>
          <w:sz w:val="24"/>
          <w:szCs w:val="24"/>
        </w:rPr>
      </w:pPr>
      <w:r w:rsidRPr="00F00CA5">
        <w:rPr>
          <w:rFonts w:ascii="Times New Roman" w:hAnsi="Times New Roman" w:cs="Times New Roman"/>
          <w:sz w:val="24"/>
          <w:szCs w:val="24"/>
        </w:rPr>
        <w:t>The implementation of VR therapy enables healthcare interventions to take place in community locations which are nearer to patients' residential areas. The requirement for patients to travel less will help them maintain their medical care while decreasing their financial and operational burdens. Virtual reality (VR) technology provides remote assistance together with guided exercises to enhance community rehabilitation services which support NHS preventive care objectives</w:t>
      </w:r>
      <w:r w:rsidR="00F00CA5" w:rsidRPr="00F00CA5">
        <w:rPr>
          <w:rFonts w:ascii="Times New Roman" w:hAnsi="Times New Roman" w:cs="Times New Roman"/>
          <w:sz w:val="24"/>
          <w:szCs w:val="24"/>
        </w:rPr>
        <w:t xml:space="preserve"> (Buckingham et al., 2022)</w:t>
      </w:r>
      <w:r w:rsidRPr="00F00CA5">
        <w:rPr>
          <w:rFonts w:ascii="Times New Roman" w:hAnsi="Times New Roman" w:cs="Times New Roman"/>
          <w:sz w:val="24"/>
          <w:szCs w:val="24"/>
        </w:rPr>
        <w:t>. Digital infrastructure and connectivity, together with organizational backing, are essential for delivering advantages that will prevent inequality from increasing.</w:t>
      </w:r>
    </w:p>
    <w:p w14:paraId="7DB4D141" w14:textId="77777777" w:rsidR="00CA5AE0" w:rsidRPr="00654EE6" w:rsidRDefault="00CA5AE0" w:rsidP="00654EE6">
      <w:pPr>
        <w:pStyle w:val="Heading2"/>
        <w:spacing w:line="480" w:lineRule="auto"/>
        <w:rPr>
          <w:sz w:val="24"/>
          <w:szCs w:val="24"/>
        </w:rPr>
      </w:pPr>
      <w:bookmarkStart w:id="19" w:name="_Toc223373836"/>
      <w:r w:rsidRPr="00654EE6">
        <w:rPr>
          <w:sz w:val="24"/>
          <w:szCs w:val="24"/>
        </w:rPr>
        <w:t>5.2 Impact on Families and Carers</w:t>
      </w:r>
      <w:bookmarkEnd w:id="19"/>
    </w:p>
    <w:p w14:paraId="1CCC935E" w14:textId="77777777" w:rsidR="004C3BDD" w:rsidRDefault="004C3BDD" w:rsidP="00654EE6">
      <w:pPr>
        <w:spacing w:line="480" w:lineRule="auto"/>
        <w:ind w:firstLine="720"/>
        <w:rPr>
          <w:rFonts w:ascii="Times New Roman" w:hAnsi="Times New Roman" w:cs="Times New Roman"/>
          <w:sz w:val="24"/>
          <w:szCs w:val="24"/>
        </w:rPr>
      </w:pPr>
      <w:r w:rsidRPr="004C3BDD">
        <w:rPr>
          <w:rFonts w:ascii="Times New Roman" w:hAnsi="Times New Roman" w:cs="Times New Roman"/>
          <w:sz w:val="24"/>
          <w:szCs w:val="24"/>
        </w:rPr>
        <w:t xml:space="preserve">People suffering from chronic medical conditions along with age-related difficulties require essential assistance from both their family members and their non-paying caregivers. The </w:t>
      </w:r>
      <w:r w:rsidRPr="004C3BDD">
        <w:rPr>
          <w:rFonts w:ascii="Times New Roman" w:hAnsi="Times New Roman" w:cs="Times New Roman"/>
          <w:sz w:val="24"/>
          <w:szCs w:val="24"/>
        </w:rPr>
        <w:lastRenderedPageBreak/>
        <w:t>implementation of virtual reality therapy results in reduced caregiver responsibilities because it enhances patient participation and their ability to manage medical symptoms (</w:t>
      </w:r>
      <w:proofErr w:type="spellStart"/>
      <w:r w:rsidRPr="004C3BDD">
        <w:rPr>
          <w:rFonts w:ascii="Times New Roman" w:hAnsi="Times New Roman" w:cs="Times New Roman"/>
          <w:sz w:val="24"/>
          <w:szCs w:val="24"/>
        </w:rPr>
        <w:t>Gokani</w:t>
      </w:r>
      <w:proofErr w:type="spellEnd"/>
      <w:r w:rsidRPr="004C3BDD">
        <w:rPr>
          <w:rFonts w:ascii="Times New Roman" w:hAnsi="Times New Roman" w:cs="Times New Roman"/>
          <w:sz w:val="24"/>
          <w:szCs w:val="24"/>
        </w:rPr>
        <w:t xml:space="preserve"> et al., 2025). The ability of patients to experience therapy in a more comfortable state with reduced anxiety and increased motivation capacity results in lower emotional and physical distress for their caregivers who handle their challenging behavior.</w:t>
      </w:r>
    </w:p>
    <w:p w14:paraId="6F3E2E39" w14:textId="77777777" w:rsidR="00B44E02" w:rsidRPr="00F00CA5" w:rsidRDefault="00B44E02" w:rsidP="00654EE6">
      <w:pPr>
        <w:spacing w:line="480" w:lineRule="auto"/>
        <w:ind w:firstLine="720"/>
        <w:rPr>
          <w:rFonts w:ascii="Times New Roman" w:hAnsi="Times New Roman" w:cs="Times New Roman"/>
          <w:sz w:val="24"/>
          <w:szCs w:val="24"/>
        </w:rPr>
      </w:pPr>
      <w:r w:rsidRPr="00F00CA5">
        <w:rPr>
          <w:rFonts w:ascii="Times New Roman" w:hAnsi="Times New Roman" w:cs="Times New Roman"/>
          <w:sz w:val="24"/>
          <w:szCs w:val="24"/>
        </w:rPr>
        <w:t>Virtual reality educational resources help families understand both their patient's medical condition and treatment process, which enables better home care support. The therapy process becomes more effective through improved communication between patients and their caregivers and medical staff members</w:t>
      </w:r>
      <w:r w:rsidR="00F00CA5" w:rsidRPr="00F00CA5">
        <w:rPr>
          <w:rFonts w:ascii="Times New Roman" w:hAnsi="Times New Roman" w:cs="Times New Roman"/>
          <w:sz w:val="24"/>
          <w:szCs w:val="24"/>
        </w:rPr>
        <w:t xml:space="preserve"> (</w:t>
      </w:r>
      <w:r w:rsidR="00F00CA5" w:rsidRPr="00F00CA5">
        <w:rPr>
          <w:rFonts w:ascii="Times New Roman" w:eastAsia="Times New Roman" w:hAnsi="Times New Roman" w:cs="Times New Roman"/>
          <w:sz w:val="24"/>
          <w:szCs w:val="24"/>
        </w:rPr>
        <w:t>Pope et al., 2025</w:t>
      </w:r>
      <w:r w:rsidR="00F00CA5" w:rsidRPr="00F00CA5">
        <w:rPr>
          <w:rFonts w:ascii="Times New Roman" w:hAnsi="Times New Roman" w:cs="Times New Roman"/>
          <w:sz w:val="24"/>
          <w:szCs w:val="24"/>
        </w:rPr>
        <w:t>)</w:t>
      </w:r>
      <w:r w:rsidRPr="00F00CA5">
        <w:rPr>
          <w:rFonts w:ascii="Times New Roman" w:hAnsi="Times New Roman" w:cs="Times New Roman"/>
          <w:sz w:val="24"/>
          <w:szCs w:val="24"/>
        </w:rPr>
        <w:t>. The successful implementation of virtual reality requires caregivers to receive proper training and guidance because they need assistance with its safe and effective use. When families lack proper technology support they face increased responsibilities, which leads to higher stress levels instead of decreasing them.</w:t>
      </w:r>
    </w:p>
    <w:p w14:paraId="3F803FF0" w14:textId="77777777" w:rsidR="00CA5AE0" w:rsidRPr="00654EE6" w:rsidRDefault="00CA5AE0" w:rsidP="00654EE6">
      <w:pPr>
        <w:pStyle w:val="Heading2"/>
        <w:spacing w:line="480" w:lineRule="auto"/>
        <w:rPr>
          <w:sz w:val="24"/>
          <w:szCs w:val="24"/>
        </w:rPr>
      </w:pPr>
      <w:bookmarkStart w:id="20" w:name="_Toc223373837"/>
      <w:r w:rsidRPr="00654EE6">
        <w:rPr>
          <w:sz w:val="24"/>
          <w:szCs w:val="24"/>
        </w:rPr>
        <w:t>5.3 Public Health Implications</w:t>
      </w:r>
      <w:bookmarkEnd w:id="20"/>
    </w:p>
    <w:p w14:paraId="36219E26" w14:textId="77777777" w:rsidR="008A69F3" w:rsidRPr="00F00CA5" w:rsidRDefault="008A69F3" w:rsidP="00654EE6">
      <w:pPr>
        <w:spacing w:line="480" w:lineRule="auto"/>
        <w:ind w:firstLine="720"/>
        <w:rPr>
          <w:rFonts w:ascii="Times New Roman" w:hAnsi="Times New Roman" w:cs="Times New Roman"/>
          <w:sz w:val="24"/>
          <w:szCs w:val="24"/>
        </w:rPr>
      </w:pPr>
      <w:r w:rsidRPr="00F00CA5">
        <w:rPr>
          <w:rFonts w:ascii="Times New Roman" w:hAnsi="Times New Roman" w:cs="Times New Roman"/>
          <w:sz w:val="24"/>
          <w:szCs w:val="24"/>
        </w:rPr>
        <w:t>VR treatment establishes better biomedical results through its power to control rehabilitation outcomes, health literacy skills development, and self-management training. VR treatments create better health outcomes because they enhance patient participation and medical knowledge during treatment</w:t>
      </w:r>
      <w:r w:rsidR="00F00CA5" w:rsidRPr="00F00CA5">
        <w:rPr>
          <w:rFonts w:ascii="Times New Roman" w:hAnsi="Times New Roman" w:cs="Times New Roman"/>
          <w:sz w:val="24"/>
          <w:szCs w:val="24"/>
        </w:rPr>
        <w:t xml:space="preserve"> (Skidmore et al., 2024)</w:t>
      </w:r>
      <w:r w:rsidRPr="00F00CA5">
        <w:rPr>
          <w:rFonts w:ascii="Times New Roman" w:hAnsi="Times New Roman" w:cs="Times New Roman"/>
          <w:sz w:val="24"/>
          <w:szCs w:val="24"/>
        </w:rPr>
        <w:t>. The current system of preventative health initiatives aims to reduce hospital admissions while improving life quality for chronic illness patients.</w:t>
      </w:r>
    </w:p>
    <w:p w14:paraId="42BCE7FA" w14:textId="77777777" w:rsidR="00CA5AE0" w:rsidRPr="00F00CA5" w:rsidRDefault="008A69F3" w:rsidP="00654EE6">
      <w:pPr>
        <w:spacing w:line="480" w:lineRule="auto"/>
        <w:ind w:firstLine="720"/>
        <w:rPr>
          <w:rFonts w:ascii="Times New Roman" w:hAnsi="Times New Roman" w:cs="Times New Roman"/>
          <w:sz w:val="24"/>
          <w:szCs w:val="24"/>
        </w:rPr>
      </w:pPr>
      <w:r w:rsidRPr="00F00CA5">
        <w:rPr>
          <w:rFonts w:ascii="Times New Roman" w:hAnsi="Times New Roman" w:cs="Times New Roman"/>
          <w:sz w:val="24"/>
          <w:szCs w:val="24"/>
        </w:rPr>
        <w:t xml:space="preserve">The potential advantages need fair access to be their main requirement for successful achievement. The computer exclusion problem continues to affect people who lack computer skills, especially elderly individuals and those from economically disadvantaged backgrounds. </w:t>
      </w:r>
      <w:r w:rsidRPr="00F00CA5">
        <w:rPr>
          <w:rFonts w:ascii="Times New Roman" w:hAnsi="Times New Roman" w:cs="Times New Roman"/>
          <w:sz w:val="24"/>
          <w:szCs w:val="24"/>
        </w:rPr>
        <w:lastRenderedPageBreak/>
        <w:t>The implementation of virtual reality technology will create worse health and digital access disparities unless specific funding supports infrastructure development and training initiatives, and accessible design solutions</w:t>
      </w:r>
      <w:r w:rsidR="00F00CA5" w:rsidRPr="00F00CA5">
        <w:rPr>
          <w:rFonts w:ascii="Times New Roman" w:hAnsi="Times New Roman" w:cs="Times New Roman"/>
          <w:sz w:val="24"/>
          <w:szCs w:val="24"/>
        </w:rPr>
        <w:t xml:space="preserve"> (Skidmore et al., 2024)</w:t>
      </w:r>
      <w:r w:rsidRPr="00F00CA5">
        <w:rPr>
          <w:rFonts w:ascii="Times New Roman" w:hAnsi="Times New Roman" w:cs="Times New Roman"/>
          <w:sz w:val="24"/>
          <w:szCs w:val="24"/>
        </w:rPr>
        <w:t>. Community-level planning and legislative monitoring activities serve as essential elements needed to ensure that VR therapy research will create public health benefits without increasing existing health gaps.</w:t>
      </w:r>
    </w:p>
    <w:p w14:paraId="641C494B" w14:textId="77777777" w:rsidR="00CA5AE0" w:rsidRPr="00654EE6" w:rsidRDefault="00CA5AE0" w:rsidP="00654EE6">
      <w:pPr>
        <w:pStyle w:val="Heading1"/>
        <w:spacing w:line="480" w:lineRule="auto"/>
        <w:jc w:val="center"/>
        <w:rPr>
          <w:rFonts w:ascii="Times New Roman" w:hAnsi="Times New Roman" w:cs="Times New Roman"/>
          <w:b/>
          <w:color w:val="auto"/>
          <w:sz w:val="24"/>
          <w:szCs w:val="24"/>
        </w:rPr>
      </w:pPr>
      <w:bookmarkStart w:id="21" w:name="_Toc223373838"/>
      <w:r w:rsidRPr="00654EE6">
        <w:rPr>
          <w:rFonts w:ascii="Times New Roman" w:hAnsi="Times New Roman" w:cs="Times New Roman"/>
          <w:b/>
          <w:color w:val="auto"/>
          <w:sz w:val="24"/>
          <w:szCs w:val="24"/>
        </w:rPr>
        <w:t>6. Conclusion</w:t>
      </w:r>
      <w:bookmarkEnd w:id="21"/>
    </w:p>
    <w:p w14:paraId="2C34BC88" w14:textId="77777777" w:rsidR="007A181F" w:rsidRPr="00F00CA5" w:rsidRDefault="008A69F3" w:rsidP="00654EE6">
      <w:pPr>
        <w:spacing w:line="480" w:lineRule="auto"/>
        <w:ind w:firstLine="720"/>
        <w:rPr>
          <w:rFonts w:ascii="Times New Roman" w:hAnsi="Times New Roman" w:cs="Times New Roman"/>
          <w:sz w:val="24"/>
          <w:szCs w:val="24"/>
        </w:rPr>
      </w:pPr>
      <w:r w:rsidRPr="00F00CA5">
        <w:rPr>
          <w:rFonts w:ascii="Times New Roman" w:hAnsi="Times New Roman" w:cs="Times New Roman"/>
          <w:sz w:val="24"/>
          <w:szCs w:val="24"/>
        </w:rPr>
        <w:t>In conclusion, the development of virtual reality treatment serves as a vital component for digital transformation which currently shapes the health and care industries throughout the United Kingdom. The research study conducted in the UK demonstrates that virtual reality technology (VR) helps people manage their symptoms while increasing their involvement and providing additional support for standard treatment methods across various medical and community settings. The impact of this situation extends beyond individual patients to include their relatives, entire communities, employment situations, and methods of delivering services.</w:t>
      </w:r>
    </w:p>
    <w:p w14:paraId="7E3171AA" w14:textId="77777777" w:rsidR="000D171E" w:rsidRDefault="000D171E" w:rsidP="00654EE6">
      <w:pPr>
        <w:pStyle w:val="Heading1"/>
        <w:spacing w:line="480" w:lineRule="auto"/>
        <w:jc w:val="center"/>
        <w:rPr>
          <w:rFonts w:ascii="Times New Roman" w:hAnsi="Times New Roman" w:cs="Times New Roman"/>
          <w:b/>
          <w:color w:val="auto"/>
          <w:sz w:val="24"/>
          <w:szCs w:val="24"/>
        </w:rPr>
      </w:pPr>
    </w:p>
    <w:p w14:paraId="49E272CE" w14:textId="77777777" w:rsidR="000D171E" w:rsidRDefault="000D171E" w:rsidP="00654EE6">
      <w:pPr>
        <w:pStyle w:val="Heading1"/>
        <w:spacing w:line="480" w:lineRule="auto"/>
        <w:jc w:val="center"/>
        <w:rPr>
          <w:rFonts w:ascii="Times New Roman" w:hAnsi="Times New Roman" w:cs="Times New Roman"/>
          <w:b/>
          <w:color w:val="auto"/>
          <w:sz w:val="24"/>
          <w:szCs w:val="24"/>
        </w:rPr>
      </w:pPr>
    </w:p>
    <w:p w14:paraId="0F5B1FFB" w14:textId="77777777" w:rsidR="000D171E" w:rsidRDefault="000D171E" w:rsidP="00654EE6">
      <w:pPr>
        <w:pStyle w:val="Heading1"/>
        <w:spacing w:line="480" w:lineRule="auto"/>
        <w:jc w:val="center"/>
        <w:rPr>
          <w:rFonts w:ascii="Times New Roman" w:hAnsi="Times New Roman" w:cs="Times New Roman"/>
          <w:b/>
          <w:color w:val="auto"/>
          <w:sz w:val="24"/>
          <w:szCs w:val="24"/>
        </w:rPr>
      </w:pPr>
    </w:p>
    <w:p w14:paraId="35E69D2D" w14:textId="77777777" w:rsidR="000D171E" w:rsidRDefault="000D171E" w:rsidP="00654EE6">
      <w:pPr>
        <w:pStyle w:val="Heading1"/>
        <w:spacing w:line="480" w:lineRule="auto"/>
        <w:jc w:val="center"/>
        <w:rPr>
          <w:rFonts w:ascii="Times New Roman" w:hAnsi="Times New Roman" w:cs="Times New Roman"/>
          <w:b/>
          <w:color w:val="auto"/>
          <w:sz w:val="24"/>
          <w:szCs w:val="24"/>
        </w:rPr>
      </w:pPr>
    </w:p>
    <w:p w14:paraId="6B289BA4" w14:textId="77777777" w:rsidR="000D171E" w:rsidRDefault="000D171E" w:rsidP="00654EE6">
      <w:pPr>
        <w:pStyle w:val="Heading1"/>
        <w:spacing w:line="480" w:lineRule="auto"/>
        <w:jc w:val="center"/>
        <w:rPr>
          <w:rFonts w:ascii="Times New Roman" w:hAnsi="Times New Roman" w:cs="Times New Roman"/>
          <w:b/>
          <w:color w:val="auto"/>
          <w:sz w:val="24"/>
          <w:szCs w:val="24"/>
        </w:rPr>
      </w:pPr>
    </w:p>
    <w:p w14:paraId="0FE7C9AF" w14:textId="77777777" w:rsidR="000D171E" w:rsidRDefault="000D171E" w:rsidP="00654EE6">
      <w:pPr>
        <w:pStyle w:val="Heading1"/>
        <w:spacing w:line="480" w:lineRule="auto"/>
        <w:jc w:val="center"/>
        <w:rPr>
          <w:rFonts w:ascii="Times New Roman" w:hAnsi="Times New Roman" w:cs="Times New Roman"/>
          <w:b/>
          <w:color w:val="auto"/>
          <w:sz w:val="24"/>
          <w:szCs w:val="24"/>
        </w:rPr>
      </w:pPr>
    </w:p>
    <w:p w14:paraId="4A30EFA7" w14:textId="77777777" w:rsidR="000D171E" w:rsidRDefault="000D171E" w:rsidP="00654EE6">
      <w:pPr>
        <w:pStyle w:val="Heading1"/>
        <w:spacing w:line="480" w:lineRule="auto"/>
        <w:jc w:val="center"/>
        <w:rPr>
          <w:rFonts w:ascii="Times New Roman" w:hAnsi="Times New Roman" w:cs="Times New Roman"/>
          <w:b/>
          <w:color w:val="auto"/>
          <w:sz w:val="24"/>
          <w:szCs w:val="24"/>
        </w:rPr>
      </w:pPr>
    </w:p>
    <w:p w14:paraId="5266B288" w14:textId="77777777" w:rsidR="000D171E" w:rsidRDefault="000D171E" w:rsidP="00654EE6">
      <w:pPr>
        <w:pStyle w:val="Heading1"/>
        <w:spacing w:line="480" w:lineRule="auto"/>
        <w:jc w:val="center"/>
        <w:rPr>
          <w:rFonts w:ascii="Times New Roman" w:hAnsi="Times New Roman" w:cs="Times New Roman"/>
          <w:b/>
          <w:color w:val="auto"/>
          <w:sz w:val="24"/>
          <w:szCs w:val="24"/>
        </w:rPr>
      </w:pPr>
    </w:p>
    <w:p w14:paraId="48DBF594" w14:textId="77777777" w:rsidR="000D171E" w:rsidRDefault="000D171E" w:rsidP="00654EE6">
      <w:pPr>
        <w:pStyle w:val="Heading1"/>
        <w:spacing w:line="480" w:lineRule="auto"/>
        <w:jc w:val="center"/>
        <w:rPr>
          <w:rFonts w:ascii="Times New Roman" w:hAnsi="Times New Roman" w:cs="Times New Roman"/>
          <w:b/>
          <w:color w:val="auto"/>
          <w:sz w:val="24"/>
          <w:szCs w:val="24"/>
        </w:rPr>
      </w:pPr>
    </w:p>
    <w:p w14:paraId="3969175E" w14:textId="77777777" w:rsidR="000D171E" w:rsidRDefault="000D171E" w:rsidP="00654EE6">
      <w:pPr>
        <w:pStyle w:val="Heading1"/>
        <w:spacing w:line="480" w:lineRule="auto"/>
        <w:jc w:val="center"/>
        <w:rPr>
          <w:rFonts w:ascii="Times New Roman" w:hAnsi="Times New Roman" w:cs="Times New Roman"/>
          <w:b/>
          <w:color w:val="auto"/>
          <w:sz w:val="24"/>
          <w:szCs w:val="24"/>
        </w:rPr>
      </w:pPr>
    </w:p>
    <w:p w14:paraId="0FB23A82" w14:textId="77777777" w:rsidR="000D171E" w:rsidRDefault="000D171E" w:rsidP="00654EE6">
      <w:pPr>
        <w:pStyle w:val="Heading1"/>
        <w:spacing w:line="480" w:lineRule="auto"/>
        <w:jc w:val="center"/>
        <w:rPr>
          <w:rFonts w:ascii="Times New Roman" w:hAnsi="Times New Roman" w:cs="Times New Roman"/>
          <w:b/>
          <w:color w:val="auto"/>
          <w:sz w:val="24"/>
          <w:szCs w:val="24"/>
        </w:rPr>
      </w:pPr>
    </w:p>
    <w:p w14:paraId="437B3A09" w14:textId="77777777" w:rsidR="000D171E" w:rsidRDefault="000D171E" w:rsidP="000D171E"/>
    <w:p w14:paraId="696E3692" w14:textId="77777777" w:rsidR="000D171E" w:rsidRPr="000D171E" w:rsidRDefault="000D171E" w:rsidP="000D171E"/>
    <w:p w14:paraId="44306DEF" w14:textId="77777777" w:rsidR="002F3760" w:rsidRPr="00654EE6" w:rsidRDefault="002F3760" w:rsidP="00654EE6">
      <w:pPr>
        <w:pStyle w:val="Heading1"/>
        <w:spacing w:line="480" w:lineRule="auto"/>
        <w:jc w:val="center"/>
        <w:rPr>
          <w:rFonts w:ascii="Times New Roman" w:hAnsi="Times New Roman" w:cs="Times New Roman"/>
          <w:b/>
          <w:color w:val="auto"/>
          <w:sz w:val="24"/>
          <w:szCs w:val="24"/>
        </w:rPr>
      </w:pPr>
      <w:bookmarkStart w:id="22" w:name="_Toc223373839"/>
      <w:r w:rsidRPr="00654EE6">
        <w:rPr>
          <w:rFonts w:ascii="Times New Roman" w:hAnsi="Times New Roman" w:cs="Times New Roman"/>
          <w:b/>
          <w:color w:val="auto"/>
          <w:sz w:val="24"/>
          <w:szCs w:val="24"/>
        </w:rPr>
        <w:t>References</w:t>
      </w:r>
      <w:bookmarkEnd w:id="22"/>
    </w:p>
    <w:p w14:paraId="10F63D13" w14:textId="1AA6870D" w:rsidR="000D171E" w:rsidRDefault="000D171E" w:rsidP="000D171E">
      <w:pPr>
        <w:spacing w:before="100" w:beforeAutospacing="1" w:after="100" w:afterAutospacing="1" w:line="480" w:lineRule="auto"/>
        <w:ind w:left="720" w:hanging="720"/>
        <w:rPr>
          <w:rFonts w:ascii="Times New Roman" w:eastAsia="Times New Roman" w:hAnsi="Times New Roman" w:cs="Times New Roman"/>
          <w:sz w:val="24"/>
          <w:szCs w:val="24"/>
        </w:rPr>
      </w:pPr>
      <w:r w:rsidRPr="00F00CA5">
        <w:rPr>
          <w:rFonts w:ascii="Times New Roman" w:eastAsia="Times New Roman" w:hAnsi="Times New Roman" w:cs="Times New Roman"/>
          <w:sz w:val="24"/>
          <w:szCs w:val="24"/>
        </w:rPr>
        <w:t xml:space="preserve">Alrashidi, M., Tomlinson, R.J., Buckingham, G. and Williams, C.A., </w:t>
      </w:r>
      <w:r w:rsidR="008B0D3C">
        <w:rPr>
          <w:rFonts w:ascii="Times New Roman" w:eastAsia="Times New Roman" w:hAnsi="Times New Roman" w:cs="Times New Roman"/>
          <w:sz w:val="24"/>
          <w:szCs w:val="24"/>
        </w:rPr>
        <w:t>(</w:t>
      </w:r>
      <w:r w:rsidRPr="00F00CA5">
        <w:rPr>
          <w:rFonts w:ascii="Times New Roman" w:eastAsia="Times New Roman" w:hAnsi="Times New Roman" w:cs="Times New Roman"/>
          <w:sz w:val="24"/>
          <w:szCs w:val="24"/>
        </w:rPr>
        <w:t>2025</w:t>
      </w:r>
      <w:r w:rsidR="008B0D3C">
        <w:rPr>
          <w:rFonts w:ascii="Times New Roman" w:eastAsia="Times New Roman" w:hAnsi="Times New Roman" w:cs="Times New Roman"/>
          <w:sz w:val="24"/>
          <w:szCs w:val="24"/>
        </w:rPr>
        <w:t>)</w:t>
      </w:r>
      <w:r w:rsidRPr="00F00CA5">
        <w:rPr>
          <w:rFonts w:ascii="Times New Roman" w:eastAsia="Times New Roman" w:hAnsi="Times New Roman" w:cs="Times New Roman"/>
          <w:sz w:val="24"/>
          <w:szCs w:val="24"/>
        </w:rPr>
        <w:t xml:space="preserve">. </w:t>
      </w:r>
      <w:r w:rsidRPr="00CB5458">
        <w:rPr>
          <w:rFonts w:ascii="Times New Roman" w:eastAsia="Times New Roman" w:hAnsi="Times New Roman" w:cs="Times New Roman"/>
          <w:i/>
          <w:iCs/>
          <w:sz w:val="24"/>
          <w:szCs w:val="24"/>
        </w:rPr>
        <w:t xml:space="preserve">Virtual reality current use, facilitators and barriers to implementation in </w:t>
      </w:r>
      <w:r w:rsidR="00A87006" w:rsidRPr="00CB5458">
        <w:rPr>
          <w:rFonts w:ascii="Times New Roman" w:eastAsia="Times New Roman" w:hAnsi="Times New Roman" w:cs="Times New Roman"/>
          <w:i/>
          <w:iCs/>
          <w:sz w:val="24"/>
          <w:szCs w:val="24"/>
        </w:rPr>
        <w:t>pediatric</w:t>
      </w:r>
      <w:r w:rsidRPr="00CB5458">
        <w:rPr>
          <w:rFonts w:ascii="Times New Roman" w:eastAsia="Times New Roman" w:hAnsi="Times New Roman" w:cs="Times New Roman"/>
          <w:i/>
          <w:iCs/>
          <w:sz w:val="24"/>
          <w:szCs w:val="24"/>
        </w:rPr>
        <w:t xml:space="preserve"> physiotherapy: cross-sectional online survey of UK </w:t>
      </w:r>
      <w:r w:rsidR="00AB7F17" w:rsidRPr="00CB5458">
        <w:rPr>
          <w:rFonts w:ascii="Times New Roman" w:eastAsia="Times New Roman" w:hAnsi="Times New Roman" w:cs="Times New Roman"/>
          <w:i/>
          <w:iCs/>
          <w:sz w:val="24"/>
          <w:szCs w:val="24"/>
        </w:rPr>
        <w:t>pediatric</w:t>
      </w:r>
      <w:r w:rsidRPr="00CB5458">
        <w:rPr>
          <w:rFonts w:ascii="Times New Roman" w:eastAsia="Times New Roman" w:hAnsi="Times New Roman" w:cs="Times New Roman"/>
          <w:i/>
          <w:iCs/>
          <w:sz w:val="24"/>
          <w:szCs w:val="24"/>
        </w:rPr>
        <w:t xml:space="preserve"> physiotherapists. </w:t>
      </w:r>
      <w:r w:rsidRPr="00CB5458">
        <w:rPr>
          <w:rFonts w:ascii="Times New Roman" w:eastAsia="Times New Roman" w:hAnsi="Times New Roman" w:cs="Times New Roman"/>
          <w:sz w:val="24"/>
          <w:szCs w:val="24"/>
        </w:rPr>
        <w:t>Disability and Rehabilitation: Assistive Technology, 20(3), pp.585–591</w:t>
      </w:r>
      <w:r w:rsidRPr="00F00CA5">
        <w:rPr>
          <w:rFonts w:ascii="Times New Roman" w:eastAsia="Times New Roman" w:hAnsi="Times New Roman" w:cs="Times New Roman"/>
          <w:sz w:val="24"/>
          <w:szCs w:val="24"/>
        </w:rPr>
        <w:t xml:space="preserve">. </w:t>
      </w:r>
      <w:r w:rsidR="00CB5458">
        <w:rPr>
          <w:rFonts w:ascii="Times New Roman" w:eastAsia="Times New Roman" w:hAnsi="Times New Roman" w:cs="Times New Roman"/>
          <w:sz w:val="24"/>
          <w:szCs w:val="24"/>
        </w:rPr>
        <w:t>Available at</w:t>
      </w:r>
      <w:r w:rsidR="00030B33">
        <w:rPr>
          <w:rFonts w:ascii="Times New Roman" w:eastAsia="Times New Roman" w:hAnsi="Times New Roman" w:cs="Times New Roman"/>
          <w:sz w:val="24"/>
          <w:szCs w:val="24"/>
        </w:rPr>
        <w:t xml:space="preserve">: </w:t>
      </w:r>
      <w:hyperlink r:id="rId8" w:history="1">
        <w:r w:rsidR="00030B33" w:rsidRPr="00712F13">
          <w:rPr>
            <w:rStyle w:val="Hyperlink"/>
            <w:rFonts w:ascii="Times New Roman" w:eastAsia="Times New Roman" w:hAnsi="Times New Roman" w:cs="Times New Roman"/>
            <w:sz w:val="24"/>
            <w:szCs w:val="24"/>
          </w:rPr>
          <w:t>https://doi.org/10.1080/17483107.2024.2393695</w:t>
        </w:r>
      </w:hyperlink>
      <w:r w:rsidR="00030B33">
        <w:t xml:space="preserve"> Accessed: </w:t>
      </w:r>
      <w:r w:rsidR="00BB1E87">
        <w:t>08/03/26.</w:t>
      </w:r>
    </w:p>
    <w:p w14:paraId="5191ADCF" w14:textId="57770CD5" w:rsidR="000D171E" w:rsidRDefault="000D171E" w:rsidP="000D171E">
      <w:pPr>
        <w:pStyle w:val="NormalWeb"/>
        <w:spacing w:line="480" w:lineRule="auto"/>
        <w:ind w:left="720" w:hanging="720"/>
      </w:pPr>
      <w:r w:rsidRPr="00F00CA5">
        <w:lastRenderedPageBreak/>
        <w:t xml:space="preserve">Buckingham, S.A., Anil, K., Demain, S., Gunn, H., </w:t>
      </w:r>
      <w:r w:rsidR="000935D3">
        <w:t xml:space="preserve">et al, </w:t>
      </w:r>
      <w:r w:rsidR="00050AB3">
        <w:t>(</w:t>
      </w:r>
      <w:r w:rsidRPr="00F00CA5">
        <w:t xml:space="preserve"> 2022</w:t>
      </w:r>
      <w:r w:rsidR="00050AB3">
        <w:t>)</w:t>
      </w:r>
      <w:r w:rsidRPr="00F00CA5">
        <w:t xml:space="preserve">. </w:t>
      </w:r>
      <w:r w:rsidRPr="00050AB3">
        <w:rPr>
          <w:i/>
          <w:iCs/>
        </w:rPr>
        <w:t>Telerehabilitation for people with physical disabilities and movement impairment: a survey of United Kingdom practitioners</w:t>
      </w:r>
      <w:r w:rsidRPr="00F00CA5">
        <w:t xml:space="preserve">. </w:t>
      </w:r>
      <w:r w:rsidRPr="00CA2A19">
        <w:rPr>
          <w:rStyle w:val="Emphasis"/>
          <w:i w:val="0"/>
          <w:iCs w:val="0"/>
        </w:rPr>
        <w:t>JMIRx Med</w:t>
      </w:r>
      <w:r w:rsidRPr="00CA2A19">
        <w:rPr>
          <w:i/>
          <w:iCs/>
        </w:rPr>
        <w:t xml:space="preserve">, </w:t>
      </w:r>
      <w:r w:rsidR="005A3FEF" w:rsidRPr="00CA2A19">
        <w:rPr>
          <w:i/>
          <w:iCs/>
        </w:rPr>
        <w:t>3(1), e30516.</w:t>
      </w:r>
      <w:r w:rsidR="000935D3">
        <w:rPr>
          <w:i/>
          <w:iCs/>
        </w:rPr>
        <w:t xml:space="preserve"> </w:t>
      </w:r>
      <w:r w:rsidR="00C81335" w:rsidRPr="00C81335">
        <w:t>Available at</w:t>
      </w:r>
      <w:r w:rsidR="00C81335">
        <w:rPr>
          <w:i/>
          <w:iCs/>
        </w:rPr>
        <w:t>:</w:t>
      </w:r>
      <w:r w:rsidR="005A3FEF">
        <w:t xml:space="preserve"> </w:t>
      </w:r>
      <w:hyperlink r:id="rId9" w:history="1">
        <w:r w:rsidR="005A3FEF" w:rsidRPr="00BB1334">
          <w:rPr>
            <w:rStyle w:val="Hyperlink"/>
          </w:rPr>
          <w:t>https://doi.org/10.2196/30516</w:t>
        </w:r>
      </w:hyperlink>
      <w:r w:rsidR="00C81335">
        <w:t xml:space="preserve"> Accessed: </w:t>
      </w:r>
      <w:r w:rsidR="00BA61D2">
        <w:t>08/03/26.</w:t>
      </w:r>
    </w:p>
    <w:p w14:paraId="5CC5C8F8" w14:textId="28893047" w:rsidR="000D171E" w:rsidRDefault="000D171E" w:rsidP="000D171E">
      <w:pPr>
        <w:pStyle w:val="NormalWeb"/>
        <w:spacing w:line="480" w:lineRule="auto"/>
        <w:ind w:left="720" w:hanging="720"/>
      </w:pPr>
      <w:r w:rsidRPr="00F00CA5">
        <w:t>Burridge, N., Sillence, A., Teape, L., Clark, B., Bruce,</w:t>
      </w:r>
      <w:r w:rsidR="00533103">
        <w:t xml:space="preserve">et al, </w:t>
      </w:r>
      <w:r w:rsidRPr="00F00CA5">
        <w:t xml:space="preserve"> </w:t>
      </w:r>
      <w:r w:rsidR="006672C0">
        <w:t>(</w:t>
      </w:r>
      <w:r w:rsidRPr="00F00CA5">
        <w:t>2025</w:t>
      </w:r>
      <w:r w:rsidR="006672C0">
        <w:t>)</w:t>
      </w:r>
      <w:r w:rsidRPr="00F00CA5">
        <w:t xml:space="preserve">. </w:t>
      </w:r>
      <w:r w:rsidRPr="000B3AA4">
        <w:rPr>
          <w:i/>
          <w:iCs/>
        </w:rPr>
        <w:t xml:space="preserve">Virtual reality reduces anxiety and pain in acute hospital palliative care: service evaluation. </w:t>
      </w:r>
      <w:r w:rsidRPr="00F05C08">
        <w:rPr>
          <w:rStyle w:val="Emphasis"/>
          <w:i w:val="0"/>
          <w:iCs w:val="0"/>
        </w:rPr>
        <w:t>BMJ Supportive &amp; Palliative Care</w:t>
      </w:r>
      <w:r w:rsidRPr="00F05C08">
        <w:rPr>
          <w:i/>
          <w:iCs/>
        </w:rPr>
        <w:t>,</w:t>
      </w:r>
      <w:r w:rsidRPr="00F00CA5">
        <w:t xml:space="preserve"> 15(3), pp.387–390.</w:t>
      </w:r>
      <w:r w:rsidR="0097542E">
        <w:t xml:space="preserve">Available at: </w:t>
      </w:r>
      <w:r w:rsidR="005A3FEF">
        <w:t xml:space="preserve"> </w:t>
      </w:r>
      <w:hyperlink r:id="rId10" w:history="1">
        <w:r w:rsidR="005A3FEF" w:rsidRPr="00BB1334">
          <w:rPr>
            <w:rStyle w:val="Hyperlink"/>
          </w:rPr>
          <w:t>https://doi.org/10.1136/spcare-2023-004572</w:t>
        </w:r>
      </w:hyperlink>
      <w:r w:rsidR="0097542E">
        <w:t xml:space="preserve"> Accessed: 08/03/26</w:t>
      </w:r>
    </w:p>
    <w:p w14:paraId="2ABBCC14" w14:textId="0CBBE6B4" w:rsidR="000D171E" w:rsidRDefault="000D171E" w:rsidP="000D171E">
      <w:pPr>
        <w:pStyle w:val="NormalWeb"/>
        <w:spacing w:line="480" w:lineRule="auto"/>
        <w:ind w:left="720" w:hanging="720"/>
      </w:pPr>
      <w:r w:rsidRPr="00F00CA5">
        <w:t xml:space="preserve">Butcher, T., Warland, A., Stewart, V., </w:t>
      </w:r>
      <w:r w:rsidR="00602603">
        <w:t xml:space="preserve">et al, </w:t>
      </w:r>
      <w:r w:rsidRPr="00F00CA5">
        <w:t xml:space="preserve"> </w:t>
      </w:r>
      <w:r w:rsidR="00CF7B98">
        <w:t>(</w:t>
      </w:r>
      <w:r w:rsidRPr="00F00CA5">
        <w:t>2025</w:t>
      </w:r>
      <w:r w:rsidR="00CF7B98">
        <w:t>)</w:t>
      </w:r>
      <w:r w:rsidRPr="00F00CA5">
        <w:t xml:space="preserve">. </w:t>
      </w:r>
      <w:r w:rsidRPr="00A167BF">
        <w:rPr>
          <w:i/>
          <w:iCs/>
        </w:rPr>
        <w:t>Rehabilitation using virtual gaming for hospital and home-based training for the upper limb in acute and subacute stroke (RHOMBUS II): results of a feasibility randomised controlled trial</w:t>
      </w:r>
      <w:r w:rsidRPr="00F00CA5">
        <w:t xml:space="preserve">. </w:t>
      </w:r>
      <w:r w:rsidRPr="00C5412F">
        <w:rPr>
          <w:iCs/>
        </w:rPr>
        <w:t>BMJ Open, 15(1), p. e089672.</w:t>
      </w:r>
      <w:r w:rsidR="0012471A">
        <w:rPr>
          <w:iCs/>
        </w:rPr>
        <w:t xml:space="preserve">Available at: </w:t>
      </w:r>
      <w:r w:rsidRPr="00F00CA5">
        <w:t xml:space="preserve"> </w:t>
      </w:r>
      <w:hyperlink r:id="rId11" w:history="1">
        <w:r w:rsidR="005A3FEF" w:rsidRPr="00BB1334">
          <w:rPr>
            <w:rStyle w:val="Hyperlink"/>
          </w:rPr>
          <w:t>https://doi.org/10.1136/bmjopen-2024-089672</w:t>
        </w:r>
      </w:hyperlink>
      <w:r w:rsidR="0012471A">
        <w:t xml:space="preserve"> Accessed:</w:t>
      </w:r>
      <w:r w:rsidR="000C1D3D">
        <w:t xml:space="preserve"> 08/03/26.</w:t>
      </w:r>
    </w:p>
    <w:p w14:paraId="0190EA05" w14:textId="32FE7B39" w:rsidR="000D171E" w:rsidRDefault="000D171E" w:rsidP="000D171E">
      <w:pPr>
        <w:pStyle w:val="NormalWeb"/>
        <w:spacing w:line="480" w:lineRule="auto"/>
        <w:ind w:left="720" w:hanging="720"/>
      </w:pPr>
      <w:r w:rsidRPr="00F00CA5">
        <w:t>Chadwick, H., Laverty, L., Finnigan, R.,</w:t>
      </w:r>
      <w:r w:rsidR="00060EF1">
        <w:t>et al,</w:t>
      </w:r>
      <w:r w:rsidRPr="00F00CA5">
        <w:t xml:space="preserve"> </w:t>
      </w:r>
      <w:r w:rsidR="000C1D3D">
        <w:t>(</w:t>
      </w:r>
      <w:r w:rsidRPr="00F00CA5">
        <w:t>2024</w:t>
      </w:r>
      <w:r w:rsidR="000C1D3D">
        <w:t>)</w:t>
      </w:r>
      <w:r w:rsidRPr="00F00CA5">
        <w:t xml:space="preserve">. </w:t>
      </w:r>
      <w:r w:rsidRPr="00060EF1">
        <w:rPr>
          <w:i/>
          <w:iCs/>
        </w:rPr>
        <w:t>Engagement with digital health technologies among older people living in socially deprived areas: qualitative study of influencing factors</w:t>
      </w:r>
      <w:r w:rsidRPr="00F00CA5">
        <w:t xml:space="preserve">. </w:t>
      </w:r>
      <w:r w:rsidRPr="00060EF1">
        <w:rPr>
          <w:rStyle w:val="Emphasis"/>
          <w:i w:val="0"/>
          <w:iCs w:val="0"/>
        </w:rPr>
        <w:t>JMIR Formative Research</w:t>
      </w:r>
      <w:r w:rsidR="005A3FEF" w:rsidRPr="00060EF1">
        <w:rPr>
          <w:i/>
          <w:iCs/>
        </w:rPr>
        <w:t>, e60483</w:t>
      </w:r>
      <w:r w:rsidR="005A3FEF">
        <w:t>.</w:t>
      </w:r>
      <w:r w:rsidR="00321188">
        <w:t>Available at:</w:t>
      </w:r>
      <w:r w:rsidR="005A3FEF">
        <w:t xml:space="preserve"> </w:t>
      </w:r>
      <w:hyperlink r:id="rId12" w:history="1">
        <w:r w:rsidR="005A3FEF" w:rsidRPr="00BB1334">
          <w:rPr>
            <w:rStyle w:val="Hyperlink"/>
          </w:rPr>
          <w:t>https://doi.org/10.2196/60483</w:t>
        </w:r>
      </w:hyperlink>
      <w:r w:rsidR="00321188">
        <w:t xml:space="preserve"> Accessed: 08/03/26.</w:t>
      </w:r>
    </w:p>
    <w:p w14:paraId="2F6E719F" w14:textId="44CD269C" w:rsidR="000D171E" w:rsidRDefault="000D171E" w:rsidP="000D171E">
      <w:pPr>
        <w:spacing w:before="100" w:beforeAutospacing="1" w:after="100" w:afterAutospacing="1" w:line="480" w:lineRule="auto"/>
        <w:ind w:left="720" w:hanging="720"/>
        <w:rPr>
          <w:rFonts w:ascii="Times New Roman" w:hAnsi="Times New Roman" w:cs="Times New Roman"/>
          <w:sz w:val="24"/>
          <w:szCs w:val="24"/>
        </w:rPr>
      </w:pPr>
      <w:r w:rsidRPr="00F00CA5">
        <w:rPr>
          <w:rFonts w:ascii="Times New Roman" w:hAnsi="Times New Roman" w:cs="Times New Roman"/>
          <w:sz w:val="24"/>
          <w:szCs w:val="24"/>
        </w:rPr>
        <w:t xml:space="preserve">Edwards, L.E., </w:t>
      </w:r>
      <w:r w:rsidR="003F3FBD">
        <w:rPr>
          <w:rFonts w:ascii="Times New Roman" w:hAnsi="Times New Roman" w:cs="Times New Roman"/>
          <w:sz w:val="24"/>
          <w:szCs w:val="24"/>
        </w:rPr>
        <w:t>(</w:t>
      </w:r>
      <w:r w:rsidRPr="00F00CA5">
        <w:rPr>
          <w:rFonts w:ascii="Times New Roman" w:hAnsi="Times New Roman" w:cs="Times New Roman"/>
          <w:sz w:val="24"/>
          <w:szCs w:val="24"/>
        </w:rPr>
        <w:t>2025</w:t>
      </w:r>
      <w:r w:rsidR="003F3FBD">
        <w:rPr>
          <w:rFonts w:ascii="Times New Roman" w:hAnsi="Times New Roman" w:cs="Times New Roman"/>
          <w:sz w:val="24"/>
          <w:szCs w:val="24"/>
        </w:rPr>
        <w:t>)</w:t>
      </w:r>
      <w:r w:rsidRPr="00F00CA5">
        <w:rPr>
          <w:rFonts w:ascii="Times New Roman" w:hAnsi="Times New Roman" w:cs="Times New Roman"/>
          <w:sz w:val="24"/>
          <w:szCs w:val="24"/>
        </w:rPr>
        <w:t>.</w:t>
      </w:r>
      <w:r w:rsidRPr="00C75E29">
        <w:rPr>
          <w:rFonts w:ascii="Times New Roman" w:hAnsi="Times New Roman" w:cs="Times New Roman"/>
          <w:i/>
          <w:iCs/>
          <w:sz w:val="24"/>
          <w:szCs w:val="24"/>
        </w:rPr>
        <w:t xml:space="preserve"> A feasibility study of the use of virtual reality relaxation in an NHS inpatient neurorehabilitation unit. </w:t>
      </w:r>
      <w:r w:rsidRPr="00C75E29">
        <w:rPr>
          <w:rStyle w:val="Emphasis"/>
          <w:rFonts w:ascii="Times New Roman" w:hAnsi="Times New Roman" w:cs="Times New Roman"/>
          <w:i w:val="0"/>
          <w:iCs w:val="0"/>
          <w:sz w:val="24"/>
          <w:szCs w:val="24"/>
        </w:rPr>
        <w:t>Frontiers in Virtual Reality</w:t>
      </w:r>
      <w:r w:rsidRPr="00C75E29">
        <w:rPr>
          <w:rFonts w:ascii="Times New Roman" w:hAnsi="Times New Roman" w:cs="Times New Roman"/>
          <w:i/>
          <w:iCs/>
          <w:sz w:val="24"/>
          <w:szCs w:val="24"/>
        </w:rPr>
        <w:t xml:space="preserve">, </w:t>
      </w:r>
      <w:r w:rsidRPr="00C75E29">
        <w:rPr>
          <w:rFonts w:ascii="Times New Roman" w:hAnsi="Times New Roman" w:cs="Times New Roman"/>
          <w:sz w:val="24"/>
          <w:szCs w:val="24"/>
        </w:rPr>
        <w:t>6, article 1504894</w:t>
      </w:r>
      <w:r w:rsidRPr="00F00CA5">
        <w:rPr>
          <w:rFonts w:ascii="Times New Roman" w:hAnsi="Times New Roman" w:cs="Times New Roman"/>
          <w:sz w:val="24"/>
          <w:szCs w:val="24"/>
        </w:rPr>
        <w:t>.</w:t>
      </w:r>
      <w:r w:rsidR="00831ED7">
        <w:rPr>
          <w:rFonts w:ascii="Times New Roman" w:hAnsi="Times New Roman" w:cs="Times New Roman"/>
          <w:sz w:val="24"/>
          <w:szCs w:val="24"/>
        </w:rPr>
        <w:t xml:space="preserve">Available at: </w:t>
      </w:r>
      <w:r w:rsidR="005A3FEF">
        <w:rPr>
          <w:rFonts w:ascii="Times New Roman" w:hAnsi="Times New Roman" w:cs="Times New Roman"/>
          <w:sz w:val="24"/>
          <w:szCs w:val="24"/>
        </w:rPr>
        <w:t xml:space="preserve"> </w:t>
      </w:r>
      <w:hyperlink r:id="rId13" w:history="1">
        <w:r w:rsidR="005A3FEF" w:rsidRPr="00BB1334">
          <w:rPr>
            <w:rStyle w:val="Hyperlink"/>
            <w:rFonts w:ascii="Times New Roman" w:hAnsi="Times New Roman" w:cs="Times New Roman"/>
            <w:sz w:val="24"/>
            <w:szCs w:val="24"/>
          </w:rPr>
          <w:t>https://doi.org/10.3389/frvir.2025.1504894</w:t>
        </w:r>
      </w:hyperlink>
      <w:r w:rsidR="00831ED7">
        <w:t xml:space="preserve"> Accessed: 08/03/26. </w:t>
      </w:r>
    </w:p>
    <w:p w14:paraId="3B09B642" w14:textId="133D9C0C" w:rsidR="000D171E" w:rsidRDefault="000D171E" w:rsidP="000D171E">
      <w:pPr>
        <w:pStyle w:val="NormalWeb"/>
        <w:spacing w:line="480" w:lineRule="auto"/>
        <w:ind w:left="720" w:hanging="720"/>
      </w:pPr>
      <w:r w:rsidRPr="00F00CA5">
        <w:lastRenderedPageBreak/>
        <w:t xml:space="preserve">Gokani, H.A., Sommerlad, A., Jawharieh, </w:t>
      </w:r>
      <w:proofErr w:type="spellStart"/>
      <w:r w:rsidRPr="00F00CA5">
        <w:t>H.,</w:t>
      </w:r>
      <w:r w:rsidR="0065008B">
        <w:t>et</w:t>
      </w:r>
      <w:proofErr w:type="spellEnd"/>
      <w:r w:rsidR="0065008B">
        <w:t xml:space="preserve"> al, </w:t>
      </w:r>
      <w:r w:rsidRPr="00F00CA5">
        <w:t xml:space="preserve"> </w:t>
      </w:r>
      <w:r w:rsidR="00B729D4">
        <w:t>(</w:t>
      </w:r>
      <w:r w:rsidRPr="00F00CA5">
        <w:t>2025</w:t>
      </w:r>
      <w:r w:rsidR="00B729D4">
        <w:t>)</w:t>
      </w:r>
      <w:r w:rsidRPr="00F00CA5">
        <w:t xml:space="preserve">. </w:t>
      </w:r>
      <w:r w:rsidRPr="00320A3D">
        <w:rPr>
          <w:i/>
          <w:iCs/>
        </w:rPr>
        <w:t>Carers and professionals' views on using virtual reality in dementia care: a qualitative study</w:t>
      </w:r>
      <w:r w:rsidRPr="00F00CA5">
        <w:t xml:space="preserve">. </w:t>
      </w:r>
      <w:r w:rsidRPr="00320A3D">
        <w:rPr>
          <w:rStyle w:val="Emphasis"/>
          <w:i w:val="0"/>
          <w:iCs w:val="0"/>
        </w:rPr>
        <w:t>Dementia (London</w:t>
      </w:r>
      <w:r w:rsidRPr="00F00CA5">
        <w:rPr>
          <w:rStyle w:val="Emphasis"/>
        </w:rPr>
        <w:t>)</w:t>
      </w:r>
      <w:r w:rsidRPr="00F00CA5">
        <w:t>, 24(1), pp.71–90</w:t>
      </w:r>
      <w:r w:rsidR="005A3FEF">
        <w:t>.</w:t>
      </w:r>
      <w:r w:rsidR="00320A3D">
        <w:t xml:space="preserve"> Available at: </w:t>
      </w:r>
      <w:r w:rsidR="005A3FEF">
        <w:t xml:space="preserve"> </w:t>
      </w:r>
      <w:hyperlink r:id="rId14" w:history="1">
        <w:r w:rsidR="00532649" w:rsidRPr="00BB1334">
          <w:rPr>
            <w:rStyle w:val="Hyperlink"/>
          </w:rPr>
          <w:t>https://doi.org/10.1177/14713012241272786</w:t>
        </w:r>
      </w:hyperlink>
      <w:r w:rsidR="00320A3D">
        <w:t xml:space="preserve"> Accessed: 0</w:t>
      </w:r>
      <w:r w:rsidR="00B61AC6">
        <w:t>8</w:t>
      </w:r>
      <w:r w:rsidR="00320A3D">
        <w:t>/</w:t>
      </w:r>
      <w:r w:rsidR="00B61AC6">
        <w:t>03</w:t>
      </w:r>
      <w:r w:rsidR="00320A3D">
        <w:t>/26.</w:t>
      </w:r>
    </w:p>
    <w:p w14:paraId="7EA1CA9E" w14:textId="7AEB4E87" w:rsidR="005A3FEF" w:rsidRDefault="000D171E" w:rsidP="005A3FEF">
      <w:pPr>
        <w:spacing w:before="100" w:beforeAutospacing="1" w:after="100" w:afterAutospacing="1" w:line="480" w:lineRule="auto"/>
        <w:ind w:left="720" w:hanging="720"/>
        <w:rPr>
          <w:rFonts w:ascii="Times New Roman" w:eastAsia="Times New Roman" w:hAnsi="Times New Roman" w:cs="Times New Roman"/>
          <w:sz w:val="24"/>
          <w:szCs w:val="24"/>
        </w:rPr>
      </w:pPr>
      <w:r w:rsidRPr="00F00CA5">
        <w:rPr>
          <w:rFonts w:ascii="Times New Roman" w:eastAsia="Times New Roman" w:hAnsi="Times New Roman" w:cs="Times New Roman"/>
          <w:sz w:val="24"/>
          <w:szCs w:val="24"/>
        </w:rPr>
        <w:t xml:space="preserve">Khan, Z., 2023. </w:t>
      </w:r>
      <w:r w:rsidRPr="00536BDA">
        <w:rPr>
          <w:rFonts w:ascii="Times New Roman" w:eastAsia="Times New Roman" w:hAnsi="Times New Roman" w:cs="Times New Roman"/>
          <w:i/>
          <w:iCs/>
          <w:sz w:val="24"/>
          <w:szCs w:val="24"/>
        </w:rPr>
        <w:t>The emerging challenges and strengths of the National Health Services: a physician perspective</w:t>
      </w:r>
      <w:r w:rsidRPr="00F00CA5">
        <w:rPr>
          <w:rFonts w:ascii="Times New Roman" w:eastAsia="Times New Roman" w:hAnsi="Times New Roman" w:cs="Times New Roman"/>
          <w:sz w:val="24"/>
          <w:szCs w:val="24"/>
        </w:rPr>
        <w:t xml:space="preserve">. </w:t>
      </w:r>
      <w:r w:rsidRPr="00536BDA">
        <w:rPr>
          <w:rFonts w:ascii="Times New Roman" w:eastAsia="Times New Roman" w:hAnsi="Times New Roman" w:cs="Times New Roman"/>
          <w:sz w:val="24"/>
          <w:szCs w:val="24"/>
        </w:rPr>
        <w:t>Cureus,</w:t>
      </w:r>
      <w:r w:rsidRPr="00F00CA5">
        <w:rPr>
          <w:rFonts w:ascii="Times New Roman" w:eastAsia="Times New Roman" w:hAnsi="Times New Roman" w:cs="Times New Roman"/>
          <w:sz w:val="24"/>
          <w:szCs w:val="24"/>
        </w:rPr>
        <w:t xml:space="preserve"> 15(5), p.e</w:t>
      </w:r>
      <w:r w:rsidR="005A3FEF">
        <w:rPr>
          <w:rFonts w:ascii="Times New Roman" w:eastAsia="Times New Roman" w:hAnsi="Times New Roman" w:cs="Times New Roman"/>
          <w:sz w:val="24"/>
          <w:szCs w:val="24"/>
        </w:rPr>
        <w:t>38617.</w:t>
      </w:r>
      <w:r w:rsidR="00B30C71">
        <w:rPr>
          <w:rFonts w:ascii="Times New Roman" w:eastAsia="Times New Roman" w:hAnsi="Times New Roman" w:cs="Times New Roman"/>
          <w:sz w:val="24"/>
          <w:szCs w:val="24"/>
        </w:rPr>
        <w:t xml:space="preserve">Available at: </w:t>
      </w:r>
      <w:r w:rsidR="005A3FEF">
        <w:rPr>
          <w:rFonts w:ascii="Times New Roman" w:eastAsia="Times New Roman" w:hAnsi="Times New Roman" w:cs="Times New Roman"/>
          <w:sz w:val="24"/>
          <w:szCs w:val="24"/>
        </w:rPr>
        <w:t xml:space="preserve"> </w:t>
      </w:r>
      <w:hyperlink r:id="rId15" w:history="1">
        <w:r w:rsidR="00532649" w:rsidRPr="00BB1334">
          <w:rPr>
            <w:rStyle w:val="Hyperlink"/>
            <w:rFonts w:ascii="Times New Roman" w:eastAsia="Times New Roman" w:hAnsi="Times New Roman" w:cs="Times New Roman"/>
            <w:sz w:val="24"/>
            <w:szCs w:val="24"/>
          </w:rPr>
          <w:t>https://doi.org/10.7759/cureus.38617</w:t>
        </w:r>
      </w:hyperlink>
      <w:r w:rsidR="00B30C71">
        <w:t xml:space="preserve"> Accessed:</w:t>
      </w:r>
      <w:r w:rsidR="00B61AC6">
        <w:t xml:space="preserve"> 08/03/26.</w:t>
      </w:r>
    </w:p>
    <w:p w14:paraId="1FE7003E" w14:textId="3D0214AA" w:rsidR="000D171E" w:rsidRPr="00F00CA5" w:rsidRDefault="000D171E" w:rsidP="00697140">
      <w:pPr>
        <w:pStyle w:val="NormalWeb"/>
        <w:spacing w:line="480" w:lineRule="auto"/>
        <w:ind w:left="720" w:hanging="720"/>
      </w:pPr>
      <w:r w:rsidRPr="00F00CA5">
        <w:t xml:space="preserve">Kouijzer, M.M.T.E., Bouman, Y.H.A. and Kelders, S.M., </w:t>
      </w:r>
      <w:r w:rsidR="00995CA9">
        <w:t>(</w:t>
      </w:r>
      <w:r w:rsidRPr="00F00CA5">
        <w:t>2023</w:t>
      </w:r>
      <w:r w:rsidR="00995CA9">
        <w:t>)</w:t>
      </w:r>
      <w:r w:rsidRPr="00F00CA5">
        <w:t>.</w:t>
      </w:r>
      <w:r w:rsidRPr="009209A7">
        <w:rPr>
          <w:i/>
          <w:iCs/>
        </w:rPr>
        <w:t xml:space="preserve"> Implementation of virtual reality in healthcare: a scoping review on the implementation process of virtual reality in various healthcare settings</w:t>
      </w:r>
      <w:r w:rsidRPr="00F00CA5">
        <w:t xml:space="preserve">. </w:t>
      </w:r>
      <w:r w:rsidRPr="009209A7">
        <w:t>Implementation Science Communications</w:t>
      </w:r>
      <w:r w:rsidRPr="00F00CA5">
        <w:t xml:space="preserve">, 4(1), p.67. </w:t>
      </w:r>
      <w:r w:rsidR="009209A7">
        <w:t xml:space="preserve">Available </w:t>
      </w:r>
      <w:proofErr w:type="spellStart"/>
      <w:r w:rsidR="009209A7">
        <w:t>at</w:t>
      </w:r>
      <w:r w:rsidR="000B5335">
        <w:t>:</w:t>
      </w:r>
      <w:r w:rsidR="00697140" w:rsidRPr="00697140">
        <w:t>https</w:t>
      </w:r>
      <w:proofErr w:type="spellEnd"/>
      <w:r w:rsidR="00697140" w:rsidRPr="00697140">
        <w:t>://doi.org/10.1186/s43058-023-00442-2</w:t>
      </w:r>
      <w:r w:rsidR="000B5335">
        <w:t xml:space="preserve"> Accessed: 08/03/26.</w:t>
      </w:r>
    </w:p>
    <w:p w14:paraId="7C011347" w14:textId="36DB0B75" w:rsidR="000D171E" w:rsidRPr="00F00CA5" w:rsidRDefault="000D171E" w:rsidP="00697140">
      <w:pPr>
        <w:spacing w:before="100" w:beforeAutospacing="1" w:after="100" w:afterAutospacing="1" w:line="480" w:lineRule="auto"/>
        <w:ind w:left="720" w:hanging="720"/>
        <w:rPr>
          <w:rFonts w:ascii="Times New Roman" w:hAnsi="Times New Roman" w:cs="Times New Roman"/>
          <w:sz w:val="24"/>
          <w:szCs w:val="24"/>
        </w:rPr>
      </w:pPr>
      <w:r w:rsidRPr="00F00CA5">
        <w:rPr>
          <w:rFonts w:ascii="Times New Roman" w:hAnsi="Times New Roman" w:cs="Times New Roman"/>
          <w:sz w:val="24"/>
          <w:szCs w:val="24"/>
        </w:rPr>
        <w:t xml:space="preserve">NHS England, </w:t>
      </w:r>
      <w:r w:rsidR="00AF64F8">
        <w:rPr>
          <w:rFonts w:ascii="Times New Roman" w:hAnsi="Times New Roman" w:cs="Times New Roman"/>
          <w:sz w:val="24"/>
          <w:szCs w:val="24"/>
        </w:rPr>
        <w:t>(</w:t>
      </w:r>
      <w:r w:rsidRPr="00F00CA5">
        <w:rPr>
          <w:rFonts w:ascii="Times New Roman" w:hAnsi="Times New Roman" w:cs="Times New Roman"/>
          <w:sz w:val="24"/>
          <w:szCs w:val="24"/>
        </w:rPr>
        <w:t>2024</w:t>
      </w:r>
      <w:r w:rsidR="00AF64F8">
        <w:rPr>
          <w:rFonts w:ascii="Times New Roman" w:hAnsi="Times New Roman" w:cs="Times New Roman"/>
          <w:sz w:val="24"/>
          <w:szCs w:val="24"/>
        </w:rPr>
        <w:t>)</w:t>
      </w:r>
      <w:r w:rsidRPr="00F00CA5">
        <w:rPr>
          <w:rFonts w:ascii="Times New Roman" w:hAnsi="Times New Roman" w:cs="Times New Roman"/>
          <w:sz w:val="24"/>
          <w:szCs w:val="24"/>
        </w:rPr>
        <w:t xml:space="preserve">. </w:t>
      </w:r>
      <w:r w:rsidRPr="00F00CA5">
        <w:rPr>
          <w:rStyle w:val="Emphasis"/>
          <w:rFonts w:ascii="Times New Roman" w:hAnsi="Times New Roman" w:cs="Times New Roman"/>
          <w:sz w:val="24"/>
          <w:szCs w:val="24"/>
        </w:rPr>
        <w:t>Immersive VR training for NHS staff developed in the east of England</w:t>
      </w:r>
      <w:r w:rsidRPr="00F00CA5">
        <w:rPr>
          <w:rFonts w:ascii="Times New Roman" w:hAnsi="Times New Roman" w:cs="Times New Roman"/>
          <w:sz w:val="24"/>
          <w:szCs w:val="24"/>
        </w:rPr>
        <w:t xml:space="preserve">. [online] NHS England. Available at: </w:t>
      </w:r>
      <w:hyperlink r:id="rId16" w:history="1">
        <w:r w:rsidR="00697140" w:rsidRPr="00BB1334">
          <w:rPr>
            <w:rStyle w:val="Hyperlink"/>
            <w:rFonts w:ascii="Times New Roman" w:hAnsi="Times New Roman" w:cs="Times New Roman"/>
            <w:sz w:val="24"/>
            <w:szCs w:val="24"/>
          </w:rPr>
          <w:t>https://www.england.nhs.uk/east-of-england/2024/05/22/immersive-vr-training-for-nhs-staff-developed-in-the-east-of-england/</w:t>
        </w:r>
      </w:hyperlink>
      <w:r w:rsidR="00697140">
        <w:rPr>
          <w:rFonts w:ascii="Times New Roman" w:hAnsi="Times New Roman" w:cs="Times New Roman"/>
          <w:sz w:val="24"/>
          <w:szCs w:val="24"/>
        </w:rPr>
        <w:t xml:space="preserve"> </w:t>
      </w:r>
      <w:r w:rsidR="00D411D6">
        <w:rPr>
          <w:rFonts w:ascii="Times New Roman" w:hAnsi="Times New Roman" w:cs="Times New Roman"/>
          <w:sz w:val="24"/>
          <w:szCs w:val="24"/>
        </w:rPr>
        <w:t>Accessed: 08/03/26.</w:t>
      </w:r>
    </w:p>
    <w:p w14:paraId="504D72F1" w14:textId="2B6CB59C" w:rsidR="000D171E" w:rsidRDefault="000D171E" w:rsidP="000D171E">
      <w:pPr>
        <w:spacing w:before="100" w:beforeAutospacing="1" w:after="100" w:afterAutospacing="1" w:line="480" w:lineRule="auto"/>
        <w:ind w:left="720" w:hanging="720"/>
        <w:rPr>
          <w:rFonts w:ascii="Times New Roman" w:eastAsia="Times New Roman" w:hAnsi="Times New Roman" w:cs="Times New Roman"/>
          <w:sz w:val="24"/>
          <w:szCs w:val="24"/>
        </w:rPr>
      </w:pPr>
      <w:r w:rsidRPr="00F00CA5">
        <w:rPr>
          <w:rFonts w:ascii="Times New Roman" w:eastAsia="Times New Roman" w:hAnsi="Times New Roman" w:cs="Times New Roman"/>
          <w:sz w:val="24"/>
          <w:szCs w:val="24"/>
        </w:rPr>
        <w:t xml:space="preserve">Phelan, I., Furness, P.J., Dunn, </w:t>
      </w:r>
      <w:proofErr w:type="spellStart"/>
      <w:r w:rsidRPr="00F00CA5">
        <w:rPr>
          <w:rFonts w:ascii="Times New Roman" w:eastAsia="Times New Roman" w:hAnsi="Times New Roman" w:cs="Times New Roman"/>
          <w:sz w:val="24"/>
          <w:szCs w:val="24"/>
        </w:rPr>
        <w:t>H.D.,</w:t>
      </w:r>
      <w:r w:rsidR="00836E96">
        <w:rPr>
          <w:rFonts w:ascii="Times New Roman" w:eastAsia="Times New Roman" w:hAnsi="Times New Roman" w:cs="Times New Roman"/>
          <w:sz w:val="24"/>
          <w:szCs w:val="24"/>
        </w:rPr>
        <w:t>et</w:t>
      </w:r>
      <w:proofErr w:type="spellEnd"/>
      <w:r w:rsidR="00836E96">
        <w:rPr>
          <w:rFonts w:ascii="Times New Roman" w:eastAsia="Times New Roman" w:hAnsi="Times New Roman" w:cs="Times New Roman"/>
          <w:sz w:val="24"/>
          <w:szCs w:val="24"/>
        </w:rPr>
        <w:t xml:space="preserve"> al, </w:t>
      </w:r>
      <w:r w:rsidRPr="00F00CA5">
        <w:rPr>
          <w:rFonts w:ascii="Times New Roman" w:eastAsia="Times New Roman" w:hAnsi="Times New Roman" w:cs="Times New Roman"/>
          <w:sz w:val="24"/>
          <w:szCs w:val="24"/>
        </w:rPr>
        <w:t xml:space="preserve"> </w:t>
      </w:r>
      <w:r w:rsidR="00034A27">
        <w:rPr>
          <w:rFonts w:ascii="Times New Roman" w:eastAsia="Times New Roman" w:hAnsi="Times New Roman" w:cs="Times New Roman"/>
          <w:sz w:val="24"/>
          <w:szCs w:val="24"/>
        </w:rPr>
        <w:t>(</w:t>
      </w:r>
      <w:r w:rsidRPr="00F00CA5">
        <w:rPr>
          <w:rFonts w:ascii="Times New Roman" w:eastAsia="Times New Roman" w:hAnsi="Times New Roman" w:cs="Times New Roman"/>
          <w:sz w:val="24"/>
          <w:szCs w:val="24"/>
        </w:rPr>
        <w:t>2021</w:t>
      </w:r>
      <w:r w:rsidR="00034A27">
        <w:rPr>
          <w:rFonts w:ascii="Times New Roman" w:eastAsia="Times New Roman" w:hAnsi="Times New Roman" w:cs="Times New Roman"/>
          <w:sz w:val="24"/>
          <w:szCs w:val="24"/>
        </w:rPr>
        <w:t>)</w:t>
      </w:r>
      <w:r w:rsidRPr="00F00CA5">
        <w:rPr>
          <w:rFonts w:ascii="Times New Roman" w:eastAsia="Times New Roman" w:hAnsi="Times New Roman" w:cs="Times New Roman"/>
          <w:sz w:val="24"/>
          <w:szCs w:val="24"/>
        </w:rPr>
        <w:t xml:space="preserve">. </w:t>
      </w:r>
      <w:r w:rsidRPr="00836E96">
        <w:rPr>
          <w:rFonts w:ascii="Times New Roman" w:eastAsia="Times New Roman" w:hAnsi="Times New Roman" w:cs="Times New Roman"/>
          <w:i/>
          <w:iCs/>
          <w:sz w:val="24"/>
          <w:szCs w:val="24"/>
        </w:rPr>
        <w:t xml:space="preserve">Immersive virtual reality in children with upper limb injuries: Findings from a feasibility study. </w:t>
      </w:r>
      <w:r w:rsidRPr="00F00CA5">
        <w:rPr>
          <w:rFonts w:ascii="Times New Roman" w:eastAsia="Times New Roman" w:hAnsi="Times New Roman" w:cs="Times New Roman"/>
          <w:sz w:val="24"/>
          <w:szCs w:val="24"/>
        </w:rPr>
        <w:t>Journal of Pediatric Rehabilitation Medicine, 14(3), pp.401–414.</w:t>
      </w:r>
      <w:r w:rsidR="001E0CE3">
        <w:rPr>
          <w:rFonts w:ascii="Times New Roman" w:eastAsia="Times New Roman" w:hAnsi="Times New Roman" w:cs="Times New Roman"/>
          <w:sz w:val="24"/>
          <w:szCs w:val="24"/>
        </w:rPr>
        <w:t xml:space="preserve"> Available at: </w:t>
      </w:r>
      <w:r w:rsidRPr="00F00CA5">
        <w:rPr>
          <w:rFonts w:ascii="Times New Roman" w:eastAsia="Times New Roman" w:hAnsi="Times New Roman" w:cs="Times New Roman"/>
          <w:sz w:val="24"/>
          <w:szCs w:val="24"/>
        </w:rPr>
        <w:t xml:space="preserve"> </w:t>
      </w:r>
      <w:hyperlink r:id="rId17" w:history="1">
        <w:r w:rsidR="00697140" w:rsidRPr="00BB1334">
          <w:rPr>
            <w:rStyle w:val="Hyperlink"/>
            <w:rFonts w:ascii="Times New Roman" w:eastAsia="Times New Roman" w:hAnsi="Times New Roman" w:cs="Times New Roman"/>
            <w:sz w:val="24"/>
            <w:szCs w:val="24"/>
          </w:rPr>
          <w:t>https://doi.org/10.3233/prm-190635</w:t>
        </w:r>
      </w:hyperlink>
      <w:r w:rsidR="001E0CE3">
        <w:t xml:space="preserve"> Accessed: </w:t>
      </w:r>
      <w:r w:rsidR="002D0DE2">
        <w:t>08/03/26.</w:t>
      </w:r>
    </w:p>
    <w:p w14:paraId="463F73F9" w14:textId="5A7502FC" w:rsidR="000D171E" w:rsidRDefault="000D171E" w:rsidP="000D171E">
      <w:pPr>
        <w:spacing w:before="100" w:beforeAutospacing="1" w:after="100" w:afterAutospacing="1" w:line="480" w:lineRule="auto"/>
        <w:ind w:left="720" w:hanging="720"/>
        <w:rPr>
          <w:rFonts w:ascii="Times New Roman" w:eastAsia="Times New Roman" w:hAnsi="Times New Roman" w:cs="Times New Roman"/>
          <w:sz w:val="24"/>
          <w:szCs w:val="24"/>
        </w:rPr>
      </w:pPr>
      <w:r w:rsidRPr="00F00CA5">
        <w:rPr>
          <w:rFonts w:ascii="Times New Roman" w:eastAsia="Times New Roman" w:hAnsi="Times New Roman" w:cs="Times New Roman"/>
          <w:sz w:val="24"/>
          <w:szCs w:val="24"/>
        </w:rPr>
        <w:t>Pope, R., Zenonos, A., Bryant, W., Spiridou,</w:t>
      </w:r>
      <w:r w:rsidR="00340999">
        <w:rPr>
          <w:rFonts w:ascii="Times New Roman" w:eastAsia="Times New Roman" w:hAnsi="Times New Roman" w:cs="Times New Roman"/>
          <w:sz w:val="24"/>
          <w:szCs w:val="24"/>
        </w:rPr>
        <w:t xml:space="preserve"> et al, </w:t>
      </w:r>
      <w:r w:rsidRPr="00F00CA5">
        <w:rPr>
          <w:rFonts w:ascii="Times New Roman" w:eastAsia="Times New Roman" w:hAnsi="Times New Roman" w:cs="Times New Roman"/>
          <w:sz w:val="24"/>
          <w:szCs w:val="24"/>
        </w:rPr>
        <w:t xml:space="preserve"> </w:t>
      </w:r>
      <w:r w:rsidR="002D0DE2">
        <w:rPr>
          <w:rFonts w:ascii="Times New Roman" w:eastAsia="Times New Roman" w:hAnsi="Times New Roman" w:cs="Times New Roman"/>
          <w:sz w:val="24"/>
          <w:szCs w:val="24"/>
        </w:rPr>
        <w:t>(</w:t>
      </w:r>
      <w:r w:rsidRPr="00F00CA5">
        <w:rPr>
          <w:rFonts w:ascii="Times New Roman" w:eastAsia="Times New Roman" w:hAnsi="Times New Roman" w:cs="Times New Roman"/>
          <w:sz w:val="24"/>
          <w:szCs w:val="24"/>
        </w:rPr>
        <w:t>2024</w:t>
      </w:r>
      <w:r w:rsidR="002D0DE2">
        <w:rPr>
          <w:rFonts w:ascii="Times New Roman" w:eastAsia="Times New Roman" w:hAnsi="Times New Roman" w:cs="Times New Roman"/>
          <w:sz w:val="24"/>
          <w:szCs w:val="24"/>
        </w:rPr>
        <w:t>)</w:t>
      </w:r>
      <w:r w:rsidRPr="00F00CA5">
        <w:rPr>
          <w:rFonts w:ascii="Times New Roman" w:eastAsia="Times New Roman" w:hAnsi="Times New Roman" w:cs="Times New Roman"/>
          <w:sz w:val="24"/>
          <w:szCs w:val="24"/>
        </w:rPr>
        <w:t xml:space="preserve">. </w:t>
      </w:r>
      <w:r w:rsidRPr="00903B7B">
        <w:rPr>
          <w:rFonts w:ascii="Times New Roman" w:eastAsia="Times New Roman" w:hAnsi="Times New Roman" w:cs="Times New Roman"/>
          <w:i/>
          <w:iCs/>
          <w:sz w:val="24"/>
          <w:szCs w:val="24"/>
        </w:rPr>
        <w:t>Real-world learnings for digital health industry-NHS collaboration: Life sciences vision in action</w:t>
      </w:r>
      <w:r w:rsidRPr="00F00CA5">
        <w:rPr>
          <w:rFonts w:ascii="Times New Roman" w:eastAsia="Times New Roman" w:hAnsi="Times New Roman" w:cs="Times New Roman"/>
          <w:sz w:val="24"/>
          <w:szCs w:val="24"/>
        </w:rPr>
        <w:t xml:space="preserve">. </w:t>
      </w:r>
      <w:r w:rsidRPr="00903B7B">
        <w:rPr>
          <w:rFonts w:ascii="Times New Roman" w:eastAsia="Times New Roman" w:hAnsi="Times New Roman" w:cs="Times New Roman"/>
          <w:sz w:val="24"/>
          <w:szCs w:val="24"/>
        </w:rPr>
        <w:t xml:space="preserve">Future Healthcare </w:t>
      </w:r>
      <w:r w:rsidRPr="00903B7B">
        <w:rPr>
          <w:rFonts w:ascii="Times New Roman" w:eastAsia="Times New Roman" w:hAnsi="Times New Roman" w:cs="Times New Roman"/>
          <w:sz w:val="24"/>
          <w:szCs w:val="24"/>
        </w:rPr>
        <w:lastRenderedPageBreak/>
        <w:t>Journal,</w:t>
      </w:r>
      <w:r w:rsidRPr="00F00CA5">
        <w:rPr>
          <w:rFonts w:ascii="Times New Roman" w:eastAsia="Times New Roman" w:hAnsi="Times New Roman" w:cs="Times New Roman"/>
          <w:sz w:val="24"/>
          <w:szCs w:val="24"/>
        </w:rPr>
        <w:t xml:space="preserve"> 11(3), p.100168.</w:t>
      </w:r>
      <w:r w:rsidR="00903B7B">
        <w:rPr>
          <w:rFonts w:ascii="Times New Roman" w:eastAsia="Times New Roman" w:hAnsi="Times New Roman" w:cs="Times New Roman"/>
          <w:sz w:val="24"/>
          <w:szCs w:val="24"/>
        </w:rPr>
        <w:t xml:space="preserve">Available at: </w:t>
      </w:r>
      <w:r w:rsidRPr="00F00CA5">
        <w:rPr>
          <w:rFonts w:ascii="Times New Roman" w:eastAsia="Times New Roman" w:hAnsi="Times New Roman" w:cs="Times New Roman"/>
          <w:sz w:val="24"/>
          <w:szCs w:val="24"/>
        </w:rPr>
        <w:t xml:space="preserve"> </w:t>
      </w:r>
      <w:hyperlink r:id="rId18" w:history="1">
        <w:r w:rsidR="00697140" w:rsidRPr="00BB1334">
          <w:rPr>
            <w:rStyle w:val="Hyperlink"/>
            <w:rFonts w:ascii="Times New Roman" w:eastAsia="Times New Roman" w:hAnsi="Times New Roman" w:cs="Times New Roman"/>
            <w:sz w:val="24"/>
            <w:szCs w:val="24"/>
          </w:rPr>
          <w:t>https://doi.org/10.1016/j.fhj.2024.100168</w:t>
        </w:r>
      </w:hyperlink>
      <w:r w:rsidR="00903B7B">
        <w:t xml:space="preserve"> Accessed: </w:t>
      </w:r>
      <w:r w:rsidR="008C418A">
        <w:t>08/03/26.</w:t>
      </w:r>
    </w:p>
    <w:p w14:paraId="0B50EAEE" w14:textId="76A751D3" w:rsidR="000D171E" w:rsidRDefault="000D171E" w:rsidP="000D171E">
      <w:pPr>
        <w:spacing w:before="100" w:beforeAutospacing="1" w:after="100" w:afterAutospacing="1" w:line="480" w:lineRule="auto"/>
        <w:ind w:left="720" w:hanging="720"/>
        <w:rPr>
          <w:rFonts w:ascii="Times New Roman" w:eastAsia="Times New Roman" w:hAnsi="Times New Roman" w:cs="Times New Roman"/>
          <w:sz w:val="24"/>
          <w:szCs w:val="24"/>
        </w:rPr>
      </w:pPr>
      <w:r w:rsidRPr="00F00CA5">
        <w:rPr>
          <w:rFonts w:ascii="Times New Roman" w:eastAsia="Times New Roman" w:hAnsi="Times New Roman" w:cs="Times New Roman"/>
          <w:sz w:val="24"/>
          <w:szCs w:val="24"/>
        </w:rPr>
        <w:t xml:space="preserve">Pottle, J., </w:t>
      </w:r>
      <w:r w:rsidR="008C418A">
        <w:rPr>
          <w:rFonts w:ascii="Times New Roman" w:eastAsia="Times New Roman" w:hAnsi="Times New Roman" w:cs="Times New Roman"/>
          <w:sz w:val="24"/>
          <w:szCs w:val="24"/>
        </w:rPr>
        <w:t>(</w:t>
      </w:r>
      <w:r w:rsidRPr="00F00CA5">
        <w:rPr>
          <w:rFonts w:ascii="Times New Roman" w:eastAsia="Times New Roman" w:hAnsi="Times New Roman" w:cs="Times New Roman"/>
          <w:sz w:val="24"/>
          <w:szCs w:val="24"/>
        </w:rPr>
        <w:t>2019</w:t>
      </w:r>
      <w:r w:rsidR="008C418A">
        <w:rPr>
          <w:rFonts w:ascii="Times New Roman" w:eastAsia="Times New Roman" w:hAnsi="Times New Roman" w:cs="Times New Roman"/>
          <w:sz w:val="24"/>
          <w:szCs w:val="24"/>
        </w:rPr>
        <w:t>)</w:t>
      </w:r>
      <w:r w:rsidRPr="00F00CA5">
        <w:rPr>
          <w:rFonts w:ascii="Times New Roman" w:eastAsia="Times New Roman" w:hAnsi="Times New Roman" w:cs="Times New Roman"/>
          <w:sz w:val="24"/>
          <w:szCs w:val="24"/>
        </w:rPr>
        <w:t xml:space="preserve">. </w:t>
      </w:r>
      <w:r w:rsidRPr="008C418A">
        <w:rPr>
          <w:rFonts w:ascii="Times New Roman" w:eastAsia="Times New Roman" w:hAnsi="Times New Roman" w:cs="Times New Roman"/>
          <w:i/>
          <w:iCs/>
          <w:sz w:val="24"/>
          <w:szCs w:val="24"/>
        </w:rPr>
        <w:t>Virtual reality and the transformation of medical education</w:t>
      </w:r>
      <w:r w:rsidRPr="00F00CA5">
        <w:rPr>
          <w:rFonts w:ascii="Times New Roman" w:eastAsia="Times New Roman" w:hAnsi="Times New Roman" w:cs="Times New Roman"/>
          <w:sz w:val="24"/>
          <w:szCs w:val="24"/>
        </w:rPr>
        <w:t>.</w:t>
      </w:r>
      <w:r w:rsidRPr="008C418A">
        <w:rPr>
          <w:rFonts w:ascii="Times New Roman" w:eastAsia="Times New Roman" w:hAnsi="Times New Roman" w:cs="Times New Roman"/>
          <w:sz w:val="24"/>
          <w:szCs w:val="24"/>
        </w:rPr>
        <w:t xml:space="preserve"> Future Healthcare Journal, 6(3), pp.181–185</w:t>
      </w:r>
      <w:r w:rsidRPr="00F00CA5">
        <w:rPr>
          <w:rFonts w:ascii="Times New Roman" w:eastAsia="Times New Roman" w:hAnsi="Times New Roman" w:cs="Times New Roman"/>
          <w:sz w:val="24"/>
          <w:szCs w:val="24"/>
        </w:rPr>
        <w:t>.</w:t>
      </w:r>
      <w:r w:rsidR="00937933">
        <w:rPr>
          <w:rFonts w:ascii="Times New Roman" w:eastAsia="Times New Roman" w:hAnsi="Times New Roman" w:cs="Times New Roman"/>
          <w:sz w:val="24"/>
          <w:szCs w:val="24"/>
        </w:rPr>
        <w:t>Available at:</w:t>
      </w:r>
      <w:r w:rsidRPr="00F00CA5">
        <w:rPr>
          <w:rFonts w:ascii="Times New Roman" w:eastAsia="Times New Roman" w:hAnsi="Times New Roman" w:cs="Times New Roman"/>
          <w:sz w:val="24"/>
          <w:szCs w:val="24"/>
        </w:rPr>
        <w:t xml:space="preserve"> </w:t>
      </w:r>
      <w:hyperlink r:id="rId19" w:history="1">
        <w:r w:rsidR="00697140" w:rsidRPr="00BB1334">
          <w:rPr>
            <w:rStyle w:val="Hyperlink"/>
            <w:rFonts w:ascii="Times New Roman" w:eastAsia="Times New Roman" w:hAnsi="Times New Roman" w:cs="Times New Roman"/>
            <w:sz w:val="24"/>
            <w:szCs w:val="24"/>
          </w:rPr>
          <w:t>https://doi.org/10.7861/fhj.2019-0036</w:t>
        </w:r>
      </w:hyperlink>
      <w:r w:rsidR="00937933">
        <w:t xml:space="preserve"> Accessed: 08/03/26.</w:t>
      </w:r>
    </w:p>
    <w:p w14:paraId="3A516D46" w14:textId="69DE7B01" w:rsidR="000D171E" w:rsidRDefault="000D171E" w:rsidP="000D171E">
      <w:pPr>
        <w:pStyle w:val="NormalWeb"/>
        <w:spacing w:line="480" w:lineRule="auto"/>
        <w:ind w:left="720" w:hanging="720"/>
      </w:pPr>
      <w:r w:rsidRPr="00F00CA5">
        <w:t>Ross, J., Stevenson, F., Lau, R.</w:t>
      </w:r>
      <w:r w:rsidR="008B5B70">
        <w:t xml:space="preserve">et al, </w:t>
      </w:r>
      <w:r w:rsidR="00A221EB">
        <w:t>(</w:t>
      </w:r>
      <w:r w:rsidRPr="00F00CA5">
        <w:t xml:space="preserve"> 2016</w:t>
      </w:r>
      <w:r w:rsidR="00A221EB">
        <w:t>)</w:t>
      </w:r>
      <w:r w:rsidRPr="00F00CA5">
        <w:t xml:space="preserve">. </w:t>
      </w:r>
      <w:r w:rsidRPr="008B5B70">
        <w:rPr>
          <w:i/>
          <w:iCs/>
        </w:rPr>
        <w:t>Factors that influence the implementation of e</w:t>
      </w:r>
      <w:r w:rsidRPr="008B5B70">
        <w:rPr>
          <w:i/>
          <w:iCs/>
        </w:rPr>
        <w:noBreakHyphen/>
        <w:t>health: a systematic review of systematic reviews (an update).</w:t>
      </w:r>
      <w:r w:rsidRPr="00F00CA5">
        <w:t xml:space="preserve"> </w:t>
      </w:r>
      <w:r w:rsidRPr="008B5B70">
        <w:rPr>
          <w:rStyle w:val="Emphasis"/>
          <w:i w:val="0"/>
          <w:iCs w:val="0"/>
        </w:rPr>
        <w:t>Implementation Science</w:t>
      </w:r>
      <w:r w:rsidRPr="008B5B70">
        <w:rPr>
          <w:i/>
          <w:iCs/>
        </w:rPr>
        <w:t>, 11, p.146.</w:t>
      </w:r>
      <w:r w:rsidR="00B631B5" w:rsidRPr="00B631B5">
        <w:t>Available at</w:t>
      </w:r>
      <w:r w:rsidR="00B631B5">
        <w:rPr>
          <w:i/>
          <w:iCs/>
        </w:rPr>
        <w:t>:</w:t>
      </w:r>
      <w:r w:rsidRPr="00F00CA5">
        <w:t xml:space="preserve"> </w:t>
      </w:r>
      <w:hyperlink r:id="rId20" w:history="1">
        <w:r w:rsidR="00697140" w:rsidRPr="00BB1334">
          <w:rPr>
            <w:rStyle w:val="Hyperlink"/>
          </w:rPr>
          <w:t>https://doi.org/10.1186/s13012-016-0510-7</w:t>
        </w:r>
      </w:hyperlink>
      <w:r w:rsidR="0085696B">
        <w:t xml:space="preserve"> Accessed: 08/03/26.</w:t>
      </w:r>
    </w:p>
    <w:p w14:paraId="60D9F4D6" w14:textId="75AD36BB" w:rsidR="002F3760" w:rsidRDefault="000D171E" w:rsidP="000D171E">
      <w:pPr>
        <w:pStyle w:val="NormalWeb"/>
        <w:spacing w:line="480" w:lineRule="auto"/>
        <w:ind w:left="720" w:hanging="720"/>
      </w:pPr>
      <w:r w:rsidRPr="00F00CA5">
        <w:t xml:space="preserve">Skidmore, N., Ryan, C.G., </w:t>
      </w:r>
      <w:proofErr w:type="spellStart"/>
      <w:r w:rsidRPr="00F00CA5">
        <w:t>Mankelow</w:t>
      </w:r>
      <w:proofErr w:type="spellEnd"/>
      <w:r w:rsidRPr="00F00CA5">
        <w:t xml:space="preserve">, J. and Martin, D., </w:t>
      </w:r>
      <w:r w:rsidR="00CF129F">
        <w:t>(</w:t>
      </w:r>
      <w:r w:rsidRPr="00F00CA5">
        <w:t>2024</w:t>
      </w:r>
      <w:r w:rsidR="00CF129F">
        <w:t>)</w:t>
      </w:r>
      <w:r w:rsidRPr="00F00CA5">
        <w:t xml:space="preserve">. </w:t>
      </w:r>
      <w:r w:rsidRPr="00CF129F">
        <w:rPr>
          <w:i/>
          <w:iCs/>
        </w:rPr>
        <w:t>Acceptability and feasibility of virtual reality to promote health literacy in primary care from the health professional's view: a qualitative study</w:t>
      </w:r>
      <w:r w:rsidRPr="00F00CA5">
        <w:t xml:space="preserve">. </w:t>
      </w:r>
      <w:r w:rsidRPr="00CF129F">
        <w:rPr>
          <w:rStyle w:val="Emphasis"/>
          <w:i w:val="0"/>
          <w:iCs w:val="0"/>
        </w:rPr>
        <w:t>Patient Education and Counseling</w:t>
      </w:r>
      <w:r w:rsidRPr="00CF129F">
        <w:rPr>
          <w:i/>
          <w:iCs/>
        </w:rPr>
        <w:t>,</w:t>
      </w:r>
      <w:r w:rsidRPr="00F00CA5">
        <w:t xml:space="preserve"> 123, p.108179. </w:t>
      </w:r>
      <w:r w:rsidR="00CF129F">
        <w:t xml:space="preserve">Available at: </w:t>
      </w:r>
      <w:hyperlink r:id="rId21" w:history="1">
        <w:r w:rsidR="00CF129F" w:rsidRPr="00712F13">
          <w:rPr>
            <w:rStyle w:val="Hyperlink"/>
          </w:rPr>
          <w:t>https://doi.org/10.1016/j.pec.2024.108179</w:t>
        </w:r>
      </w:hyperlink>
      <w:r w:rsidR="00CF129F">
        <w:t xml:space="preserve"> Accessed: 08/03/26.</w:t>
      </w:r>
    </w:p>
    <w:p w14:paraId="2492B0DA" w14:textId="77777777" w:rsidR="00697140" w:rsidRPr="00F00CA5" w:rsidRDefault="00697140" w:rsidP="000D171E">
      <w:pPr>
        <w:pStyle w:val="NormalWeb"/>
        <w:spacing w:line="480" w:lineRule="auto"/>
        <w:ind w:left="720" w:hanging="720"/>
      </w:pPr>
    </w:p>
    <w:sectPr w:rsidR="00697140" w:rsidRPr="00F00CA5">
      <w:headerReference w:type="default" r:id="rId2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7AB25E" w14:textId="77777777" w:rsidR="00915927" w:rsidRDefault="00915927" w:rsidP="0030464F">
      <w:pPr>
        <w:spacing w:after="0" w:line="240" w:lineRule="auto"/>
      </w:pPr>
      <w:r>
        <w:separator/>
      </w:r>
    </w:p>
  </w:endnote>
  <w:endnote w:type="continuationSeparator" w:id="0">
    <w:p w14:paraId="506C19A2" w14:textId="77777777" w:rsidR="00915927" w:rsidRDefault="00915927" w:rsidP="00304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useo Sans">
    <w:altName w:val="Museo Sans"/>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E5FE22" w14:textId="77777777" w:rsidR="00915927" w:rsidRDefault="00915927" w:rsidP="0030464F">
      <w:pPr>
        <w:spacing w:after="0" w:line="240" w:lineRule="auto"/>
      </w:pPr>
      <w:r>
        <w:separator/>
      </w:r>
    </w:p>
  </w:footnote>
  <w:footnote w:type="continuationSeparator" w:id="0">
    <w:p w14:paraId="26F1D8D0" w14:textId="77777777" w:rsidR="00915927" w:rsidRDefault="00915927" w:rsidP="003046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68086060"/>
      <w:docPartObj>
        <w:docPartGallery w:val="Page Numbers (Top of Page)"/>
        <w:docPartUnique/>
      </w:docPartObj>
    </w:sdtPr>
    <w:sdtEndPr>
      <w:rPr>
        <w:noProof/>
      </w:rPr>
    </w:sdtEndPr>
    <w:sdtContent>
      <w:p w14:paraId="3B93DC8C" w14:textId="77777777" w:rsidR="0030464F" w:rsidRPr="0030464F" w:rsidRDefault="0030464F" w:rsidP="0030464F">
        <w:pPr>
          <w:pStyle w:val="Header"/>
          <w:spacing w:line="480" w:lineRule="auto"/>
          <w:jc w:val="right"/>
          <w:rPr>
            <w:rFonts w:ascii="Times New Roman" w:hAnsi="Times New Roman" w:cs="Times New Roman"/>
            <w:sz w:val="24"/>
            <w:szCs w:val="24"/>
          </w:rPr>
        </w:pPr>
        <w:r w:rsidRPr="0030464F">
          <w:rPr>
            <w:rFonts w:ascii="Times New Roman" w:hAnsi="Times New Roman" w:cs="Times New Roman"/>
            <w:sz w:val="24"/>
            <w:szCs w:val="24"/>
          </w:rPr>
          <w:t xml:space="preserve">Digital Transformation In Health And Care </w:t>
        </w:r>
        <w:r w:rsidRPr="0030464F">
          <w:rPr>
            <w:rFonts w:ascii="Times New Roman" w:hAnsi="Times New Roman" w:cs="Times New Roman"/>
            <w:sz w:val="24"/>
            <w:szCs w:val="24"/>
          </w:rPr>
          <w:fldChar w:fldCharType="begin"/>
        </w:r>
        <w:r w:rsidRPr="0030464F">
          <w:rPr>
            <w:rFonts w:ascii="Times New Roman" w:hAnsi="Times New Roman" w:cs="Times New Roman"/>
            <w:sz w:val="24"/>
            <w:szCs w:val="24"/>
          </w:rPr>
          <w:instrText xml:space="preserve"> PAGE   \* MERGEFORMAT </w:instrText>
        </w:r>
        <w:r w:rsidRPr="0030464F">
          <w:rPr>
            <w:rFonts w:ascii="Times New Roman" w:hAnsi="Times New Roman" w:cs="Times New Roman"/>
            <w:sz w:val="24"/>
            <w:szCs w:val="24"/>
          </w:rPr>
          <w:fldChar w:fldCharType="separate"/>
        </w:r>
        <w:r w:rsidR="00697140">
          <w:rPr>
            <w:rFonts w:ascii="Times New Roman" w:hAnsi="Times New Roman" w:cs="Times New Roman"/>
            <w:noProof/>
            <w:sz w:val="24"/>
            <w:szCs w:val="24"/>
          </w:rPr>
          <w:t>15</w:t>
        </w:r>
        <w:r w:rsidRPr="0030464F">
          <w:rPr>
            <w:rFonts w:ascii="Times New Roman" w:hAnsi="Times New Roman" w:cs="Times New Roman"/>
            <w:noProof/>
            <w:sz w:val="24"/>
            <w:szCs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298B"/>
    <w:rsid w:val="00030B33"/>
    <w:rsid w:val="00034A27"/>
    <w:rsid w:val="00050AB3"/>
    <w:rsid w:val="000546AE"/>
    <w:rsid w:val="00060EF1"/>
    <w:rsid w:val="000856E3"/>
    <w:rsid w:val="000935D3"/>
    <w:rsid w:val="000B3AA4"/>
    <w:rsid w:val="000B5335"/>
    <w:rsid w:val="000C1D3D"/>
    <w:rsid w:val="000D171E"/>
    <w:rsid w:val="00104B32"/>
    <w:rsid w:val="00116B79"/>
    <w:rsid w:val="0012471A"/>
    <w:rsid w:val="0014513A"/>
    <w:rsid w:val="001C7ACB"/>
    <w:rsid w:val="001D7D50"/>
    <w:rsid w:val="001E0CE3"/>
    <w:rsid w:val="002D0DE2"/>
    <w:rsid w:val="002F3760"/>
    <w:rsid w:val="0030464F"/>
    <w:rsid w:val="00320A3D"/>
    <w:rsid w:val="00321188"/>
    <w:rsid w:val="00322F07"/>
    <w:rsid w:val="00340999"/>
    <w:rsid w:val="00354BD4"/>
    <w:rsid w:val="00360B2E"/>
    <w:rsid w:val="003728F3"/>
    <w:rsid w:val="003A3144"/>
    <w:rsid w:val="003F3B1C"/>
    <w:rsid w:val="003F3FBD"/>
    <w:rsid w:val="00470902"/>
    <w:rsid w:val="004B198C"/>
    <w:rsid w:val="004C3BDD"/>
    <w:rsid w:val="005258B3"/>
    <w:rsid w:val="00532649"/>
    <w:rsid w:val="00533103"/>
    <w:rsid w:val="00536BDA"/>
    <w:rsid w:val="00545EEE"/>
    <w:rsid w:val="005515F4"/>
    <w:rsid w:val="0055298B"/>
    <w:rsid w:val="005A3FEF"/>
    <w:rsid w:val="005B04CB"/>
    <w:rsid w:val="005F56B0"/>
    <w:rsid w:val="00602603"/>
    <w:rsid w:val="00602F1A"/>
    <w:rsid w:val="0065008B"/>
    <w:rsid w:val="00652150"/>
    <w:rsid w:val="00654EE6"/>
    <w:rsid w:val="006672C0"/>
    <w:rsid w:val="00697140"/>
    <w:rsid w:val="007352E1"/>
    <w:rsid w:val="007402A6"/>
    <w:rsid w:val="007438EC"/>
    <w:rsid w:val="00770EE6"/>
    <w:rsid w:val="007A181F"/>
    <w:rsid w:val="007B3585"/>
    <w:rsid w:val="00823C6C"/>
    <w:rsid w:val="00831ED7"/>
    <w:rsid w:val="00836E96"/>
    <w:rsid w:val="00846E30"/>
    <w:rsid w:val="0085696B"/>
    <w:rsid w:val="008A69F3"/>
    <w:rsid w:val="008B0D3C"/>
    <w:rsid w:val="008B2F24"/>
    <w:rsid w:val="008B5B70"/>
    <w:rsid w:val="008C418A"/>
    <w:rsid w:val="008E1CE7"/>
    <w:rsid w:val="00903B7B"/>
    <w:rsid w:val="00914C82"/>
    <w:rsid w:val="00915927"/>
    <w:rsid w:val="009209A7"/>
    <w:rsid w:val="00937933"/>
    <w:rsid w:val="0097542E"/>
    <w:rsid w:val="00995CA9"/>
    <w:rsid w:val="009D5002"/>
    <w:rsid w:val="00A167BF"/>
    <w:rsid w:val="00A221EB"/>
    <w:rsid w:val="00A2727D"/>
    <w:rsid w:val="00A513D7"/>
    <w:rsid w:val="00A70D64"/>
    <w:rsid w:val="00A87006"/>
    <w:rsid w:val="00AA257A"/>
    <w:rsid w:val="00AB7F17"/>
    <w:rsid w:val="00AE2802"/>
    <w:rsid w:val="00AE51BD"/>
    <w:rsid w:val="00AF64F8"/>
    <w:rsid w:val="00B005C6"/>
    <w:rsid w:val="00B30C71"/>
    <w:rsid w:val="00B41B0B"/>
    <w:rsid w:val="00B43526"/>
    <w:rsid w:val="00B44E02"/>
    <w:rsid w:val="00B61AC6"/>
    <w:rsid w:val="00B631B5"/>
    <w:rsid w:val="00B729D4"/>
    <w:rsid w:val="00BA61D2"/>
    <w:rsid w:val="00BB1E87"/>
    <w:rsid w:val="00BD71F0"/>
    <w:rsid w:val="00C16653"/>
    <w:rsid w:val="00C207E4"/>
    <w:rsid w:val="00C5412F"/>
    <w:rsid w:val="00C75E29"/>
    <w:rsid w:val="00C81335"/>
    <w:rsid w:val="00CA2A19"/>
    <w:rsid w:val="00CA5AE0"/>
    <w:rsid w:val="00CB5458"/>
    <w:rsid w:val="00CF129F"/>
    <w:rsid w:val="00CF7B98"/>
    <w:rsid w:val="00D411D6"/>
    <w:rsid w:val="00D956E6"/>
    <w:rsid w:val="00DA0EB1"/>
    <w:rsid w:val="00DE5436"/>
    <w:rsid w:val="00E50753"/>
    <w:rsid w:val="00F00CA5"/>
    <w:rsid w:val="00F05C08"/>
    <w:rsid w:val="00F36103"/>
    <w:rsid w:val="00F47EB2"/>
    <w:rsid w:val="00F70BD5"/>
    <w:rsid w:val="00F75769"/>
    <w:rsid w:val="00FF2C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2847A"/>
  <w15:chartTrackingRefBased/>
  <w15:docId w15:val="{BE19E96A-9395-4F66-9AD6-9C254BF3C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3BD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55298B"/>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55298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5298B"/>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55298B"/>
    <w:rPr>
      <w:rFonts w:ascii="Times New Roman" w:eastAsia="Times New Roman" w:hAnsi="Times New Roman" w:cs="Times New Roman"/>
      <w:b/>
      <w:bCs/>
      <w:sz w:val="27"/>
      <w:szCs w:val="27"/>
    </w:rPr>
  </w:style>
  <w:style w:type="character" w:styleId="Strong">
    <w:name w:val="Strong"/>
    <w:basedOn w:val="DefaultParagraphFont"/>
    <w:uiPriority w:val="22"/>
    <w:qFormat/>
    <w:rsid w:val="0055298B"/>
    <w:rPr>
      <w:b/>
      <w:bCs/>
    </w:rPr>
  </w:style>
  <w:style w:type="paragraph" w:styleId="NormalWeb">
    <w:name w:val="Normal (Web)"/>
    <w:basedOn w:val="Normal"/>
    <w:uiPriority w:val="99"/>
    <w:unhideWhenUsed/>
    <w:rsid w:val="0055298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258B3"/>
    <w:rPr>
      <w:i/>
      <w:iCs/>
    </w:rPr>
  </w:style>
  <w:style w:type="character" w:styleId="Hyperlink">
    <w:name w:val="Hyperlink"/>
    <w:basedOn w:val="DefaultParagraphFont"/>
    <w:uiPriority w:val="99"/>
    <w:unhideWhenUsed/>
    <w:rsid w:val="005258B3"/>
    <w:rPr>
      <w:color w:val="0000FF"/>
      <w:u w:val="single"/>
    </w:rPr>
  </w:style>
  <w:style w:type="paragraph" w:styleId="Header">
    <w:name w:val="header"/>
    <w:basedOn w:val="Normal"/>
    <w:link w:val="HeaderChar"/>
    <w:uiPriority w:val="99"/>
    <w:unhideWhenUsed/>
    <w:rsid w:val="003046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464F"/>
  </w:style>
  <w:style w:type="paragraph" w:styleId="Footer">
    <w:name w:val="footer"/>
    <w:basedOn w:val="Normal"/>
    <w:link w:val="FooterChar"/>
    <w:uiPriority w:val="99"/>
    <w:unhideWhenUsed/>
    <w:rsid w:val="003046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464F"/>
  </w:style>
  <w:style w:type="character" w:customStyle="1" w:styleId="Heading1Char">
    <w:name w:val="Heading 1 Char"/>
    <w:basedOn w:val="DefaultParagraphFont"/>
    <w:link w:val="Heading1"/>
    <w:uiPriority w:val="9"/>
    <w:rsid w:val="004C3BD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654EE6"/>
    <w:pPr>
      <w:outlineLvl w:val="9"/>
    </w:pPr>
  </w:style>
  <w:style w:type="paragraph" w:styleId="TOC1">
    <w:name w:val="toc 1"/>
    <w:basedOn w:val="Normal"/>
    <w:next w:val="Normal"/>
    <w:autoRedefine/>
    <w:uiPriority w:val="39"/>
    <w:unhideWhenUsed/>
    <w:rsid w:val="00654EE6"/>
    <w:pPr>
      <w:spacing w:after="100"/>
    </w:pPr>
  </w:style>
  <w:style w:type="paragraph" w:styleId="TOC2">
    <w:name w:val="toc 2"/>
    <w:basedOn w:val="Normal"/>
    <w:next w:val="Normal"/>
    <w:autoRedefine/>
    <w:uiPriority w:val="39"/>
    <w:unhideWhenUsed/>
    <w:rsid w:val="00654EE6"/>
    <w:pPr>
      <w:spacing w:after="100"/>
      <w:ind w:left="220"/>
    </w:pPr>
  </w:style>
  <w:style w:type="paragraph" w:customStyle="1" w:styleId="Default">
    <w:name w:val="Default"/>
    <w:rsid w:val="00697140"/>
    <w:pPr>
      <w:autoSpaceDE w:val="0"/>
      <w:autoSpaceDN w:val="0"/>
      <w:adjustRightInd w:val="0"/>
      <w:spacing w:after="0" w:line="240" w:lineRule="auto"/>
    </w:pPr>
    <w:rPr>
      <w:rFonts w:ascii="Museo Sans" w:hAnsi="Museo Sans" w:cs="Museo Sans"/>
      <w:color w:val="000000"/>
      <w:sz w:val="24"/>
      <w:szCs w:val="24"/>
    </w:rPr>
  </w:style>
  <w:style w:type="character" w:styleId="UnresolvedMention">
    <w:name w:val="Unresolved Mention"/>
    <w:basedOn w:val="DefaultParagraphFont"/>
    <w:uiPriority w:val="99"/>
    <w:semiHidden/>
    <w:unhideWhenUsed/>
    <w:rsid w:val="00030B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620401">
      <w:bodyDiv w:val="1"/>
      <w:marLeft w:val="0"/>
      <w:marRight w:val="0"/>
      <w:marTop w:val="0"/>
      <w:marBottom w:val="0"/>
      <w:divBdr>
        <w:top w:val="none" w:sz="0" w:space="0" w:color="auto"/>
        <w:left w:val="none" w:sz="0" w:space="0" w:color="auto"/>
        <w:bottom w:val="none" w:sz="0" w:space="0" w:color="auto"/>
        <w:right w:val="none" w:sz="0" w:space="0" w:color="auto"/>
      </w:divBdr>
    </w:div>
    <w:div w:id="147594179">
      <w:bodyDiv w:val="1"/>
      <w:marLeft w:val="0"/>
      <w:marRight w:val="0"/>
      <w:marTop w:val="0"/>
      <w:marBottom w:val="0"/>
      <w:divBdr>
        <w:top w:val="none" w:sz="0" w:space="0" w:color="auto"/>
        <w:left w:val="none" w:sz="0" w:space="0" w:color="auto"/>
        <w:bottom w:val="none" w:sz="0" w:space="0" w:color="auto"/>
        <w:right w:val="none" w:sz="0" w:space="0" w:color="auto"/>
      </w:divBdr>
    </w:div>
    <w:div w:id="278222092">
      <w:bodyDiv w:val="1"/>
      <w:marLeft w:val="0"/>
      <w:marRight w:val="0"/>
      <w:marTop w:val="0"/>
      <w:marBottom w:val="0"/>
      <w:divBdr>
        <w:top w:val="none" w:sz="0" w:space="0" w:color="auto"/>
        <w:left w:val="none" w:sz="0" w:space="0" w:color="auto"/>
        <w:bottom w:val="none" w:sz="0" w:space="0" w:color="auto"/>
        <w:right w:val="none" w:sz="0" w:space="0" w:color="auto"/>
      </w:divBdr>
    </w:div>
    <w:div w:id="356732887">
      <w:bodyDiv w:val="1"/>
      <w:marLeft w:val="0"/>
      <w:marRight w:val="0"/>
      <w:marTop w:val="0"/>
      <w:marBottom w:val="0"/>
      <w:divBdr>
        <w:top w:val="none" w:sz="0" w:space="0" w:color="auto"/>
        <w:left w:val="none" w:sz="0" w:space="0" w:color="auto"/>
        <w:bottom w:val="none" w:sz="0" w:space="0" w:color="auto"/>
        <w:right w:val="none" w:sz="0" w:space="0" w:color="auto"/>
      </w:divBdr>
    </w:div>
    <w:div w:id="709186157">
      <w:bodyDiv w:val="1"/>
      <w:marLeft w:val="0"/>
      <w:marRight w:val="0"/>
      <w:marTop w:val="0"/>
      <w:marBottom w:val="0"/>
      <w:divBdr>
        <w:top w:val="none" w:sz="0" w:space="0" w:color="auto"/>
        <w:left w:val="none" w:sz="0" w:space="0" w:color="auto"/>
        <w:bottom w:val="none" w:sz="0" w:space="0" w:color="auto"/>
        <w:right w:val="none" w:sz="0" w:space="0" w:color="auto"/>
      </w:divBdr>
    </w:div>
    <w:div w:id="785002739">
      <w:bodyDiv w:val="1"/>
      <w:marLeft w:val="0"/>
      <w:marRight w:val="0"/>
      <w:marTop w:val="0"/>
      <w:marBottom w:val="0"/>
      <w:divBdr>
        <w:top w:val="none" w:sz="0" w:space="0" w:color="auto"/>
        <w:left w:val="none" w:sz="0" w:space="0" w:color="auto"/>
        <w:bottom w:val="none" w:sz="0" w:space="0" w:color="auto"/>
        <w:right w:val="none" w:sz="0" w:space="0" w:color="auto"/>
      </w:divBdr>
    </w:div>
    <w:div w:id="900596939">
      <w:bodyDiv w:val="1"/>
      <w:marLeft w:val="0"/>
      <w:marRight w:val="0"/>
      <w:marTop w:val="0"/>
      <w:marBottom w:val="0"/>
      <w:divBdr>
        <w:top w:val="none" w:sz="0" w:space="0" w:color="auto"/>
        <w:left w:val="none" w:sz="0" w:space="0" w:color="auto"/>
        <w:bottom w:val="none" w:sz="0" w:space="0" w:color="auto"/>
        <w:right w:val="none" w:sz="0" w:space="0" w:color="auto"/>
      </w:divBdr>
    </w:div>
    <w:div w:id="937176942">
      <w:bodyDiv w:val="1"/>
      <w:marLeft w:val="0"/>
      <w:marRight w:val="0"/>
      <w:marTop w:val="0"/>
      <w:marBottom w:val="0"/>
      <w:divBdr>
        <w:top w:val="none" w:sz="0" w:space="0" w:color="auto"/>
        <w:left w:val="none" w:sz="0" w:space="0" w:color="auto"/>
        <w:bottom w:val="none" w:sz="0" w:space="0" w:color="auto"/>
        <w:right w:val="none" w:sz="0" w:space="0" w:color="auto"/>
      </w:divBdr>
    </w:div>
    <w:div w:id="1300572184">
      <w:bodyDiv w:val="1"/>
      <w:marLeft w:val="0"/>
      <w:marRight w:val="0"/>
      <w:marTop w:val="0"/>
      <w:marBottom w:val="0"/>
      <w:divBdr>
        <w:top w:val="none" w:sz="0" w:space="0" w:color="auto"/>
        <w:left w:val="none" w:sz="0" w:space="0" w:color="auto"/>
        <w:bottom w:val="none" w:sz="0" w:space="0" w:color="auto"/>
        <w:right w:val="none" w:sz="0" w:space="0" w:color="auto"/>
      </w:divBdr>
    </w:div>
    <w:div w:id="1447656942">
      <w:bodyDiv w:val="1"/>
      <w:marLeft w:val="0"/>
      <w:marRight w:val="0"/>
      <w:marTop w:val="0"/>
      <w:marBottom w:val="0"/>
      <w:divBdr>
        <w:top w:val="none" w:sz="0" w:space="0" w:color="auto"/>
        <w:left w:val="none" w:sz="0" w:space="0" w:color="auto"/>
        <w:bottom w:val="none" w:sz="0" w:space="0" w:color="auto"/>
        <w:right w:val="none" w:sz="0" w:space="0" w:color="auto"/>
      </w:divBdr>
    </w:div>
    <w:div w:id="1551532028">
      <w:bodyDiv w:val="1"/>
      <w:marLeft w:val="0"/>
      <w:marRight w:val="0"/>
      <w:marTop w:val="0"/>
      <w:marBottom w:val="0"/>
      <w:divBdr>
        <w:top w:val="none" w:sz="0" w:space="0" w:color="auto"/>
        <w:left w:val="none" w:sz="0" w:space="0" w:color="auto"/>
        <w:bottom w:val="none" w:sz="0" w:space="0" w:color="auto"/>
        <w:right w:val="none" w:sz="0" w:space="0" w:color="auto"/>
      </w:divBdr>
    </w:div>
    <w:div w:id="1589119977">
      <w:bodyDiv w:val="1"/>
      <w:marLeft w:val="0"/>
      <w:marRight w:val="0"/>
      <w:marTop w:val="0"/>
      <w:marBottom w:val="0"/>
      <w:divBdr>
        <w:top w:val="none" w:sz="0" w:space="0" w:color="auto"/>
        <w:left w:val="none" w:sz="0" w:space="0" w:color="auto"/>
        <w:bottom w:val="none" w:sz="0" w:space="0" w:color="auto"/>
        <w:right w:val="none" w:sz="0" w:space="0" w:color="auto"/>
      </w:divBdr>
    </w:div>
    <w:div w:id="1631207350">
      <w:bodyDiv w:val="1"/>
      <w:marLeft w:val="0"/>
      <w:marRight w:val="0"/>
      <w:marTop w:val="0"/>
      <w:marBottom w:val="0"/>
      <w:divBdr>
        <w:top w:val="none" w:sz="0" w:space="0" w:color="auto"/>
        <w:left w:val="none" w:sz="0" w:space="0" w:color="auto"/>
        <w:bottom w:val="none" w:sz="0" w:space="0" w:color="auto"/>
        <w:right w:val="none" w:sz="0" w:space="0" w:color="auto"/>
      </w:divBdr>
    </w:div>
    <w:div w:id="1745225316">
      <w:bodyDiv w:val="1"/>
      <w:marLeft w:val="0"/>
      <w:marRight w:val="0"/>
      <w:marTop w:val="0"/>
      <w:marBottom w:val="0"/>
      <w:divBdr>
        <w:top w:val="none" w:sz="0" w:space="0" w:color="auto"/>
        <w:left w:val="none" w:sz="0" w:space="0" w:color="auto"/>
        <w:bottom w:val="none" w:sz="0" w:space="0" w:color="auto"/>
        <w:right w:val="none" w:sz="0" w:space="0" w:color="auto"/>
      </w:divBdr>
    </w:div>
    <w:div w:id="1830831315">
      <w:bodyDiv w:val="1"/>
      <w:marLeft w:val="0"/>
      <w:marRight w:val="0"/>
      <w:marTop w:val="0"/>
      <w:marBottom w:val="0"/>
      <w:divBdr>
        <w:top w:val="none" w:sz="0" w:space="0" w:color="auto"/>
        <w:left w:val="none" w:sz="0" w:space="0" w:color="auto"/>
        <w:bottom w:val="none" w:sz="0" w:space="0" w:color="auto"/>
        <w:right w:val="none" w:sz="0" w:space="0" w:color="auto"/>
      </w:divBdr>
    </w:div>
    <w:div w:id="1919943950">
      <w:bodyDiv w:val="1"/>
      <w:marLeft w:val="0"/>
      <w:marRight w:val="0"/>
      <w:marTop w:val="0"/>
      <w:marBottom w:val="0"/>
      <w:divBdr>
        <w:top w:val="none" w:sz="0" w:space="0" w:color="auto"/>
        <w:left w:val="none" w:sz="0" w:space="0" w:color="auto"/>
        <w:bottom w:val="none" w:sz="0" w:space="0" w:color="auto"/>
        <w:right w:val="none" w:sz="0" w:space="0" w:color="auto"/>
      </w:divBdr>
    </w:div>
    <w:div w:id="2024896769">
      <w:bodyDiv w:val="1"/>
      <w:marLeft w:val="0"/>
      <w:marRight w:val="0"/>
      <w:marTop w:val="0"/>
      <w:marBottom w:val="0"/>
      <w:divBdr>
        <w:top w:val="none" w:sz="0" w:space="0" w:color="auto"/>
        <w:left w:val="none" w:sz="0" w:space="0" w:color="auto"/>
        <w:bottom w:val="none" w:sz="0" w:space="0" w:color="auto"/>
        <w:right w:val="none" w:sz="0" w:space="0" w:color="auto"/>
      </w:divBdr>
    </w:div>
    <w:div w:id="2130200279">
      <w:bodyDiv w:val="1"/>
      <w:marLeft w:val="0"/>
      <w:marRight w:val="0"/>
      <w:marTop w:val="0"/>
      <w:marBottom w:val="0"/>
      <w:divBdr>
        <w:top w:val="none" w:sz="0" w:space="0" w:color="auto"/>
        <w:left w:val="none" w:sz="0" w:space="0" w:color="auto"/>
        <w:bottom w:val="none" w:sz="0" w:space="0" w:color="auto"/>
        <w:right w:val="none" w:sz="0" w:space="0" w:color="auto"/>
      </w:divBdr>
    </w:div>
    <w:div w:id="2136242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7483107.2024.2393695" TargetMode="External"/><Relationship Id="rId13" Type="http://schemas.openxmlformats.org/officeDocument/2006/relationships/hyperlink" Target="https://doi.org/10.3389/frvir.2025.1504894" TargetMode="External"/><Relationship Id="rId18" Type="http://schemas.openxmlformats.org/officeDocument/2006/relationships/hyperlink" Target="https://doi.org/10.1016/j.fhj.2024.100168" TargetMode="External"/><Relationship Id="rId3" Type="http://schemas.openxmlformats.org/officeDocument/2006/relationships/settings" Target="settings.xml"/><Relationship Id="rId21" Type="http://schemas.openxmlformats.org/officeDocument/2006/relationships/hyperlink" Target="https://doi.org/10.1016/j.pec.2024.108179" TargetMode="External"/><Relationship Id="rId7" Type="http://schemas.openxmlformats.org/officeDocument/2006/relationships/image" Target="media/image1.jpg"/><Relationship Id="rId12" Type="http://schemas.openxmlformats.org/officeDocument/2006/relationships/hyperlink" Target="https://doi.org/10.2196/60483" TargetMode="External"/><Relationship Id="rId17" Type="http://schemas.openxmlformats.org/officeDocument/2006/relationships/hyperlink" Target="https://doi.org/10.3233/prm-190635" TargetMode="External"/><Relationship Id="rId2" Type="http://schemas.openxmlformats.org/officeDocument/2006/relationships/styles" Target="styles.xml"/><Relationship Id="rId16" Type="http://schemas.openxmlformats.org/officeDocument/2006/relationships/hyperlink" Target="https://www.england.nhs.uk/east-of-england/2024/05/22/immersive-vr-training-for-nhs-staff-developed-in-the-east-of-england/" TargetMode="External"/><Relationship Id="rId20" Type="http://schemas.openxmlformats.org/officeDocument/2006/relationships/hyperlink" Target="https://doi.org/10.1186/s13012-016-0510-7"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136/bmjopen-2024-089672"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7759/cureus.38617" TargetMode="External"/><Relationship Id="rId23" Type="http://schemas.openxmlformats.org/officeDocument/2006/relationships/fontTable" Target="fontTable.xml"/><Relationship Id="rId10" Type="http://schemas.openxmlformats.org/officeDocument/2006/relationships/hyperlink" Target="https://doi.org/10.1136/spcare-2023-004572" TargetMode="External"/><Relationship Id="rId19" Type="http://schemas.openxmlformats.org/officeDocument/2006/relationships/hyperlink" Target="https://doi.org/10.7861/fhj.2019-0036" TargetMode="External"/><Relationship Id="rId4" Type="http://schemas.openxmlformats.org/officeDocument/2006/relationships/webSettings" Target="webSettings.xml"/><Relationship Id="rId9" Type="http://schemas.openxmlformats.org/officeDocument/2006/relationships/hyperlink" Target="https://doi.org/10.2196/30516" TargetMode="External"/><Relationship Id="rId14" Type="http://schemas.openxmlformats.org/officeDocument/2006/relationships/hyperlink" Target="https://doi.org/10.1177/14713012241272786"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B7DB3A30-3FD6-4BF8-9F7F-0F31E54E8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17</Pages>
  <Words>3455</Words>
  <Characters>19696</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Noble Character</dc:creator>
  <cp:keywords/>
  <dc:description/>
  <cp:lastModifiedBy>Ana Claudia Delfino (2325193)</cp:lastModifiedBy>
  <cp:revision>75</cp:revision>
  <cp:lastPrinted>2026-03-08T11:17:00Z</cp:lastPrinted>
  <dcterms:created xsi:type="dcterms:W3CDTF">2026-03-04T17:06:00Z</dcterms:created>
  <dcterms:modified xsi:type="dcterms:W3CDTF">2026-03-08T11:28:00Z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5451b0ef-f781-45dc-bb66-b03a711626b4</vt:lpwstr>
  </property>
</Properties>
</file>