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2FEA4" w14:textId="0CD1EDC6" w:rsidR="00AA3926" w:rsidRPr="00DB6976" w:rsidRDefault="00DB6976" w:rsidP="00AA3926">
      <w:pPr>
        <w:pStyle w:val="Heading1"/>
        <w:rPr>
          <w:color w:val="000000" w:themeColor="text1"/>
          <w:sz w:val="32"/>
          <w:szCs w:val="32"/>
        </w:rPr>
      </w:pPr>
      <w:r>
        <w:rPr>
          <w:color w:val="000000" w:themeColor="text1"/>
        </w:rPr>
        <w:t xml:space="preserve">                                           </w:t>
      </w:r>
      <w:r w:rsidR="00000000" w:rsidRPr="00DB6976">
        <w:rPr>
          <w:color w:val="000000" w:themeColor="text1"/>
          <w:sz w:val="32"/>
          <w:szCs w:val="32"/>
        </w:rPr>
        <w:t>Speaker Notes – Shoplifting in the UK</w:t>
      </w:r>
    </w:p>
    <w:p w14:paraId="2F1A47A5" w14:textId="7B883587" w:rsidR="00DB6976" w:rsidRPr="00DB6976" w:rsidRDefault="00DB6976" w:rsidP="00DB6976">
      <w:pPr>
        <w:rPr>
          <w:b/>
          <w:bCs/>
          <w:sz w:val="28"/>
          <w:szCs w:val="28"/>
        </w:rPr>
      </w:pPr>
      <w:r>
        <w:t xml:space="preserve">                                                                           </w:t>
      </w:r>
      <w:r w:rsidRPr="00DB6976">
        <w:rPr>
          <w:rFonts w:ascii="Source Sans Pro" w:hAnsi="Source Sans Pro"/>
          <w:b/>
          <w:bCs/>
          <w:color w:val="242130"/>
          <w:sz w:val="28"/>
          <w:szCs w:val="28"/>
          <w:shd w:val="clear" w:color="auto" w:fill="FFFFFF"/>
        </w:rPr>
        <w:t>Cosmin Vasar (2421847)</w:t>
      </w:r>
    </w:p>
    <w:p w14:paraId="26AF80BF" w14:textId="44A2C867" w:rsidR="00A60F1F" w:rsidRPr="00AA3926" w:rsidRDefault="00000000">
      <w:pPr>
        <w:pStyle w:val="Heading2"/>
        <w:rPr>
          <w:color w:val="000000" w:themeColor="text1"/>
        </w:rPr>
      </w:pPr>
      <w:r w:rsidRPr="00AA3926">
        <w:rPr>
          <w:color w:val="000000" w:themeColor="text1"/>
        </w:rPr>
        <w:t>Title Slide – The Rise of Shop</w:t>
      </w:r>
      <w:r w:rsidR="00AA3926">
        <w:rPr>
          <w:color w:val="000000" w:themeColor="text1"/>
        </w:rPr>
        <w:t xml:space="preserve"> </w:t>
      </w:r>
      <w:r w:rsidRPr="00AA3926">
        <w:rPr>
          <w:color w:val="000000" w:themeColor="text1"/>
        </w:rPr>
        <w:t>lifting in the UK</w:t>
      </w:r>
    </w:p>
    <w:p w14:paraId="35EAF435" w14:textId="6577EBED" w:rsidR="00A60F1F" w:rsidRDefault="00000000">
      <w:r>
        <w:t>Hello, I</w:t>
      </w:r>
      <w:r w:rsidR="00AA3926">
        <w:t xml:space="preserve"> will </w:t>
      </w:r>
      <w:r>
        <w:t>be focusing on two major reasons behind the recent rise in shoplifting in the UK:</w:t>
      </w:r>
      <w:r>
        <w:br/>
        <w:t xml:space="preserve">the </w:t>
      </w:r>
      <w:proofErr w:type="gramStart"/>
      <w:r>
        <w:t>cost of living</w:t>
      </w:r>
      <w:proofErr w:type="gramEnd"/>
      <w:r>
        <w:t xml:space="preserve"> crisis and the long-term effects of the Covid-19 pandemic.</w:t>
      </w:r>
      <w:r>
        <w:br/>
      </w:r>
      <w:proofErr w:type="gramStart"/>
      <w:r>
        <w:t>Both of these</w:t>
      </w:r>
      <w:proofErr w:type="gramEnd"/>
      <w:r>
        <w:t xml:space="preserve"> have had a major impact on people’s financial and mental wellbeing</w:t>
      </w:r>
      <w:r w:rsidR="00AA3926">
        <w:t>…</w:t>
      </w:r>
      <w:r>
        <w:t>which helps</w:t>
      </w:r>
      <w:r w:rsidR="00AA3926">
        <w:t xml:space="preserve"> </w:t>
      </w:r>
      <w:r>
        <w:t>explain why shoplifting is increasing, especially for basic items.</w:t>
      </w:r>
    </w:p>
    <w:p w14:paraId="11A76069" w14:textId="77777777" w:rsidR="00A60F1F" w:rsidRPr="00AA3926" w:rsidRDefault="00000000">
      <w:pPr>
        <w:pStyle w:val="Heading2"/>
        <w:rPr>
          <w:color w:val="000000" w:themeColor="text1"/>
        </w:rPr>
      </w:pPr>
      <w:r w:rsidRPr="00AA3926">
        <w:rPr>
          <w:color w:val="000000" w:themeColor="text1"/>
        </w:rPr>
        <w:t>Slide 2 – Root Causes: Cost of Living &amp; Covid-19</w:t>
      </w:r>
    </w:p>
    <w:p w14:paraId="5D2A56BD" w14:textId="239BE343" w:rsidR="00A60F1F" w:rsidRDefault="00000000">
      <w:r>
        <w:t xml:space="preserve">First, the </w:t>
      </w:r>
      <w:proofErr w:type="gramStart"/>
      <w:r>
        <w:t>cost of living</w:t>
      </w:r>
      <w:proofErr w:type="gramEnd"/>
      <w:r>
        <w:t xml:space="preserve"> crisis has made essentials like food and hygiene products unaffordable</w:t>
      </w:r>
      <w:r w:rsidR="00AA3926">
        <w:t xml:space="preserve"> </w:t>
      </w:r>
      <w:r>
        <w:t>for many people. Inflation went over 10% in 2022 (ONS, 2024), and wages haven’t kept up. So</w:t>
      </w:r>
      <w:r w:rsidR="00AA3926">
        <w:t>…</w:t>
      </w:r>
      <w:r>
        <w:t xml:space="preserve">theft of basic </w:t>
      </w:r>
      <w:proofErr w:type="gramStart"/>
      <w:r>
        <w:t xml:space="preserve">items </w:t>
      </w:r>
      <w:r w:rsidR="00AA3926">
        <w:t>,</w:t>
      </w:r>
      <w:proofErr w:type="gramEnd"/>
      <w:r>
        <w:t xml:space="preserve"> like baby formula or meat</w:t>
      </w:r>
      <w:r w:rsidR="00AA3926">
        <w:t>…</w:t>
      </w:r>
      <w:r>
        <w:t xml:space="preserve"> has gone up.</w:t>
      </w:r>
      <w:r w:rsidR="00AA3926">
        <w:t xml:space="preserve"> And to be honest</w:t>
      </w:r>
      <w:r w:rsidR="00C06062">
        <w:t>,</w:t>
      </w:r>
      <w:r w:rsidR="00AA3926">
        <w:t xml:space="preserve"> </w:t>
      </w:r>
      <w:r w:rsidR="00C06062">
        <w:t>every one</w:t>
      </w:r>
      <w:r w:rsidR="00AA3926">
        <w:t xml:space="preserve"> of us </w:t>
      </w:r>
      <w:proofErr w:type="gramStart"/>
      <w:r w:rsidR="00AA3926">
        <w:t>was been</w:t>
      </w:r>
      <w:proofErr w:type="gramEnd"/>
      <w:r w:rsidR="00AA3926">
        <w:t xml:space="preserve"> in that situation in the covid-19 </w:t>
      </w:r>
      <w:r w:rsidR="00C06062">
        <w:t>period</w:t>
      </w:r>
      <w:r w:rsidR="00AA3926">
        <w:t xml:space="preserve">. Everyone has difficulties with their </w:t>
      </w:r>
      <w:r w:rsidR="00C06062">
        <w:t>income but</w:t>
      </w:r>
      <w:r w:rsidR="00AA3926">
        <w:t xml:space="preserve"> never resort to this </w:t>
      </w:r>
      <w:proofErr w:type="spellStart"/>
      <w:r w:rsidR="00AA3926">
        <w:t>behaviour</w:t>
      </w:r>
      <w:proofErr w:type="spellEnd"/>
      <w:r w:rsidR="00AA3926">
        <w:t xml:space="preserve">. </w:t>
      </w:r>
      <w:r>
        <w:br/>
      </w:r>
      <w:r>
        <w:br/>
        <w:t>Second, Covid-19 caused job losses and income cuts, especially for part-time and low-wage workers.</w:t>
      </w:r>
      <w:r w:rsidR="00AA3926">
        <w:t xml:space="preserve"> </w:t>
      </w:r>
      <w:r>
        <w:t>Many are still recovering financially.</w:t>
      </w:r>
      <w:r>
        <w:br/>
      </w:r>
      <w:r>
        <w:br/>
        <w:t>During and after the pandemic, police presence in shops also dropped, making theft feel easier</w:t>
      </w:r>
      <w:r w:rsidR="00AA3926">
        <w:t xml:space="preserve"> </w:t>
      </w:r>
      <w:r>
        <w:t>and less risky.</w:t>
      </w:r>
      <w:r>
        <w:br/>
      </w:r>
      <w:r>
        <w:br/>
        <w:t>On top of that, mental health got worse during Covid. More people are dealing with stress and anxiety</w:t>
      </w:r>
      <w:r w:rsidR="00AA3926">
        <w:t>…</w:t>
      </w:r>
      <w:r>
        <w:t>which can lead to impulsive decisions like shoplifting.</w:t>
      </w:r>
      <w:r w:rsidR="00C06062">
        <w:t xml:space="preserve"> </w:t>
      </w:r>
      <w:r>
        <w:br/>
      </w:r>
      <w:r>
        <w:br/>
        <w:t>These combined pressures</w:t>
      </w:r>
      <w:r w:rsidR="00AA3926">
        <w:t>,</w:t>
      </w:r>
      <w:r>
        <w:t xml:space="preserve"> money problems, job loss, poor mental health, and low enforcement</w:t>
      </w:r>
      <w:r w:rsidR="00AA3926">
        <w:t xml:space="preserve"> </w:t>
      </w:r>
      <w:r>
        <w:t>help explain the rise in shoplifting.</w:t>
      </w:r>
    </w:p>
    <w:p w14:paraId="3C4E6C26" w14:textId="77777777" w:rsidR="00A60F1F" w:rsidRPr="00AA3926" w:rsidRDefault="00000000">
      <w:pPr>
        <w:pStyle w:val="Heading2"/>
        <w:rPr>
          <w:color w:val="000000" w:themeColor="text1"/>
        </w:rPr>
      </w:pPr>
      <w:r w:rsidRPr="00AA3926">
        <w:rPr>
          <w:color w:val="000000" w:themeColor="text1"/>
        </w:rPr>
        <w:t>Slide 3 – Conclusion</w:t>
      </w:r>
    </w:p>
    <w:p w14:paraId="0A53DE59" w14:textId="51771D25" w:rsidR="00F40F88" w:rsidRDefault="00000000">
      <w:r>
        <w:t xml:space="preserve">To sum up, shoplifting is rising not just because people are stealing </w:t>
      </w:r>
      <w:r w:rsidR="00AA3926">
        <w:t>…</w:t>
      </w:r>
      <w:r>
        <w:t>but because many are</w:t>
      </w:r>
      <w:r>
        <w:br/>
        <w:t>struggling to survive.</w:t>
      </w:r>
      <w:r>
        <w:br/>
      </w:r>
      <w:r>
        <w:br/>
        <w:t>The cost of living and Covid-19 have created real pressure, especially for vulnerable people.</w:t>
      </w:r>
      <w:r>
        <w:br/>
      </w:r>
      <w:r>
        <w:br/>
        <w:t>This shows us that reducing shoplifting will take more than store security</w:t>
      </w:r>
      <w:r w:rsidR="00C06062">
        <w:t xml:space="preserve">; </w:t>
      </w:r>
      <w:r>
        <w:t>it will require</w:t>
      </w:r>
      <w:r>
        <w:br/>
        <w:t>long-term support for people’s financial and mental health.</w:t>
      </w:r>
      <w:r w:rsidR="00C06062">
        <w:t xml:space="preserve"> In the last year (2025) I’ve seen a decline in shoplifting, even if the statistic didn’t agree with my view. I’ve worked in hospitality for a long time, during and after Covid-19, and I can see the difference from the last three years. Shops have already started building their security field, and people who are still suffering from job loss, mental health issues are getting more help than usual. We are on the right path so far. Let’s hope this will improve more in the next years. </w:t>
      </w:r>
    </w:p>
    <w:p w14:paraId="441EC9ED" w14:textId="77777777" w:rsidR="00F40F88" w:rsidRDefault="00F40F88"/>
    <w:p w14:paraId="0679E4DC" w14:textId="77777777" w:rsidR="00AA3926" w:rsidRDefault="00AA3926" w:rsidP="00F40F88">
      <w:pPr>
        <w:shd w:val="clear" w:color="auto" w:fill="FFFFFF"/>
        <w:spacing w:after="224" w:line="240" w:lineRule="auto"/>
        <w:rPr>
          <w:rFonts w:ascii="TimesNewRomanPS-BoldMT" w:eastAsia="Times New Roman" w:hAnsi="TimesNewRomanPS-BoldMT" w:cs="Times New Roman"/>
          <w:b/>
          <w:bCs/>
          <w:color w:val="1D2228"/>
          <w:sz w:val="36"/>
          <w:szCs w:val="36"/>
          <w:lang w:val="en-GB" w:eastAsia="en-GB"/>
        </w:rPr>
      </w:pPr>
    </w:p>
    <w:p w14:paraId="7084E494" w14:textId="77777777" w:rsidR="00AA3926" w:rsidRDefault="00AA3926" w:rsidP="00F40F88">
      <w:pPr>
        <w:shd w:val="clear" w:color="auto" w:fill="FFFFFF"/>
        <w:spacing w:after="224" w:line="240" w:lineRule="auto"/>
        <w:rPr>
          <w:rFonts w:ascii="TimesNewRomanPS-BoldMT" w:eastAsia="Times New Roman" w:hAnsi="TimesNewRomanPS-BoldMT" w:cs="Times New Roman"/>
          <w:b/>
          <w:bCs/>
          <w:color w:val="1D2228"/>
          <w:sz w:val="36"/>
          <w:szCs w:val="36"/>
          <w:lang w:val="en-GB" w:eastAsia="en-GB"/>
        </w:rPr>
      </w:pPr>
    </w:p>
    <w:p w14:paraId="6C999118" w14:textId="77777777" w:rsidR="00AA3926" w:rsidRDefault="00AA3926" w:rsidP="00AA3926">
      <w:pPr>
        <w:shd w:val="clear" w:color="auto" w:fill="FFFFFF"/>
        <w:spacing w:after="224" w:line="240" w:lineRule="auto"/>
        <w:rPr>
          <w:rFonts w:ascii="TimesNewRomanPS-BoldMT" w:eastAsia="Times New Roman" w:hAnsi="TimesNewRomanPS-BoldMT" w:cs="Times New Roman"/>
          <w:b/>
          <w:bCs/>
          <w:color w:val="1D2228"/>
          <w:sz w:val="36"/>
          <w:szCs w:val="36"/>
          <w:lang w:val="en-GB" w:eastAsia="en-GB"/>
        </w:rPr>
      </w:pPr>
    </w:p>
    <w:p w14:paraId="374948FD" w14:textId="17D1F465" w:rsidR="00F40F88" w:rsidRPr="00AA3926" w:rsidRDefault="00F40F88" w:rsidP="00AA3926">
      <w:pPr>
        <w:shd w:val="clear" w:color="auto" w:fill="FFFFFF"/>
        <w:spacing w:after="224" w:line="240" w:lineRule="auto"/>
        <w:rPr>
          <w:rFonts w:ascii="New" w:eastAsia="Times New Roman" w:hAnsi="New" w:cs="Times New Roman"/>
          <w:color w:val="1D2228"/>
          <w:sz w:val="36"/>
          <w:szCs w:val="36"/>
          <w:lang w:val="en-GB" w:eastAsia="en-GB"/>
        </w:rPr>
      </w:pPr>
      <w:r w:rsidRPr="00F40F88">
        <w:rPr>
          <w:rFonts w:ascii="TimesNewRomanPS-BoldMT" w:eastAsia="Times New Roman" w:hAnsi="TimesNewRomanPS-BoldMT" w:cs="Times New Roman"/>
          <w:b/>
          <w:bCs/>
          <w:color w:val="1D2228"/>
          <w:sz w:val="36"/>
          <w:szCs w:val="36"/>
          <w:lang w:val="en-GB" w:eastAsia="en-GB"/>
        </w:rPr>
        <w:t>References</w:t>
      </w:r>
      <w:r>
        <w:rPr>
          <w:rFonts w:ascii="TimesNewRomanPS-BoldMT" w:eastAsia="Times New Roman" w:hAnsi="TimesNewRomanPS-BoldMT" w:cs="Times New Roman"/>
          <w:b/>
          <w:bCs/>
          <w:color w:val="1D2228"/>
          <w:sz w:val="36"/>
          <w:szCs w:val="36"/>
          <w:lang w:val="en-GB" w:eastAsia="en-GB"/>
        </w:rPr>
        <w:t>:</w:t>
      </w:r>
    </w:p>
    <w:p w14:paraId="1181ED67" w14:textId="478E9F44" w:rsidR="00F40F88" w:rsidRPr="00F40F88" w:rsidRDefault="00F40F88" w:rsidP="00F40F88">
      <w:pPr>
        <w:numPr>
          <w:ilvl w:val="0"/>
          <w:numId w:val="10"/>
        </w:numPr>
        <w:shd w:val="clear" w:color="auto" w:fill="FFFFFF"/>
        <w:spacing w:after="180" w:line="240" w:lineRule="auto"/>
        <w:rPr>
          <w:rFonts w:ascii="New" w:eastAsia="Times New Roman" w:hAnsi="New" w:cs="Times New Roman"/>
          <w:color w:val="1D2228"/>
          <w:sz w:val="29"/>
          <w:szCs w:val="29"/>
          <w:lang w:val="en-GB" w:eastAsia="en-GB"/>
        </w:rPr>
      </w:pPr>
      <w:r w:rsidRPr="00F40F88">
        <w:rPr>
          <w:rFonts w:ascii="New" w:eastAsia="Times New Roman" w:hAnsi="New" w:cs="Times New Roman"/>
          <w:color w:val="1D2228"/>
          <w:sz w:val="29"/>
          <w:szCs w:val="29"/>
          <w:lang w:val="en-GB" w:eastAsia="en-GB"/>
        </w:rPr>
        <w:t xml:space="preserve">British Retail Consortium (2024) Annual Retail Crime Survey. Available </w:t>
      </w:r>
      <w:proofErr w:type="gramStart"/>
      <w:r w:rsidRPr="00F40F88">
        <w:rPr>
          <w:rFonts w:ascii="New" w:eastAsia="Times New Roman" w:hAnsi="New" w:cs="Times New Roman"/>
          <w:color w:val="1D2228"/>
          <w:sz w:val="29"/>
          <w:szCs w:val="29"/>
          <w:lang w:val="en-GB" w:eastAsia="en-GB"/>
        </w:rPr>
        <w:t>at:brc.org.u</w:t>
      </w:r>
      <w:r>
        <w:rPr>
          <w:rFonts w:ascii="New" w:eastAsia="Times New Roman" w:hAnsi="New" w:cs="Times New Roman"/>
          <w:color w:val="1D2228"/>
          <w:sz w:val="29"/>
          <w:szCs w:val="29"/>
          <w:lang w:val="en-GB" w:eastAsia="en-GB"/>
        </w:rPr>
        <w:t>k</w:t>
      </w:r>
      <w:proofErr w:type="gramEnd"/>
      <w:r>
        <w:rPr>
          <w:rFonts w:ascii="New" w:eastAsia="Times New Roman" w:hAnsi="New" w:cs="Times New Roman"/>
          <w:color w:val="1D2228"/>
          <w:sz w:val="29"/>
          <w:szCs w:val="29"/>
          <w:lang w:val="en-GB" w:eastAsia="en-GB"/>
        </w:rPr>
        <w:t xml:space="preserve"> (online) </w:t>
      </w:r>
      <w:r>
        <w:t xml:space="preserve">Accessed (08.06.2025) </w:t>
      </w:r>
    </w:p>
    <w:p w14:paraId="407D3394" w14:textId="2D4B1FB6" w:rsidR="00F40F88" w:rsidRPr="00F40F88" w:rsidRDefault="00F40F88" w:rsidP="00F40F88">
      <w:pPr>
        <w:numPr>
          <w:ilvl w:val="0"/>
          <w:numId w:val="10"/>
        </w:numPr>
        <w:shd w:val="clear" w:color="auto" w:fill="FFFFFF"/>
        <w:spacing w:after="180" w:line="240" w:lineRule="auto"/>
        <w:rPr>
          <w:rFonts w:ascii="New" w:eastAsia="Times New Roman" w:hAnsi="New" w:cs="Times New Roman"/>
          <w:color w:val="1D2228"/>
          <w:sz w:val="29"/>
          <w:szCs w:val="29"/>
          <w:lang w:val="en-GB" w:eastAsia="en-GB"/>
        </w:rPr>
      </w:pPr>
      <w:r w:rsidRPr="00F40F88">
        <w:rPr>
          <w:rFonts w:ascii="New" w:eastAsia="Times New Roman" w:hAnsi="New" w:cs="Times New Roman"/>
          <w:color w:val="1D2228"/>
          <w:sz w:val="29"/>
          <w:szCs w:val="29"/>
          <w:lang w:val="en-GB" w:eastAsia="en-GB"/>
        </w:rPr>
        <w:t xml:space="preserve">Joseph Rowntree Foundation (2023) UK Poverty 2023 Report. Available at: </w:t>
      </w:r>
      <w:hyperlink r:id="rId6" w:history="1">
        <w:r w:rsidRPr="00F40F88">
          <w:rPr>
            <w:rStyle w:val="Hyperlink"/>
            <w:rFonts w:ascii="New" w:eastAsia="Times New Roman" w:hAnsi="New" w:cs="Times New Roman"/>
            <w:sz w:val="29"/>
            <w:szCs w:val="29"/>
            <w:lang w:val="en-GB" w:eastAsia="en-GB"/>
          </w:rPr>
          <w:t>https://www.jrf.org.uk</w:t>
        </w:r>
      </w:hyperlink>
      <w:r>
        <w:rPr>
          <w:rFonts w:ascii="New" w:eastAsia="Times New Roman" w:hAnsi="New" w:cs="Times New Roman"/>
          <w:color w:val="1D2228"/>
          <w:sz w:val="29"/>
          <w:szCs w:val="29"/>
          <w:lang w:val="en-GB" w:eastAsia="en-GB"/>
        </w:rPr>
        <w:t xml:space="preserve"> </w:t>
      </w:r>
      <w:r>
        <w:t>Accessed (07.06.2025)</w:t>
      </w:r>
    </w:p>
    <w:p w14:paraId="1E308039" w14:textId="543BD1F5" w:rsidR="00F40F88" w:rsidRPr="00F40F88" w:rsidRDefault="00F40F88" w:rsidP="00F40F88">
      <w:pPr>
        <w:numPr>
          <w:ilvl w:val="0"/>
          <w:numId w:val="10"/>
        </w:numPr>
        <w:shd w:val="clear" w:color="auto" w:fill="FFFFFF"/>
        <w:spacing w:after="180" w:line="240" w:lineRule="auto"/>
        <w:rPr>
          <w:rFonts w:ascii="New" w:eastAsia="Times New Roman" w:hAnsi="New" w:cs="Times New Roman"/>
          <w:color w:val="1D2228"/>
          <w:sz w:val="29"/>
          <w:szCs w:val="29"/>
          <w:lang w:val="en-GB" w:eastAsia="en-GB"/>
        </w:rPr>
      </w:pPr>
      <w:r w:rsidRPr="00F40F88">
        <w:rPr>
          <w:rFonts w:ascii="New" w:eastAsia="Times New Roman" w:hAnsi="New" w:cs="Times New Roman"/>
          <w:color w:val="1D2228"/>
          <w:sz w:val="29"/>
          <w:szCs w:val="29"/>
          <w:lang w:val="en-GB" w:eastAsia="en-GB"/>
        </w:rPr>
        <w:t xml:space="preserve">Mind (2023) Mental Health in Crisis. Available at: </w:t>
      </w:r>
      <w:hyperlink r:id="rId7" w:history="1">
        <w:r w:rsidRPr="00F40F88">
          <w:rPr>
            <w:rStyle w:val="Hyperlink"/>
            <w:rFonts w:ascii="New" w:eastAsia="Times New Roman" w:hAnsi="New" w:cs="Times New Roman"/>
            <w:sz w:val="29"/>
            <w:szCs w:val="29"/>
            <w:lang w:val="en-GB" w:eastAsia="en-GB"/>
          </w:rPr>
          <w:t>https://www.mind.org.uk</w:t>
        </w:r>
      </w:hyperlink>
      <w:r>
        <w:rPr>
          <w:rFonts w:ascii="New" w:eastAsia="Times New Roman" w:hAnsi="New" w:cs="Times New Roman"/>
          <w:color w:val="1D2228"/>
          <w:sz w:val="29"/>
          <w:szCs w:val="29"/>
          <w:lang w:val="en-GB" w:eastAsia="en-GB"/>
        </w:rPr>
        <w:t xml:space="preserve">  </w:t>
      </w:r>
      <w:r>
        <w:t>Accessed (08.06.2025)</w:t>
      </w:r>
    </w:p>
    <w:p w14:paraId="45B3BAD0" w14:textId="1F012F50" w:rsidR="00F40F88" w:rsidRPr="00F40F88" w:rsidRDefault="00F40F88" w:rsidP="00F40F88">
      <w:pPr>
        <w:numPr>
          <w:ilvl w:val="0"/>
          <w:numId w:val="10"/>
        </w:numPr>
        <w:shd w:val="clear" w:color="auto" w:fill="FFFFFF"/>
        <w:spacing w:after="180" w:line="240" w:lineRule="auto"/>
        <w:rPr>
          <w:rFonts w:ascii="New" w:eastAsia="Times New Roman" w:hAnsi="New" w:cs="Times New Roman"/>
          <w:color w:val="1D2228"/>
          <w:sz w:val="29"/>
          <w:szCs w:val="29"/>
          <w:lang w:val="en-GB" w:eastAsia="en-GB"/>
        </w:rPr>
      </w:pPr>
      <w:r w:rsidRPr="00F40F88">
        <w:rPr>
          <w:rFonts w:ascii="New" w:eastAsia="Times New Roman" w:hAnsi="New" w:cs="Times New Roman"/>
          <w:color w:val="1D2228"/>
          <w:sz w:val="29"/>
          <w:szCs w:val="29"/>
          <w:lang w:val="en-GB" w:eastAsia="en-GB"/>
        </w:rPr>
        <w:t xml:space="preserve">Office for National Statistics (2024) Consumer Price Inflation, UK: February 2024. Available at: </w:t>
      </w:r>
      <w:hyperlink r:id="rId8" w:history="1">
        <w:r w:rsidRPr="00F40F88">
          <w:rPr>
            <w:rStyle w:val="Hyperlink"/>
            <w:rFonts w:ascii="New" w:eastAsia="Times New Roman" w:hAnsi="New" w:cs="Times New Roman"/>
            <w:sz w:val="29"/>
            <w:szCs w:val="29"/>
            <w:lang w:val="en-GB" w:eastAsia="en-GB"/>
          </w:rPr>
          <w:t>https://www.ons.gov.uk</w:t>
        </w:r>
      </w:hyperlink>
      <w:r>
        <w:rPr>
          <w:rFonts w:ascii="New" w:eastAsia="Times New Roman" w:hAnsi="New" w:cs="Times New Roman"/>
          <w:color w:val="1D2228"/>
          <w:sz w:val="29"/>
          <w:szCs w:val="29"/>
          <w:lang w:val="en-GB" w:eastAsia="en-GB"/>
        </w:rPr>
        <w:t xml:space="preserve">  </w:t>
      </w:r>
      <w:r>
        <w:t>Accessed(08.06.2025)</w:t>
      </w:r>
    </w:p>
    <w:p w14:paraId="1B128891" w14:textId="541BA7A1" w:rsidR="00F40F88" w:rsidRPr="00F40F88" w:rsidRDefault="00F40F88" w:rsidP="00F40F88">
      <w:pPr>
        <w:numPr>
          <w:ilvl w:val="0"/>
          <w:numId w:val="10"/>
        </w:numPr>
        <w:shd w:val="clear" w:color="auto" w:fill="FFFFFF"/>
        <w:spacing w:after="180" w:line="240" w:lineRule="auto"/>
        <w:rPr>
          <w:rFonts w:ascii="New" w:eastAsia="Times New Roman" w:hAnsi="New" w:cs="Times New Roman"/>
          <w:color w:val="1D2228"/>
          <w:sz w:val="29"/>
          <w:szCs w:val="29"/>
          <w:lang w:val="en-GB" w:eastAsia="en-GB"/>
        </w:rPr>
      </w:pPr>
      <w:r w:rsidRPr="00F40F88">
        <w:rPr>
          <w:rFonts w:ascii="New" w:eastAsia="Times New Roman" w:hAnsi="New" w:cs="Times New Roman"/>
          <w:color w:val="1D2228"/>
          <w:sz w:val="29"/>
          <w:szCs w:val="29"/>
          <w:lang w:val="en-GB" w:eastAsia="en-GB"/>
        </w:rPr>
        <w:t xml:space="preserve">The Guardian (2024) ‘It’s very brazen’: retail workers and shoplifters on the UK’s record theft statistics. Available at: </w:t>
      </w:r>
      <w:hyperlink r:id="rId9" w:history="1">
        <w:r w:rsidRPr="00F40F88">
          <w:rPr>
            <w:rStyle w:val="Hyperlink"/>
            <w:rFonts w:ascii="New" w:eastAsia="Times New Roman" w:hAnsi="New" w:cs="Times New Roman"/>
            <w:sz w:val="29"/>
            <w:szCs w:val="29"/>
            <w:lang w:val="en-GB" w:eastAsia="en-GB"/>
          </w:rPr>
          <w:t>https://www.theguardian.com</w:t>
        </w:r>
      </w:hyperlink>
      <w:r>
        <w:rPr>
          <w:rFonts w:ascii="New" w:eastAsia="Times New Roman" w:hAnsi="New" w:cs="Times New Roman"/>
          <w:color w:val="1D2228"/>
          <w:sz w:val="29"/>
          <w:szCs w:val="29"/>
          <w:lang w:val="en-GB" w:eastAsia="en-GB"/>
        </w:rPr>
        <w:t xml:space="preserve">   </w:t>
      </w:r>
      <w:r>
        <w:t>Accessed (10.06.2025)</w:t>
      </w:r>
    </w:p>
    <w:p w14:paraId="56FEE469" w14:textId="77777777" w:rsidR="00F40F88" w:rsidRDefault="00F40F88"/>
    <w:sectPr w:rsidR="00F40F8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TimesNewRomanPS-BoldMT">
    <w:altName w:val="Times New Roman"/>
    <w:panose1 w:val="00000000000000000000"/>
    <w:charset w:val="00"/>
    <w:family w:val="roman"/>
    <w:notTrueType/>
    <w:pitch w:val="default"/>
  </w:font>
  <w:font w:name="New">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9007F9F"/>
    <w:multiLevelType w:val="multilevel"/>
    <w:tmpl w:val="8A7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1390436">
    <w:abstractNumId w:val="8"/>
  </w:num>
  <w:num w:numId="2" w16cid:durableId="911156630">
    <w:abstractNumId w:val="6"/>
  </w:num>
  <w:num w:numId="3" w16cid:durableId="377240484">
    <w:abstractNumId w:val="5"/>
  </w:num>
  <w:num w:numId="4" w16cid:durableId="1064841437">
    <w:abstractNumId w:val="4"/>
  </w:num>
  <w:num w:numId="5" w16cid:durableId="86660675">
    <w:abstractNumId w:val="7"/>
  </w:num>
  <w:num w:numId="6" w16cid:durableId="615527016">
    <w:abstractNumId w:val="3"/>
  </w:num>
  <w:num w:numId="7" w16cid:durableId="1677683103">
    <w:abstractNumId w:val="2"/>
  </w:num>
  <w:num w:numId="8" w16cid:durableId="885920530">
    <w:abstractNumId w:val="1"/>
  </w:num>
  <w:num w:numId="9" w16cid:durableId="353767453">
    <w:abstractNumId w:val="0"/>
  </w:num>
  <w:num w:numId="10" w16cid:durableId="18817018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E7FA0"/>
    <w:rsid w:val="0066378A"/>
    <w:rsid w:val="00A60F1F"/>
    <w:rsid w:val="00AA1D8D"/>
    <w:rsid w:val="00AA3926"/>
    <w:rsid w:val="00B47730"/>
    <w:rsid w:val="00C06062"/>
    <w:rsid w:val="00CB0664"/>
    <w:rsid w:val="00DB6976"/>
    <w:rsid w:val="00E707EC"/>
    <w:rsid w:val="00F40F8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54352"/>
  <w14:defaultImageDpi w14:val="300"/>
  <w15:docId w15:val="{8D17349A-11C6-4F90-81C1-A12ADF73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40F88"/>
    <w:rPr>
      <w:color w:val="0000FF" w:themeColor="hyperlink"/>
      <w:u w:val="single"/>
    </w:rPr>
  </w:style>
  <w:style w:type="character" w:styleId="UnresolvedMention">
    <w:name w:val="Unresolved Mention"/>
    <w:basedOn w:val="DefaultParagraphFont"/>
    <w:uiPriority w:val="99"/>
    <w:semiHidden/>
    <w:unhideWhenUsed/>
    <w:rsid w:val="00F40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7918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3" Type="http://schemas.openxmlformats.org/officeDocument/2006/relationships/styles" Target="styles.xml"/><Relationship Id="rId7" Type="http://schemas.openxmlformats.org/officeDocument/2006/relationships/hyperlink" Target="https://www.mind.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jrf.org.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guardi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502</Words>
  <Characters>2762</Characters>
  <Application>Microsoft Office Word</Application>
  <DocSecurity>0</DocSecurity>
  <Lines>62</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Cosmin Vasar (2421847)</cp:lastModifiedBy>
  <cp:revision>4</cp:revision>
  <dcterms:created xsi:type="dcterms:W3CDTF">2025-06-13T08:21:00Z</dcterms:created>
  <dcterms:modified xsi:type="dcterms:W3CDTF">2025-06-13T08:24:00Z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f91978c7-e387-4abf-a2e7-4e6b82f861ea</vt:lpwstr>
  </property>
</Properties>
</file>