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447450" w14:textId="77777777" w:rsidR="008055EE" w:rsidRDefault="008055EE" w:rsidP="008055EE">
      <w:pPr>
        <w:pStyle w:val="NormalWeb"/>
      </w:pPr>
    </w:p>
    <w:p w14:paraId="0AC05A89" w14:textId="2BE7D4C1" w:rsidR="008055EE" w:rsidRPr="008055EE" w:rsidRDefault="008055EE" w:rsidP="008055EE">
      <w:pPr>
        <w:pStyle w:val="NormalWeb"/>
        <w:jc w:val="center"/>
        <w:rPr>
          <w:sz w:val="48"/>
          <w:szCs w:val="48"/>
        </w:rPr>
      </w:pPr>
      <w:r w:rsidRPr="008055EE">
        <w:rPr>
          <w:sz w:val="48"/>
          <w:szCs w:val="48"/>
        </w:rPr>
        <w:t>Jozef Sugar</w:t>
      </w:r>
    </w:p>
    <w:p w14:paraId="7611CABF" w14:textId="6776D939" w:rsidR="008055EE" w:rsidRPr="008055EE" w:rsidRDefault="008055EE" w:rsidP="008055EE">
      <w:pPr>
        <w:pStyle w:val="NormalWeb"/>
        <w:jc w:val="center"/>
        <w:rPr>
          <w:sz w:val="48"/>
          <w:szCs w:val="48"/>
        </w:rPr>
      </w:pPr>
      <w:r w:rsidRPr="008055EE">
        <w:rPr>
          <w:sz w:val="48"/>
          <w:szCs w:val="48"/>
        </w:rPr>
        <w:t>The Humanities</w:t>
      </w:r>
    </w:p>
    <w:p w14:paraId="016F7416" w14:textId="17EE294E" w:rsidR="008055EE" w:rsidRPr="008055EE" w:rsidRDefault="008055EE" w:rsidP="008055EE">
      <w:pPr>
        <w:pStyle w:val="NormalWeb"/>
        <w:jc w:val="center"/>
        <w:rPr>
          <w:sz w:val="48"/>
          <w:szCs w:val="48"/>
        </w:rPr>
      </w:pPr>
      <w:r w:rsidRPr="008055EE">
        <w:rPr>
          <w:sz w:val="48"/>
          <w:szCs w:val="48"/>
        </w:rPr>
        <w:t xml:space="preserve">Essay </w:t>
      </w:r>
    </w:p>
    <w:p w14:paraId="4753615B" w14:textId="77777777" w:rsidR="008055EE" w:rsidRDefault="008055EE" w:rsidP="008055EE">
      <w:pPr>
        <w:pStyle w:val="NormalWeb"/>
        <w:jc w:val="center"/>
      </w:pPr>
    </w:p>
    <w:p w14:paraId="4EF18DBF" w14:textId="0AB4670A" w:rsidR="008055EE" w:rsidRPr="008055EE" w:rsidRDefault="008055EE" w:rsidP="008055EE">
      <w:pPr>
        <w:pStyle w:val="NormalWeb"/>
        <w:jc w:val="center"/>
        <w:rPr>
          <w:sz w:val="32"/>
          <w:szCs w:val="32"/>
        </w:rPr>
      </w:pPr>
      <w:r w:rsidRPr="008055EE">
        <w:rPr>
          <w:sz w:val="32"/>
          <w:szCs w:val="32"/>
        </w:rPr>
        <w:t>The Domestication of Animals: Historical Impacts and Societal Transformations</w:t>
      </w:r>
    </w:p>
    <w:p w14:paraId="0188375A" w14:textId="77777777" w:rsidR="008055EE" w:rsidRDefault="008055EE" w:rsidP="008055EE">
      <w:pPr>
        <w:pStyle w:val="NormalWeb"/>
      </w:pPr>
    </w:p>
    <w:p w14:paraId="23C0CE9C" w14:textId="77777777" w:rsidR="008055EE" w:rsidRDefault="008055EE" w:rsidP="008055EE">
      <w:pPr>
        <w:pStyle w:val="NormalWeb"/>
      </w:pPr>
    </w:p>
    <w:p w14:paraId="23172389" w14:textId="77777777" w:rsidR="008055EE" w:rsidRDefault="008055EE" w:rsidP="008055EE">
      <w:pPr>
        <w:pStyle w:val="NormalWeb"/>
      </w:pPr>
    </w:p>
    <w:p w14:paraId="6734F02B" w14:textId="64C98C45" w:rsidR="008055EE" w:rsidRDefault="008055EE" w:rsidP="008055EE">
      <w:pPr>
        <w:pStyle w:val="NormalWeb"/>
      </w:pPr>
      <w:r>
        <w:t>Introduction</w:t>
      </w:r>
    </w:p>
    <w:p w14:paraId="74EE9934" w14:textId="0FC54E07" w:rsidR="008055EE" w:rsidRDefault="008055EE" w:rsidP="008055EE">
      <w:pPr>
        <w:pStyle w:val="NormalWeb"/>
      </w:pPr>
      <w:r>
        <w:t xml:space="preserve">Little did they know that the domestication of animals would continue to become one of the most transformative accomplishments in </w:t>
      </w:r>
      <w:r>
        <w:t>all</w:t>
      </w:r>
      <w:r>
        <w:t xml:space="preserve"> human history, thereby the fundamental building blocks of societies, economies, and ecosystems. Herding and rescuing became an integral part of our lives because symbiotic relationships enabled us to create and innovate agriculture, urbanism, and commerce over thousands of years </w:t>
      </w:r>
      <w:r>
        <w:t>of civilization</w:t>
      </w:r>
      <w:r>
        <w:t xml:space="preserve">. To comprehend domestication is to explore its history along the routes of domestication, the selection processes that </w:t>
      </w:r>
      <w:r>
        <w:t>favoured</w:t>
      </w:r>
      <w:r>
        <w:t xml:space="preserve"> or </w:t>
      </w:r>
      <w:r>
        <w:t>disfavoured</w:t>
      </w:r>
      <w:r>
        <w:t xml:space="preserve"> certain species, and the ways in which it has shaped human civilization along with the natural world. Pretending both the ethnonationalist implications of the essay as well as the critique of domestication that it affords, the text and its focus on that which culture has suppressed </w:t>
      </w:r>
      <w:r>
        <w:t>confection</w:t>
      </w:r>
      <w:r>
        <w:t xml:space="preserve"> the anthropological work of contemporaneous figures in anthropology to present this argument as to how the abolition of enslaved people can be utilized to address both the redistribution of resources as well as the restitution of genes through keystone species while addressing the ethical and environmental considerations of the entangled notions found within domestication and the issues of the modern era.</w:t>
      </w:r>
    </w:p>
    <w:p w14:paraId="00785C33" w14:textId="77777777" w:rsidR="008055EE" w:rsidRDefault="008055EE" w:rsidP="008055EE">
      <w:pPr>
        <w:pStyle w:val="NormalWeb"/>
      </w:pPr>
      <w:r>
        <w:t>Some Historical Background on Domestication</w:t>
      </w:r>
    </w:p>
    <w:p w14:paraId="2475D131" w14:textId="77777777" w:rsidR="008055EE" w:rsidRDefault="008055EE" w:rsidP="008055EE">
      <w:pPr>
        <w:pStyle w:val="NormalWeb"/>
      </w:pPr>
      <w:r>
        <w:t>Animal domestication began 10,000 years ago during the Neolithic period, followed by agriculture. Domestication likely occurred independently in several distinct areas, including the Fertile Crescent, East Asia, and America. The successful transition from hunter-gatherer societies to settled agrarian communities was one of the most pivotal shifts in human history.</w:t>
      </w:r>
    </w:p>
    <w:p w14:paraId="56E71546" w14:textId="77777777" w:rsidR="008055EE" w:rsidRDefault="008055EE" w:rsidP="008055EE">
      <w:pPr>
        <w:pStyle w:val="NormalWeb"/>
      </w:pPr>
      <w:r>
        <w:t>Part 1: Recent domestication—dogs are first</w:t>
      </w:r>
    </w:p>
    <w:p w14:paraId="7A2806EA" w14:textId="64DB56F3" w:rsidR="008055EE" w:rsidRDefault="008055EE" w:rsidP="008055EE">
      <w:pPr>
        <w:pStyle w:val="NormalWeb"/>
      </w:pPr>
      <w:r>
        <w:lastRenderedPageBreak/>
        <w:t xml:space="preserve">The dog, a descendant of the wolf, was the first domesticated wolf. </w:t>
      </w:r>
      <w:r>
        <w:t>Archaeological</w:t>
      </w:r>
      <w:r>
        <w:t xml:space="preserve"> sites show evidence of this partnership dating back at least 15,000 years, during which time humans benefited from wolves’ hunting prowess and protection (Diamond, 1997). This approach paved the way for continued domestication efforts and demonstrated what could be achieved through human-animal cooperation.</w:t>
      </w:r>
    </w:p>
    <w:p w14:paraId="6C9E377D" w14:textId="77777777" w:rsidR="008055EE" w:rsidRDefault="008055EE" w:rsidP="008055EE">
      <w:pPr>
        <w:pStyle w:val="NormalWeb"/>
      </w:pPr>
      <w:r>
        <w:t>Domestication of Livestock</w:t>
      </w:r>
    </w:p>
    <w:p w14:paraId="0CC3B99D" w14:textId="67154630" w:rsidR="008055EE" w:rsidRDefault="008055EE" w:rsidP="008055EE">
      <w:pPr>
        <w:pStyle w:val="NormalWeb"/>
      </w:pPr>
      <w:r>
        <w:t>The establishment of livestock such as sheep, goats, cattle, and pigs has transformed human populations. Such animals offered dependa</w:t>
      </w:r>
      <w:r>
        <w:softHyphen/>
        <w:t xml:space="preserve">ble meat, milk, wool, and </w:t>
      </w:r>
      <w:r>
        <w:t>labour</w:t>
      </w:r>
      <w:r>
        <w:t xml:space="preserve">, which could help create surplus economies and trade networks. </w:t>
      </w:r>
      <w:r>
        <w:t>Archaeological</w:t>
      </w:r>
      <w:r>
        <w:t xml:space="preserve"> sites such as </w:t>
      </w:r>
      <w:proofErr w:type="spellStart"/>
      <w:r>
        <w:t>Çatalhöyük</w:t>
      </w:r>
      <w:proofErr w:type="spellEnd"/>
      <w:r>
        <w:t>, in modern-day Turkey underscore the importance of domesticated animals to early agricultural communities.</w:t>
      </w:r>
    </w:p>
    <w:p w14:paraId="4BB4719C" w14:textId="77777777" w:rsidR="008055EE" w:rsidRDefault="008055EE" w:rsidP="008055EE">
      <w:pPr>
        <w:pStyle w:val="NormalWeb"/>
      </w:pPr>
      <w:r>
        <w:t>Selective Traits and Species</w:t>
      </w:r>
    </w:p>
    <w:p w14:paraId="647742A3" w14:textId="4A35C496" w:rsidR="008055EE" w:rsidRDefault="008055EE" w:rsidP="008055EE">
      <w:pPr>
        <w:pStyle w:val="NormalWeb"/>
      </w:pPr>
      <w:r>
        <w:t>They</w:t>
      </w:r>
      <w:r>
        <w:t xml:space="preserve"> could not be domesticated. Charles Darwin in The Variation of Animals and Plants under Domestication (1868) laid out the characteristics most supportive of domestication: a tame disposition, dietary </w:t>
      </w:r>
      <w:r>
        <w:t>generalist</w:t>
      </w:r>
      <w:r>
        <w:t xml:space="preserve">, and social hierarchies that humans might take advantage of to control populations. These factors help explain why species such as zebras and bison were never tamed, despite their </w:t>
      </w:r>
      <w:r>
        <w:t>proximity</w:t>
      </w:r>
      <w:r>
        <w:t xml:space="preserve"> to early human settlements.</w:t>
      </w:r>
    </w:p>
    <w:p w14:paraId="4E4466AB" w14:textId="77777777" w:rsidR="008055EE" w:rsidRDefault="008055EE" w:rsidP="008055EE">
      <w:pPr>
        <w:pStyle w:val="NormalWeb"/>
      </w:pPr>
      <w:r>
        <w:t>Understanding Domestication from a Genetic/Evolutionary Perspective</w:t>
      </w:r>
    </w:p>
    <w:p w14:paraId="312386D6" w14:textId="193F9649" w:rsidR="008055EE" w:rsidRDefault="008055EE" w:rsidP="008055EE">
      <w:pPr>
        <w:pStyle w:val="NormalWeb"/>
      </w:pPr>
      <w:r>
        <w:t xml:space="preserve">Domestication is a process of coevolution that has deeply modified the genomes of most domesticated animals and humans. Genetic studies have also shown how human selection pressure influences the physical and </w:t>
      </w:r>
      <w:r>
        <w:t>behavioural</w:t>
      </w:r>
      <w:r>
        <w:t xml:space="preserve"> traits of domesticated species.</w:t>
      </w:r>
    </w:p>
    <w:p w14:paraId="3AF89BFB" w14:textId="77777777" w:rsidR="008055EE" w:rsidRDefault="008055EE" w:rsidP="008055EE">
      <w:pPr>
        <w:pStyle w:val="NormalWeb"/>
      </w:pPr>
      <w:r>
        <w:t>Markers of Domestication in Genomes</w:t>
      </w:r>
    </w:p>
    <w:p w14:paraId="6E84B6A9" w14:textId="77777777" w:rsidR="008055EE" w:rsidRDefault="008055EE" w:rsidP="008055EE">
      <w:pPr>
        <w:pStyle w:val="NormalWeb"/>
      </w:pPr>
      <w:r>
        <w:t>Greger Larson and Dorian Fuller (2014) identified genetic markers for domestication, for example decreased aggression and alterations in reproduction. These genomic markers help us understand how domestication has shaped the evolution of animals, such as the traits of tameness and adaptation to living in environments controlled by humans.</w:t>
      </w:r>
    </w:p>
    <w:p w14:paraId="7460605C" w14:textId="77777777" w:rsidR="008055EE" w:rsidRDefault="008055EE" w:rsidP="008055EE">
      <w:pPr>
        <w:pStyle w:val="NormalWeb"/>
      </w:pPr>
      <w:r>
        <w:t>Phenotypic Changes</w:t>
      </w:r>
    </w:p>
    <w:p w14:paraId="305DAA13" w14:textId="77777777" w:rsidR="008055EE" w:rsidRDefault="008055EE" w:rsidP="008055EE">
      <w:pPr>
        <w:pStyle w:val="NormalWeb"/>
      </w:pPr>
      <w:r>
        <w:t>Many domesticated animals exhibit neotenous features—traits normally found in juveniles, including smaller skulls, shorter snouts, and floppy ears. These traits are consequences of breeding for tameness and calmer reactions to stress. One of the most well-known of these experiments is the so-called orange-fox experiment conducted in Russia, where domestication was successful through selective breeding and produced tamed foxes that behaved and looked somewhat like dogs.</w:t>
      </w:r>
    </w:p>
    <w:p w14:paraId="14527019" w14:textId="77777777" w:rsidR="008055EE" w:rsidRDefault="008055EE" w:rsidP="008055EE">
      <w:pPr>
        <w:pStyle w:val="NormalWeb"/>
      </w:pPr>
      <w:r>
        <w:t>Impact on Wild Relatives</w:t>
      </w:r>
    </w:p>
    <w:p w14:paraId="39A336B7" w14:textId="77777777" w:rsidR="008055EE" w:rsidRDefault="008055EE" w:rsidP="008055EE">
      <w:pPr>
        <w:pStyle w:val="NormalWeb"/>
      </w:pPr>
      <w:r>
        <w:t>Domesticated animals have diverged greatly from their wild ancestors through domestication. The result of this divergence is often the loss of genetic diversity, which increases the susceptibility of domesticated species to both disease and environmental change.</w:t>
      </w:r>
    </w:p>
    <w:p w14:paraId="4576D6D5" w14:textId="77777777" w:rsidR="008055EE" w:rsidRDefault="008055EE" w:rsidP="008055EE">
      <w:pPr>
        <w:pStyle w:val="NormalWeb"/>
      </w:pPr>
      <w:r>
        <w:lastRenderedPageBreak/>
        <w:t>Cultural Impacts and Societal Transformations</w:t>
      </w:r>
    </w:p>
    <w:p w14:paraId="7B1C86BC" w14:textId="77777777" w:rsidR="008055EE" w:rsidRDefault="008055EE" w:rsidP="008055EE">
      <w:pPr>
        <w:pStyle w:val="NormalWeb"/>
      </w:pPr>
      <w:r>
        <w:t>Animals were domesticated, and little did humans know that this would shape human societies, culture, economy, and even social order.</w:t>
      </w:r>
    </w:p>
    <w:p w14:paraId="1069E6F1" w14:textId="77777777" w:rsidR="008055EE" w:rsidRDefault="008055EE" w:rsidP="008055EE">
      <w:pPr>
        <w:pStyle w:val="NormalWeb"/>
      </w:pPr>
      <w:r>
        <w:t>Agricultural Revolution</w:t>
      </w:r>
    </w:p>
    <w:p w14:paraId="49CD5CC7" w14:textId="2619771E" w:rsidR="008055EE" w:rsidRDefault="008055EE" w:rsidP="008055EE">
      <w:pPr>
        <w:pStyle w:val="NormalWeb"/>
      </w:pPr>
      <w:r>
        <w:t xml:space="preserve">During the 1860s, domesticated animals played a role in civilization by supplying </w:t>
      </w:r>
      <w:r>
        <w:t>labour</w:t>
      </w:r>
      <w:r>
        <w:t xml:space="preserve"> for </w:t>
      </w:r>
      <w:r>
        <w:t>ploughing</w:t>
      </w:r>
      <w:r>
        <w:t xml:space="preserve"> fields and supplies. They also permitted the evolution of surplus economies, trade, and the beginning of complex civilizations. </w:t>
      </w:r>
      <w:r>
        <w:t>Livestock</w:t>
      </w:r>
      <w:r>
        <w:t xml:space="preserve"> farming has led humans to remain in one location, contributing to the emergence of permanent settlements and urban </w:t>
      </w:r>
      <w:r>
        <w:t>centres</w:t>
      </w:r>
      <w:r>
        <w:t>.</w:t>
      </w:r>
    </w:p>
    <w:p w14:paraId="666D2518" w14:textId="77777777" w:rsidR="008055EE" w:rsidRDefault="008055EE" w:rsidP="008055EE">
      <w:pPr>
        <w:pStyle w:val="NormalWeb"/>
      </w:pPr>
      <w:r>
        <w:t xml:space="preserve">The Cultural and Traditional Importance of </w:t>
      </w:r>
      <w:proofErr w:type="spellStart"/>
      <w:r>
        <w:t>Gankar</w:t>
      </w:r>
      <w:proofErr w:type="spellEnd"/>
      <w:r>
        <w:t xml:space="preserve"> Hill Shelter</w:t>
      </w:r>
    </w:p>
    <w:p w14:paraId="0434EBA7" w14:textId="77777777" w:rsidR="008055EE" w:rsidRDefault="008055EE" w:rsidP="008055EE">
      <w:pPr>
        <w:pStyle w:val="NormalWeb"/>
      </w:pPr>
      <w:r>
        <w:t>In several cultures, domesticated animals are believed to carry a heavy symbolic weight. Cattle are sacred animals in Hinduism, and sheep and goats frequently appear as sacrificial and provision animals in Abrahamic religious traditions. These roles reflect the spiritual and cultural assimilation of animals into human tribes.</w:t>
      </w:r>
    </w:p>
    <w:p w14:paraId="7D4128A7" w14:textId="77777777" w:rsidR="008055EE" w:rsidRDefault="008055EE" w:rsidP="008055EE">
      <w:pPr>
        <w:pStyle w:val="NormalWeb"/>
      </w:pPr>
      <w:r>
        <w:t xml:space="preserve">The City </w:t>
      </w:r>
      <w:proofErr w:type="gramStart"/>
      <w:r>
        <w:t>And</w:t>
      </w:r>
      <w:proofErr w:type="gramEnd"/>
      <w:r>
        <w:t xml:space="preserve"> The Division Of Labor</w:t>
      </w:r>
    </w:p>
    <w:p w14:paraId="47C17758" w14:textId="77777777" w:rsidR="008055EE" w:rsidRDefault="008055EE" w:rsidP="008055EE">
      <w:pPr>
        <w:pStyle w:val="NormalWeb"/>
      </w:pPr>
      <w:r>
        <w:t xml:space="preserve">As societies became urbanized, the domestic animal population became concentrated within specific industries—dairy and textile production and transportation, for example. This specialization spurred economic growth but also presented systemic ethical and environmental </w:t>
      </w:r>
      <w:proofErr w:type="gramStart"/>
      <w:r>
        <w:t>challenges;</w:t>
      </w:r>
      <w:proofErr w:type="gramEnd"/>
      <w:r>
        <w:t xml:space="preserve"> for example, overbreeding and habitat destruction.</w:t>
      </w:r>
    </w:p>
    <w:p w14:paraId="640C3B5D" w14:textId="77777777" w:rsidR="008055EE" w:rsidRDefault="008055EE" w:rsidP="008055EE">
      <w:pPr>
        <w:pStyle w:val="NormalWeb"/>
      </w:pPr>
      <w:r>
        <w:t>Broader Ethical and Environmental Implications</w:t>
      </w:r>
    </w:p>
    <w:p w14:paraId="444E5B2B" w14:textId="77777777" w:rsidR="008055EE" w:rsidRDefault="008055EE" w:rsidP="008055EE">
      <w:pPr>
        <w:pStyle w:val="NormalWeb"/>
      </w:pPr>
      <w:r>
        <w:t>The question of domestication is especially tricky for chickens.</w:t>
      </w:r>
    </w:p>
    <w:p w14:paraId="0D0C482E" w14:textId="77777777" w:rsidR="008055EE" w:rsidRDefault="008055EE" w:rsidP="008055EE">
      <w:pPr>
        <w:pStyle w:val="NormalWeb"/>
      </w:pPr>
      <w:r>
        <w:t>Animal Welfare Concerns</w:t>
      </w:r>
    </w:p>
    <w:p w14:paraId="2B39D219" w14:textId="77777777" w:rsidR="008055EE" w:rsidRDefault="008055EE" w:rsidP="008055EE">
      <w:pPr>
        <w:pStyle w:val="NormalWeb"/>
      </w:pPr>
      <w:r>
        <w:t>Domesticated animals have always benefited from a specific form of protection, but not without suffering and exploitation. Confined animal feeding operations are a clear example of how industrial farming abuses animals on an institutional level in the name of efficiency, intending to maximize profit at the cost of animal welfare. Such practices have provoked discussions regarding the moral responsibilities we owe to domesticated animals.</w:t>
      </w:r>
    </w:p>
    <w:p w14:paraId="643DC433" w14:textId="77777777" w:rsidR="008055EE" w:rsidRDefault="008055EE" w:rsidP="008055EE">
      <w:pPr>
        <w:pStyle w:val="NormalWeb"/>
      </w:pPr>
      <w:r>
        <w:t>Biodiversity Loss</w:t>
      </w:r>
    </w:p>
    <w:p w14:paraId="309CBE6E" w14:textId="77777777" w:rsidR="008055EE" w:rsidRDefault="008055EE" w:rsidP="008055EE">
      <w:pPr>
        <w:pStyle w:val="NormalWeb"/>
      </w:pPr>
      <w:r>
        <w:t>The concentration of only a few domesticated species has also driven the loss of biodiversity. Many wild relatives of domesticated animals are often overlooked or extinguished, thereby reducing genetic diversity and ecological resilience. One such priority is to ensure that we conserve not only their wild relatives but also the needs of domesticated animals.</w:t>
      </w:r>
    </w:p>
    <w:p w14:paraId="08425D01" w14:textId="77777777" w:rsidR="008055EE" w:rsidRDefault="008055EE" w:rsidP="008055EE">
      <w:pPr>
        <w:pStyle w:val="NormalWeb"/>
      </w:pPr>
      <w:r>
        <w:t>Environmental Costs</w:t>
      </w:r>
    </w:p>
    <w:p w14:paraId="74F69713" w14:textId="77777777" w:rsidR="008055EE" w:rsidRDefault="008055EE" w:rsidP="008055EE">
      <w:pPr>
        <w:pStyle w:val="NormalWeb"/>
      </w:pPr>
      <w:r>
        <w:t>Livestock farming is a major source of greenhouse gas emissions, deforestation, and water pollution. Tackling these ecological effects requires creative solutions such as sustainable agricultural practices, vegetarian substitutes, and lab-grown proteins.</w:t>
      </w:r>
    </w:p>
    <w:p w14:paraId="330E9815" w14:textId="77777777" w:rsidR="008055EE" w:rsidRDefault="008055EE" w:rsidP="008055EE">
      <w:pPr>
        <w:pStyle w:val="NormalWeb"/>
      </w:pPr>
      <w:r>
        <w:lastRenderedPageBreak/>
        <w:t>Modern Applications and Future Trends</w:t>
      </w:r>
    </w:p>
    <w:p w14:paraId="51ED31EC" w14:textId="77777777" w:rsidR="008055EE" w:rsidRDefault="008055EE" w:rsidP="008055EE">
      <w:pPr>
        <w:pStyle w:val="NormalWeb"/>
      </w:pPr>
      <w:r>
        <w:t>The history and science of domestication have played a role in modern agriculture, conservation, and biotechnology.</w:t>
      </w:r>
    </w:p>
    <w:p w14:paraId="13A111D7" w14:textId="77777777" w:rsidR="008055EE" w:rsidRDefault="008055EE" w:rsidP="008055EE">
      <w:pPr>
        <w:pStyle w:val="NormalWeb"/>
      </w:pPr>
      <w:r>
        <w:t>Article by Glidewell, Susan; Advances in Genetic Engineering</w:t>
      </w:r>
    </w:p>
    <w:p w14:paraId="2536162F" w14:textId="77777777" w:rsidR="008055EE" w:rsidRDefault="008055EE" w:rsidP="008055EE">
      <w:pPr>
        <w:pStyle w:val="NormalWeb"/>
      </w:pPr>
      <w:r>
        <w:t>This strategy provides new means of enhancing animal welfare and productivity. Gene editing tools like CRISPR could create livestock that are resistant to disease, reducing the use of antibiotics and creating a more sustainable food system. This could enable it to overcome some ethical and environmental issues found in conventional farming methods.</w:t>
      </w:r>
    </w:p>
    <w:p w14:paraId="26FDE1F1" w14:textId="77777777" w:rsidR="008055EE" w:rsidRDefault="008055EE" w:rsidP="008055EE">
      <w:pPr>
        <w:pStyle w:val="NormalWeb"/>
      </w:pPr>
      <w:r>
        <w:t>Rewinding and Conservation</w:t>
      </w:r>
    </w:p>
    <w:p w14:paraId="74D19E5C" w14:textId="77777777" w:rsidR="008055EE" w:rsidRDefault="008055EE" w:rsidP="008055EE">
      <w:pPr>
        <w:pStyle w:val="NormalWeb"/>
      </w:pPr>
      <w:r>
        <w:t>Rewinding restores ecosystems by reestablishing domestic or semi-domesticated animals in wild habitats. Such projects blur the lines between domestic and wild species, fostering biodiversity and ecological equilibrium. However, they also provoke questions about the degree to which humans should intervene in natural processes.</w:t>
      </w:r>
    </w:p>
    <w:p w14:paraId="28B51806" w14:textId="77777777" w:rsidR="008055EE" w:rsidRDefault="008055EE" w:rsidP="008055EE">
      <w:pPr>
        <w:pStyle w:val="NormalWeb"/>
      </w:pPr>
      <w:r>
        <w:t>Ethics Frameworks for Domestication</w:t>
      </w:r>
    </w:p>
    <w:p w14:paraId="46676789" w14:textId="77777777" w:rsidR="008055EE" w:rsidRDefault="008055EE" w:rsidP="008055EE">
      <w:pPr>
        <w:pStyle w:val="NormalWeb"/>
      </w:pPr>
      <w:r>
        <w:t>Philosophers such as Peter Singer, in his 1975 book Animal Liberation, argued for extending moral consideration to domesticated animals. This view highlights the inherent value of animals and prompts humans to reconsider activities that prioritize profit over humane treatment.</w:t>
      </w:r>
    </w:p>
    <w:p w14:paraId="07FBC5F2" w14:textId="77777777" w:rsidR="008055EE" w:rsidRDefault="008055EE" w:rsidP="008055EE">
      <w:pPr>
        <w:pStyle w:val="NormalWeb"/>
      </w:pPr>
      <w:r>
        <w:t>Lessons for Sustainability</w:t>
      </w:r>
    </w:p>
    <w:p w14:paraId="60E579DA" w14:textId="77777777" w:rsidR="008055EE" w:rsidRDefault="008055EE" w:rsidP="008055EE">
      <w:pPr>
        <w:pStyle w:val="NormalWeb"/>
      </w:pPr>
      <w:r>
        <w:t>Domestication teaches us important lessons for living sustainably. Examining ancient traditions and how certain species have adapted genetically over time can lead to agricultural systems that do less harm to the environment and still feed people. The complementarity of indigenous knowledge with technological innovation may lead to more sustainable and egalitarian food systems.</w:t>
      </w:r>
    </w:p>
    <w:p w14:paraId="5E808F16" w14:textId="77777777" w:rsidR="008055EE" w:rsidRDefault="008055EE" w:rsidP="008055EE">
      <w:pPr>
        <w:pStyle w:val="NormalWeb"/>
      </w:pPr>
      <w:r>
        <w:t>Wider Consequences for Humankind</w:t>
      </w:r>
    </w:p>
    <w:p w14:paraId="04FE389B" w14:textId="77777777" w:rsidR="008055EE" w:rsidRDefault="008055EE" w:rsidP="008055EE">
      <w:pPr>
        <w:pStyle w:val="NormalWeb"/>
      </w:pPr>
      <w:r>
        <w:t>Animals have been domesticated—shaping the course of human history and altering our conceptions of our place in the world—as early as 15,000 years ago.</w:t>
      </w:r>
    </w:p>
    <w:p w14:paraId="27CE3E38" w14:textId="77777777" w:rsidR="008055EE" w:rsidRDefault="008055EE" w:rsidP="008055EE">
      <w:pPr>
        <w:pStyle w:val="NormalWeb"/>
      </w:pPr>
      <w:r>
        <w:t>Emotional and Cognitive Connections</w:t>
      </w:r>
    </w:p>
    <w:p w14:paraId="2E35AEC1" w14:textId="2373D0AF" w:rsidR="008055EE" w:rsidRDefault="008055EE" w:rsidP="008055EE">
      <w:pPr>
        <w:pStyle w:val="NormalWeb"/>
      </w:pPr>
      <w:r>
        <w:t xml:space="preserve">Non-farm animals, especially pets, create intimate relationships with humans. Research on animal intelligence and </w:t>
      </w:r>
      <w:r>
        <w:t>behaviour</w:t>
      </w:r>
      <w:r>
        <w:t>, for example, (</w:t>
      </w:r>
      <w:proofErr w:type="spellStart"/>
      <w:r>
        <w:t>Bekoff</w:t>
      </w:r>
      <w:proofErr w:type="spellEnd"/>
      <w:r>
        <w:t xml:space="preserve"> 2007), has emphasized the emotional aspects of animals’ lives and their abilities for empathy and social bonding. These findings speak to the tendency of animals to be viewed as commodities that promote compassion in human-animal relationships.</w:t>
      </w:r>
    </w:p>
    <w:p w14:paraId="5C7DF5BB" w14:textId="77777777" w:rsidR="008055EE" w:rsidRDefault="008055EE" w:rsidP="008055EE">
      <w:pPr>
        <w:pStyle w:val="NormalWeb"/>
      </w:pPr>
      <w:r>
        <w:t>Interdisciplinary Research</w:t>
      </w:r>
    </w:p>
    <w:p w14:paraId="6748FC0B" w14:textId="77777777" w:rsidR="008055EE" w:rsidRDefault="008055EE" w:rsidP="008055EE">
      <w:pPr>
        <w:pStyle w:val="NormalWeb"/>
      </w:pPr>
      <w:r>
        <w:lastRenderedPageBreak/>
        <w:t>Domestication is studied across fields such as anthropology, genetics, and ecology. This interdisciplinary framework allows for a more holistic view of the complex dynamics of human-animal relationships, demonstrating the historical context in which such connections have been cultivated.</w:t>
      </w:r>
    </w:p>
    <w:p w14:paraId="75FA2E86" w14:textId="77777777" w:rsidR="008055EE" w:rsidRDefault="008055EE" w:rsidP="008055EE">
      <w:pPr>
        <w:pStyle w:val="NormalWeb"/>
      </w:pPr>
      <w:r>
        <w:t>The Future of Domestication</w:t>
      </w:r>
    </w:p>
    <w:p w14:paraId="19D7C68A" w14:textId="77777777" w:rsidR="008055EE" w:rsidRDefault="008055EE" w:rsidP="008055EE">
      <w:pPr>
        <w:pStyle w:val="NormalWeb"/>
      </w:pPr>
      <w:r>
        <w:t>As we reflect on the future of domestication, we must also consider the accelerating data abstraction of human experience. There are many things that can happen, whether we invest in genetic engineering, rewinding projects, or alternative food systems. We can revise our relationship with domesticated animals in ways that benefit humans and the planet.</w:t>
      </w:r>
    </w:p>
    <w:p w14:paraId="05E8595A" w14:textId="77777777" w:rsidR="008055EE" w:rsidRDefault="008055EE" w:rsidP="008055EE">
      <w:pPr>
        <w:pStyle w:val="NormalWeb"/>
      </w:pPr>
      <w:r>
        <w:t>Conclusion</w:t>
      </w:r>
    </w:p>
    <w:p w14:paraId="3DB89488" w14:textId="25FDB5DD" w:rsidR="008055EE" w:rsidRDefault="008055EE" w:rsidP="008055EE">
      <w:pPr>
        <w:pStyle w:val="NormalWeb"/>
      </w:pPr>
      <w:r>
        <w:t>The process of domesticating animals has been one of the most significant periods in human history because it has helped shape civilization, economies, and ecosystems. From the early domestication of wolves to the genetic and ecological intricacies of livestock farms of today, this process has seriously changed not only human cultures but the natural world. We could not have improved ourselves and the world without domestication, but the process is not without ethics or environmental impacts that could be examined more closely and overcome. In conclusion, by learning from the past, studying science, and examining ethics, we can work toward a collaborative and harmonious relationship with the creatures we share our world with and those that have walked alongside us for centu</w:t>
      </w:r>
      <w:r>
        <w:t>ries.</w:t>
      </w:r>
    </w:p>
    <w:p w14:paraId="411A1776" w14:textId="77777777" w:rsidR="008055EE" w:rsidRPr="008055EE" w:rsidRDefault="008055EE" w:rsidP="008055EE">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8055EE">
        <w:rPr>
          <w:rFonts w:ascii="Times New Roman" w:eastAsia="Times New Roman" w:hAnsi="Times New Roman" w:cs="Times New Roman"/>
          <w:b/>
          <w:bCs/>
          <w:kern w:val="0"/>
          <w:sz w:val="27"/>
          <w:szCs w:val="27"/>
          <w:lang w:eastAsia="en-GB"/>
          <w14:ligatures w14:val="none"/>
        </w:rPr>
        <w:t>References</w:t>
      </w:r>
    </w:p>
    <w:p w14:paraId="2102F1F2" w14:textId="77777777" w:rsidR="008055EE" w:rsidRPr="008055EE" w:rsidRDefault="008055EE" w:rsidP="008055EE">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055EE">
        <w:rPr>
          <w:rFonts w:ascii="Times New Roman" w:eastAsia="Times New Roman" w:hAnsi="Times New Roman" w:cs="Times New Roman"/>
          <w:b/>
          <w:bCs/>
          <w:kern w:val="0"/>
          <w:lang w:eastAsia="en-GB"/>
          <w14:ligatures w14:val="none"/>
        </w:rPr>
        <w:t>Diamond, Jared</w:t>
      </w:r>
      <w:r w:rsidRPr="008055EE">
        <w:rPr>
          <w:rFonts w:ascii="Times New Roman" w:eastAsia="Times New Roman" w:hAnsi="Times New Roman" w:cs="Times New Roman"/>
          <w:kern w:val="0"/>
          <w:lang w:eastAsia="en-GB"/>
          <w14:ligatures w14:val="none"/>
        </w:rPr>
        <w:t xml:space="preserve">. </w:t>
      </w:r>
      <w:r w:rsidRPr="008055EE">
        <w:rPr>
          <w:rFonts w:ascii="Times New Roman" w:eastAsia="Times New Roman" w:hAnsi="Times New Roman" w:cs="Times New Roman"/>
          <w:i/>
          <w:iCs/>
          <w:kern w:val="0"/>
          <w:lang w:eastAsia="en-GB"/>
          <w14:ligatures w14:val="none"/>
        </w:rPr>
        <w:t>Guns, Germs, and Steel: The Fates of Human Societies</w:t>
      </w:r>
      <w:r w:rsidRPr="008055EE">
        <w:rPr>
          <w:rFonts w:ascii="Times New Roman" w:eastAsia="Times New Roman" w:hAnsi="Times New Roman" w:cs="Times New Roman"/>
          <w:kern w:val="0"/>
          <w:lang w:eastAsia="en-GB"/>
          <w14:ligatures w14:val="none"/>
        </w:rPr>
        <w:t>. W.W. Norton &amp; Company, 1997.</w:t>
      </w:r>
    </w:p>
    <w:p w14:paraId="09088FDC" w14:textId="77777777" w:rsidR="008055EE" w:rsidRPr="008055EE" w:rsidRDefault="008055EE" w:rsidP="008055EE">
      <w:pPr>
        <w:numPr>
          <w:ilvl w:val="1"/>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055EE">
        <w:rPr>
          <w:rFonts w:ascii="Times New Roman" w:eastAsia="Times New Roman" w:hAnsi="Times New Roman" w:cs="Times New Roman"/>
          <w:kern w:val="0"/>
          <w:lang w:eastAsia="en-GB"/>
          <w14:ligatures w14:val="none"/>
        </w:rPr>
        <w:t>Explores the role of domesticated animals in the development of human societies.</w:t>
      </w:r>
    </w:p>
    <w:p w14:paraId="28838E37" w14:textId="77777777" w:rsidR="008055EE" w:rsidRPr="008055EE" w:rsidRDefault="008055EE" w:rsidP="008055EE">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055EE">
        <w:rPr>
          <w:rFonts w:ascii="Times New Roman" w:eastAsia="Times New Roman" w:hAnsi="Times New Roman" w:cs="Times New Roman"/>
          <w:b/>
          <w:bCs/>
          <w:kern w:val="0"/>
          <w:lang w:eastAsia="en-GB"/>
          <w14:ligatures w14:val="none"/>
        </w:rPr>
        <w:t>Darwin, Charles</w:t>
      </w:r>
      <w:r w:rsidRPr="008055EE">
        <w:rPr>
          <w:rFonts w:ascii="Times New Roman" w:eastAsia="Times New Roman" w:hAnsi="Times New Roman" w:cs="Times New Roman"/>
          <w:kern w:val="0"/>
          <w:lang w:eastAsia="en-GB"/>
          <w14:ligatures w14:val="none"/>
        </w:rPr>
        <w:t xml:space="preserve">. </w:t>
      </w:r>
      <w:r w:rsidRPr="008055EE">
        <w:rPr>
          <w:rFonts w:ascii="Times New Roman" w:eastAsia="Times New Roman" w:hAnsi="Times New Roman" w:cs="Times New Roman"/>
          <w:i/>
          <w:iCs/>
          <w:kern w:val="0"/>
          <w:lang w:eastAsia="en-GB"/>
          <w14:ligatures w14:val="none"/>
        </w:rPr>
        <w:t>The Variation of Animals and Plants under Domestication</w:t>
      </w:r>
      <w:r w:rsidRPr="008055EE">
        <w:rPr>
          <w:rFonts w:ascii="Times New Roman" w:eastAsia="Times New Roman" w:hAnsi="Times New Roman" w:cs="Times New Roman"/>
          <w:kern w:val="0"/>
          <w:lang w:eastAsia="en-GB"/>
          <w14:ligatures w14:val="none"/>
        </w:rPr>
        <w:t>. John Murray, 1868.</w:t>
      </w:r>
    </w:p>
    <w:p w14:paraId="59F39CA9" w14:textId="77777777" w:rsidR="008055EE" w:rsidRPr="008055EE" w:rsidRDefault="008055EE" w:rsidP="008055EE">
      <w:pPr>
        <w:numPr>
          <w:ilvl w:val="1"/>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055EE">
        <w:rPr>
          <w:rFonts w:ascii="Times New Roman" w:eastAsia="Times New Roman" w:hAnsi="Times New Roman" w:cs="Times New Roman"/>
          <w:kern w:val="0"/>
          <w:lang w:eastAsia="en-GB"/>
          <w14:ligatures w14:val="none"/>
        </w:rPr>
        <w:t>Foundational work on artificial selection and its effects on domesticated species.</w:t>
      </w:r>
    </w:p>
    <w:p w14:paraId="71CDE093" w14:textId="77777777" w:rsidR="008055EE" w:rsidRPr="008055EE" w:rsidRDefault="008055EE" w:rsidP="008055EE">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055EE">
        <w:rPr>
          <w:rFonts w:ascii="Times New Roman" w:eastAsia="Times New Roman" w:hAnsi="Times New Roman" w:cs="Times New Roman"/>
          <w:b/>
          <w:bCs/>
          <w:kern w:val="0"/>
          <w:lang w:eastAsia="en-GB"/>
          <w14:ligatures w14:val="none"/>
        </w:rPr>
        <w:t>Larson, Greger, and Fuller, Dorian</w:t>
      </w:r>
      <w:r w:rsidRPr="008055EE">
        <w:rPr>
          <w:rFonts w:ascii="Times New Roman" w:eastAsia="Times New Roman" w:hAnsi="Times New Roman" w:cs="Times New Roman"/>
          <w:kern w:val="0"/>
          <w:lang w:eastAsia="en-GB"/>
          <w14:ligatures w14:val="none"/>
        </w:rPr>
        <w:t xml:space="preserve">. "The Evolution of Animal Domestication." </w:t>
      </w:r>
      <w:r w:rsidRPr="008055EE">
        <w:rPr>
          <w:rFonts w:ascii="Times New Roman" w:eastAsia="Times New Roman" w:hAnsi="Times New Roman" w:cs="Times New Roman"/>
          <w:i/>
          <w:iCs/>
          <w:kern w:val="0"/>
          <w:lang w:eastAsia="en-GB"/>
          <w14:ligatures w14:val="none"/>
        </w:rPr>
        <w:t>Annual Review of Ecology, Evolution, and Systematics</w:t>
      </w:r>
      <w:r w:rsidRPr="008055EE">
        <w:rPr>
          <w:rFonts w:ascii="Times New Roman" w:eastAsia="Times New Roman" w:hAnsi="Times New Roman" w:cs="Times New Roman"/>
          <w:kern w:val="0"/>
          <w:lang w:eastAsia="en-GB"/>
          <w14:ligatures w14:val="none"/>
        </w:rPr>
        <w:t>, vol. 45, 2014, pp. 115–136.</w:t>
      </w:r>
    </w:p>
    <w:p w14:paraId="022D57CD" w14:textId="77777777" w:rsidR="008055EE" w:rsidRPr="008055EE" w:rsidRDefault="008055EE" w:rsidP="008055EE">
      <w:pPr>
        <w:numPr>
          <w:ilvl w:val="1"/>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055EE">
        <w:rPr>
          <w:rFonts w:ascii="Times New Roman" w:eastAsia="Times New Roman" w:hAnsi="Times New Roman" w:cs="Times New Roman"/>
          <w:kern w:val="0"/>
          <w:lang w:eastAsia="en-GB"/>
          <w14:ligatures w14:val="none"/>
        </w:rPr>
        <w:t>Discusses genetic and evolutionary aspects of domestication.</w:t>
      </w:r>
    </w:p>
    <w:p w14:paraId="208DF245" w14:textId="77777777" w:rsidR="008055EE" w:rsidRPr="008055EE" w:rsidRDefault="008055EE" w:rsidP="008055EE">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055EE">
        <w:rPr>
          <w:rFonts w:ascii="Times New Roman" w:eastAsia="Times New Roman" w:hAnsi="Times New Roman" w:cs="Times New Roman"/>
          <w:b/>
          <w:bCs/>
          <w:kern w:val="0"/>
          <w:lang w:eastAsia="en-GB"/>
          <w14:ligatures w14:val="none"/>
        </w:rPr>
        <w:t>Clutton-Brock, Juliet</w:t>
      </w:r>
      <w:r w:rsidRPr="008055EE">
        <w:rPr>
          <w:rFonts w:ascii="Times New Roman" w:eastAsia="Times New Roman" w:hAnsi="Times New Roman" w:cs="Times New Roman"/>
          <w:kern w:val="0"/>
          <w:lang w:eastAsia="en-GB"/>
          <w14:ligatures w14:val="none"/>
        </w:rPr>
        <w:t xml:space="preserve">. </w:t>
      </w:r>
      <w:r w:rsidRPr="008055EE">
        <w:rPr>
          <w:rFonts w:ascii="Times New Roman" w:eastAsia="Times New Roman" w:hAnsi="Times New Roman" w:cs="Times New Roman"/>
          <w:i/>
          <w:iCs/>
          <w:kern w:val="0"/>
          <w:lang w:eastAsia="en-GB"/>
          <w14:ligatures w14:val="none"/>
        </w:rPr>
        <w:t>A Natural History of Domesticated Mammals</w:t>
      </w:r>
      <w:r w:rsidRPr="008055EE">
        <w:rPr>
          <w:rFonts w:ascii="Times New Roman" w:eastAsia="Times New Roman" w:hAnsi="Times New Roman" w:cs="Times New Roman"/>
          <w:kern w:val="0"/>
          <w:lang w:eastAsia="en-GB"/>
          <w14:ligatures w14:val="none"/>
        </w:rPr>
        <w:t>. Cambridge University Press, 1999.</w:t>
      </w:r>
    </w:p>
    <w:p w14:paraId="00940DA6" w14:textId="77777777" w:rsidR="008055EE" w:rsidRPr="008055EE" w:rsidRDefault="008055EE" w:rsidP="008055EE">
      <w:pPr>
        <w:numPr>
          <w:ilvl w:val="1"/>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055EE">
        <w:rPr>
          <w:rFonts w:ascii="Times New Roman" w:eastAsia="Times New Roman" w:hAnsi="Times New Roman" w:cs="Times New Roman"/>
          <w:kern w:val="0"/>
          <w:lang w:eastAsia="en-GB"/>
          <w14:ligatures w14:val="none"/>
        </w:rPr>
        <w:t>Comprehensive overview of domestication and its societal impacts.</w:t>
      </w:r>
    </w:p>
    <w:p w14:paraId="4ADC55D9" w14:textId="77777777" w:rsidR="008055EE" w:rsidRPr="008055EE" w:rsidRDefault="008055EE" w:rsidP="008055EE">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8055EE">
        <w:rPr>
          <w:rFonts w:ascii="Times New Roman" w:eastAsia="Times New Roman" w:hAnsi="Times New Roman" w:cs="Times New Roman"/>
          <w:b/>
          <w:bCs/>
          <w:kern w:val="0"/>
          <w:lang w:eastAsia="en-GB"/>
          <w14:ligatures w14:val="none"/>
        </w:rPr>
        <w:t>Bekoff</w:t>
      </w:r>
      <w:proofErr w:type="spellEnd"/>
      <w:r w:rsidRPr="008055EE">
        <w:rPr>
          <w:rFonts w:ascii="Times New Roman" w:eastAsia="Times New Roman" w:hAnsi="Times New Roman" w:cs="Times New Roman"/>
          <w:b/>
          <w:bCs/>
          <w:kern w:val="0"/>
          <w:lang w:eastAsia="en-GB"/>
          <w14:ligatures w14:val="none"/>
        </w:rPr>
        <w:t>, Marc</w:t>
      </w:r>
      <w:r w:rsidRPr="008055EE">
        <w:rPr>
          <w:rFonts w:ascii="Times New Roman" w:eastAsia="Times New Roman" w:hAnsi="Times New Roman" w:cs="Times New Roman"/>
          <w:kern w:val="0"/>
          <w:lang w:eastAsia="en-GB"/>
          <w14:ligatures w14:val="none"/>
        </w:rPr>
        <w:t xml:space="preserve">. </w:t>
      </w:r>
      <w:r w:rsidRPr="008055EE">
        <w:rPr>
          <w:rFonts w:ascii="Times New Roman" w:eastAsia="Times New Roman" w:hAnsi="Times New Roman" w:cs="Times New Roman"/>
          <w:i/>
          <w:iCs/>
          <w:kern w:val="0"/>
          <w:lang w:eastAsia="en-GB"/>
          <w14:ligatures w14:val="none"/>
        </w:rPr>
        <w:t>The Emotional Lives of Animals: A Leading Scientist Explores Animal Joy, Sorrow, and Empathy—And Why They Matter</w:t>
      </w:r>
      <w:r w:rsidRPr="008055EE">
        <w:rPr>
          <w:rFonts w:ascii="Times New Roman" w:eastAsia="Times New Roman" w:hAnsi="Times New Roman" w:cs="Times New Roman"/>
          <w:kern w:val="0"/>
          <w:lang w:eastAsia="en-GB"/>
          <w14:ligatures w14:val="none"/>
        </w:rPr>
        <w:t>. New World Library, 2007.</w:t>
      </w:r>
    </w:p>
    <w:p w14:paraId="01D636AF" w14:textId="77777777" w:rsidR="008055EE" w:rsidRPr="008055EE" w:rsidRDefault="008055EE" w:rsidP="008055EE">
      <w:pPr>
        <w:numPr>
          <w:ilvl w:val="1"/>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055EE">
        <w:rPr>
          <w:rFonts w:ascii="Times New Roman" w:eastAsia="Times New Roman" w:hAnsi="Times New Roman" w:cs="Times New Roman"/>
          <w:kern w:val="0"/>
          <w:lang w:eastAsia="en-GB"/>
          <w14:ligatures w14:val="none"/>
        </w:rPr>
        <w:t xml:space="preserve">Highlights the emotional and social dimensions of animal </w:t>
      </w:r>
      <w:proofErr w:type="spellStart"/>
      <w:r w:rsidRPr="008055EE">
        <w:rPr>
          <w:rFonts w:ascii="Times New Roman" w:eastAsia="Times New Roman" w:hAnsi="Times New Roman" w:cs="Times New Roman"/>
          <w:kern w:val="0"/>
          <w:lang w:eastAsia="en-GB"/>
          <w14:ligatures w14:val="none"/>
        </w:rPr>
        <w:t>behavior</w:t>
      </w:r>
      <w:proofErr w:type="spellEnd"/>
      <w:r w:rsidRPr="008055EE">
        <w:rPr>
          <w:rFonts w:ascii="Times New Roman" w:eastAsia="Times New Roman" w:hAnsi="Times New Roman" w:cs="Times New Roman"/>
          <w:kern w:val="0"/>
          <w:lang w:eastAsia="en-GB"/>
          <w14:ligatures w14:val="none"/>
        </w:rPr>
        <w:t>.</w:t>
      </w:r>
    </w:p>
    <w:p w14:paraId="11FC9624" w14:textId="77777777" w:rsidR="008055EE" w:rsidRPr="008055EE" w:rsidRDefault="008055EE" w:rsidP="008055EE">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055EE">
        <w:rPr>
          <w:rFonts w:ascii="Times New Roman" w:eastAsia="Times New Roman" w:hAnsi="Times New Roman" w:cs="Times New Roman"/>
          <w:b/>
          <w:bCs/>
          <w:kern w:val="0"/>
          <w:lang w:eastAsia="en-GB"/>
          <w14:ligatures w14:val="none"/>
        </w:rPr>
        <w:t>Singer, Peter</w:t>
      </w:r>
      <w:r w:rsidRPr="008055EE">
        <w:rPr>
          <w:rFonts w:ascii="Times New Roman" w:eastAsia="Times New Roman" w:hAnsi="Times New Roman" w:cs="Times New Roman"/>
          <w:kern w:val="0"/>
          <w:lang w:eastAsia="en-GB"/>
          <w14:ligatures w14:val="none"/>
        </w:rPr>
        <w:t xml:space="preserve">. </w:t>
      </w:r>
      <w:r w:rsidRPr="008055EE">
        <w:rPr>
          <w:rFonts w:ascii="Times New Roman" w:eastAsia="Times New Roman" w:hAnsi="Times New Roman" w:cs="Times New Roman"/>
          <w:i/>
          <w:iCs/>
          <w:kern w:val="0"/>
          <w:lang w:eastAsia="en-GB"/>
          <w14:ligatures w14:val="none"/>
        </w:rPr>
        <w:t>Animal Liberation</w:t>
      </w:r>
      <w:r w:rsidRPr="008055EE">
        <w:rPr>
          <w:rFonts w:ascii="Times New Roman" w:eastAsia="Times New Roman" w:hAnsi="Times New Roman" w:cs="Times New Roman"/>
          <w:kern w:val="0"/>
          <w:lang w:eastAsia="en-GB"/>
          <w14:ligatures w14:val="none"/>
        </w:rPr>
        <w:t>. HarperCollins, 1975.</w:t>
      </w:r>
    </w:p>
    <w:p w14:paraId="2218B042" w14:textId="77777777" w:rsidR="008055EE" w:rsidRPr="008055EE" w:rsidRDefault="008055EE" w:rsidP="008055EE">
      <w:pPr>
        <w:numPr>
          <w:ilvl w:val="1"/>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055EE">
        <w:rPr>
          <w:rFonts w:ascii="Times New Roman" w:eastAsia="Times New Roman" w:hAnsi="Times New Roman" w:cs="Times New Roman"/>
          <w:kern w:val="0"/>
          <w:lang w:eastAsia="en-GB"/>
          <w14:ligatures w14:val="none"/>
        </w:rPr>
        <w:t>Advocates for the ethical treatment of animals and critiques exploitation.</w:t>
      </w:r>
    </w:p>
    <w:p w14:paraId="76A60921" w14:textId="77777777" w:rsidR="008055EE" w:rsidRDefault="008055EE" w:rsidP="008055EE">
      <w:pPr>
        <w:pStyle w:val="NormalWeb"/>
      </w:pPr>
    </w:p>
    <w:p w14:paraId="408E17C4" w14:textId="77777777" w:rsidR="00AD777F" w:rsidRDefault="00AD777F"/>
    <w:sectPr w:rsidR="00AD777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E86AC85" w14:textId="77777777" w:rsidR="009F7B6D" w:rsidRDefault="009F7B6D" w:rsidP="009F7B6D">
      <w:pPr>
        <w:spacing w:after="0" w:line="240" w:lineRule="auto"/>
      </w:pPr>
      <w:r>
        <w:separator/>
      </w:r>
    </w:p>
  </w:endnote>
  <w:endnote w:type="continuationSeparator" w:id="0">
    <w:p w14:paraId="7FC03899" w14:textId="77777777" w:rsidR="009F7B6D" w:rsidRDefault="009F7B6D" w:rsidP="009F7B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A15DE5" w14:textId="77777777" w:rsidR="009F7B6D" w:rsidRDefault="009F7B6D" w:rsidP="009F7B6D">
      <w:pPr>
        <w:spacing w:after="0" w:line="240" w:lineRule="auto"/>
      </w:pPr>
      <w:r>
        <w:separator/>
      </w:r>
    </w:p>
  </w:footnote>
  <w:footnote w:type="continuationSeparator" w:id="0">
    <w:p w14:paraId="516C59A3" w14:textId="77777777" w:rsidR="009F7B6D" w:rsidRDefault="009F7B6D" w:rsidP="009F7B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5F0903"/>
    <w:multiLevelType w:val="multilevel"/>
    <w:tmpl w:val="EE90CA8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946059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oNotDisplayPageBoundarie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55EE"/>
    <w:rsid w:val="008055EE"/>
    <w:rsid w:val="009F7B6D"/>
    <w:rsid w:val="00A07250"/>
    <w:rsid w:val="00AD77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5A821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55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055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055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55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55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55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55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55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55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55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055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55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55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55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55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55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55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55EE"/>
    <w:rPr>
      <w:rFonts w:eastAsiaTheme="majorEastAsia" w:cstheme="majorBidi"/>
      <w:color w:val="272727" w:themeColor="text1" w:themeTint="D8"/>
    </w:rPr>
  </w:style>
  <w:style w:type="paragraph" w:styleId="Title">
    <w:name w:val="Title"/>
    <w:basedOn w:val="Normal"/>
    <w:next w:val="Normal"/>
    <w:link w:val="TitleChar"/>
    <w:uiPriority w:val="10"/>
    <w:qFormat/>
    <w:rsid w:val="008055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55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55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55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55EE"/>
    <w:pPr>
      <w:spacing w:before="160"/>
      <w:jc w:val="center"/>
    </w:pPr>
    <w:rPr>
      <w:i/>
      <w:iCs/>
      <w:color w:val="404040" w:themeColor="text1" w:themeTint="BF"/>
    </w:rPr>
  </w:style>
  <w:style w:type="character" w:customStyle="1" w:styleId="QuoteChar">
    <w:name w:val="Quote Char"/>
    <w:basedOn w:val="DefaultParagraphFont"/>
    <w:link w:val="Quote"/>
    <w:uiPriority w:val="29"/>
    <w:rsid w:val="008055EE"/>
    <w:rPr>
      <w:i/>
      <w:iCs/>
      <w:color w:val="404040" w:themeColor="text1" w:themeTint="BF"/>
    </w:rPr>
  </w:style>
  <w:style w:type="paragraph" w:styleId="ListParagraph">
    <w:name w:val="List Paragraph"/>
    <w:basedOn w:val="Normal"/>
    <w:uiPriority w:val="34"/>
    <w:qFormat/>
    <w:rsid w:val="008055EE"/>
    <w:pPr>
      <w:ind w:left="720"/>
      <w:contextualSpacing/>
    </w:pPr>
  </w:style>
  <w:style w:type="character" w:styleId="IntenseEmphasis">
    <w:name w:val="Intense Emphasis"/>
    <w:basedOn w:val="DefaultParagraphFont"/>
    <w:uiPriority w:val="21"/>
    <w:qFormat/>
    <w:rsid w:val="008055EE"/>
    <w:rPr>
      <w:i/>
      <w:iCs/>
      <w:color w:val="0F4761" w:themeColor="accent1" w:themeShade="BF"/>
    </w:rPr>
  </w:style>
  <w:style w:type="paragraph" w:styleId="IntenseQuote">
    <w:name w:val="Intense Quote"/>
    <w:basedOn w:val="Normal"/>
    <w:next w:val="Normal"/>
    <w:link w:val="IntenseQuoteChar"/>
    <w:uiPriority w:val="30"/>
    <w:qFormat/>
    <w:rsid w:val="008055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55EE"/>
    <w:rPr>
      <w:i/>
      <w:iCs/>
      <w:color w:val="0F4761" w:themeColor="accent1" w:themeShade="BF"/>
    </w:rPr>
  </w:style>
  <w:style w:type="character" w:styleId="IntenseReference">
    <w:name w:val="Intense Reference"/>
    <w:basedOn w:val="DefaultParagraphFont"/>
    <w:uiPriority w:val="32"/>
    <w:qFormat/>
    <w:rsid w:val="008055EE"/>
    <w:rPr>
      <w:b/>
      <w:bCs/>
      <w:smallCaps/>
      <w:color w:val="0F4761" w:themeColor="accent1" w:themeShade="BF"/>
      <w:spacing w:val="5"/>
    </w:rPr>
  </w:style>
  <w:style w:type="paragraph" w:styleId="NormalWeb">
    <w:name w:val="Normal (Web)"/>
    <w:basedOn w:val="Normal"/>
    <w:uiPriority w:val="99"/>
    <w:semiHidden/>
    <w:unhideWhenUsed/>
    <w:rsid w:val="008055E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9F7B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7B6D"/>
  </w:style>
  <w:style w:type="paragraph" w:styleId="Footer">
    <w:name w:val="footer"/>
    <w:basedOn w:val="Normal"/>
    <w:link w:val="FooterChar"/>
    <w:uiPriority w:val="99"/>
    <w:unhideWhenUsed/>
    <w:rsid w:val="009F7B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7B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98351412">
      <w:bodyDiv w:val="1"/>
      <w:marLeft w:val="0"/>
      <w:marRight w:val="0"/>
      <w:marTop w:val="0"/>
      <w:marBottom w:val="0"/>
      <w:divBdr>
        <w:top w:val="none" w:sz="0" w:space="0" w:color="auto"/>
        <w:left w:val="none" w:sz="0" w:space="0" w:color="auto"/>
        <w:bottom w:val="none" w:sz="0" w:space="0" w:color="auto"/>
        <w:right w:val="none" w:sz="0" w:space="0" w:color="auto"/>
      </w:divBdr>
    </w:div>
    <w:div w:id="730152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1793</Words>
  <Characters>10223</Characters>
  <Application>Microsoft Office Word</Application>
  <DocSecurity>0</DocSecurity>
  <Lines>85</Lines>
  <Paragraphs>23</Paragraphs>
  <ScaleCrop>false</ScaleCrop>
  <Company/>
  <LinksUpToDate>false</LinksUpToDate>
  <CharactersWithSpaces>11993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2024-12-11T18:42:00Z</dcterms:created>
  <dcterms:modified xsi:type="dcterms:W3CDTF">2024-12-11T18:43:00Z</dcterms:modified>
</cp:coreProperties>
</file>