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62433" w14:textId="76A77B94" w:rsidR="007539C4" w:rsidRDefault="007539C4" w:rsidP="007539C4">
      <w:pPr>
        <w:spacing w:line="259" w:lineRule="auto"/>
        <w:jc w:val="center"/>
        <w:rPr>
          <w:b/>
          <w:bCs/>
          <w:sz w:val="36"/>
          <w:szCs w:val="32"/>
        </w:rPr>
      </w:pPr>
    </w:p>
    <w:p w14:paraId="3ED449C4" w14:textId="77777777" w:rsidR="007539C4" w:rsidRDefault="007539C4" w:rsidP="007539C4">
      <w:pPr>
        <w:spacing w:line="259" w:lineRule="auto"/>
        <w:jc w:val="center"/>
        <w:rPr>
          <w:b/>
          <w:bCs/>
          <w:sz w:val="36"/>
          <w:szCs w:val="32"/>
        </w:rPr>
      </w:pPr>
    </w:p>
    <w:p w14:paraId="5A61D15D" w14:textId="4E94D3C5" w:rsidR="007539C4" w:rsidRPr="007539C4" w:rsidRDefault="007539C4" w:rsidP="007539C4">
      <w:pPr>
        <w:spacing w:line="259" w:lineRule="auto"/>
        <w:jc w:val="center"/>
        <w:rPr>
          <w:b/>
          <w:bCs/>
          <w:sz w:val="36"/>
          <w:szCs w:val="32"/>
        </w:rPr>
      </w:pPr>
      <w:r w:rsidRPr="007539C4">
        <w:rPr>
          <w:b/>
          <w:bCs/>
          <w:sz w:val="36"/>
          <w:szCs w:val="32"/>
        </w:rPr>
        <w:t>Marketing and Promoting Restaurant Facilities (BMGM6002)</w:t>
      </w:r>
    </w:p>
    <w:p w14:paraId="417569E3" w14:textId="77777777" w:rsidR="007539C4" w:rsidRDefault="007539C4" w:rsidP="007539C4">
      <w:pPr>
        <w:spacing w:line="259" w:lineRule="auto"/>
        <w:jc w:val="center"/>
        <w:rPr>
          <w:b/>
          <w:bCs/>
          <w:sz w:val="36"/>
          <w:szCs w:val="32"/>
        </w:rPr>
      </w:pPr>
      <w:r w:rsidRPr="007539C4">
        <w:rPr>
          <w:b/>
          <w:bCs/>
          <w:sz w:val="36"/>
          <w:szCs w:val="32"/>
        </w:rPr>
        <w:t>Level 6</w:t>
      </w:r>
    </w:p>
    <w:p w14:paraId="5A8E1B98" w14:textId="380A655F" w:rsidR="007539C4" w:rsidRPr="005F3CFB" w:rsidRDefault="005F3CFB" w:rsidP="007539C4">
      <w:pPr>
        <w:spacing w:line="259" w:lineRule="auto"/>
        <w:jc w:val="center"/>
        <w:rPr>
          <w:sz w:val="36"/>
          <w:szCs w:val="32"/>
        </w:rPr>
      </w:pPr>
      <w:r w:rsidRPr="005F3CFB">
        <w:rPr>
          <w:sz w:val="36"/>
          <w:szCs w:val="32"/>
        </w:rPr>
        <w:t>Digital Communications Marketing Plan for Karachi Cuisine: Enhancing Engagement and Growth in South London</w:t>
      </w:r>
    </w:p>
    <w:p w14:paraId="00F838FC" w14:textId="77777777" w:rsidR="005F3CFB" w:rsidRDefault="005F3CFB" w:rsidP="007539C4">
      <w:pPr>
        <w:spacing w:line="259" w:lineRule="auto"/>
        <w:jc w:val="center"/>
        <w:rPr>
          <w:b/>
          <w:bCs/>
        </w:rPr>
      </w:pPr>
    </w:p>
    <w:p w14:paraId="3156D0AB" w14:textId="77777777" w:rsidR="005F3CFB" w:rsidRDefault="005F3CFB" w:rsidP="007539C4">
      <w:pPr>
        <w:spacing w:line="259" w:lineRule="auto"/>
        <w:jc w:val="center"/>
        <w:rPr>
          <w:b/>
          <w:bCs/>
        </w:rPr>
      </w:pPr>
    </w:p>
    <w:p w14:paraId="1FAF65F8" w14:textId="65CFC419" w:rsidR="005F3CFB" w:rsidRPr="005F3CFB" w:rsidRDefault="005F3CFB" w:rsidP="007539C4">
      <w:pPr>
        <w:spacing w:line="259" w:lineRule="auto"/>
        <w:jc w:val="center"/>
      </w:pPr>
      <w:r w:rsidRPr="005F3CFB">
        <w:t>Student Name:</w:t>
      </w:r>
      <w:r w:rsidR="007F3335">
        <w:t xml:space="preserve"> Muhammad Naveed Jawed</w:t>
      </w:r>
    </w:p>
    <w:p w14:paraId="6E6BEF14" w14:textId="77777777" w:rsidR="007F3335" w:rsidRDefault="005F3CFB" w:rsidP="007539C4">
      <w:pPr>
        <w:spacing w:line="259" w:lineRule="auto"/>
        <w:jc w:val="center"/>
      </w:pPr>
      <w:r w:rsidRPr="005F3CFB">
        <w:t>Student ID:</w:t>
      </w:r>
      <w:r w:rsidR="007F3335">
        <w:t>2240278</w:t>
      </w:r>
    </w:p>
    <w:p w14:paraId="1DE4F15A" w14:textId="77777777" w:rsidR="007F3335" w:rsidRDefault="007F3335" w:rsidP="007539C4">
      <w:pPr>
        <w:spacing w:line="259" w:lineRule="auto"/>
        <w:jc w:val="center"/>
      </w:pPr>
      <w:r>
        <w:t>Lecturer: Jemma Smith</w:t>
      </w:r>
    </w:p>
    <w:p w14:paraId="703EA06B" w14:textId="4F823823" w:rsidR="00D3548A" w:rsidRDefault="007F3335" w:rsidP="007539C4">
      <w:pPr>
        <w:spacing w:line="259" w:lineRule="auto"/>
        <w:jc w:val="center"/>
        <w:rPr>
          <w:b/>
          <w:bCs/>
        </w:rPr>
      </w:pPr>
      <w:r>
        <w:t>Word count: 4000</w:t>
      </w:r>
      <w:r w:rsidR="00D3548A">
        <w:rPr>
          <w:b/>
          <w:bCs/>
        </w:rPr>
        <w:br w:type="page"/>
      </w:r>
    </w:p>
    <w:sdt>
      <w:sdtPr>
        <w:rPr>
          <w:rFonts w:ascii="Times New Roman" w:eastAsiaTheme="minorHAnsi" w:hAnsi="Times New Roman" w:cstheme="minorBidi"/>
          <w:color w:val="auto"/>
          <w:sz w:val="24"/>
          <w:szCs w:val="22"/>
        </w:rPr>
        <w:id w:val="58143272"/>
        <w:docPartObj>
          <w:docPartGallery w:val="Table of Contents"/>
          <w:docPartUnique/>
        </w:docPartObj>
      </w:sdtPr>
      <w:sdtEndPr>
        <w:rPr>
          <w:b/>
          <w:bCs/>
          <w:noProof/>
        </w:rPr>
      </w:sdtEndPr>
      <w:sdtContent>
        <w:p w14:paraId="5E21901A" w14:textId="03E4F5F0" w:rsidR="009664E8" w:rsidRDefault="009664E8">
          <w:pPr>
            <w:pStyle w:val="TOCHeading"/>
          </w:pPr>
          <w:r>
            <w:t>Table of Contents</w:t>
          </w:r>
        </w:p>
        <w:p w14:paraId="0116D8F2" w14:textId="36D538A2" w:rsidR="009664E8" w:rsidRDefault="009664E8">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00781105" w:history="1">
            <w:r w:rsidRPr="008132F5">
              <w:rPr>
                <w:rStyle w:val="Hyperlink"/>
                <w:noProof/>
              </w:rPr>
              <w:t>Introduction</w:t>
            </w:r>
            <w:r>
              <w:rPr>
                <w:noProof/>
                <w:webHidden/>
              </w:rPr>
              <w:tab/>
            </w:r>
            <w:r>
              <w:rPr>
                <w:noProof/>
                <w:webHidden/>
              </w:rPr>
              <w:fldChar w:fldCharType="begin"/>
            </w:r>
            <w:r>
              <w:rPr>
                <w:noProof/>
                <w:webHidden/>
              </w:rPr>
              <w:instrText xml:space="preserve"> PAGEREF _Toc200781105 \h </w:instrText>
            </w:r>
            <w:r>
              <w:rPr>
                <w:noProof/>
                <w:webHidden/>
              </w:rPr>
            </w:r>
            <w:r>
              <w:rPr>
                <w:noProof/>
                <w:webHidden/>
              </w:rPr>
              <w:fldChar w:fldCharType="separate"/>
            </w:r>
            <w:r>
              <w:rPr>
                <w:noProof/>
                <w:webHidden/>
              </w:rPr>
              <w:t>3</w:t>
            </w:r>
            <w:r>
              <w:rPr>
                <w:noProof/>
                <w:webHidden/>
              </w:rPr>
              <w:fldChar w:fldCharType="end"/>
            </w:r>
          </w:hyperlink>
        </w:p>
        <w:p w14:paraId="648D7E4C" w14:textId="3955F949" w:rsidR="009664E8" w:rsidRDefault="009664E8">
          <w:pPr>
            <w:pStyle w:val="TOC1"/>
            <w:tabs>
              <w:tab w:val="right" w:leader="dot" w:pos="9350"/>
            </w:tabs>
            <w:rPr>
              <w:rFonts w:asciiTheme="minorHAnsi" w:eastAsiaTheme="minorEastAsia" w:hAnsiTheme="minorHAnsi"/>
              <w:noProof/>
              <w:szCs w:val="24"/>
            </w:rPr>
          </w:pPr>
          <w:hyperlink w:anchor="_Toc200781106" w:history="1">
            <w:r w:rsidRPr="008132F5">
              <w:rPr>
                <w:rStyle w:val="Hyperlink"/>
                <w:noProof/>
              </w:rPr>
              <w:t>Situation Analysis (5 'Cs)</w:t>
            </w:r>
            <w:r>
              <w:rPr>
                <w:noProof/>
                <w:webHidden/>
              </w:rPr>
              <w:tab/>
            </w:r>
            <w:r>
              <w:rPr>
                <w:noProof/>
                <w:webHidden/>
              </w:rPr>
              <w:fldChar w:fldCharType="begin"/>
            </w:r>
            <w:r>
              <w:rPr>
                <w:noProof/>
                <w:webHidden/>
              </w:rPr>
              <w:instrText xml:space="preserve"> PAGEREF _Toc200781106 \h </w:instrText>
            </w:r>
            <w:r>
              <w:rPr>
                <w:noProof/>
                <w:webHidden/>
              </w:rPr>
            </w:r>
            <w:r>
              <w:rPr>
                <w:noProof/>
                <w:webHidden/>
              </w:rPr>
              <w:fldChar w:fldCharType="separate"/>
            </w:r>
            <w:r>
              <w:rPr>
                <w:noProof/>
                <w:webHidden/>
              </w:rPr>
              <w:t>4</w:t>
            </w:r>
            <w:r>
              <w:rPr>
                <w:noProof/>
                <w:webHidden/>
              </w:rPr>
              <w:fldChar w:fldCharType="end"/>
            </w:r>
          </w:hyperlink>
        </w:p>
        <w:p w14:paraId="23332744" w14:textId="3D785075" w:rsidR="009664E8" w:rsidRDefault="009664E8">
          <w:pPr>
            <w:pStyle w:val="TOC2"/>
            <w:tabs>
              <w:tab w:val="right" w:leader="dot" w:pos="9350"/>
            </w:tabs>
            <w:rPr>
              <w:rFonts w:asciiTheme="minorHAnsi" w:eastAsiaTheme="minorEastAsia" w:hAnsiTheme="minorHAnsi"/>
              <w:noProof/>
              <w:szCs w:val="24"/>
            </w:rPr>
          </w:pPr>
          <w:hyperlink w:anchor="_Toc200781107" w:history="1">
            <w:r w:rsidRPr="008132F5">
              <w:rPr>
                <w:rStyle w:val="Hyperlink"/>
                <w:noProof/>
              </w:rPr>
              <w:t>Company (Micro Analysis): SWOT</w:t>
            </w:r>
            <w:r>
              <w:rPr>
                <w:noProof/>
                <w:webHidden/>
              </w:rPr>
              <w:tab/>
            </w:r>
            <w:r>
              <w:rPr>
                <w:noProof/>
                <w:webHidden/>
              </w:rPr>
              <w:fldChar w:fldCharType="begin"/>
            </w:r>
            <w:r>
              <w:rPr>
                <w:noProof/>
                <w:webHidden/>
              </w:rPr>
              <w:instrText xml:space="preserve"> PAGEREF _Toc200781107 \h </w:instrText>
            </w:r>
            <w:r>
              <w:rPr>
                <w:noProof/>
                <w:webHidden/>
              </w:rPr>
            </w:r>
            <w:r>
              <w:rPr>
                <w:noProof/>
                <w:webHidden/>
              </w:rPr>
              <w:fldChar w:fldCharType="separate"/>
            </w:r>
            <w:r>
              <w:rPr>
                <w:noProof/>
                <w:webHidden/>
              </w:rPr>
              <w:t>4</w:t>
            </w:r>
            <w:r>
              <w:rPr>
                <w:noProof/>
                <w:webHidden/>
              </w:rPr>
              <w:fldChar w:fldCharType="end"/>
            </w:r>
          </w:hyperlink>
        </w:p>
        <w:p w14:paraId="7C763218" w14:textId="3F9ADB9B" w:rsidR="009664E8" w:rsidRDefault="009664E8">
          <w:pPr>
            <w:pStyle w:val="TOC2"/>
            <w:tabs>
              <w:tab w:val="right" w:leader="dot" w:pos="9350"/>
            </w:tabs>
            <w:rPr>
              <w:rFonts w:asciiTheme="minorHAnsi" w:eastAsiaTheme="minorEastAsia" w:hAnsiTheme="minorHAnsi"/>
              <w:noProof/>
              <w:szCs w:val="24"/>
            </w:rPr>
          </w:pPr>
          <w:hyperlink w:anchor="_Toc200781108" w:history="1">
            <w:r w:rsidRPr="008132F5">
              <w:rPr>
                <w:rStyle w:val="Hyperlink"/>
                <w:noProof/>
              </w:rPr>
              <w:t>Customers: Segmentation, Targeting and Profiles</w:t>
            </w:r>
            <w:r>
              <w:rPr>
                <w:noProof/>
                <w:webHidden/>
              </w:rPr>
              <w:tab/>
            </w:r>
            <w:r>
              <w:rPr>
                <w:noProof/>
                <w:webHidden/>
              </w:rPr>
              <w:fldChar w:fldCharType="begin"/>
            </w:r>
            <w:r>
              <w:rPr>
                <w:noProof/>
                <w:webHidden/>
              </w:rPr>
              <w:instrText xml:space="preserve"> PAGEREF _Toc200781108 \h </w:instrText>
            </w:r>
            <w:r>
              <w:rPr>
                <w:noProof/>
                <w:webHidden/>
              </w:rPr>
            </w:r>
            <w:r>
              <w:rPr>
                <w:noProof/>
                <w:webHidden/>
              </w:rPr>
              <w:fldChar w:fldCharType="separate"/>
            </w:r>
            <w:r>
              <w:rPr>
                <w:noProof/>
                <w:webHidden/>
              </w:rPr>
              <w:t>5</w:t>
            </w:r>
            <w:r>
              <w:rPr>
                <w:noProof/>
                <w:webHidden/>
              </w:rPr>
              <w:fldChar w:fldCharType="end"/>
            </w:r>
          </w:hyperlink>
        </w:p>
        <w:p w14:paraId="5D6CAD1E" w14:textId="79821075" w:rsidR="009664E8" w:rsidRDefault="009664E8">
          <w:pPr>
            <w:pStyle w:val="TOC2"/>
            <w:tabs>
              <w:tab w:val="right" w:leader="dot" w:pos="9350"/>
            </w:tabs>
            <w:rPr>
              <w:rFonts w:asciiTheme="minorHAnsi" w:eastAsiaTheme="minorEastAsia" w:hAnsiTheme="minorHAnsi"/>
              <w:noProof/>
              <w:szCs w:val="24"/>
            </w:rPr>
          </w:pPr>
          <w:hyperlink w:anchor="_Toc200781109" w:history="1">
            <w:r w:rsidRPr="008132F5">
              <w:rPr>
                <w:rStyle w:val="Hyperlink"/>
                <w:noProof/>
              </w:rPr>
              <w:t>Competitors Analysis</w:t>
            </w:r>
            <w:r>
              <w:rPr>
                <w:noProof/>
                <w:webHidden/>
              </w:rPr>
              <w:tab/>
            </w:r>
            <w:r>
              <w:rPr>
                <w:noProof/>
                <w:webHidden/>
              </w:rPr>
              <w:fldChar w:fldCharType="begin"/>
            </w:r>
            <w:r>
              <w:rPr>
                <w:noProof/>
                <w:webHidden/>
              </w:rPr>
              <w:instrText xml:space="preserve"> PAGEREF _Toc200781109 \h </w:instrText>
            </w:r>
            <w:r>
              <w:rPr>
                <w:noProof/>
                <w:webHidden/>
              </w:rPr>
            </w:r>
            <w:r>
              <w:rPr>
                <w:noProof/>
                <w:webHidden/>
              </w:rPr>
              <w:fldChar w:fldCharType="separate"/>
            </w:r>
            <w:r>
              <w:rPr>
                <w:noProof/>
                <w:webHidden/>
              </w:rPr>
              <w:t>6</w:t>
            </w:r>
            <w:r>
              <w:rPr>
                <w:noProof/>
                <w:webHidden/>
              </w:rPr>
              <w:fldChar w:fldCharType="end"/>
            </w:r>
          </w:hyperlink>
        </w:p>
        <w:p w14:paraId="2D3A2F0B" w14:textId="5BCDD8F2" w:rsidR="009664E8" w:rsidRDefault="009664E8">
          <w:pPr>
            <w:pStyle w:val="TOC2"/>
            <w:tabs>
              <w:tab w:val="right" w:leader="dot" w:pos="9350"/>
            </w:tabs>
            <w:rPr>
              <w:rFonts w:asciiTheme="minorHAnsi" w:eastAsiaTheme="minorEastAsia" w:hAnsiTheme="minorHAnsi"/>
              <w:noProof/>
              <w:szCs w:val="24"/>
            </w:rPr>
          </w:pPr>
          <w:hyperlink w:anchor="_Toc200781110" w:history="1">
            <w:r w:rsidRPr="008132F5">
              <w:rPr>
                <w:rStyle w:val="Hyperlink"/>
                <w:noProof/>
              </w:rPr>
              <w:t>Bowman’s Strategy Clock</w:t>
            </w:r>
            <w:r>
              <w:rPr>
                <w:noProof/>
                <w:webHidden/>
              </w:rPr>
              <w:tab/>
            </w:r>
            <w:r>
              <w:rPr>
                <w:noProof/>
                <w:webHidden/>
              </w:rPr>
              <w:fldChar w:fldCharType="begin"/>
            </w:r>
            <w:r>
              <w:rPr>
                <w:noProof/>
                <w:webHidden/>
              </w:rPr>
              <w:instrText xml:space="preserve"> PAGEREF _Toc200781110 \h </w:instrText>
            </w:r>
            <w:r>
              <w:rPr>
                <w:noProof/>
                <w:webHidden/>
              </w:rPr>
            </w:r>
            <w:r>
              <w:rPr>
                <w:noProof/>
                <w:webHidden/>
              </w:rPr>
              <w:fldChar w:fldCharType="separate"/>
            </w:r>
            <w:r>
              <w:rPr>
                <w:noProof/>
                <w:webHidden/>
              </w:rPr>
              <w:t>7</w:t>
            </w:r>
            <w:r>
              <w:rPr>
                <w:noProof/>
                <w:webHidden/>
              </w:rPr>
              <w:fldChar w:fldCharType="end"/>
            </w:r>
          </w:hyperlink>
        </w:p>
        <w:p w14:paraId="2C2B75FD" w14:textId="7DCFE2FA" w:rsidR="009664E8" w:rsidRDefault="009664E8">
          <w:pPr>
            <w:pStyle w:val="TOC2"/>
            <w:tabs>
              <w:tab w:val="right" w:leader="dot" w:pos="9350"/>
            </w:tabs>
            <w:rPr>
              <w:rFonts w:asciiTheme="minorHAnsi" w:eastAsiaTheme="minorEastAsia" w:hAnsiTheme="minorHAnsi"/>
              <w:noProof/>
              <w:szCs w:val="24"/>
            </w:rPr>
          </w:pPr>
          <w:hyperlink w:anchor="_Toc200781111" w:history="1">
            <w:r w:rsidRPr="008132F5">
              <w:rPr>
                <w:rStyle w:val="Hyperlink"/>
                <w:noProof/>
              </w:rPr>
              <w:t>Collaborators: B2B Relationships, Partnerships, and Franchise Awareness</w:t>
            </w:r>
            <w:r>
              <w:rPr>
                <w:noProof/>
                <w:webHidden/>
              </w:rPr>
              <w:tab/>
            </w:r>
            <w:r>
              <w:rPr>
                <w:noProof/>
                <w:webHidden/>
              </w:rPr>
              <w:fldChar w:fldCharType="begin"/>
            </w:r>
            <w:r>
              <w:rPr>
                <w:noProof/>
                <w:webHidden/>
              </w:rPr>
              <w:instrText xml:space="preserve"> PAGEREF _Toc200781111 \h </w:instrText>
            </w:r>
            <w:r>
              <w:rPr>
                <w:noProof/>
                <w:webHidden/>
              </w:rPr>
            </w:r>
            <w:r>
              <w:rPr>
                <w:noProof/>
                <w:webHidden/>
              </w:rPr>
              <w:fldChar w:fldCharType="separate"/>
            </w:r>
            <w:r>
              <w:rPr>
                <w:noProof/>
                <w:webHidden/>
              </w:rPr>
              <w:t>8</w:t>
            </w:r>
            <w:r>
              <w:rPr>
                <w:noProof/>
                <w:webHidden/>
              </w:rPr>
              <w:fldChar w:fldCharType="end"/>
            </w:r>
          </w:hyperlink>
        </w:p>
        <w:p w14:paraId="1A5A3F35" w14:textId="5981630B" w:rsidR="009664E8" w:rsidRDefault="009664E8">
          <w:pPr>
            <w:pStyle w:val="TOC2"/>
            <w:tabs>
              <w:tab w:val="right" w:leader="dot" w:pos="9350"/>
            </w:tabs>
            <w:rPr>
              <w:rFonts w:asciiTheme="minorHAnsi" w:eastAsiaTheme="minorEastAsia" w:hAnsiTheme="minorHAnsi"/>
              <w:noProof/>
              <w:szCs w:val="24"/>
            </w:rPr>
          </w:pPr>
          <w:hyperlink w:anchor="_Toc200781112" w:history="1">
            <w:r w:rsidRPr="008132F5">
              <w:rPr>
                <w:rStyle w:val="Hyperlink"/>
                <w:noProof/>
              </w:rPr>
              <w:t>Climate: PESTLE Macro Analysis for Karachi Cuisine</w:t>
            </w:r>
            <w:r>
              <w:rPr>
                <w:noProof/>
                <w:webHidden/>
              </w:rPr>
              <w:tab/>
            </w:r>
            <w:r>
              <w:rPr>
                <w:noProof/>
                <w:webHidden/>
              </w:rPr>
              <w:fldChar w:fldCharType="begin"/>
            </w:r>
            <w:r>
              <w:rPr>
                <w:noProof/>
                <w:webHidden/>
              </w:rPr>
              <w:instrText xml:space="preserve"> PAGEREF _Toc200781112 \h </w:instrText>
            </w:r>
            <w:r>
              <w:rPr>
                <w:noProof/>
                <w:webHidden/>
              </w:rPr>
            </w:r>
            <w:r>
              <w:rPr>
                <w:noProof/>
                <w:webHidden/>
              </w:rPr>
              <w:fldChar w:fldCharType="separate"/>
            </w:r>
            <w:r>
              <w:rPr>
                <w:noProof/>
                <w:webHidden/>
              </w:rPr>
              <w:t>11</w:t>
            </w:r>
            <w:r>
              <w:rPr>
                <w:noProof/>
                <w:webHidden/>
              </w:rPr>
              <w:fldChar w:fldCharType="end"/>
            </w:r>
          </w:hyperlink>
        </w:p>
        <w:p w14:paraId="133794FF" w14:textId="3F0FEBE4" w:rsidR="009664E8" w:rsidRDefault="009664E8">
          <w:pPr>
            <w:pStyle w:val="TOC2"/>
            <w:tabs>
              <w:tab w:val="right" w:leader="dot" w:pos="9350"/>
            </w:tabs>
            <w:rPr>
              <w:rFonts w:asciiTheme="minorHAnsi" w:eastAsiaTheme="minorEastAsia" w:hAnsiTheme="minorHAnsi"/>
              <w:noProof/>
              <w:szCs w:val="24"/>
            </w:rPr>
          </w:pPr>
          <w:hyperlink w:anchor="_Toc200781113" w:history="1">
            <w:r w:rsidRPr="008132F5">
              <w:rPr>
                <w:rStyle w:val="Hyperlink"/>
                <w:noProof/>
              </w:rPr>
              <w:t>Marketing Mix (4Ps) for Karachi Cuisine</w:t>
            </w:r>
            <w:r>
              <w:rPr>
                <w:noProof/>
                <w:webHidden/>
              </w:rPr>
              <w:tab/>
            </w:r>
            <w:r>
              <w:rPr>
                <w:noProof/>
                <w:webHidden/>
              </w:rPr>
              <w:fldChar w:fldCharType="begin"/>
            </w:r>
            <w:r>
              <w:rPr>
                <w:noProof/>
                <w:webHidden/>
              </w:rPr>
              <w:instrText xml:space="preserve"> PAGEREF _Toc200781113 \h </w:instrText>
            </w:r>
            <w:r>
              <w:rPr>
                <w:noProof/>
                <w:webHidden/>
              </w:rPr>
            </w:r>
            <w:r>
              <w:rPr>
                <w:noProof/>
                <w:webHidden/>
              </w:rPr>
              <w:fldChar w:fldCharType="separate"/>
            </w:r>
            <w:r>
              <w:rPr>
                <w:noProof/>
                <w:webHidden/>
              </w:rPr>
              <w:t>13</w:t>
            </w:r>
            <w:r>
              <w:rPr>
                <w:noProof/>
                <w:webHidden/>
              </w:rPr>
              <w:fldChar w:fldCharType="end"/>
            </w:r>
          </w:hyperlink>
        </w:p>
        <w:p w14:paraId="565BABB7" w14:textId="0D085D5C" w:rsidR="009664E8" w:rsidRDefault="009664E8">
          <w:pPr>
            <w:pStyle w:val="TOC1"/>
            <w:tabs>
              <w:tab w:val="right" w:leader="dot" w:pos="9350"/>
            </w:tabs>
            <w:rPr>
              <w:rFonts w:asciiTheme="minorHAnsi" w:eastAsiaTheme="minorEastAsia" w:hAnsiTheme="minorHAnsi"/>
              <w:noProof/>
              <w:szCs w:val="24"/>
            </w:rPr>
          </w:pPr>
          <w:hyperlink w:anchor="_Toc200781114" w:history="1">
            <w:r w:rsidRPr="008132F5">
              <w:rPr>
                <w:rStyle w:val="Hyperlink"/>
                <w:noProof/>
              </w:rPr>
              <w:t>Objectives</w:t>
            </w:r>
            <w:r>
              <w:rPr>
                <w:noProof/>
                <w:webHidden/>
              </w:rPr>
              <w:tab/>
            </w:r>
            <w:r>
              <w:rPr>
                <w:noProof/>
                <w:webHidden/>
              </w:rPr>
              <w:fldChar w:fldCharType="begin"/>
            </w:r>
            <w:r>
              <w:rPr>
                <w:noProof/>
                <w:webHidden/>
              </w:rPr>
              <w:instrText xml:space="preserve"> PAGEREF _Toc200781114 \h </w:instrText>
            </w:r>
            <w:r>
              <w:rPr>
                <w:noProof/>
                <w:webHidden/>
              </w:rPr>
            </w:r>
            <w:r>
              <w:rPr>
                <w:noProof/>
                <w:webHidden/>
              </w:rPr>
              <w:fldChar w:fldCharType="separate"/>
            </w:r>
            <w:r>
              <w:rPr>
                <w:noProof/>
                <w:webHidden/>
              </w:rPr>
              <w:t>14</w:t>
            </w:r>
            <w:r>
              <w:rPr>
                <w:noProof/>
                <w:webHidden/>
              </w:rPr>
              <w:fldChar w:fldCharType="end"/>
            </w:r>
          </w:hyperlink>
        </w:p>
        <w:p w14:paraId="15D76459" w14:textId="2DD4F5B4" w:rsidR="009664E8" w:rsidRDefault="009664E8">
          <w:pPr>
            <w:pStyle w:val="TOC2"/>
            <w:tabs>
              <w:tab w:val="right" w:leader="dot" w:pos="9350"/>
            </w:tabs>
            <w:rPr>
              <w:rFonts w:asciiTheme="minorHAnsi" w:eastAsiaTheme="minorEastAsia" w:hAnsiTheme="minorHAnsi"/>
              <w:noProof/>
              <w:szCs w:val="24"/>
            </w:rPr>
          </w:pPr>
          <w:hyperlink w:anchor="_Toc200781115" w:history="1">
            <w:r w:rsidRPr="008132F5">
              <w:rPr>
                <w:rStyle w:val="Hyperlink"/>
                <w:noProof/>
              </w:rPr>
              <w:t>Strategy for Karachi Cuisine</w:t>
            </w:r>
            <w:r>
              <w:rPr>
                <w:noProof/>
                <w:webHidden/>
              </w:rPr>
              <w:tab/>
            </w:r>
            <w:r>
              <w:rPr>
                <w:noProof/>
                <w:webHidden/>
              </w:rPr>
              <w:fldChar w:fldCharType="begin"/>
            </w:r>
            <w:r>
              <w:rPr>
                <w:noProof/>
                <w:webHidden/>
              </w:rPr>
              <w:instrText xml:space="preserve"> PAGEREF _Toc200781115 \h </w:instrText>
            </w:r>
            <w:r>
              <w:rPr>
                <w:noProof/>
                <w:webHidden/>
              </w:rPr>
            </w:r>
            <w:r>
              <w:rPr>
                <w:noProof/>
                <w:webHidden/>
              </w:rPr>
              <w:fldChar w:fldCharType="separate"/>
            </w:r>
            <w:r>
              <w:rPr>
                <w:noProof/>
                <w:webHidden/>
              </w:rPr>
              <w:t>14</w:t>
            </w:r>
            <w:r>
              <w:rPr>
                <w:noProof/>
                <w:webHidden/>
              </w:rPr>
              <w:fldChar w:fldCharType="end"/>
            </w:r>
          </w:hyperlink>
        </w:p>
        <w:p w14:paraId="03316E25" w14:textId="5D854030" w:rsidR="009664E8" w:rsidRDefault="009664E8">
          <w:pPr>
            <w:pStyle w:val="TOC2"/>
            <w:tabs>
              <w:tab w:val="right" w:leader="dot" w:pos="9350"/>
            </w:tabs>
            <w:rPr>
              <w:rFonts w:asciiTheme="minorHAnsi" w:eastAsiaTheme="minorEastAsia" w:hAnsiTheme="minorHAnsi"/>
              <w:noProof/>
              <w:szCs w:val="24"/>
            </w:rPr>
          </w:pPr>
          <w:hyperlink w:anchor="_Toc200781116" w:history="1">
            <w:r w:rsidRPr="008132F5">
              <w:rPr>
                <w:rStyle w:val="Hyperlink"/>
                <w:noProof/>
              </w:rPr>
              <w:t>Strategic Direction: Ansoff’s Matrix</w:t>
            </w:r>
            <w:r>
              <w:rPr>
                <w:noProof/>
                <w:webHidden/>
              </w:rPr>
              <w:tab/>
            </w:r>
            <w:r>
              <w:rPr>
                <w:noProof/>
                <w:webHidden/>
              </w:rPr>
              <w:fldChar w:fldCharType="begin"/>
            </w:r>
            <w:r>
              <w:rPr>
                <w:noProof/>
                <w:webHidden/>
              </w:rPr>
              <w:instrText xml:space="preserve"> PAGEREF _Toc200781116 \h </w:instrText>
            </w:r>
            <w:r>
              <w:rPr>
                <w:noProof/>
                <w:webHidden/>
              </w:rPr>
            </w:r>
            <w:r>
              <w:rPr>
                <w:noProof/>
                <w:webHidden/>
              </w:rPr>
              <w:fldChar w:fldCharType="separate"/>
            </w:r>
            <w:r>
              <w:rPr>
                <w:noProof/>
                <w:webHidden/>
              </w:rPr>
              <w:t>15</w:t>
            </w:r>
            <w:r>
              <w:rPr>
                <w:noProof/>
                <w:webHidden/>
              </w:rPr>
              <w:fldChar w:fldCharType="end"/>
            </w:r>
          </w:hyperlink>
        </w:p>
        <w:p w14:paraId="1A5B43AE" w14:textId="7B4AB8A8" w:rsidR="009664E8" w:rsidRDefault="009664E8">
          <w:pPr>
            <w:pStyle w:val="TOC1"/>
            <w:tabs>
              <w:tab w:val="right" w:leader="dot" w:pos="9350"/>
            </w:tabs>
            <w:rPr>
              <w:rFonts w:asciiTheme="minorHAnsi" w:eastAsiaTheme="minorEastAsia" w:hAnsiTheme="minorHAnsi"/>
              <w:noProof/>
              <w:szCs w:val="24"/>
            </w:rPr>
          </w:pPr>
          <w:hyperlink w:anchor="_Toc200781117" w:history="1">
            <w:r w:rsidRPr="008132F5">
              <w:rPr>
                <w:rStyle w:val="Hyperlink"/>
                <w:noProof/>
              </w:rPr>
              <w:t>Strategies of Karachi Cuisine</w:t>
            </w:r>
            <w:r>
              <w:rPr>
                <w:noProof/>
                <w:webHidden/>
              </w:rPr>
              <w:tab/>
            </w:r>
            <w:r>
              <w:rPr>
                <w:noProof/>
                <w:webHidden/>
              </w:rPr>
              <w:fldChar w:fldCharType="begin"/>
            </w:r>
            <w:r>
              <w:rPr>
                <w:noProof/>
                <w:webHidden/>
              </w:rPr>
              <w:instrText xml:space="preserve"> PAGEREF _Toc200781117 \h </w:instrText>
            </w:r>
            <w:r>
              <w:rPr>
                <w:noProof/>
                <w:webHidden/>
              </w:rPr>
            </w:r>
            <w:r>
              <w:rPr>
                <w:noProof/>
                <w:webHidden/>
              </w:rPr>
              <w:fldChar w:fldCharType="separate"/>
            </w:r>
            <w:r>
              <w:rPr>
                <w:noProof/>
                <w:webHidden/>
              </w:rPr>
              <w:t>16</w:t>
            </w:r>
            <w:r>
              <w:rPr>
                <w:noProof/>
                <w:webHidden/>
              </w:rPr>
              <w:fldChar w:fldCharType="end"/>
            </w:r>
          </w:hyperlink>
        </w:p>
        <w:p w14:paraId="3A403392" w14:textId="61868794" w:rsidR="009664E8" w:rsidRDefault="009664E8">
          <w:pPr>
            <w:pStyle w:val="TOC2"/>
            <w:tabs>
              <w:tab w:val="right" w:leader="dot" w:pos="9350"/>
            </w:tabs>
            <w:rPr>
              <w:rFonts w:asciiTheme="minorHAnsi" w:eastAsiaTheme="minorEastAsia" w:hAnsiTheme="minorHAnsi"/>
              <w:noProof/>
              <w:szCs w:val="24"/>
            </w:rPr>
          </w:pPr>
          <w:hyperlink w:anchor="_Toc200781118" w:history="1">
            <w:r w:rsidRPr="008132F5">
              <w:rPr>
                <w:rStyle w:val="Hyperlink"/>
                <w:noProof/>
              </w:rPr>
              <w:t>RACE Framework Strategy</w:t>
            </w:r>
            <w:r>
              <w:rPr>
                <w:noProof/>
                <w:webHidden/>
              </w:rPr>
              <w:tab/>
            </w:r>
            <w:r>
              <w:rPr>
                <w:noProof/>
                <w:webHidden/>
              </w:rPr>
              <w:fldChar w:fldCharType="begin"/>
            </w:r>
            <w:r>
              <w:rPr>
                <w:noProof/>
                <w:webHidden/>
              </w:rPr>
              <w:instrText xml:space="preserve"> PAGEREF _Toc200781118 \h </w:instrText>
            </w:r>
            <w:r>
              <w:rPr>
                <w:noProof/>
                <w:webHidden/>
              </w:rPr>
            </w:r>
            <w:r>
              <w:rPr>
                <w:noProof/>
                <w:webHidden/>
              </w:rPr>
              <w:fldChar w:fldCharType="separate"/>
            </w:r>
            <w:r>
              <w:rPr>
                <w:noProof/>
                <w:webHidden/>
              </w:rPr>
              <w:t>16</w:t>
            </w:r>
            <w:r>
              <w:rPr>
                <w:noProof/>
                <w:webHidden/>
              </w:rPr>
              <w:fldChar w:fldCharType="end"/>
            </w:r>
          </w:hyperlink>
        </w:p>
        <w:p w14:paraId="4C072BD9" w14:textId="4C5CDA7D" w:rsidR="009664E8" w:rsidRDefault="009664E8">
          <w:pPr>
            <w:pStyle w:val="TOC2"/>
            <w:tabs>
              <w:tab w:val="right" w:leader="dot" w:pos="9350"/>
            </w:tabs>
            <w:rPr>
              <w:rFonts w:asciiTheme="minorHAnsi" w:eastAsiaTheme="minorEastAsia" w:hAnsiTheme="minorHAnsi"/>
              <w:noProof/>
              <w:szCs w:val="24"/>
            </w:rPr>
          </w:pPr>
          <w:hyperlink w:anchor="_Toc200781119" w:history="1">
            <w:r w:rsidRPr="008132F5">
              <w:rPr>
                <w:rStyle w:val="Hyperlink"/>
                <w:noProof/>
              </w:rPr>
              <w:t>Existing Communications &amp; Gaps</w:t>
            </w:r>
            <w:r>
              <w:rPr>
                <w:noProof/>
                <w:webHidden/>
              </w:rPr>
              <w:tab/>
            </w:r>
            <w:r>
              <w:rPr>
                <w:noProof/>
                <w:webHidden/>
              </w:rPr>
              <w:fldChar w:fldCharType="begin"/>
            </w:r>
            <w:r>
              <w:rPr>
                <w:noProof/>
                <w:webHidden/>
              </w:rPr>
              <w:instrText xml:space="preserve"> PAGEREF _Toc200781119 \h </w:instrText>
            </w:r>
            <w:r>
              <w:rPr>
                <w:noProof/>
                <w:webHidden/>
              </w:rPr>
            </w:r>
            <w:r>
              <w:rPr>
                <w:noProof/>
                <w:webHidden/>
              </w:rPr>
              <w:fldChar w:fldCharType="separate"/>
            </w:r>
            <w:r>
              <w:rPr>
                <w:noProof/>
                <w:webHidden/>
              </w:rPr>
              <w:t>17</w:t>
            </w:r>
            <w:r>
              <w:rPr>
                <w:noProof/>
                <w:webHidden/>
              </w:rPr>
              <w:fldChar w:fldCharType="end"/>
            </w:r>
          </w:hyperlink>
        </w:p>
        <w:p w14:paraId="4A2A0C6E" w14:textId="50D3D95D" w:rsidR="009664E8" w:rsidRDefault="009664E8">
          <w:pPr>
            <w:pStyle w:val="TOC2"/>
            <w:tabs>
              <w:tab w:val="right" w:leader="dot" w:pos="9350"/>
            </w:tabs>
            <w:rPr>
              <w:rFonts w:asciiTheme="minorHAnsi" w:eastAsiaTheme="minorEastAsia" w:hAnsiTheme="minorHAnsi"/>
              <w:noProof/>
              <w:szCs w:val="24"/>
            </w:rPr>
          </w:pPr>
          <w:hyperlink w:anchor="_Toc200781120" w:history="1">
            <w:r w:rsidRPr="008132F5">
              <w:rPr>
                <w:rStyle w:val="Hyperlink"/>
                <w:noProof/>
              </w:rPr>
              <w:t>Improvement Steps</w:t>
            </w:r>
            <w:r>
              <w:rPr>
                <w:noProof/>
                <w:webHidden/>
              </w:rPr>
              <w:tab/>
            </w:r>
            <w:r>
              <w:rPr>
                <w:noProof/>
                <w:webHidden/>
              </w:rPr>
              <w:fldChar w:fldCharType="begin"/>
            </w:r>
            <w:r>
              <w:rPr>
                <w:noProof/>
                <w:webHidden/>
              </w:rPr>
              <w:instrText xml:space="preserve"> PAGEREF _Toc200781120 \h </w:instrText>
            </w:r>
            <w:r>
              <w:rPr>
                <w:noProof/>
                <w:webHidden/>
              </w:rPr>
            </w:r>
            <w:r>
              <w:rPr>
                <w:noProof/>
                <w:webHidden/>
              </w:rPr>
              <w:fldChar w:fldCharType="separate"/>
            </w:r>
            <w:r>
              <w:rPr>
                <w:noProof/>
                <w:webHidden/>
              </w:rPr>
              <w:t>17</w:t>
            </w:r>
            <w:r>
              <w:rPr>
                <w:noProof/>
                <w:webHidden/>
              </w:rPr>
              <w:fldChar w:fldCharType="end"/>
            </w:r>
          </w:hyperlink>
        </w:p>
        <w:p w14:paraId="4A2BC7AE" w14:textId="336284BC" w:rsidR="009664E8" w:rsidRDefault="009664E8">
          <w:pPr>
            <w:pStyle w:val="TOC2"/>
            <w:tabs>
              <w:tab w:val="right" w:leader="dot" w:pos="9350"/>
            </w:tabs>
            <w:rPr>
              <w:rFonts w:asciiTheme="minorHAnsi" w:eastAsiaTheme="minorEastAsia" w:hAnsiTheme="minorHAnsi"/>
              <w:noProof/>
              <w:szCs w:val="24"/>
            </w:rPr>
          </w:pPr>
          <w:hyperlink w:anchor="_Toc200781121" w:history="1">
            <w:r w:rsidRPr="008132F5">
              <w:rPr>
                <w:rStyle w:val="Hyperlink"/>
                <w:noProof/>
              </w:rPr>
              <w:t>Marketing Channels Schedule (Gantt Chart Overview)</w:t>
            </w:r>
            <w:r>
              <w:rPr>
                <w:noProof/>
                <w:webHidden/>
              </w:rPr>
              <w:tab/>
            </w:r>
            <w:r>
              <w:rPr>
                <w:noProof/>
                <w:webHidden/>
              </w:rPr>
              <w:fldChar w:fldCharType="begin"/>
            </w:r>
            <w:r>
              <w:rPr>
                <w:noProof/>
                <w:webHidden/>
              </w:rPr>
              <w:instrText xml:space="preserve"> PAGEREF _Toc200781121 \h </w:instrText>
            </w:r>
            <w:r>
              <w:rPr>
                <w:noProof/>
                <w:webHidden/>
              </w:rPr>
            </w:r>
            <w:r>
              <w:rPr>
                <w:noProof/>
                <w:webHidden/>
              </w:rPr>
              <w:fldChar w:fldCharType="separate"/>
            </w:r>
            <w:r>
              <w:rPr>
                <w:noProof/>
                <w:webHidden/>
              </w:rPr>
              <w:t>18</w:t>
            </w:r>
            <w:r>
              <w:rPr>
                <w:noProof/>
                <w:webHidden/>
              </w:rPr>
              <w:fldChar w:fldCharType="end"/>
            </w:r>
          </w:hyperlink>
        </w:p>
        <w:p w14:paraId="0C983163" w14:textId="2076F935" w:rsidR="009664E8" w:rsidRDefault="009664E8">
          <w:pPr>
            <w:pStyle w:val="TOC1"/>
            <w:tabs>
              <w:tab w:val="right" w:leader="dot" w:pos="9350"/>
            </w:tabs>
            <w:rPr>
              <w:rFonts w:asciiTheme="minorHAnsi" w:eastAsiaTheme="minorEastAsia" w:hAnsiTheme="minorHAnsi"/>
              <w:noProof/>
              <w:szCs w:val="24"/>
            </w:rPr>
          </w:pPr>
          <w:hyperlink w:anchor="_Toc200781122" w:history="1">
            <w:r w:rsidRPr="008132F5">
              <w:rPr>
                <w:rStyle w:val="Hyperlink"/>
                <w:noProof/>
              </w:rPr>
              <w:t>Control: Measuring Success for Karachi Cuisine</w:t>
            </w:r>
            <w:r>
              <w:rPr>
                <w:noProof/>
                <w:webHidden/>
              </w:rPr>
              <w:tab/>
            </w:r>
            <w:r>
              <w:rPr>
                <w:noProof/>
                <w:webHidden/>
              </w:rPr>
              <w:fldChar w:fldCharType="begin"/>
            </w:r>
            <w:r>
              <w:rPr>
                <w:noProof/>
                <w:webHidden/>
              </w:rPr>
              <w:instrText xml:space="preserve"> PAGEREF _Toc200781122 \h </w:instrText>
            </w:r>
            <w:r>
              <w:rPr>
                <w:noProof/>
                <w:webHidden/>
              </w:rPr>
            </w:r>
            <w:r>
              <w:rPr>
                <w:noProof/>
                <w:webHidden/>
              </w:rPr>
              <w:fldChar w:fldCharType="separate"/>
            </w:r>
            <w:r>
              <w:rPr>
                <w:noProof/>
                <w:webHidden/>
              </w:rPr>
              <w:t>19</w:t>
            </w:r>
            <w:r>
              <w:rPr>
                <w:noProof/>
                <w:webHidden/>
              </w:rPr>
              <w:fldChar w:fldCharType="end"/>
            </w:r>
          </w:hyperlink>
        </w:p>
        <w:p w14:paraId="45AB47E8" w14:textId="1E52B4AF" w:rsidR="009664E8" w:rsidRDefault="009664E8">
          <w:pPr>
            <w:pStyle w:val="TOC2"/>
            <w:tabs>
              <w:tab w:val="right" w:leader="dot" w:pos="9350"/>
            </w:tabs>
            <w:rPr>
              <w:rFonts w:asciiTheme="minorHAnsi" w:eastAsiaTheme="minorEastAsia" w:hAnsiTheme="minorHAnsi"/>
              <w:noProof/>
              <w:szCs w:val="24"/>
            </w:rPr>
          </w:pPr>
          <w:hyperlink w:anchor="_Toc200781123" w:history="1">
            <w:r w:rsidRPr="008132F5">
              <w:rPr>
                <w:rStyle w:val="Hyperlink"/>
                <w:noProof/>
              </w:rPr>
              <w:t>Attracting New Customers</w:t>
            </w:r>
            <w:r>
              <w:rPr>
                <w:noProof/>
                <w:webHidden/>
              </w:rPr>
              <w:tab/>
            </w:r>
            <w:r>
              <w:rPr>
                <w:noProof/>
                <w:webHidden/>
              </w:rPr>
              <w:fldChar w:fldCharType="begin"/>
            </w:r>
            <w:r>
              <w:rPr>
                <w:noProof/>
                <w:webHidden/>
              </w:rPr>
              <w:instrText xml:space="preserve"> PAGEREF _Toc200781123 \h </w:instrText>
            </w:r>
            <w:r>
              <w:rPr>
                <w:noProof/>
                <w:webHidden/>
              </w:rPr>
            </w:r>
            <w:r>
              <w:rPr>
                <w:noProof/>
                <w:webHidden/>
              </w:rPr>
              <w:fldChar w:fldCharType="separate"/>
            </w:r>
            <w:r>
              <w:rPr>
                <w:noProof/>
                <w:webHidden/>
              </w:rPr>
              <w:t>19</w:t>
            </w:r>
            <w:r>
              <w:rPr>
                <w:noProof/>
                <w:webHidden/>
              </w:rPr>
              <w:fldChar w:fldCharType="end"/>
            </w:r>
          </w:hyperlink>
        </w:p>
        <w:p w14:paraId="56F257D0" w14:textId="69DDC9C3" w:rsidR="009664E8" w:rsidRDefault="009664E8">
          <w:pPr>
            <w:pStyle w:val="TOC2"/>
            <w:tabs>
              <w:tab w:val="right" w:leader="dot" w:pos="9350"/>
            </w:tabs>
            <w:rPr>
              <w:rFonts w:asciiTheme="minorHAnsi" w:eastAsiaTheme="minorEastAsia" w:hAnsiTheme="minorHAnsi"/>
              <w:noProof/>
              <w:szCs w:val="24"/>
            </w:rPr>
          </w:pPr>
          <w:hyperlink w:anchor="_Toc200781124" w:history="1">
            <w:r w:rsidRPr="008132F5">
              <w:rPr>
                <w:rStyle w:val="Hyperlink"/>
                <w:noProof/>
              </w:rPr>
              <w:t>Creating Customer Loyalty</w:t>
            </w:r>
            <w:r>
              <w:rPr>
                <w:noProof/>
                <w:webHidden/>
              </w:rPr>
              <w:tab/>
            </w:r>
            <w:r>
              <w:rPr>
                <w:noProof/>
                <w:webHidden/>
              </w:rPr>
              <w:fldChar w:fldCharType="begin"/>
            </w:r>
            <w:r>
              <w:rPr>
                <w:noProof/>
                <w:webHidden/>
              </w:rPr>
              <w:instrText xml:space="preserve"> PAGEREF _Toc200781124 \h </w:instrText>
            </w:r>
            <w:r>
              <w:rPr>
                <w:noProof/>
                <w:webHidden/>
              </w:rPr>
            </w:r>
            <w:r>
              <w:rPr>
                <w:noProof/>
                <w:webHidden/>
              </w:rPr>
              <w:fldChar w:fldCharType="separate"/>
            </w:r>
            <w:r>
              <w:rPr>
                <w:noProof/>
                <w:webHidden/>
              </w:rPr>
              <w:t>19</w:t>
            </w:r>
            <w:r>
              <w:rPr>
                <w:noProof/>
                <w:webHidden/>
              </w:rPr>
              <w:fldChar w:fldCharType="end"/>
            </w:r>
          </w:hyperlink>
        </w:p>
        <w:p w14:paraId="2A1F99CF" w14:textId="0F6074D2" w:rsidR="009664E8" w:rsidRDefault="009664E8">
          <w:pPr>
            <w:pStyle w:val="TOC2"/>
            <w:tabs>
              <w:tab w:val="right" w:leader="dot" w:pos="9350"/>
            </w:tabs>
            <w:rPr>
              <w:rFonts w:asciiTheme="minorHAnsi" w:eastAsiaTheme="minorEastAsia" w:hAnsiTheme="minorHAnsi"/>
              <w:noProof/>
              <w:szCs w:val="24"/>
            </w:rPr>
          </w:pPr>
          <w:hyperlink w:anchor="_Toc200781125" w:history="1">
            <w:r w:rsidRPr="008132F5">
              <w:rPr>
                <w:rStyle w:val="Hyperlink"/>
                <w:noProof/>
              </w:rPr>
              <w:t>Improving the Brand reputation</w:t>
            </w:r>
            <w:r>
              <w:rPr>
                <w:noProof/>
                <w:webHidden/>
              </w:rPr>
              <w:tab/>
            </w:r>
            <w:r>
              <w:rPr>
                <w:noProof/>
                <w:webHidden/>
              </w:rPr>
              <w:fldChar w:fldCharType="begin"/>
            </w:r>
            <w:r>
              <w:rPr>
                <w:noProof/>
                <w:webHidden/>
              </w:rPr>
              <w:instrText xml:space="preserve"> PAGEREF _Toc200781125 \h </w:instrText>
            </w:r>
            <w:r>
              <w:rPr>
                <w:noProof/>
                <w:webHidden/>
              </w:rPr>
            </w:r>
            <w:r>
              <w:rPr>
                <w:noProof/>
                <w:webHidden/>
              </w:rPr>
              <w:fldChar w:fldCharType="separate"/>
            </w:r>
            <w:r>
              <w:rPr>
                <w:noProof/>
                <w:webHidden/>
              </w:rPr>
              <w:t>19</w:t>
            </w:r>
            <w:r>
              <w:rPr>
                <w:noProof/>
                <w:webHidden/>
              </w:rPr>
              <w:fldChar w:fldCharType="end"/>
            </w:r>
          </w:hyperlink>
        </w:p>
        <w:p w14:paraId="195C6C79" w14:textId="5E38D564" w:rsidR="009664E8" w:rsidRDefault="009664E8">
          <w:pPr>
            <w:pStyle w:val="TOC2"/>
            <w:tabs>
              <w:tab w:val="right" w:leader="dot" w:pos="9350"/>
            </w:tabs>
            <w:rPr>
              <w:rFonts w:asciiTheme="minorHAnsi" w:eastAsiaTheme="minorEastAsia" w:hAnsiTheme="minorHAnsi"/>
              <w:noProof/>
              <w:szCs w:val="24"/>
            </w:rPr>
          </w:pPr>
          <w:hyperlink w:anchor="_Toc200781126" w:history="1">
            <w:r w:rsidRPr="008132F5">
              <w:rPr>
                <w:rStyle w:val="Hyperlink"/>
                <w:noProof/>
              </w:rPr>
              <w:t>Financial Impact</w:t>
            </w:r>
            <w:r>
              <w:rPr>
                <w:noProof/>
                <w:webHidden/>
              </w:rPr>
              <w:tab/>
            </w:r>
            <w:r>
              <w:rPr>
                <w:noProof/>
                <w:webHidden/>
              </w:rPr>
              <w:fldChar w:fldCharType="begin"/>
            </w:r>
            <w:r>
              <w:rPr>
                <w:noProof/>
                <w:webHidden/>
              </w:rPr>
              <w:instrText xml:space="preserve"> PAGEREF _Toc200781126 \h </w:instrText>
            </w:r>
            <w:r>
              <w:rPr>
                <w:noProof/>
                <w:webHidden/>
              </w:rPr>
            </w:r>
            <w:r>
              <w:rPr>
                <w:noProof/>
                <w:webHidden/>
              </w:rPr>
              <w:fldChar w:fldCharType="separate"/>
            </w:r>
            <w:r>
              <w:rPr>
                <w:noProof/>
                <w:webHidden/>
              </w:rPr>
              <w:t>20</w:t>
            </w:r>
            <w:r>
              <w:rPr>
                <w:noProof/>
                <w:webHidden/>
              </w:rPr>
              <w:fldChar w:fldCharType="end"/>
            </w:r>
          </w:hyperlink>
        </w:p>
        <w:p w14:paraId="09BA225F" w14:textId="70951823" w:rsidR="009664E8" w:rsidRDefault="009664E8">
          <w:pPr>
            <w:pStyle w:val="TOC1"/>
            <w:tabs>
              <w:tab w:val="right" w:leader="dot" w:pos="9350"/>
            </w:tabs>
            <w:rPr>
              <w:rFonts w:asciiTheme="minorHAnsi" w:eastAsiaTheme="minorEastAsia" w:hAnsiTheme="minorHAnsi"/>
              <w:noProof/>
              <w:szCs w:val="24"/>
            </w:rPr>
          </w:pPr>
          <w:hyperlink w:anchor="_Toc200781127" w:history="1">
            <w:r w:rsidRPr="008132F5">
              <w:rPr>
                <w:rStyle w:val="Hyperlink"/>
                <w:noProof/>
              </w:rPr>
              <w:t>Conclusion</w:t>
            </w:r>
            <w:r>
              <w:rPr>
                <w:noProof/>
                <w:webHidden/>
              </w:rPr>
              <w:tab/>
            </w:r>
            <w:r>
              <w:rPr>
                <w:noProof/>
                <w:webHidden/>
              </w:rPr>
              <w:fldChar w:fldCharType="begin"/>
            </w:r>
            <w:r>
              <w:rPr>
                <w:noProof/>
                <w:webHidden/>
              </w:rPr>
              <w:instrText xml:space="preserve"> PAGEREF _Toc200781127 \h </w:instrText>
            </w:r>
            <w:r>
              <w:rPr>
                <w:noProof/>
                <w:webHidden/>
              </w:rPr>
            </w:r>
            <w:r>
              <w:rPr>
                <w:noProof/>
                <w:webHidden/>
              </w:rPr>
              <w:fldChar w:fldCharType="separate"/>
            </w:r>
            <w:r>
              <w:rPr>
                <w:noProof/>
                <w:webHidden/>
              </w:rPr>
              <w:t>20</w:t>
            </w:r>
            <w:r>
              <w:rPr>
                <w:noProof/>
                <w:webHidden/>
              </w:rPr>
              <w:fldChar w:fldCharType="end"/>
            </w:r>
          </w:hyperlink>
        </w:p>
        <w:p w14:paraId="44C543C5" w14:textId="0675FF91" w:rsidR="009664E8" w:rsidRDefault="009664E8">
          <w:pPr>
            <w:pStyle w:val="TOC1"/>
            <w:tabs>
              <w:tab w:val="right" w:leader="dot" w:pos="9350"/>
            </w:tabs>
            <w:rPr>
              <w:rFonts w:asciiTheme="minorHAnsi" w:eastAsiaTheme="minorEastAsia" w:hAnsiTheme="minorHAnsi"/>
              <w:noProof/>
              <w:szCs w:val="24"/>
            </w:rPr>
          </w:pPr>
          <w:hyperlink w:anchor="_Toc200781128" w:history="1">
            <w:r w:rsidRPr="008132F5">
              <w:rPr>
                <w:rStyle w:val="Hyperlink"/>
                <w:noProof/>
              </w:rPr>
              <w:t>References</w:t>
            </w:r>
            <w:r>
              <w:rPr>
                <w:noProof/>
                <w:webHidden/>
              </w:rPr>
              <w:tab/>
            </w:r>
            <w:r>
              <w:rPr>
                <w:noProof/>
                <w:webHidden/>
              </w:rPr>
              <w:fldChar w:fldCharType="begin"/>
            </w:r>
            <w:r>
              <w:rPr>
                <w:noProof/>
                <w:webHidden/>
              </w:rPr>
              <w:instrText xml:space="preserve"> PAGEREF _Toc200781128 \h </w:instrText>
            </w:r>
            <w:r>
              <w:rPr>
                <w:noProof/>
                <w:webHidden/>
              </w:rPr>
            </w:r>
            <w:r>
              <w:rPr>
                <w:noProof/>
                <w:webHidden/>
              </w:rPr>
              <w:fldChar w:fldCharType="separate"/>
            </w:r>
            <w:r>
              <w:rPr>
                <w:noProof/>
                <w:webHidden/>
              </w:rPr>
              <w:t>21</w:t>
            </w:r>
            <w:r>
              <w:rPr>
                <w:noProof/>
                <w:webHidden/>
              </w:rPr>
              <w:fldChar w:fldCharType="end"/>
            </w:r>
          </w:hyperlink>
        </w:p>
        <w:p w14:paraId="3D9AE994" w14:textId="3F25B59E" w:rsidR="00AC15C3" w:rsidRDefault="009664E8" w:rsidP="00AC15C3">
          <w:pPr>
            <w:rPr>
              <w:b/>
              <w:bCs/>
              <w:noProof/>
            </w:rPr>
          </w:pPr>
          <w:r>
            <w:rPr>
              <w:b/>
              <w:bCs/>
              <w:noProof/>
            </w:rPr>
            <w:lastRenderedPageBreak/>
            <w:fldChar w:fldCharType="end"/>
          </w:r>
        </w:p>
      </w:sdtContent>
    </w:sdt>
    <w:p w14:paraId="07091D9E" w14:textId="1A5F1634" w:rsidR="007E72B3" w:rsidRPr="00AC15C3" w:rsidRDefault="007E72B3" w:rsidP="00AC15C3">
      <w:pPr>
        <w:rPr>
          <w:b/>
          <w:bCs/>
          <w:color w:val="8EAADB" w:themeColor="accent1" w:themeTint="99"/>
          <w:sz w:val="32"/>
          <w:szCs w:val="32"/>
        </w:rPr>
      </w:pPr>
      <w:bookmarkStart w:id="0" w:name="_Toc200781105"/>
      <w:r w:rsidRPr="00AC15C3">
        <w:rPr>
          <w:b/>
          <w:bCs/>
          <w:color w:val="8EAADB" w:themeColor="accent1" w:themeTint="99"/>
          <w:sz w:val="32"/>
          <w:szCs w:val="32"/>
        </w:rPr>
        <w:t>Introduction</w:t>
      </w:r>
      <w:bookmarkEnd w:id="0"/>
    </w:p>
    <w:p w14:paraId="1E55F929" w14:textId="4628D81D" w:rsidR="00C2560A" w:rsidRDefault="007E72B3" w:rsidP="007E72B3">
      <w:r w:rsidRPr="007E72B3">
        <w:t xml:space="preserve">This marketing plan has been developed to provide a comprehensive digital communications strategy for Karachi </w:t>
      </w:r>
      <w:proofErr w:type="gramStart"/>
      <w:r w:rsidR="003323AE" w:rsidRPr="007E72B3">
        <w:t>Cuisine</w:t>
      </w:r>
      <w:r w:rsidR="003323AE">
        <w:t>,</w:t>
      </w:r>
      <w:proofErr w:type="gramEnd"/>
      <w:r w:rsidRPr="007E72B3">
        <w:t xml:space="preserve"> a Pakistani restaurant located in South London.</w:t>
      </w:r>
      <w:r>
        <w:t xml:space="preserve"> This plan aims at improving the competitiveness of the restaurant in the market by improving the level of customer interaction, brand reputation and sales volume achieved through effective use of digital marketing channels. It will help to cope with existing problems of poor online presence and under-utilized digital communication opportunities and take advantage of the existing opportunities in the increasing demand of authentic South Asian food in a multicultural urban environment. The following plan is planned to be used by the management team of Karachi Cuisine to decide on the marketing activities and to allocate resources in the next 12 months. The plan offers practical actions steps in attracting new customers, enhancing customer loyalty and boosting the competitive edge of the restaurant in the dynamic market because it identifies and presents clear objectives, strategies and tactics</w:t>
      </w:r>
      <w:r w:rsidR="003323AE">
        <w:t xml:space="preserve"> (</w:t>
      </w:r>
      <w:r w:rsidR="003323AE" w:rsidRPr="009653FA">
        <w:t>Saleem,</w:t>
      </w:r>
      <w:r w:rsidR="003323AE">
        <w:t xml:space="preserve"> </w:t>
      </w:r>
      <w:r w:rsidR="003323AE" w:rsidRPr="009653FA">
        <w:t>2023</w:t>
      </w:r>
      <w:r w:rsidR="003323AE">
        <w:t>).</w:t>
      </w:r>
      <w:r>
        <w:t xml:space="preserve"> The marketing plan is organized according to the known business structures with the aim of making the approach very comprehensive and strategic. A Situation Analysis involves the 5 Cs model which looks at the company in terms of strengths and weaknesses (through a SWOT analysis), customer segmentation and customer profile, positioning of competitors, relationships with collaborators as well as the macro environment by performing a PESTLE analysis</w:t>
      </w:r>
      <w:r w:rsidR="007539C4">
        <w:t xml:space="preserve"> (</w:t>
      </w:r>
      <w:r w:rsidR="007539C4" w:rsidRPr="00A7426F">
        <w:t>Baack</w:t>
      </w:r>
      <w:r w:rsidR="007539C4">
        <w:t xml:space="preserve"> et al., 2019)</w:t>
      </w:r>
      <w:r>
        <w:t xml:space="preserve">. The heart of the tactical recommendations is the Marketing Mix (4Ps) of the restaurant: Product, Price, Place, and Promotion to make sure that the restaurant offers and communications respond to customer needs and market trends. </w:t>
      </w:r>
      <w:proofErr w:type="spellStart"/>
      <w:r>
        <w:t>Ansoffs</w:t>
      </w:r>
      <w:proofErr w:type="spellEnd"/>
      <w:r>
        <w:t xml:space="preserve"> Matrix can be used to analyze market penetration and product development alternatives to use in guiding growth strategies</w:t>
      </w:r>
      <w:r w:rsidR="00D3548A">
        <w:t xml:space="preserve"> (</w:t>
      </w:r>
      <w:r w:rsidR="00D3548A" w:rsidRPr="003935E1">
        <w:t>Khan</w:t>
      </w:r>
      <w:r w:rsidR="00D3548A">
        <w:t xml:space="preserve"> et al., 2022)</w:t>
      </w:r>
      <w:r>
        <w:t>. To plan communications, the digital marketing tactics are organized into the RACE framework (Reach, Act, Convert, Engage) and success is measured with control mechanisms based on KPIs. In conjunction, these models offer a transparent, evidence-based roadmap that Karachi Cuisine can use to develop its brand and online presence within the saturated South London restaurant market.</w:t>
      </w:r>
    </w:p>
    <w:p w14:paraId="1B6CA559" w14:textId="77777777" w:rsidR="005F3CFB" w:rsidRDefault="005F3CFB">
      <w:pPr>
        <w:spacing w:line="259" w:lineRule="auto"/>
        <w:jc w:val="left"/>
        <w:rPr>
          <w:rFonts w:eastAsiaTheme="majorEastAsia" w:cstheme="majorBidi"/>
          <w:b/>
          <w:color w:val="44546A" w:themeColor="text2"/>
          <w:sz w:val="32"/>
          <w:szCs w:val="32"/>
        </w:rPr>
      </w:pPr>
      <w:r>
        <w:br w:type="page"/>
      </w:r>
    </w:p>
    <w:p w14:paraId="0C5C4FF2" w14:textId="0AC0A452" w:rsidR="005F3CFB" w:rsidRPr="007E72B3" w:rsidRDefault="005F3CFB" w:rsidP="005F3CFB">
      <w:pPr>
        <w:pStyle w:val="Heading1"/>
      </w:pPr>
      <w:bookmarkStart w:id="1" w:name="_Toc200781106"/>
      <w:r w:rsidRPr="005F3CFB">
        <w:lastRenderedPageBreak/>
        <w:t>Situation Analysis</w:t>
      </w:r>
      <w:r>
        <w:t xml:space="preserve"> (</w:t>
      </w:r>
      <w:r w:rsidRPr="005F3CFB">
        <w:t>5 'Cs</w:t>
      </w:r>
      <w:r>
        <w:t>)</w:t>
      </w:r>
      <w:bookmarkEnd w:id="1"/>
    </w:p>
    <w:p w14:paraId="6CC62484" w14:textId="07107B47" w:rsidR="001A44C7" w:rsidRPr="001A44C7" w:rsidRDefault="001A44C7" w:rsidP="005F3CFB">
      <w:pPr>
        <w:pStyle w:val="Heading2"/>
      </w:pPr>
      <w:bookmarkStart w:id="2" w:name="_Toc200777442"/>
      <w:bookmarkStart w:id="3" w:name="_Toc200781107"/>
      <w:r w:rsidRPr="001A44C7">
        <w:t>Company (Micro Analysis): SWOT</w:t>
      </w:r>
      <w:bookmarkEnd w:id="2"/>
      <w:bookmarkEnd w:id="3"/>
    </w:p>
    <w:p w14:paraId="0873D1BE" w14:textId="1E0B4AB7" w:rsidR="001A44C7" w:rsidRPr="007E72B3" w:rsidRDefault="001A44C7" w:rsidP="001A44C7">
      <w:r w:rsidRPr="001A44C7">
        <w:t xml:space="preserve">Karachi Cuisine is a well-established Pakistani restaurant in South London, renowned for its authentic South Asian </w:t>
      </w:r>
      <w:r w:rsidRPr="007E72B3">
        <w:t>flavors</w:t>
      </w:r>
      <w:r w:rsidRPr="001A44C7">
        <w:t>, banquet-style service, and community-focused events. To reposition the brand digitally, we must assess internal strengths and weaknesses and the external environment through a SWOT analysis:</w:t>
      </w:r>
    </w:p>
    <w:tbl>
      <w:tblPr>
        <w:tblStyle w:val="TableGrid"/>
        <w:tblW w:w="0" w:type="auto"/>
        <w:tblLook w:val="04A0" w:firstRow="1" w:lastRow="0" w:firstColumn="1" w:lastColumn="0" w:noHBand="0" w:noVBand="1"/>
      </w:tblPr>
      <w:tblGrid>
        <w:gridCol w:w="4675"/>
        <w:gridCol w:w="4675"/>
      </w:tblGrid>
      <w:tr w:rsidR="001A44C7" w14:paraId="4D8BD58C" w14:textId="77777777" w:rsidTr="00657D78">
        <w:tc>
          <w:tcPr>
            <w:tcW w:w="4675" w:type="dxa"/>
            <w:shd w:val="clear" w:color="auto" w:fill="D9E2F3" w:themeFill="accent1" w:themeFillTint="33"/>
          </w:tcPr>
          <w:p w14:paraId="5FA5E865" w14:textId="03BC358E" w:rsidR="001A44C7" w:rsidRDefault="001A44C7" w:rsidP="00657D78">
            <w:pPr>
              <w:jc w:val="center"/>
              <w:rPr>
                <w:bCs/>
              </w:rPr>
            </w:pPr>
            <w:r w:rsidRPr="001A44C7">
              <w:rPr>
                <w:bCs/>
              </w:rPr>
              <w:t>Strengths</w:t>
            </w:r>
          </w:p>
        </w:tc>
        <w:tc>
          <w:tcPr>
            <w:tcW w:w="4675" w:type="dxa"/>
            <w:shd w:val="clear" w:color="auto" w:fill="D9E2F3" w:themeFill="accent1" w:themeFillTint="33"/>
          </w:tcPr>
          <w:p w14:paraId="7AD1613A" w14:textId="46C2878D" w:rsidR="001A44C7" w:rsidRDefault="001A44C7" w:rsidP="00657D78">
            <w:pPr>
              <w:jc w:val="center"/>
              <w:rPr>
                <w:bCs/>
              </w:rPr>
            </w:pPr>
            <w:r w:rsidRPr="001A44C7">
              <w:rPr>
                <w:bCs/>
              </w:rPr>
              <w:t>Weaknesses</w:t>
            </w:r>
          </w:p>
        </w:tc>
      </w:tr>
      <w:tr w:rsidR="001A44C7" w14:paraId="05A899F3" w14:textId="77777777">
        <w:tc>
          <w:tcPr>
            <w:tcW w:w="4675" w:type="dxa"/>
          </w:tcPr>
          <w:p w14:paraId="481DB6FF" w14:textId="4B078406"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Strong local brand reputation, especially within the South Asian community.</w:t>
            </w:r>
          </w:p>
          <w:p w14:paraId="67764A3E" w14:textId="7A60B630"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High-quality, authentic Pakistani cuisine.</w:t>
            </w:r>
          </w:p>
          <w:p w14:paraId="0691DAD3" w14:textId="6B3A51BC"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Established dine-in, catering, and takeaway services.</w:t>
            </w:r>
          </w:p>
          <w:p w14:paraId="0C5785F2" w14:textId="375E94B4"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Large venue space suitable for events (weddings, mehndi nights, corporate dinners).</w:t>
            </w:r>
          </w:p>
          <w:p w14:paraId="088C2FDC" w14:textId="14BA52CF"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 xml:space="preserve">Active presence on platforms like </w:t>
            </w:r>
            <w:proofErr w:type="spellStart"/>
            <w:r w:rsidRPr="00657D78">
              <w:rPr>
                <w:b w:val="0"/>
                <w:sz w:val="24"/>
                <w:szCs w:val="18"/>
              </w:rPr>
              <w:t>UberEats</w:t>
            </w:r>
            <w:proofErr w:type="spellEnd"/>
            <w:r w:rsidRPr="00657D78">
              <w:rPr>
                <w:b w:val="0"/>
                <w:sz w:val="24"/>
                <w:szCs w:val="18"/>
              </w:rPr>
              <w:t xml:space="preserve">, Deliveroo, and </w:t>
            </w:r>
            <w:proofErr w:type="spellStart"/>
            <w:r w:rsidRPr="00657D78">
              <w:rPr>
                <w:b w:val="0"/>
                <w:sz w:val="24"/>
                <w:szCs w:val="18"/>
              </w:rPr>
              <w:t>JustEat</w:t>
            </w:r>
            <w:proofErr w:type="spellEnd"/>
            <w:r w:rsidRPr="00657D78">
              <w:rPr>
                <w:b w:val="0"/>
                <w:sz w:val="24"/>
                <w:szCs w:val="18"/>
              </w:rPr>
              <w:t>.</w:t>
            </w:r>
          </w:p>
        </w:tc>
        <w:tc>
          <w:tcPr>
            <w:tcW w:w="4675" w:type="dxa"/>
          </w:tcPr>
          <w:p w14:paraId="1537D686" w14:textId="79179EAF"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Limited digital engagement on social media platforms.</w:t>
            </w:r>
          </w:p>
          <w:p w14:paraId="5EC5A69C" w14:textId="4A0D4243"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Outdated website design and limited SEO visibility.</w:t>
            </w:r>
          </w:p>
          <w:p w14:paraId="0677BD35" w14:textId="17D2EACC"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 xml:space="preserve">Lack of personalized online customer experience or loyalty </w:t>
            </w:r>
            <w:proofErr w:type="spellStart"/>
            <w:r w:rsidRPr="00657D78">
              <w:rPr>
                <w:b w:val="0"/>
                <w:sz w:val="24"/>
                <w:szCs w:val="18"/>
              </w:rPr>
              <w:t>programmes</w:t>
            </w:r>
            <w:proofErr w:type="spellEnd"/>
            <w:r w:rsidRPr="00657D78">
              <w:rPr>
                <w:b w:val="0"/>
                <w:sz w:val="24"/>
                <w:szCs w:val="18"/>
              </w:rPr>
              <w:t>.</w:t>
            </w:r>
          </w:p>
          <w:p w14:paraId="7D3F8B1D" w14:textId="069E4285"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Inconsistent online reviews and customer service responses.</w:t>
            </w:r>
          </w:p>
          <w:p w14:paraId="0514AFCA" w14:textId="49E6D4DD" w:rsidR="001A44C7" w:rsidRPr="00657D78" w:rsidRDefault="001A44C7" w:rsidP="00657D78">
            <w:pPr>
              <w:pStyle w:val="ListParagraph"/>
              <w:numPr>
                <w:ilvl w:val="0"/>
                <w:numId w:val="4"/>
              </w:numPr>
              <w:spacing w:line="360" w:lineRule="auto"/>
              <w:rPr>
                <w:b w:val="0"/>
                <w:sz w:val="24"/>
                <w:szCs w:val="18"/>
              </w:rPr>
            </w:pPr>
            <w:r w:rsidRPr="00657D78">
              <w:rPr>
                <w:b w:val="0"/>
                <w:sz w:val="24"/>
                <w:szCs w:val="18"/>
              </w:rPr>
              <w:t>Dependence on traditional marketing (flyers, word-of-mouth)</w:t>
            </w:r>
            <w:r w:rsidR="003323AE">
              <w:rPr>
                <w:b w:val="0"/>
                <w:sz w:val="24"/>
                <w:szCs w:val="18"/>
              </w:rPr>
              <w:t xml:space="preserve"> (</w:t>
            </w:r>
            <w:r w:rsidR="003323AE" w:rsidRPr="003323AE">
              <w:rPr>
                <w:b w:val="0"/>
                <w:sz w:val="24"/>
                <w:szCs w:val="18"/>
              </w:rPr>
              <w:t>Majid and Tanveer, 2023</w:t>
            </w:r>
            <w:r w:rsidR="003323AE">
              <w:rPr>
                <w:b w:val="0"/>
                <w:sz w:val="24"/>
                <w:szCs w:val="18"/>
              </w:rPr>
              <w:t>).</w:t>
            </w:r>
          </w:p>
        </w:tc>
      </w:tr>
      <w:tr w:rsidR="001A44C7" w14:paraId="221ABD05" w14:textId="77777777" w:rsidTr="00657D78">
        <w:tc>
          <w:tcPr>
            <w:tcW w:w="4675" w:type="dxa"/>
            <w:shd w:val="clear" w:color="auto" w:fill="D9E2F3" w:themeFill="accent1" w:themeFillTint="33"/>
          </w:tcPr>
          <w:p w14:paraId="3026B048" w14:textId="05117FEC" w:rsidR="001A44C7" w:rsidRDefault="001A44C7" w:rsidP="00657D78">
            <w:pPr>
              <w:jc w:val="center"/>
              <w:rPr>
                <w:bCs/>
              </w:rPr>
            </w:pPr>
            <w:r w:rsidRPr="001A44C7">
              <w:rPr>
                <w:bCs/>
              </w:rPr>
              <w:t>Opportunities</w:t>
            </w:r>
          </w:p>
        </w:tc>
        <w:tc>
          <w:tcPr>
            <w:tcW w:w="4675" w:type="dxa"/>
            <w:shd w:val="clear" w:color="auto" w:fill="D9E2F3" w:themeFill="accent1" w:themeFillTint="33"/>
          </w:tcPr>
          <w:p w14:paraId="57458C0D" w14:textId="3692B484" w:rsidR="001A44C7" w:rsidRDefault="001A44C7" w:rsidP="00657D78">
            <w:pPr>
              <w:jc w:val="center"/>
              <w:rPr>
                <w:bCs/>
              </w:rPr>
            </w:pPr>
            <w:r w:rsidRPr="001A44C7">
              <w:rPr>
                <w:bCs/>
              </w:rPr>
              <w:t>Threats</w:t>
            </w:r>
          </w:p>
        </w:tc>
      </w:tr>
      <w:tr w:rsidR="001A44C7" w14:paraId="07748DEC" w14:textId="77777777">
        <w:tc>
          <w:tcPr>
            <w:tcW w:w="4675" w:type="dxa"/>
          </w:tcPr>
          <w:p w14:paraId="7647B245" w14:textId="007A96EB" w:rsidR="001A44C7" w:rsidRPr="00657D78" w:rsidRDefault="001A44C7" w:rsidP="00657D78">
            <w:pPr>
              <w:pStyle w:val="ListParagraph"/>
              <w:numPr>
                <w:ilvl w:val="0"/>
                <w:numId w:val="5"/>
              </w:numPr>
              <w:spacing w:line="360" w:lineRule="auto"/>
              <w:rPr>
                <w:b w:val="0"/>
                <w:sz w:val="24"/>
                <w:szCs w:val="18"/>
              </w:rPr>
            </w:pPr>
            <w:r w:rsidRPr="00657D78">
              <w:rPr>
                <w:b w:val="0"/>
                <w:sz w:val="24"/>
                <w:szCs w:val="18"/>
              </w:rPr>
              <w:t>Rising demand for halal, authentic and experiential ethnic cuisine among Millennials and Gen Z.</w:t>
            </w:r>
          </w:p>
          <w:p w14:paraId="0486C1F0" w14:textId="79FC63AC" w:rsidR="001A44C7" w:rsidRPr="00657D78" w:rsidRDefault="001A44C7" w:rsidP="00657D78">
            <w:pPr>
              <w:pStyle w:val="ListParagraph"/>
              <w:numPr>
                <w:ilvl w:val="0"/>
                <w:numId w:val="5"/>
              </w:numPr>
              <w:spacing w:line="360" w:lineRule="auto"/>
              <w:rPr>
                <w:b w:val="0"/>
                <w:sz w:val="24"/>
                <w:szCs w:val="18"/>
              </w:rPr>
            </w:pPr>
            <w:r w:rsidRPr="00657D78">
              <w:rPr>
                <w:b w:val="0"/>
                <w:sz w:val="24"/>
                <w:szCs w:val="18"/>
              </w:rPr>
              <w:t>Growth in food delivery and digital ordering post-pandemic.</w:t>
            </w:r>
          </w:p>
          <w:p w14:paraId="3E0CF9EC" w14:textId="6288C76D" w:rsidR="001A44C7" w:rsidRPr="00657D78" w:rsidRDefault="001A44C7" w:rsidP="00657D78">
            <w:pPr>
              <w:pStyle w:val="ListParagraph"/>
              <w:numPr>
                <w:ilvl w:val="0"/>
                <w:numId w:val="5"/>
              </w:numPr>
              <w:spacing w:line="360" w:lineRule="auto"/>
              <w:rPr>
                <w:b w:val="0"/>
                <w:sz w:val="24"/>
                <w:szCs w:val="18"/>
              </w:rPr>
            </w:pPr>
            <w:r w:rsidRPr="00657D78">
              <w:rPr>
                <w:b w:val="0"/>
                <w:sz w:val="24"/>
                <w:szCs w:val="18"/>
              </w:rPr>
              <w:t>Potential to collaborate with local influencers or food bloggers.</w:t>
            </w:r>
          </w:p>
          <w:p w14:paraId="36317C72" w14:textId="534ADB80" w:rsidR="001A44C7" w:rsidRPr="00657D78" w:rsidRDefault="001A44C7" w:rsidP="00657D78">
            <w:pPr>
              <w:pStyle w:val="ListParagraph"/>
              <w:numPr>
                <w:ilvl w:val="0"/>
                <w:numId w:val="5"/>
              </w:numPr>
              <w:spacing w:line="360" w:lineRule="auto"/>
              <w:rPr>
                <w:b w:val="0"/>
                <w:sz w:val="24"/>
                <w:szCs w:val="18"/>
              </w:rPr>
            </w:pPr>
            <w:r w:rsidRPr="00657D78">
              <w:rPr>
                <w:b w:val="0"/>
                <w:sz w:val="24"/>
                <w:szCs w:val="18"/>
              </w:rPr>
              <w:t>Expansion into virtual dining experiences or branded food kits</w:t>
            </w:r>
            <w:r w:rsidR="00D3548A">
              <w:rPr>
                <w:b w:val="0"/>
                <w:sz w:val="24"/>
                <w:szCs w:val="18"/>
              </w:rPr>
              <w:t xml:space="preserve"> </w:t>
            </w:r>
            <w:r w:rsidR="00D3548A">
              <w:rPr>
                <w:b w:val="0"/>
                <w:sz w:val="24"/>
                <w:szCs w:val="18"/>
              </w:rPr>
              <w:lastRenderedPageBreak/>
              <w:t>(</w:t>
            </w:r>
            <w:r w:rsidR="00D3548A" w:rsidRPr="00D3548A">
              <w:rPr>
                <w:b w:val="0"/>
                <w:sz w:val="24"/>
                <w:szCs w:val="18"/>
              </w:rPr>
              <w:t>Chaffey</w:t>
            </w:r>
            <w:r w:rsidR="00D3548A">
              <w:rPr>
                <w:b w:val="0"/>
                <w:sz w:val="24"/>
                <w:szCs w:val="18"/>
              </w:rPr>
              <w:t xml:space="preserve"> et al., 2019).</w:t>
            </w:r>
          </w:p>
          <w:p w14:paraId="76D22AAD" w14:textId="237FFF87" w:rsidR="001A44C7" w:rsidRPr="00657D78" w:rsidRDefault="001A44C7" w:rsidP="00657D78">
            <w:pPr>
              <w:pStyle w:val="ListParagraph"/>
              <w:numPr>
                <w:ilvl w:val="0"/>
                <w:numId w:val="5"/>
              </w:numPr>
              <w:spacing w:line="360" w:lineRule="auto"/>
              <w:rPr>
                <w:b w:val="0"/>
                <w:sz w:val="24"/>
                <w:szCs w:val="18"/>
              </w:rPr>
            </w:pPr>
            <w:r w:rsidRPr="00657D78">
              <w:rPr>
                <w:b w:val="0"/>
                <w:sz w:val="24"/>
                <w:szCs w:val="18"/>
              </w:rPr>
              <w:t>Using AI-driven tools for customer insights and targeted marketing.</w:t>
            </w:r>
          </w:p>
        </w:tc>
        <w:tc>
          <w:tcPr>
            <w:tcW w:w="4675" w:type="dxa"/>
          </w:tcPr>
          <w:p w14:paraId="59BAA605" w14:textId="6F36F107" w:rsidR="00657D78" w:rsidRPr="00657D78" w:rsidRDefault="00657D78" w:rsidP="00657D78">
            <w:pPr>
              <w:pStyle w:val="ListParagraph"/>
              <w:numPr>
                <w:ilvl w:val="0"/>
                <w:numId w:val="5"/>
              </w:numPr>
              <w:spacing w:line="360" w:lineRule="auto"/>
              <w:rPr>
                <w:b w:val="0"/>
                <w:sz w:val="24"/>
                <w:szCs w:val="18"/>
              </w:rPr>
            </w:pPr>
            <w:r w:rsidRPr="00657D78">
              <w:rPr>
                <w:b w:val="0"/>
                <w:sz w:val="24"/>
                <w:szCs w:val="18"/>
              </w:rPr>
              <w:lastRenderedPageBreak/>
              <w:t>High competition from newer, tech-savvy South Asian or fusion restaurants.</w:t>
            </w:r>
          </w:p>
          <w:p w14:paraId="0F4879CD" w14:textId="29C97AA7" w:rsidR="00657D78" w:rsidRPr="00657D78" w:rsidRDefault="00657D78" w:rsidP="00657D78">
            <w:pPr>
              <w:pStyle w:val="ListParagraph"/>
              <w:numPr>
                <w:ilvl w:val="0"/>
                <w:numId w:val="5"/>
              </w:numPr>
              <w:spacing w:line="360" w:lineRule="auto"/>
              <w:rPr>
                <w:b w:val="0"/>
                <w:sz w:val="24"/>
                <w:szCs w:val="18"/>
              </w:rPr>
            </w:pPr>
            <w:r w:rsidRPr="00657D78">
              <w:rPr>
                <w:b w:val="0"/>
                <w:sz w:val="24"/>
                <w:szCs w:val="18"/>
              </w:rPr>
              <w:t>Rising food and energy costs post-Brexit.</w:t>
            </w:r>
          </w:p>
          <w:p w14:paraId="32CA8AD3" w14:textId="31731BBB" w:rsidR="00657D78" w:rsidRPr="00657D78" w:rsidRDefault="00657D78" w:rsidP="00657D78">
            <w:pPr>
              <w:pStyle w:val="ListParagraph"/>
              <w:numPr>
                <w:ilvl w:val="0"/>
                <w:numId w:val="5"/>
              </w:numPr>
              <w:spacing w:line="360" w:lineRule="auto"/>
              <w:rPr>
                <w:b w:val="0"/>
                <w:sz w:val="24"/>
                <w:szCs w:val="18"/>
              </w:rPr>
            </w:pPr>
            <w:r w:rsidRPr="00657D78">
              <w:rPr>
                <w:b w:val="0"/>
                <w:sz w:val="24"/>
                <w:szCs w:val="18"/>
              </w:rPr>
              <w:t xml:space="preserve">Changing consumer </w:t>
            </w:r>
            <w:proofErr w:type="spellStart"/>
            <w:r w:rsidRPr="00657D78">
              <w:rPr>
                <w:b w:val="0"/>
                <w:sz w:val="24"/>
                <w:szCs w:val="18"/>
              </w:rPr>
              <w:t>behaviour</w:t>
            </w:r>
            <w:proofErr w:type="spellEnd"/>
            <w:r w:rsidRPr="00657D78">
              <w:rPr>
                <w:b w:val="0"/>
                <w:sz w:val="24"/>
                <w:szCs w:val="18"/>
              </w:rPr>
              <w:t xml:space="preserve"> </w:t>
            </w:r>
            <w:proofErr w:type="spellStart"/>
            <w:r w:rsidRPr="00657D78">
              <w:rPr>
                <w:b w:val="0"/>
                <w:sz w:val="24"/>
                <w:szCs w:val="18"/>
              </w:rPr>
              <w:t>favouring</w:t>
            </w:r>
            <w:proofErr w:type="spellEnd"/>
            <w:r w:rsidRPr="00657D78">
              <w:rPr>
                <w:b w:val="0"/>
                <w:sz w:val="24"/>
                <w:szCs w:val="18"/>
              </w:rPr>
              <w:t xml:space="preserve"> fast-casual or delivery-only formats.</w:t>
            </w:r>
          </w:p>
          <w:p w14:paraId="1F3C813E" w14:textId="77777777" w:rsidR="00657D78" w:rsidRPr="00657D78" w:rsidRDefault="00657D78" w:rsidP="00657D78">
            <w:pPr>
              <w:pStyle w:val="ListParagraph"/>
              <w:numPr>
                <w:ilvl w:val="0"/>
                <w:numId w:val="5"/>
              </w:numPr>
              <w:spacing w:line="360" w:lineRule="auto"/>
              <w:rPr>
                <w:b w:val="0"/>
                <w:sz w:val="24"/>
                <w:szCs w:val="18"/>
              </w:rPr>
            </w:pPr>
            <w:r w:rsidRPr="00657D78">
              <w:rPr>
                <w:b w:val="0"/>
                <w:sz w:val="24"/>
                <w:szCs w:val="18"/>
              </w:rPr>
              <w:t xml:space="preserve">Risk of negative reviews going viral </w:t>
            </w:r>
            <w:r w:rsidRPr="00657D78">
              <w:rPr>
                <w:b w:val="0"/>
                <w:sz w:val="24"/>
                <w:szCs w:val="18"/>
              </w:rPr>
              <w:lastRenderedPageBreak/>
              <w:t>online if not promptly managed.</w:t>
            </w:r>
          </w:p>
          <w:p w14:paraId="77BC2216" w14:textId="77777777" w:rsidR="001A44C7" w:rsidRPr="00657D78" w:rsidRDefault="001A44C7" w:rsidP="00657D78">
            <w:pPr>
              <w:rPr>
                <w:szCs w:val="18"/>
              </w:rPr>
            </w:pPr>
          </w:p>
        </w:tc>
      </w:tr>
    </w:tbl>
    <w:p w14:paraId="143EF33E" w14:textId="77777777" w:rsidR="001A44C7" w:rsidRPr="001A44C7" w:rsidRDefault="001A44C7" w:rsidP="001A44C7">
      <w:pPr>
        <w:rPr>
          <w:bCs/>
        </w:rPr>
      </w:pPr>
    </w:p>
    <w:p w14:paraId="43C078B2" w14:textId="77777777" w:rsidR="00657D78" w:rsidRPr="00657D78" w:rsidRDefault="00657D78" w:rsidP="00657D78">
      <w:pPr>
        <w:pStyle w:val="Heading2"/>
      </w:pPr>
      <w:bookmarkStart w:id="4" w:name="_Toc200777443"/>
      <w:bookmarkStart w:id="5" w:name="_Toc200781108"/>
      <w:r w:rsidRPr="00657D78">
        <w:t>Customers: Segmentation, Targeting and Profiles</w:t>
      </w:r>
      <w:bookmarkEnd w:id="4"/>
      <w:bookmarkEnd w:id="5"/>
    </w:p>
    <w:p w14:paraId="49E32D57" w14:textId="77777777" w:rsidR="00657D78" w:rsidRPr="00657D78" w:rsidRDefault="00657D78" w:rsidP="00657D78">
      <w:pPr>
        <w:rPr>
          <w:bCs/>
        </w:rPr>
      </w:pPr>
      <w:r w:rsidRPr="00657D78">
        <w:rPr>
          <w:bCs/>
        </w:rPr>
        <w:t>Understanding customer segments is essential for tailoring digital communication.</w:t>
      </w:r>
    </w:p>
    <w:p w14:paraId="45B2BC03" w14:textId="50D004D4" w:rsidR="00A611D3" w:rsidRPr="005F3CFB" w:rsidRDefault="001B2A1A" w:rsidP="00A611D3">
      <w:pPr>
        <w:rPr>
          <w:b/>
        </w:rPr>
      </w:pPr>
      <w:r w:rsidRPr="005F3CFB">
        <w:rPr>
          <w:b/>
        </w:rPr>
        <w:t>Segmentation Variables:</w:t>
      </w:r>
    </w:p>
    <w:tbl>
      <w:tblPr>
        <w:tblStyle w:val="TableGrid"/>
        <w:tblW w:w="0" w:type="auto"/>
        <w:tblLook w:val="04A0" w:firstRow="1" w:lastRow="0" w:firstColumn="1" w:lastColumn="0" w:noHBand="0" w:noVBand="1"/>
      </w:tblPr>
      <w:tblGrid>
        <w:gridCol w:w="2337"/>
        <w:gridCol w:w="2337"/>
        <w:gridCol w:w="2338"/>
        <w:gridCol w:w="2338"/>
      </w:tblGrid>
      <w:tr w:rsidR="001B2A1A" w14:paraId="3433DED5" w14:textId="77777777" w:rsidTr="005F3CFB">
        <w:tc>
          <w:tcPr>
            <w:tcW w:w="2337" w:type="dxa"/>
            <w:shd w:val="clear" w:color="auto" w:fill="FBE4D5" w:themeFill="accent2" w:themeFillTint="33"/>
          </w:tcPr>
          <w:p w14:paraId="595C0F3D" w14:textId="797E1014" w:rsidR="001B2A1A" w:rsidRDefault="001B2A1A" w:rsidP="001B2A1A">
            <w:pPr>
              <w:rPr>
                <w:bCs/>
              </w:rPr>
            </w:pPr>
            <w:r w:rsidRPr="003B566C">
              <w:t>Segment</w:t>
            </w:r>
          </w:p>
        </w:tc>
        <w:tc>
          <w:tcPr>
            <w:tcW w:w="2337" w:type="dxa"/>
            <w:shd w:val="clear" w:color="auto" w:fill="FBE4D5" w:themeFill="accent2" w:themeFillTint="33"/>
          </w:tcPr>
          <w:p w14:paraId="3BC18215" w14:textId="743BB863" w:rsidR="001B2A1A" w:rsidRDefault="001B2A1A" w:rsidP="001B2A1A">
            <w:pPr>
              <w:rPr>
                <w:bCs/>
              </w:rPr>
            </w:pPr>
            <w:r w:rsidRPr="003B566C">
              <w:t>Demographic</w:t>
            </w:r>
          </w:p>
        </w:tc>
        <w:tc>
          <w:tcPr>
            <w:tcW w:w="2338" w:type="dxa"/>
            <w:shd w:val="clear" w:color="auto" w:fill="FBE4D5" w:themeFill="accent2" w:themeFillTint="33"/>
          </w:tcPr>
          <w:p w14:paraId="09A84130" w14:textId="321DA82D" w:rsidR="001B2A1A" w:rsidRDefault="001B2A1A" w:rsidP="001B2A1A">
            <w:pPr>
              <w:rPr>
                <w:bCs/>
              </w:rPr>
            </w:pPr>
            <w:proofErr w:type="spellStart"/>
            <w:r w:rsidRPr="003B566C">
              <w:t>Behavioural</w:t>
            </w:r>
            <w:proofErr w:type="spellEnd"/>
          </w:p>
        </w:tc>
        <w:tc>
          <w:tcPr>
            <w:tcW w:w="2338" w:type="dxa"/>
            <w:shd w:val="clear" w:color="auto" w:fill="FBE4D5" w:themeFill="accent2" w:themeFillTint="33"/>
          </w:tcPr>
          <w:p w14:paraId="16D994F3" w14:textId="36C983B7" w:rsidR="001B2A1A" w:rsidRDefault="001B2A1A" w:rsidP="001B2A1A">
            <w:pPr>
              <w:rPr>
                <w:bCs/>
              </w:rPr>
            </w:pPr>
            <w:r w:rsidRPr="003B566C">
              <w:t>Needs</w:t>
            </w:r>
          </w:p>
        </w:tc>
      </w:tr>
      <w:tr w:rsidR="001B2A1A" w14:paraId="35C77F55" w14:textId="77777777" w:rsidTr="005F3CFB">
        <w:tc>
          <w:tcPr>
            <w:tcW w:w="2337" w:type="dxa"/>
            <w:shd w:val="clear" w:color="auto" w:fill="FBE4D5" w:themeFill="accent2" w:themeFillTint="33"/>
          </w:tcPr>
          <w:p w14:paraId="44F85FD4" w14:textId="6BCED440" w:rsidR="001B2A1A" w:rsidRDefault="001B2A1A" w:rsidP="001B2A1A">
            <w:pPr>
              <w:rPr>
                <w:bCs/>
              </w:rPr>
            </w:pPr>
            <w:r w:rsidRPr="003B566C">
              <w:t>Heritage Diners</w:t>
            </w:r>
          </w:p>
        </w:tc>
        <w:tc>
          <w:tcPr>
            <w:tcW w:w="2337" w:type="dxa"/>
          </w:tcPr>
          <w:p w14:paraId="078128AD" w14:textId="78B1941B" w:rsidR="001B2A1A" w:rsidRDefault="001B2A1A" w:rsidP="001B2A1A">
            <w:pPr>
              <w:rPr>
                <w:bCs/>
              </w:rPr>
            </w:pPr>
            <w:r w:rsidRPr="003B566C">
              <w:t>South Asian families, 35–60</w:t>
            </w:r>
          </w:p>
        </w:tc>
        <w:tc>
          <w:tcPr>
            <w:tcW w:w="2338" w:type="dxa"/>
          </w:tcPr>
          <w:p w14:paraId="01023477" w14:textId="4F8BCF90" w:rsidR="001B2A1A" w:rsidRDefault="001B2A1A" w:rsidP="001B2A1A">
            <w:pPr>
              <w:rPr>
                <w:bCs/>
              </w:rPr>
            </w:pPr>
            <w:r w:rsidRPr="003B566C">
              <w:t>Dine-in and family events</w:t>
            </w:r>
          </w:p>
        </w:tc>
        <w:tc>
          <w:tcPr>
            <w:tcW w:w="2338" w:type="dxa"/>
          </w:tcPr>
          <w:p w14:paraId="4CA374DF" w14:textId="41A6959D" w:rsidR="001B2A1A" w:rsidRDefault="001B2A1A" w:rsidP="001B2A1A">
            <w:pPr>
              <w:rPr>
                <w:bCs/>
              </w:rPr>
            </w:pPr>
            <w:r w:rsidRPr="003B566C">
              <w:t>Cultural authenticity, halal</w:t>
            </w:r>
          </w:p>
        </w:tc>
      </w:tr>
      <w:tr w:rsidR="001B2A1A" w14:paraId="041B49B8" w14:textId="77777777" w:rsidTr="005F3CFB">
        <w:tc>
          <w:tcPr>
            <w:tcW w:w="2337" w:type="dxa"/>
            <w:shd w:val="clear" w:color="auto" w:fill="FBE4D5" w:themeFill="accent2" w:themeFillTint="33"/>
          </w:tcPr>
          <w:p w14:paraId="416CA989" w14:textId="2EC67AC2" w:rsidR="001B2A1A" w:rsidRDefault="001B2A1A" w:rsidP="001B2A1A">
            <w:pPr>
              <w:rPr>
                <w:bCs/>
              </w:rPr>
            </w:pPr>
            <w:r w:rsidRPr="003B566C">
              <w:t>Young Urban Foodies</w:t>
            </w:r>
          </w:p>
        </w:tc>
        <w:tc>
          <w:tcPr>
            <w:tcW w:w="2337" w:type="dxa"/>
          </w:tcPr>
          <w:p w14:paraId="00B0B574" w14:textId="0F602C56" w:rsidR="001B2A1A" w:rsidRDefault="001B2A1A" w:rsidP="001B2A1A">
            <w:pPr>
              <w:rPr>
                <w:bCs/>
              </w:rPr>
            </w:pPr>
            <w:r w:rsidRPr="003B566C">
              <w:t>20–35, diverse ethnicities</w:t>
            </w:r>
          </w:p>
        </w:tc>
        <w:tc>
          <w:tcPr>
            <w:tcW w:w="2338" w:type="dxa"/>
          </w:tcPr>
          <w:p w14:paraId="162DDDF6" w14:textId="77919A22" w:rsidR="001B2A1A" w:rsidRDefault="001B2A1A" w:rsidP="001B2A1A">
            <w:pPr>
              <w:rPr>
                <w:bCs/>
              </w:rPr>
            </w:pPr>
            <w:r w:rsidRPr="003B566C">
              <w:t>Social media-driven choices</w:t>
            </w:r>
          </w:p>
        </w:tc>
        <w:tc>
          <w:tcPr>
            <w:tcW w:w="2338" w:type="dxa"/>
          </w:tcPr>
          <w:p w14:paraId="78A8F065" w14:textId="27D301B7" w:rsidR="001B2A1A" w:rsidRDefault="001B2A1A" w:rsidP="001B2A1A">
            <w:pPr>
              <w:rPr>
                <w:bCs/>
              </w:rPr>
            </w:pPr>
            <w:r w:rsidRPr="003B566C">
              <w:t>Aesthetic plating, Insta-worthy</w:t>
            </w:r>
          </w:p>
        </w:tc>
      </w:tr>
      <w:tr w:rsidR="001B2A1A" w14:paraId="1D301E07" w14:textId="77777777" w:rsidTr="005F3CFB">
        <w:tc>
          <w:tcPr>
            <w:tcW w:w="2337" w:type="dxa"/>
            <w:shd w:val="clear" w:color="auto" w:fill="FBE4D5" w:themeFill="accent2" w:themeFillTint="33"/>
          </w:tcPr>
          <w:p w14:paraId="25E7CCD2" w14:textId="64F58A97" w:rsidR="001B2A1A" w:rsidRDefault="001B2A1A" w:rsidP="001B2A1A">
            <w:pPr>
              <w:rPr>
                <w:bCs/>
              </w:rPr>
            </w:pPr>
            <w:r w:rsidRPr="003B566C">
              <w:t>Event Planners</w:t>
            </w:r>
          </w:p>
        </w:tc>
        <w:tc>
          <w:tcPr>
            <w:tcW w:w="2337" w:type="dxa"/>
          </w:tcPr>
          <w:p w14:paraId="48A957E0" w14:textId="3AD2BD24" w:rsidR="001B2A1A" w:rsidRDefault="001B2A1A" w:rsidP="001B2A1A">
            <w:pPr>
              <w:rPr>
                <w:bCs/>
              </w:rPr>
            </w:pPr>
            <w:r w:rsidRPr="003B566C">
              <w:t xml:space="preserve">Local businesses, wedding </w:t>
            </w:r>
            <w:proofErr w:type="spellStart"/>
            <w:r w:rsidRPr="003B566C">
              <w:t>organisers</w:t>
            </w:r>
            <w:proofErr w:type="spellEnd"/>
          </w:p>
        </w:tc>
        <w:tc>
          <w:tcPr>
            <w:tcW w:w="2338" w:type="dxa"/>
          </w:tcPr>
          <w:p w14:paraId="239D0012" w14:textId="41AED257" w:rsidR="001B2A1A" w:rsidRDefault="001B2A1A" w:rsidP="001B2A1A">
            <w:pPr>
              <w:rPr>
                <w:bCs/>
              </w:rPr>
            </w:pPr>
            <w:r w:rsidRPr="003B566C">
              <w:t>Group bookings</w:t>
            </w:r>
          </w:p>
        </w:tc>
        <w:tc>
          <w:tcPr>
            <w:tcW w:w="2338" w:type="dxa"/>
          </w:tcPr>
          <w:p w14:paraId="59188841" w14:textId="6AC81949" w:rsidR="001B2A1A" w:rsidRDefault="001B2A1A" w:rsidP="001B2A1A">
            <w:pPr>
              <w:rPr>
                <w:bCs/>
              </w:rPr>
            </w:pPr>
            <w:r w:rsidRPr="003B566C">
              <w:t>Large venue, set menus</w:t>
            </w:r>
          </w:p>
        </w:tc>
      </w:tr>
      <w:tr w:rsidR="001B2A1A" w14:paraId="239E7045" w14:textId="77777777" w:rsidTr="005F3CFB">
        <w:tc>
          <w:tcPr>
            <w:tcW w:w="2337" w:type="dxa"/>
            <w:shd w:val="clear" w:color="auto" w:fill="FBE4D5" w:themeFill="accent2" w:themeFillTint="33"/>
          </w:tcPr>
          <w:p w14:paraId="7F61C1E9" w14:textId="6C710559" w:rsidR="001B2A1A" w:rsidRPr="003B566C" w:rsidRDefault="001B2A1A" w:rsidP="001B2A1A">
            <w:r w:rsidRPr="00CB6973">
              <w:t>Delivery Regulars</w:t>
            </w:r>
          </w:p>
        </w:tc>
        <w:tc>
          <w:tcPr>
            <w:tcW w:w="2337" w:type="dxa"/>
          </w:tcPr>
          <w:p w14:paraId="64590632" w14:textId="46E7292F" w:rsidR="001B2A1A" w:rsidRPr="003B566C" w:rsidRDefault="001B2A1A" w:rsidP="001B2A1A">
            <w:r w:rsidRPr="00CB6973">
              <w:t>25–45, working professionals</w:t>
            </w:r>
          </w:p>
        </w:tc>
        <w:tc>
          <w:tcPr>
            <w:tcW w:w="2338" w:type="dxa"/>
          </w:tcPr>
          <w:p w14:paraId="464FA46D" w14:textId="2D23C1AC" w:rsidR="001B2A1A" w:rsidRPr="003B566C" w:rsidRDefault="001B2A1A" w:rsidP="001B2A1A">
            <w:r w:rsidRPr="00CB6973">
              <w:t>Weeknight meals</w:t>
            </w:r>
          </w:p>
        </w:tc>
        <w:tc>
          <w:tcPr>
            <w:tcW w:w="2338" w:type="dxa"/>
          </w:tcPr>
          <w:p w14:paraId="7863B187" w14:textId="4FC9B5E8" w:rsidR="001B2A1A" w:rsidRPr="003B566C" w:rsidRDefault="001B2A1A" w:rsidP="001B2A1A">
            <w:r w:rsidRPr="00CB6973">
              <w:t>Fast, convenient, value</w:t>
            </w:r>
          </w:p>
        </w:tc>
      </w:tr>
    </w:tbl>
    <w:p w14:paraId="7D2D47A4" w14:textId="77777777" w:rsidR="001B2A1A" w:rsidRPr="00A611D3" w:rsidRDefault="001B2A1A" w:rsidP="00A611D3">
      <w:pPr>
        <w:rPr>
          <w:bCs/>
        </w:rPr>
      </w:pPr>
    </w:p>
    <w:p w14:paraId="74E3A284" w14:textId="3F43511E" w:rsidR="00A611D3" w:rsidRPr="005F3CFB" w:rsidRDefault="001B2A1A">
      <w:pPr>
        <w:rPr>
          <w:b/>
          <w:bCs/>
        </w:rPr>
      </w:pPr>
      <w:r w:rsidRPr="005F3CFB">
        <w:rPr>
          <w:b/>
          <w:bCs/>
        </w:rPr>
        <w:t>Customer Personas</w:t>
      </w:r>
    </w:p>
    <w:p w14:paraId="2F8773DF" w14:textId="77777777" w:rsidR="006710BF" w:rsidRDefault="006710BF" w:rsidP="006710BF">
      <w:r>
        <w:t>1. Ayesha, 29 – Young Urban Foodie</w:t>
      </w:r>
    </w:p>
    <w:p w14:paraId="75CAAD95" w14:textId="59EB42EE" w:rsidR="006710BF" w:rsidRDefault="006710BF" w:rsidP="006710BF">
      <w:r>
        <w:t>Ayesha is a Clapham dweller who is a digital savvy professional. She is very susceptible to food trends on Instagram and Tik Tok, where she follows halal food bloggers and aesthetic cuisine creators. She orders take away three times a week and is willing to pay attention to convenience, presentation, and authenticity</w:t>
      </w:r>
      <w:r w:rsidR="007539C4">
        <w:t xml:space="preserve"> (</w:t>
      </w:r>
      <w:r w:rsidR="007539C4" w:rsidRPr="00A7426F">
        <w:t>Bowie</w:t>
      </w:r>
      <w:r w:rsidR="007539C4">
        <w:t xml:space="preserve"> et al., 2017).</w:t>
      </w:r>
      <w:r>
        <w:t xml:space="preserve"> The woman often looks for new halal places on Google and uses visual content to make a decision about where to have a meal. Ayesha is a case of an increasing number of Millennials and Gen Z that are seeking cultural authenticity, however, with a modern and digital touch</w:t>
      </w:r>
      <w:r w:rsidR="003323AE">
        <w:t xml:space="preserve"> (</w:t>
      </w:r>
      <w:r w:rsidR="003323AE" w:rsidRPr="009653FA">
        <w:t>Memon</w:t>
      </w:r>
      <w:r w:rsidR="003323AE">
        <w:t xml:space="preserve"> et al., 2024).</w:t>
      </w:r>
    </w:p>
    <w:p w14:paraId="7B722217" w14:textId="77777777" w:rsidR="006710BF" w:rsidRDefault="006710BF" w:rsidP="006710BF">
      <w:r>
        <w:t>2. Imran &amp; Parveen, 52 -Heritage Diners</w:t>
      </w:r>
    </w:p>
    <w:p w14:paraId="6C1DB9F5" w14:textId="6524630D" w:rsidR="006710BF" w:rsidRDefault="006710BF" w:rsidP="006710BF">
      <w:r>
        <w:lastRenderedPageBreak/>
        <w:t>Imran and Parveen, a Pakistani couple residing in Croydon, are faithful to the traditional dining out experiences. They also celebrate birthday, anniversaries and religious functions such as Eid in the truly Pakistani restaurants which provide cultural atmosphere, live music and large servings. Their activity on visual platforms is lower, although they actively use WhatsApp as a messenger and Facebook to learn about the events in their community and find local offers. Familiarity, quality of service, and cultural reverberation are the factors that make them loyal</w:t>
      </w:r>
      <w:r w:rsidR="003323AE">
        <w:t xml:space="preserve"> (</w:t>
      </w:r>
      <w:r w:rsidR="003323AE" w:rsidRPr="009653FA">
        <w:t>Memon</w:t>
      </w:r>
      <w:r w:rsidR="003323AE">
        <w:t xml:space="preserve"> et al., 2024).</w:t>
      </w:r>
    </w:p>
    <w:p w14:paraId="4B73D19B" w14:textId="77777777" w:rsidR="006710BF" w:rsidRDefault="006710BF" w:rsidP="006710BF">
      <w:r>
        <w:t>3. Tina, 35 – Hometown Event Planner</w:t>
      </w:r>
    </w:p>
    <w:p w14:paraId="353D0CD6" w14:textId="43CEA05F" w:rsidR="006710BF" w:rsidRDefault="006710BF" w:rsidP="006710BF">
      <w:r>
        <w:t>Tina is a party planner in Tooting who often plans engagement parties, work parties and family get together. She focuses on convenience of reservation, set menu deals and high ratings online. Digital credibility is essential to her venue selection process since she utilizes websites such as Google Reviews, TripAdvisor, and Eventbrite to evaluate establishments</w:t>
      </w:r>
      <w:r w:rsidR="007559E5">
        <w:t xml:space="preserve"> (</w:t>
      </w:r>
      <w:r w:rsidR="007559E5" w:rsidRPr="00A7426F">
        <w:t>Masterson</w:t>
      </w:r>
      <w:r w:rsidR="007559E5">
        <w:t xml:space="preserve"> et al., 2021).</w:t>
      </w:r>
    </w:p>
    <w:p w14:paraId="703E8C9A" w14:textId="2F43B8C2" w:rsidR="006710BF" w:rsidRPr="006710BF" w:rsidRDefault="006710BF" w:rsidP="005F3CFB">
      <w:pPr>
        <w:pStyle w:val="Heading2"/>
      </w:pPr>
      <w:bookmarkStart w:id="6" w:name="_Toc200777444"/>
      <w:bookmarkStart w:id="7" w:name="_Toc200781109"/>
      <w:r w:rsidRPr="006710BF">
        <w:t>Competitors Analysis</w:t>
      </w:r>
      <w:bookmarkEnd w:id="6"/>
      <w:bookmarkEnd w:id="7"/>
    </w:p>
    <w:p w14:paraId="09CA224F" w14:textId="77777777" w:rsidR="005F3CFB" w:rsidRDefault="006710BF" w:rsidP="005F3CFB">
      <w:r w:rsidRPr="006710BF">
        <w:t>To understand Karachi Cuisine’s market positioning and identify strategic opportunities, it’s essential to analyses key competitors using a Perceptual Positioning Map and Bowman’s Strategy Clock.</w:t>
      </w:r>
    </w:p>
    <w:p w14:paraId="3B58B2B2" w14:textId="34ADC778" w:rsidR="000B0493" w:rsidRPr="005F3CFB" w:rsidRDefault="000B0493" w:rsidP="005F3CFB">
      <w:pPr>
        <w:rPr>
          <w:b/>
          <w:bCs/>
        </w:rPr>
      </w:pPr>
      <w:r w:rsidRPr="005F3CFB">
        <w:rPr>
          <w:b/>
          <w:bCs/>
        </w:rPr>
        <w:t>Perceptual Positioning Map</w:t>
      </w:r>
    </w:p>
    <w:p w14:paraId="41087BF4" w14:textId="6016176A" w:rsidR="006710BF" w:rsidRPr="006710BF" w:rsidRDefault="000B0493" w:rsidP="003323AE">
      <w:pPr>
        <w:jc w:val="center"/>
      </w:pPr>
      <w:r>
        <w:rPr>
          <w:noProof/>
        </w:rPr>
        <w:drawing>
          <wp:inline distT="0" distB="0" distL="0" distR="0" wp14:anchorId="277BA8CA" wp14:editId="5D243767">
            <wp:extent cx="3352707" cy="2905932"/>
            <wp:effectExtent l="0" t="0" r="635" b="8890"/>
            <wp:docPr id="721019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7985" cy="2910507"/>
                    </a:xfrm>
                    <a:prstGeom prst="rect">
                      <a:avLst/>
                    </a:prstGeom>
                    <a:noFill/>
                  </pic:spPr>
                </pic:pic>
              </a:graphicData>
            </a:graphic>
          </wp:inline>
        </w:drawing>
      </w:r>
    </w:p>
    <w:p w14:paraId="450879D1" w14:textId="77777777" w:rsidR="000B0493" w:rsidRPr="000B0493" w:rsidRDefault="000B0493" w:rsidP="000B0493">
      <w:pPr>
        <w:numPr>
          <w:ilvl w:val="0"/>
          <w:numId w:val="6"/>
        </w:numPr>
      </w:pPr>
      <w:r w:rsidRPr="000B0493">
        <w:rPr>
          <w:b/>
          <w:bCs/>
        </w:rPr>
        <w:lastRenderedPageBreak/>
        <w:t>Karachi Cuisine</w:t>
      </w:r>
      <w:r w:rsidRPr="000B0493">
        <w:t>: Positioned as highly authentic and mid-range in price, appealing to families and heritage diners.</w:t>
      </w:r>
    </w:p>
    <w:p w14:paraId="7136245C" w14:textId="77777777" w:rsidR="000B0493" w:rsidRPr="000B0493" w:rsidRDefault="000B0493" w:rsidP="000B0493">
      <w:pPr>
        <w:numPr>
          <w:ilvl w:val="0"/>
          <w:numId w:val="6"/>
        </w:numPr>
      </w:pPr>
      <w:r w:rsidRPr="000B0493">
        <w:rPr>
          <w:b/>
          <w:bCs/>
        </w:rPr>
        <w:t>Chak 89 &amp; Namaste Lounge</w:t>
      </w:r>
      <w:r w:rsidRPr="000B0493">
        <w:t>: Offer premium experiences with upscale décor and pricing, targeting events and formal dining.</w:t>
      </w:r>
    </w:p>
    <w:p w14:paraId="451DCAAB" w14:textId="0437B352" w:rsidR="000B0493" w:rsidRPr="000B0493" w:rsidRDefault="000B0493" w:rsidP="000B0493">
      <w:pPr>
        <w:numPr>
          <w:ilvl w:val="0"/>
          <w:numId w:val="6"/>
        </w:numPr>
      </w:pPr>
      <w:r w:rsidRPr="000B0493">
        <w:rPr>
          <w:b/>
          <w:bCs/>
        </w:rPr>
        <w:t>Spice Village</w:t>
      </w:r>
      <w:r w:rsidRPr="000B0493">
        <w:t>: Similar in authenticity but slightly lower priced, appealing to younger families</w:t>
      </w:r>
      <w:r w:rsidR="001C49A6">
        <w:t xml:space="preserve"> (</w:t>
      </w:r>
      <w:r w:rsidR="001C49A6" w:rsidRPr="009653FA">
        <w:t>Kayani</w:t>
      </w:r>
      <w:r w:rsidR="001C49A6">
        <w:t xml:space="preserve"> et al., 2023).</w:t>
      </w:r>
    </w:p>
    <w:p w14:paraId="22F4D5AB" w14:textId="77777777" w:rsidR="000B0493" w:rsidRPr="000B0493" w:rsidRDefault="000B0493" w:rsidP="000B0493">
      <w:pPr>
        <w:numPr>
          <w:ilvl w:val="0"/>
          <w:numId w:val="6"/>
        </w:numPr>
      </w:pPr>
      <w:proofErr w:type="spellStart"/>
      <w:r w:rsidRPr="000B0493">
        <w:rPr>
          <w:b/>
          <w:bCs/>
        </w:rPr>
        <w:t>Dishoom</w:t>
      </w:r>
      <w:proofErr w:type="spellEnd"/>
      <w:r w:rsidRPr="000B0493">
        <w:t xml:space="preserve">: Less authentic but highly </w:t>
      </w:r>
      <w:proofErr w:type="spellStart"/>
      <w:r w:rsidRPr="000B0493">
        <w:t>stylised</w:t>
      </w:r>
      <w:proofErr w:type="spellEnd"/>
      <w:r w:rsidRPr="000B0493">
        <w:t>, appealing to urban millennials.</w:t>
      </w:r>
    </w:p>
    <w:p w14:paraId="25B5C8E8" w14:textId="77777777" w:rsidR="000B0493" w:rsidRPr="000B0493" w:rsidRDefault="000B0493" w:rsidP="000B0493">
      <w:pPr>
        <w:numPr>
          <w:ilvl w:val="0"/>
          <w:numId w:val="6"/>
        </w:numPr>
      </w:pPr>
      <w:r w:rsidRPr="000B0493">
        <w:rPr>
          <w:b/>
          <w:bCs/>
        </w:rPr>
        <w:t>Ghost Kitchens</w:t>
      </w:r>
      <w:r w:rsidRPr="000B0493">
        <w:t>: Focus on low-price and convenience, but lack ambiance or authenticity.</w:t>
      </w:r>
    </w:p>
    <w:p w14:paraId="641C34E5" w14:textId="5785256D" w:rsidR="006710BF" w:rsidRDefault="000B0493" w:rsidP="003323AE">
      <w:pPr>
        <w:pStyle w:val="Heading2"/>
      </w:pPr>
      <w:bookmarkStart w:id="8" w:name="_Toc200781110"/>
      <w:r w:rsidRPr="000B0493">
        <w:t>Bowman’s Strategy Clock</w:t>
      </w:r>
      <w:bookmarkEnd w:id="8"/>
    </w:p>
    <w:p w14:paraId="65A89FBB" w14:textId="37995B6F" w:rsidR="0059255B" w:rsidRDefault="0059255B" w:rsidP="0059255B">
      <w:pPr>
        <w:jc w:val="center"/>
      </w:pPr>
      <w:r>
        <w:rPr>
          <w:noProof/>
        </w:rPr>
        <w:drawing>
          <wp:inline distT="0" distB="0" distL="0" distR="0" wp14:anchorId="0A9A1211" wp14:editId="28BA45B5">
            <wp:extent cx="3954006" cy="2965504"/>
            <wp:effectExtent l="0" t="0" r="8890" b="6350"/>
            <wp:docPr id="5332883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0523"/>
                    <a:stretch>
                      <a:fillRect/>
                    </a:stretch>
                  </pic:blipFill>
                  <pic:spPr bwMode="auto">
                    <a:xfrm>
                      <a:off x="0" y="0"/>
                      <a:ext cx="3968155" cy="2976116"/>
                    </a:xfrm>
                    <a:prstGeom prst="rect">
                      <a:avLst/>
                    </a:prstGeom>
                    <a:noFill/>
                  </pic:spPr>
                </pic:pic>
              </a:graphicData>
            </a:graphic>
          </wp:inline>
        </w:drawing>
      </w:r>
    </w:p>
    <w:p w14:paraId="12F91ED7" w14:textId="10821781" w:rsidR="0059255B" w:rsidRPr="0059255B" w:rsidRDefault="0059255B" w:rsidP="0059255B">
      <w:pPr>
        <w:jc w:val="center"/>
        <w:rPr>
          <w:i/>
          <w:iCs/>
        </w:rPr>
      </w:pPr>
      <w:r w:rsidRPr="0059255B">
        <w:rPr>
          <w:i/>
          <w:iCs/>
        </w:rPr>
        <w:t>Figure 1: Bowman’s Strategy Clock</w:t>
      </w:r>
    </w:p>
    <w:p w14:paraId="48B1174E" w14:textId="3C512E3D" w:rsidR="0045785C" w:rsidRDefault="0045785C" w:rsidP="0045785C">
      <w:r>
        <w:t>The Strategy Clock developed by Bowman defines eight strategic positions determined by the price and the perceived value. Karachi Cuisine is currently placed in between Position 3 (Hybrid) and Position 4 (Differentiation)</w:t>
      </w:r>
      <w:r w:rsidR="00D3548A">
        <w:t xml:space="preserve"> (</w:t>
      </w:r>
      <w:r w:rsidR="00D3548A" w:rsidRPr="003935E1">
        <w:t>Kotler</w:t>
      </w:r>
      <w:r w:rsidR="00D3548A">
        <w:t xml:space="preserve"> et al., 2021).</w:t>
      </w:r>
    </w:p>
    <w:p w14:paraId="11B65E91" w14:textId="6599B7E5" w:rsidR="0045785C" w:rsidRDefault="0045785C" w:rsidP="0045785C">
      <w:r>
        <w:t xml:space="preserve">Hybrid (Position 3): Karachi Cuisine serves quality by providing Authentic Pakistani food at affordable prices. This is part of its appeal to its target customer base of heritage diners and local </w:t>
      </w:r>
      <w:r>
        <w:lastRenderedPageBreak/>
        <w:t>families, who are used to getting large portions and cultural atmosphere without having to pay high prices</w:t>
      </w:r>
      <w:r w:rsidR="001C49A6">
        <w:t xml:space="preserve"> (</w:t>
      </w:r>
      <w:proofErr w:type="spellStart"/>
      <w:r w:rsidR="001C49A6" w:rsidRPr="0056141B">
        <w:t>Villagrasa</w:t>
      </w:r>
      <w:proofErr w:type="spellEnd"/>
      <w:r w:rsidR="001C49A6">
        <w:t xml:space="preserve"> et al., 20</w:t>
      </w:r>
      <w:r w:rsidR="002D7D62">
        <w:t>25).</w:t>
      </w:r>
    </w:p>
    <w:p w14:paraId="4030D155" w14:textId="5B38A404" w:rsidR="0045785C" w:rsidRDefault="0045785C" w:rsidP="0045785C">
      <w:r>
        <w:t>Differentiation (Position 4): Its buffet-style food service, live music, and ability to host events makes it stand out among the nameless South Asian restaurants and ghost kitchens. This distinction is however, not completely captured online yet.</w:t>
      </w:r>
    </w:p>
    <w:p w14:paraId="1EB522E4" w14:textId="26F90186" w:rsidR="0045785C" w:rsidRPr="0059255B" w:rsidRDefault="0045785C" w:rsidP="0045785C">
      <w:pPr>
        <w:rPr>
          <w:b/>
          <w:bCs/>
        </w:rPr>
      </w:pPr>
      <w:r w:rsidRPr="0059255B">
        <w:rPr>
          <w:b/>
          <w:bCs/>
        </w:rPr>
        <w:t>Key Competitors:</w:t>
      </w:r>
    </w:p>
    <w:p w14:paraId="2508B2A3" w14:textId="026217A9" w:rsidR="0045785C" w:rsidRDefault="0045785C" w:rsidP="0045785C">
      <w:r>
        <w:t>Chak 89 and Namaste Lounge are positioned on Focused Differentiation (Position 5), and they provide high-end services and prices on high-end events</w:t>
      </w:r>
      <w:r w:rsidR="007559E5">
        <w:t xml:space="preserve"> (</w:t>
      </w:r>
      <w:r w:rsidR="007559E5" w:rsidRPr="00A7426F">
        <w:t>Clow and Baack, 2013</w:t>
      </w:r>
      <w:r w:rsidR="007559E5">
        <w:t>).</w:t>
      </w:r>
    </w:p>
    <w:p w14:paraId="4C9B20AE" w14:textId="3D786B3D" w:rsidR="0045785C" w:rsidRDefault="0045785C" w:rsidP="0045785C">
      <w:r>
        <w:t>Spice Village is the restaurant that has the same Hybrid strategy and competes directly with Karachi Cuisine</w:t>
      </w:r>
      <w:r w:rsidR="002D7D62">
        <w:t xml:space="preserve"> (</w:t>
      </w:r>
      <w:r w:rsidR="002D7D62" w:rsidRPr="0056141B">
        <w:t>Nunes</w:t>
      </w:r>
      <w:r w:rsidR="002D7D62">
        <w:t xml:space="preserve"> et al., 2021).</w:t>
      </w:r>
    </w:p>
    <w:p w14:paraId="4E1A42E2" w14:textId="2F99D874" w:rsidR="0045785C" w:rsidRDefault="0045785C" w:rsidP="0045785C">
      <w:r>
        <w:t>Ghost Kitchens utilize a Low Price (Position 1) strategy and are concentrated on affordability and convenience.</w:t>
      </w:r>
    </w:p>
    <w:p w14:paraId="6084B0BD" w14:textId="77777777" w:rsidR="0045785C" w:rsidRPr="0059255B" w:rsidRDefault="0045785C" w:rsidP="0045785C">
      <w:pPr>
        <w:rPr>
          <w:b/>
          <w:bCs/>
        </w:rPr>
      </w:pPr>
      <w:r w:rsidRPr="0059255B">
        <w:rPr>
          <w:b/>
          <w:bCs/>
        </w:rPr>
        <w:t>Strategic Opportunity:</w:t>
      </w:r>
    </w:p>
    <w:p w14:paraId="5D7D3E4A" w14:textId="01E7E176" w:rsidR="0045785C" w:rsidRDefault="0045785C" w:rsidP="0045785C">
      <w:r>
        <w:t>Differentiation Karachi Cuisine should also consider should be the enhancement of its digital presence, personalised experiences, and the ability to form emotional bonds with the audience. Investing in upgrading its webpage, loyalty programmers, and cooperation with local influencers can bring the restaurant closer to Position 5 and give people the impression of better value without a substantial increase in prices</w:t>
      </w:r>
      <w:r w:rsidR="002D7D62">
        <w:t xml:space="preserve"> (</w:t>
      </w:r>
      <w:proofErr w:type="spellStart"/>
      <w:r w:rsidR="002D7D62" w:rsidRPr="0056141B">
        <w:t>Kasamani</w:t>
      </w:r>
      <w:proofErr w:type="spellEnd"/>
      <w:r w:rsidR="002D7D62">
        <w:t xml:space="preserve"> et al., 2021).</w:t>
      </w:r>
    </w:p>
    <w:p w14:paraId="58F18429" w14:textId="7F696E64" w:rsidR="0045785C" w:rsidRDefault="0045785C" w:rsidP="0045785C">
      <w:pPr>
        <w:pStyle w:val="Heading2"/>
      </w:pPr>
      <w:bookmarkStart w:id="9" w:name="_Toc200777445"/>
      <w:bookmarkStart w:id="10" w:name="_Toc200781111"/>
      <w:r w:rsidRPr="0045785C">
        <w:t>Collaborators: B2B Relationships, Partnerships, and Franchise Awareness</w:t>
      </w:r>
      <w:bookmarkEnd w:id="9"/>
      <w:bookmarkEnd w:id="10"/>
    </w:p>
    <w:p w14:paraId="2127E773" w14:textId="4F5E43B2" w:rsidR="00655DB6" w:rsidRDefault="00655DB6" w:rsidP="00655DB6">
      <w:r>
        <w:t>In case of Karachi Cuisine, a long-established South Asian restaurant in South London, the business exists in an active network of business-to-business (B2B), partnerships, and local collaborations that directly influence the service quality, growth opportunities, and customer experience</w:t>
      </w:r>
      <w:r w:rsidR="002D7D62">
        <w:t xml:space="preserve"> (</w:t>
      </w:r>
      <w:r w:rsidR="002D7D62" w:rsidRPr="00F27EFE">
        <w:t>Luu</w:t>
      </w:r>
      <w:r w:rsidR="002D7D62">
        <w:t xml:space="preserve"> et al., 2025).</w:t>
      </w:r>
      <w:r>
        <w:t xml:space="preserve"> Enhancing and broadening these B2B relations is the key to maintaining the competitive edge and facilitating digital transformation in the new hospitality environment.</w:t>
      </w:r>
    </w:p>
    <w:p w14:paraId="12E6F5C1" w14:textId="77777777" w:rsidR="00655DB6" w:rsidRPr="0059255B" w:rsidRDefault="00655DB6" w:rsidP="00655DB6">
      <w:pPr>
        <w:rPr>
          <w:b/>
          <w:bCs/>
        </w:rPr>
      </w:pPr>
      <w:r>
        <w:t xml:space="preserve">1. </w:t>
      </w:r>
      <w:r w:rsidRPr="0059255B">
        <w:rPr>
          <w:b/>
          <w:bCs/>
        </w:rPr>
        <w:t>Supplier Relationships</w:t>
      </w:r>
    </w:p>
    <w:p w14:paraId="4EA8B4C8" w14:textId="196A185D" w:rsidR="00655DB6" w:rsidRDefault="00655DB6" w:rsidP="00655DB6">
      <w:r>
        <w:lastRenderedPageBreak/>
        <w:t>Karachi Cuisine depends on regular and reliable suppliers of fresh halal meats, spices, vegetables and catering material. The authenticity of the restaurant and the quality of the food, which is the key element of its brand, depends on these suppliers. Edifice has been sustaining good B2B relationships with the local and regional halal-certified wholesalers to ensure delivery and cost competence</w:t>
      </w:r>
      <w:r w:rsidR="007559E5">
        <w:t xml:space="preserve"> (</w:t>
      </w:r>
      <w:proofErr w:type="spellStart"/>
      <w:r w:rsidR="007559E5" w:rsidRPr="00A7426F">
        <w:t>Mooij</w:t>
      </w:r>
      <w:proofErr w:type="spellEnd"/>
      <w:r w:rsidR="007559E5" w:rsidRPr="00A7426F">
        <w:t>,</w:t>
      </w:r>
      <w:r w:rsidR="007559E5">
        <w:t xml:space="preserve"> </w:t>
      </w:r>
      <w:r w:rsidR="007559E5" w:rsidRPr="00A7426F">
        <w:t>2019</w:t>
      </w:r>
      <w:r w:rsidR="007559E5">
        <w:t xml:space="preserve">). </w:t>
      </w:r>
      <w:r>
        <w:t>These relationships need to be future-proofed and digitally run in a climate where supply chain problems are being felt after Brexit through features such as automated ordering systems, invoicing systems, and supplier performance monitoring</w:t>
      </w:r>
      <w:r w:rsidR="002D7D62">
        <w:t xml:space="preserve"> (</w:t>
      </w:r>
      <w:r w:rsidR="002D7D62" w:rsidRPr="00F27EFE">
        <w:t>Sashi</w:t>
      </w:r>
      <w:r w:rsidR="002D7D62">
        <w:t xml:space="preserve"> </w:t>
      </w:r>
      <w:r w:rsidR="002D7D62" w:rsidRPr="00F27EFE">
        <w:t>and Brynildsen,</w:t>
      </w:r>
      <w:r w:rsidR="002D7D62">
        <w:t xml:space="preserve"> </w:t>
      </w:r>
      <w:r w:rsidR="002D7D62" w:rsidRPr="00F27EFE">
        <w:t>2022</w:t>
      </w:r>
      <w:r w:rsidR="002D7D62">
        <w:t>)</w:t>
      </w:r>
      <w:r>
        <w:t>.</w:t>
      </w:r>
    </w:p>
    <w:p w14:paraId="392C4149" w14:textId="77777777" w:rsidR="00655DB6" w:rsidRPr="0059255B" w:rsidRDefault="00655DB6" w:rsidP="00655DB6">
      <w:pPr>
        <w:rPr>
          <w:b/>
          <w:bCs/>
        </w:rPr>
      </w:pPr>
      <w:r>
        <w:t xml:space="preserve">2. </w:t>
      </w:r>
      <w:r w:rsidRPr="0059255B">
        <w:rPr>
          <w:b/>
          <w:bCs/>
        </w:rPr>
        <w:t>Delivery and Technology Partnerships</w:t>
      </w:r>
    </w:p>
    <w:p w14:paraId="0923A9D9" w14:textId="13721FFF" w:rsidR="00655DB6" w:rsidRDefault="00655DB6" w:rsidP="00655DB6">
      <w:r>
        <w:t xml:space="preserve">Food delivery is an essential part of customer acquisition in the modern market. Karachi Cuisine has </w:t>
      </w:r>
      <w:r w:rsidR="007E00A8">
        <w:t>a</w:t>
      </w:r>
      <w:r>
        <w:t xml:space="preserve"> partnership with Uber Eats, Deliveroo and Just Eat, </w:t>
      </w:r>
      <w:r w:rsidR="007E00A8">
        <w:t>which</w:t>
      </w:r>
      <w:r>
        <w:t xml:space="preserve"> give</w:t>
      </w:r>
      <w:r w:rsidR="007E00A8">
        <w:t>s</w:t>
      </w:r>
      <w:r>
        <w:t xml:space="preserve"> visibility to a broader clientele and provide</w:t>
      </w:r>
      <w:r w:rsidR="007E00A8">
        <w:t>s</w:t>
      </w:r>
      <w:r>
        <w:t xml:space="preserve"> insights about customer preferences, busy periods, and demand by location. Reviews and ratings also make these platforms an indirect marketing tool. Nonetheless, Karachi Cuisine can seek better commission rates or look at the possibility of rolling into lower commission options</w:t>
      </w:r>
      <w:r w:rsidR="007E00A8">
        <w:t>,</w:t>
      </w:r>
      <w:r>
        <w:t xml:space="preserve"> such as Hunger or </w:t>
      </w:r>
      <w:r w:rsidR="007E00A8">
        <w:t>Flip dish</w:t>
      </w:r>
      <w:r>
        <w:t xml:space="preserve"> or develop its own branded ordering application to limit reliance on these platforms</w:t>
      </w:r>
      <w:r w:rsidR="002D7D62">
        <w:t xml:space="preserve"> (</w:t>
      </w:r>
      <w:proofErr w:type="spellStart"/>
      <w:r w:rsidR="002D7D62" w:rsidRPr="00F27EFE">
        <w:t>Saragih</w:t>
      </w:r>
      <w:proofErr w:type="spellEnd"/>
      <w:r w:rsidR="002D7D62" w:rsidRPr="00F27EFE">
        <w:t>,</w:t>
      </w:r>
      <w:r w:rsidR="002D7D62">
        <w:t xml:space="preserve"> </w:t>
      </w:r>
      <w:r w:rsidR="002D7D62" w:rsidRPr="00F27EFE">
        <w:t>2025</w:t>
      </w:r>
      <w:r w:rsidR="002D7D62">
        <w:t>).</w:t>
      </w:r>
    </w:p>
    <w:p w14:paraId="4935EA63" w14:textId="3D3044FE" w:rsidR="00655DB6" w:rsidRDefault="00655DB6" w:rsidP="00655DB6">
      <w:r>
        <w:t>Other tech-related partnerships are POS providers, reservation systems such as OpenTable or payment providers. With the help of these ties, there is an opportunity to improve digital reporting, loyalty, and customer segmentation</w:t>
      </w:r>
      <w:r w:rsidR="00D3548A">
        <w:t xml:space="preserve"> (</w:t>
      </w:r>
      <w:r w:rsidR="00D3548A" w:rsidRPr="003935E1">
        <w:t>Armstrong</w:t>
      </w:r>
      <w:r w:rsidR="00D3548A">
        <w:t xml:space="preserve"> </w:t>
      </w:r>
      <w:r w:rsidR="00D3548A" w:rsidRPr="003935E1">
        <w:t>and Kotler,</w:t>
      </w:r>
      <w:r w:rsidR="00D3548A">
        <w:t xml:space="preserve"> </w:t>
      </w:r>
      <w:r w:rsidR="00D3548A" w:rsidRPr="003935E1">
        <w:t>2020</w:t>
      </w:r>
      <w:r w:rsidR="00D3548A">
        <w:t>).</w:t>
      </w:r>
    </w:p>
    <w:p w14:paraId="346DB8FF" w14:textId="77777777" w:rsidR="00655DB6" w:rsidRPr="0059255B" w:rsidRDefault="00655DB6" w:rsidP="00655DB6">
      <w:pPr>
        <w:rPr>
          <w:b/>
          <w:bCs/>
        </w:rPr>
      </w:pPr>
      <w:r w:rsidRPr="0059255B">
        <w:rPr>
          <w:b/>
          <w:bCs/>
        </w:rPr>
        <w:t>3. Event and Corporate Collaborations</w:t>
      </w:r>
    </w:p>
    <w:p w14:paraId="0553F320" w14:textId="06C2D515" w:rsidR="00655DB6" w:rsidRDefault="00655DB6" w:rsidP="00655DB6">
      <w:r>
        <w:t xml:space="preserve">One of the main sources of income of the Karachi Cuisine is its event catering Banquet Hall business. The restaurant already works with wedding planners in the area, corporate event organizers as well as cultural societies to host events such as mehndi nights, </w:t>
      </w:r>
      <w:proofErr w:type="spellStart"/>
      <w:r>
        <w:t>Nikkahs</w:t>
      </w:r>
      <w:proofErr w:type="spellEnd"/>
      <w:r>
        <w:t xml:space="preserve"> and community fundraisers</w:t>
      </w:r>
      <w:r w:rsidR="0098658E">
        <w:t xml:space="preserve"> (</w:t>
      </w:r>
      <w:r w:rsidR="0098658E" w:rsidRPr="00F27EFE">
        <w:t>Dubey</w:t>
      </w:r>
      <w:r w:rsidR="0098658E">
        <w:t xml:space="preserve"> et al., 2023).</w:t>
      </w:r>
      <w:r>
        <w:t xml:space="preserve"> These alliances provide a steady source of B2B revenues and can be improved with co-branded packages, discounts on bulk bookings or referral </w:t>
      </w:r>
      <w:proofErr w:type="spellStart"/>
      <w:r>
        <w:t>programmes</w:t>
      </w:r>
      <w:proofErr w:type="spellEnd"/>
      <w:r w:rsidR="00D3548A">
        <w:t xml:space="preserve"> (</w:t>
      </w:r>
      <w:r w:rsidR="00D3548A" w:rsidRPr="003935E1">
        <w:t>Porter,</w:t>
      </w:r>
      <w:r w:rsidR="00D3548A">
        <w:t xml:space="preserve"> </w:t>
      </w:r>
      <w:r w:rsidR="00D3548A" w:rsidRPr="003935E1">
        <w:t>2019</w:t>
      </w:r>
      <w:r w:rsidR="00D3548A">
        <w:t>).</w:t>
      </w:r>
    </w:p>
    <w:p w14:paraId="7D7FFD2B" w14:textId="70F72C6F" w:rsidR="00655DB6" w:rsidRPr="0059255B" w:rsidRDefault="00655DB6" w:rsidP="00655DB6">
      <w:pPr>
        <w:rPr>
          <w:b/>
          <w:bCs/>
        </w:rPr>
      </w:pPr>
      <w:r w:rsidRPr="0059255B">
        <w:rPr>
          <w:b/>
          <w:bCs/>
        </w:rPr>
        <w:t>The possible partners are:</w:t>
      </w:r>
    </w:p>
    <w:p w14:paraId="1E1B3002" w14:textId="55709589" w:rsidR="00655DB6" w:rsidRPr="00655DB6" w:rsidRDefault="00655DB6" w:rsidP="00655DB6">
      <w:pPr>
        <w:pStyle w:val="ListParagraph"/>
        <w:numPr>
          <w:ilvl w:val="0"/>
          <w:numId w:val="7"/>
        </w:numPr>
        <w:spacing w:line="360" w:lineRule="auto"/>
        <w:rPr>
          <w:b w:val="0"/>
          <w:bCs/>
          <w:sz w:val="24"/>
          <w:szCs w:val="18"/>
        </w:rPr>
      </w:pPr>
      <w:r w:rsidRPr="00655DB6">
        <w:rPr>
          <w:b w:val="0"/>
          <w:bCs/>
          <w:sz w:val="24"/>
          <w:szCs w:val="18"/>
        </w:rPr>
        <w:t xml:space="preserve">Ramadan is a time of iftars and Eid celebrations in mosques and community </w:t>
      </w:r>
      <w:proofErr w:type="spellStart"/>
      <w:r w:rsidRPr="00655DB6">
        <w:rPr>
          <w:b w:val="0"/>
          <w:bCs/>
          <w:sz w:val="24"/>
          <w:szCs w:val="18"/>
        </w:rPr>
        <w:t>centres</w:t>
      </w:r>
      <w:proofErr w:type="spellEnd"/>
      <w:r w:rsidRPr="00655DB6">
        <w:rPr>
          <w:b w:val="0"/>
          <w:bCs/>
          <w:sz w:val="24"/>
          <w:szCs w:val="18"/>
        </w:rPr>
        <w:t>.</w:t>
      </w:r>
    </w:p>
    <w:p w14:paraId="6789F387" w14:textId="2558B9B6" w:rsidR="00655DB6" w:rsidRPr="00655DB6" w:rsidRDefault="00655DB6" w:rsidP="00655DB6">
      <w:pPr>
        <w:pStyle w:val="ListParagraph"/>
        <w:numPr>
          <w:ilvl w:val="0"/>
          <w:numId w:val="7"/>
        </w:numPr>
        <w:spacing w:line="360" w:lineRule="auto"/>
        <w:rPr>
          <w:b w:val="0"/>
          <w:bCs/>
          <w:sz w:val="24"/>
          <w:szCs w:val="18"/>
        </w:rPr>
      </w:pPr>
      <w:r w:rsidRPr="00655DB6">
        <w:rPr>
          <w:b w:val="0"/>
          <w:bCs/>
          <w:sz w:val="24"/>
          <w:szCs w:val="18"/>
        </w:rPr>
        <w:lastRenderedPageBreak/>
        <w:t xml:space="preserve">Cultural nights or society dinners at local universities (e.g. UCL, </w:t>
      </w:r>
      <w:proofErr w:type="spellStart"/>
      <w:r w:rsidRPr="00655DB6">
        <w:rPr>
          <w:b w:val="0"/>
          <w:bCs/>
          <w:sz w:val="24"/>
          <w:szCs w:val="18"/>
        </w:rPr>
        <w:t>King&amp;</w:t>
      </w:r>
      <w:proofErr w:type="gramStart"/>
      <w:r w:rsidRPr="00655DB6">
        <w:rPr>
          <w:b w:val="0"/>
          <w:bCs/>
          <w:sz w:val="24"/>
          <w:szCs w:val="18"/>
        </w:rPr>
        <w:t>rsquo;s</w:t>
      </w:r>
      <w:proofErr w:type="spellEnd"/>
      <w:proofErr w:type="gramEnd"/>
      <w:r w:rsidRPr="00655DB6">
        <w:rPr>
          <w:b w:val="0"/>
          <w:bCs/>
          <w:sz w:val="24"/>
          <w:szCs w:val="18"/>
        </w:rPr>
        <w:t xml:space="preserve"> College London)</w:t>
      </w:r>
      <w:r w:rsidR="00D3548A">
        <w:rPr>
          <w:b w:val="0"/>
          <w:bCs/>
          <w:sz w:val="24"/>
          <w:szCs w:val="18"/>
        </w:rPr>
        <w:t xml:space="preserve"> (</w:t>
      </w:r>
      <w:proofErr w:type="spellStart"/>
      <w:r w:rsidR="007559E5" w:rsidRPr="007559E5">
        <w:rPr>
          <w:b w:val="0"/>
          <w:bCs/>
          <w:sz w:val="24"/>
          <w:szCs w:val="18"/>
        </w:rPr>
        <w:t>Frochot</w:t>
      </w:r>
      <w:proofErr w:type="spellEnd"/>
      <w:r w:rsidR="007559E5" w:rsidRPr="007559E5">
        <w:rPr>
          <w:b w:val="0"/>
          <w:bCs/>
          <w:sz w:val="24"/>
          <w:szCs w:val="18"/>
        </w:rPr>
        <w:t xml:space="preserve"> and </w:t>
      </w:r>
      <w:proofErr w:type="spellStart"/>
      <w:r w:rsidR="007559E5" w:rsidRPr="007559E5">
        <w:rPr>
          <w:b w:val="0"/>
          <w:bCs/>
          <w:sz w:val="24"/>
          <w:szCs w:val="18"/>
        </w:rPr>
        <w:t>Batat</w:t>
      </w:r>
      <w:proofErr w:type="spellEnd"/>
      <w:r w:rsidR="007559E5" w:rsidRPr="007559E5">
        <w:rPr>
          <w:b w:val="0"/>
          <w:bCs/>
          <w:sz w:val="24"/>
          <w:szCs w:val="18"/>
        </w:rPr>
        <w:t>, 2013</w:t>
      </w:r>
      <w:r w:rsidR="007559E5">
        <w:rPr>
          <w:b w:val="0"/>
          <w:bCs/>
          <w:sz w:val="24"/>
          <w:szCs w:val="18"/>
        </w:rPr>
        <w:t>).</w:t>
      </w:r>
    </w:p>
    <w:p w14:paraId="536B3609" w14:textId="140CB15C" w:rsidR="00655DB6" w:rsidRPr="00D3548A" w:rsidRDefault="00655DB6" w:rsidP="00655DB6">
      <w:pPr>
        <w:pStyle w:val="ListParagraph"/>
        <w:numPr>
          <w:ilvl w:val="0"/>
          <w:numId w:val="7"/>
        </w:numPr>
        <w:spacing w:line="360" w:lineRule="auto"/>
        <w:rPr>
          <w:b w:val="0"/>
          <w:bCs/>
          <w:sz w:val="24"/>
          <w:szCs w:val="18"/>
        </w:rPr>
      </w:pPr>
      <w:r w:rsidRPr="00655DB6">
        <w:rPr>
          <w:b w:val="0"/>
          <w:bCs/>
          <w:sz w:val="24"/>
          <w:szCs w:val="18"/>
        </w:rPr>
        <w:t xml:space="preserve">Online venues such as Eventbrite or </w:t>
      </w:r>
      <w:proofErr w:type="spellStart"/>
      <w:r w:rsidRPr="00655DB6">
        <w:rPr>
          <w:b w:val="0"/>
          <w:bCs/>
          <w:sz w:val="24"/>
          <w:szCs w:val="18"/>
        </w:rPr>
        <w:t>Tagvenue</w:t>
      </w:r>
      <w:proofErr w:type="spellEnd"/>
      <w:r w:rsidRPr="00655DB6">
        <w:rPr>
          <w:b w:val="0"/>
          <w:bCs/>
          <w:sz w:val="24"/>
          <w:szCs w:val="18"/>
        </w:rPr>
        <w:t xml:space="preserve"> to list the venue online.</w:t>
      </w:r>
    </w:p>
    <w:p w14:paraId="7BB446E2" w14:textId="3E407C6D" w:rsidR="00655DB6" w:rsidRDefault="00655DB6" w:rsidP="00655DB6">
      <w:r>
        <w:t>Karachi Cuisine might also be able to create a corporate catering division, focusing on local offices and local councils to cater lunch and meetings, as well as staff functions, offering tailored menu packages and tax-invoice assistance</w:t>
      </w:r>
      <w:r w:rsidR="0098658E">
        <w:t xml:space="preserve"> (</w:t>
      </w:r>
      <w:proofErr w:type="spellStart"/>
      <w:r w:rsidR="0098658E" w:rsidRPr="00F27EFE">
        <w:t>Kremez</w:t>
      </w:r>
      <w:proofErr w:type="spellEnd"/>
      <w:r w:rsidR="0098658E">
        <w:t xml:space="preserve"> et al., 2023).</w:t>
      </w:r>
    </w:p>
    <w:p w14:paraId="4E104170" w14:textId="77777777" w:rsidR="00655DB6" w:rsidRPr="0059255B" w:rsidRDefault="00655DB6" w:rsidP="00655DB6">
      <w:pPr>
        <w:rPr>
          <w:b/>
          <w:bCs/>
        </w:rPr>
      </w:pPr>
      <w:r w:rsidRPr="0059255B">
        <w:rPr>
          <w:b/>
          <w:bCs/>
        </w:rPr>
        <w:t>4. Influencer and Content Collaborations</w:t>
      </w:r>
    </w:p>
    <w:p w14:paraId="274BD1B7" w14:textId="60813D7D" w:rsidR="00655DB6" w:rsidRDefault="00655DB6" w:rsidP="00655DB6">
      <w:r>
        <w:t>Though not a conventional B2B, influencer marketing is a contemporary kind of affiliation, which bordering on business and consumer association. Karachi Cuisine needs to network with South London-based halal food bloggers, lifestyle vloggers and Instagram influencers, including @halalfoodlondon or @tootingeats. The partnerships can be done in forms of tasting menus, review videos, or sponsored posts to facilitate foot traffic and online participation</w:t>
      </w:r>
      <w:r w:rsidR="00D3548A">
        <w:t xml:space="preserve"> (</w:t>
      </w:r>
      <w:r w:rsidR="00D3548A" w:rsidRPr="003935E1">
        <w:t>Ansoff, 2018</w:t>
      </w:r>
      <w:r w:rsidR="00D3548A">
        <w:t>).</w:t>
      </w:r>
    </w:p>
    <w:p w14:paraId="22B90F82" w14:textId="77777777" w:rsidR="00655DB6" w:rsidRPr="0059255B" w:rsidRDefault="00655DB6" w:rsidP="00655DB6">
      <w:pPr>
        <w:rPr>
          <w:b/>
          <w:bCs/>
        </w:rPr>
      </w:pPr>
      <w:r w:rsidRPr="0059255B">
        <w:rPr>
          <w:b/>
          <w:bCs/>
        </w:rPr>
        <w:t>5. Franchise Potential and Brand licensing</w:t>
      </w:r>
    </w:p>
    <w:p w14:paraId="50D5AA85" w14:textId="1A1A65C7" w:rsidR="00655DB6" w:rsidRDefault="00655DB6" w:rsidP="00655DB6">
      <w:r>
        <w:t>Although Karachi Cuisine is a one location brand at the moment, it is a franchise worthy brand in the long term, owing to its cultural appeal and ability to scale event-based business model. The first step in developing a franchise blueprint would be standardization of its operations, service protocols, and digital systems</w:t>
      </w:r>
      <w:r w:rsidR="0098658E">
        <w:t xml:space="preserve"> (</w:t>
      </w:r>
      <w:proofErr w:type="spellStart"/>
      <w:r w:rsidR="0098658E" w:rsidRPr="00F27EFE">
        <w:t>Kremez</w:t>
      </w:r>
      <w:proofErr w:type="spellEnd"/>
      <w:r w:rsidR="0098658E">
        <w:t xml:space="preserve"> et al., 2023)</w:t>
      </w:r>
      <w:r>
        <w:t>. The brand has a future opportunity to consider regional expansions (e.g., East London, Birmingham) by either a franchisee or a joint venture.</w:t>
      </w:r>
    </w:p>
    <w:p w14:paraId="601B1043" w14:textId="1EEC02A8" w:rsidR="00655DB6" w:rsidRDefault="00655DB6" w:rsidP="00655DB6">
      <w:r>
        <w:t>The success of Karachi Cuisine is dictated not solely by the quality of the food it makes but by the resilience and flexibility of its B2B ecosystem. The restaurant can achieve long-term competitiveness and sustainable growth in the rapidly digitalizing market by updating the digital tools, developing current relationships, and finding a scalable model such as franchising</w:t>
      </w:r>
      <w:r w:rsidR="00D3548A">
        <w:t xml:space="preserve"> (</w:t>
      </w:r>
      <w:r w:rsidR="00D3548A" w:rsidRPr="003935E1">
        <w:t>Ahmed</w:t>
      </w:r>
      <w:r w:rsidR="00D3548A">
        <w:t xml:space="preserve"> </w:t>
      </w:r>
      <w:r w:rsidR="00D3548A" w:rsidRPr="003935E1">
        <w:t>and Saeed,</w:t>
      </w:r>
      <w:r w:rsidR="00D3548A">
        <w:t xml:space="preserve"> </w:t>
      </w:r>
      <w:r w:rsidR="00D3548A" w:rsidRPr="003935E1">
        <w:t>2020</w:t>
      </w:r>
      <w:r w:rsidR="00D3548A">
        <w:t>).</w:t>
      </w:r>
    </w:p>
    <w:p w14:paraId="395DF633" w14:textId="77777777" w:rsidR="0059255B" w:rsidRDefault="0059255B">
      <w:pPr>
        <w:spacing w:line="259" w:lineRule="auto"/>
        <w:jc w:val="left"/>
        <w:rPr>
          <w:rFonts w:eastAsiaTheme="majorEastAsia" w:cstheme="majorBidi"/>
          <w:b/>
          <w:color w:val="000000" w:themeColor="text1"/>
          <w:sz w:val="28"/>
          <w:szCs w:val="26"/>
        </w:rPr>
      </w:pPr>
      <w:bookmarkStart w:id="11" w:name="_Toc200777446"/>
      <w:r>
        <w:br w:type="page"/>
      </w:r>
    </w:p>
    <w:p w14:paraId="76781597" w14:textId="1CF335A7" w:rsidR="00655DB6" w:rsidRDefault="00550071" w:rsidP="00550071">
      <w:pPr>
        <w:pStyle w:val="Heading2"/>
      </w:pPr>
      <w:bookmarkStart w:id="12" w:name="_Toc200781112"/>
      <w:r w:rsidRPr="00550071">
        <w:lastRenderedPageBreak/>
        <w:t>Climate: PESTLE Macro Analysis for Karachi Cuisine</w:t>
      </w:r>
      <w:bookmarkEnd w:id="11"/>
      <w:bookmarkEnd w:id="12"/>
    </w:p>
    <w:p w14:paraId="0F98F8EC" w14:textId="20016D34" w:rsidR="00550071" w:rsidRDefault="00550071" w:rsidP="00550071">
      <w:r>
        <w:t>A PESTLE analysis assists Karachi Cuisine to comprehend the wider external contexts affecting its business conditions within South London.</w:t>
      </w:r>
    </w:p>
    <w:p w14:paraId="6E7CC123" w14:textId="2C9C76E5" w:rsidR="0059255B" w:rsidRDefault="0059255B" w:rsidP="0059255B">
      <w:pPr>
        <w:jc w:val="center"/>
      </w:pPr>
      <w:r>
        <w:rPr>
          <w:noProof/>
        </w:rPr>
        <w:drawing>
          <wp:inline distT="0" distB="0" distL="0" distR="0" wp14:anchorId="7FC2B4B3" wp14:editId="1C422626">
            <wp:extent cx="3042918" cy="3418211"/>
            <wp:effectExtent l="0" t="0" r="5715" b="0"/>
            <wp:docPr id="20912481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9607" cy="3425725"/>
                    </a:xfrm>
                    <a:prstGeom prst="rect">
                      <a:avLst/>
                    </a:prstGeom>
                    <a:noFill/>
                  </pic:spPr>
                </pic:pic>
              </a:graphicData>
            </a:graphic>
          </wp:inline>
        </w:drawing>
      </w:r>
    </w:p>
    <w:p w14:paraId="076E7824" w14:textId="0513FD4C" w:rsidR="0059255B" w:rsidRPr="0059255B" w:rsidRDefault="0059255B" w:rsidP="0059255B">
      <w:pPr>
        <w:jc w:val="center"/>
        <w:rPr>
          <w:i/>
          <w:iCs/>
        </w:rPr>
      </w:pPr>
      <w:r w:rsidRPr="0059255B">
        <w:rPr>
          <w:i/>
          <w:iCs/>
        </w:rPr>
        <w:t>Figure 2: PESTLE Macro Analysis</w:t>
      </w:r>
    </w:p>
    <w:p w14:paraId="7A922BAE" w14:textId="77777777" w:rsidR="00550071" w:rsidRPr="0059255B" w:rsidRDefault="00550071" w:rsidP="00550071">
      <w:pPr>
        <w:rPr>
          <w:b/>
          <w:bCs/>
        </w:rPr>
      </w:pPr>
      <w:r w:rsidRPr="0059255B">
        <w:rPr>
          <w:b/>
          <w:bCs/>
        </w:rPr>
        <w:t>Political:</w:t>
      </w:r>
    </w:p>
    <w:p w14:paraId="7F616CBC" w14:textId="7E21B7C8" w:rsidR="00550071" w:rsidRDefault="00550071" w:rsidP="00550071">
      <w:r>
        <w:t>The cost of food importation after Brexit has hit the spices and halal-certified meats, which are staples of Karachi Cuisine menu</w:t>
      </w:r>
      <w:r w:rsidR="0098658E">
        <w:t xml:space="preserve"> (</w:t>
      </w:r>
      <w:r w:rsidR="0098658E" w:rsidRPr="000D6CA1">
        <w:t>Khan</w:t>
      </w:r>
      <w:r w:rsidR="0098658E">
        <w:t xml:space="preserve"> et al.,</w:t>
      </w:r>
      <w:r w:rsidR="001A5F4D">
        <w:t xml:space="preserve"> 2023).</w:t>
      </w:r>
      <w:r>
        <w:t xml:space="preserve"> There is, also, the effect of stricter visa rules that affect the recruiting of skilled South Asian chefs. Managing local health and safety codes is also a big issue, because government agencies are implementing COVID-19 safety protocols in hospitality.</w:t>
      </w:r>
    </w:p>
    <w:p w14:paraId="57957037" w14:textId="77777777" w:rsidR="00550071" w:rsidRPr="0059255B" w:rsidRDefault="00550071" w:rsidP="00550071">
      <w:pPr>
        <w:rPr>
          <w:b/>
          <w:bCs/>
        </w:rPr>
      </w:pPr>
      <w:r w:rsidRPr="0059255B">
        <w:rPr>
          <w:b/>
          <w:bCs/>
        </w:rPr>
        <w:t>Economic:</w:t>
      </w:r>
    </w:p>
    <w:p w14:paraId="3E2473DB" w14:textId="739C8534" w:rsidR="00550071" w:rsidRDefault="00550071" w:rsidP="00550071">
      <w:r>
        <w:t xml:space="preserve">There is an inflationary pressure, as well as cost increase in energy and raw material that impacts menu pricing and profitability in the UK. The customers in South London are price sensitive, i.e. they require value at no cost to the quality. The developments of the online food delivery services </w:t>
      </w:r>
      <w:r>
        <w:lastRenderedPageBreak/>
        <w:t>can provide revenue generation opportunities but are also associated with commission expenses that result in margin erosion</w:t>
      </w:r>
      <w:r w:rsidR="001A5F4D">
        <w:t xml:space="preserve"> (</w:t>
      </w:r>
      <w:proofErr w:type="spellStart"/>
      <w:r w:rsidR="001A5F4D" w:rsidRPr="000D6CA1">
        <w:t>Surahio</w:t>
      </w:r>
      <w:proofErr w:type="spellEnd"/>
      <w:r w:rsidR="001A5F4D">
        <w:t xml:space="preserve"> et al., 2022).</w:t>
      </w:r>
    </w:p>
    <w:p w14:paraId="177D5EC5" w14:textId="77777777" w:rsidR="00550071" w:rsidRPr="0059255B" w:rsidRDefault="00550071" w:rsidP="00550071">
      <w:pPr>
        <w:rPr>
          <w:b/>
          <w:bCs/>
        </w:rPr>
      </w:pPr>
      <w:r w:rsidRPr="0059255B">
        <w:rPr>
          <w:b/>
          <w:bCs/>
        </w:rPr>
        <w:t>Social:</w:t>
      </w:r>
    </w:p>
    <w:p w14:paraId="60D24D9B" w14:textId="020C4D83" w:rsidR="00550071" w:rsidRDefault="00550071" w:rsidP="00550071">
      <w:r>
        <w:t>South London boasts of a wide population with the South Asian community being very prominent hence necessitating the need of authentic Pakistani food. The consumer interest in halal, vegetarian, and health-conscious is growing. The ethical sourcing and support of the community are in the social trends, and Karachi Cuisine can use it in its messages</w:t>
      </w:r>
      <w:r w:rsidR="00D3548A">
        <w:t xml:space="preserve"> (</w:t>
      </w:r>
      <w:r w:rsidR="00D3548A" w:rsidRPr="003935E1">
        <w:t>Kantar, 2023</w:t>
      </w:r>
      <w:r w:rsidR="00D3548A">
        <w:t>).</w:t>
      </w:r>
    </w:p>
    <w:p w14:paraId="7EF81277" w14:textId="77777777" w:rsidR="00550071" w:rsidRPr="0059255B" w:rsidRDefault="00550071" w:rsidP="00550071">
      <w:pPr>
        <w:rPr>
          <w:b/>
          <w:bCs/>
        </w:rPr>
      </w:pPr>
      <w:r w:rsidRPr="0059255B">
        <w:rPr>
          <w:b/>
          <w:bCs/>
        </w:rPr>
        <w:t>Technological:</w:t>
      </w:r>
    </w:p>
    <w:p w14:paraId="4B2D4C05" w14:textId="5BF2A91D" w:rsidR="00550071" w:rsidRDefault="00550071" w:rsidP="00550071">
      <w:r>
        <w:t>The pace of digitalization in the hospitality industry is only speeding up as clients demand convenience of online ordering and mobile payment, as well as an active presence in social media. The emergence of AI-based marketing systems and customer analytics can offer Karachi Cuisine the chances to personalize the offers and enhance customer retention</w:t>
      </w:r>
      <w:r w:rsidR="001A5F4D">
        <w:t xml:space="preserve"> (</w:t>
      </w:r>
      <w:r w:rsidR="001A5F4D" w:rsidRPr="000D6CA1">
        <w:t>Memon</w:t>
      </w:r>
      <w:r w:rsidR="001A5F4D">
        <w:t xml:space="preserve"> et al., 2024).</w:t>
      </w:r>
    </w:p>
    <w:p w14:paraId="23CA4B9D" w14:textId="77777777" w:rsidR="00550071" w:rsidRPr="0059255B" w:rsidRDefault="00550071" w:rsidP="00550071">
      <w:pPr>
        <w:rPr>
          <w:b/>
          <w:bCs/>
        </w:rPr>
      </w:pPr>
      <w:r w:rsidRPr="0059255B">
        <w:rPr>
          <w:b/>
          <w:bCs/>
        </w:rPr>
        <w:t>Legal:</w:t>
      </w:r>
    </w:p>
    <w:p w14:paraId="4024E7BF" w14:textId="048A7515" w:rsidR="00550071" w:rsidRDefault="00550071" w:rsidP="00550071">
      <w:r>
        <w:t xml:space="preserve">The food safety, employment, and data protection regulations (e.g., GDPR) must be complied with. Any digital communication and loyalty </w:t>
      </w:r>
      <w:proofErr w:type="spellStart"/>
      <w:r>
        <w:t>programmes</w:t>
      </w:r>
      <w:proofErr w:type="spellEnd"/>
      <w:r>
        <w:t xml:space="preserve"> should not violate privacy and advertising standards to incur penalties.</w:t>
      </w:r>
    </w:p>
    <w:p w14:paraId="62DB534A" w14:textId="77777777" w:rsidR="00550071" w:rsidRPr="0059255B" w:rsidRDefault="00550071" w:rsidP="00550071">
      <w:pPr>
        <w:rPr>
          <w:b/>
          <w:bCs/>
        </w:rPr>
      </w:pPr>
      <w:r w:rsidRPr="0059255B">
        <w:rPr>
          <w:b/>
          <w:bCs/>
        </w:rPr>
        <w:t>Environmental:</w:t>
      </w:r>
    </w:p>
    <w:p w14:paraId="7C31951F" w14:textId="6CA54A37" w:rsidR="00550071" w:rsidRDefault="00550071" w:rsidP="00550071">
      <w:r>
        <w:t>The issue of sustainability is becoming more relevant; clients demand environment-friendly packaging and waste management programs. Although Karachi Cuisine cannot afford to be green at the moment, there are still ways it can improve its brand image by becoming greener, i.e. biodegradable take-out containers, energy efficient kitchen appliances</w:t>
      </w:r>
      <w:r w:rsidR="001A5F4D">
        <w:t xml:space="preserve"> (</w:t>
      </w:r>
      <w:r w:rsidR="001A5F4D" w:rsidRPr="000D6CA1">
        <w:t>Memon</w:t>
      </w:r>
      <w:r w:rsidR="001A5F4D">
        <w:t xml:space="preserve"> et al., 2024).</w:t>
      </w:r>
    </w:p>
    <w:p w14:paraId="031E2454" w14:textId="1532B2E9" w:rsidR="00550071" w:rsidRPr="00550071" w:rsidRDefault="00550071" w:rsidP="00550071">
      <w:r>
        <w:t>This PESTLE analysis denotes the existence of opportunities and threats that define the strategic digital communication and operational plans of Karachi Cuisine.</w:t>
      </w:r>
    </w:p>
    <w:p w14:paraId="7986BADC" w14:textId="77777777" w:rsidR="00132B14" w:rsidRDefault="00132B14">
      <w:pPr>
        <w:spacing w:line="259" w:lineRule="auto"/>
        <w:jc w:val="left"/>
        <w:rPr>
          <w:rFonts w:eastAsiaTheme="majorEastAsia" w:cstheme="majorBidi"/>
          <w:b/>
          <w:color w:val="000000" w:themeColor="text1"/>
          <w:sz w:val="28"/>
          <w:szCs w:val="26"/>
        </w:rPr>
      </w:pPr>
      <w:bookmarkStart w:id="13" w:name="_Toc200777447"/>
      <w:r>
        <w:br w:type="page"/>
      </w:r>
    </w:p>
    <w:p w14:paraId="094BC2A5" w14:textId="6C404AE9" w:rsidR="00655DB6" w:rsidRDefault="00F24531" w:rsidP="00FD79F4">
      <w:pPr>
        <w:pStyle w:val="Heading2"/>
      </w:pPr>
      <w:bookmarkStart w:id="14" w:name="_Toc200781113"/>
      <w:r w:rsidRPr="00F24531">
        <w:lastRenderedPageBreak/>
        <w:t>Marketing Mix (4Ps) for Karachi Cuisine</w:t>
      </w:r>
      <w:bookmarkEnd w:id="13"/>
      <w:bookmarkEnd w:id="14"/>
    </w:p>
    <w:p w14:paraId="76CE3270" w14:textId="5F74E345" w:rsidR="00132B14" w:rsidRDefault="00132B14" w:rsidP="00132B14">
      <w:pPr>
        <w:jc w:val="center"/>
      </w:pPr>
      <w:r>
        <w:rPr>
          <w:noProof/>
        </w:rPr>
        <w:drawing>
          <wp:inline distT="0" distB="0" distL="0" distR="0" wp14:anchorId="62B4E93E" wp14:editId="528F4D1A">
            <wp:extent cx="4956509" cy="2356372"/>
            <wp:effectExtent l="0" t="0" r="0" b="6350"/>
            <wp:docPr id="1623414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2339" cy="2363898"/>
                    </a:xfrm>
                    <a:prstGeom prst="rect">
                      <a:avLst/>
                    </a:prstGeom>
                    <a:noFill/>
                  </pic:spPr>
                </pic:pic>
              </a:graphicData>
            </a:graphic>
          </wp:inline>
        </w:drawing>
      </w:r>
    </w:p>
    <w:p w14:paraId="00FFD65F" w14:textId="6AFD06EF" w:rsidR="00132B14" w:rsidRPr="00132B14" w:rsidRDefault="00132B14" w:rsidP="00132B14">
      <w:pPr>
        <w:jc w:val="center"/>
        <w:rPr>
          <w:i/>
          <w:iCs/>
        </w:rPr>
      </w:pPr>
      <w:r w:rsidRPr="00132B14">
        <w:rPr>
          <w:i/>
          <w:iCs/>
        </w:rPr>
        <w:t>Figure 3: Marketing Mix (4Ps</w:t>
      </w:r>
      <w:r>
        <w:rPr>
          <w:i/>
          <w:iCs/>
        </w:rPr>
        <w:t>)</w:t>
      </w:r>
    </w:p>
    <w:p w14:paraId="633FBA3A" w14:textId="210BDCF6" w:rsidR="00B87F8B" w:rsidRDefault="00B87F8B" w:rsidP="00B87F8B">
      <w:r>
        <w:t>Product: Karachi Cuisine serves pure Pakistani food, biryanis, kebabs, curries, and traditional deserts that are made using fresh halal food. The restaurant additionally offers banquet style dining and catering facility to weddings, business functions and cultural festivities</w:t>
      </w:r>
      <w:r w:rsidR="00A47932">
        <w:t xml:space="preserve"> (</w:t>
      </w:r>
      <w:r w:rsidR="00A47932" w:rsidRPr="00F6414E">
        <w:t>Hassan</w:t>
      </w:r>
      <w:r w:rsidR="00A47932">
        <w:t xml:space="preserve"> et al., 2022)</w:t>
      </w:r>
      <w:r>
        <w:t>. More recently it has ventured into takeaway and delivery, keeping up with the increasing demand of convenience, without sacrificing authenticity.</w:t>
      </w:r>
    </w:p>
    <w:p w14:paraId="6CEE191C" w14:textId="06F3E771" w:rsidR="00B87F8B" w:rsidRDefault="00B87F8B" w:rsidP="00B87F8B">
      <w:r>
        <w:t>Price: The price is set at an average level to provide quality and quantity at a reasonable price that attracts the family and the young professional segments. The restaurant employs competitive pricing techniques and keeps pace with the local South Asian competition, with set price menus available on event booking and the occasional discount or loyalty reward to generate repeat custom</w:t>
      </w:r>
      <w:r w:rsidR="00A47932">
        <w:t xml:space="preserve"> (</w:t>
      </w:r>
      <w:r w:rsidR="00A47932" w:rsidRPr="008A040D">
        <w:t>Beva, 2022</w:t>
      </w:r>
      <w:r w:rsidR="00A47932">
        <w:t>).</w:t>
      </w:r>
    </w:p>
    <w:p w14:paraId="6F6756A8" w14:textId="5F48F399" w:rsidR="00B87F8B" w:rsidRDefault="00B87F8B" w:rsidP="00B87F8B">
      <w:r>
        <w:t xml:space="preserve">Place: Karachi Cuisine is situated in South London, where there is a great variety of neighborhoods, multicultural environments and a considerable </w:t>
      </w:r>
      <w:proofErr w:type="gramStart"/>
      <w:r>
        <w:t>amount</w:t>
      </w:r>
      <w:proofErr w:type="gramEnd"/>
      <w:r>
        <w:t xml:space="preserve"> of south Asians. It caters to its customers in dine-in, takeaway, and third-party delivery apps, such as Uber Eats and Deliveroo. The restaurant also expects to enable direct online ordering through its own website to gain higher margins, and to collect more customer data</w:t>
      </w:r>
      <w:r w:rsidR="00A47932">
        <w:t xml:space="preserve"> (</w:t>
      </w:r>
      <w:r w:rsidR="00A47932" w:rsidRPr="008A040D">
        <w:t>Channa</w:t>
      </w:r>
      <w:r w:rsidR="00A47932">
        <w:t xml:space="preserve"> et al., 2021).</w:t>
      </w:r>
    </w:p>
    <w:p w14:paraId="57050865" w14:textId="761BF9D4" w:rsidR="00B87F8B" w:rsidRDefault="00B87F8B" w:rsidP="00B87F8B">
      <w:r>
        <w:t xml:space="preserve">Promotion: The trend in promotion activities is more online-based promotion by using social media tools such as Instagram and Facebook to attract younger generations and local community interests. Partnerships with food influencers and community events increase brand awareness. </w:t>
      </w:r>
      <w:r>
        <w:lastRenderedPageBreak/>
        <w:t>Seasonal promotions during Ramadan and Eid along with targeted advertisements and email newsletters would keep the customers loyal and encourage new dining experiences</w:t>
      </w:r>
      <w:r w:rsidR="00A47932">
        <w:t xml:space="preserve"> (</w:t>
      </w:r>
      <w:r w:rsidR="00A47932" w:rsidRPr="008A040D">
        <w:t>Saleem,</w:t>
      </w:r>
      <w:r w:rsidR="00A47932">
        <w:t xml:space="preserve"> </w:t>
      </w:r>
      <w:r w:rsidR="00A47932" w:rsidRPr="008A040D">
        <w:t>2023</w:t>
      </w:r>
      <w:r w:rsidR="00A47932">
        <w:t>).</w:t>
      </w:r>
    </w:p>
    <w:p w14:paraId="720EE8BA" w14:textId="20802532" w:rsidR="00FD79F4" w:rsidRDefault="00B87F8B" w:rsidP="00B87F8B">
      <w:r>
        <w:t>The given marketing mix corresponds to the aim of Karachi Cuisine to offer a balance between the traditional and the modern convenience and digital presence.</w:t>
      </w:r>
    </w:p>
    <w:p w14:paraId="2D82DF7A" w14:textId="311384C7" w:rsidR="00B87F8B" w:rsidRPr="00FD79F4" w:rsidRDefault="00B87F8B" w:rsidP="00B87F8B">
      <w:pPr>
        <w:pStyle w:val="Heading1"/>
      </w:pPr>
      <w:bookmarkStart w:id="15" w:name="_Toc200777448"/>
      <w:bookmarkStart w:id="16" w:name="_Toc200781114"/>
      <w:r w:rsidRPr="00B87F8B">
        <w:t>Objectives</w:t>
      </w:r>
      <w:bookmarkEnd w:id="15"/>
      <w:bookmarkEnd w:id="16"/>
    </w:p>
    <w:p w14:paraId="357482A1" w14:textId="77777777" w:rsidR="00B87F8B" w:rsidRDefault="00B87F8B" w:rsidP="00B87F8B">
      <w:r w:rsidRPr="00B87F8B">
        <w:t>Increase Karachi Cuisine’s online orders by 30% and grow social media engagement by 50% within the next 12 months by launching a targeted digital marketing campaign and improving the website’s ordering system.</w:t>
      </w:r>
    </w:p>
    <w:p w14:paraId="5D8026E0" w14:textId="201CF027" w:rsidR="006F0028" w:rsidRPr="006F0028" w:rsidRDefault="006F0028" w:rsidP="00132B14">
      <w:pPr>
        <w:pStyle w:val="Heading2"/>
      </w:pPr>
      <w:bookmarkStart w:id="17" w:name="_Toc200781115"/>
      <w:r w:rsidRPr="006F0028">
        <w:t>Strategy for Karachi Cuisine</w:t>
      </w:r>
      <w:bookmarkEnd w:id="17"/>
    </w:p>
    <w:p w14:paraId="1860467B" w14:textId="77777777" w:rsidR="006F0028" w:rsidRPr="006F0028" w:rsidRDefault="006F0028" w:rsidP="006F0028">
      <w:pPr>
        <w:rPr>
          <w:b/>
          <w:bCs/>
        </w:rPr>
      </w:pPr>
      <w:r w:rsidRPr="006F0028">
        <w:rPr>
          <w:b/>
          <w:bCs/>
        </w:rPr>
        <w:t>New Value Proposition</w:t>
      </w:r>
    </w:p>
    <w:p w14:paraId="2393B6D2" w14:textId="0E7B3411" w:rsidR="00113C0A" w:rsidRDefault="00113C0A" w:rsidP="00113C0A">
      <w:r>
        <w:t xml:space="preserve">The new value proposition of Karachi Cuisine is “Modern Digital Experience – Authentic Pakistani </w:t>
      </w:r>
      <w:proofErr w:type="spellStart"/>
      <w:r>
        <w:t>Flavours</w:t>
      </w:r>
      <w:proofErr w:type="spellEnd"/>
      <w:r>
        <w:t>.” The restaurant can attract more younger and technologically oriented customers in addition to preserving the heritage recipes and banquet-style service that appeals to older diners by making it more convenient and interactive. This implies both producing real, quality food and offering convenient online ordering, social media presence and personalised deals - blending tradition and technology</w:t>
      </w:r>
      <w:r w:rsidR="00A47932">
        <w:t xml:space="preserve"> (</w:t>
      </w:r>
      <w:r w:rsidR="00A47932" w:rsidRPr="008A040D">
        <w:t>Sukur</w:t>
      </w:r>
      <w:r w:rsidR="00A47932">
        <w:t xml:space="preserve"> et al., 2024).</w:t>
      </w:r>
    </w:p>
    <w:p w14:paraId="037A6188" w14:textId="77777777" w:rsidR="00132B14" w:rsidRDefault="00132B14">
      <w:pPr>
        <w:spacing w:line="259" w:lineRule="auto"/>
        <w:jc w:val="left"/>
        <w:rPr>
          <w:rFonts w:eastAsiaTheme="majorEastAsia" w:cstheme="majorBidi"/>
          <w:b/>
          <w:color w:val="000000" w:themeColor="text1"/>
          <w:sz w:val="28"/>
          <w:szCs w:val="26"/>
        </w:rPr>
      </w:pPr>
      <w:r>
        <w:br w:type="page"/>
      </w:r>
    </w:p>
    <w:p w14:paraId="68CDB732" w14:textId="090E4504" w:rsidR="00113C0A" w:rsidRPr="00113C0A" w:rsidRDefault="00113C0A" w:rsidP="00132B14">
      <w:pPr>
        <w:pStyle w:val="Heading2"/>
      </w:pPr>
      <w:bookmarkStart w:id="18" w:name="_Toc200781116"/>
      <w:r w:rsidRPr="00113C0A">
        <w:lastRenderedPageBreak/>
        <w:t>Strategic Direction: Ansoff’s Matrix</w:t>
      </w:r>
      <w:bookmarkEnd w:id="18"/>
    </w:p>
    <w:p w14:paraId="1B1C6AC9" w14:textId="2789370F" w:rsidR="00113C0A" w:rsidRDefault="00113C0A" w:rsidP="00113C0A">
      <w:r w:rsidRPr="00113C0A">
        <w:t xml:space="preserve">Karachi Cuisine will primarily pursue a </w:t>
      </w:r>
      <w:r w:rsidRPr="00113C0A">
        <w:rPr>
          <w:b/>
          <w:bCs/>
        </w:rPr>
        <w:t>Market Penetration</w:t>
      </w:r>
      <w:r w:rsidRPr="00113C0A">
        <w:t xml:space="preserve"> and </w:t>
      </w:r>
      <w:r w:rsidRPr="00113C0A">
        <w:rPr>
          <w:b/>
          <w:bCs/>
        </w:rPr>
        <w:t>Product Development</w:t>
      </w:r>
      <w:r w:rsidRPr="00113C0A">
        <w:t xml:space="preserve"> strategy:</w:t>
      </w:r>
    </w:p>
    <w:p w14:paraId="29142892" w14:textId="3347A093" w:rsidR="00132B14" w:rsidRDefault="00132B14" w:rsidP="00132B14">
      <w:pPr>
        <w:jc w:val="center"/>
      </w:pPr>
      <w:r>
        <w:rPr>
          <w:noProof/>
        </w:rPr>
        <w:drawing>
          <wp:inline distT="0" distB="0" distL="0" distR="0" wp14:anchorId="75F55DC7" wp14:editId="313CE7CB">
            <wp:extent cx="3068320" cy="2797444"/>
            <wp:effectExtent l="0" t="0" r="0" b="3175"/>
            <wp:docPr id="2029041112" name="Picture 6" descr="Using The Ansoff Matrix to Develop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ing The Ansoff Matrix to Develop Marketing Strategy"/>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8828"/>
                    <a:stretch>
                      <a:fillRect/>
                    </a:stretch>
                  </pic:blipFill>
                  <pic:spPr bwMode="auto">
                    <a:xfrm>
                      <a:off x="0" y="0"/>
                      <a:ext cx="3074575" cy="2803147"/>
                    </a:xfrm>
                    <a:prstGeom prst="rect">
                      <a:avLst/>
                    </a:prstGeom>
                    <a:noFill/>
                    <a:ln>
                      <a:noFill/>
                    </a:ln>
                    <a:extLst>
                      <a:ext uri="{53640926-AAD7-44D8-BBD7-CCE9431645EC}">
                        <a14:shadowObscured xmlns:a14="http://schemas.microsoft.com/office/drawing/2010/main"/>
                      </a:ext>
                    </a:extLst>
                  </pic:spPr>
                </pic:pic>
              </a:graphicData>
            </a:graphic>
          </wp:inline>
        </w:drawing>
      </w:r>
    </w:p>
    <w:p w14:paraId="4B903DD9" w14:textId="4EF89362" w:rsidR="00132B14" w:rsidRPr="00132B14" w:rsidRDefault="00132B14" w:rsidP="00132B14">
      <w:pPr>
        <w:jc w:val="center"/>
        <w:rPr>
          <w:i/>
          <w:iCs/>
        </w:rPr>
      </w:pPr>
      <w:r w:rsidRPr="00132B14">
        <w:rPr>
          <w:i/>
          <w:iCs/>
        </w:rPr>
        <w:t>Figure 4: Ansoff’s Matrix model</w:t>
      </w:r>
    </w:p>
    <w:p w14:paraId="21F63C99" w14:textId="5C8D1115" w:rsidR="00113C0A" w:rsidRDefault="00113C0A" w:rsidP="00113C0A">
      <w:r w:rsidRPr="00132B14">
        <w:rPr>
          <w:b/>
          <w:bCs/>
        </w:rPr>
        <w:t>Market Penetration:</w:t>
      </w:r>
      <w:r>
        <w:t xml:space="preserve"> The restaurant aims to gain more market share in the current South London market by gaining more takeaway and delivery consumers, particular the younger demographics who transact regularly through online ordering. This involves enhancing online marketing, increasing the social media, and enhancing collaboration with delivery services</w:t>
      </w:r>
      <w:r w:rsidR="00A47932">
        <w:t xml:space="preserve"> (</w:t>
      </w:r>
      <w:r w:rsidR="00A47932" w:rsidRPr="009653FA">
        <w:t>Mirani, 2024</w:t>
      </w:r>
      <w:r w:rsidR="00A47932">
        <w:t>).</w:t>
      </w:r>
    </w:p>
    <w:p w14:paraId="7C872796" w14:textId="39AF294C" w:rsidR="00113C0A" w:rsidRDefault="00113C0A" w:rsidP="00113C0A">
      <w:r w:rsidRPr="00132B14">
        <w:rPr>
          <w:b/>
          <w:bCs/>
        </w:rPr>
        <w:t>Product Development:</w:t>
      </w:r>
      <w:r>
        <w:t xml:space="preserve"> Karachi Cuisine will offer new menu items to health-conscious and halal foodies, including vegetarian dishes or low-oil meals, as well as Ramadan and Eid special packages. Also, the digital value will be provided to the product offering through the creation of a branded mobile application that will allow direct ordering and loyalty programs</w:t>
      </w:r>
      <w:r w:rsidR="007559E5">
        <w:t xml:space="preserve"> (</w:t>
      </w:r>
      <w:r w:rsidR="007559E5" w:rsidRPr="00A7426F">
        <w:t>Gbadamosi, 2019</w:t>
      </w:r>
      <w:r w:rsidR="007559E5">
        <w:t>).</w:t>
      </w:r>
    </w:p>
    <w:p w14:paraId="6806B188" w14:textId="6AA57C54" w:rsidR="00113C0A" w:rsidRDefault="00113C0A" w:rsidP="00113C0A">
      <w:r>
        <w:t>Market Development or Diversification opportunities are quite limited in the short term since the emphasis will be on increasing the intensity of interactions with the current local market and customer segments</w:t>
      </w:r>
      <w:r w:rsidR="00A47932">
        <w:t xml:space="preserve"> (</w:t>
      </w:r>
      <w:r w:rsidR="00A47932" w:rsidRPr="009653FA">
        <w:t>Kayani</w:t>
      </w:r>
      <w:r w:rsidR="00A47932">
        <w:t xml:space="preserve"> et al., 2023).</w:t>
      </w:r>
    </w:p>
    <w:p w14:paraId="7C6D58D3" w14:textId="102C8E4A" w:rsidR="00113C0A" w:rsidRPr="00132B14" w:rsidRDefault="00113C0A" w:rsidP="00113C0A">
      <w:pPr>
        <w:rPr>
          <w:b/>
          <w:bCs/>
        </w:rPr>
      </w:pPr>
      <w:r w:rsidRPr="00132B14">
        <w:rPr>
          <w:b/>
          <w:bCs/>
        </w:rPr>
        <w:t>Changes to the Marketing Mix</w:t>
      </w:r>
    </w:p>
    <w:p w14:paraId="143D6F86" w14:textId="2CF9CBBA" w:rsidR="00113C0A" w:rsidRDefault="00113C0A" w:rsidP="00113C0A">
      <w:r>
        <w:lastRenderedPageBreak/>
        <w:t>Product:</w:t>
      </w:r>
      <w:r w:rsidR="00BC6FD5">
        <w:t xml:space="preserve"> O</w:t>
      </w:r>
      <w:r>
        <w:t>ffer healthier and seasonal dishes, in addition to classic ones. Create corporate catering packages and events with definite online ordering placement</w:t>
      </w:r>
      <w:r w:rsidR="007559E5">
        <w:t xml:space="preserve"> (</w:t>
      </w:r>
      <w:r w:rsidR="007559E5" w:rsidRPr="00A7426F">
        <w:t>Ghauri,</w:t>
      </w:r>
      <w:r w:rsidR="007559E5">
        <w:t xml:space="preserve"> </w:t>
      </w:r>
      <w:r w:rsidR="007559E5" w:rsidRPr="00A7426F">
        <w:t>2014</w:t>
      </w:r>
      <w:r w:rsidR="007559E5">
        <w:t>).</w:t>
      </w:r>
    </w:p>
    <w:p w14:paraId="75EC00CA" w14:textId="35E1CD1A" w:rsidR="00113C0A" w:rsidRDefault="00113C0A" w:rsidP="00113C0A">
      <w:r>
        <w:t>Price:</w:t>
      </w:r>
      <w:r w:rsidR="00BC6FD5">
        <w:t xml:space="preserve"> </w:t>
      </w:r>
      <w:r>
        <w:t>Keep mid-range prices competitive and offer value in terms of loyalty discounts and/or bundle offers, particularly when there is a festival or a local event.</w:t>
      </w:r>
    </w:p>
    <w:p w14:paraId="5CAE782D" w14:textId="210DBB34" w:rsidR="00113C0A" w:rsidRPr="00A47932" w:rsidRDefault="00113C0A" w:rsidP="00113C0A">
      <w:r>
        <w:t>Place:</w:t>
      </w:r>
      <w:r w:rsidR="00BC6FD5">
        <w:t xml:space="preserve"> </w:t>
      </w:r>
      <w:r>
        <w:t>Promote the online presence by making a convenient website and an application where orders and reservations can be placed directly. Enhance collaboration with delivery services at the same time as decreasing the dependence on third-party commission</w:t>
      </w:r>
      <w:r w:rsidR="00A47932">
        <w:t xml:space="preserve"> (</w:t>
      </w:r>
      <w:r w:rsidR="00A47932" w:rsidRPr="009653FA">
        <w:t>Ahmed,</w:t>
      </w:r>
      <w:r w:rsidR="00A47932">
        <w:t xml:space="preserve"> </w:t>
      </w:r>
      <w:r w:rsidR="00A47932" w:rsidRPr="009653FA">
        <w:t>2024</w:t>
      </w:r>
      <w:r w:rsidR="00A47932">
        <w:t>).</w:t>
      </w:r>
    </w:p>
    <w:p w14:paraId="7861E19E" w14:textId="50A7E586" w:rsidR="00113C0A" w:rsidRDefault="00113C0A" w:rsidP="00113C0A">
      <w:r>
        <w:t>Promotion:</w:t>
      </w:r>
      <w:r w:rsidR="00BC6FD5">
        <w:t xml:space="preserve"> w</w:t>
      </w:r>
      <w:r>
        <w:t>ork with food influencers, use Instagram and TikTok as a storytelling platform, launch targeted advertisements with a focus on the new value proposition. Make user-generated content and reviews to enhance the reputation and visibility. Cultural relevance will be enforced through seasonal campaigns during Ramadan, Eid and community events which will help in attracting new customers</w:t>
      </w:r>
      <w:r w:rsidR="00A47932">
        <w:t xml:space="preserve"> (</w:t>
      </w:r>
      <w:r w:rsidR="00A47932" w:rsidRPr="009653FA">
        <w:t>Kazmi</w:t>
      </w:r>
      <w:r w:rsidR="00A47932">
        <w:t xml:space="preserve"> et al., 2025).</w:t>
      </w:r>
    </w:p>
    <w:p w14:paraId="35CAAF44" w14:textId="40E52659" w:rsidR="00B87F8B" w:rsidRDefault="00113C0A" w:rsidP="00113C0A">
      <w:r>
        <w:t>The proposed strategy adds rhythm to the Karachi Cuisine brand so that it can compete in a digitally-first world without compromising the cultural heritage of the brand. The new value position and changes in marketing mix will assist it to increase its customer base, strengthen loyalty and increase its overall profitability</w:t>
      </w:r>
      <w:r w:rsidR="007559E5">
        <w:t xml:space="preserve"> (</w:t>
      </w:r>
      <w:r w:rsidR="007559E5" w:rsidRPr="00A7426F">
        <w:t>Hultén, 2020</w:t>
      </w:r>
      <w:r w:rsidR="007559E5">
        <w:t>).</w:t>
      </w:r>
    </w:p>
    <w:p w14:paraId="505BFC05" w14:textId="77777777" w:rsidR="00811F45" w:rsidRDefault="00811F45" w:rsidP="00811F45">
      <w:pPr>
        <w:pStyle w:val="Heading1"/>
      </w:pPr>
      <w:bookmarkStart w:id="19" w:name="_Toc200777449"/>
      <w:bookmarkStart w:id="20" w:name="_Toc200781117"/>
      <w:r>
        <w:t>Strategies of Karachi Cuisine</w:t>
      </w:r>
      <w:bookmarkEnd w:id="19"/>
      <w:bookmarkEnd w:id="20"/>
    </w:p>
    <w:p w14:paraId="73E02C65" w14:textId="28DF89BA" w:rsidR="00811F45" w:rsidRDefault="00811F45" w:rsidP="00811F45">
      <w:pPr>
        <w:pStyle w:val="Heading2"/>
      </w:pPr>
      <w:bookmarkStart w:id="21" w:name="_Toc200777450"/>
      <w:bookmarkStart w:id="22" w:name="_Toc200781118"/>
      <w:r>
        <w:t>RACE Framework Strategy</w:t>
      </w:r>
      <w:bookmarkEnd w:id="21"/>
      <w:bookmarkEnd w:id="22"/>
    </w:p>
    <w:p w14:paraId="4F24021E" w14:textId="52E0E0F2" w:rsidR="00420E6E" w:rsidRDefault="00420E6E" w:rsidP="00420E6E">
      <w:pPr>
        <w:jc w:val="center"/>
      </w:pPr>
      <w:r w:rsidRPr="00420E6E">
        <w:rPr>
          <w:noProof/>
        </w:rPr>
        <w:drawing>
          <wp:inline distT="0" distB="0" distL="0" distR="0" wp14:anchorId="2FF8FD14" wp14:editId="49DF6994">
            <wp:extent cx="5151837" cy="2095886"/>
            <wp:effectExtent l="0" t="0" r="0" b="0"/>
            <wp:docPr id="974176236" name="Picture 7" descr="Maximizing Digital Marketing Impact with the R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ximizing Digital Marketing Impact with the RACE Framework"/>
                    <pic:cNvPicPr>
                      <a:picLocks noChangeAspect="1" noChangeArrowheads="1"/>
                    </pic:cNvPicPr>
                  </pic:nvPicPr>
                  <pic:blipFill rotWithShape="1">
                    <a:blip r:embed="rId13">
                      <a:extLst>
                        <a:ext uri="{28A0092B-C50C-407E-A947-70E740481C1C}">
                          <a14:useLocalDpi xmlns:a14="http://schemas.microsoft.com/office/drawing/2010/main" val="0"/>
                        </a:ext>
                      </a:extLst>
                    </a:blip>
                    <a:srcRect l="7" t="28512" r="-7" b="17245"/>
                    <a:stretch>
                      <a:fillRect/>
                    </a:stretch>
                  </pic:blipFill>
                  <pic:spPr bwMode="auto">
                    <a:xfrm>
                      <a:off x="0" y="0"/>
                      <a:ext cx="5158296" cy="2098513"/>
                    </a:xfrm>
                    <a:prstGeom prst="rect">
                      <a:avLst/>
                    </a:prstGeom>
                    <a:noFill/>
                    <a:ln>
                      <a:noFill/>
                    </a:ln>
                    <a:extLst>
                      <a:ext uri="{53640926-AAD7-44D8-BBD7-CCE9431645EC}">
                        <a14:shadowObscured xmlns:a14="http://schemas.microsoft.com/office/drawing/2010/main"/>
                      </a:ext>
                    </a:extLst>
                  </pic:spPr>
                </pic:pic>
              </a:graphicData>
            </a:graphic>
          </wp:inline>
        </w:drawing>
      </w:r>
    </w:p>
    <w:p w14:paraId="7251A26B" w14:textId="3C656BD0" w:rsidR="00420E6E" w:rsidRPr="00420E6E" w:rsidRDefault="00420E6E" w:rsidP="00420E6E">
      <w:pPr>
        <w:jc w:val="center"/>
        <w:rPr>
          <w:i/>
          <w:iCs/>
        </w:rPr>
      </w:pPr>
      <w:r w:rsidRPr="00420E6E">
        <w:rPr>
          <w:i/>
          <w:iCs/>
        </w:rPr>
        <w:t>Figure 5: RACE Framework Strategy</w:t>
      </w:r>
    </w:p>
    <w:p w14:paraId="71B85FF0" w14:textId="270F15CD" w:rsidR="00811F45" w:rsidRDefault="00811F45" w:rsidP="00811F45">
      <w:r w:rsidRPr="00420E6E">
        <w:rPr>
          <w:b/>
          <w:bCs/>
        </w:rPr>
        <w:lastRenderedPageBreak/>
        <w:t>Reach:</w:t>
      </w:r>
      <w:r>
        <w:t xml:space="preserve"> Run focused social media campaigns on Instagram, Facebook, and Tik Tok to raise awareness among the young urban foodies such as Ayesha. Google Ads invested in should target halal South Asian cuisine South London to attack search intent. Cooperation with local food influencers to extend the range and authority</w:t>
      </w:r>
      <w:r w:rsidR="00A47932">
        <w:t xml:space="preserve"> (</w:t>
      </w:r>
      <w:r w:rsidR="00A47932" w:rsidRPr="009653FA">
        <w:t>Liaqat, 2024</w:t>
      </w:r>
      <w:r w:rsidR="00A47932">
        <w:t>).</w:t>
      </w:r>
    </w:p>
    <w:p w14:paraId="61F300E0" w14:textId="6471F7FD" w:rsidR="00811F45" w:rsidRDefault="00811F45" w:rsidP="00811F45">
      <w:r w:rsidRPr="00420E6E">
        <w:rPr>
          <w:b/>
          <w:bCs/>
        </w:rPr>
        <w:t>Act:</w:t>
      </w:r>
      <w:r>
        <w:t xml:space="preserve"> Enhance the user experience (UX) of the websites and introduce mobile-compatible online ordering with integration to the loyalty programs to promote online ordering. Include explicit call-to-action on social media posts and emails to make bookings of events and takeaway orders.</w:t>
      </w:r>
    </w:p>
    <w:p w14:paraId="3CE01729" w14:textId="38E29D62" w:rsidR="00811F45" w:rsidRDefault="00811F45" w:rsidP="00811F45">
      <w:r w:rsidRPr="00420E6E">
        <w:rPr>
          <w:b/>
          <w:bCs/>
        </w:rPr>
        <w:t>Convert:</w:t>
      </w:r>
      <w:r>
        <w:t xml:space="preserve"> Implement time-based offers and event package discounts as well as referral rewards. Retargeting ads and email drip campaigns will aid in transforming site visitors to paying clients</w:t>
      </w:r>
      <w:r w:rsidR="00A47932">
        <w:t xml:space="preserve"> (</w:t>
      </w:r>
      <w:r w:rsidR="00A47932" w:rsidRPr="003935E1">
        <w:t>Khan, 2025</w:t>
      </w:r>
      <w:r w:rsidR="00A47932">
        <w:t>).</w:t>
      </w:r>
    </w:p>
    <w:p w14:paraId="0772E5FC" w14:textId="5D707F78" w:rsidR="00811F45" w:rsidRDefault="00811F45" w:rsidP="00811F45">
      <w:r w:rsidRPr="00420E6E">
        <w:rPr>
          <w:b/>
          <w:bCs/>
        </w:rPr>
        <w:t>Engage:</w:t>
      </w:r>
      <w:r>
        <w:t xml:space="preserve"> Create a content calendar that includes behind the scenes videos, customer testimonials, cultural tales and festival promotions to generate emotional tie-up and repeat business. WhatsApp Business can be used to communicate with customers directly and serve them personally.</w:t>
      </w:r>
    </w:p>
    <w:p w14:paraId="037E86E5" w14:textId="15730114" w:rsidR="00811F45" w:rsidRDefault="00811F45" w:rsidP="00811F45">
      <w:pPr>
        <w:pStyle w:val="Heading2"/>
      </w:pPr>
      <w:bookmarkStart w:id="23" w:name="_Toc200777451"/>
      <w:bookmarkStart w:id="24" w:name="_Toc200781119"/>
      <w:r>
        <w:t>Existing Communications &amp; Gaps</w:t>
      </w:r>
      <w:bookmarkEnd w:id="23"/>
      <w:bookmarkEnd w:id="24"/>
    </w:p>
    <w:p w14:paraId="1890AADB" w14:textId="23C7C2E7" w:rsidR="00811F45" w:rsidRDefault="00A47932" w:rsidP="00811F45">
      <w:r w:rsidRPr="00A47932">
        <w:rPr>
          <w:b/>
          <w:bCs/>
        </w:rPr>
        <w:t>Social media</w:t>
      </w:r>
      <w:r w:rsidR="00811F45" w:rsidRPr="00A47932">
        <w:rPr>
          <w:b/>
          <w:bCs/>
        </w:rPr>
        <w:t>:</w:t>
      </w:r>
      <w:r w:rsidR="00811F45">
        <w:t xml:space="preserve"> The Instagram and Facebook accounts of Karachi Cuisine are not very active and do not have a regular posting schedule. Little utilization of TikTok which is a crucial channel among younger demographics. It is largely promotional, and does not include storytelling or interactivity</w:t>
      </w:r>
      <w:r>
        <w:t xml:space="preserve"> (</w:t>
      </w:r>
      <w:r w:rsidRPr="003935E1">
        <w:t>Khan</w:t>
      </w:r>
      <w:r>
        <w:t xml:space="preserve"> </w:t>
      </w:r>
      <w:r w:rsidRPr="003935E1">
        <w:t>and Tariq,</w:t>
      </w:r>
      <w:r>
        <w:t xml:space="preserve"> </w:t>
      </w:r>
      <w:r w:rsidRPr="003935E1">
        <w:t>2023</w:t>
      </w:r>
      <w:r>
        <w:t>).</w:t>
      </w:r>
    </w:p>
    <w:p w14:paraId="4E502EA4" w14:textId="649FE6BE" w:rsidR="00811F45" w:rsidRDefault="00811F45" w:rsidP="00811F45">
      <w:r w:rsidRPr="00A47932">
        <w:rPr>
          <w:b/>
          <w:bCs/>
        </w:rPr>
        <w:t>Online Ordering / Web site:</w:t>
      </w:r>
      <w:r>
        <w:t xml:space="preserve"> Their existing site is dated and does not offer an easy ordering experience or loyalty program, resulting in potential customers using third-party apps that take a large commission.</w:t>
      </w:r>
    </w:p>
    <w:p w14:paraId="619E0583" w14:textId="6460C2A0" w:rsidR="00811F45" w:rsidRDefault="00811F45" w:rsidP="00811F45">
      <w:r w:rsidRPr="00A47932">
        <w:rPr>
          <w:b/>
          <w:bCs/>
        </w:rPr>
        <w:t>Email Marketing:</w:t>
      </w:r>
      <w:r>
        <w:t xml:space="preserve"> No organized email marketing campaign or newsletter. Delivery apps data relating to customers is underutilized</w:t>
      </w:r>
      <w:r w:rsidR="007559E5">
        <w:t xml:space="preserve"> (</w:t>
      </w:r>
      <w:r w:rsidR="007559E5" w:rsidRPr="00A7426F">
        <w:t>Kingsnorth,</w:t>
      </w:r>
      <w:r w:rsidR="007559E5">
        <w:t xml:space="preserve"> </w:t>
      </w:r>
      <w:r w:rsidR="007559E5" w:rsidRPr="00A7426F">
        <w:t>2019</w:t>
      </w:r>
      <w:r w:rsidR="007559E5">
        <w:t>).</w:t>
      </w:r>
    </w:p>
    <w:p w14:paraId="05A78280" w14:textId="77777777" w:rsidR="00811F45" w:rsidRPr="00811F45" w:rsidRDefault="00811F45" w:rsidP="00811F45">
      <w:pPr>
        <w:pStyle w:val="Heading2"/>
      </w:pPr>
      <w:bookmarkStart w:id="25" w:name="_Toc200777452"/>
      <w:bookmarkStart w:id="26" w:name="_Toc200781120"/>
      <w:r w:rsidRPr="00811F45">
        <w:t>Improvement Steps</w:t>
      </w:r>
      <w:bookmarkEnd w:id="25"/>
      <w:bookmarkEnd w:id="26"/>
    </w:p>
    <w:p w14:paraId="0646166F" w14:textId="77777777" w:rsidR="00811F45" w:rsidRPr="00811F45" w:rsidRDefault="00811F45" w:rsidP="00811F45">
      <w:pPr>
        <w:numPr>
          <w:ilvl w:val="0"/>
          <w:numId w:val="8"/>
        </w:numPr>
      </w:pPr>
      <w:r w:rsidRPr="00811F45">
        <w:t xml:space="preserve">Develop a </w:t>
      </w:r>
      <w:r w:rsidRPr="00811F45">
        <w:rPr>
          <w:b/>
          <w:bCs/>
        </w:rPr>
        <w:t>content strategy</w:t>
      </w:r>
      <w:r w:rsidRPr="00811F45">
        <w:t xml:space="preserve"> focused on storytelling and cultural relevance to boost engagement.</w:t>
      </w:r>
    </w:p>
    <w:p w14:paraId="49D76110" w14:textId="77777777" w:rsidR="00811F45" w:rsidRPr="00811F45" w:rsidRDefault="00811F45" w:rsidP="00811F45">
      <w:pPr>
        <w:numPr>
          <w:ilvl w:val="0"/>
          <w:numId w:val="8"/>
        </w:numPr>
      </w:pPr>
      <w:r w:rsidRPr="00811F45">
        <w:t>Redesign the website with integrated online ordering and loyalty program.</w:t>
      </w:r>
    </w:p>
    <w:p w14:paraId="66B37A40" w14:textId="129DB27D" w:rsidR="00811F45" w:rsidRPr="00811F45" w:rsidRDefault="00811F45" w:rsidP="00811F45">
      <w:pPr>
        <w:numPr>
          <w:ilvl w:val="0"/>
          <w:numId w:val="8"/>
        </w:numPr>
      </w:pPr>
      <w:r w:rsidRPr="00811F45">
        <w:lastRenderedPageBreak/>
        <w:t>Launch consistent social media campaigns with influencer partnerships and hashtag challenges on TikTok</w:t>
      </w:r>
      <w:r w:rsidR="00A47932">
        <w:t xml:space="preserve"> (</w:t>
      </w:r>
      <w:r w:rsidR="00A47932" w:rsidRPr="003935E1">
        <w:t>Hasan</w:t>
      </w:r>
      <w:r w:rsidR="00A47932">
        <w:t xml:space="preserve"> et al., 2024).</w:t>
      </w:r>
    </w:p>
    <w:p w14:paraId="0E65E87B" w14:textId="77777777" w:rsidR="00811F45" w:rsidRPr="00811F45" w:rsidRDefault="00811F45" w:rsidP="00811F45">
      <w:pPr>
        <w:numPr>
          <w:ilvl w:val="0"/>
          <w:numId w:val="8"/>
        </w:numPr>
      </w:pPr>
      <w:r w:rsidRPr="00811F45">
        <w:t>Start segmented email marketing with offers, event updates, and personalised recommendations.</w:t>
      </w:r>
    </w:p>
    <w:p w14:paraId="6EA851EE" w14:textId="7237C225" w:rsidR="00BC6FD5" w:rsidRPr="00B87F8B" w:rsidRDefault="00811F45" w:rsidP="00113C0A">
      <w:pPr>
        <w:numPr>
          <w:ilvl w:val="0"/>
          <w:numId w:val="8"/>
        </w:numPr>
      </w:pPr>
      <w:r w:rsidRPr="00811F45">
        <w:t>Use WhatsApp Business for promotions and booking confirmations to enhance customer service.</w:t>
      </w:r>
    </w:p>
    <w:p w14:paraId="3A76E16C" w14:textId="5DB34A7F" w:rsidR="00655DB6" w:rsidRDefault="00811F45" w:rsidP="00811F45">
      <w:pPr>
        <w:pStyle w:val="Heading2"/>
      </w:pPr>
      <w:bookmarkStart w:id="27" w:name="_Toc200777453"/>
      <w:bookmarkStart w:id="28" w:name="_Toc200781121"/>
      <w:r w:rsidRPr="00811F45">
        <w:t>Marketing Channels Schedule (Gantt Chart Overview)</w:t>
      </w:r>
      <w:bookmarkEnd w:id="27"/>
      <w:bookmarkEnd w:id="28"/>
    </w:p>
    <w:tbl>
      <w:tblPr>
        <w:tblStyle w:val="TableGrid"/>
        <w:tblW w:w="0" w:type="auto"/>
        <w:tblLook w:val="04A0" w:firstRow="1" w:lastRow="0" w:firstColumn="1" w:lastColumn="0" w:noHBand="0" w:noVBand="1"/>
      </w:tblPr>
      <w:tblGrid>
        <w:gridCol w:w="3595"/>
        <w:gridCol w:w="1458"/>
        <w:gridCol w:w="1342"/>
        <w:gridCol w:w="1367"/>
        <w:gridCol w:w="1588"/>
      </w:tblGrid>
      <w:tr w:rsidR="00C240EB" w14:paraId="0D9C9ABE" w14:textId="77777777" w:rsidTr="00C240EB">
        <w:tc>
          <w:tcPr>
            <w:tcW w:w="3595" w:type="dxa"/>
            <w:shd w:val="clear" w:color="auto" w:fill="FBE4D5" w:themeFill="accent2" w:themeFillTint="33"/>
          </w:tcPr>
          <w:p w14:paraId="315FAEEA" w14:textId="7A4A09FB" w:rsidR="00C240EB" w:rsidRDefault="00C240EB" w:rsidP="00C240EB">
            <w:r w:rsidRPr="001A4D59">
              <w:t>Activity</w:t>
            </w:r>
          </w:p>
        </w:tc>
        <w:tc>
          <w:tcPr>
            <w:tcW w:w="1458" w:type="dxa"/>
            <w:shd w:val="clear" w:color="auto" w:fill="FBE4D5" w:themeFill="accent2" w:themeFillTint="33"/>
          </w:tcPr>
          <w:p w14:paraId="3EC61130" w14:textId="056DE696" w:rsidR="00C240EB" w:rsidRDefault="00C240EB" w:rsidP="00C240EB">
            <w:r w:rsidRPr="001A4D59">
              <w:t>Months 1-3</w:t>
            </w:r>
          </w:p>
        </w:tc>
        <w:tc>
          <w:tcPr>
            <w:tcW w:w="1342" w:type="dxa"/>
            <w:shd w:val="clear" w:color="auto" w:fill="FBE4D5" w:themeFill="accent2" w:themeFillTint="33"/>
          </w:tcPr>
          <w:p w14:paraId="4F8E3188" w14:textId="6433BA78" w:rsidR="00C240EB" w:rsidRDefault="00C240EB" w:rsidP="00C240EB">
            <w:r w:rsidRPr="001A4D59">
              <w:t>Months 4-6</w:t>
            </w:r>
          </w:p>
        </w:tc>
        <w:tc>
          <w:tcPr>
            <w:tcW w:w="1367" w:type="dxa"/>
            <w:shd w:val="clear" w:color="auto" w:fill="FBE4D5" w:themeFill="accent2" w:themeFillTint="33"/>
          </w:tcPr>
          <w:p w14:paraId="1D0F191B" w14:textId="2F856D5A" w:rsidR="00C240EB" w:rsidRDefault="00C240EB" w:rsidP="00C240EB">
            <w:r w:rsidRPr="001A4D59">
              <w:t>Months 7-9</w:t>
            </w:r>
          </w:p>
        </w:tc>
        <w:tc>
          <w:tcPr>
            <w:tcW w:w="1588" w:type="dxa"/>
            <w:shd w:val="clear" w:color="auto" w:fill="FBE4D5" w:themeFill="accent2" w:themeFillTint="33"/>
          </w:tcPr>
          <w:p w14:paraId="6742ED75" w14:textId="2CC0F4C8" w:rsidR="00C240EB" w:rsidRDefault="00C240EB" w:rsidP="00C240EB">
            <w:r w:rsidRPr="001A4D59">
              <w:t>Months 10-12</w:t>
            </w:r>
          </w:p>
        </w:tc>
      </w:tr>
      <w:tr w:rsidR="00C240EB" w14:paraId="4C01148E" w14:textId="77777777" w:rsidTr="00C240EB">
        <w:tc>
          <w:tcPr>
            <w:tcW w:w="3595" w:type="dxa"/>
          </w:tcPr>
          <w:p w14:paraId="4BE91A74" w14:textId="017B6365" w:rsidR="00C240EB" w:rsidRDefault="00C240EB" w:rsidP="00C240EB">
            <w:r w:rsidRPr="001A4D59">
              <w:t>Website redesign &amp; launch</w:t>
            </w:r>
          </w:p>
        </w:tc>
        <w:tc>
          <w:tcPr>
            <w:tcW w:w="1458" w:type="dxa"/>
            <w:shd w:val="clear" w:color="auto" w:fill="D9E2F3" w:themeFill="accent1" w:themeFillTint="33"/>
          </w:tcPr>
          <w:p w14:paraId="48A8AD28" w14:textId="7ECE9447" w:rsidR="00C240EB" w:rsidRDefault="00C240EB" w:rsidP="00C240EB"/>
        </w:tc>
        <w:tc>
          <w:tcPr>
            <w:tcW w:w="1342" w:type="dxa"/>
          </w:tcPr>
          <w:p w14:paraId="0A07A948" w14:textId="77777777" w:rsidR="00C240EB" w:rsidRDefault="00C240EB" w:rsidP="00C240EB"/>
        </w:tc>
        <w:tc>
          <w:tcPr>
            <w:tcW w:w="1367" w:type="dxa"/>
          </w:tcPr>
          <w:p w14:paraId="62F5E926" w14:textId="77777777" w:rsidR="00C240EB" w:rsidRDefault="00C240EB" w:rsidP="00C240EB"/>
        </w:tc>
        <w:tc>
          <w:tcPr>
            <w:tcW w:w="1588" w:type="dxa"/>
          </w:tcPr>
          <w:p w14:paraId="0EFE4746" w14:textId="77777777" w:rsidR="00C240EB" w:rsidRDefault="00C240EB" w:rsidP="00C240EB"/>
        </w:tc>
      </w:tr>
      <w:tr w:rsidR="00C240EB" w14:paraId="40117E9C" w14:textId="77777777" w:rsidTr="00C240EB">
        <w:tc>
          <w:tcPr>
            <w:tcW w:w="3595" w:type="dxa"/>
          </w:tcPr>
          <w:p w14:paraId="607E7A67" w14:textId="31DDDF79" w:rsidR="00C240EB" w:rsidRDefault="00C240EB" w:rsidP="00C240EB">
            <w:r w:rsidRPr="001A4D59">
              <w:t>Social media content creation</w:t>
            </w:r>
          </w:p>
        </w:tc>
        <w:tc>
          <w:tcPr>
            <w:tcW w:w="1458" w:type="dxa"/>
            <w:shd w:val="clear" w:color="auto" w:fill="D9E2F3" w:themeFill="accent1" w:themeFillTint="33"/>
          </w:tcPr>
          <w:p w14:paraId="6F2AB40E" w14:textId="14DD09D3" w:rsidR="00C240EB" w:rsidRDefault="00C240EB" w:rsidP="00C240EB"/>
        </w:tc>
        <w:tc>
          <w:tcPr>
            <w:tcW w:w="1342" w:type="dxa"/>
            <w:shd w:val="clear" w:color="auto" w:fill="D9E2F3" w:themeFill="accent1" w:themeFillTint="33"/>
          </w:tcPr>
          <w:p w14:paraId="544A79D7" w14:textId="561B6393" w:rsidR="00C240EB" w:rsidRDefault="00C240EB" w:rsidP="00C240EB"/>
        </w:tc>
        <w:tc>
          <w:tcPr>
            <w:tcW w:w="1367" w:type="dxa"/>
            <w:shd w:val="clear" w:color="auto" w:fill="D9E2F3" w:themeFill="accent1" w:themeFillTint="33"/>
          </w:tcPr>
          <w:p w14:paraId="48311794" w14:textId="5067E861" w:rsidR="00C240EB" w:rsidRDefault="00C240EB" w:rsidP="00C240EB"/>
        </w:tc>
        <w:tc>
          <w:tcPr>
            <w:tcW w:w="1588" w:type="dxa"/>
            <w:shd w:val="clear" w:color="auto" w:fill="D9E2F3" w:themeFill="accent1" w:themeFillTint="33"/>
          </w:tcPr>
          <w:p w14:paraId="1E6266E1" w14:textId="1A737897" w:rsidR="00C240EB" w:rsidRDefault="00C240EB" w:rsidP="00C240EB"/>
        </w:tc>
      </w:tr>
      <w:tr w:rsidR="00C240EB" w14:paraId="0EB9E9F2" w14:textId="77777777" w:rsidTr="00C240EB">
        <w:tc>
          <w:tcPr>
            <w:tcW w:w="3595" w:type="dxa"/>
          </w:tcPr>
          <w:p w14:paraId="7A32FB56" w14:textId="61466642" w:rsidR="00C240EB" w:rsidRDefault="00C240EB" w:rsidP="00C240EB">
            <w:r w:rsidRPr="001A4D59">
              <w:t>Influencer campaigns</w:t>
            </w:r>
          </w:p>
        </w:tc>
        <w:tc>
          <w:tcPr>
            <w:tcW w:w="1458" w:type="dxa"/>
          </w:tcPr>
          <w:p w14:paraId="10E11C30" w14:textId="77777777" w:rsidR="00C240EB" w:rsidRDefault="00C240EB" w:rsidP="00C240EB"/>
        </w:tc>
        <w:tc>
          <w:tcPr>
            <w:tcW w:w="1342" w:type="dxa"/>
            <w:shd w:val="clear" w:color="auto" w:fill="D9E2F3" w:themeFill="accent1" w:themeFillTint="33"/>
          </w:tcPr>
          <w:p w14:paraId="2703205A" w14:textId="73C7DAF0" w:rsidR="00C240EB" w:rsidRDefault="00C240EB" w:rsidP="00C240EB"/>
        </w:tc>
        <w:tc>
          <w:tcPr>
            <w:tcW w:w="1367" w:type="dxa"/>
            <w:shd w:val="clear" w:color="auto" w:fill="D9E2F3" w:themeFill="accent1" w:themeFillTint="33"/>
          </w:tcPr>
          <w:p w14:paraId="3DFCD80A" w14:textId="3D4AB771" w:rsidR="00C240EB" w:rsidRDefault="00C240EB" w:rsidP="00C240EB"/>
        </w:tc>
        <w:tc>
          <w:tcPr>
            <w:tcW w:w="1588" w:type="dxa"/>
          </w:tcPr>
          <w:p w14:paraId="27F8CC14" w14:textId="77777777" w:rsidR="00C240EB" w:rsidRDefault="00C240EB" w:rsidP="00C240EB"/>
        </w:tc>
      </w:tr>
      <w:tr w:rsidR="00C240EB" w14:paraId="6B1510DE" w14:textId="77777777" w:rsidTr="00C240EB">
        <w:tc>
          <w:tcPr>
            <w:tcW w:w="3595" w:type="dxa"/>
          </w:tcPr>
          <w:p w14:paraId="0D5091C1" w14:textId="6971CF84" w:rsidR="00C240EB" w:rsidRDefault="00C240EB" w:rsidP="00C240EB">
            <w:r w:rsidRPr="001A4D59">
              <w:t>Google Ads &amp; social ads</w:t>
            </w:r>
          </w:p>
        </w:tc>
        <w:tc>
          <w:tcPr>
            <w:tcW w:w="1458" w:type="dxa"/>
            <w:shd w:val="clear" w:color="auto" w:fill="D9E2F3" w:themeFill="accent1" w:themeFillTint="33"/>
          </w:tcPr>
          <w:p w14:paraId="66F44C5D" w14:textId="53DFEBDA" w:rsidR="00C240EB" w:rsidRDefault="00C240EB" w:rsidP="00C240EB"/>
        </w:tc>
        <w:tc>
          <w:tcPr>
            <w:tcW w:w="1342" w:type="dxa"/>
            <w:shd w:val="clear" w:color="auto" w:fill="D9E2F3" w:themeFill="accent1" w:themeFillTint="33"/>
          </w:tcPr>
          <w:p w14:paraId="45226EEA" w14:textId="55270F8A" w:rsidR="00C240EB" w:rsidRDefault="00C240EB" w:rsidP="00C240EB"/>
        </w:tc>
        <w:tc>
          <w:tcPr>
            <w:tcW w:w="1367" w:type="dxa"/>
            <w:shd w:val="clear" w:color="auto" w:fill="D9E2F3" w:themeFill="accent1" w:themeFillTint="33"/>
          </w:tcPr>
          <w:p w14:paraId="5505ECC2" w14:textId="766C3A98" w:rsidR="00C240EB" w:rsidRDefault="00C240EB" w:rsidP="00C240EB"/>
        </w:tc>
        <w:tc>
          <w:tcPr>
            <w:tcW w:w="1588" w:type="dxa"/>
            <w:shd w:val="clear" w:color="auto" w:fill="D9E2F3" w:themeFill="accent1" w:themeFillTint="33"/>
          </w:tcPr>
          <w:p w14:paraId="5F58C1F1" w14:textId="7F8036D4" w:rsidR="00C240EB" w:rsidRDefault="00C240EB" w:rsidP="00C240EB"/>
        </w:tc>
      </w:tr>
      <w:tr w:rsidR="00C240EB" w14:paraId="7738D61E" w14:textId="77777777" w:rsidTr="00C240EB">
        <w:tc>
          <w:tcPr>
            <w:tcW w:w="3595" w:type="dxa"/>
          </w:tcPr>
          <w:p w14:paraId="2234F815" w14:textId="0AE903F1" w:rsidR="00C240EB" w:rsidRDefault="00C240EB" w:rsidP="00C240EB">
            <w:r w:rsidRPr="001A4D59">
              <w:t>Email marketing setup &amp; launch</w:t>
            </w:r>
          </w:p>
        </w:tc>
        <w:tc>
          <w:tcPr>
            <w:tcW w:w="1458" w:type="dxa"/>
          </w:tcPr>
          <w:p w14:paraId="651DF29A" w14:textId="77777777" w:rsidR="00C240EB" w:rsidRDefault="00C240EB" w:rsidP="00C240EB"/>
        </w:tc>
        <w:tc>
          <w:tcPr>
            <w:tcW w:w="1342" w:type="dxa"/>
            <w:shd w:val="clear" w:color="auto" w:fill="D9E2F3" w:themeFill="accent1" w:themeFillTint="33"/>
          </w:tcPr>
          <w:p w14:paraId="48F0E7E5" w14:textId="568BFFC4" w:rsidR="00C240EB" w:rsidRDefault="00C240EB" w:rsidP="00C240EB"/>
        </w:tc>
        <w:tc>
          <w:tcPr>
            <w:tcW w:w="1367" w:type="dxa"/>
            <w:shd w:val="clear" w:color="auto" w:fill="D9E2F3" w:themeFill="accent1" w:themeFillTint="33"/>
          </w:tcPr>
          <w:p w14:paraId="5CFD0FE3" w14:textId="3110E38A" w:rsidR="00C240EB" w:rsidRDefault="00C240EB" w:rsidP="00C240EB"/>
        </w:tc>
        <w:tc>
          <w:tcPr>
            <w:tcW w:w="1588" w:type="dxa"/>
            <w:shd w:val="clear" w:color="auto" w:fill="D9E2F3" w:themeFill="accent1" w:themeFillTint="33"/>
          </w:tcPr>
          <w:p w14:paraId="73574D2E" w14:textId="74C458E0" w:rsidR="00C240EB" w:rsidRDefault="00C240EB" w:rsidP="00C240EB"/>
        </w:tc>
      </w:tr>
      <w:tr w:rsidR="00C240EB" w14:paraId="084ACEDA" w14:textId="77777777" w:rsidTr="00C240EB">
        <w:tc>
          <w:tcPr>
            <w:tcW w:w="3595" w:type="dxa"/>
          </w:tcPr>
          <w:p w14:paraId="44A8805B" w14:textId="2036D3FF" w:rsidR="00C240EB" w:rsidRDefault="00C240EB" w:rsidP="00C240EB">
            <w:r w:rsidRPr="001A4D59">
              <w:t>Loyalty program rollout</w:t>
            </w:r>
          </w:p>
        </w:tc>
        <w:tc>
          <w:tcPr>
            <w:tcW w:w="1458" w:type="dxa"/>
          </w:tcPr>
          <w:p w14:paraId="0F5104B2" w14:textId="77777777" w:rsidR="00C240EB" w:rsidRDefault="00C240EB" w:rsidP="00C240EB"/>
        </w:tc>
        <w:tc>
          <w:tcPr>
            <w:tcW w:w="1342" w:type="dxa"/>
          </w:tcPr>
          <w:p w14:paraId="322DC7C7" w14:textId="77777777" w:rsidR="00C240EB" w:rsidRDefault="00C240EB" w:rsidP="00C240EB"/>
        </w:tc>
        <w:tc>
          <w:tcPr>
            <w:tcW w:w="1367" w:type="dxa"/>
            <w:shd w:val="clear" w:color="auto" w:fill="D9E2F3" w:themeFill="accent1" w:themeFillTint="33"/>
          </w:tcPr>
          <w:p w14:paraId="2155F017" w14:textId="6FF5E498" w:rsidR="00C240EB" w:rsidRDefault="00C240EB" w:rsidP="00C240EB"/>
        </w:tc>
        <w:tc>
          <w:tcPr>
            <w:tcW w:w="1588" w:type="dxa"/>
            <w:shd w:val="clear" w:color="auto" w:fill="D9E2F3" w:themeFill="accent1" w:themeFillTint="33"/>
          </w:tcPr>
          <w:p w14:paraId="78E8712D" w14:textId="2B927EF0" w:rsidR="00C240EB" w:rsidRDefault="00C240EB" w:rsidP="00C240EB"/>
        </w:tc>
      </w:tr>
      <w:tr w:rsidR="00C240EB" w14:paraId="4CBBC2B8" w14:textId="77777777" w:rsidTr="00C240EB">
        <w:tc>
          <w:tcPr>
            <w:tcW w:w="3595" w:type="dxa"/>
          </w:tcPr>
          <w:p w14:paraId="38EE2C48" w14:textId="3B3742CE" w:rsidR="00C240EB" w:rsidRDefault="00C240EB" w:rsidP="00C240EB">
            <w:r w:rsidRPr="001A4D59">
              <w:t>WhatsApp marketing integration</w:t>
            </w:r>
          </w:p>
        </w:tc>
        <w:tc>
          <w:tcPr>
            <w:tcW w:w="1458" w:type="dxa"/>
          </w:tcPr>
          <w:p w14:paraId="24258AA5" w14:textId="77777777" w:rsidR="00C240EB" w:rsidRDefault="00C240EB" w:rsidP="00C240EB"/>
        </w:tc>
        <w:tc>
          <w:tcPr>
            <w:tcW w:w="1342" w:type="dxa"/>
          </w:tcPr>
          <w:p w14:paraId="4F44902A" w14:textId="77777777" w:rsidR="00C240EB" w:rsidRDefault="00C240EB" w:rsidP="00C240EB"/>
        </w:tc>
        <w:tc>
          <w:tcPr>
            <w:tcW w:w="1367" w:type="dxa"/>
            <w:shd w:val="clear" w:color="auto" w:fill="D9E2F3" w:themeFill="accent1" w:themeFillTint="33"/>
          </w:tcPr>
          <w:p w14:paraId="145B8C41" w14:textId="474F95A7" w:rsidR="00C240EB" w:rsidRDefault="00C240EB" w:rsidP="00C240EB"/>
        </w:tc>
        <w:tc>
          <w:tcPr>
            <w:tcW w:w="1588" w:type="dxa"/>
            <w:shd w:val="clear" w:color="auto" w:fill="D9E2F3" w:themeFill="accent1" w:themeFillTint="33"/>
          </w:tcPr>
          <w:p w14:paraId="172049CC" w14:textId="2E1C96E1" w:rsidR="00C240EB" w:rsidRDefault="00C240EB" w:rsidP="00C240EB"/>
        </w:tc>
      </w:tr>
      <w:tr w:rsidR="00C240EB" w14:paraId="0B2EE0AE" w14:textId="77777777" w:rsidTr="00C240EB">
        <w:tc>
          <w:tcPr>
            <w:tcW w:w="3595" w:type="dxa"/>
          </w:tcPr>
          <w:p w14:paraId="5A29DBBE" w14:textId="4258DB52" w:rsidR="00C240EB" w:rsidRDefault="00C240EB" w:rsidP="00C240EB">
            <w:r w:rsidRPr="001A4D59">
              <w:t>Seasonal campaigns (Ramadan, Eid)</w:t>
            </w:r>
          </w:p>
        </w:tc>
        <w:tc>
          <w:tcPr>
            <w:tcW w:w="1458" w:type="dxa"/>
          </w:tcPr>
          <w:p w14:paraId="12DFEC21" w14:textId="77777777" w:rsidR="00C240EB" w:rsidRDefault="00C240EB" w:rsidP="00C240EB"/>
        </w:tc>
        <w:tc>
          <w:tcPr>
            <w:tcW w:w="1342" w:type="dxa"/>
          </w:tcPr>
          <w:p w14:paraId="33727B3E" w14:textId="77777777" w:rsidR="00C240EB" w:rsidRDefault="00C240EB" w:rsidP="00C240EB"/>
        </w:tc>
        <w:tc>
          <w:tcPr>
            <w:tcW w:w="1367" w:type="dxa"/>
            <w:shd w:val="clear" w:color="auto" w:fill="D9E2F3" w:themeFill="accent1" w:themeFillTint="33"/>
          </w:tcPr>
          <w:p w14:paraId="49EEB76A" w14:textId="532CFA03" w:rsidR="00C240EB" w:rsidRDefault="00C240EB" w:rsidP="00C240EB"/>
        </w:tc>
        <w:tc>
          <w:tcPr>
            <w:tcW w:w="1588" w:type="dxa"/>
            <w:shd w:val="clear" w:color="auto" w:fill="D9E2F3" w:themeFill="accent1" w:themeFillTint="33"/>
          </w:tcPr>
          <w:p w14:paraId="65FF38B2" w14:textId="19D4F97A" w:rsidR="00C240EB" w:rsidRDefault="00C240EB" w:rsidP="00C240EB"/>
        </w:tc>
      </w:tr>
    </w:tbl>
    <w:p w14:paraId="08594593" w14:textId="77777777" w:rsidR="00811F45" w:rsidRPr="00811F45" w:rsidRDefault="00811F45" w:rsidP="00811F45"/>
    <w:p w14:paraId="6BE7D896" w14:textId="45E76F50" w:rsidR="009570F2" w:rsidRDefault="00420E6E" w:rsidP="009570F2">
      <w:r w:rsidRPr="00420E6E">
        <w:rPr>
          <w:b/>
          <w:bCs/>
        </w:rPr>
        <w:t>Social media</w:t>
      </w:r>
      <w:r w:rsidR="009570F2" w:rsidRPr="00420E6E">
        <w:rPr>
          <w:b/>
          <w:bCs/>
        </w:rPr>
        <w:t xml:space="preserve"> (Instagram, Tik Tok, Facebook):</w:t>
      </w:r>
      <w:r w:rsidR="009570F2">
        <w:t xml:space="preserve"> The greatest opportunity to engage with target audiences (young urban foodies and local community).</w:t>
      </w:r>
    </w:p>
    <w:p w14:paraId="46682B42" w14:textId="51BAB163" w:rsidR="009570F2" w:rsidRDefault="009570F2" w:rsidP="009570F2">
      <w:r w:rsidRPr="00420E6E">
        <w:rPr>
          <w:b/>
          <w:bCs/>
        </w:rPr>
        <w:t>Google Ads:</w:t>
      </w:r>
      <w:r>
        <w:t xml:space="preserve"> It will attract high-intent traffic of people searching halal and South Asian restaurants.</w:t>
      </w:r>
    </w:p>
    <w:p w14:paraId="14568E82" w14:textId="48806542" w:rsidR="009570F2" w:rsidRDefault="009570F2" w:rsidP="009570F2">
      <w:r w:rsidRPr="00420E6E">
        <w:rPr>
          <w:b/>
          <w:bCs/>
        </w:rPr>
        <w:t>Email Marketing</w:t>
      </w:r>
      <w:r>
        <w:t>: Allows personalised contact and repeat business which is underutilized at the present</w:t>
      </w:r>
      <w:r w:rsidR="00A47932">
        <w:t xml:space="preserve"> (</w:t>
      </w:r>
      <w:r w:rsidR="00A47932" w:rsidRPr="003935E1">
        <w:t>Shams</w:t>
      </w:r>
      <w:r w:rsidR="00A47932">
        <w:t xml:space="preserve"> </w:t>
      </w:r>
      <w:r w:rsidR="00A47932" w:rsidRPr="003935E1">
        <w:t>and Kadow,</w:t>
      </w:r>
      <w:r w:rsidR="00A47932">
        <w:t xml:space="preserve"> </w:t>
      </w:r>
      <w:r w:rsidR="00A47932" w:rsidRPr="003935E1">
        <w:t>2024</w:t>
      </w:r>
      <w:r w:rsidR="00A47932">
        <w:t>).</w:t>
      </w:r>
    </w:p>
    <w:p w14:paraId="57A5DE1A" w14:textId="77777777" w:rsidR="009570F2" w:rsidRDefault="009570F2" w:rsidP="009570F2">
      <w:r>
        <w:t>W</w:t>
      </w:r>
      <w:r w:rsidRPr="00420E6E">
        <w:rPr>
          <w:b/>
          <w:bCs/>
        </w:rPr>
        <w:t>hatsApp Business:</w:t>
      </w:r>
      <w:r>
        <w:t xml:space="preserve"> Provides one-to-one communication that is immediate and creates trust among heritage diners who are less engaged with social media.</w:t>
      </w:r>
    </w:p>
    <w:p w14:paraId="11467339" w14:textId="77777777" w:rsidR="009570F2" w:rsidRDefault="009570F2" w:rsidP="009570F2"/>
    <w:p w14:paraId="7C80E7DA" w14:textId="44133E37" w:rsidR="009570F2" w:rsidRDefault="009570F2" w:rsidP="009570F2">
      <w:r w:rsidRPr="00420E6E">
        <w:rPr>
          <w:b/>
          <w:bCs/>
        </w:rPr>
        <w:lastRenderedPageBreak/>
        <w:t>Influencer Marketing:</w:t>
      </w:r>
      <w:r>
        <w:t xml:space="preserve"> establishment of trust and outreach amongst the younger audiences through genuine recommendations</w:t>
      </w:r>
      <w:r w:rsidR="00A47932">
        <w:t xml:space="preserve"> (</w:t>
      </w:r>
      <w:r w:rsidR="00A47932" w:rsidRPr="003935E1">
        <w:t>Sattar,</w:t>
      </w:r>
      <w:r w:rsidR="00A47932">
        <w:t xml:space="preserve"> </w:t>
      </w:r>
      <w:r w:rsidR="00A47932" w:rsidRPr="003935E1">
        <w:t>2024</w:t>
      </w:r>
      <w:r w:rsidR="00A47932">
        <w:t>).</w:t>
      </w:r>
    </w:p>
    <w:p w14:paraId="0409D915" w14:textId="63A762EB" w:rsidR="009570F2" w:rsidRDefault="009570F2" w:rsidP="009570F2">
      <w:r w:rsidRPr="00420E6E">
        <w:rPr>
          <w:b/>
          <w:bCs/>
        </w:rPr>
        <w:t>Online Ordering and Website:</w:t>
      </w:r>
      <w:r>
        <w:t xml:space="preserve"> The basis of digital expansion and a rise in margins by decreasing the dependency on third-party delivery services.</w:t>
      </w:r>
    </w:p>
    <w:p w14:paraId="7DB2CFE3" w14:textId="08D9B201" w:rsidR="00655DB6" w:rsidRDefault="009570F2" w:rsidP="009570F2">
      <w:r>
        <w:t>This strategic action plan specifically responds to the situational gaps of Karachi Cuisine and uses the sustainable growth and customer-focused data-driven digital communications plan.</w:t>
      </w:r>
    </w:p>
    <w:p w14:paraId="0F5B16D5" w14:textId="35793018" w:rsidR="009570F2" w:rsidRDefault="009570F2" w:rsidP="009570F2">
      <w:pPr>
        <w:pStyle w:val="Heading1"/>
      </w:pPr>
      <w:bookmarkStart w:id="29" w:name="_Toc200777454"/>
      <w:bookmarkStart w:id="30" w:name="_Toc200781122"/>
      <w:r w:rsidRPr="009570F2">
        <w:t>Control: Measuring Success for Karachi Cuisine</w:t>
      </w:r>
      <w:bookmarkEnd w:id="29"/>
      <w:bookmarkEnd w:id="30"/>
    </w:p>
    <w:p w14:paraId="50E573C5" w14:textId="2A8568B6" w:rsidR="00C2560A" w:rsidRDefault="00C2560A" w:rsidP="00C2560A">
      <w:r>
        <w:t>In order to measure the performance of the digital communications strategy of Karachi Cuisine, specific metrics and KPIs will be monitored on a regular basis.</w:t>
      </w:r>
    </w:p>
    <w:p w14:paraId="0D9728A8" w14:textId="11CCD3A2" w:rsidR="00C2560A" w:rsidRPr="00C2560A" w:rsidRDefault="00C2560A" w:rsidP="00420E6E">
      <w:pPr>
        <w:pStyle w:val="Heading2"/>
      </w:pPr>
      <w:bookmarkStart w:id="31" w:name="_Toc200781123"/>
      <w:r w:rsidRPr="00C2560A">
        <w:t>Attracting New Customers</w:t>
      </w:r>
      <w:bookmarkEnd w:id="31"/>
    </w:p>
    <w:p w14:paraId="34B4E540" w14:textId="03A76EA9" w:rsidR="00C2560A" w:rsidRDefault="00C2560A" w:rsidP="00C2560A">
      <w:r>
        <w:t>Increase in Online Order: Track the newly placed orders via the site and app and look to improve by 30 per cent over a year</w:t>
      </w:r>
      <w:r w:rsidR="005F3CCE">
        <w:t xml:space="preserve"> (</w:t>
      </w:r>
      <w:r w:rsidR="005F3CCE" w:rsidRPr="00DE6976">
        <w:t>Batool</w:t>
      </w:r>
      <w:r w:rsidR="005F3CCE">
        <w:t xml:space="preserve"> et al., 2021).</w:t>
      </w:r>
    </w:p>
    <w:p w14:paraId="110A9E8C" w14:textId="3A57A5CD" w:rsidR="00C2560A" w:rsidRDefault="00C2560A" w:rsidP="00C2560A">
      <w:r>
        <w:t xml:space="preserve">Website Analytics: Monitor the </w:t>
      </w:r>
      <w:r w:rsidR="00420E6E">
        <w:t>number</w:t>
      </w:r>
      <w:r>
        <w:t xml:space="preserve"> of visitors, pages views, and time on site to gauge an increase of engagement.</w:t>
      </w:r>
    </w:p>
    <w:p w14:paraId="128D1D3E" w14:textId="77777777" w:rsidR="00C2560A" w:rsidRDefault="00C2560A" w:rsidP="00C2560A">
      <w:r>
        <w:t>Social Media Growth: Track the follower, likes, comments, and shares on Instagram, TikTok, and Facebook and aim to increase on all platforms by 50 percent or more.</w:t>
      </w:r>
    </w:p>
    <w:p w14:paraId="5B088BDF" w14:textId="4F808DCD" w:rsidR="00C2560A" w:rsidRPr="00C2560A" w:rsidRDefault="00C2560A" w:rsidP="00420E6E">
      <w:pPr>
        <w:pStyle w:val="Heading2"/>
      </w:pPr>
      <w:bookmarkStart w:id="32" w:name="_Toc200781124"/>
      <w:r w:rsidRPr="00C2560A">
        <w:t>Creating Customer Loyalty</w:t>
      </w:r>
      <w:bookmarkEnd w:id="32"/>
    </w:p>
    <w:p w14:paraId="5A6A85B2" w14:textId="2D66C091" w:rsidR="00C2560A" w:rsidRDefault="00C2560A" w:rsidP="00C2560A">
      <w:r>
        <w:t>Repeat Customer Rate: Using the data provided by loyalty programs and CRM systems, examine the number of returning customers</w:t>
      </w:r>
      <w:r w:rsidR="005F3CCE">
        <w:t xml:space="preserve"> (</w:t>
      </w:r>
      <w:r w:rsidR="005F3CCE" w:rsidRPr="00DE6976">
        <w:t>Batool</w:t>
      </w:r>
      <w:r w:rsidR="005F3CCE">
        <w:t xml:space="preserve"> et al., 2021).</w:t>
      </w:r>
    </w:p>
    <w:p w14:paraId="36E2171E" w14:textId="63626D56" w:rsidR="00C2560A" w:rsidRDefault="00C2560A" w:rsidP="00C2560A">
      <w:r>
        <w:t>Email Campaign Performance: Measure the performance of email marketing by monitoring open rates, click-through rates, and conversion rates.</w:t>
      </w:r>
    </w:p>
    <w:p w14:paraId="1A9DAA4D" w14:textId="40690B63" w:rsidR="00C2560A" w:rsidRDefault="00C2560A" w:rsidP="00420E6E">
      <w:pPr>
        <w:pStyle w:val="Heading2"/>
      </w:pPr>
      <w:bookmarkStart w:id="33" w:name="_Toc200781125"/>
      <w:r w:rsidRPr="00C2560A">
        <w:t>Improving the Brand reputation</w:t>
      </w:r>
      <w:bookmarkEnd w:id="33"/>
    </w:p>
    <w:p w14:paraId="2E0C698D" w14:textId="77777777" w:rsidR="00C2560A" w:rsidRDefault="00C2560A" w:rsidP="00C2560A">
      <w:r>
        <w:t>Review Scores: Track customer reviews and feedback on Google, TripAdvisor, and delivery apps and work to keep average scores above 4 stars.</w:t>
      </w:r>
    </w:p>
    <w:p w14:paraId="195B1682" w14:textId="4B86CA2C" w:rsidR="00C2560A" w:rsidRDefault="00C2560A" w:rsidP="00C2560A">
      <w:r>
        <w:t>Customer Sentiment: Social listening tools can help understand the general attitude to the brand on social media</w:t>
      </w:r>
      <w:r w:rsidR="005F3CCE">
        <w:t xml:space="preserve"> (</w:t>
      </w:r>
      <w:r w:rsidR="005F3CCE" w:rsidRPr="00DE6976">
        <w:t>Ali</w:t>
      </w:r>
      <w:r w:rsidR="005F3CCE">
        <w:t xml:space="preserve"> et al., 2024).</w:t>
      </w:r>
    </w:p>
    <w:p w14:paraId="5040721C" w14:textId="271DC73E" w:rsidR="00C2560A" w:rsidRDefault="00C2560A" w:rsidP="00420E6E">
      <w:pPr>
        <w:pStyle w:val="Heading2"/>
      </w:pPr>
      <w:bookmarkStart w:id="34" w:name="_Toc200781126"/>
      <w:r>
        <w:lastRenderedPageBreak/>
        <w:t>Financial Impact</w:t>
      </w:r>
      <w:bookmarkEnd w:id="34"/>
    </w:p>
    <w:p w14:paraId="20287BF7" w14:textId="77777777" w:rsidR="00C2560A" w:rsidRDefault="00C2560A" w:rsidP="00C2560A">
      <w:r>
        <w:t>Sales Growth: Calculate the total revenue increase because of dine-in, takeaway, and delivery services.</w:t>
      </w:r>
    </w:p>
    <w:p w14:paraId="3ED23ED9" w14:textId="28630934" w:rsidR="00C2560A" w:rsidRDefault="00C2560A" w:rsidP="00C2560A">
      <w:r>
        <w:t>Profit Margins: Measure profitability, especially gains brought by increased direct orders that diminish the need to utilize third-party delivery services.</w:t>
      </w:r>
    </w:p>
    <w:p w14:paraId="22C1D1B7" w14:textId="09CD38A3" w:rsidR="00C2560A" w:rsidRDefault="00C2560A" w:rsidP="00C2560A">
      <w:r>
        <w:t>Monitoring these KPIs monthly and quarterly will help Karachi Cuisine to adjust its approach accordingly so that it could experience a consistent growth, improved relationships with customers, and a positive online presence</w:t>
      </w:r>
      <w:r w:rsidR="005F3CCE">
        <w:t xml:space="preserve"> (</w:t>
      </w:r>
      <w:r w:rsidR="005F3CCE" w:rsidRPr="00DE6976">
        <w:t>Khan</w:t>
      </w:r>
      <w:r w:rsidR="005F3CCE">
        <w:t xml:space="preserve"> et al., 2022).</w:t>
      </w:r>
    </w:p>
    <w:p w14:paraId="4852A40A" w14:textId="77777777" w:rsidR="007E72B3" w:rsidRDefault="007E72B3" w:rsidP="007E72B3">
      <w:pPr>
        <w:pStyle w:val="Heading1"/>
      </w:pPr>
      <w:bookmarkStart w:id="35" w:name="_Toc200781127"/>
      <w:r>
        <w:t>Conclusion</w:t>
      </w:r>
      <w:bookmarkEnd w:id="35"/>
    </w:p>
    <w:p w14:paraId="0AB57023" w14:textId="49E13BD7" w:rsidR="00C2560A" w:rsidRDefault="007E72B3" w:rsidP="007E72B3">
      <w:r>
        <w:t>With the help of this marketing plan, Karachi Cuisine will have a definite guide to follow in order to establish itself better in the competitive South London restaurant business through the use of digital communication methods to target the different customers it has. By means of the thorough evaluation of internal weaknesses and strengths, customer segments, positioning of the competitors, and external environment, the plan reveals the major threat to contribute to the brand awareness, enhance customer interaction, and boost sales. With the right value proposition focused on the combination of the authentic Pakistani food with the modern, digital-first approach, Karachi Cuisine will be able to attract not only the older heritage diners but also the younger technology-savvy foodies</w:t>
      </w:r>
      <w:r w:rsidR="005F3CCE">
        <w:t xml:space="preserve"> (</w:t>
      </w:r>
      <w:r w:rsidR="005F3CCE" w:rsidRPr="003935E1">
        <w:t>Pathan</w:t>
      </w:r>
      <w:r w:rsidR="00D3548A">
        <w:t xml:space="preserve"> et al., 2021)</w:t>
      </w:r>
      <w:r>
        <w:t xml:space="preserve">. Market penetration and product development based on the strategic application of </w:t>
      </w:r>
      <w:proofErr w:type="spellStart"/>
      <w:r>
        <w:t>Ansoffs</w:t>
      </w:r>
      <w:proofErr w:type="spellEnd"/>
      <w:r>
        <w:t xml:space="preserve"> Matrix are the directions to achieve this growth due to the help of a redesigned marketing mix. The communication strategies motivated by the RACE framework, such as social media interaction, affiliate collaborations, better online ordering, and personalised email advertising, are to fill existing gaps and help to reach as many people as possible. An effective marketing channels timetable is an assurance of a regular and focused promotion. Lastly, the defined control measures with the help of KPIs will enable Karachi Cuisine to track the progress, adjust the strategies, and get quantifiable improvement in the customer acquisition, customer loyalty, brand recognition, and profitability. All these steps can put Karachi Cuisine in a good position not only to survive but also prosper in the new restaurant environment, as it will be able to compete with other restaurants in terms of customer expectations and effective use of the digital environment.</w:t>
      </w:r>
    </w:p>
    <w:p w14:paraId="279941D7" w14:textId="7273B087" w:rsidR="007E72B3" w:rsidRDefault="00420E6E" w:rsidP="00420E6E">
      <w:pPr>
        <w:pStyle w:val="Heading1"/>
      </w:pPr>
      <w:bookmarkStart w:id="36" w:name="_Toc200781128"/>
      <w:r>
        <w:lastRenderedPageBreak/>
        <w:t>Reference</w:t>
      </w:r>
      <w:bookmarkEnd w:id="36"/>
      <w:r w:rsidR="007F3335">
        <w:t xml:space="preserve"> List</w:t>
      </w:r>
    </w:p>
    <w:p w14:paraId="017E8698" w14:textId="77777777" w:rsidR="009664E8" w:rsidRPr="009664E8" w:rsidRDefault="009664E8" w:rsidP="007E00A8">
      <w:pPr>
        <w:pStyle w:val="ListParagraph"/>
        <w:numPr>
          <w:ilvl w:val="0"/>
          <w:numId w:val="9"/>
        </w:numPr>
      </w:pPr>
      <w:r w:rsidRPr="009664E8">
        <w:t xml:space="preserve">Ahmed, R. and Saeed, M., 2020. 'Consumer </w:t>
      </w:r>
      <w:proofErr w:type="spellStart"/>
      <w:r w:rsidRPr="009664E8">
        <w:t>behaviour</w:t>
      </w:r>
      <w:proofErr w:type="spellEnd"/>
      <w:r w:rsidRPr="009664E8">
        <w:t xml:space="preserve"> toward ethnic cuisine: A UK-based analysis', </w:t>
      </w:r>
      <w:r w:rsidRPr="007E00A8">
        <w:rPr>
          <w:i/>
          <w:iCs/>
        </w:rPr>
        <w:t>Journal of Consumer Research</w:t>
      </w:r>
      <w:r w:rsidRPr="009664E8">
        <w:t>, 45(4), pp. 321–336.</w:t>
      </w:r>
    </w:p>
    <w:p w14:paraId="6DFE3880" w14:textId="77777777" w:rsidR="009664E8" w:rsidRPr="009664E8" w:rsidRDefault="009664E8" w:rsidP="007E00A8">
      <w:pPr>
        <w:pStyle w:val="ListParagraph"/>
        <w:numPr>
          <w:ilvl w:val="0"/>
          <w:numId w:val="9"/>
        </w:numPr>
      </w:pPr>
      <w:r w:rsidRPr="009664E8">
        <w:t>Ahmed, S.Z., 2024. Film Marketing &amp; Promotions in Pakistan.</w:t>
      </w:r>
    </w:p>
    <w:p w14:paraId="4CCA8B0D" w14:textId="77777777" w:rsidR="009664E8" w:rsidRPr="009664E8" w:rsidRDefault="009664E8" w:rsidP="007E00A8">
      <w:pPr>
        <w:pStyle w:val="ListParagraph"/>
        <w:numPr>
          <w:ilvl w:val="0"/>
          <w:numId w:val="9"/>
        </w:numPr>
      </w:pPr>
      <w:r w:rsidRPr="009664E8">
        <w:t>Ali, R., Khan, M.K., Ali, M. and Ali, B., 2024. The Impact of Just-In-Time Inventory Practices on Operational Performance: An Evidence from The Global Fast-Food Brands Restaurants in Karachi. </w:t>
      </w:r>
      <w:r w:rsidRPr="007E00A8">
        <w:rPr>
          <w:i/>
          <w:iCs/>
        </w:rPr>
        <w:t>Archives of Management and Social Sciences</w:t>
      </w:r>
      <w:r w:rsidRPr="009664E8">
        <w:t>, </w:t>
      </w:r>
      <w:r w:rsidRPr="007E00A8">
        <w:rPr>
          <w:i/>
          <w:iCs/>
        </w:rPr>
        <w:t>1</w:t>
      </w:r>
      <w:r w:rsidRPr="009664E8">
        <w:t>(1), pp.22-39.</w:t>
      </w:r>
    </w:p>
    <w:p w14:paraId="11453D2E" w14:textId="77777777" w:rsidR="009664E8" w:rsidRPr="009664E8" w:rsidRDefault="009664E8" w:rsidP="007E00A8">
      <w:pPr>
        <w:pStyle w:val="ListParagraph"/>
        <w:numPr>
          <w:ilvl w:val="0"/>
          <w:numId w:val="9"/>
        </w:numPr>
      </w:pPr>
      <w:r w:rsidRPr="009664E8">
        <w:t xml:space="preserve">Ansoff, H.I., 2018. </w:t>
      </w:r>
      <w:r w:rsidRPr="007E00A8">
        <w:rPr>
          <w:i/>
          <w:iCs/>
        </w:rPr>
        <w:t>Strategic Management</w:t>
      </w:r>
      <w:r w:rsidRPr="009664E8">
        <w:t>. London: Palgrave Macmillan.</w:t>
      </w:r>
    </w:p>
    <w:p w14:paraId="2848BDD1" w14:textId="77777777" w:rsidR="009664E8" w:rsidRPr="009664E8" w:rsidRDefault="009664E8" w:rsidP="007E00A8">
      <w:pPr>
        <w:pStyle w:val="ListParagraph"/>
        <w:numPr>
          <w:ilvl w:val="0"/>
          <w:numId w:val="9"/>
        </w:numPr>
      </w:pPr>
      <w:r w:rsidRPr="009664E8">
        <w:t xml:space="preserve">Armstrong, G. and Kotler, P., 2020. </w:t>
      </w:r>
      <w:r w:rsidRPr="007E00A8">
        <w:rPr>
          <w:i/>
          <w:iCs/>
        </w:rPr>
        <w:t>Marketing: An Introduction</w:t>
      </w:r>
      <w:r w:rsidRPr="009664E8">
        <w:t>. 14th ed. Harlow: Pearson.</w:t>
      </w:r>
    </w:p>
    <w:p w14:paraId="09A6C5EF" w14:textId="77777777" w:rsidR="009664E8" w:rsidRPr="009664E8" w:rsidRDefault="009664E8" w:rsidP="007E00A8">
      <w:pPr>
        <w:pStyle w:val="ListParagraph"/>
        <w:numPr>
          <w:ilvl w:val="0"/>
          <w:numId w:val="9"/>
        </w:numPr>
      </w:pPr>
      <w:r w:rsidRPr="009664E8">
        <w:t xml:space="preserve">Baack, D.W., Czarnecka, B. and Baack, D., 2019. </w:t>
      </w:r>
      <w:r w:rsidRPr="007E00A8">
        <w:rPr>
          <w:i/>
          <w:iCs/>
        </w:rPr>
        <w:t>International Marketing</w:t>
      </w:r>
      <w:r w:rsidRPr="009664E8">
        <w:t>. 2nd ed. London: SAGE Publications.</w:t>
      </w:r>
    </w:p>
    <w:p w14:paraId="5E040E7B" w14:textId="77777777" w:rsidR="009664E8" w:rsidRPr="009664E8" w:rsidRDefault="009664E8" w:rsidP="007E00A8">
      <w:pPr>
        <w:pStyle w:val="ListParagraph"/>
        <w:numPr>
          <w:ilvl w:val="0"/>
          <w:numId w:val="9"/>
        </w:numPr>
      </w:pPr>
      <w:r w:rsidRPr="009664E8">
        <w:t>Batool, R., Yousafzai, M.T., Qureshi, S., Ali, M., Sadaf, T., Mehmood, J., Ashorn, P. and Qamar, F.N., 2021. Effectiveness of typhoid conjugate vaccine against culture-confirmed typhoid in a peri-urban setting in Karachi: A case-control study. </w:t>
      </w:r>
      <w:r w:rsidRPr="007E00A8">
        <w:rPr>
          <w:i/>
          <w:iCs/>
        </w:rPr>
        <w:t>Vaccine</w:t>
      </w:r>
      <w:r w:rsidRPr="009664E8">
        <w:t>, </w:t>
      </w:r>
      <w:r w:rsidRPr="007E00A8">
        <w:rPr>
          <w:i/>
          <w:iCs/>
        </w:rPr>
        <w:t>39</w:t>
      </w:r>
      <w:r w:rsidRPr="009664E8">
        <w:t>(40), pp.5858-5865.</w:t>
      </w:r>
    </w:p>
    <w:p w14:paraId="5CAC6869" w14:textId="77777777" w:rsidR="009664E8" w:rsidRPr="009664E8" w:rsidRDefault="009664E8" w:rsidP="007E00A8">
      <w:pPr>
        <w:pStyle w:val="ListParagraph"/>
        <w:numPr>
          <w:ilvl w:val="0"/>
          <w:numId w:val="9"/>
        </w:numPr>
      </w:pPr>
      <w:r w:rsidRPr="009664E8">
        <w:t>Beva, A.A., 2022. </w:t>
      </w:r>
      <w:r w:rsidRPr="007E00A8">
        <w:rPr>
          <w:i/>
          <w:iCs/>
        </w:rPr>
        <w:t xml:space="preserve">Examining the role of marketing mix in consumer purchasing </w:t>
      </w:r>
      <w:proofErr w:type="spellStart"/>
      <w:r w:rsidRPr="007E00A8">
        <w:rPr>
          <w:i/>
          <w:iCs/>
        </w:rPr>
        <w:t>behaviour</w:t>
      </w:r>
      <w:proofErr w:type="spellEnd"/>
      <w:r w:rsidRPr="009664E8">
        <w:t> (</w:t>
      </w:r>
      <w:proofErr w:type="gramStart"/>
      <w:r w:rsidRPr="009664E8">
        <w:t>Master's</w:t>
      </w:r>
      <w:proofErr w:type="gramEnd"/>
      <w:r w:rsidRPr="009664E8">
        <w:t xml:space="preserve"> thesis, İstanbul Sabahattin Zaim </w:t>
      </w:r>
      <w:proofErr w:type="spellStart"/>
      <w:r w:rsidRPr="009664E8">
        <w:t>Üniversitesi</w:t>
      </w:r>
      <w:proofErr w:type="spellEnd"/>
      <w:r w:rsidRPr="009664E8">
        <w:t>).</w:t>
      </w:r>
    </w:p>
    <w:p w14:paraId="5D2E7B47" w14:textId="77777777" w:rsidR="009664E8" w:rsidRPr="009664E8" w:rsidRDefault="009664E8" w:rsidP="007E00A8">
      <w:pPr>
        <w:pStyle w:val="ListParagraph"/>
        <w:numPr>
          <w:ilvl w:val="0"/>
          <w:numId w:val="9"/>
        </w:numPr>
      </w:pPr>
      <w:r w:rsidRPr="009664E8">
        <w:t xml:space="preserve">Bowie, D., Buttle, F., Brookes, M. and </w:t>
      </w:r>
      <w:proofErr w:type="spellStart"/>
      <w:r w:rsidRPr="009664E8">
        <w:t>Mariussen</w:t>
      </w:r>
      <w:proofErr w:type="spellEnd"/>
      <w:r w:rsidRPr="009664E8">
        <w:t xml:space="preserve">, A., 2017. </w:t>
      </w:r>
      <w:r w:rsidRPr="007E00A8">
        <w:rPr>
          <w:i/>
          <w:iCs/>
        </w:rPr>
        <w:t>Hospitality Marketing</w:t>
      </w:r>
      <w:r w:rsidRPr="009664E8">
        <w:t>. 3rd ed. London: Routledge.</w:t>
      </w:r>
    </w:p>
    <w:p w14:paraId="5B3C4BA7" w14:textId="77777777" w:rsidR="009664E8" w:rsidRPr="009664E8" w:rsidRDefault="009664E8" w:rsidP="007E00A8">
      <w:pPr>
        <w:pStyle w:val="ListParagraph"/>
        <w:numPr>
          <w:ilvl w:val="0"/>
          <w:numId w:val="9"/>
        </w:numPr>
      </w:pPr>
      <w:r w:rsidRPr="009664E8">
        <w:t xml:space="preserve">Chaffey, D. and Ellis-Chadwick, F., 2019. </w:t>
      </w:r>
      <w:r w:rsidRPr="007E00A8">
        <w:rPr>
          <w:i/>
          <w:iCs/>
        </w:rPr>
        <w:t>Digital Marketing: Strategy, Implementation and Practice</w:t>
      </w:r>
      <w:r w:rsidRPr="009664E8">
        <w:t>. 7th ed. Harlow: Pearson.</w:t>
      </w:r>
    </w:p>
    <w:p w14:paraId="332F1EFC" w14:textId="77777777" w:rsidR="009664E8" w:rsidRPr="009664E8" w:rsidRDefault="009664E8" w:rsidP="007E00A8">
      <w:pPr>
        <w:pStyle w:val="ListParagraph"/>
        <w:numPr>
          <w:ilvl w:val="0"/>
          <w:numId w:val="9"/>
        </w:numPr>
      </w:pPr>
      <w:r w:rsidRPr="009664E8">
        <w:t xml:space="preserve">Channa, M., Pitafi, A. and </w:t>
      </w:r>
      <w:proofErr w:type="spellStart"/>
      <w:r w:rsidRPr="009664E8">
        <w:t>Tunio</w:t>
      </w:r>
      <w:proofErr w:type="spellEnd"/>
      <w:r w:rsidRPr="009664E8">
        <w:t>, G., 2021. Consumer Perception Towards Localization of MNC Fast Food Chain in Pakistan. </w:t>
      </w:r>
      <w:proofErr w:type="spellStart"/>
      <w:r w:rsidRPr="007E00A8">
        <w:rPr>
          <w:i/>
          <w:iCs/>
        </w:rPr>
        <w:t>Jurnal</w:t>
      </w:r>
      <w:proofErr w:type="spellEnd"/>
      <w:r w:rsidRPr="007E00A8">
        <w:rPr>
          <w:i/>
          <w:iCs/>
        </w:rPr>
        <w:t xml:space="preserve"> Ekonomi</w:t>
      </w:r>
      <w:r w:rsidRPr="009664E8">
        <w:t>, </w:t>
      </w:r>
      <w:r w:rsidRPr="007E00A8">
        <w:rPr>
          <w:i/>
          <w:iCs/>
        </w:rPr>
        <w:t>21</w:t>
      </w:r>
      <w:r w:rsidRPr="009664E8">
        <w:t>(2), pp.101-112.</w:t>
      </w:r>
    </w:p>
    <w:p w14:paraId="31C470CE" w14:textId="77777777" w:rsidR="009664E8" w:rsidRPr="009664E8" w:rsidRDefault="009664E8" w:rsidP="007E00A8">
      <w:pPr>
        <w:pStyle w:val="ListParagraph"/>
        <w:numPr>
          <w:ilvl w:val="0"/>
          <w:numId w:val="9"/>
        </w:numPr>
      </w:pPr>
      <w:r w:rsidRPr="009664E8">
        <w:t xml:space="preserve">Clow, K.E. and Baack, D., 2013. </w:t>
      </w:r>
      <w:r w:rsidRPr="007E00A8">
        <w:rPr>
          <w:i/>
          <w:iCs/>
        </w:rPr>
        <w:t>Integrated Advertising, Promotion and Marketing Communications</w:t>
      </w:r>
      <w:r w:rsidRPr="009664E8">
        <w:t xml:space="preserve">. 6th ed. London: </w:t>
      </w:r>
      <w:r w:rsidRPr="009664E8">
        <w:lastRenderedPageBreak/>
        <w:t>Pearson.</w:t>
      </w:r>
    </w:p>
    <w:p w14:paraId="58285EB5" w14:textId="77777777" w:rsidR="009664E8" w:rsidRPr="009664E8" w:rsidRDefault="009664E8" w:rsidP="007E00A8">
      <w:pPr>
        <w:pStyle w:val="ListParagraph"/>
        <w:numPr>
          <w:ilvl w:val="0"/>
          <w:numId w:val="9"/>
        </w:numPr>
      </w:pPr>
      <w:r w:rsidRPr="009664E8">
        <w:t xml:space="preserve">De </w:t>
      </w:r>
      <w:proofErr w:type="spellStart"/>
      <w:r w:rsidRPr="009664E8">
        <w:t>Mooij</w:t>
      </w:r>
      <w:proofErr w:type="spellEnd"/>
      <w:r w:rsidRPr="009664E8">
        <w:t xml:space="preserve">, M., 2019. </w:t>
      </w:r>
      <w:r w:rsidRPr="007E00A8">
        <w:rPr>
          <w:i/>
          <w:iCs/>
        </w:rPr>
        <w:t>Global Marketing and Advertising: Understanding Cultural Paradoxes</w:t>
      </w:r>
      <w:r w:rsidRPr="009664E8">
        <w:t>. 5th ed. London: SAGE Publications.</w:t>
      </w:r>
    </w:p>
    <w:p w14:paraId="1FC637B9" w14:textId="77777777" w:rsidR="009664E8" w:rsidRPr="009664E8" w:rsidRDefault="009664E8" w:rsidP="007E00A8">
      <w:pPr>
        <w:pStyle w:val="ListParagraph"/>
        <w:numPr>
          <w:ilvl w:val="0"/>
          <w:numId w:val="9"/>
        </w:numPr>
      </w:pPr>
      <w:r w:rsidRPr="009664E8">
        <w:t>Dubey, V.K., Matthes, J.M. and Saini, A., 2023. Impact of socioeconomic values collaboration on performance in franchising. </w:t>
      </w:r>
      <w:r w:rsidRPr="007E00A8">
        <w:rPr>
          <w:i/>
          <w:iCs/>
        </w:rPr>
        <w:t>Journal of Business Research</w:t>
      </w:r>
      <w:r w:rsidRPr="009664E8">
        <w:t>, </w:t>
      </w:r>
      <w:r w:rsidRPr="007E00A8">
        <w:rPr>
          <w:i/>
          <w:iCs/>
        </w:rPr>
        <w:t>162</w:t>
      </w:r>
      <w:r w:rsidRPr="009664E8">
        <w:t>, p.113877.</w:t>
      </w:r>
    </w:p>
    <w:p w14:paraId="12547240" w14:textId="77777777" w:rsidR="009664E8" w:rsidRPr="009664E8" w:rsidRDefault="009664E8" w:rsidP="007E00A8">
      <w:pPr>
        <w:pStyle w:val="ListParagraph"/>
        <w:numPr>
          <w:ilvl w:val="0"/>
          <w:numId w:val="9"/>
        </w:numPr>
      </w:pPr>
      <w:proofErr w:type="spellStart"/>
      <w:r w:rsidRPr="009664E8">
        <w:t>Frochot</w:t>
      </w:r>
      <w:proofErr w:type="spellEnd"/>
      <w:r w:rsidRPr="009664E8">
        <w:t xml:space="preserve">, I. and </w:t>
      </w:r>
      <w:proofErr w:type="spellStart"/>
      <w:r w:rsidRPr="009664E8">
        <w:t>Batat</w:t>
      </w:r>
      <w:proofErr w:type="spellEnd"/>
      <w:r w:rsidRPr="009664E8">
        <w:t xml:space="preserve">, W., 2013. </w:t>
      </w:r>
      <w:r w:rsidRPr="007E00A8">
        <w:rPr>
          <w:i/>
          <w:iCs/>
        </w:rPr>
        <w:t>Marketing and Designing the Tourist Experience</w:t>
      </w:r>
      <w:r w:rsidRPr="009664E8">
        <w:t>. Oxford: Goodfellow Publishers.</w:t>
      </w:r>
    </w:p>
    <w:p w14:paraId="4CAFC403" w14:textId="77777777" w:rsidR="009664E8" w:rsidRPr="009664E8" w:rsidRDefault="009664E8" w:rsidP="007E00A8">
      <w:pPr>
        <w:pStyle w:val="ListParagraph"/>
        <w:numPr>
          <w:ilvl w:val="0"/>
          <w:numId w:val="9"/>
        </w:numPr>
      </w:pPr>
      <w:r w:rsidRPr="009664E8">
        <w:t xml:space="preserve">Gbadamosi, A., 2019. </w:t>
      </w:r>
      <w:r w:rsidRPr="007E00A8">
        <w:rPr>
          <w:i/>
          <w:iCs/>
        </w:rPr>
        <w:t>Contemporary Issues in Marketing: Principles and Practice</w:t>
      </w:r>
      <w:r w:rsidRPr="009664E8">
        <w:t>. London: SAGE Publications.</w:t>
      </w:r>
    </w:p>
    <w:p w14:paraId="0DFF7ADD" w14:textId="77777777" w:rsidR="009664E8" w:rsidRPr="009664E8" w:rsidRDefault="009664E8" w:rsidP="007E00A8">
      <w:pPr>
        <w:pStyle w:val="ListParagraph"/>
        <w:numPr>
          <w:ilvl w:val="0"/>
          <w:numId w:val="9"/>
        </w:numPr>
      </w:pPr>
      <w:r w:rsidRPr="009664E8">
        <w:t xml:space="preserve">Ghauri, P.N., 2014. </w:t>
      </w:r>
      <w:r w:rsidRPr="007E00A8">
        <w:rPr>
          <w:i/>
          <w:iCs/>
        </w:rPr>
        <w:t>International Marketing</w:t>
      </w:r>
      <w:r w:rsidRPr="009664E8">
        <w:t>. 4th ed. London: McGraw-Hill Education.</w:t>
      </w:r>
    </w:p>
    <w:p w14:paraId="1D19269C" w14:textId="77777777" w:rsidR="009664E8" w:rsidRPr="009664E8" w:rsidRDefault="009664E8" w:rsidP="007E00A8">
      <w:pPr>
        <w:pStyle w:val="ListParagraph"/>
        <w:numPr>
          <w:ilvl w:val="0"/>
          <w:numId w:val="9"/>
        </w:numPr>
      </w:pPr>
      <w:r w:rsidRPr="009664E8">
        <w:t xml:space="preserve">Hasan, Z., Aslam, M. and </w:t>
      </w:r>
      <w:proofErr w:type="spellStart"/>
      <w:r w:rsidRPr="009664E8">
        <w:t>Zeerak</w:t>
      </w:r>
      <w:proofErr w:type="spellEnd"/>
      <w:r w:rsidRPr="009664E8">
        <w:t xml:space="preserve">, S., 2024. Exploring the Food Sharing Experiences of Foreign V Loggers: A </w:t>
      </w:r>
      <w:proofErr w:type="spellStart"/>
      <w:r w:rsidRPr="009664E8">
        <w:t>Netnographic</w:t>
      </w:r>
      <w:proofErr w:type="spellEnd"/>
      <w:r w:rsidRPr="009664E8">
        <w:t xml:space="preserve"> Approach for Pakistani Food Tourism. </w:t>
      </w:r>
      <w:r w:rsidRPr="007E00A8">
        <w:rPr>
          <w:i/>
          <w:iCs/>
        </w:rPr>
        <w:t>Archives of Management and Social Sciences</w:t>
      </w:r>
      <w:r w:rsidRPr="009664E8">
        <w:t>, </w:t>
      </w:r>
      <w:r w:rsidRPr="007E00A8">
        <w:rPr>
          <w:i/>
          <w:iCs/>
        </w:rPr>
        <w:t>1</w:t>
      </w:r>
      <w:r w:rsidRPr="009664E8">
        <w:t>(1), pp.40-62.</w:t>
      </w:r>
    </w:p>
    <w:p w14:paraId="19E94FD4" w14:textId="77777777" w:rsidR="009664E8" w:rsidRPr="009664E8" w:rsidRDefault="009664E8" w:rsidP="007E00A8">
      <w:pPr>
        <w:pStyle w:val="ListParagraph"/>
        <w:numPr>
          <w:ilvl w:val="0"/>
          <w:numId w:val="9"/>
        </w:numPr>
      </w:pPr>
      <w:r w:rsidRPr="009664E8">
        <w:t xml:space="preserve">Hultén, B., 2020. </w:t>
      </w:r>
      <w:r w:rsidRPr="007E00A8">
        <w:rPr>
          <w:i/>
          <w:iCs/>
        </w:rPr>
        <w:t>Sensory Marketing: An Introduction</w:t>
      </w:r>
      <w:r w:rsidRPr="009664E8">
        <w:t>. London: SAGE Publications.</w:t>
      </w:r>
    </w:p>
    <w:p w14:paraId="26A82E1E" w14:textId="77777777" w:rsidR="009664E8" w:rsidRPr="009664E8" w:rsidRDefault="009664E8" w:rsidP="007E00A8">
      <w:pPr>
        <w:pStyle w:val="ListParagraph"/>
        <w:numPr>
          <w:ilvl w:val="0"/>
          <w:numId w:val="9"/>
        </w:numPr>
      </w:pPr>
      <w:r w:rsidRPr="009664E8">
        <w:t>Jamall, S.M., 2024. </w:t>
      </w:r>
      <w:r w:rsidRPr="007E00A8">
        <w:rPr>
          <w:i/>
          <w:iCs/>
        </w:rPr>
        <w:t>Postcolonial Paradox: A Study of Contradictions in Karachi, Pakistan</w:t>
      </w:r>
      <w:r w:rsidRPr="009664E8">
        <w:t> (Doctoral dissertation, Sonoma State University).</w:t>
      </w:r>
    </w:p>
    <w:p w14:paraId="1CFDEDEC" w14:textId="77777777" w:rsidR="009664E8" w:rsidRPr="009664E8" w:rsidRDefault="009664E8" w:rsidP="007E00A8">
      <w:pPr>
        <w:pStyle w:val="ListParagraph"/>
        <w:numPr>
          <w:ilvl w:val="0"/>
          <w:numId w:val="9"/>
        </w:numPr>
      </w:pPr>
      <w:r w:rsidRPr="009664E8">
        <w:t xml:space="preserve">Kantar, 2023. </w:t>
      </w:r>
      <w:r w:rsidRPr="007E00A8">
        <w:rPr>
          <w:i/>
          <w:iCs/>
        </w:rPr>
        <w:t>UK Food Consumption and Lifestyle Report</w:t>
      </w:r>
      <w:r w:rsidRPr="009664E8">
        <w:t xml:space="preserve">. [online] Available at: </w:t>
      </w:r>
      <w:hyperlink r:id="rId14" w:tgtFrame="_new" w:history="1">
        <w:r w:rsidRPr="009664E8">
          <w:rPr>
            <w:rStyle w:val="Hyperlink"/>
          </w:rPr>
          <w:t>https://www.kantar.com</w:t>
        </w:r>
      </w:hyperlink>
      <w:r w:rsidRPr="009664E8">
        <w:t xml:space="preserve"> [Accessed 14 Jun 2025].</w:t>
      </w:r>
    </w:p>
    <w:p w14:paraId="549D32FA" w14:textId="77777777" w:rsidR="009664E8" w:rsidRPr="009664E8" w:rsidRDefault="009664E8" w:rsidP="007E00A8">
      <w:pPr>
        <w:pStyle w:val="ListParagraph"/>
        <w:numPr>
          <w:ilvl w:val="0"/>
          <w:numId w:val="9"/>
        </w:numPr>
      </w:pPr>
      <w:proofErr w:type="spellStart"/>
      <w:r w:rsidRPr="009664E8">
        <w:t>Kasamani</w:t>
      </w:r>
      <w:proofErr w:type="spellEnd"/>
      <w:r w:rsidRPr="009664E8">
        <w:t xml:space="preserve">, G.I., </w:t>
      </w:r>
      <w:proofErr w:type="spellStart"/>
      <w:r w:rsidRPr="009664E8">
        <w:t>Omido</w:t>
      </w:r>
      <w:proofErr w:type="spellEnd"/>
      <w:r w:rsidRPr="009664E8">
        <w:t xml:space="preserve">, K. and </w:t>
      </w:r>
      <w:proofErr w:type="spellStart"/>
      <w:r w:rsidRPr="009664E8">
        <w:t>Chepkulei</w:t>
      </w:r>
      <w:proofErr w:type="spellEnd"/>
      <w:r w:rsidRPr="009664E8">
        <w:t xml:space="preserve">, B., 2021. Effect of </w:t>
      </w:r>
      <w:proofErr w:type="gramStart"/>
      <w:r w:rsidRPr="009664E8">
        <w:t>school based</w:t>
      </w:r>
      <w:proofErr w:type="gramEnd"/>
      <w:r w:rsidRPr="009664E8">
        <w:t xml:space="preserve"> </w:t>
      </w:r>
      <w:proofErr w:type="spellStart"/>
      <w:r w:rsidRPr="009664E8">
        <w:t>programmes</w:t>
      </w:r>
      <w:proofErr w:type="spellEnd"/>
      <w:r w:rsidRPr="009664E8">
        <w:t xml:space="preserve"> and fees subsidization on organizational growth of </w:t>
      </w:r>
      <w:proofErr w:type="gramStart"/>
      <w:r w:rsidRPr="009664E8">
        <w:t>Universities</w:t>
      </w:r>
      <w:proofErr w:type="gramEnd"/>
      <w:r w:rsidRPr="009664E8">
        <w:t xml:space="preserve"> in coastal counties of Kenya. </w:t>
      </w:r>
      <w:r w:rsidRPr="007E00A8">
        <w:rPr>
          <w:i/>
          <w:iCs/>
        </w:rPr>
        <w:t>International Journal of Development and Management Review</w:t>
      </w:r>
      <w:r w:rsidRPr="009664E8">
        <w:t>, </w:t>
      </w:r>
      <w:r w:rsidRPr="007E00A8">
        <w:rPr>
          <w:i/>
          <w:iCs/>
        </w:rPr>
        <w:t>16</w:t>
      </w:r>
      <w:r w:rsidRPr="009664E8">
        <w:t>(1), pp.1-17.</w:t>
      </w:r>
    </w:p>
    <w:p w14:paraId="2DB97C29" w14:textId="77777777" w:rsidR="009664E8" w:rsidRPr="009664E8" w:rsidRDefault="009664E8" w:rsidP="007E00A8">
      <w:pPr>
        <w:pStyle w:val="ListParagraph"/>
        <w:numPr>
          <w:ilvl w:val="0"/>
          <w:numId w:val="9"/>
        </w:numPr>
      </w:pPr>
      <w:r w:rsidRPr="009664E8">
        <w:t xml:space="preserve">Kayani, J.A., Faisal, F., Khan, S. and Anjum, T., 2023. </w:t>
      </w:r>
      <w:proofErr w:type="spellStart"/>
      <w:r w:rsidRPr="009664E8">
        <w:t>Analysing</w:t>
      </w:r>
      <w:proofErr w:type="spellEnd"/>
      <w:r w:rsidRPr="009664E8">
        <w:t xml:space="preserve"> Consumer’s Intention to Buy Bottled Drinking Water in Pakistan Through Integrated Marketing Communication Framework. </w:t>
      </w:r>
      <w:r w:rsidRPr="007E00A8">
        <w:rPr>
          <w:i/>
          <w:iCs/>
        </w:rPr>
        <w:t>Journal of Business and Management Research</w:t>
      </w:r>
      <w:r w:rsidRPr="009664E8">
        <w:t>, </w:t>
      </w:r>
      <w:r w:rsidRPr="007E00A8">
        <w:rPr>
          <w:i/>
          <w:iCs/>
        </w:rPr>
        <w:t>2</w:t>
      </w:r>
      <w:r w:rsidRPr="009664E8">
        <w:t>(2), pp.881-902.</w:t>
      </w:r>
    </w:p>
    <w:p w14:paraId="3FDCF47B" w14:textId="77777777" w:rsidR="009664E8" w:rsidRPr="009664E8" w:rsidRDefault="009664E8" w:rsidP="007E00A8">
      <w:pPr>
        <w:pStyle w:val="ListParagraph"/>
        <w:numPr>
          <w:ilvl w:val="0"/>
          <w:numId w:val="9"/>
        </w:numPr>
      </w:pPr>
      <w:r w:rsidRPr="009664E8">
        <w:lastRenderedPageBreak/>
        <w:t>Kazmi, S.B.A., Mudassir, M. and Khan, W.A., 2025. The Impact of Social Media Advertisement and Electronic word of mouth on Consumer Buying Behavior in Pakistani Restaurants. </w:t>
      </w:r>
      <w:r w:rsidRPr="007E00A8">
        <w:rPr>
          <w:i/>
          <w:iCs/>
        </w:rPr>
        <w:t>Journal of Management &amp; Social Science</w:t>
      </w:r>
      <w:r w:rsidRPr="009664E8">
        <w:t>, </w:t>
      </w:r>
      <w:r w:rsidRPr="007E00A8">
        <w:rPr>
          <w:i/>
          <w:iCs/>
        </w:rPr>
        <w:t>2</w:t>
      </w:r>
      <w:r w:rsidRPr="009664E8">
        <w:t>(1), pp.195-219.</w:t>
      </w:r>
    </w:p>
    <w:p w14:paraId="1A9BE662" w14:textId="77777777" w:rsidR="009664E8" w:rsidRPr="009664E8" w:rsidRDefault="009664E8" w:rsidP="007E00A8">
      <w:pPr>
        <w:pStyle w:val="ListParagraph"/>
        <w:numPr>
          <w:ilvl w:val="0"/>
          <w:numId w:val="9"/>
        </w:numPr>
      </w:pPr>
      <w:r w:rsidRPr="009664E8">
        <w:t>Khan, A. and Tariq, Z., 2023. Effective Marketing Strategy–Confectionery Industry of Pakistan. </w:t>
      </w:r>
      <w:r w:rsidRPr="007E00A8">
        <w:rPr>
          <w:i/>
          <w:iCs/>
        </w:rPr>
        <w:t>International Journal of Emerging Business and Economic Trends</w:t>
      </w:r>
      <w:r w:rsidRPr="009664E8">
        <w:t>, </w:t>
      </w:r>
      <w:r w:rsidRPr="007E00A8">
        <w:rPr>
          <w:i/>
          <w:iCs/>
        </w:rPr>
        <w:t>2</w:t>
      </w:r>
      <w:r w:rsidRPr="009664E8">
        <w:t>(1), pp.66-101.</w:t>
      </w:r>
    </w:p>
    <w:p w14:paraId="69E1ECF4" w14:textId="77777777" w:rsidR="009664E8" w:rsidRPr="009664E8" w:rsidRDefault="009664E8" w:rsidP="007E00A8">
      <w:pPr>
        <w:pStyle w:val="ListParagraph"/>
        <w:numPr>
          <w:ilvl w:val="0"/>
          <w:numId w:val="9"/>
        </w:numPr>
      </w:pPr>
      <w:r w:rsidRPr="009664E8">
        <w:t>Khan, A., Idrees, M.A., Hanafi, M.R. and Ali, S.Q., 2022. Examining the Factors Affecting Customer Satisfaction for a Restaurant–A Multi Regression Approach. </w:t>
      </w:r>
      <w:proofErr w:type="spellStart"/>
      <w:r w:rsidRPr="007E00A8">
        <w:rPr>
          <w:i/>
          <w:iCs/>
        </w:rPr>
        <w:t>Jurnal</w:t>
      </w:r>
      <w:proofErr w:type="spellEnd"/>
      <w:r w:rsidRPr="007E00A8">
        <w:rPr>
          <w:i/>
          <w:iCs/>
        </w:rPr>
        <w:t xml:space="preserve"> Administrative Reform</w:t>
      </w:r>
      <w:r w:rsidRPr="009664E8">
        <w:t>, </w:t>
      </w:r>
      <w:r w:rsidRPr="007E00A8">
        <w:rPr>
          <w:i/>
          <w:iCs/>
        </w:rPr>
        <w:t>8</w:t>
      </w:r>
      <w:r w:rsidRPr="009664E8">
        <w:t>(4), pp.237-45.</w:t>
      </w:r>
    </w:p>
    <w:p w14:paraId="1B4C450E" w14:textId="77777777" w:rsidR="009664E8" w:rsidRPr="009664E8" w:rsidRDefault="009664E8" w:rsidP="007E00A8">
      <w:pPr>
        <w:pStyle w:val="ListParagraph"/>
        <w:numPr>
          <w:ilvl w:val="0"/>
          <w:numId w:val="9"/>
        </w:numPr>
      </w:pPr>
      <w:r w:rsidRPr="009664E8">
        <w:t>Khan, S., 2025. </w:t>
      </w:r>
      <w:r w:rsidRPr="007E00A8">
        <w:rPr>
          <w:i/>
          <w:iCs/>
        </w:rPr>
        <w:t>Instagram as a Tool for Brand Promotion: Mapping the Visual Communication Strategies for Homemade Food Ventures</w:t>
      </w:r>
      <w:r w:rsidRPr="009664E8">
        <w:t> (Doctoral dissertation, School of Social Sciences and Humanities (S3H) NUST).</w:t>
      </w:r>
    </w:p>
    <w:p w14:paraId="5801D997" w14:textId="77777777" w:rsidR="009664E8" w:rsidRPr="009664E8" w:rsidRDefault="009664E8" w:rsidP="007E00A8">
      <w:pPr>
        <w:pStyle w:val="ListParagraph"/>
        <w:numPr>
          <w:ilvl w:val="0"/>
          <w:numId w:val="9"/>
        </w:numPr>
      </w:pPr>
      <w:r w:rsidRPr="009664E8">
        <w:t>Khan, S., Haq, A.U. and Naseer, M., 2022. The Influence of Guerrilla Marketing on Consumer Buying Behavior in the Beverage Sector of Rawalpindi and Islamabad, Pakistan. </w:t>
      </w:r>
      <w:r w:rsidRPr="007E00A8">
        <w:rPr>
          <w:i/>
          <w:iCs/>
        </w:rPr>
        <w:t>Journal of Development and Social Sciences</w:t>
      </w:r>
      <w:r w:rsidRPr="009664E8">
        <w:t>, </w:t>
      </w:r>
      <w:r w:rsidRPr="007E00A8">
        <w:rPr>
          <w:i/>
          <w:iCs/>
        </w:rPr>
        <w:t>3</w:t>
      </w:r>
      <w:r w:rsidRPr="009664E8">
        <w:t>(4), pp.647-659.</w:t>
      </w:r>
    </w:p>
    <w:p w14:paraId="5A0555D6" w14:textId="77777777" w:rsidR="009664E8" w:rsidRPr="009664E8" w:rsidRDefault="009664E8" w:rsidP="007E00A8">
      <w:pPr>
        <w:pStyle w:val="ListParagraph"/>
        <w:numPr>
          <w:ilvl w:val="0"/>
          <w:numId w:val="9"/>
        </w:numPr>
      </w:pPr>
      <w:r w:rsidRPr="009664E8">
        <w:t>Khan, U.U., Ali, Y., Petrillo, A. and De Felice, F., 2023. Macro-environmental factors and their impact on startups from the perspective of developing countries. </w:t>
      </w:r>
      <w:r w:rsidRPr="007E00A8">
        <w:rPr>
          <w:i/>
          <w:iCs/>
        </w:rPr>
        <w:t>International Journal of Sustainable Engineering</w:t>
      </w:r>
      <w:r w:rsidRPr="009664E8">
        <w:t>, </w:t>
      </w:r>
      <w:r w:rsidRPr="007E00A8">
        <w:rPr>
          <w:i/>
          <w:iCs/>
        </w:rPr>
        <w:t>16</w:t>
      </w:r>
      <w:r w:rsidRPr="009664E8">
        <w:t>(1), pp.166-183.</w:t>
      </w:r>
    </w:p>
    <w:p w14:paraId="19BAE6BC" w14:textId="77777777" w:rsidR="009664E8" w:rsidRPr="009664E8" w:rsidRDefault="009664E8" w:rsidP="007E00A8">
      <w:pPr>
        <w:pStyle w:val="ListParagraph"/>
        <w:numPr>
          <w:ilvl w:val="0"/>
          <w:numId w:val="9"/>
        </w:numPr>
      </w:pPr>
      <w:r w:rsidRPr="009664E8">
        <w:t xml:space="preserve">Kingsnorth, S., 2019. </w:t>
      </w:r>
      <w:r w:rsidRPr="007E00A8">
        <w:rPr>
          <w:i/>
          <w:iCs/>
        </w:rPr>
        <w:t>Digital Marketing Strategy: An Integrated Approach to Online Marketing</w:t>
      </w:r>
      <w:r w:rsidRPr="009664E8">
        <w:t>. 2nd ed. London: Kogan Page.</w:t>
      </w:r>
    </w:p>
    <w:p w14:paraId="323274AB" w14:textId="77777777" w:rsidR="009664E8" w:rsidRPr="009664E8" w:rsidRDefault="009664E8" w:rsidP="007E00A8">
      <w:pPr>
        <w:pStyle w:val="ListParagraph"/>
        <w:numPr>
          <w:ilvl w:val="0"/>
          <w:numId w:val="9"/>
        </w:numPr>
      </w:pPr>
      <w:r w:rsidRPr="009664E8">
        <w:t xml:space="preserve">Kotler, P., </w:t>
      </w:r>
      <w:proofErr w:type="spellStart"/>
      <w:r w:rsidRPr="009664E8">
        <w:t>Kartajaya</w:t>
      </w:r>
      <w:proofErr w:type="spellEnd"/>
      <w:r w:rsidRPr="009664E8">
        <w:t xml:space="preserve">, H. and Setiawan, I., 2021. </w:t>
      </w:r>
      <w:r w:rsidRPr="007E00A8">
        <w:rPr>
          <w:i/>
          <w:iCs/>
        </w:rPr>
        <w:t>Marketing 5.0: Technology for Humanity</w:t>
      </w:r>
      <w:r w:rsidRPr="009664E8">
        <w:t>. Hoboken: Wiley.</w:t>
      </w:r>
    </w:p>
    <w:p w14:paraId="54B28AB4" w14:textId="77777777" w:rsidR="009664E8" w:rsidRPr="009664E8" w:rsidRDefault="009664E8" w:rsidP="007E00A8">
      <w:pPr>
        <w:pStyle w:val="ListParagraph"/>
        <w:numPr>
          <w:ilvl w:val="0"/>
          <w:numId w:val="9"/>
        </w:numPr>
      </w:pPr>
      <w:proofErr w:type="spellStart"/>
      <w:r w:rsidRPr="009664E8">
        <w:t>Kremez</w:t>
      </w:r>
      <w:proofErr w:type="spellEnd"/>
      <w:r w:rsidRPr="009664E8">
        <w:t xml:space="preserve">, Z., Frazer, L., Quach, S. and </w:t>
      </w:r>
      <w:proofErr w:type="spellStart"/>
      <w:r w:rsidRPr="009664E8">
        <w:t>Thaichon</w:t>
      </w:r>
      <w:proofErr w:type="spellEnd"/>
      <w:r w:rsidRPr="009664E8">
        <w:t>, P., 2023. Collaboration, communication, support, and relationships in the context of e-commerce within the franchising sector. In </w:t>
      </w:r>
      <w:r w:rsidRPr="007E00A8">
        <w:rPr>
          <w:i/>
          <w:iCs/>
        </w:rPr>
        <w:t>Relationship Marketing in Franchising and Retailing</w:t>
      </w:r>
      <w:r w:rsidRPr="009664E8">
        <w:t> (pp. 25-</w:t>
      </w:r>
      <w:r w:rsidRPr="009664E8">
        <w:lastRenderedPageBreak/>
        <w:t>47). Routledge.</w:t>
      </w:r>
    </w:p>
    <w:p w14:paraId="607FF946" w14:textId="77777777" w:rsidR="009664E8" w:rsidRPr="009664E8" w:rsidRDefault="009664E8" w:rsidP="007E00A8">
      <w:pPr>
        <w:pStyle w:val="ListParagraph"/>
        <w:numPr>
          <w:ilvl w:val="0"/>
          <w:numId w:val="9"/>
        </w:numPr>
      </w:pPr>
      <w:r w:rsidRPr="009664E8">
        <w:t xml:space="preserve">Liaqat, S., 2024. Developing A Digital Marketing Strategy to Promote </w:t>
      </w:r>
      <w:proofErr w:type="gramStart"/>
      <w:r w:rsidRPr="009664E8">
        <w:t>A</w:t>
      </w:r>
      <w:proofErr w:type="gramEnd"/>
      <w:r w:rsidRPr="009664E8">
        <w:t xml:space="preserve"> Restaurant </w:t>
      </w:r>
      <w:proofErr w:type="gramStart"/>
      <w:r w:rsidRPr="009664E8">
        <w:t>And</w:t>
      </w:r>
      <w:proofErr w:type="gramEnd"/>
      <w:r w:rsidRPr="009664E8">
        <w:t xml:space="preserve"> Fast Food Business (KPS) in </w:t>
      </w:r>
      <w:proofErr w:type="spellStart"/>
      <w:r w:rsidRPr="009664E8">
        <w:t>Barnala</w:t>
      </w:r>
      <w:proofErr w:type="spellEnd"/>
      <w:r w:rsidRPr="009664E8">
        <w:t xml:space="preserve"> (District Bhimber </w:t>
      </w:r>
      <w:proofErr w:type="spellStart"/>
      <w:r w:rsidRPr="009664E8">
        <w:t>Ajk</w:t>
      </w:r>
      <w:proofErr w:type="spellEnd"/>
      <w:r w:rsidRPr="009664E8">
        <w:t>).</w:t>
      </w:r>
    </w:p>
    <w:p w14:paraId="288AE320" w14:textId="77777777" w:rsidR="009664E8" w:rsidRPr="009664E8" w:rsidRDefault="009664E8" w:rsidP="007E00A8">
      <w:pPr>
        <w:pStyle w:val="ListParagraph"/>
        <w:numPr>
          <w:ilvl w:val="0"/>
          <w:numId w:val="9"/>
        </w:numPr>
      </w:pPr>
      <w:r w:rsidRPr="009664E8">
        <w:t>Luu, T.D., Mai, K.H.N., Huynh, C.C., Phan, N.H.T., Le, N.T. and Le, T.N.D., 2025. Performance of franchisee: the role of reciprocal resources, relationship quality and cultural sensitivity. </w:t>
      </w:r>
      <w:r w:rsidRPr="007E00A8">
        <w:rPr>
          <w:i/>
          <w:iCs/>
        </w:rPr>
        <w:t>International Journal of Emerging Markets</w:t>
      </w:r>
      <w:r w:rsidRPr="009664E8">
        <w:t>, </w:t>
      </w:r>
      <w:r w:rsidRPr="007E00A8">
        <w:rPr>
          <w:i/>
          <w:iCs/>
        </w:rPr>
        <w:t>20</w:t>
      </w:r>
      <w:r w:rsidRPr="009664E8">
        <w:t>(1), pp.209-229.</w:t>
      </w:r>
    </w:p>
    <w:p w14:paraId="7337FD4B" w14:textId="77777777" w:rsidR="009664E8" w:rsidRPr="009664E8" w:rsidRDefault="009664E8" w:rsidP="007E00A8">
      <w:pPr>
        <w:pStyle w:val="ListParagraph"/>
        <w:numPr>
          <w:ilvl w:val="0"/>
          <w:numId w:val="9"/>
        </w:numPr>
      </w:pPr>
      <w:r w:rsidRPr="009664E8">
        <w:t>Majid, S. and Tanveer, F., 2023. Factors Affecting Marketing Strategies of Food Panda and Jovi in Pakistan.</w:t>
      </w:r>
    </w:p>
    <w:p w14:paraId="45FD08B4" w14:textId="77777777" w:rsidR="009664E8" w:rsidRPr="009664E8" w:rsidRDefault="009664E8" w:rsidP="007E00A8">
      <w:pPr>
        <w:pStyle w:val="ListParagraph"/>
        <w:numPr>
          <w:ilvl w:val="0"/>
          <w:numId w:val="9"/>
        </w:numPr>
      </w:pPr>
      <w:r w:rsidRPr="009664E8">
        <w:t xml:space="preserve">Masterson, R., Phillips, N. and Pickton, D., 2021. </w:t>
      </w:r>
      <w:r w:rsidRPr="007E00A8">
        <w:rPr>
          <w:i/>
          <w:iCs/>
        </w:rPr>
        <w:t>Marketing: An Introduction</w:t>
      </w:r>
      <w:r w:rsidRPr="009664E8">
        <w:t>. 5th ed. London: SAGE Publications.</w:t>
      </w:r>
    </w:p>
    <w:p w14:paraId="1743AEF2" w14:textId="77777777" w:rsidR="009664E8" w:rsidRPr="009664E8" w:rsidRDefault="009664E8" w:rsidP="007E00A8">
      <w:pPr>
        <w:pStyle w:val="ListParagraph"/>
        <w:numPr>
          <w:ilvl w:val="0"/>
          <w:numId w:val="9"/>
        </w:numPr>
      </w:pPr>
      <w:r w:rsidRPr="009664E8">
        <w:t>Memon, U., Aziz, Q., Arain, N., Zahra, M. and Ali, M., 2024. The Indus Bakers: recipe for resilience. </w:t>
      </w:r>
      <w:r w:rsidRPr="007E00A8">
        <w:rPr>
          <w:i/>
          <w:iCs/>
        </w:rPr>
        <w:t>Emerald Emerging Markets Case Studies</w:t>
      </w:r>
      <w:r w:rsidRPr="009664E8">
        <w:t>, </w:t>
      </w:r>
      <w:r w:rsidRPr="007E00A8">
        <w:rPr>
          <w:i/>
          <w:iCs/>
        </w:rPr>
        <w:t>14</w:t>
      </w:r>
      <w:r w:rsidRPr="009664E8">
        <w:t>(2), pp.1-27.</w:t>
      </w:r>
    </w:p>
    <w:p w14:paraId="1A9B2D51" w14:textId="77777777" w:rsidR="009664E8" w:rsidRPr="009664E8" w:rsidRDefault="009664E8" w:rsidP="007E00A8">
      <w:pPr>
        <w:pStyle w:val="ListParagraph"/>
        <w:numPr>
          <w:ilvl w:val="0"/>
          <w:numId w:val="9"/>
        </w:numPr>
      </w:pPr>
      <w:r w:rsidRPr="009664E8">
        <w:t>Mirani, U., 2024. Analysis of the digital marketing communication strategies from a business perspective. </w:t>
      </w:r>
      <w:r w:rsidRPr="007E00A8">
        <w:rPr>
          <w:i/>
          <w:iCs/>
        </w:rPr>
        <w:t>South Asian Journal of Operations and Logistics</w:t>
      </w:r>
      <w:r w:rsidRPr="009664E8">
        <w:t>, </w:t>
      </w:r>
      <w:r w:rsidRPr="007E00A8">
        <w:rPr>
          <w:i/>
          <w:iCs/>
        </w:rPr>
        <w:t>3</w:t>
      </w:r>
      <w:r w:rsidRPr="009664E8">
        <w:t>(2), pp.168-179.</w:t>
      </w:r>
    </w:p>
    <w:p w14:paraId="4E264721" w14:textId="77777777" w:rsidR="009664E8" w:rsidRPr="009664E8" w:rsidRDefault="009664E8" w:rsidP="007E00A8">
      <w:pPr>
        <w:pStyle w:val="ListParagraph"/>
        <w:numPr>
          <w:ilvl w:val="0"/>
          <w:numId w:val="9"/>
        </w:numPr>
      </w:pPr>
      <w:r w:rsidRPr="009664E8">
        <w:t>Nunes, B.C., Pimentel, J., Malheiro, J., Ferreira, M.R. and Proença, J.F., 2021. Life in a Bag: Sustainability, Green Economy, and Business Strategy–A Case Study. In </w:t>
      </w:r>
      <w:r w:rsidRPr="007E00A8">
        <w:rPr>
          <w:i/>
          <w:iCs/>
        </w:rPr>
        <w:t>Handbook of Research on Nascent Entrepreneurship and Creating New Ventures</w:t>
      </w:r>
      <w:r w:rsidRPr="009664E8">
        <w:t> (pp. 335-350). IGI Global Scientific Publishing.</w:t>
      </w:r>
    </w:p>
    <w:p w14:paraId="2D839A80" w14:textId="77777777" w:rsidR="009664E8" w:rsidRPr="009664E8" w:rsidRDefault="009664E8" w:rsidP="007E00A8">
      <w:pPr>
        <w:pStyle w:val="ListParagraph"/>
        <w:numPr>
          <w:ilvl w:val="0"/>
          <w:numId w:val="9"/>
        </w:numPr>
      </w:pPr>
      <w:r w:rsidRPr="009664E8">
        <w:t>Pathan, A.W., Jabeen, A., Ali, A., Meghani, S.D. and Shaikh, F.A., 2021. How digital marketing influences purchase intention? A case of fast-food industry. </w:t>
      </w:r>
      <w:r w:rsidRPr="007E00A8">
        <w:rPr>
          <w:i/>
          <w:iCs/>
        </w:rPr>
        <w:t>International Journal of Management (IJM)</w:t>
      </w:r>
      <w:r w:rsidRPr="009664E8">
        <w:t>, </w:t>
      </w:r>
      <w:r w:rsidRPr="007E00A8">
        <w:rPr>
          <w:i/>
          <w:iCs/>
        </w:rPr>
        <w:t>12</w:t>
      </w:r>
      <w:r w:rsidRPr="009664E8">
        <w:t>(3), pp.1238-1247.</w:t>
      </w:r>
    </w:p>
    <w:p w14:paraId="2CCAEE5A" w14:textId="77777777" w:rsidR="009664E8" w:rsidRPr="009664E8" w:rsidRDefault="009664E8" w:rsidP="007E00A8">
      <w:pPr>
        <w:pStyle w:val="ListParagraph"/>
        <w:numPr>
          <w:ilvl w:val="0"/>
          <w:numId w:val="9"/>
        </w:numPr>
      </w:pPr>
      <w:r w:rsidRPr="009664E8">
        <w:t xml:space="preserve">Porter, M.E., 2019. </w:t>
      </w:r>
      <w:r w:rsidRPr="007E00A8">
        <w:rPr>
          <w:i/>
          <w:iCs/>
        </w:rPr>
        <w:t>Competitive Strategy: Techniques for Analyzing Industries and Competitors</w:t>
      </w:r>
      <w:r w:rsidRPr="009664E8">
        <w:t>. New York: Free Press.</w:t>
      </w:r>
    </w:p>
    <w:p w14:paraId="0026C1F9" w14:textId="77777777" w:rsidR="009664E8" w:rsidRPr="009664E8" w:rsidRDefault="009664E8" w:rsidP="007E00A8">
      <w:pPr>
        <w:pStyle w:val="ListParagraph"/>
        <w:numPr>
          <w:ilvl w:val="0"/>
          <w:numId w:val="9"/>
        </w:numPr>
      </w:pPr>
      <w:r w:rsidRPr="009664E8">
        <w:t>Saleem, P., 2023. Business Plan: start-up of a Pakistan breakfast kitchen in Central Helsinki.</w:t>
      </w:r>
    </w:p>
    <w:p w14:paraId="23BAF6DC" w14:textId="77777777" w:rsidR="009664E8" w:rsidRPr="009664E8" w:rsidRDefault="009664E8" w:rsidP="007E00A8">
      <w:pPr>
        <w:pStyle w:val="ListParagraph"/>
        <w:numPr>
          <w:ilvl w:val="0"/>
          <w:numId w:val="9"/>
        </w:numPr>
      </w:pPr>
      <w:proofErr w:type="spellStart"/>
      <w:r w:rsidRPr="009664E8">
        <w:t>Saragih</w:t>
      </w:r>
      <w:proofErr w:type="spellEnd"/>
      <w:r w:rsidRPr="009664E8">
        <w:t>, H.S., 2025. Beyond the transaction: exploring resources stewardship, relational connectedness and co-</w:t>
      </w:r>
      <w:r w:rsidRPr="009664E8">
        <w:lastRenderedPageBreak/>
        <w:t>creation in B2B marketing. </w:t>
      </w:r>
      <w:r w:rsidRPr="007E00A8">
        <w:rPr>
          <w:i/>
          <w:iCs/>
        </w:rPr>
        <w:t>Journal of Business &amp; Industrial Marketing</w:t>
      </w:r>
      <w:r w:rsidRPr="009664E8">
        <w:t>, </w:t>
      </w:r>
      <w:r w:rsidRPr="007E00A8">
        <w:rPr>
          <w:i/>
          <w:iCs/>
        </w:rPr>
        <w:t>40</w:t>
      </w:r>
      <w:r w:rsidRPr="009664E8">
        <w:t>(1), pp.173-187.</w:t>
      </w:r>
    </w:p>
    <w:p w14:paraId="569D2412" w14:textId="77777777" w:rsidR="009664E8" w:rsidRPr="009664E8" w:rsidRDefault="009664E8" w:rsidP="007E00A8">
      <w:pPr>
        <w:pStyle w:val="ListParagraph"/>
        <w:numPr>
          <w:ilvl w:val="0"/>
          <w:numId w:val="9"/>
        </w:numPr>
      </w:pPr>
      <w:r w:rsidRPr="009664E8">
        <w:t>Sashi, C.M. and Brynildsen, G., 2022. Franchise network relationships and word of mouth communication in social media networks. </w:t>
      </w:r>
      <w:r w:rsidRPr="007E00A8">
        <w:rPr>
          <w:i/>
          <w:iCs/>
        </w:rPr>
        <w:t>Industrial marketing management</w:t>
      </w:r>
      <w:r w:rsidRPr="009664E8">
        <w:t>, </w:t>
      </w:r>
      <w:r w:rsidRPr="007E00A8">
        <w:rPr>
          <w:i/>
          <w:iCs/>
        </w:rPr>
        <w:t>102</w:t>
      </w:r>
      <w:r w:rsidRPr="009664E8">
        <w:t>, pp.153-163.</w:t>
      </w:r>
    </w:p>
    <w:p w14:paraId="657DB1AF" w14:textId="77777777" w:rsidR="009664E8" w:rsidRPr="009664E8" w:rsidRDefault="009664E8" w:rsidP="007E00A8">
      <w:pPr>
        <w:pStyle w:val="ListParagraph"/>
        <w:numPr>
          <w:ilvl w:val="0"/>
          <w:numId w:val="9"/>
        </w:numPr>
      </w:pPr>
      <w:r w:rsidRPr="009664E8">
        <w:t>Sattar, M.M., 2024. Exploring the role of online community feedback, travel vloggers and government &amp; private sectors in developing destination image of Pakistan.</w:t>
      </w:r>
    </w:p>
    <w:p w14:paraId="22167D0A" w14:textId="77777777" w:rsidR="009664E8" w:rsidRPr="009664E8" w:rsidRDefault="009664E8" w:rsidP="007E00A8">
      <w:pPr>
        <w:pStyle w:val="ListParagraph"/>
        <w:numPr>
          <w:ilvl w:val="0"/>
          <w:numId w:val="9"/>
        </w:numPr>
      </w:pPr>
      <w:r w:rsidRPr="009664E8">
        <w:t>Shams, K. and Kadow, A., 2024. Determinants of consumer satisfaction with green e-marketing of international fast foods chains using service quality dimensions and happiness approach: a case study from urban Pakistan. </w:t>
      </w:r>
      <w:r w:rsidRPr="007E00A8">
        <w:rPr>
          <w:i/>
          <w:iCs/>
        </w:rPr>
        <w:t>Asia-Pacific Journal of Regional Science</w:t>
      </w:r>
      <w:r w:rsidRPr="009664E8">
        <w:t>, </w:t>
      </w:r>
      <w:r w:rsidRPr="007E00A8">
        <w:rPr>
          <w:i/>
          <w:iCs/>
        </w:rPr>
        <w:t>8</w:t>
      </w:r>
      <w:r w:rsidRPr="009664E8">
        <w:t>(3), pp.833-857.</w:t>
      </w:r>
    </w:p>
    <w:p w14:paraId="53C7A2C7" w14:textId="77777777" w:rsidR="009664E8" w:rsidRPr="009664E8" w:rsidRDefault="009664E8" w:rsidP="007E00A8">
      <w:pPr>
        <w:pStyle w:val="ListParagraph"/>
        <w:numPr>
          <w:ilvl w:val="0"/>
          <w:numId w:val="9"/>
        </w:numPr>
      </w:pPr>
      <w:r w:rsidRPr="009664E8">
        <w:t xml:space="preserve">Smith, P.R., 2022. </w:t>
      </w:r>
      <w:r w:rsidRPr="007E00A8">
        <w:rPr>
          <w:i/>
          <w:iCs/>
        </w:rPr>
        <w:t>SOSTAC® Guide to Your Perfect Digital Marketing Plan</w:t>
      </w:r>
      <w:r w:rsidRPr="009664E8">
        <w:t>. 6th ed. London: PR Smith.</w:t>
      </w:r>
    </w:p>
    <w:p w14:paraId="2CBC8456" w14:textId="77777777" w:rsidR="009664E8" w:rsidRPr="009664E8" w:rsidRDefault="009664E8" w:rsidP="007E00A8">
      <w:pPr>
        <w:pStyle w:val="ListParagraph"/>
        <w:numPr>
          <w:ilvl w:val="0"/>
          <w:numId w:val="9"/>
        </w:numPr>
      </w:pPr>
      <w:r w:rsidRPr="009664E8">
        <w:t xml:space="preserve">Sukur, A.A., </w:t>
      </w:r>
      <w:proofErr w:type="spellStart"/>
      <w:r w:rsidRPr="009664E8">
        <w:t>Sumarjan</w:t>
      </w:r>
      <w:proofErr w:type="spellEnd"/>
      <w:r w:rsidRPr="009664E8">
        <w:t>, N. and Jalis, M.H., 2024. The marketing mix strategy to promote local Malaysian food: from the perspective of SME restaurant business. </w:t>
      </w:r>
      <w:r w:rsidRPr="007E00A8">
        <w:rPr>
          <w:i/>
          <w:iCs/>
        </w:rPr>
        <w:t>Journal of Tourism, Hospitality and Culinary Arts</w:t>
      </w:r>
      <w:r w:rsidRPr="009664E8">
        <w:t>, </w:t>
      </w:r>
      <w:r w:rsidRPr="007E00A8">
        <w:rPr>
          <w:i/>
          <w:iCs/>
        </w:rPr>
        <w:t>16</w:t>
      </w:r>
      <w:r w:rsidRPr="009664E8">
        <w:t>(1), pp.203-218.</w:t>
      </w:r>
    </w:p>
    <w:p w14:paraId="572D9B20" w14:textId="77777777" w:rsidR="009664E8" w:rsidRPr="009664E8" w:rsidRDefault="009664E8" w:rsidP="007E00A8">
      <w:pPr>
        <w:pStyle w:val="ListParagraph"/>
        <w:numPr>
          <w:ilvl w:val="0"/>
          <w:numId w:val="9"/>
        </w:numPr>
      </w:pPr>
      <w:proofErr w:type="spellStart"/>
      <w:r w:rsidRPr="009664E8">
        <w:t>Surahio</w:t>
      </w:r>
      <w:proofErr w:type="spellEnd"/>
      <w:r w:rsidRPr="009664E8">
        <w:t>, M.K., Gu, S., Mahesar, H.A. and Soomro, M.M., 2022. China–Pakistan economic corridor: macro environmental factors and security challenges. </w:t>
      </w:r>
      <w:r w:rsidRPr="007E00A8">
        <w:rPr>
          <w:i/>
          <w:iCs/>
        </w:rPr>
        <w:t>Sage Open</w:t>
      </w:r>
      <w:r w:rsidRPr="009664E8">
        <w:t>, </w:t>
      </w:r>
      <w:r w:rsidRPr="007E00A8">
        <w:rPr>
          <w:i/>
          <w:iCs/>
        </w:rPr>
        <w:t>12</w:t>
      </w:r>
      <w:r w:rsidRPr="009664E8">
        <w:t>(1), p.21582440221079821.</w:t>
      </w:r>
    </w:p>
    <w:p w14:paraId="0BA50A32" w14:textId="77777777" w:rsidR="009664E8" w:rsidRPr="009664E8" w:rsidRDefault="009664E8" w:rsidP="007E00A8">
      <w:pPr>
        <w:pStyle w:val="ListParagraph"/>
        <w:numPr>
          <w:ilvl w:val="0"/>
          <w:numId w:val="9"/>
        </w:numPr>
      </w:pPr>
      <w:proofErr w:type="spellStart"/>
      <w:r w:rsidRPr="009664E8">
        <w:t>Villagrasa</w:t>
      </w:r>
      <w:proofErr w:type="spellEnd"/>
      <w:r w:rsidRPr="009664E8">
        <w:t>, J., Donaldson, C. and Sánchez-Coll, F., 2025. Strategic clock to evaluate entrepreneurial ideas. In </w:t>
      </w:r>
      <w:r w:rsidRPr="007E00A8">
        <w:rPr>
          <w:i/>
          <w:iCs/>
        </w:rPr>
        <w:t>Developing Entrepreneurial Mindsets, Ideas, and Opportunities</w:t>
      </w:r>
      <w:r w:rsidRPr="009664E8">
        <w:t> (pp. 331-350). Edward Elgar Publishing.</w:t>
      </w:r>
    </w:p>
    <w:p w14:paraId="5584E566" w14:textId="77777777" w:rsidR="009664E8" w:rsidRPr="009664E8" w:rsidRDefault="009664E8" w:rsidP="007E00A8">
      <w:pPr>
        <w:pStyle w:val="ListParagraph"/>
        <w:numPr>
          <w:ilvl w:val="0"/>
          <w:numId w:val="9"/>
        </w:numPr>
      </w:pPr>
      <w:proofErr w:type="spellStart"/>
      <w:r w:rsidRPr="009664E8">
        <w:t>Villagrasa</w:t>
      </w:r>
      <w:proofErr w:type="spellEnd"/>
      <w:r w:rsidRPr="009664E8">
        <w:t>, J., Sánchez, F. and Donaldson, C., 2022. How to teach the strategic clock with a numerical methodology: Make it real, make it happen. In </w:t>
      </w:r>
      <w:r w:rsidRPr="007E00A8">
        <w:rPr>
          <w:i/>
          <w:iCs/>
        </w:rPr>
        <w:t>INTED2022 Proceedings</w:t>
      </w:r>
      <w:r w:rsidRPr="009664E8">
        <w:t> (pp. 35-44). IATED.</w:t>
      </w:r>
    </w:p>
    <w:p w14:paraId="67E95B11" w14:textId="77777777" w:rsidR="00420E6E" w:rsidRPr="00420E6E" w:rsidRDefault="00420E6E" w:rsidP="00420E6E"/>
    <w:p w14:paraId="00972CE1" w14:textId="77777777" w:rsidR="00C2560A" w:rsidRDefault="00C2560A" w:rsidP="00C2560A"/>
    <w:p w14:paraId="42A16D95" w14:textId="77777777" w:rsidR="00C2560A" w:rsidRDefault="00C2560A" w:rsidP="00C2560A"/>
    <w:p w14:paraId="45F5CFA9" w14:textId="77777777" w:rsidR="00C2560A" w:rsidRDefault="00C2560A" w:rsidP="00C2560A"/>
    <w:p w14:paraId="022C663B" w14:textId="77777777" w:rsidR="00C2560A" w:rsidRDefault="00C2560A" w:rsidP="00C2560A"/>
    <w:p w14:paraId="7C5AA51F" w14:textId="77777777" w:rsidR="00C2560A" w:rsidRDefault="00C2560A" w:rsidP="00C2560A"/>
    <w:p w14:paraId="3C7D7F3D" w14:textId="77777777" w:rsidR="00C2560A" w:rsidRDefault="00C2560A" w:rsidP="00C2560A"/>
    <w:p w14:paraId="358723FF" w14:textId="77777777" w:rsidR="00C2560A" w:rsidRDefault="00C2560A" w:rsidP="00C2560A"/>
    <w:p w14:paraId="527336BB" w14:textId="77777777" w:rsidR="009570F2" w:rsidRPr="009570F2" w:rsidRDefault="009570F2" w:rsidP="009570F2"/>
    <w:p w14:paraId="6F26F94F" w14:textId="6A1E00D2" w:rsidR="00A611D3" w:rsidRPr="00A611D3" w:rsidRDefault="00A611D3" w:rsidP="00A611D3">
      <w:pPr>
        <w:rPr>
          <w:bCs/>
        </w:rPr>
      </w:pPr>
    </w:p>
    <w:sectPr w:rsidR="00A611D3" w:rsidRPr="00A611D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BDC55" w14:textId="77777777" w:rsidR="00C10AFE" w:rsidRDefault="00C10AFE" w:rsidP="00420E6E">
      <w:pPr>
        <w:spacing w:after="0" w:line="240" w:lineRule="auto"/>
      </w:pPr>
      <w:r>
        <w:separator/>
      </w:r>
    </w:p>
  </w:endnote>
  <w:endnote w:type="continuationSeparator" w:id="0">
    <w:p w14:paraId="764ADFB1" w14:textId="77777777" w:rsidR="00C10AFE" w:rsidRDefault="00C10AFE" w:rsidP="0042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5634970"/>
      <w:docPartObj>
        <w:docPartGallery w:val="Page Numbers (Bottom of Page)"/>
        <w:docPartUnique/>
      </w:docPartObj>
    </w:sdtPr>
    <w:sdtEndPr>
      <w:rPr>
        <w:noProof/>
      </w:rPr>
    </w:sdtEndPr>
    <w:sdtContent>
      <w:p w14:paraId="730055B6" w14:textId="2C55049C" w:rsidR="00420E6E" w:rsidRDefault="00420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F7B480" w14:textId="77777777" w:rsidR="00420E6E" w:rsidRDefault="0042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6CCEB" w14:textId="77777777" w:rsidR="00C10AFE" w:rsidRDefault="00C10AFE" w:rsidP="00420E6E">
      <w:pPr>
        <w:spacing w:after="0" w:line="240" w:lineRule="auto"/>
      </w:pPr>
      <w:r>
        <w:separator/>
      </w:r>
    </w:p>
  </w:footnote>
  <w:footnote w:type="continuationSeparator" w:id="0">
    <w:p w14:paraId="0C0E901D" w14:textId="77777777" w:rsidR="00C10AFE" w:rsidRDefault="00C10AFE" w:rsidP="00420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4CF1"/>
    <w:multiLevelType w:val="hybridMultilevel"/>
    <w:tmpl w:val="197AA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CE16F3"/>
    <w:multiLevelType w:val="hybridMultilevel"/>
    <w:tmpl w:val="28C6AE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03ACF"/>
    <w:multiLevelType w:val="hybridMultilevel"/>
    <w:tmpl w:val="B6D0F522"/>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1CA28E3"/>
    <w:multiLevelType w:val="multilevel"/>
    <w:tmpl w:val="B3DCB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8A0287"/>
    <w:multiLevelType w:val="multilevel"/>
    <w:tmpl w:val="5D261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0977EF"/>
    <w:multiLevelType w:val="hybridMultilevel"/>
    <w:tmpl w:val="98B85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E02285"/>
    <w:multiLevelType w:val="hybridMultilevel"/>
    <w:tmpl w:val="185CC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5C439D"/>
    <w:multiLevelType w:val="hybridMultilevel"/>
    <w:tmpl w:val="250A612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4595825">
    <w:abstractNumId w:val="7"/>
  </w:num>
  <w:num w:numId="2" w16cid:durableId="1498230714">
    <w:abstractNumId w:val="2"/>
  </w:num>
  <w:num w:numId="3" w16cid:durableId="1700468988">
    <w:abstractNumId w:val="2"/>
  </w:num>
  <w:num w:numId="4" w16cid:durableId="1549797034">
    <w:abstractNumId w:val="5"/>
  </w:num>
  <w:num w:numId="5" w16cid:durableId="1875146578">
    <w:abstractNumId w:val="6"/>
  </w:num>
  <w:num w:numId="6" w16cid:durableId="1935042878">
    <w:abstractNumId w:val="4"/>
  </w:num>
  <w:num w:numId="7" w16cid:durableId="1407220914">
    <w:abstractNumId w:val="0"/>
  </w:num>
  <w:num w:numId="8" w16cid:durableId="223100538">
    <w:abstractNumId w:val="3"/>
  </w:num>
  <w:num w:numId="9" w16cid:durableId="116486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D3"/>
    <w:rsid w:val="000B0493"/>
    <w:rsid w:val="00106638"/>
    <w:rsid w:val="00113C0A"/>
    <w:rsid w:val="00132B14"/>
    <w:rsid w:val="001834E0"/>
    <w:rsid w:val="001A44C7"/>
    <w:rsid w:val="001A5F4D"/>
    <w:rsid w:val="001B2A1A"/>
    <w:rsid w:val="001C49A6"/>
    <w:rsid w:val="002058FA"/>
    <w:rsid w:val="002D7D62"/>
    <w:rsid w:val="003323AE"/>
    <w:rsid w:val="00420E6E"/>
    <w:rsid w:val="00447E65"/>
    <w:rsid w:val="0045785C"/>
    <w:rsid w:val="00550071"/>
    <w:rsid w:val="0059255B"/>
    <w:rsid w:val="005F3CCE"/>
    <w:rsid w:val="005F3CFB"/>
    <w:rsid w:val="00655DB6"/>
    <w:rsid w:val="00657D78"/>
    <w:rsid w:val="006710BF"/>
    <w:rsid w:val="006F0028"/>
    <w:rsid w:val="007115E9"/>
    <w:rsid w:val="0075065C"/>
    <w:rsid w:val="007539C4"/>
    <w:rsid w:val="007559E5"/>
    <w:rsid w:val="007E00A8"/>
    <w:rsid w:val="007E72B3"/>
    <w:rsid w:val="007F3335"/>
    <w:rsid w:val="00811F45"/>
    <w:rsid w:val="00831A9B"/>
    <w:rsid w:val="0089744B"/>
    <w:rsid w:val="009570F2"/>
    <w:rsid w:val="009664E8"/>
    <w:rsid w:val="00976686"/>
    <w:rsid w:val="0098658E"/>
    <w:rsid w:val="009D5838"/>
    <w:rsid w:val="00A47932"/>
    <w:rsid w:val="00A611D3"/>
    <w:rsid w:val="00AC15C3"/>
    <w:rsid w:val="00B87F8B"/>
    <w:rsid w:val="00B9749E"/>
    <w:rsid w:val="00BC6FD5"/>
    <w:rsid w:val="00BC7B94"/>
    <w:rsid w:val="00C10AFE"/>
    <w:rsid w:val="00C240EB"/>
    <w:rsid w:val="00C2560A"/>
    <w:rsid w:val="00CD473C"/>
    <w:rsid w:val="00D3548A"/>
    <w:rsid w:val="00EA76CC"/>
    <w:rsid w:val="00F24531"/>
    <w:rsid w:val="00F541F7"/>
    <w:rsid w:val="00FD7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DCAB1"/>
  <w15:chartTrackingRefBased/>
  <w15:docId w15:val="{BD60E787-EE04-4DE5-BC46-9B2ACE920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A611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11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11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11D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11D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A611D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611D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611D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611D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611D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61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1D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1D3"/>
    <w:pPr>
      <w:spacing w:before="160"/>
      <w:jc w:val="center"/>
    </w:pPr>
    <w:rPr>
      <w:i/>
      <w:iCs/>
      <w:color w:val="404040" w:themeColor="text1" w:themeTint="BF"/>
    </w:rPr>
  </w:style>
  <w:style w:type="character" w:customStyle="1" w:styleId="QuoteChar">
    <w:name w:val="Quote Char"/>
    <w:basedOn w:val="DefaultParagraphFont"/>
    <w:link w:val="Quote"/>
    <w:uiPriority w:val="29"/>
    <w:rsid w:val="00A611D3"/>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A611D3"/>
    <w:rPr>
      <w:i/>
      <w:iCs/>
      <w:color w:val="2F5496" w:themeColor="accent1" w:themeShade="BF"/>
    </w:rPr>
  </w:style>
  <w:style w:type="paragraph" w:styleId="IntenseQuote">
    <w:name w:val="Intense Quote"/>
    <w:basedOn w:val="Normal"/>
    <w:next w:val="Normal"/>
    <w:link w:val="IntenseQuoteChar"/>
    <w:uiPriority w:val="30"/>
    <w:qFormat/>
    <w:rsid w:val="00A611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11D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611D3"/>
    <w:rPr>
      <w:b/>
      <w:bCs/>
      <w:smallCaps/>
      <w:color w:val="2F5496" w:themeColor="accent1" w:themeShade="BF"/>
      <w:spacing w:val="5"/>
    </w:rPr>
  </w:style>
  <w:style w:type="table" w:styleId="TableGrid">
    <w:name w:val="Table Grid"/>
    <w:basedOn w:val="TableNormal"/>
    <w:uiPriority w:val="39"/>
    <w:rsid w:val="001A4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2560A"/>
    <w:pPr>
      <w:spacing w:after="100"/>
    </w:pPr>
  </w:style>
  <w:style w:type="paragraph" w:styleId="TOC2">
    <w:name w:val="toc 2"/>
    <w:basedOn w:val="Normal"/>
    <w:next w:val="Normal"/>
    <w:autoRedefine/>
    <w:uiPriority w:val="39"/>
    <w:unhideWhenUsed/>
    <w:rsid w:val="00C2560A"/>
    <w:pPr>
      <w:spacing w:after="100"/>
      <w:ind w:left="240"/>
    </w:pPr>
  </w:style>
  <w:style w:type="character" w:styleId="Hyperlink">
    <w:name w:val="Hyperlink"/>
    <w:basedOn w:val="DefaultParagraphFont"/>
    <w:uiPriority w:val="99"/>
    <w:unhideWhenUsed/>
    <w:rsid w:val="00C2560A"/>
    <w:rPr>
      <w:color w:val="0563C1" w:themeColor="hyperlink"/>
      <w:u w:val="single"/>
    </w:rPr>
  </w:style>
  <w:style w:type="paragraph" w:styleId="Header">
    <w:name w:val="header"/>
    <w:basedOn w:val="Normal"/>
    <w:link w:val="HeaderChar"/>
    <w:uiPriority w:val="99"/>
    <w:unhideWhenUsed/>
    <w:rsid w:val="00420E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E6E"/>
    <w:rPr>
      <w:rFonts w:ascii="Times New Roman" w:hAnsi="Times New Roman"/>
      <w:sz w:val="24"/>
    </w:rPr>
  </w:style>
  <w:style w:type="paragraph" w:styleId="Footer">
    <w:name w:val="footer"/>
    <w:basedOn w:val="Normal"/>
    <w:link w:val="FooterChar"/>
    <w:uiPriority w:val="99"/>
    <w:unhideWhenUsed/>
    <w:rsid w:val="00420E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E6E"/>
    <w:rPr>
      <w:rFonts w:ascii="Times New Roman" w:hAnsi="Times New Roman"/>
      <w:sz w:val="24"/>
    </w:rPr>
  </w:style>
  <w:style w:type="character" w:styleId="UnresolvedMention">
    <w:name w:val="Unresolved Mention"/>
    <w:basedOn w:val="DefaultParagraphFont"/>
    <w:uiPriority w:val="99"/>
    <w:semiHidden/>
    <w:unhideWhenUsed/>
    <w:rsid w:val="009664E8"/>
    <w:rPr>
      <w:color w:val="605E5C"/>
      <w:shd w:val="clear" w:color="auto" w:fill="E1DFDD"/>
    </w:rPr>
  </w:style>
  <w:style w:type="paragraph" w:styleId="NoSpacing">
    <w:name w:val="No Spacing"/>
    <w:link w:val="NoSpacingChar"/>
    <w:uiPriority w:val="1"/>
    <w:qFormat/>
    <w:rsid w:val="007F3335"/>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7F3335"/>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329125">
      <w:bodyDiv w:val="1"/>
      <w:marLeft w:val="0"/>
      <w:marRight w:val="0"/>
      <w:marTop w:val="0"/>
      <w:marBottom w:val="0"/>
      <w:divBdr>
        <w:top w:val="none" w:sz="0" w:space="0" w:color="auto"/>
        <w:left w:val="none" w:sz="0" w:space="0" w:color="auto"/>
        <w:bottom w:val="none" w:sz="0" w:space="0" w:color="auto"/>
        <w:right w:val="none" w:sz="0" w:space="0" w:color="auto"/>
      </w:divBdr>
    </w:div>
    <w:div w:id="186140646">
      <w:bodyDiv w:val="1"/>
      <w:marLeft w:val="0"/>
      <w:marRight w:val="0"/>
      <w:marTop w:val="0"/>
      <w:marBottom w:val="0"/>
      <w:divBdr>
        <w:top w:val="none" w:sz="0" w:space="0" w:color="auto"/>
        <w:left w:val="none" w:sz="0" w:space="0" w:color="auto"/>
        <w:bottom w:val="none" w:sz="0" w:space="0" w:color="auto"/>
        <w:right w:val="none" w:sz="0" w:space="0" w:color="auto"/>
      </w:divBdr>
    </w:div>
    <w:div w:id="546063618">
      <w:bodyDiv w:val="1"/>
      <w:marLeft w:val="0"/>
      <w:marRight w:val="0"/>
      <w:marTop w:val="0"/>
      <w:marBottom w:val="0"/>
      <w:divBdr>
        <w:top w:val="none" w:sz="0" w:space="0" w:color="auto"/>
        <w:left w:val="none" w:sz="0" w:space="0" w:color="auto"/>
        <w:bottom w:val="none" w:sz="0" w:space="0" w:color="auto"/>
        <w:right w:val="none" w:sz="0" w:space="0" w:color="auto"/>
      </w:divBdr>
    </w:div>
    <w:div w:id="817573800">
      <w:bodyDiv w:val="1"/>
      <w:marLeft w:val="0"/>
      <w:marRight w:val="0"/>
      <w:marTop w:val="0"/>
      <w:marBottom w:val="0"/>
      <w:divBdr>
        <w:top w:val="none" w:sz="0" w:space="0" w:color="auto"/>
        <w:left w:val="none" w:sz="0" w:space="0" w:color="auto"/>
        <w:bottom w:val="none" w:sz="0" w:space="0" w:color="auto"/>
        <w:right w:val="none" w:sz="0" w:space="0" w:color="auto"/>
      </w:divBdr>
    </w:div>
    <w:div w:id="853610144">
      <w:bodyDiv w:val="1"/>
      <w:marLeft w:val="0"/>
      <w:marRight w:val="0"/>
      <w:marTop w:val="0"/>
      <w:marBottom w:val="0"/>
      <w:divBdr>
        <w:top w:val="none" w:sz="0" w:space="0" w:color="auto"/>
        <w:left w:val="none" w:sz="0" w:space="0" w:color="auto"/>
        <w:bottom w:val="none" w:sz="0" w:space="0" w:color="auto"/>
        <w:right w:val="none" w:sz="0" w:space="0" w:color="auto"/>
      </w:divBdr>
    </w:div>
    <w:div w:id="1036924352">
      <w:bodyDiv w:val="1"/>
      <w:marLeft w:val="0"/>
      <w:marRight w:val="0"/>
      <w:marTop w:val="0"/>
      <w:marBottom w:val="0"/>
      <w:divBdr>
        <w:top w:val="none" w:sz="0" w:space="0" w:color="auto"/>
        <w:left w:val="none" w:sz="0" w:space="0" w:color="auto"/>
        <w:bottom w:val="none" w:sz="0" w:space="0" w:color="auto"/>
        <w:right w:val="none" w:sz="0" w:space="0" w:color="auto"/>
      </w:divBdr>
      <w:divsChild>
        <w:div w:id="1305499766">
          <w:marLeft w:val="0"/>
          <w:marRight w:val="0"/>
          <w:marTop w:val="0"/>
          <w:marBottom w:val="0"/>
          <w:divBdr>
            <w:top w:val="none" w:sz="0" w:space="0" w:color="auto"/>
            <w:left w:val="none" w:sz="0" w:space="0" w:color="auto"/>
            <w:bottom w:val="none" w:sz="0" w:space="0" w:color="auto"/>
            <w:right w:val="none" w:sz="0" w:space="0" w:color="auto"/>
          </w:divBdr>
          <w:divsChild>
            <w:div w:id="1295869230">
              <w:marLeft w:val="0"/>
              <w:marRight w:val="0"/>
              <w:marTop w:val="0"/>
              <w:marBottom w:val="0"/>
              <w:divBdr>
                <w:top w:val="none" w:sz="0" w:space="0" w:color="auto"/>
                <w:left w:val="none" w:sz="0" w:space="0" w:color="auto"/>
                <w:bottom w:val="none" w:sz="0" w:space="0" w:color="auto"/>
                <w:right w:val="none" w:sz="0" w:space="0" w:color="auto"/>
              </w:divBdr>
              <w:divsChild>
                <w:div w:id="941109857">
                  <w:marLeft w:val="0"/>
                  <w:marRight w:val="0"/>
                  <w:marTop w:val="0"/>
                  <w:marBottom w:val="0"/>
                  <w:divBdr>
                    <w:top w:val="none" w:sz="0" w:space="0" w:color="auto"/>
                    <w:left w:val="none" w:sz="0" w:space="0" w:color="auto"/>
                    <w:bottom w:val="none" w:sz="0" w:space="0" w:color="auto"/>
                    <w:right w:val="none" w:sz="0" w:space="0" w:color="auto"/>
                  </w:divBdr>
                  <w:divsChild>
                    <w:div w:id="1276061166">
                      <w:marLeft w:val="0"/>
                      <w:marRight w:val="0"/>
                      <w:marTop w:val="0"/>
                      <w:marBottom w:val="0"/>
                      <w:divBdr>
                        <w:top w:val="none" w:sz="0" w:space="0" w:color="auto"/>
                        <w:left w:val="none" w:sz="0" w:space="0" w:color="auto"/>
                        <w:bottom w:val="none" w:sz="0" w:space="0" w:color="auto"/>
                        <w:right w:val="none" w:sz="0" w:space="0" w:color="auto"/>
                      </w:divBdr>
                      <w:divsChild>
                        <w:div w:id="1546600811">
                          <w:marLeft w:val="0"/>
                          <w:marRight w:val="0"/>
                          <w:marTop w:val="0"/>
                          <w:marBottom w:val="0"/>
                          <w:divBdr>
                            <w:top w:val="none" w:sz="0" w:space="0" w:color="auto"/>
                            <w:left w:val="none" w:sz="0" w:space="0" w:color="auto"/>
                            <w:bottom w:val="none" w:sz="0" w:space="0" w:color="auto"/>
                            <w:right w:val="none" w:sz="0" w:space="0" w:color="auto"/>
                          </w:divBdr>
                          <w:divsChild>
                            <w:div w:id="803812915">
                              <w:marLeft w:val="0"/>
                              <w:marRight w:val="0"/>
                              <w:marTop w:val="0"/>
                              <w:marBottom w:val="0"/>
                              <w:divBdr>
                                <w:top w:val="none" w:sz="0" w:space="0" w:color="auto"/>
                                <w:left w:val="none" w:sz="0" w:space="0" w:color="auto"/>
                                <w:bottom w:val="none" w:sz="0" w:space="0" w:color="auto"/>
                                <w:right w:val="none" w:sz="0" w:space="0" w:color="auto"/>
                              </w:divBdr>
                              <w:divsChild>
                                <w:div w:id="2137747785">
                                  <w:marLeft w:val="0"/>
                                  <w:marRight w:val="0"/>
                                  <w:marTop w:val="0"/>
                                  <w:marBottom w:val="0"/>
                                  <w:divBdr>
                                    <w:top w:val="none" w:sz="0" w:space="0" w:color="auto"/>
                                    <w:left w:val="none" w:sz="0" w:space="0" w:color="auto"/>
                                    <w:bottom w:val="none" w:sz="0" w:space="0" w:color="auto"/>
                                    <w:right w:val="none" w:sz="0" w:space="0" w:color="auto"/>
                                  </w:divBdr>
                                  <w:divsChild>
                                    <w:div w:id="161625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9696083">
      <w:bodyDiv w:val="1"/>
      <w:marLeft w:val="0"/>
      <w:marRight w:val="0"/>
      <w:marTop w:val="0"/>
      <w:marBottom w:val="0"/>
      <w:divBdr>
        <w:top w:val="none" w:sz="0" w:space="0" w:color="auto"/>
        <w:left w:val="none" w:sz="0" w:space="0" w:color="auto"/>
        <w:bottom w:val="none" w:sz="0" w:space="0" w:color="auto"/>
        <w:right w:val="none" w:sz="0" w:space="0" w:color="auto"/>
      </w:divBdr>
    </w:div>
    <w:div w:id="1435902352">
      <w:bodyDiv w:val="1"/>
      <w:marLeft w:val="0"/>
      <w:marRight w:val="0"/>
      <w:marTop w:val="0"/>
      <w:marBottom w:val="0"/>
      <w:divBdr>
        <w:top w:val="none" w:sz="0" w:space="0" w:color="auto"/>
        <w:left w:val="none" w:sz="0" w:space="0" w:color="auto"/>
        <w:bottom w:val="none" w:sz="0" w:space="0" w:color="auto"/>
        <w:right w:val="none" w:sz="0" w:space="0" w:color="auto"/>
      </w:divBdr>
    </w:div>
    <w:div w:id="1863862891">
      <w:bodyDiv w:val="1"/>
      <w:marLeft w:val="0"/>
      <w:marRight w:val="0"/>
      <w:marTop w:val="0"/>
      <w:marBottom w:val="0"/>
      <w:divBdr>
        <w:top w:val="none" w:sz="0" w:space="0" w:color="auto"/>
        <w:left w:val="none" w:sz="0" w:space="0" w:color="auto"/>
        <w:bottom w:val="none" w:sz="0" w:space="0" w:color="auto"/>
        <w:right w:val="none" w:sz="0" w:space="0" w:color="auto"/>
      </w:divBdr>
    </w:div>
    <w:div w:id="1926187732">
      <w:bodyDiv w:val="1"/>
      <w:marLeft w:val="0"/>
      <w:marRight w:val="0"/>
      <w:marTop w:val="0"/>
      <w:marBottom w:val="0"/>
      <w:divBdr>
        <w:top w:val="none" w:sz="0" w:space="0" w:color="auto"/>
        <w:left w:val="none" w:sz="0" w:space="0" w:color="auto"/>
        <w:bottom w:val="none" w:sz="0" w:space="0" w:color="auto"/>
        <w:right w:val="none" w:sz="0" w:space="0" w:color="auto"/>
      </w:divBdr>
    </w:div>
    <w:div w:id="2029870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nta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4A6C7-5877-4435-97A5-15EAD92DF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26</Pages>
  <Words>6002</Words>
  <Characters>34216</Characters>
  <Application>Microsoft Office Word</Application>
  <DocSecurity>0</DocSecurity>
  <Lines>285</Lines>
  <Paragraphs>80</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Situation Analysis (5 'Cs)</vt:lpstr>
      <vt:lpstr>    Company (Micro Analysis): SWOT</vt:lpstr>
      <vt:lpstr>    Customers: Segmentation, Targeting and Profiles</vt:lpstr>
      <vt:lpstr>    Competitors Analysis</vt:lpstr>
      <vt:lpstr>    Bowman’s Strategy Clock</vt:lpstr>
      <vt:lpstr>    Collaborators: B2B Relationships, Partnerships, and Franchise Awareness</vt:lpstr>
      <vt:lpstr>    Climate: PESTLE Macro Analysis for Karachi Cuisine</vt:lpstr>
      <vt:lpstr>    Marketing Mix (4Ps) for Karachi Cuisine</vt:lpstr>
      <vt:lpstr>Objectives</vt:lpstr>
      <vt:lpstr>    Strategy for Karachi Cuisine</vt:lpstr>
      <vt:lpstr>    Strategic Direction: Ansoff’s Matrix</vt:lpstr>
      <vt:lpstr>Strategies of Karachi Cuisine</vt:lpstr>
      <vt:lpstr>    RACE Framework Strategy</vt:lpstr>
      <vt:lpstr>    Existing Communications &amp; Gaps</vt:lpstr>
      <vt:lpstr>    Improvement Steps</vt:lpstr>
      <vt:lpstr>    Marketing Channels Schedule (Gantt Chart Overview)</vt:lpstr>
      <vt:lpstr>Control: Measuring Success for Karachi Cuisine</vt:lpstr>
      <vt:lpstr>Conclusion</vt:lpstr>
    </vt:vector>
  </TitlesOfParts>
  <Company/>
  <LinksUpToDate>false</LinksUpToDate>
  <CharactersWithSpaces>40138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Muhammad Naveen Jawed (2240728)</cp:lastModifiedBy>
  <cp:revision>6</cp:revision>
  <dcterms:created xsi:type="dcterms:W3CDTF">2025-06-14T02:11:00Z</dcterms:created>
  <dcterms:modified xsi:type="dcterms:W3CDTF">2025-06-16T10:54:00Z</dcterms:modified>
</cp:coreProperties>
</file>