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8AA0C69" w14:textId="77777777" w:rsidR="00601B87" w:rsidRDefault="00DC336A">
      <w:pPr>
        <w:pStyle w:val="BodyA"/>
        <w:spacing w:line="240" w:lineRule="auto"/>
        <w:rPr>
          <w:rStyle w:val="NoneA"/>
          <w:rFonts w:ascii="Arial" w:eastAsia="Arial" w:hAnsi="Arial" w:cs="Arial"/>
          <w:b/>
          <w:bCs/>
          <w:sz w:val="24"/>
          <w:szCs w:val="24"/>
          <w:u w:val="single"/>
        </w:rPr>
      </w:pPr>
      <w:bookmarkStart w:id="0" w:name="_GoBack"/>
      <w:bookmarkEnd w:id="0"/>
      <w:r>
        <w:rPr>
          <w:rStyle w:val="NoneA"/>
          <w:rFonts w:ascii="Arial" w:hAnsi="Arial"/>
          <w:b/>
          <w:bCs/>
          <w:sz w:val="24"/>
          <w:szCs w:val="24"/>
          <w:u w:val="single"/>
        </w:rPr>
        <w:t>Research Proposal 1B</w:t>
      </w:r>
    </w:p>
    <w:p w14:paraId="68AA0C6A" w14:textId="77777777" w:rsidR="00601B87" w:rsidRDefault="00DC336A">
      <w:pPr>
        <w:pStyle w:val="BodyA"/>
        <w:rPr>
          <w:rStyle w:val="NoneA"/>
          <w:rFonts w:ascii="Arial" w:eastAsia="Arial" w:hAnsi="Arial" w:cs="Arial"/>
          <w:sz w:val="24"/>
          <w:szCs w:val="24"/>
        </w:rPr>
      </w:pPr>
      <w:r>
        <w:rPr>
          <w:rStyle w:val="NoneA"/>
          <w:rFonts w:ascii="Arial" w:hAnsi="Arial"/>
          <w:sz w:val="24"/>
          <w:szCs w:val="24"/>
        </w:rPr>
        <w:t xml:space="preserve">Ryan Durston, Cieran Griffiths, Nathan Edwards, Taylor Morgan, Ben Cheley </w:t>
      </w:r>
    </w:p>
    <w:p w14:paraId="68AA0C6B" w14:textId="77777777" w:rsidR="00601B87" w:rsidRDefault="00DC336A">
      <w:pPr>
        <w:pStyle w:val="BodyA"/>
        <w:rPr>
          <w:rStyle w:val="NoneA"/>
          <w:rFonts w:ascii="Arial" w:eastAsia="Arial" w:hAnsi="Arial" w:cs="Arial"/>
          <w:b/>
          <w:bCs/>
          <w:sz w:val="24"/>
          <w:szCs w:val="24"/>
        </w:rPr>
      </w:pPr>
      <w:r>
        <w:rPr>
          <w:rStyle w:val="NoneA"/>
          <w:rFonts w:ascii="Arial" w:hAnsi="Arial"/>
          <w:b/>
          <w:bCs/>
          <w:sz w:val="24"/>
          <w:szCs w:val="24"/>
        </w:rPr>
        <w:t>Ryan as main organiser/leader and producer</w:t>
      </w:r>
    </w:p>
    <w:p w14:paraId="68AA0C6C" w14:textId="77777777" w:rsidR="00601B87" w:rsidRDefault="00DC336A">
      <w:pPr>
        <w:pStyle w:val="BodyA"/>
        <w:rPr>
          <w:rStyle w:val="NoneA"/>
          <w:rFonts w:ascii="Arial" w:eastAsia="Arial" w:hAnsi="Arial" w:cs="Arial"/>
          <w:b/>
          <w:bCs/>
          <w:sz w:val="24"/>
          <w:szCs w:val="24"/>
          <w:u w:val="single"/>
        </w:rPr>
      </w:pPr>
      <w:r>
        <w:rPr>
          <w:rStyle w:val="NoneA"/>
          <w:rFonts w:ascii="Arial" w:hAnsi="Arial"/>
          <w:b/>
          <w:bCs/>
          <w:sz w:val="24"/>
          <w:szCs w:val="24"/>
          <w:u w:val="single"/>
        </w:rPr>
        <w:t>Title</w:t>
      </w:r>
      <w:r>
        <w:rPr>
          <w:rStyle w:val="NoneA"/>
          <w:rFonts w:ascii="Arial" w:hAnsi="Arial"/>
          <w:sz w:val="24"/>
          <w:szCs w:val="24"/>
        </w:rPr>
        <w:t xml:space="preserve"> (Ryan)</w:t>
      </w:r>
    </w:p>
    <w:p w14:paraId="68AA0C6D" w14:textId="77777777" w:rsidR="00601B87" w:rsidRDefault="00DC336A">
      <w:pPr>
        <w:pStyle w:val="BodyA"/>
        <w:rPr>
          <w:rStyle w:val="NoneA"/>
          <w:rFonts w:ascii="Arial" w:eastAsia="Arial" w:hAnsi="Arial" w:cs="Arial"/>
          <w:sz w:val="24"/>
          <w:szCs w:val="24"/>
        </w:rPr>
      </w:pPr>
      <w:r>
        <w:rPr>
          <w:rStyle w:val="NoneA"/>
          <w:rFonts w:ascii="Arial" w:hAnsi="Arial"/>
          <w:sz w:val="24"/>
          <w:szCs w:val="24"/>
        </w:rPr>
        <w:t>To evaluate the proposal to abolish contact rugby for ages 6-16.</w:t>
      </w:r>
    </w:p>
    <w:p w14:paraId="68AA0C6E" w14:textId="77777777" w:rsidR="00601B87" w:rsidRDefault="00DC336A">
      <w:pPr>
        <w:pStyle w:val="BodyB"/>
        <w:spacing w:after="0" w:line="240" w:lineRule="auto"/>
        <w:rPr>
          <w:rStyle w:val="NoneA"/>
          <w:rFonts w:ascii="Arial" w:eastAsia="Arial" w:hAnsi="Arial" w:cs="Arial"/>
          <w:b/>
          <w:bCs/>
          <w:sz w:val="24"/>
          <w:szCs w:val="24"/>
          <w:u w:val="single"/>
        </w:rPr>
      </w:pPr>
      <w:r>
        <w:rPr>
          <w:rStyle w:val="NoneA"/>
          <w:rFonts w:ascii="Arial" w:hAnsi="Arial"/>
          <w:b/>
          <w:bCs/>
          <w:sz w:val="24"/>
          <w:szCs w:val="24"/>
          <w:u w:val="single"/>
        </w:rPr>
        <w:t>Table of Contents</w:t>
      </w:r>
      <w:r>
        <w:rPr>
          <w:rStyle w:val="NoneA"/>
          <w:rFonts w:ascii="Arial" w:hAnsi="Arial"/>
          <w:b/>
          <w:bCs/>
          <w:sz w:val="24"/>
          <w:szCs w:val="24"/>
        </w:rPr>
        <w:t xml:space="preserve"> </w:t>
      </w:r>
      <w:r>
        <w:rPr>
          <w:rStyle w:val="NoneA"/>
          <w:rFonts w:ascii="Arial" w:hAnsi="Arial"/>
          <w:sz w:val="24"/>
          <w:szCs w:val="24"/>
        </w:rPr>
        <w:t>(Nathan)</w:t>
      </w:r>
    </w:p>
    <w:p w14:paraId="68AA0C6F" w14:textId="77777777" w:rsidR="00601B87" w:rsidRDefault="00601B87">
      <w:pPr>
        <w:pStyle w:val="BodyB"/>
        <w:spacing w:after="0" w:line="240" w:lineRule="auto"/>
        <w:rPr>
          <w:rFonts w:ascii="Arial" w:eastAsia="Arial" w:hAnsi="Arial" w:cs="Arial"/>
          <w:sz w:val="24"/>
          <w:szCs w:val="24"/>
        </w:rPr>
      </w:pPr>
    </w:p>
    <w:p w14:paraId="68AA0C70" w14:textId="77777777" w:rsidR="00601B87" w:rsidRDefault="00DC336A">
      <w:pPr>
        <w:pStyle w:val="BodyB"/>
        <w:spacing w:after="0" w:line="240" w:lineRule="auto"/>
        <w:rPr>
          <w:rStyle w:val="NoneA"/>
          <w:rFonts w:ascii="Arial" w:eastAsia="Arial" w:hAnsi="Arial" w:cs="Arial"/>
          <w:sz w:val="24"/>
          <w:szCs w:val="24"/>
        </w:rPr>
      </w:pPr>
      <w:r>
        <w:rPr>
          <w:rStyle w:val="NoneA"/>
          <w:rFonts w:ascii="Arial" w:hAnsi="Arial"/>
          <w:sz w:val="24"/>
          <w:szCs w:val="24"/>
          <w:lang w:val="fr-FR"/>
        </w:rPr>
        <w:t>Introduction</w:t>
      </w:r>
      <w:r>
        <w:rPr>
          <w:rStyle w:val="NoneA"/>
          <w:rFonts w:ascii="Arial" w:hAnsi="Arial"/>
          <w:sz w:val="24"/>
          <w:szCs w:val="24"/>
        </w:rPr>
        <w:t xml:space="preserve"> - P 1</w:t>
      </w:r>
    </w:p>
    <w:p w14:paraId="68AA0C71" w14:textId="77777777" w:rsidR="00601B87" w:rsidRDefault="00601B87">
      <w:pPr>
        <w:pStyle w:val="BodyB"/>
        <w:spacing w:after="0" w:line="240" w:lineRule="auto"/>
        <w:rPr>
          <w:rFonts w:ascii="Arial" w:eastAsia="Arial" w:hAnsi="Arial" w:cs="Arial"/>
          <w:sz w:val="24"/>
          <w:szCs w:val="24"/>
        </w:rPr>
      </w:pPr>
    </w:p>
    <w:p w14:paraId="68AA0C72" w14:textId="77777777" w:rsidR="00601B87" w:rsidRDefault="00DC336A">
      <w:pPr>
        <w:pStyle w:val="BodyB"/>
        <w:spacing w:after="0" w:line="240" w:lineRule="auto"/>
        <w:rPr>
          <w:rStyle w:val="NoneA"/>
          <w:rFonts w:ascii="Arial" w:eastAsia="Arial" w:hAnsi="Arial" w:cs="Arial"/>
          <w:sz w:val="24"/>
          <w:szCs w:val="24"/>
        </w:rPr>
      </w:pPr>
      <w:r>
        <w:rPr>
          <w:rStyle w:val="NoneA"/>
          <w:rFonts w:ascii="Arial" w:hAnsi="Arial"/>
          <w:sz w:val="24"/>
          <w:szCs w:val="24"/>
        </w:rPr>
        <w:t>Review of Literature - P 2-3</w:t>
      </w:r>
    </w:p>
    <w:p w14:paraId="68AA0C73" w14:textId="77777777" w:rsidR="00601B87" w:rsidRDefault="00601B87">
      <w:pPr>
        <w:pStyle w:val="BodyB"/>
        <w:spacing w:after="0" w:line="240" w:lineRule="auto"/>
        <w:rPr>
          <w:rFonts w:ascii="Arial" w:eastAsia="Arial" w:hAnsi="Arial" w:cs="Arial"/>
          <w:sz w:val="24"/>
          <w:szCs w:val="24"/>
        </w:rPr>
      </w:pPr>
    </w:p>
    <w:p w14:paraId="68AA0C74" w14:textId="77777777" w:rsidR="00601B87" w:rsidRDefault="00DC336A">
      <w:pPr>
        <w:pStyle w:val="BodyB"/>
        <w:spacing w:after="0" w:line="240" w:lineRule="auto"/>
        <w:rPr>
          <w:rStyle w:val="NoneA"/>
          <w:rFonts w:ascii="Arial" w:eastAsia="Arial" w:hAnsi="Arial" w:cs="Arial"/>
          <w:sz w:val="24"/>
          <w:szCs w:val="24"/>
        </w:rPr>
      </w:pPr>
      <w:r>
        <w:rPr>
          <w:rStyle w:val="NoneA"/>
          <w:rFonts w:ascii="Arial" w:hAnsi="Arial"/>
          <w:sz w:val="24"/>
          <w:szCs w:val="24"/>
        </w:rPr>
        <w:t>Conclusion - P 4</w:t>
      </w:r>
    </w:p>
    <w:p w14:paraId="68AA0C75" w14:textId="77777777" w:rsidR="00601B87" w:rsidRDefault="00601B87">
      <w:pPr>
        <w:pStyle w:val="BodyB"/>
        <w:spacing w:after="0" w:line="240" w:lineRule="auto"/>
        <w:rPr>
          <w:rFonts w:ascii="Arial" w:eastAsia="Arial" w:hAnsi="Arial" w:cs="Arial"/>
          <w:sz w:val="24"/>
          <w:szCs w:val="24"/>
        </w:rPr>
      </w:pPr>
    </w:p>
    <w:p w14:paraId="68AA0C76" w14:textId="77777777" w:rsidR="00601B87" w:rsidRDefault="00DC336A">
      <w:pPr>
        <w:pStyle w:val="BodyB"/>
        <w:spacing w:after="0" w:line="240" w:lineRule="auto"/>
        <w:rPr>
          <w:rStyle w:val="NoneA"/>
          <w:rFonts w:ascii="Arial" w:eastAsia="Arial" w:hAnsi="Arial" w:cs="Arial"/>
          <w:sz w:val="24"/>
          <w:szCs w:val="24"/>
        </w:rPr>
      </w:pPr>
      <w:r>
        <w:rPr>
          <w:rStyle w:val="NoneA"/>
          <w:rFonts w:ascii="Arial" w:hAnsi="Arial"/>
          <w:sz w:val="24"/>
          <w:szCs w:val="24"/>
          <w:lang w:val="fr-FR"/>
        </w:rPr>
        <w:t>Recommandations</w:t>
      </w:r>
      <w:r>
        <w:rPr>
          <w:rStyle w:val="NoneA"/>
          <w:rFonts w:ascii="Arial" w:hAnsi="Arial"/>
          <w:sz w:val="24"/>
          <w:szCs w:val="24"/>
        </w:rPr>
        <w:t xml:space="preserve"> - P 5</w:t>
      </w:r>
    </w:p>
    <w:p w14:paraId="68AA0C77" w14:textId="77777777" w:rsidR="00601B87" w:rsidRDefault="00601B87">
      <w:pPr>
        <w:pStyle w:val="BodyB"/>
        <w:spacing w:after="0" w:line="240" w:lineRule="auto"/>
        <w:rPr>
          <w:rFonts w:ascii="Arial" w:eastAsia="Arial" w:hAnsi="Arial" w:cs="Arial"/>
          <w:sz w:val="24"/>
          <w:szCs w:val="24"/>
        </w:rPr>
      </w:pPr>
    </w:p>
    <w:p w14:paraId="68AA0C78" w14:textId="77777777" w:rsidR="00601B87" w:rsidRDefault="00DC336A">
      <w:pPr>
        <w:pStyle w:val="BodyB"/>
        <w:spacing w:after="0" w:line="240" w:lineRule="auto"/>
        <w:rPr>
          <w:rStyle w:val="NoneA"/>
          <w:rFonts w:ascii="Arial" w:eastAsia="Arial" w:hAnsi="Arial" w:cs="Arial"/>
          <w:sz w:val="24"/>
          <w:szCs w:val="24"/>
        </w:rPr>
      </w:pPr>
      <w:r>
        <w:rPr>
          <w:rStyle w:val="NoneA"/>
          <w:rFonts w:ascii="Arial" w:hAnsi="Arial"/>
          <w:sz w:val="24"/>
          <w:szCs w:val="24"/>
        </w:rPr>
        <w:t>Referencing/bibliography - P 6-7</w:t>
      </w:r>
    </w:p>
    <w:p w14:paraId="68AA0C79" w14:textId="77777777" w:rsidR="00601B87" w:rsidRDefault="00601B87">
      <w:pPr>
        <w:pStyle w:val="BodyB"/>
        <w:spacing w:after="0" w:line="240" w:lineRule="auto"/>
        <w:rPr>
          <w:rFonts w:ascii="Arial" w:eastAsia="Arial" w:hAnsi="Arial" w:cs="Arial"/>
          <w:sz w:val="24"/>
          <w:szCs w:val="24"/>
        </w:rPr>
      </w:pPr>
    </w:p>
    <w:p w14:paraId="68AA0C7A" w14:textId="77777777" w:rsidR="00601B87" w:rsidRDefault="00DC336A">
      <w:pPr>
        <w:pStyle w:val="BodyB"/>
        <w:spacing w:after="0" w:line="240" w:lineRule="auto"/>
        <w:rPr>
          <w:rStyle w:val="NoneA"/>
          <w:rFonts w:ascii="Arial" w:eastAsia="Arial" w:hAnsi="Arial" w:cs="Arial"/>
          <w:sz w:val="24"/>
          <w:szCs w:val="24"/>
        </w:rPr>
      </w:pPr>
      <w:r>
        <w:rPr>
          <w:rStyle w:val="NoneA"/>
          <w:rFonts w:ascii="Arial" w:hAnsi="Arial"/>
          <w:sz w:val="24"/>
          <w:szCs w:val="24"/>
        </w:rPr>
        <w:t>Appendix - P 8-10</w:t>
      </w:r>
    </w:p>
    <w:p w14:paraId="68AA0C7B" w14:textId="77777777" w:rsidR="00601B87" w:rsidRDefault="00601B87">
      <w:pPr>
        <w:pStyle w:val="BodyB"/>
        <w:spacing w:after="0" w:line="240" w:lineRule="auto"/>
        <w:rPr>
          <w:rFonts w:ascii="Arial" w:eastAsia="Arial" w:hAnsi="Arial" w:cs="Arial"/>
          <w:sz w:val="24"/>
          <w:szCs w:val="24"/>
        </w:rPr>
      </w:pPr>
    </w:p>
    <w:p w14:paraId="68AA0C7C" w14:textId="77777777" w:rsidR="00601B87" w:rsidRDefault="00601B87">
      <w:pPr>
        <w:pStyle w:val="BodyB"/>
        <w:spacing w:after="0" w:line="240" w:lineRule="auto"/>
        <w:rPr>
          <w:rFonts w:ascii="Arial" w:eastAsia="Arial" w:hAnsi="Arial" w:cs="Arial"/>
          <w:sz w:val="24"/>
          <w:szCs w:val="24"/>
        </w:rPr>
      </w:pPr>
    </w:p>
    <w:p w14:paraId="68AA0C7D" w14:textId="77777777" w:rsidR="00601B87" w:rsidRDefault="00DC336A">
      <w:pPr>
        <w:pStyle w:val="BodyB"/>
        <w:spacing w:after="0" w:line="240" w:lineRule="auto"/>
        <w:rPr>
          <w:rStyle w:val="NoneA"/>
          <w:rFonts w:ascii="Arial" w:eastAsia="Arial" w:hAnsi="Arial" w:cs="Arial"/>
          <w:b/>
          <w:bCs/>
          <w:sz w:val="24"/>
          <w:szCs w:val="24"/>
        </w:rPr>
      </w:pPr>
      <w:r>
        <w:rPr>
          <w:rStyle w:val="NoneA"/>
          <w:rFonts w:ascii="Arial" w:hAnsi="Arial"/>
          <w:b/>
          <w:bCs/>
          <w:sz w:val="24"/>
          <w:szCs w:val="24"/>
          <w:u w:val="single"/>
        </w:rPr>
        <w:t>Introduction</w:t>
      </w:r>
      <w:r>
        <w:rPr>
          <w:rStyle w:val="NoneA"/>
          <w:rFonts w:ascii="Arial" w:hAnsi="Arial"/>
          <w:b/>
          <w:bCs/>
          <w:sz w:val="24"/>
          <w:szCs w:val="24"/>
        </w:rPr>
        <w:t xml:space="preserve"> </w:t>
      </w:r>
    </w:p>
    <w:p w14:paraId="68AA0C7E" w14:textId="77777777" w:rsidR="00601B87" w:rsidRDefault="00DC336A">
      <w:pPr>
        <w:pStyle w:val="NormalWeb"/>
        <w:rPr>
          <w:rStyle w:val="NoneA"/>
          <w:rFonts w:ascii="Arial" w:eastAsia="Arial" w:hAnsi="Arial" w:cs="Arial"/>
        </w:rPr>
      </w:pPr>
      <w:r>
        <w:rPr>
          <w:rStyle w:val="NoneA"/>
          <w:rFonts w:ascii="Arial" w:hAnsi="Arial"/>
        </w:rPr>
        <w:t xml:space="preserve">In the past year and recently coming to topic in the news are queries over banning contact rugby for children aged 16 and under. This is due to the fact that injuries from contact rugby is a problem as children later on in life develop further complications as breakages of bones and damage to ligaments and tendons can come back to haunt them later on in life. Allyson Pollock was the main speaker in the past few months to have come to a solid conclusion that it would be beneficial and safer if contact rugby was banned in schools for children ages 16 and under. In this report we look at both the benefits and drawbacks of the proposal to ban contact rugby for children and will reach a conclusion as a group. </w:t>
      </w:r>
    </w:p>
    <w:p w14:paraId="68AA0C7F" w14:textId="77777777" w:rsidR="00601B87" w:rsidRDefault="00601B87">
      <w:pPr>
        <w:pStyle w:val="BodyB"/>
        <w:spacing w:after="0" w:line="240" w:lineRule="auto"/>
        <w:rPr>
          <w:rFonts w:ascii="Arial" w:eastAsia="Arial" w:hAnsi="Arial" w:cs="Arial"/>
          <w:sz w:val="24"/>
          <w:szCs w:val="24"/>
        </w:rPr>
      </w:pPr>
    </w:p>
    <w:p w14:paraId="68AA0C80" w14:textId="77777777" w:rsidR="00601B87" w:rsidRDefault="00601B87">
      <w:pPr>
        <w:pStyle w:val="BodyB"/>
        <w:spacing w:after="0" w:line="240" w:lineRule="auto"/>
        <w:rPr>
          <w:rFonts w:ascii="Arial" w:eastAsia="Arial" w:hAnsi="Arial" w:cs="Arial"/>
          <w:sz w:val="24"/>
          <w:szCs w:val="24"/>
        </w:rPr>
      </w:pPr>
    </w:p>
    <w:p w14:paraId="68AA0C81" w14:textId="77777777" w:rsidR="00601B87" w:rsidRDefault="00601B87">
      <w:pPr>
        <w:pStyle w:val="BodyB"/>
        <w:spacing w:after="0" w:line="240" w:lineRule="auto"/>
        <w:rPr>
          <w:rFonts w:ascii="Arial" w:eastAsia="Arial" w:hAnsi="Arial" w:cs="Arial"/>
          <w:sz w:val="24"/>
          <w:szCs w:val="24"/>
        </w:rPr>
      </w:pPr>
    </w:p>
    <w:p w14:paraId="68AA0C82" w14:textId="77777777" w:rsidR="00601B87" w:rsidRDefault="00601B87">
      <w:pPr>
        <w:pStyle w:val="BodyA"/>
        <w:rPr>
          <w:rFonts w:ascii="Arial" w:eastAsia="Arial" w:hAnsi="Arial" w:cs="Arial"/>
          <w:sz w:val="24"/>
          <w:szCs w:val="24"/>
        </w:rPr>
      </w:pPr>
    </w:p>
    <w:p w14:paraId="68AA0C83" w14:textId="77777777" w:rsidR="00601B87" w:rsidRDefault="00601B87">
      <w:pPr>
        <w:pStyle w:val="BodyA"/>
        <w:rPr>
          <w:rFonts w:ascii="Arial" w:eastAsia="Arial" w:hAnsi="Arial" w:cs="Arial"/>
          <w:sz w:val="24"/>
          <w:szCs w:val="24"/>
        </w:rPr>
      </w:pPr>
    </w:p>
    <w:p w14:paraId="68AA0C84" w14:textId="77777777" w:rsidR="00601B87" w:rsidRDefault="00DC336A">
      <w:pPr>
        <w:pStyle w:val="BodyBA"/>
        <w:rPr>
          <w:rStyle w:val="NoneA"/>
          <w:rFonts w:ascii="Arial" w:eastAsia="Arial" w:hAnsi="Arial" w:cs="Arial"/>
          <w:b/>
          <w:bCs/>
          <w:u w:val="single"/>
        </w:rPr>
      </w:pPr>
      <w:r>
        <w:rPr>
          <w:rStyle w:val="NoneA"/>
          <w:rFonts w:ascii="Arial" w:hAnsi="Arial"/>
          <w:b/>
          <w:bCs/>
          <w:u w:val="single"/>
        </w:rPr>
        <w:t xml:space="preserve">Statistical review on tackle ban and other views on the proposal </w:t>
      </w:r>
      <w:r>
        <w:rPr>
          <w:rStyle w:val="NoneA"/>
          <w:rFonts w:ascii="Arial" w:hAnsi="Arial"/>
        </w:rPr>
        <w:t>(Ben)</w:t>
      </w:r>
    </w:p>
    <w:p w14:paraId="68AA0C85" w14:textId="77777777" w:rsidR="00601B87" w:rsidRDefault="00601B87">
      <w:pPr>
        <w:pStyle w:val="BodyBA"/>
        <w:rPr>
          <w:rFonts w:ascii="Arial" w:eastAsia="Arial" w:hAnsi="Arial" w:cs="Arial"/>
        </w:rPr>
      </w:pPr>
    </w:p>
    <w:p w14:paraId="68AA0C86" w14:textId="77777777" w:rsidR="00601B87" w:rsidRDefault="00601B87">
      <w:pPr>
        <w:pStyle w:val="BodyBA"/>
        <w:rPr>
          <w:rFonts w:ascii="Arial" w:eastAsia="Arial" w:hAnsi="Arial" w:cs="Arial"/>
        </w:rPr>
      </w:pPr>
    </w:p>
    <w:p w14:paraId="68AA0C87" w14:textId="77777777" w:rsidR="00601B87" w:rsidRDefault="00DC336A">
      <w:pPr>
        <w:pStyle w:val="BodyC"/>
        <w:spacing w:after="160" w:line="259" w:lineRule="auto"/>
        <w:rPr>
          <w:rStyle w:val="NoneA"/>
          <w:rFonts w:ascii="Arial" w:eastAsia="Arial" w:hAnsi="Arial" w:cs="Arial"/>
        </w:rPr>
      </w:pPr>
      <w:r>
        <w:rPr>
          <w:rStyle w:val="NoneA"/>
          <w:rFonts w:ascii="Arial" w:hAnsi="Arial"/>
        </w:rPr>
        <w:t xml:space="preserve">From the reports mentioned in our project plan there is plenty of outstanding evidence giving reasons for both banning youth tackling and keeping youth contact rugby. Allyson Pollock and Graham Kirkwood’s Report Tackle and scrum should be banned in school rugby gives a detailed review on rugby and states “Most injuries in youth rugby are due to the collision elements of the game, mainly the tackle” (Tackle </w:t>
      </w:r>
      <w:r>
        <w:rPr>
          <w:rStyle w:val="NoneA"/>
          <w:rFonts w:ascii="Arial" w:hAnsi="Arial"/>
        </w:rPr>
        <w:lastRenderedPageBreak/>
        <w:t>and scrum should be banned in school rugby, 2017). Whilst this statement is not surprising it does give an insight into why the proposal to ban contact tackling is being reviewed as, “The PAEG report (unlike World Rugby’s paper) stated that rugby has a higher incidence of injury than other sports but did not consider the Rights of the Child</w:t>
      </w:r>
      <w:r>
        <w:rPr>
          <w:rStyle w:val="NoneA"/>
          <w:rFonts w:ascii="Arial" w:hAnsi="Arial"/>
          <w:color w:val="333333"/>
          <w:u w:color="333333"/>
        </w:rPr>
        <w:t>”</w:t>
      </w:r>
      <w:r>
        <w:rPr>
          <w:rStyle w:val="NoneA"/>
          <w:rFonts w:ascii="Arial" w:hAnsi="Arial"/>
        </w:rPr>
        <w:t xml:space="preserve"> (Tackle and scrum should be banned in school rugby, 2017). This would mean removing the most dangerous aspect of rugby could drastically reduce the injury rates recorded during rugby training and matches.</w:t>
      </w:r>
    </w:p>
    <w:p w14:paraId="68AA0C88" w14:textId="77777777" w:rsidR="00601B87" w:rsidRDefault="00DC336A">
      <w:pPr>
        <w:pStyle w:val="BodyC"/>
        <w:spacing w:after="160" w:line="259" w:lineRule="auto"/>
        <w:rPr>
          <w:rStyle w:val="NoneA"/>
          <w:rFonts w:ascii="Arial" w:eastAsia="Arial" w:hAnsi="Arial" w:cs="Arial"/>
        </w:rPr>
      </w:pPr>
      <w:r>
        <w:rPr>
          <w:rStyle w:val="NoneA"/>
          <w:rFonts w:ascii="Arial" w:hAnsi="Arial"/>
        </w:rPr>
        <w:t>The Rugby Football Union wrote a report on the injury risk for Rugby and England, this report compares injury rates in different playing levels of rugby, the tables shown below clearly indicates that school rugby has the lowest injury incidence. This shows us that rather than looking into school rugby it might be worthwhile looking at other playing levels as they have a much higher injury incidence. On the other hand the other table shows us that whilst school level rugby has the lowest injury incidence, it has the highest mean severity of injuries across all levels of rugby at the time which this investigation took place. This could mean that whilst there are fewer injuries the fact that they are more severe tells us that improper tackling could be taking place and something should be done to assure all rugby players are taught how to tackle safely and effectively.</w:t>
      </w:r>
    </w:p>
    <w:p w14:paraId="68AA0C89" w14:textId="77777777" w:rsidR="00601B87" w:rsidRDefault="00DC336A">
      <w:pPr>
        <w:pStyle w:val="BodyC"/>
        <w:spacing w:after="160" w:line="259" w:lineRule="auto"/>
        <w:rPr>
          <w:rStyle w:val="NoneA"/>
          <w:rFonts w:ascii="Arial" w:eastAsia="Arial" w:hAnsi="Arial" w:cs="Arial"/>
        </w:rPr>
      </w:pPr>
      <w:r>
        <w:rPr>
          <w:rStyle w:val="NoneA"/>
          <w:rFonts w:ascii="Arial" w:eastAsia="Arial" w:hAnsi="Arial" w:cs="Arial"/>
          <w:noProof/>
          <w:lang w:val="en-GB"/>
        </w:rPr>
        <w:drawing>
          <wp:inline distT="0" distB="0" distL="0" distR="0" wp14:anchorId="68AA0CCD" wp14:editId="68AA0CCE">
            <wp:extent cx="5391151" cy="2293068"/>
            <wp:effectExtent l="0" t="0" r="0" b="0"/>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image1.png"/>
                    <pic:cNvPicPr>
                      <a:picLocks noChangeAspect="1"/>
                    </pic:cNvPicPr>
                  </pic:nvPicPr>
                  <pic:blipFill>
                    <a:blip r:embed="rId6">
                      <a:extLst/>
                    </a:blip>
                    <a:srcRect l="31742" t="34568" r="31531" b="37660"/>
                    <a:stretch>
                      <a:fillRect/>
                    </a:stretch>
                  </pic:blipFill>
                  <pic:spPr>
                    <a:xfrm>
                      <a:off x="0" y="0"/>
                      <a:ext cx="5391151" cy="2293068"/>
                    </a:xfrm>
                    <a:prstGeom prst="rect">
                      <a:avLst/>
                    </a:prstGeom>
                    <a:ln w="12700" cap="flat">
                      <a:noFill/>
                      <a:miter lim="400000"/>
                    </a:ln>
                    <a:effectLst/>
                  </pic:spPr>
                </pic:pic>
              </a:graphicData>
            </a:graphic>
          </wp:inline>
        </w:drawing>
      </w:r>
    </w:p>
    <w:p w14:paraId="68AA0C8A" w14:textId="77777777" w:rsidR="00601B87" w:rsidRDefault="00DC336A">
      <w:pPr>
        <w:pStyle w:val="BodyC"/>
        <w:tabs>
          <w:tab w:val="left" w:pos="7335"/>
        </w:tabs>
        <w:spacing w:after="160" w:line="259" w:lineRule="auto"/>
        <w:rPr>
          <w:rStyle w:val="NoneA"/>
          <w:rFonts w:ascii="Arial" w:eastAsia="Arial" w:hAnsi="Arial" w:cs="Arial"/>
        </w:rPr>
      </w:pPr>
      <w:r>
        <w:rPr>
          <w:rStyle w:val="NoneA"/>
          <w:rFonts w:ascii="Arial" w:eastAsia="Arial" w:hAnsi="Arial" w:cs="Arial"/>
        </w:rPr>
        <w:tab/>
      </w:r>
    </w:p>
    <w:p w14:paraId="68AA0C8B" w14:textId="77777777" w:rsidR="00601B87" w:rsidRDefault="00601B87">
      <w:pPr>
        <w:pStyle w:val="BodyC"/>
        <w:tabs>
          <w:tab w:val="left" w:pos="7335"/>
        </w:tabs>
        <w:spacing w:after="160" w:line="259" w:lineRule="auto"/>
        <w:rPr>
          <w:rFonts w:ascii="Arial" w:eastAsia="Arial" w:hAnsi="Arial" w:cs="Arial"/>
        </w:rPr>
      </w:pPr>
    </w:p>
    <w:p w14:paraId="68AA0C8C" w14:textId="77777777" w:rsidR="00601B87" w:rsidRDefault="00DC336A">
      <w:pPr>
        <w:pStyle w:val="BodyD"/>
        <w:rPr>
          <w:rStyle w:val="NoneA"/>
          <w:rFonts w:ascii="Arial" w:eastAsia="Arial" w:hAnsi="Arial" w:cs="Arial"/>
        </w:rPr>
      </w:pPr>
      <w:r>
        <w:rPr>
          <w:rStyle w:val="NoneA"/>
          <w:rFonts w:ascii="Arial" w:hAnsi="Arial"/>
        </w:rPr>
        <w:t>The Wales online article posted in 2016 called “Banning tackling in schools rugby could INCREASE risk of serious injury” shows that studies reveal that banning tackling could actually increase the risk of players suffering serious injuries. This news article goes on to say that whilst removing tackling in youth rugby would reduce the injuries in that level of play, greater levels of play would suffer as the body would not be used to such rigorous contact in such an urgent matter, also the technique of the tackling would decrease from lack of previous experience.</w:t>
      </w:r>
    </w:p>
    <w:p w14:paraId="68AA0C8D" w14:textId="77777777" w:rsidR="00601B87" w:rsidRDefault="00601B87">
      <w:pPr>
        <w:pStyle w:val="BodyC"/>
        <w:shd w:val="clear" w:color="auto" w:fill="FFFFFF"/>
        <w:spacing w:after="45"/>
        <w:outlineLvl w:val="1"/>
        <w:rPr>
          <w:rStyle w:val="NoneA"/>
          <w:rFonts w:ascii="Arial" w:eastAsia="Arial" w:hAnsi="Arial" w:cs="Arial"/>
          <w:color w:val="333333"/>
          <w:u w:color="333333"/>
        </w:rPr>
      </w:pPr>
    </w:p>
    <w:p w14:paraId="68AA0C8E" w14:textId="77777777" w:rsidR="00601B87" w:rsidRDefault="00601B87">
      <w:pPr>
        <w:pStyle w:val="BodyC"/>
        <w:shd w:val="clear" w:color="auto" w:fill="FFFFFF"/>
        <w:spacing w:after="45"/>
        <w:outlineLvl w:val="1"/>
        <w:rPr>
          <w:rStyle w:val="NoneA"/>
          <w:rFonts w:ascii="Arial" w:eastAsia="Arial" w:hAnsi="Arial" w:cs="Arial"/>
          <w:color w:val="333333"/>
          <w:u w:color="333333"/>
        </w:rPr>
      </w:pPr>
    </w:p>
    <w:p w14:paraId="68AA0C8F" w14:textId="77777777" w:rsidR="00601B87" w:rsidRDefault="00601B87">
      <w:pPr>
        <w:pStyle w:val="BodyC"/>
        <w:shd w:val="clear" w:color="auto" w:fill="FFFFFF"/>
        <w:spacing w:after="45"/>
        <w:outlineLvl w:val="1"/>
        <w:rPr>
          <w:rStyle w:val="NoneA"/>
          <w:rFonts w:ascii="Arial" w:eastAsia="Arial" w:hAnsi="Arial" w:cs="Arial"/>
          <w:color w:val="333333"/>
          <w:u w:color="333333"/>
        </w:rPr>
      </w:pPr>
    </w:p>
    <w:p w14:paraId="68AA0C90" w14:textId="77777777" w:rsidR="00601B87" w:rsidRDefault="00601B87">
      <w:pPr>
        <w:pStyle w:val="BodyC"/>
        <w:shd w:val="clear" w:color="auto" w:fill="FFFFFF"/>
        <w:spacing w:after="45"/>
        <w:outlineLvl w:val="1"/>
        <w:rPr>
          <w:rStyle w:val="NoneA"/>
          <w:rFonts w:ascii="Arial" w:eastAsia="Arial" w:hAnsi="Arial" w:cs="Arial"/>
          <w:color w:val="333333"/>
          <w:u w:color="333333"/>
        </w:rPr>
      </w:pPr>
    </w:p>
    <w:p w14:paraId="68AA0C91" w14:textId="77777777" w:rsidR="00601B87" w:rsidRDefault="00601B87">
      <w:pPr>
        <w:pStyle w:val="BodyC"/>
        <w:shd w:val="clear" w:color="auto" w:fill="FFFFFF"/>
        <w:spacing w:after="45"/>
        <w:outlineLvl w:val="1"/>
        <w:rPr>
          <w:rStyle w:val="NoneA"/>
          <w:rFonts w:ascii="Arial" w:eastAsia="Arial" w:hAnsi="Arial" w:cs="Arial"/>
          <w:color w:val="333333"/>
          <w:u w:color="333333"/>
        </w:rPr>
      </w:pPr>
    </w:p>
    <w:p w14:paraId="68AA0C92" w14:textId="77777777" w:rsidR="00601B87" w:rsidRDefault="00DC336A">
      <w:pPr>
        <w:pStyle w:val="BodyA"/>
        <w:spacing w:after="80" w:line="276" w:lineRule="atLeast"/>
        <w:outlineLvl w:val="0"/>
        <w:rPr>
          <w:rStyle w:val="NoneA"/>
          <w:rFonts w:ascii="Arial" w:eastAsia="Arial" w:hAnsi="Arial" w:cs="Arial"/>
          <w:kern w:val="36"/>
          <w:sz w:val="24"/>
          <w:szCs w:val="24"/>
        </w:rPr>
      </w:pPr>
      <w:r>
        <w:rPr>
          <w:rStyle w:val="NoneA"/>
          <w:rFonts w:ascii="Arial" w:hAnsi="Arial"/>
          <w:b/>
          <w:bCs/>
          <w:kern w:val="36"/>
          <w:sz w:val="24"/>
          <w:szCs w:val="24"/>
          <w:u w:val="single"/>
        </w:rPr>
        <w:lastRenderedPageBreak/>
        <w:t>Call for ban on rugby tackles in schools over safety fears</w:t>
      </w:r>
      <w:r>
        <w:rPr>
          <w:rStyle w:val="NoneA"/>
          <w:rFonts w:ascii="Arial" w:hAnsi="Arial"/>
          <w:kern w:val="36"/>
          <w:sz w:val="24"/>
          <w:szCs w:val="24"/>
          <w:u w:val="single"/>
        </w:rPr>
        <w:t xml:space="preserve"> </w:t>
      </w:r>
      <w:r>
        <w:rPr>
          <w:rStyle w:val="NoneA"/>
          <w:rFonts w:ascii="Arial" w:hAnsi="Arial"/>
          <w:kern w:val="36"/>
          <w:sz w:val="24"/>
          <w:szCs w:val="24"/>
        </w:rPr>
        <w:t>(Ryan)</w:t>
      </w:r>
    </w:p>
    <w:p w14:paraId="68AA0C93" w14:textId="77777777" w:rsidR="00601B87" w:rsidRDefault="00DC336A">
      <w:pPr>
        <w:pStyle w:val="BodyA"/>
        <w:spacing w:after="120" w:line="240" w:lineRule="auto"/>
        <w:outlineLvl w:val="0"/>
        <w:rPr>
          <w:rStyle w:val="NoneA"/>
          <w:rFonts w:ascii="Arial" w:eastAsia="Arial" w:hAnsi="Arial" w:cs="Arial"/>
          <w:kern w:val="36"/>
          <w:sz w:val="24"/>
          <w:szCs w:val="24"/>
          <w:u w:val="single"/>
        </w:rPr>
      </w:pPr>
      <w:r>
        <w:rPr>
          <w:rStyle w:val="NoneA"/>
          <w:rFonts w:ascii="Arial Unicode MS" w:eastAsia="Arial Unicode MS" w:hAnsi="Arial Unicode MS" w:cs="Arial Unicode MS"/>
          <w:color w:val="2A2A2A"/>
          <w:sz w:val="24"/>
          <w:szCs w:val="24"/>
          <w:u w:color="2A2A2A"/>
          <w:shd w:val="clear" w:color="auto" w:fill="FFFFFF"/>
        </w:rPr>
        <w:br/>
      </w:r>
      <w:r>
        <w:rPr>
          <w:rStyle w:val="NoneA"/>
          <w:rFonts w:ascii="Arial" w:hAnsi="Arial"/>
          <w:sz w:val="24"/>
          <w:szCs w:val="24"/>
          <w:u w:color="4A4A4A"/>
        </w:rPr>
        <w:t>Tackling and scrums should be banned in school rugby games due to the risk of serious injury, according to health experts.</w:t>
      </w:r>
    </w:p>
    <w:p w14:paraId="68AA0C94" w14:textId="77777777" w:rsidR="00601B87" w:rsidRDefault="00DC336A">
      <w:pPr>
        <w:pStyle w:val="BodyA"/>
        <w:spacing w:after="120" w:line="240" w:lineRule="auto"/>
        <w:rPr>
          <w:rStyle w:val="NoneA"/>
          <w:rFonts w:ascii="Arial" w:eastAsia="Arial" w:hAnsi="Arial" w:cs="Arial"/>
          <w:sz w:val="24"/>
          <w:szCs w:val="24"/>
          <w:u w:color="4A4A4A"/>
        </w:rPr>
      </w:pPr>
      <w:r>
        <w:rPr>
          <w:rStyle w:val="NoneA"/>
          <w:rFonts w:ascii="Arial" w:hAnsi="Arial"/>
          <w:sz w:val="24"/>
          <w:szCs w:val="24"/>
          <w:u w:color="4A4A4A"/>
        </w:rPr>
        <w:t>Writing an opinion piece in the British Medical Journal (BMJ) Professor Allyson Pollock and Graham Kirkwood from Newcastle University argue that most injuries in youth rugby occur due to the collision elements of the game.</w:t>
      </w:r>
    </w:p>
    <w:p w14:paraId="68AA0C95" w14:textId="77777777" w:rsidR="00601B87" w:rsidRDefault="00DC336A">
      <w:pPr>
        <w:pStyle w:val="BodyA"/>
        <w:spacing w:after="120" w:line="240" w:lineRule="auto"/>
        <w:rPr>
          <w:rStyle w:val="NoneA"/>
          <w:rFonts w:ascii="Arial" w:eastAsia="Arial" w:hAnsi="Arial" w:cs="Arial"/>
          <w:sz w:val="24"/>
          <w:szCs w:val="24"/>
          <w:u w:color="4A4A4A"/>
        </w:rPr>
      </w:pPr>
      <w:r>
        <w:rPr>
          <w:rStyle w:val="NoneA"/>
          <w:rFonts w:ascii="Arial" w:hAnsi="Arial"/>
          <w:sz w:val="24"/>
          <w:szCs w:val="24"/>
          <w:u w:color="4A4A4A"/>
        </w:rPr>
        <w:t xml:space="preserve">Meanwhile, a head injury is linked to an increased risk of dementia, </w:t>
      </w:r>
    </w:p>
    <w:p w14:paraId="68AA0C96" w14:textId="77777777" w:rsidR="00601B87" w:rsidRDefault="00DC336A">
      <w:pPr>
        <w:pStyle w:val="BodyA"/>
        <w:spacing w:after="120" w:line="240" w:lineRule="auto"/>
        <w:rPr>
          <w:rStyle w:val="NoneA"/>
          <w:rFonts w:ascii="Arial" w:eastAsia="Arial" w:hAnsi="Arial" w:cs="Arial"/>
          <w:sz w:val="24"/>
          <w:szCs w:val="24"/>
          <w:u w:color="4A4A4A"/>
        </w:rPr>
      </w:pPr>
      <w:r>
        <w:rPr>
          <w:rStyle w:val="NoneA"/>
          <w:rFonts w:ascii="Arial" w:hAnsi="Arial"/>
          <w:sz w:val="24"/>
          <w:szCs w:val="24"/>
          <w:u w:color="4A4A4A"/>
        </w:rPr>
        <w:t>The authors referred to rules put in place in Canada, which prohibit body-checking opposing players in under-13 ice hockey, which has found to reduce the risk of concussion by 67%.</w:t>
      </w:r>
    </w:p>
    <w:p w14:paraId="68AA0C97" w14:textId="77777777" w:rsidR="00601B87" w:rsidRDefault="00DC336A">
      <w:pPr>
        <w:pStyle w:val="BodyA"/>
        <w:spacing w:after="120" w:line="240" w:lineRule="auto"/>
        <w:rPr>
          <w:rStyle w:val="NoneA"/>
          <w:rFonts w:ascii="Arial" w:eastAsia="Arial" w:hAnsi="Arial" w:cs="Arial"/>
          <w:sz w:val="24"/>
          <w:szCs w:val="24"/>
          <w:u w:color="4A4A4A"/>
        </w:rPr>
      </w:pPr>
      <w:r>
        <w:rPr>
          <w:rStyle w:val="NoneA"/>
          <w:rFonts w:ascii="Arial" w:hAnsi="Arial"/>
          <w:sz w:val="24"/>
          <w:szCs w:val="24"/>
          <w:u w:color="4A4A4A"/>
        </w:rPr>
        <w:t>The researchers called on the UK chief medical officers to advise the UK Government to remove "harmful contact" from the game.</w:t>
      </w:r>
    </w:p>
    <w:p w14:paraId="68AA0C98" w14:textId="77777777" w:rsidR="00601B87" w:rsidRDefault="00DC336A">
      <w:pPr>
        <w:pStyle w:val="BodyA"/>
        <w:spacing w:after="120" w:line="240" w:lineRule="auto"/>
        <w:rPr>
          <w:rStyle w:val="NoneA"/>
          <w:rFonts w:ascii="Arial" w:eastAsia="Arial" w:hAnsi="Arial" w:cs="Arial"/>
          <w:sz w:val="24"/>
          <w:szCs w:val="24"/>
          <w:u w:color="4A4A4A"/>
        </w:rPr>
      </w:pPr>
      <w:r>
        <w:rPr>
          <w:rStyle w:val="NoneA"/>
          <w:rFonts w:ascii="Arial" w:hAnsi="Arial"/>
          <w:sz w:val="24"/>
          <w:szCs w:val="24"/>
          <w:u w:color="4A4A4A"/>
        </w:rPr>
        <w:t>In </w:t>
      </w:r>
      <w:hyperlink r:id="rId7" w:history="1">
        <w:r>
          <w:rPr>
            <w:rStyle w:val="Hyperlink0"/>
          </w:rPr>
          <w:t>2016, the nation's most senior medics rejected a call</w:t>
        </w:r>
        <w:r>
          <w:rPr>
            <w:rStyle w:val="NoneA"/>
            <w:rFonts w:ascii="Arial" w:hAnsi="Arial"/>
            <w:sz w:val="24"/>
            <w:szCs w:val="24"/>
            <w:u w:val="single" w:color="2A9AAE"/>
          </w:rPr>
          <w:t> </w:t>
        </w:r>
      </w:hyperlink>
      <w:r>
        <w:rPr>
          <w:rStyle w:val="NoneA"/>
          <w:rFonts w:ascii="Arial" w:hAnsi="Arial"/>
          <w:sz w:val="24"/>
          <w:szCs w:val="24"/>
          <w:u w:color="4A4A4A"/>
        </w:rPr>
        <w:t>for a ban on tackling in youth rugby.</w:t>
      </w:r>
    </w:p>
    <w:p w14:paraId="68AA0C99" w14:textId="77777777" w:rsidR="00601B87" w:rsidRDefault="00DC336A">
      <w:pPr>
        <w:pStyle w:val="BodyA"/>
        <w:spacing w:after="120" w:line="240" w:lineRule="auto"/>
        <w:rPr>
          <w:rStyle w:val="NoneA"/>
          <w:rFonts w:ascii="Arial" w:eastAsia="Arial" w:hAnsi="Arial" w:cs="Arial"/>
          <w:sz w:val="24"/>
          <w:szCs w:val="24"/>
          <w:u w:color="4A4A4A"/>
        </w:rPr>
      </w:pPr>
      <w:r>
        <w:rPr>
          <w:rStyle w:val="NoneA"/>
          <w:rFonts w:ascii="Arial" w:hAnsi="Arial"/>
          <w:sz w:val="24"/>
          <w:szCs w:val="24"/>
          <w:u w:color="4A4A4A"/>
        </w:rPr>
        <w:t>However, Professor Pollock, who has been researching injuries and rugby injuries for more than ten years, and Mr Kirkwood said that under United Nations conventions, governments have a "duty to protect children from risks of injury".</w:t>
      </w:r>
    </w:p>
    <w:p w14:paraId="68AA0C9A" w14:textId="77777777" w:rsidR="00601B87" w:rsidRDefault="00DC336A">
      <w:pPr>
        <w:pStyle w:val="BodyA"/>
        <w:spacing w:after="120" w:line="240" w:lineRule="auto"/>
        <w:rPr>
          <w:rStyle w:val="NoneA"/>
          <w:rFonts w:ascii="Arial" w:eastAsia="Arial" w:hAnsi="Arial" w:cs="Arial"/>
          <w:sz w:val="24"/>
          <w:szCs w:val="24"/>
        </w:rPr>
      </w:pPr>
      <w:r>
        <w:rPr>
          <w:rStyle w:val="NoneA"/>
          <w:rFonts w:ascii="Arial" w:hAnsi="Arial"/>
          <w:sz w:val="24"/>
          <w:szCs w:val="24"/>
        </w:rPr>
        <w:t>("Call for Ban on Rugby Tackles In Schools over Safety Fears")</w:t>
      </w:r>
    </w:p>
    <w:p w14:paraId="68AA0C9B" w14:textId="77777777" w:rsidR="00601B87" w:rsidRDefault="00601B87">
      <w:pPr>
        <w:pStyle w:val="BodyA"/>
        <w:rPr>
          <w:rFonts w:ascii="Arial" w:eastAsia="Arial" w:hAnsi="Arial" w:cs="Arial"/>
          <w:sz w:val="24"/>
          <w:szCs w:val="24"/>
        </w:rPr>
      </w:pPr>
    </w:p>
    <w:p w14:paraId="68AA0C9C" w14:textId="77777777" w:rsidR="00601B87" w:rsidRDefault="00DC336A">
      <w:pPr>
        <w:pStyle w:val="Heading"/>
        <w:keepNext w:val="0"/>
        <w:spacing w:after="240"/>
        <w:rPr>
          <w:rStyle w:val="NoneA"/>
          <w:rFonts w:ascii="Arial" w:eastAsia="Arial" w:hAnsi="Arial" w:cs="Arial"/>
          <w:color w:val="333333"/>
          <w:kern w:val="36"/>
          <w:sz w:val="24"/>
          <w:szCs w:val="24"/>
          <w:u w:color="333333"/>
        </w:rPr>
      </w:pPr>
      <w:r>
        <w:rPr>
          <w:rStyle w:val="NoneA"/>
          <w:rFonts w:ascii="Arial" w:hAnsi="Arial"/>
          <w:color w:val="222222"/>
          <w:spacing w:val="9"/>
          <w:kern w:val="36"/>
          <w:sz w:val="24"/>
          <w:szCs w:val="24"/>
          <w:u w:val="single" w:color="222222"/>
        </w:rPr>
        <w:t>Scrums and tackling 'should be banned' in school rugby</w:t>
      </w:r>
    </w:p>
    <w:p w14:paraId="68AA0C9D" w14:textId="77777777" w:rsidR="00601B87" w:rsidRDefault="00DC336A">
      <w:pPr>
        <w:pStyle w:val="BodyA"/>
        <w:shd w:val="clear" w:color="auto" w:fill="FFFFFF"/>
        <w:spacing w:after="120" w:line="240" w:lineRule="auto"/>
        <w:rPr>
          <w:rStyle w:val="NoneA"/>
          <w:rFonts w:ascii="Arial" w:eastAsia="Arial" w:hAnsi="Arial" w:cs="Arial"/>
          <w:color w:val="333333"/>
          <w:sz w:val="24"/>
          <w:szCs w:val="24"/>
          <w:u w:color="333333"/>
        </w:rPr>
      </w:pPr>
      <w:r>
        <w:rPr>
          <w:rStyle w:val="NoneA"/>
          <w:rFonts w:ascii="Arial" w:hAnsi="Arial"/>
          <w:color w:val="333333"/>
          <w:sz w:val="24"/>
          <w:szCs w:val="24"/>
          <w:u w:color="333333"/>
        </w:rPr>
        <w:t>In July 2016 the four UK chief medical officers (CMOs) rejected the call for a ban on tackling in youth rugby, citing a report which claimed rugby was no more injury prone than other sports.</w:t>
      </w:r>
    </w:p>
    <w:p w14:paraId="68AA0C9E" w14:textId="77777777" w:rsidR="00601B87" w:rsidRDefault="00DC336A">
      <w:pPr>
        <w:pStyle w:val="BodyA"/>
        <w:shd w:val="clear" w:color="auto" w:fill="FFFFFF"/>
        <w:spacing w:after="120" w:line="240" w:lineRule="auto"/>
        <w:rPr>
          <w:rStyle w:val="NoneA"/>
          <w:rFonts w:ascii="Arial" w:eastAsia="Arial" w:hAnsi="Arial" w:cs="Arial"/>
          <w:color w:val="333333"/>
          <w:sz w:val="24"/>
          <w:szCs w:val="24"/>
          <w:u w:color="333333"/>
        </w:rPr>
      </w:pPr>
      <w:r>
        <w:rPr>
          <w:rStyle w:val="NoneA"/>
          <w:rFonts w:ascii="Arial" w:hAnsi="Arial"/>
          <w:color w:val="333333"/>
          <w:sz w:val="24"/>
          <w:szCs w:val="24"/>
          <w:u w:color="333333"/>
        </w:rPr>
        <w:t>However, Prof Pollock and Mr Kirkwood say - under the United Nations Convention on the Rights of the Child (Article 19) - "governments have a duty to protect children from risks of injury and to ensure the safety of children, which is why we are calling on chief medical officers to act now."</w:t>
      </w:r>
    </w:p>
    <w:p w14:paraId="68AA0C9F" w14:textId="77777777" w:rsidR="00601B87" w:rsidRDefault="00DC336A">
      <w:pPr>
        <w:pStyle w:val="BodyA"/>
        <w:shd w:val="clear" w:color="auto" w:fill="FFFFFF"/>
        <w:spacing w:after="240" w:line="240" w:lineRule="auto"/>
        <w:rPr>
          <w:rStyle w:val="NoneA"/>
          <w:rFonts w:ascii="Arial" w:eastAsia="Arial" w:hAnsi="Arial" w:cs="Arial"/>
          <w:color w:val="333333"/>
          <w:sz w:val="24"/>
          <w:szCs w:val="24"/>
          <w:u w:color="333333"/>
        </w:rPr>
      </w:pPr>
      <w:r>
        <w:rPr>
          <w:rStyle w:val="NoneA"/>
          <w:rFonts w:ascii="Arial" w:hAnsi="Arial"/>
          <w:color w:val="333333"/>
          <w:sz w:val="24"/>
          <w:szCs w:val="24"/>
          <w:u w:color="333333"/>
        </w:rPr>
        <w:t>The experts' concerns have been raised as the RFU (Rugby Football Union) is running a programme of introducing the sport to a million children in state schools across England which is due to finish in 2019.</w:t>
      </w:r>
    </w:p>
    <w:p w14:paraId="68AA0CA0" w14:textId="77777777" w:rsidR="00601B87" w:rsidRDefault="00DC336A">
      <w:pPr>
        <w:pStyle w:val="BodyA"/>
        <w:rPr>
          <w:rStyle w:val="NoneA"/>
          <w:rFonts w:ascii="Arial" w:eastAsia="Arial" w:hAnsi="Arial" w:cs="Arial"/>
          <w:color w:val="333333"/>
          <w:sz w:val="24"/>
          <w:szCs w:val="24"/>
          <w:u w:color="333333"/>
        </w:rPr>
      </w:pPr>
      <w:r>
        <w:rPr>
          <w:rStyle w:val="NoneA"/>
          <w:rFonts w:ascii="Arial" w:hAnsi="Arial"/>
          <w:color w:val="333333"/>
          <w:sz w:val="24"/>
          <w:szCs w:val="24"/>
          <w:u w:color="333333"/>
          <w:shd w:val="clear" w:color="auto" w:fill="FFFFFF"/>
        </w:rPr>
        <w:t>Professor Pollock said: "We call on the chief medical officers to act on the evidence and advise the UK Government to put the interests of the child before those of corporate professional rugby unions and remove harmful contact from the school game."</w:t>
      </w:r>
    </w:p>
    <w:p w14:paraId="68AA0CA1" w14:textId="77777777" w:rsidR="00601B87" w:rsidRDefault="00DC336A">
      <w:pPr>
        <w:pStyle w:val="BodyA"/>
        <w:shd w:val="clear" w:color="auto" w:fill="FFFFFF"/>
        <w:spacing w:after="240" w:line="240" w:lineRule="auto"/>
        <w:rPr>
          <w:rStyle w:val="NoneA"/>
          <w:rFonts w:ascii="Arial" w:eastAsia="Arial" w:hAnsi="Arial" w:cs="Arial"/>
          <w:color w:val="333333"/>
          <w:sz w:val="24"/>
          <w:szCs w:val="24"/>
          <w:u w:color="333333"/>
          <w:shd w:val="clear" w:color="auto" w:fill="FFFFFF"/>
        </w:rPr>
      </w:pPr>
      <w:r>
        <w:rPr>
          <w:rStyle w:val="NoneA"/>
          <w:rFonts w:ascii="Arial" w:hAnsi="Arial"/>
          <w:color w:val="333333"/>
          <w:sz w:val="24"/>
          <w:szCs w:val="24"/>
          <w:u w:color="333333"/>
        </w:rPr>
        <w:t xml:space="preserve">Prof Pollock said: "It's well recognised children are vulnerable and require specific measures to control the unique risks associated with this group.  </w:t>
      </w:r>
      <w:r>
        <w:rPr>
          <w:rStyle w:val="NoneA"/>
          <w:rFonts w:ascii="Arial" w:hAnsi="Arial"/>
          <w:color w:val="333333"/>
          <w:sz w:val="24"/>
          <w:szCs w:val="24"/>
          <w:u w:color="333333"/>
          <w:shd w:val="clear" w:color="auto" w:fill="FFFFFF"/>
          <w:lang w:val="fr-FR"/>
        </w:rPr>
        <w:t>(Laura Donnelly)</w:t>
      </w:r>
    </w:p>
    <w:p w14:paraId="68AA0CA2" w14:textId="77777777" w:rsidR="00601B87" w:rsidRDefault="00601B87">
      <w:pPr>
        <w:pStyle w:val="BodyA"/>
        <w:shd w:val="clear" w:color="auto" w:fill="FFFFFF"/>
        <w:spacing w:after="240" w:line="240" w:lineRule="auto"/>
        <w:rPr>
          <w:rStyle w:val="NoneA"/>
          <w:rFonts w:ascii="Arial" w:eastAsia="Arial" w:hAnsi="Arial" w:cs="Arial"/>
          <w:color w:val="333333"/>
          <w:sz w:val="24"/>
          <w:szCs w:val="24"/>
          <w:u w:color="333333"/>
          <w:shd w:val="clear" w:color="auto" w:fill="FFFFFF"/>
          <w:lang w:val="fr-FR"/>
        </w:rPr>
      </w:pPr>
    </w:p>
    <w:p w14:paraId="68AA0CA3" w14:textId="77777777" w:rsidR="00601B87" w:rsidRDefault="00601B87">
      <w:pPr>
        <w:pStyle w:val="BodyA"/>
        <w:shd w:val="clear" w:color="auto" w:fill="FFFFFF"/>
        <w:spacing w:after="240" w:line="240" w:lineRule="auto"/>
        <w:rPr>
          <w:rStyle w:val="NoneA"/>
          <w:rFonts w:ascii="Arial" w:eastAsia="Arial" w:hAnsi="Arial" w:cs="Arial"/>
          <w:color w:val="333333"/>
          <w:sz w:val="24"/>
          <w:szCs w:val="24"/>
          <w:u w:color="333333"/>
        </w:rPr>
      </w:pPr>
    </w:p>
    <w:p w14:paraId="68AA0CA4" w14:textId="77777777" w:rsidR="00601B87" w:rsidRDefault="00601B87">
      <w:pPr>
        <w:pStyle w:val="BodyA"/>
        <w:shd w:val="clear" w:color="auto" w:fill="FFFFFF"/>
        <w:spacing w:after="0" w:line="240" w:lineRule="auto"/>
        <w:rPr>
          <w:rStyle w:val="NoneA"/>
          <w:rFonts w:ascii="Arial" w:eastAsia="Arial" w:hAnsi="Arial" w:cs="Arial"/>
          <w:color w:val="333333"/>
          <w:sz w:val="24"/>
          <w:szCs w:val="24"/>
          <w:u w:color="333333"/>
          <w:shd w:val="clear" w:color="auto" w:fill="FFFFFF"/>
          <w:lang w:val="fr-FR"/>
        </w:rPr>
      </w:pPr>
    </w:p>
    <w:p w14:paraId="68AA0CA5" w14:textId="77777777" w:rsidR="00601B87" w:rsidRDefault="00DC336A">
      <w:pPr>
        <w:pStyle w:val="BodyA"/>
        <w:shd w:val="clear" w:color="auto" w:fill="FFFFFF"/>
        <w:spacing w:after="0" w:line="240" w:lineRule="auto"/>
        <w:rPr>
          <w:rStyle w:val="NoneA"/>
          <w:rFonts w:ascii="Arial" w:eastAsia="Arial" w:hAnsi="Arial" w:cs="Arial"/>
          <w:color w:val="333333"/>
          <w:sz w:val="24"/>
          <w:szCs w:val="24"/>
          <w:u w:color="333333"/>
          <w:shd w:val="clear" w:color="auto" w:fill="FFFFFF"/>
          <w:lang w:val="fr-FR"/>
        </w:rPr>
      </w:pPr>
      <w:r>
        <w:rPr>
          <w:rStyle w:val="NoneA"/>
          <w:rFonts w:ascii="Arial" w:hAnsi="Arial"/>
          <w:color w:val="333333"/>
          <w:sz w:val="24"/>
          <w:szCs w:val="24"/>
          <w:u w:color="333333"/>
          <w:shd w:val="clear" w:color="auto" w:fill="FFFFFF"/>
          <w:lang w:val="fr-FR"/>
        </w:rPr>
        <w:t>(Nathan)</w:t>
      </w:r>
    </w:p>
    <w:p w14:paraId="68AA0CA6" w14:textId="77777777" w:rsidR="00601B87" w:rsidRDefault="00DC336A">
      <w:pPr>
        <w:pStyle w:val="NormalWeb"/>
        <w:rPr>
          <w:rStyle w:val="NoneA"/>
          <w:rFonts w:ascii="Arial" w:eastAsia="Arial" w:hAnsi="Arial" w:cs="Arial"/>
        </w:rPr>
      </w:pPr>
      <w:r>
        <w:rPr>
          <w:rStyle w:val="NoneA"/>
          <w:rFonts w:ascii="Arial" w:hAnsi="Arial"/>
        </w:rPr>
        <w:t xml:space="preserve">By analysing the journal by Steve Greenfield I can see that he thinks that rugby is a sport which is inclusive for all shapes and sizes and that it safe for everyone to be involved in. The RFU however, agree with the banning of contact rugby in schools, although concussion has been reported as the most common injury in the premiership, we can see that players, coaches and medical staff as well as referees have been made aware of the concussion management but since 2012 concussion reports have been increasing. </w:t>
      </w:r>
    </w:p>
    <w:p w14:paraId="68AA0CA7" w14:textId="77777777" w:rsidR="00601B87" w:rsidRDefault="00DC336A">
      <w:pPr>
        <w:pStyle w:val="NormalWeb"/>
        <w:rPr>
          <w:rStyle w:val="NoneA"/>
          <w:rFonts w:ascii="Arial" w:eastAsia="Arial" w:hAnsi="Arial" w:cs="Arial"/>
        </w:rPr>
      </w:pPr>
      <w:r>
        <w:rPr>
          <w:rStyle w:val="NoneA"/>
          <w:rFonts w:ascii="Arial" w:hAnsi="Arial"/>
        </w:rPr>
        <w:t>A second article shows that they disagree with the banning of contact rugby in schools because the benefits of contact rugby far outweigh the drawbacks. This is because Dr Richie has told the Daily Telegraph that he believes that although injuries occur in rugby, the same injuries can happen in non-contact sports and further believes that the knocks taken by a child growing up will help develop their bone density reducing the risk of breaking any bones later on in life. (Owen, 2017)</w:t>
      </w:r>
    </w:p>
    <w:p w14:paraId="68AA0CA8" w14:textId="77777777" w:rsidR="00601B87" w:rsidRDefault="00601B87">
      <w:pPr>
        <w:pStyle w:val="BodyA"/>
        <w:shd w:val="clear" w:color="auto" w:fill="FFFFFF"/>
        <w:spacing w:after="0" w:line="240" w:lineRule="auto"/>
        <w:rPr>
          <w:rStyle w:val="NoneA"/>
          <w:rFonts w:ascii="Arial" w:eastAsia="Arial" w:hAnsi="Arial" w:cs="Arial"/>
          <w:color w:val="333333"/>
          <w:sz w:val="24"/>
          <w:szCs w:val="24"/>
          <w:u w:color="333333"/>
          <w:shd w:val="clear" w:color="auto" w:fill="FFFFFF"/>
          <w:lang w:val="fr-FR"/>
        </w:rPr>
      </w:pPr>
    </w:p>
    <w:p w14:paraId="68AA0CA9" w14:textId="77777777" w:rsidR="00601B87" w:rsidRDefault="00DC336A">
      <w:pPr>
        <w:pStyle w:val="BodyA"/>
        <w:shd w:val="clear" w:color="auto" w:fill="FFFFFF"/>
        <w:spacing w:after="0" w:line="240" w:lineRule="auto"/>
        <w:rPr>
          <w:rStyle w:val="NoneA"/>
          <w:rFonts w:ascii="Arial" w:eastAsia="Arial" w:hAnsi="Arial" w:cs="Arial"/>
          <w:color w:val="333333"/>
          <w:sz w:val="24"/>
          <w:szCs w:val="24"/>
          <w:u w:color="333333"/>
          <w:lang w:val="fr-FR"/>
        </w:rPr>
      </w:pPr>
      <w:r>
        <w:rPr>
          <w:rStyle w:val="NoneA"/>
          <w:rFonts w:ascii="Arial" w:hAnsi="Arial"/>
          <w:b/>
          <w:bCs/>
          <w:color w:val="333333"/>
          <w:sz w:val="24"/>
          <w:szCs w:val="24"/>
          <w:u w:val="single" w:color="333333"/>
          <w:shd w:val="clear" w:color="auto" w:fill="FFFFFF"/>
          <w:lang w:val="fr-FR"/>
        </w:rPr>
        <w:t>Conclusion</w:t>
      </w:r>
      <w:r>
        <w:rPr>
          <w:rStyle w:val="NoneA"/>
          <w:rFonts w:ascii="Arial" w:hAnsi="Arial"/>
          <w:color w:val="333333"/>
          <w:sz w:val="24"/>
          <w:szCs w:val="24"/>
          <w:u w:color="333333"/>
          <w:shd w:val="clear" w:color="auto" w:fill="FFFFFF"/>
          <w:lang w:val="fr-FR"/>
        </w:rPr>
        <w:t xml:space="preserve"> (Ryan)</w:t>
      </w:r>
    </w:p>
    <w:p w14:paraId="68AA0CAA" w14:textId="77777777" w:rsidR="00601B87" w:rsidRDefault="00DC336A">
      <w:pPr>
        <w:pStyle w:val="BodyC"/>
        <w:shd w:val="clear" w:color="auto" w:fill="FFFFFF"/>
        <w:spacing w:after="45"/>
        <w:outlineLvl w:val="1"/>
        <w:rPr>
          <w:rStyle w:val="NoneA"/>
          <w:rFonts w:ascii="Arial" w:eastAsia="Arial" w:hAnsi="Arial" w:cs="Arial"/>
          <w:color w:val="333333"/>
          <w:u w:color="333333"/>
        </w:rPr>
      </w:pPr>
      <w:r>
        <w:rPr>
          <w:rStyle w:val="NoneA"/>
          <w:rFonts w:ascii="Arial" w:hAnsi="Arial"/>
          <w:color w:val="333333"/>
          <w:u w:color="333333"/>
        </w:rPr>
        <w:t xml:space="preserve"> </w:t>
      </w:r>
    </w:p>
    <w:p w14:paraId="68AA0CAB" w14:textId="77777777" w:rsidR="00601B87" w:rsidRDefault="00DC336A">
      <w:pPr>
        <w:pStyle w:val="BodyC"/>
        <w:shd w:val="clear" w:color="auto" w:fill="FFFFFF"/>
        <w:spacing w:after="45"/>
        <w:outlineLvl w:val="1"/>
        <w:rPr>
          <w:rStyle w:val="NoneA"/>
          <w:rFonts w:ascii="Arial" w:eastAsia="Arial" w:hAnsi="Arial" w:cs="Arial"/>
          <w:color w:val="333333"/>
          <w:u w:color="333333"/>
        </w:rPr>
      </w:pPr>
      <w:r>
        <w:rPr>
          <w:rStyle w:val="NoneA"/>
          <w:rFonts w:ascii="Arial" w:hAnsi="Arial"/>
          <w:color w:val="333333"/>
          <w:u w:color="333333"/>
        </w:rPr>
        <w:t>In our group, we come to a conclusion if contact rugby should be banned in school from all ages under 16s, as we had a long discussion about this topic and we all think it should not be banned and here are the reasons why; We think that it is very important to teach contacted rugby at a certain ages because when they are older, they will not have many problems in taking people on and with contact it is one of the main things in rugby that happens throughout the game.</w:t>
      </w:r>
    </w:p>
    <w:p w14:paraId="68AA0CAC" w14:textId="77777777" w:rsidR="00601B87" w:rsidRDefault="00601B87">
      <w:pPr>
        <w:pStyle w:val="BodyC"/>
        <w:shd w:val="clear" w:color="auto" w:fill="FFFFFF"/>
        <w:spacing w:after="45"/>
        <w:outlineLvl w:val="1"/>
        <w:rPr>
          <w:rStyle w:val="NoneA"/>
          <w:rFonts w:ascii="Arial" w:eastAsia="Arial" w:hAnsi="Arial" w:cs="Arial"/>
          <w:color w:val="333333"/>
          <w:u w:color="333333"/>
        </w:rPr>
      </w:pPr>
    </w:p>
    <w:p w14:paraId="68AA0CAD" w14:textId="77777777" w:rsidR="00601B87" w:rsidRDefault="00DC336A">
      <w:pPr>
        <w:pStyle w:val="BodyC"/>
        <w:shd w:val="clear" w:color="auto" w:fill="FFFFFF"/>
        <w:spacing w:after="45"/>
        <w:outlineLvl w:val="1"/>
        <w:rPr>
          <w:rStyle w:val="NoneA"/>
          <w:rFonts w:ascii="Arial" w:eastAsia="Arial" w:hAnsi="Arial" w:cs="Arial"/>
          <w:color w:val="333333"/>
          <w:u w:color="333333"/>
        </w:rPr>
      </w:pPr>
      <w:r>
        <w:rPr>
          <w:rStyle w:val="NoneA"/>
          <w:rFonts w:ascii="Arial" w:hAnsi="Arial"/>
          <w:color w:val="333333"/>
          <w:u w:color="333333"/>
        </w:rPr>
        <w:t xml:space="preserve">Another reason is if they don’t learn it from a young age then, when they are older and they are ready for contact, it will be a lot hard to learn it after the age of 16 because when players are over the age of 16, they will be playing in youths team and that is aged between 16-19, where the contact is very aggressive and very hard. And if people who are new to the game and new to tackling at this age then they will cause more damage to themselves and more and more injuries will occur. </w:t>
      </w:r>
    </w:p>
    <w:p w14:paraId="68AA0CAE" w14:textId="77777777" w:rsidR="00601B87" w:rsidRDefault="00601B87">
      <w:pPr>
        <w:pStyle w:val="BodyC"/>
        <w:shd w:val="clear" w:color="auto" w:fill="FFFFFF"/>
        <w:spacing w:after="45"/>
        <w:outlineLvl w:val="1"/>
        <w:rPr>
          <w:rStyle w:val="NoneA"/>
          <w:rFonts w:ascii="Arial" w:eastAsia="Arial" w:hAnsi="Arial" w:cs="Arial"/>
          <w:color w:val="333333"/>
          <w:u w:color="333333"/>
        </w:rPr>
      </w:pPr>
    </w:p>
    <w:p w14:paraId="68AA0CAF" w14:textId="77777777" w:rsidR="00601B87" w:rsidRDefault="00DC336A">
      <w:pPr>
        <w:pStyle w:val="BodyC"/>
        <w:shd w:val="clear" w:color="auto" w:fill="FFFFFF"/>
        <w:spacing w:after="45"/>
        <w:outlineLvl w:val="1"/>
        <w:rPr>
          <w:rStyle w:val="NoneA"/>
          <w:rFonts w:ascii="Arial" w:eastAsia="Arial" w:hAnsi="Arial" w:cs="Arial"/>
          <w:color w:val="333333"/>
          <w:u w:color="333333"/>
        </w:rPr>
      </w:pPr>
      <w:r>
        <w:rPr>
          <w:rStyle w:val="NoneA"/>
          <w:rFonts w:ascii="Arial" w:hAnsi="Arial"/>
          <w:color w:val="333333"/>
          <w:u w:color="333333"/>
        </w:rPr>
        <w:t xml:space="preserve">Also when the ages go into the contact stage of senior rugby, the bone density will not be efficient and developed properly, which will cause more serious injuries, to the body and then, people will have a different look on the game and will find it boring because, one of the main features in rugby in giving an taking contact.    </w:t>
      </w:r>
    </w:p>
    <w:p w14:paraId="68AA0CB0" w14:textId="77777777" w:rsidR="00601B87" w:rsidRDefault="00601B87">
      <w:pPr>
        <w:pStyle w:val="BodyC"/>
        <w:shd w:val="clear" w:color="auto" w:fill="FFFFFF"/>
        <w:spacing w:after="45"/>
        <w:outlineLvl w:val="1"/>
        <w:rPr>
          <w:rStyle w:val="NoneA"/>
          <w:rFonts w:ascii="Arial" w:eastAsia="Arial" w:hAnsi="Arial" w:cs="Arial"/>
          <w:color w:val="333333"/>
          <w:u w:color="333333"/>
        </w:rPr>
      </w:pPr>
    </w:p>
    <w:p w14:paraId="68AA0CB1" w14:textId="77777777" w:rsidR="00601B87" w:rsidRDefault="00DC336A">
      <w:pPr>
        <w:pStyle w:val="BodyC"/>
        <w:shd w:val="clear" w:color="auto" w:fill="FFFFFF"/>
        <w:spacing w:after="45"/>
        <w:outlineLvl w:val="1"/>
        <w:rPr>
          <w:rStyle w:val="NoneA"/>
          <w:rFonts w:ascii="Arial" w:eastAsia="Arial" w:hAnsi="Arial" w:cs="Arial"/>
          <w:color w:val="333333"/>
          <w:u w:color="333333"/>
        </w:rPr>
      </w:pPr>
      <w:r>
        <w:rPr>
          <w:rStyle w:val="NoneA"/>
          <w:rFonts w:ascii="Arial" w:hAnsi="Arial"/>
          <w:b/>
          <w:bCs/>
          <w:color w:val="333333"/>
          <w:u w:val="single" w:color="333333"/>
        </w:rPr>
        <w:t xml:space="preserve">Recommendations </w:t>
      </w:r>
      <w:r>
        <w:rPr>
          <w:rStyle w:val="NoneA"/>
          <w:rFonts w:ascii="Arial" w:hAnsi="Arial"/>
          <w:color w:val="333333"/>
          <w:u w:color="333333"/>
        </w:rPr>
        <w:t>(Ben)</w:t>
      </w:r>
    </w:p>
    <w:p w14:paraId="68AA0CB2" w14:textId="77777777" w:rsidR="00601B87" w:rsidRDefault="00601B87">
      <w:pPr>
        <w:pStyle w:val="BodyC"/>
        <w:shd w:val="clear" w:color="auto" w:fill="FFFFFF"/>
        <w:spacing w:after="45"/>
        <w:outlineLvl w:val="1"/>
        <w:rPr>
          <w:rStyle w:val="NoneA"/>
          <w:rFonts w:ascii="Arial" w:eastAsia="Arial" w:hAnsi="Arial" w:cs="Arial"/>
          <w:color w:val="333333"/>
          <w:u w:color="333333"/>
        </w:rPr>
      </w:pPr>
    </w:p>
    <w:p w14:paraId="68AA0CB3" w14:textId="77777777" w:rsidR="00601B87" w:rsidRDefault="00DC336A">
      <w:pPr>
        <w:pStyle w:val="BodyD"/>
        <w:rPr>
          <w:rStyle w:val="NoneA"/>
          <w:rFonts w:ascii="Arial" w:eastAsia="Arial" w:hAnsi="Arial" w:cs="Arial"/>
        </w:rPr>
      </w:pPr>
      <w:r>
        <w:rPr>
          <w:rStyle w:val="NoneA"/>
          <w:rFonts w:ascii="Arial" w:hAnsi="Arial"/>
        </w:rPr>
        <w:t xml:space="preserve">As a group we have come up with certain recommendation. These recommendations are not to sway our opinion on the proposal but they are options that could be looked at to find a solution to the matter at hand. Firstly we believe that medical authorities could be asked for their views and they could give a satisfying report on whether or not it is more dangerous to ban tackling until the later stages of rugby or to ban tackling in youth playing levels of rugby. Another idea could be to review injury rates and rates of serious injury in rugby to many other sports. Whilst rugby may have a high injury rate, these injuries may not be as severe as injuries received in other sports. Finally we think that rather than banning tackling it could be beneficial to look into </w:t>
      </w:r>
      <w:r>
        <w:rPr>
          <w:rStyle w:val="NoneA"/>
          <w:rFonts w:ascii="Arial" w:hAnsi="Arial"/>
        </w:rPr>
        <w:lastRenderedPageBreak/>
        <w:t>whether or not extra protective gear may be successful in preventing unnecessary injuries in this sport.</w:t>
      </w:r>
    </w:p>
    <w:p w14:paraId="68AA0CB4" w14:textId="77777777" w:rsidR="00601B87" w:rsidRDefault="00601B87">
      <w:pPr>
        <w:pStyle w:val="BodyC"/>
        <w:shd w:val="clear" w:color="auto" w:fill="FFFFFF"/>
        <w:spacing w:after="45"/>
        <w:outlineLvl w:val="1"/>
        <w:rPr>
          <w:rStyle w:val="NoneA"/>
          <w:rFonts w:ascii="Arial" w:eastAsia="Arial" w:hAnsi="Arial" w:cs="Arial"/>
          <w:color w:val="333333"/>
          <w:u w:color="333333"/>
        </w:rPr>
      </w:pPr>
    </w:p>
    <w:p w14:paraId="68AA0CB5" w14:textId="77777777" w:rsidR="00601B87" w:rsidRDefault="00601B87">
      <w:pPr>
        <w:pStyle w:val="BodyC"/>
        <w:shd w:val="clear" w:color="auto" w:fill="FFFFFF"/>
        <w:spacing w:after="45"/>
        <w:outlineLvl w:val="1"/>
        <w:rPr>
          <w:rStyle w:val="NoneA"/>
          <w:rFonts w:ascii="Arial" w:eastAsia="Arial" w:hAnsi="Arial" w:cs="Arial"/>
          <w:color w:val="333333"/>
          <w:u w:color="333333"/>
        </w:rPr>
      </w:pPr>
    </w:p>
    <w:p w14:paraId="68AA0CB6" w14:textId="77777777" w:rsidR="00601B87" w:rsidRDefault="00DC336A">
      <w:pPr>
        <w:pStyle w:val="BodyBA"/>
        <w:rPr>
          <w:rStyle w:val="NoneA"/>
          <w:rFonts w:ascii="Arial" w:eastAsia="Arial" w:hAnsi="Arial" w:cs="Arial"/>
        </w:rPr>
      </w:pPr>
      <w:r>
        <w:rPr>
          <w:rStyle w:val="NoneA"/>
          <w:rFonts w:ascii="Arial" w:hAnsi="Arial"/>
          <w:b/>
          <w:bCs/>
          <w:u w:val="single"/>
        </w:rPr>
        <w:t>References/Bibliography</w:t>
      </w:r>
      <w:r>
        <w:rPr>
          <w:rStyle w:val="NoneA"/>
          <w:rFonts w:ascii="Arial" w:hAnsi="Arial"/>
        </w:rPr>
        <w:t xml:space="preserve"> (Everyone) </w:t>
      </w:r>
    </w:p>
    <w:p w14:paraId="68AA0CB7" w14:textId="77777777" w:rsidR="00601B87" w:rsidRDefault="00601B87">
      <w:pPr>
        <w:pStyle w:val="BodyBA"/>
        <w:rPr>
          <w:rFonts w:ascii="Arial" w:eastAsia="Arial" w:hAnsi="Arial" w:cs="Arial"/>
        </w:rPr>
      </w:pPr>
    </w:p>
    <w:p w14:paraId="68AA0CB8" w14:textId="77777777" w:rsidR="00601B87" w:rsidRDefault="00DC336A">
      <w:pPr>
        <w:pStyle w:val="BodyC"/>
        <w:spacing w:after="160" w:line="259" w:lineRule="auto"/>
        <w:rPr>
          <w:rStyle w:val="NoneA"/>
          <w:rFonts w:ascii="Arial" w:eastAsia="Arial" w:hAnsi="Arial" w:cs="Arial"/>
          <w:u w:val="single"/>
          <w:shd w:val="clear" w:color="auto" w:fill="FDFF9A"/>
        </w:rPr>
      </w:pPr>
      <w:r>
        <w:rPr>
          <w:rStyle w:val="NoneA"/>
          <w:rFonts w:ascii="Arial" w:hAnsi="Arial"/>
        </w:rPr>
        <w:t xml:space="preserve">Rugby Football Union. </w:t>
      </w:r>
      <w:r>
        <w:rPr>
          <w:rStyle w:val="NoneA"/>
          <w:rFonts w:ascii="Arial" w:hAnsi="Arial"/>
          <w:i/>
          <w:iCs/>
        </w:rPr>
        <w:t>Report on injury risk in youth rugby union.</w:t>
      </w:r>
      <w:r>
        <w:rPr>
          <w:rStyle w:val="NoneA"/>
          <w:rFonts w:ascii="Arial" w:hAnsi="Arial"/>
          <w:lang w:val="fr-FR"/>
        </w:rPr>
        <w:t xml:space="preserve"> [Online] Available at: </w:t>
      </w:r>
      <w:hyperlink r:id="rId8" w:history="1">
        <w:r>
          <w:rPr>
            <w:rStyle w:val="Hyperlink1"/>
          </w:rPr>
          <w:t>http://www.englandrugby.com/mm/Document/MyRugby/Headcase/01/30/49/62/110510youthinjurygamewidehighres_Neutral.pdf</w:t>
        </w:r>
      </w:hyperlink>
      <w:r>
        <w:rPr>
          <w:rStyle w:val="NoneA"/>
          <w:rFonts w:ascii="Arial" w:hAnsi="Arial"/>
        </w:rPr>
        <w:t>. [Accessed 3rd November 2017].</w:t>
      </w:r>
    </w:p>
    <w:p w14:paraId="68AA0CB9" w14:textId="77777777" w:rsidR="00601B87" w:rsidRDefault="00DC336A">
      <w:pPr>
        <w:pStyle w:val="BodyC"/>
        <w:spacing w:after="160" w:line="259" w:lineRule="auto"/>
        <w:rPr>
          <w:rStyle w:val="NoneA"/>
          <w:rFonts w:ascii="Arial" w:eastAsia="Arial" w:hAnsi="Arial" w:cs="Arial"/>
        </w:rPr>
      </w:pPr>
      <w:r>
        <w:rPr>
          <w:rStyle w:val="NoneA"/>
          <w:rFonts w:ascii="Arial" w:hAnsi="Arial"/>
        </w:rPr>
        <w:t>Allyson Pollock and Graham Kirkwood. 2017</w:t>
      </w:r>
      <w:r>
        <w:rPr>
          <w:rStyle w:val="NoneA"/>
          <w:rFonts w:ascii="Arial" w:hAnsi="Arial"/>
          <w:i/>
          <w:iCs/>
        </w:rPr>
        <w:t>. Tackle and scrum should be banned in school rugby</w:t>
      </w:r>
      <w:r>
        <w:rPr>
          <w:rStyle w:val="NoneA"/>
          <w:rFonts w:ascii="Arial" w:hAnsi="Arial"/>
          <w:lang w:val="fr-FR"/>
        </w:rPr>
        <w:t xml:space="preserve">. [ONLINE] Available at: </w:t>
      </w:r>
      <w:hyperlink r:id="rId9" w:history="1">
        <w:r>
          <w:rPr>
            <w:rStyle w:val="Hyperlink2"/>
          </w:rPr>
          <w:t>http://blogs.bmj.com/bmj/2017/09/25/allyson-pollock-and-graham-kirkwood-tackle-and-scrum-should-be-banned-in-school-rugby/</w:t>
        </w:r>
      </w:hyperlink>
      <w:r>
        <w:rPr>
          <w:rStyle w:val="NoneA"/>
          <w:rFonts w:ascii="Arial" w:hAnsi="Arial"/>
        </w:rPr>
        <w:t xml:space="preserve"> . [Accessed 3rd November 2017].</w:t>
      </w:r>
    </w:p>
    <w:p w14:paraId="68AA0CBA" w14:textId="77777777" w:rsidR="00601B87" w:rsidRDefault="00DC336A">
      <w:pPr>
        <w:pStyle w:val="BodyC"/>
        <w:spacing w:after="160" w:line="259" w:lineRule="auto"/>
        <w:rPr>
          <w:rStyle w:val="NoneA"/>
          <w:rFonts w:ascii="Arial" w:eastAsia="Arial" w:hAnsi="Arial" w:cs="Arial"/>
        </w:rPr>
      </w:pPr>
      <w:r>
        <w:rPr>
          <w:rStyle w:val="NoneA"/>
          <w:rFonts w:ascii="Arial" w:hAnsi="Arial"/>
        </w:rPr>
        <w:t>Wales online. 2017.</w:t>
      </w:r>
      <w:r>
        <w:rPr>
          <w:rStyle w:val="NoneA"/>
          <w:rFonts w:ascii="Arial" w:hAnsi="Arial"/>
          <w:i/>
          <w:iCs/>
        </w:rPr>
        <w:t xml:space="preserve"> Banning tackling in schools rugby could INCREASE risk of serious injury, study reveals. </w:t>
      </w:r>
      <w:r>
        <w:rPr>
          <w:rStyle w:val="NoneA"/>
          <w:rFonts w:ascii="Arial" w:hAnsi="Arial"/>
          <w:lang w:val="fr-FR"/>
        </w:rPr>
        <w:t>[ONLINE] Available at:</w:t>
      </w:r>
      <w:r>
        <w:rPr>
          <w:rStyle w:val="NoneA"/>
          <w:rFonts w:ascii="Arial" w:hAnsi="Arial"/>
        </w:rPr>
        <w:t> </w:t>
      </w:r>
      <w:hyperlink r:id="rId10" w:history="1">
        <w:r>
          <w:rPr>
            <w:rStyle w:val="Hyperlink2"/>
          </w:rPr>
          <w:t>http://www.walesonline.co.uk/sport/rugby/rugby-news/banning-tackling-schools-rugby-could-11521693</w:t>
        </w:r>
      </w:hyperlink>
      <w:r>
        <w:rPr>
          <w:rStyle w:val="NoneA"/>
          <w:rFonts w:ascii="Arial" w:hAnsi="Arial"/>
        </w:rPr>
        <w:t>. [Accessed 3rd November 2017].</w:t>
      </w:r>
    </w:p>
    <w:p w14:paraId="68AA0CBB" w14:textId="77777777" w:rsidR="00601B87" w:rsidRDefault="00DC336A">
      <w:pPr>
        <w:pStyle w:val="BodyC"/>
        <w:spacing w:after="160" w:line="259" w:lineRule="auto"/>
        <w:rPr>
          <w:rStyle w:val="NoneA"/>
          <w:rFonts w:ascii="Arial" w:eastAsia="Arial" w:hAnsi="Arial" w:cs="Arial"/>
        </w:rPr>
      </w:pPr>
      <w:r>
        <w:rPr>
          <w:rStyle w:val="NoneA"/>
          <w:rFonts w:ascii="Arial" w:hAnsi="Arial"/>
        </w:rPr>
        <w:t>Centurion Rugby. 2017. </w:t>
      </w:r>
      <w:r>
        <w:rPr>
          <w:rStyle w:val="NoneA"/>
          <w:rFonts w:ascii="Arial" w:hAnsi="Arial"/>
          <w:i/>
          <w:iCs/>
        </w:rPr>
        <w:t xml:space="preserve">A Brief History </w:t>
      </w:r>
      <w:proofErr w:type="gramStart"/>
      <w:r>
        <w:rPr>
          <w:rStyle w:val="NoneA"/>
          <w:rFonts w:ascii="Arial" w:hAnsi="Arial"/>
          <w:i/>
          <w:iCs/>
        </w:rPr>
        <w:t>Of</w:t>
      </w:r>
      <w:proofErr w:type="gramEnd"/>
      <w:r>
        <w:rPr>
          <w:rStyle w:val="NoneA"/>
          <w:rFonts w:ascii="Arial" w:hAnsi="Arial"/>
          <w:i/>
          <w:iCs/>
        </w:rPr>
        <w:t xml:space="preserve"> Rugby.</w:t>
      </w:r>
      <w:r>
        <w:rPr>
          <w:rStyle w:val="NoneA"/>
          <w:rFonts w:ascii="Arial" w:hAnsi="Arial"/>
          <w:lang w:val="fr-FR"/>
        </w:rPr>
        <w:t xml:space="preserve"> [ONLINE] Available at:</w:t>
      </w:r>
      <w:r>
        <w:rPr>
          <w:rStyle w:val="NoneA"/>
          <w:rFonts w:ascii="Arial" w:hAnsi="Arial"/>
        </w:rPr>
        <w:t> </w:t>
      </w:r>
      <w:hyperlink r:id="rId11" w:history="1">
        <w:r>
          <w:rPr>
            <w:rStyle w:val="Hyperlink2"/>
          </w:rPr>
          <w:t>https://www.centurion-rugby.com/blogs/rugby/77546177-a-brief-history-of-rugby</w:t>
        </w:r>
      </w:hyperlink>
      <w:r>
        <w:rPr>
          <w:rStyle w:val="NoneA"/>
          <w:rFonts w:ascii="Arial" w:hAnsi="Arial"/>
        </w:rPr>
        <w:t>. [Accessed 4th November 2017]</w:t>
      </w:r>
    </w:p>
    <w:p w14:paraId="68AA0CBC" w14:textId="77777777" w:rsidR="00601B87" w:rsidRDefault="00DC336A">
      <w:pPr>
        <w:pStyle w:val="Default"/>
        <w:rPr>
          <w:rStyle w:val="NoneA"/>
          <w:rFonts w:ascii="Arial" w:eastAsia="Arial" w:hAnsi="Arial" w:cs="Arial"/>
          <w:sz w:val="24"/>
          <w:szCs w:val="24"/>
        </w:rPr>
      </w:pPr>
      <w:r>
        <w:rPr>
          <w:rStyle w:val="NoneA"/>
          <w:rFonts w:ascii="Arial" w:hAnsi="Arial"/>
          <w:sz w:val="24"/>
          <w:szCs w:val="24"/>
        </w:rPr>
        <w:t xml:space="preserve">Laura Donnelly. "Scrums </w:t>
      </w:r>
      <w:proofErr w:type="gramStart"/>
      <w:r>
        <w:rPr>
          <w:rStyle w:val="NoneA"/>
          <w:rFonts w:ascii="Arial" w:hAnsi="Arial"/>
          <w:sz w:val="24"/>
          <w:szCs w:val="24"/>
        </w:rPr>
        <w:t>And</w:t>
      </w:r>
      <w:proofErr w:type="gramEnd"/>
      <w:r>
        <w:rPr>
          <w:rStyle w:val="NoneA"/>
          <w:rFonts w:ascii="Arial" w:hAnsi="Arial"/>
          <w:sz w:val="24"/>
          <w:szCs w:val="24"/>
        </w:rPr>
        <w:t xml:space="preserve"> Tackling 'Should Be Banned' In School Rugby." The Telegraph. </w:t>
      </w:r>
      <w:proofErr w:type="gramStart"/>
      <w:r>
        <w:rPr>
          <w:rStyle w:val="NoneA"/>
          <w:rFonts w:ascii="Arial" w:hAnsi="Arial"/>
          <w:sz w:val="24"/>
          <w:szCs w:val="24"/>
        </w:rPr>
        <w:t>N.p</w:t>
      </w:r>
      <w:proofErr w:type="gramEnd"/>
      <w:r>
        <w:rPr>
          <w:rStyle w:val="NoneA"/>
          <w:rFonts w:ascii="Arial" w:hAnsi="Arial"/>
          <w:sz w:val="24"/>
          <w:szCs w:val="24"/>
        </w:rPr>
        <w:t>., 2017. Web. 1 Dec. 2017.</w:t>
      </w:r>
    </w:p>
    <w:p w14:paraId="68AA0CBD" w14:textId="77777777" w:rsidR="00601B87" w:rsidRDefault="00601B87">
      <w:pPr>
        <w:pStyle w:val="Default"/>
        <w:rPr>
          <w:rStyle w:val="NoneA"/>
          <w:rFonts w:ascii="Arial" w:eastAsia="Arial" w:hAnsi="Arial" w:cs="Arial"/>
          <w:sz w:val="24"/>
          <w:szCs w:val="24"/>
        </w:rPr>
      </w:pPr>
    </w:p>
    <w:p w14:paraId="68AA0CBE" w14:textId="77777777" w:rsidR="00601B87" w:rsidRDefault="00DC336A">
      <w:pPr>
        <w:pStyle w:val="Default"/>
        <w:rPr>
          <w:rStyle w:val="NoneA"/>
          <w:rFonts w:ascii="Arial" w:eastAsia="Arial" w:hAnsi="Arial" w:cs="Arial"/>
          <w:sz w:val="24"/>
          <w:szCs w:val="24"/>
        </w:rPr>
      </w:pPr>
      <w:r>
        <w:rPr>
          <w:rStyle w:val="NoneA"/>
          <w:rFonts w:ascii="Arial" w:hAnsi="Arial"/>
          <w:sz w:val="24"/>
          <w:szCs w:val="24"/>
        </w:rPr>
        <w:t xml:space="preserve">Call For Ban On Rugby Tackles In Schools Over Safety Fears." ITV News. </w:t>
      </w:r>
      <w:proofErr w:type="gramStart"/>
      <w:r>
        <w:rPr>
          <w:rStyle w:val="NoneA"/>
          <w:rFonts w:ascii="Arial" w:hAnsi="Arial"/>
          <w:sz w:val="24"/>
          <w:szCs w:val="24"/>
        </w:rPr>
        <w:t>N.p</w:t>
      </w:r>
      <w:proofErr w:type="gramEnd"/>
      <w:r>
        <w:rPr>
          <w:rStyle w:val="NoneA"/>
          <w:rFonts w:ascii="Arial" w:hAnsi="Arial"/>
          <w:sz w:val="24"/>
          <w:szCs w:val="24"/>
        </w:rPr>
        <w:t>., 2017. Web. 1 Dec. 2017.</w:t>
      </w:r>
    </w:p>
    <w:p w14:paraId="68AA0CBF" w14:textId="77777777" w:rsidR="00601B87" w:rsidRDefault="00601B87">
      <w:pPr>
        <w:pStyle w:val="Default"/>
        <w:rPr>
          <w:rStyle w:val="NoneA"/>
          <w:rFonts w:ascii="Arial" w:eastAsia="Arial" w:hAnsi="Arial" w:cs="Arial"/>
          <w:sz w:val="24"/>
          <w:szCs w:val="24"/>
        </w:rPr>
      </w:pPr>
    </w:p>
    <w:p w14:paraId="68AA0CC0" w14:textId="77777777" w:rsidR="00601B87" w:rsidRDefault="00DC336A">
      <w:pPr>
        <w:pStyle w:val="BodyA"/>
        <w:rPr>
          <w:rStyle w:val="NoneA"/>
          <w:rFonts w:ascii="Arial" w:eastAsia="Arial" w:hAnsi="Arial" w:cs="Arial"/>
        </w:rPr>
      </w:pPr>
      <w:r>
        <w:rPr>
          <w:rStyle w:val="NoneA"/>
          <w:rFonts w:ascii="Arial" w:hAnsi="Arial"/>
          <w:sz w:val="24"/>
          <w:szCs w:val="24"/>
        </w:rPr>
        <w:t xml:space="preserve">Owen, J. (2017). </w:t>
      </w:r>
      <w:r>
        <w:rPr>
          <w:rStyle w:val="NoneA"/>
          <w:rFonts w:ascii="Arial" w:hAnsi="Arial"/>
          <w:i/>
          <w:iCs/>
          <w:sz w:val="24"/>
          <w:szCs w:val="24"/>
        </w:rPr>
        <w:t>Full-contact rugby ‘too dangerous’ for schools, health experts warn</w:t>
      </w:r>
      <w:r>
        <w:rPr>
          <w:rStyle w:val="NoneA"/>
          <w:rFonts w:ascii="Arial" w:hAnsi="Arial"/>
          <w:sz w:val="24"/>
          <w:szCs w:val="24"/>
        </w:rPr>
        <w:t>. [</w:t>
      </w:r>
      <w:proofErr w:type="gramStart"/>
      <w:r>
        <w:rPr>
          <w:rStyle w:val="NoneA"/>
          <w:rFonts w:ascii="Arial" w:hAnsi="Arial"/>
          <w:sz w:val="24"/>
          <w:szCs w:val="24"/>
        </w:rPr>
        <w:t>online</w:t>
      </w:r>
      <w:proofErr w:type="gramEnd"/>
      <w:r>
        <w:rPr>
          <w:rStyle w:val="NoneA"/>
          <w:rFonts w:ascii="Arial" w:hAnsi="Arial"/>
          <w:sz w:val="24"/>
          <w:szCs w:val="24"/>
        </w:rPr>
        <w:t>] The Independent. Available at: http://www.independent.co.uk/news/education/education-news/full-contact-rugby-too-dangerous-for-schools-health-experts-warn-a6905896.html [Accessed 8 Dec. 2017]</w:t>
      </w:r>
      <w:r>
        <w:rPr>
          <w:rFonts w:ascii="Arial" w:hAnsi="Arial"/>
        </w:rPr>
        <w:t>.</w:t>
      </w:r>
    </w:p>
    <w:p w14:paraId="68AA0CC1" w14:textId="77777777" w:rsidR="00601B87" w:rsidRDefault="00DC336A">
      <w:pPr>
        <w:pStyle w:val="Body"/>
        <w:spacing w:after="160" w:line="259" w:lineRule="auto"/>
        <w:rPr>
          <w:rStyle w:val="NoneA"/>
          <w:rFonts w:ascii="Calibri" w:eastAsia="Calibri" w:hAnsi="Calibri" w:cs="Calibri"/>
          <w:sz w:val="22"/>
          <w:szCs w:val="22"/>
        </w:rPr>
      </w:pPr>
      <w:r>
        <w:rPr>
          <w:rStyle w:val="NoneA"/>
          <w:rFonts w:ascii="Arial" w:eastAsia="Calibri" w:hAnsi="Arial" w:cs="Calibri"/>
          <w:sz w:val="22"/>
          <w:szCs w:val="22"/>
        </w:rPr>
        <w:t>Stephanie Smith, CNN.</w:t>
      </w:r>
      <w:r>
        <w:rPr>
          <w:rFonts w:ascii="Calibri" w:eastAsia="Calibri" w:hAnsi="Calibri" w:cs="Calibri"/>
          <w:sz w:val="22"/>
          <w:szCs w:val="22"/>
        </w:rPr>
        <w:t xml:space="preserve"> </w:t>
      </w:r>
      <w:r>
        <w:rPr>
          <w:rStyle w:val="NoneA"/>
          <w:rFonts w:ascii="Arial" w:eastAsia="Calibri" w:hAnsi="Arial" w:cs="Calibri"/>
          <w:i/>
          <w:iCs/>
          <w:sz w:val="22"/>
          <w:szCs w:val="22"/>
        </w:rPr>
        <w:t xml:space="preserve">Would youth football survive a tackling ban? </w:t>
      </w:r>
      <w:r>
        <w:rPr>
          <w:rStyle w:val="NoneA"/>
          <w:rFonts w:ascii="Arial" w:eastAsia="Calibri" w:hAnsi="Arial" w:cs="Calibri"/>
          <w:sz w:val="22"/>
          <w:szCs w:val="22"/>
          <w:lang w:val="fr-FR"/>
        </w:rPr>
        <w:t xml:space="preserve">[ONLINE] Available at: </w:t>
      </w:r>
      <w:hyperlink r:id="rId12" w:history="1">
        <w:r>
          <w:rPr>
            <w:rStyle w:val="Hyperlink3"/>
            <w:rFonts w:eastAsia="Calibri" w:cs="Calibri"/>
            <w:sz w:val="22"/>
            <w:szCs w:val="22"/>
            <w:lang w:val="en-US"/>
          </w:rPr>
          <w:t>http://edition.cnn.com/2012/09/28/health/youth-football-no-tackling/index.html</w:t>
        </w:r>
      </w:hyperlink>
      <w:r>
        <w:rPr>
          <w:rStyle w:val="NoneA"/>
          <w:rFonts w:ascii="Arial" w:eastAsia="Calibri" w:hAnsi="Arial" w:cs="Calibri"/>
          <w:sz w:val="22"/>
          <w:szCs w:val="22"/>
        </w:rPr>
        <w:t xml:space="preserve"> [Accessed 7th December 2017]</w:t>
      </w:r>
    </w:p>
    <w:p w14:paraId="68AA0CC2" w14:textId="77777777" w:rsidR="00601B87" w:rsidRDefault="00DC336A">
      <w:pPr>
        <w:pStyle w:val="Default"/>
        <w:rPr>
          <w:rStyle w:val="NoneA"/>
          <w:rFonts w:ascii="Arial" w:eastAsia="Arial" w:hAnsi="Arial" w:cs="Arial"/>
          <w:b/>
          <w:bCs/>
          <w:sz w:val="24"/>
          <w:szCs w:val="24"/>
          <w:u w:val="single"/>
        </w:rPr>
      </w:pPr>
      <w:r>
        <w:rPr>
          <w:rStyle w:val="NoneA"/>
          <w:rFonts w:ascii="Arial" w:hAnsi="Arial"/>
          <w:b/>
          <w:bCs/>
          <w:sz w:val="24"/>
          <w:szCs w:val="24"/>
          <w:u w:val="single"/>
        </w:rPr>
        <w:t xml:space="preserve">Appendix </w:t>
      </w:r>
      <w:r>
        <w:rPr>
          <w:rStyle w:val="NoneA"/>
          <w:rFonts w:ascii="Arial" w:hAnsi="Arial"/>
          <w:sz w:val="24"/>
          <w:szCs w:val="24"/>
        </w:rPr>
        <w:t xml:space="preserve">(Cieran) </w:t>
      </w:r>
    </w:p>
    <w:p w14:paraId="68AA0CC3" w14:textId="77777777" w:rsidR="00601B87" w:rsidRDefault="00601B87">
      <w:pPr>
        <w:pStyle w:val="Default"/>
        <w:rPr>
          <w:rStyle w:val="NoneA"/>
          <w:rFonts w:ascii="Arial" w:eastAsia="Arial" w:hAnsi="Arial" w:cs="Arial"/>
          <w:b/>
          <w:bCs/>
          <w:sz w:val="24"/>
          <w:szCs w:val="24"/>
          <w:u w:val="single"/>
        </w:rPr>
      </w:pPr>
    </w:p>
    <w:p w14:paraId="68AA0CC4" w14:textId="77777777" w:rsidR="00601B87" w:rsidRDefault="00DC336A">
      <w:pPr>
        <w:pStyle w:val="Body"/>
        <w:spacing w:after="160" w:line="259" w:lineRule="auto"/>
        <w:rPr>
          <w:rFonts w:ascii="Arial" w:eastAsia="Arial" w:hAnsi="Arial" w:cs="Arial"/>
        </w:rPr>
      </w:pPr>
      <w:r>
        <w:rPr>
          <w:rFonts w:ascii="Arial" w:hAnsi="Arial"/>
          <w:lang w:val="en-US"/>
        </w:rPr>
        <w:t>In this area I will be comparing the differences between injury comparisons American football and rugby and their opinions on banning contact in youth age.</w:t>
      </w:r>
    </w:p>
    <w:p w14:paraId="68AA0CC5" w14:textId="77777777" w:rsidR="00601B87" w:rsidRDefault="00DC336A">
      <w:pPr>
        <w:pStyle w:val="Body"/>
        <w:spacing w:after="160" w:line="259" w:lineRule="auto"/>
        <w:rPr>
          <w:rFonts w:ascii="Arial" w:eastAsia="Arial" w:hAnsi="Arial" w:cs="Arial"/>
        </w:rPr>
      </w:pPr>
      <w:r>
        <w:rPr>
          <w:rFonts w:ascii="Arial" w:hAnsi="Arial"/>
          <w:lang w:val="en-US"/>
        </w:rPr>
        <w:t xml:space="preserve">American football is the most popular sport played in America for its fast moving and fast hitting plays. </w:t>
      </w:r>
    </w:p>
    <w:p w14:paraId="68AA0CC6" w14:textId="77777777" w:rsidR="00601B87" w:rsidRDefault="00DC336A">
      <w:pPr>
        <w:pStyle w:val="Body"/>
        <w:spacing w:after="160" w:line="259" w:lineRule="auto"/>
        <w:rPr>
          <w:rFonts w:ascii="Arial" w:eastAsia="Arial" w:hAnsi="Arial" w:cs="Arial"/>
        </w:rPr>
      </w:pPr>
      <w:r>
        <w:rPr>
          <w:rFonts w:ascii="Arial" w:hAnsi="Arial"/>
          <w:lang w:val="en-US"/>
        </w:rPr>
        <w:t>In Cantu's words, "These are sports in which smashing into your opponent isn't just a possibility -- it's the object of the game."</w:t>
      </w:r>
    </w:p>
    <w:p w14:paraId="68AA0CC7" w14:textId="77777777" w:rsidR="00601B87" w:rsidRDefault="00DC336A">
      <w:pPr>
        <w:pStyle w:val="Body"/>
        <w:spacing w:after="160" w:line="259" w:lineRule="auto"/>
        <w:rPr>
          <w:rFonts w:ascii="Arial" w:eastAsia="Arial" w:hAnsi="Arial" w:cs="Arial"/>
        </w:rPr>
      </w:pPr>
      <w:r>
        <w:rPr>
          <w:rFonts w:ascii="Arial" w:hAnsi="Arial"/>
          <w:lang w:val="en-US"/>
        </w:rPr>
        <w:lastRenderedPageBreak/>
        <w:t xml:space="preserve">There are many points behind the argument for waiting until 14, </w:t>
      </w:r>
      <w:r>
        <w:rPr>
          <w:rFonts w:ascii="Arial" w:hAnsi="Arial"/>
        </w:rPr>
        <w:t>“</w:t>
      </w:r>
      <w:r>
        <w:rPr>
          <w:rFonts w:ascii="Arial" w:hAnsi="Arial"/>
          <w:lang w:val="en-US"/>
        </w:rPr>
        <w:t>says Cantu, not the least of which is protecting young, developing brains. At 14, he says, several things enhance the body's ability to protect against head trauma Before 14, there is a size disparity between the head and the body, causing what concussion experts call a "bobble-head" effect -- the head snaps back dramatically after it is hit.</w:t>
      </w:r>
      <w:r>
        <w:rPr>
          <w:rFonts w:ascii="Arial" w:hAnsi="Arial"/>
        </w:rPr>
        <w:t>”</w:t>
      </w:r>
    </w:p>
    <w:p w14:paraId="68AA0CC8" w14:textId="77777777" w:rsidR="00601B87" w:rsidRDefault="00DC336A">
      <w:pPr>
        <w:pStyle w:val="Body"/>
        <w:spacing w:after="160" w:line="259" w:lineRule="auto"/>
        <w:rPr>
          <w:rFonts w:ascii="Arial" w:eastAsia="Arial" w:hAnsi="Arial" w:cs="Arial"/>
        </w:rPr>
      </w:pPr>
      <w:r>
        <w:rPr>
          <w:rFonts w:ascii="Arial" w:hAnsi="Arial"/>
          <w:lang w:val="en-US"/>
        </w:rPr>
        <w:t>"Our youngsters have big heads on very weak necks and that combination sets up the brain for greater injury," said Cantu, a clinical professor of neurosurgery at Boston University School of Medicine.</w:t>
      </w:r>
    </w:p>
    <w:p w14:paraId="68AA0CC9" w14:textId="77777777" w:rsidR="00601B87" w:rsidRDefault="00DC336A">
      <w:pPr>
        <w:pStyle w:val="Body"/>
        <w:spacing w:after="160" w:line="259" w:lineRule="auto"/>
        <w:rPr>
          <w:rFonts w:ascii="Arial" w:eastAsia="Arial" w:hAnsi="Arial" w:cs="Arial"/>
        </w:rPr>
      </w:pPr>
      <w:r>
        <w:rPr>
          <w:rFonts w:ascii="Arial" w:hAnsi="Arial"/>
          <w:lang w:val="en-US"/>
        </w:rPr>
        <w:t>However, around the age of 14, the skull of a child is about 90% the size of an adult's, and the neck and body are strong enough to take the impact and be able to withstand such a blow, according to Cantu. The more developed the neck muscles, the less dramatically the head (and thus the brain) is rocked after a tackle or a body check.</w:t>
      </w:r>
    </w:p>
    <w:p w14:paraId="68AA0CCA" w14:textId="77777777" w:rsidR="00601B87" w:rsidRDefault="00DC336A">
      <w:pPr>
        <w:pStyle w:val="Body"/>
        <w:spacing w:after="160" w:line="259" w:lineRule="auto"/>
        <w:rPr>
          <w:rFonts w:ascii="Arial" w:eastAsia="Arial" w:hAnsi="Arial" w:cs="Arial"/>
        </w:rPr>
      </w:pPr>
      <w:r>
        <w:rPr>
          <w:rFonts w:ascii="Arial" w:hAnsi="Arial"/>
          <w:lang w:val="en-US"/>
        </w:rPr>
        <w:t>Information found online at:</w:t>
      </w:r>
    </w:p>
    <w:p w14:paraId="68AA0CCB" w14:textId="77777777" w:rsidR="00601B87" w:rsidRDefault="00DC336A">
      <w:pPr>
        <w:pStyle w:val="Body"/>
        <w:spacing w:after="160" w:line="259" w:lineRule="auto"/>
        <w:rPr>
          <w:rFonts w:ascii="Arial" w:eastAsia="Arial" w:hAnsi="Arial" w:cs="Arial"/>
        </w:rPr>
      </w:pPr>
      <w:r>
        <w:rPr>
          <w:rFonts w:ascii="Arial" w:hAnsi="Arial"/>
        </w:rPr>
        <w:t xml:space="preserve">Stephanie Smith, CNN. </w:t>
      </w:r>
      <w:r>
        <w:rPr>
          <w:rStyle w:val="NoneA"/>
          <w:rFonts w:ascii="Arial" w:hAnsi="Arial"/>
          <w:i/>
          <w:iCs/>
        </w:rPr>
        <w:t xml:space="preserve">Would youth football survive a tackling ban? </w:t>
      </w:r>
      <w:r>
        <w:rPr>
          <w:rFonts w:ascii="Arial" w:hAnsi="Arial"/>
          <w:lang w:val="fr-FR"/>
        </w:rPr>
        <w:t xml:space="preserve">[ONLINE] Available at: </w:t>
      </w:r>
      <w:hyperlink r:id="rId13" w:history="1">
        <w:r>
          <w:rPr>
            <w:rStyle w:val="Hyperlink4"/>
            <w:lang w:val="en-US"/>
          </w:rPr>
          <w:t>http://edition.cnn.com/2012/09/28/health/youth-football-no-tackling/index.html</w:t>
        </w:r>
      </w:hyperlink>
      <w:r>
        <w:rPr>
          <w:rFonts w:ascii="Arial" w:hAnsi="Arial"/>
          <w:lang w:val="en-US"/>
        </w:rPr>
        <w:t xml:space="preserve"> [Accessed 7th December 2017]</w:t>
      </w:r>
    </w:p>
    <w:p w14:paraId="68AA0CCC" w14:textId="77777777" w:rsidR="00601B87" w:rsidRDefault="00DC336A">
      <w:pPr>
        <w:pStyle w:val="Body"/>
        <w:spacing w:after="160" w:line="259" w:lineRule="auto"/>
        <w:rPr>
          <w:rFonts w:ascii="Arial" w:eastAsia="Arial" w:hAnsi="Arial" w:cs="Arial"/>
        </w:rPr>
      </w:pPr>
      <w:r>
        <w:rPr>
          <w:rFonts w:ascii="Arial" w:hAnsi="Arial"/>
          <w:lang w:val="en-US"/>
        </w:rPr>
        <w:t>When comparing this to rugby the headwear and protective gear is a lot different in rugby you can have minimal protection with a padded top to protect your shoulders or have one personalised specifically for you if you have any worries with a specific part of your body, also you can have some head protection with a scrum cap which is nice and light weight and protects the ears as well to stop cauliflower ears and you can have a gum shield to protect your teeth from and flying feet that could knock your teeth out. In American football the protection is a lot more serious with massive shoulder pads and chest plates and large pads on your thighs and a massive sturdy helmet to protect your head and neck from injury.  The reason for this is because American football is a lot more aggressive than rugby and has less rules and regulations on the tackles but this doesn</w:t>
      </w:r>
      <w:r>
        <w:rPr>
          <w:rFonts w:ascii="Arial" w:hAnsi="Arial"/>
          <w:lang w:val="fr-FR"/>
        </w:rPr>
        <w:t>’</w:t>
      </w:r>
      <w:r>
        <w:rPr>
          <w:rFonts w:ascii="Arial" w:hAnsi="Arial"/>
          <w:lang w:val="en-US"/>
        </w:rPr>
        <w:t>t mean that rugby players can</w:t>
      </w:r>
      <w:r>
        <w:rPr>
          <w:rFonts w:ascii="Arial" w:hAnsi="Arial"/>
          <w:lang w:val="fr-FR"/>
        </w:rPr>
        <w:t>’</w:t>
      </w:r>
      <w:r>
        <w:rPr>
          <w:rFonts w:ascii="Arial" w:hAnsi="Arial"/>
          <w:lang w:val="en-US"/>
        </w:rPr>
        <w:t>t have protection either because you can get injured very easily if you don</w:t>
      </w:r>
      <w:r>
        <w:rPr>
          <w:rFonts w:ascii="Arial" w:hAnsi="Arial"/>
          <w:lang w:val="fr-FR"/>
        </w:rPr>
        <w:t>’</w:t>
      </w:r>
      <w:r>
        <w:rPr>
          <w:rFonts w:ascii="Arial" w:hAnsi="Arial"/>
          <w:lang w:val="en-US"/>
        </w:rPr>
        <w:t>t have the correct protection.</w:t>
      </w:r>
    </w:p>
    <w:sectPr w:rsidR="00601B87">
      <w:headerReference w:type="default" r:id="rId14"/>
      <w:footerReference w:type="default" r:id="rId15"/>
      <w:pgSz w:w="11900" w:h="16840"/>
      <w:pgMar w:top="1440" w:right="1440" w:bottom="1440" w:left="144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8AA0CD1" w14:textId="77777777" w:rsidR="003E009A" w:rsidRDefault="00DC336A">
      <w:r>
        <w:separator/>
      </w:r>
    </w:p>
  </w:endnote>
  <w:endnote w:type="continuationSeparator" w:id="0">
    <w:p w14:paraId="68AA0CD2" w14:textId="77777777" w:rsidR="003E009A" w:rsidRDefault="00DC33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AA0CD4" w14:textId="77777777" w:rsidR="00601B87" w:rsidRDefault="00601B87">
    <w:pPr>
      <w:pStyle w:val="Header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8AA0CCF" w14:textId="77777777" w:rsidR="003E009A" w:rsidRDefault="00DC336A">
      <w:r>
        <w:separator/>
      </w:r>
    </w:p>
  </w:footnote>
  <w:footnote w:type="continuationSeparator" w:id="0">
    <w:p w14:paraId="68AA0CD0" w14:textId="77777777" w:rsidR="003E009A" w:rsidRDefault="00DC33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AA0CD3" w14:textId="77777777" w:rsidR="00601B87" w:rsidRDefault="00601B87">
    <w:pPr>
      <w:pStyle w:val="HeaderFoot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fr-FR" w:vendorID="64" w:dllVersion="131078" w:nlCheck="1" w:checkStyle="0"/>
  <w:activeWritingStyle w:appName="MSWord" w:lang="en-US" w:vendorID="64" w:dllVersion="131078" w:nlCheck="1" w:checkStyle="1"/>
  <w:activeWritingStyle w:appName="MSWord" w:lang="en-GB" w:vendorID="64" w:dllVersion="131078" w:nlCheck="1" w:checkStyle="1"/>
  <w:proofState w:spelling="clean" w:grammar="clean"/>
  <w:defaultTabStop w:val="720"/>
  <w:autoHyphenation/>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1B87"/>
    <w:rsid w:val="003E009A"/>
    <w:rsid w:val="00601B87"/>
    <w:rsid w:val="008102AB"/>
    <w:rsid w:val="00DC33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AA0C69"/>
  <w15:docId w15:val="{B8A59D31-CD23-444A-A79E-437B26F287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w:hAnsi="Helvetica" w:cs="Arial Unicode MS"/>
      <w:color w:val="000000"/>
      <w:sz w:val="24"/>
      <w:szCs w:val="24"/>
    </w:rPr>
  </w:style>
  <w:style w:type="paragraph" w:customStyle="1" w:styleId="BodyA">
    <w:name w:val="Body A"/>
    <w:pPr>
      <w:spacing w:after="160" w:line="259" w:lineRule="auto"/>
    </w:pPr>
    <w:rPr>
      <w:rFonts w:ascii="Calibri" w:eastAsia="Calibri" w:hAnsi="Calibri" w:cs="Calibri"/>
      <w:color w:val="000000"/>
      <w:sz w:val="22"/>
      <w:szCs w:val="22"/>
      <w:u w:color="000000"/>
      <w:lang w:val="en-US"/>
    </w:rPr>
  </w:style>
  <w:style w:type="character" w:customStyle="1" w:styleId="NoneA">
    <w:name w:val="None A"/>
    <w:rPr>
      <w:lang w:val="en-US"/>
    </w:rPr>
  </w:style>
  <w:style w:type="paragraph" w:customStyle="1" w:styleId="BodyB">
    <w:name w:val="Body B"/>
    <w:pPr>
      <w:spacing w:after="160" w:line="259" w:lineRule="auto"/>
    </w:pPr>
    <w:rPr>
      <w:rFonts w:ascii="Calibri" w:eastAsia="Calibri" w:hAnsi="Calibri" w:cs="Calibri"/>
      <w:color w:val="000000"/>
      <w:sz w:val="22"/>
      <w:szCs w:val="22"/>
      <w:u w:color="000000"/>
      <w:lang w:val="en-US"/>
    </w:rPr>
  </w:style>
  <w:style w:type="paragraph" w:styleId="NormalWeb">
    <w:name w:val="Normal (Web)"/>
    <w:pPr>
      <w:spacing w:before="100" w:after="100"/>
    </w:pPr>
    <w:rPr>
      <w:rFonts w:cs="Arial Unicode MS"/>
      <w:color w:val="000000"/>
      <w:sz w:val="24"/>
      <w:szCs w:val="24"/>
      <w:u w:color="000000"/>
      <w:lang w:val="en-US"/>
    </w:rPr>
  </w:style>
  <w:style w:type="paragraph" w:customStyle="1" w:styleId="BodyBA">
    <w:name w:val="Body B A"/>
    <w:rPr>
      <w:rFonts w:cs="Arial Unicode MS"/>
      <w:color w:val="000000"/>
      <w:sz w:val="24"/>
      <w:szCs w:val="24"/>
      <w:u w:color="000000"/>
      <w:lang w:val="en-US"/>
    </w:rPr>
  </w:style>
  <w:style w:type="paragraph" w:customStyle="1" w:styleId="BodyC">
    <w:name w:val="Body C"/>
    <w:rPr>
      <w:rFonts w:cs="Arial Unicode MS"/>
      <w:color w:val="000000"/>
      <w:sz w:val="24"/>
      <w:szCs w:val="24"/>
      <w:u w:color="000000"/>
      <w:lang w:val="en-US"/>
    </w:rPr>
  </w:style>
  <w:style w:type="paragraph" w:customStyle="1" w:styleId="BodyD">
    <w:name w:val="Body D"/>
    <w:rPr>
      <w:rFonts w:cs="Arial Unicode MS"/>
      <w:color w:val="000000"/>
      <w:sz w:val="24"/>
      <w:szCs w:val="24"/>
      <w:u w:color="000000"/>
      <w:lang w:val="en-US"/>
    </w:rPr>
  </w:style>
  <w:style w:type="character" w:customStyle="1" w:styleId="Hyperlink0">
    <w:name w:val="Hyperlink.0"/>
    <w:basedOn w:val="NoneA"/>
    <w:rPr>
      <w:rFonts w:ascii="Arial" w:eastAsia="Arial" w:hAnsi="Arial" w:cs="Arial"/>
      <w:sz w:val="24"/>
      <w:szCs w:val="24"/>
      <w:u w:color="2A9AAE"/>
      <w:lang w:val="en-US"/>
    </w:rPr>
  </w:style>
  <w:style w:type="paragraph" w:customStyle="1" w:styleId="Heading">
    <w:name w:val="Heading"/>
    <w:next w:val="BodyB"/>
    <w:pPr>
      <w:keepNext/>
      <w:outlineLvl w:val="0"/>
    </w:pPr>
    <w:rPr>
      <w:rFonts w:ascii="Helvetica" w:hAnsi="Helvetica" w:cs="Arial Unicode MS"/>
      <w:b/>
      <w:bCs/>
      <w:color w:val="000000"/>
      <w:sz w:val="36"/>
      <w:szCs w:val="36"/>
      <w:u w:color="000000"/>
      <w:lang w:val="en-US"/>
    </w:rPr>
  </w:style>
  <w:style w:type="character" w:customStyle="1" w:styleId="Hyperlink1">
    <w:name w:val="Hyperlink.1"/>
    <w:basedOn w:val="NoneA"/>
    <w:rPr>
      <w:rFonts w:ascii="Arial" w:eastAsia="Arial" w:hAnsi="Arial" w:cs="Arial"/>
      <w:color w:val="000000"/>
      <w:u w:val="none" w:color="000000"/>
      <w:lang w:val="en-US"/>
    </w:rPr>
  </w:style>
  <w:style w:type="character" w:customStyle="1" w:styleId="Hyperlink2">
    <w:name w:val="Hyperlink.2"/>
    <w:basedOn w:val="NoneA"/>
    <w:rPr>
      <w:rFonts w:ascii="Arial" w:eastAsia="Arial" w:hAnsi="Arial" w:cs="Arial"/>
      <w:color w:val="0563C1"/>
      <w:u w:val="single" w:color="0563C1"/>
      <w:lang w:val="en-US"/>
    </w:rPr>
  </w:style>
  <w:style w:type="paragraph" w:customStyle="1" w:styleId="Default">
    <w:name w:val="Default"/>
    <w:rPr>
      <w:rFonts w:ascii="Helvetica" w:hAnsi="Helvetica" w:cs="Arial Unicode MS"/>
      <w:color w:val="000000"/>
      <w:sz w:val="22"/>
      <w:szCs w:val="22"/>
      <w:u w:color="000000"/>
      <w:lang w:val="en-US"/>
    </w:rPr>
  </w:style>
  <w:style w:type="paragraph" w:customStyle="1" w:styleId="Body">
    <w:name w:val="Body"/>
    <w:rPr>
      <w:rFonts w:cs="Arial Unicode MS"/>
      <w:color w:val="000000"/>
      <w:sz w:val="24"/>
      <w:szCs w:val="24"/>
      <w:u w:color="000000"/>
    </w:rPr>
  </w:style>
  <w:style w:type="character" w:customStyle="1" w:styleId="Link">
    <w:name w:val="Link"/>
    <w:rPr>
      <w:color w:val="0000FF"/>
      <w:u w:val="single" w:color="0000FF"/>
    </w:rPr>
  </w:style>
  <w:style w:type="character" w:customStyle="1" w:styleId="Hyperlink3">
    <w:name w:val="Hyperlink.3"/>
    <w:basedOn w:val="Link"/>
    <w:rPr>
      <w:rFonts w:ascii="Arial" w:eastAsia="Arial" w:hAnsi="Arial" w:cs="Arial"/>
      <w:color w:val="0563C1"/>
      <w:u w:val="single" w:color="0563C1"/>
    </w:rPr>
  </w:style>
  <w:style w:type="character" w:customStyle="1" w:styleId="Hyperlink4">
    <w:name w:val="Hyperlink.4"/>
    <w:basedOn w:val="Link"/>
    <w:rPr>
      <w:rFonts w:ascii="Arial" w:eastAsia="Arial" w:hAnsi="Arial" w:cs="Arial"/>
      <w:color w:val="0563C1"/>
      <w:sz w:val="24"/>
      <w:szCs w:val="24"/>
      <w:u w:val="single" w:color="0563C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www.englandrugby.com/mm/Document/MyRugby/Headcase/01/30/49/62/110510youthinjurygamewidehighres_Neutral.pdf" TargetMode="External"/><Relationship Id="rId13" Type="http://schemas.openxmlformats.org/officeDocument/2006/relationships/hyperlink" Target="http://edition.cnn.com/2012/09/28/health/youth-football-no-tackling/index.html" TargetMode="External"/><Relationship Id="rId3" Type="http://schemas.openxmlformats.org/officeDocument/2006/relationships/webSettings" Target="webSettings.xml"/><Relationship Id="rId7" Type="http://schemas.openxmlformats.org/officeDocument/2006/relationships/hyperlink" Target="http://www.itv.com/news/2016-03-02/ban-tackling-in-school-rugby-games-to-prevent-serious-injury-doctors-urge/" TargetMode="External"/><Relationship Id="rId12" Type="http://schemas.openxmlformats.org/officeDocument/2006/relationships/hyperlink" Target="http://edition.cnn.com/2012/09/28/health/youth-football-no-tackling/index.html"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www.centurion-rugby.com/blogs/rugby/77546177-a-brief-history-of-rugby" TargetMode="External"/><Relationship Id="rId5" Type="http://schemas.openxmlformats.org/officeDocument/2006/relationships/endnotes" Target="endnotes.xml"/><Relationship Id="rId15" Type="http://schemas.openxmlformats.org/officeDocument/2006/relationships/footer" Target="footer1.xml"/><Relationship Id="rId10" Type="http://schemas.openxmlformats.org/officeDocument/2006/relationships/hyperlink" Target="http://www.walesonline.co.uk/sport/rugby/rugby-news/banning-tackling-schools-rugby-could-11521693" TargetMode="External"/><Relationship Id="rId4" Type="http://schemas.openxmlformats.org/officeDocument/2006/relationships/footnotes" Target="footnotes.xml"/><Relationship Id="rId9" Type="http://schemas.openxmlformats.org/officeDocument/2006/relationships/hyperlink" Target="http://blogs.bmj.com/bmj/2017/09/25/allyson-pollock-and-graham-kirkwood-tackle-and-scrum-should-be-banned-in-school-rugby/"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5B9BD5"/>
      </a:accent1>
      <a:accent2>
        <a:srgbClr val="ED7D31"/>
      </a:accent2>
      <a:accent3>
        <a:srgbClr val="A5A5A5"/>
      </a:accent3>
      <a:accent4>
        <a:srgbClr val="FFC000"/>
      </a:accent4>
      <a:accent5>
        <a:srgbClr val="4472C4"/>
      </a:accent5>
      <a:accent6>
        <a:srgbClr val="70AD47"/>
      </a:accent6>
      <a:hlink>
        <a:srgbClr val="0000FF"/>
      </a:hlink>
      <a:folHlink>
        <a:srgbClr val="FF00FF"/>
      </a:folHlink>
    </a:clrScheme>
    <a:fontScheme name="Office Theme">
      <a:majorFont>
        <a:latin typeface="Helvetica"/>
        <a:ea typeface="Helvetica"/>
        <a:cs typeface="Helvetica"/>
      </a:majorFont>
      <a:minorFont>
        <a:latin typeface="Helvetica"/>
        <a:ea typeface="Helvetica"/>
        <a:cs typeface="Helvetica"/>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45718" tIns="45718" rIns="45718" bIns="45718"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8" tIns="45718" rIns="45718" bIns="45718"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2132</Words>
  <Characters>12153</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Nathan Edwards (1701274)</dc:creator>
  <cp:lastModifiedBy>Nathan Edwards (1701274)</cp:lastModifiedBy>
  <cp:revision>2</cp:revision>
  <dcterms:created xsi:type="dcterms:W3CDTF">2017-12-08T12:48:00Z</dcterms:created>
  <dcterms:modified xsi:type="dcterms:W3CDTF">2017-12-08T12:48:00Z</dcterms:modified>
</cp:coreProperties>
</file>