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B5525" w14:textId="77777777" w:rsidR="00E2112A" w:rsidRDefault="00E2112A" w:rsidP="008015EB">
      <w:pPr>
        <w:spacing w:line="360" w:lineRule="auto"/>
        <w:jc w:val="center"/>
        <w:rPr>
          <w:rFonts w:ascii="Arial" w:eastAsia="Times New Roman" w:hAnsi="Arial" w:cs="Arial"/>
          <w:b/>
          <w:bCs/>
          <w:color w:val="000000" w:themeColor="text1"/>
          <w:sz w:val="48"/>
          <w:szCs w:val="48"/>
        </w:rPr>
      </w:pPr>
    </w:p>
    <w:p w14:paraId="047CDB6A" w14:textId="725952D3" w:rsidR="008015EB" w:rsidRPr="008015EB" w:rsidRDefault="008015EB" w:rsidP="008015EB">
      <w:pPr>
        <w:spacing w:line="360" w:lineRule="auto"/>
        <w:jc w:val="center"/>
        <w:rPr>
          <w:rFonts w:ascii="Arial" w:eastAsia="Times New Roman" w:hAnsi="Arial" w:cs="Arial"/>
          <w:b/>
          <w:bCs/>
          <w:color w:val="000000" w:themeColor="text1"/>
          <w:sz w:val="48"/>
          <w:szCs w:val="48"/>
        </w:rPr>
      </w:pPr>
      <w:r w:rsidRPr="008015EB">
        <w:rPr>
          <w:rFonts w:ascii="Arial" w:eastAsia="Times New Roman" w:hAnsi="Arial" w:cs="Arial"/>
          <w:b/>
          <w:bCs/>
          <w:color w:val="000000" w:themeColor="text1"/>
          <w:sz w:val="48"/>
          <w:szCs w:val="48"/>
        </w:rPr>
        <w:t xml:space="preserve">Written Document </w:t>
      </w:r>
    </w:p>
    <w:p w14:paraId="16939FCC" w14:textId="00B0B769" w:rsidR="1573523D" w:rsidRPr="008015EB" w:rsidRDefault="1573523D" w:rsidP="009C2BBC">
      <w:pPr>
        <w:spacing w:line="360" w:lineRule="auto"/>
        <w:jc w:val="center"/>
        <w:rPr>
          <w:rFonts w:ascii="Arial" w:eastAsia="Times New Roman" w:hAnsi="Arial" w:cs="Arial"/>
          <w:b/>
          <w:bCs/>
          <w:color w:val="000000" w:themeColor="text1"/>
          <w:sz w:val="32"/>
          <w:szCs w:val="32"/>
        </w:rPr>
      </w:pPr>
    </w:p>
    <w:p w14:paraId="617DE4A7" w14:textId="77777777" w:rsidR="00E2112A" w:rsidRDefault="00E2112A" w:rsidP="009C2BBC">
      <w:pPr>
        <w:spacing w:line="360" w:lineRule="auto"/>
        <w:jc w:val="center"/>
        <w:rPr>
          <w:rFonts w:ascii="Arial" w:eastAsia="Times New Roman" w:hAnsi="Arial" w:cs="Arial"/>
          <w:b/>
          <w:bCs/>
          <w:color w:val="000000" w:themeColor="text1"/>
          <w:sz w:val="32"/>
          <w:szCs w:val="32"/>
        </w:rPr>
      </w:pPr>
    </w:p>
    <w:p w14:paraId="3106A89F" w14:textId="77777777" w:rsidR="00E2112A" w:rsidRDefault="00E2112A" w:rsidP="009C2BBC">
      <w:pPr>
        <w:spacing w:line="360" w:lineRule="auto"/>
        <w:jc w:val="center"/>
        <w:rPr>
          <w:rFonts w:ascii="Arial" w:eastAsia="Times New Roman" w:hAnsi="Arial" w:cs="Arial"/>
          <w:b/>
          <w:bCs/>
          <w:color w:val="000000" w:themeColor="text1"/>
          <w:sz w:val="32"/>
          <w:szCs w:val="32"/>
        </w:rPr>
      </w:pPr>
    </w:p>
    <w:p w14:paraId="2A0D5F1E" w14:textId="77777777" w:rsidR="00E2112A" w:rsidRDefault="00E2112A" w:rsidP="009C2BBC">
      <w:pPr>
        <w:spacing w:line="360" w:lineRule="auto"/>
        <w:jc w:val="center"/>
        <w:rPr>
          <w:rFonts w:ascii="Arial" w:eastAsia="Times New Roman" w:hAnsi="Arial" w:cs="Arial"/>
          <w:b/>
          <w:bCs/>
          <w:color w:val="000000" w:themeColor="text1"/>
          <w:sz w:val="32"/>
          <w:szCs w:val="32"/>
        </w:rPr>
      </w:pPr>
    </w:p>
    <w:p w14:paraId="46C4435E" w14:textId="77777777" w:rsidR="00E2112A" w:rsidRDefault="00E2112A" w:rsidP="009C2BBC">
      <w:pPr>
        <w:spacing w:line="360" w:lineRule="auto"/>
        <w:jc w:val="center"/>
        <w:rPr>
          <w:rFonts w:ascii="Arial" w:eastAsia="Times New Roman" w:hAnsi="Arial" w:cs="Arial"/>
          <w:b/>
          <w:bCs/>
          <w:color w:val="000000" w:themeColor="text1"/>
          <w:sz w:val="32"/>
          <w:szCs w:val="32"/>
        </w:rPr>
      </w:pPr>
    </w:p>
    <w:p w14:paraId="7F3C8756" w14:textId="5E06D272" w:rsidR="1573523D" w:rsidRPr="008015EB" w:rsidRDefault="1573523D" w:rsidP="009C2BBC">
      <w:pPr>
        <w:spacing w:line="360" w:lineRule="auto"/>
        <w:jc w:val="center"/>
        <w:rPr>
          <w:rFonts w:ascii="Arial" w:eastAsia="Times New Roman" w:hAnsi="Arial" w:cs="Arial"/>
          <w:b/>
          <w:bCs/>
          <w:color w:val="000000" w:themeColor="text1"/>
          <w:sz w:val="32"/>
          <w:szCs w:val="32"/>
        </w:rPr>
      </w:pPr>
      <w:r w:rsidRPr="008015EB">
        <w:rPr>
          <w:rFonts w:ascii="Arial" w:eastAsia="Times New Roman" w:hAnsi="Arial" w:cs="Arial"/>
          <w:b/>
          <w:bCs/>
          <w:color w:val="000000" w:themeColor="text1"/>
          <w:sz w:val="32"/>
          <w:szCs w:val="32"/>
        </w:rPr>
        <w:t>Module: Changemakers-Building a Personal Brand for Sustainable Employment</w:t>
      </w:r>
    </w:p>
    <w:p w14:paraId="6608D3E4" w14:textId="7A053F3D" w:rsidR="1573523D" w:rsidRPr="008015EB" w:rsidRDefault="1573523D" w:rsidP="009C2BBC">
      <w:pPr>
        <w:spacing w:line="360" w:lineRule="auto"/>
        <w:jc w:val="center"/>
        <w:rPr>
          <w:rFonts w:ascii="Arial" w:eastAsia="Times New Roman" w:hAnsi="Arial" w:cs="Arial"/>
          <w:b/>
          <w:bCs/>
          <w:color w:val="000000" w:themeColor="text1"/>
          <w:sz w:val="32"/>
          <w:szCs w:val="32"/>
          <w:lang w:val="en-US"/>
        </w:rPr>
      </w:pPr>
    </w:p>
    <w:p w14:paraId="6E59E851" w14:textId="37FC9490" w:rsidR="008015EB" w:rsidRPr="008C4A0E" w:rsidRDefault="1573523D" w:rsidP="008C4A0E">
      <w:pPr>
        <w:spacing w:line="360" w:lineRule="auto"/>
        <w:jc w:val="center"/>
        <w:rPr>
          <w:rFonts w:ascii="Arial" w:eastAsia="Times New Roman" w:hAnsi="Arial" w:cs="Arial"/>
          <w:b/>
          <w:bCs/>
          <w:color w:val="000000" w:themeColor="text1"/>
          <w:sz w:val="32"/>
          <w:szCs w:val="32"/>
        </w:rPr>
      </w:pPr>
      <w:r w:rsidRPr="008015EB">
        <w:rPr>
          <w:rFonts w:ascii="Arial" w:eastAsia="Times New Roman" w:hAnsi="Arial" w:cs="Arial"/>
          <w:b/>
          <w:bCs/>
          <w:color w:val="000000" w:themeColor="text1"/>
          <w:sz w:val="32"/>
          <w:szCs w:val="32"/>
        </w:rPr>
        <w:t>Module code: BMHP5015_BIRM</w:t>
      </w:r>
    </w:p>
    <w:p w14:paraId="75F86E15" w14:textId="77777777" w:rsidR="008015EB" w:rsidRPr="008015EB" w:rsidRDefault="008015EB" w:rsidP="009C2BBC">
      <w:pPr>
        <w:spacing w:line="360" w:lineRule="auto"/>
        <w:jc w:val="center"/>
        <w:rPr>
          <w:rFonts w:ascii="Arial" w:eastAsia="Times New Roman" w:hAnsi="Arial" w:cs="Arial"/>
          <w:b/>
          <w:bCs/>
          <w:color w:val="000000" w:themeColor="text1"/>
          <w:sz w:val="32"/>
          <w:szCs w:val="32"/>
        </w:rPr>
      </w:pPr>
    </w:p>
    <w:p w14:paraId="79E45FE9" w14:textId="5C8F4968" w:rsidR="1573523D" w:rsidRPr="008015EB" w:rsidRDefault="1573523D" w:rsidP="009C2BBC">
      <w:pPr>
        <w:spacing w:line="360" w:lineRule="auto"/>
        <w:jc w:val="center"/>
        <w:rPr>
          <w:rFonts w:ascii="Arial" w:eastAsia="Times New Roman" w:hAnsi="Arial" w:cs="Arial"/>
          <w:b/>
          <w:bCs/>
          <w:color w:val="000000" w:themeColor="text1"/>
          <w:sz w:val="32"/>
          <w:szCs w:val="32"/>
          <w:lang w:val="en-US"/>
        </w:rPr>
      </w:pPr>
      <w:r w:rsidRPr="008015EB">
        <w:rPr>
          <w:rFonts w:ascii="Arial" w:eastAsia="Times New Roman" w:hAnsi="Arial" w:cs="Arial"/>
          <w:b/>
          <w:bCs/>
          <w:color w:val="000000" w:themeColor="text1"/>
          <w:sz w:val="32"/>
          <w:szCs w:val="32"/>
          <w:lang w:val="en-US"/>
        </w:rPr>
        <w:t>Student Name:</w:t>
      </w:r>
      <w:r w:rsidR="008015EB" w:rsidRPr="008015EB">
        <w:rPr>
          <w:rFonts w:ascii="Arial" w:eastAsia="Times New Roman" w:hAnsi="Arial" w:cs="Arial"/>
          <w:b/>
          <w:bCs/>
          <w:color w:val="000000" w:themeColor="text1"/>
          <w:sz w:val="32"/>
          <w:szCs w:val="32"/>
          <w:lang w:val="en-US"/>
        </w:rPr>
        <w:t xml:space="preserve"> LEONAS ALEXANDRU NICOLAE </w:t>
      </w:r>
    </w:p>
    <w:p w14:paraId="2D893C9C" w14:textId="67FA1358" w:rsidR="1573523D" w:rsidRPr="008015EB" w:rsidRDefault="1573523D" w:rsidP="009C2BBC">
      <w:pPr>
        <w:spacing w:line="360" w:lineRule="auto"/>
        <w:jc w:val="center"/>
        <w:rPr>
          <w:rFonts w:ascii="Arial" w:eastAsia="Times New Roman" w:hAnsi="Arial" w:cs="Arial"/>
          <w:b/>
          <w:bCs/>
          <w:color w:val="000000" w:themeColor="text1"/>
          <w:sz w:val="32"/>
          <w:szCs w:val="32"/>
          <w:lang w:val="en-US"/>
        </w:rPr>
      </w:pPr>
    </w:p>
    <w:p w14:paraId="60B71EA9" w14:textId="24409F1C" w:rsidR="1573523D" w:rsidRPr="008015EB" w:rsidRDefault="1573523D" w:rsidP="009C2BBC">
      <w:pPr>
        <w:spacing w:line="360" w:lineRule="auto"/>
        <w:jc w:val="center"/>
        <w:rPr>
          <w:rFonts w:ascii="Arial" w:eastAsia="Times New Roman" w:hAnsi="Arial" w:cs="Arial"/>
          <w:b/>
          <w:bCs/>
          <w:color w:val="000000" w:themeColor="text1"/>
          <w:sz w:val="32"/>
          <w:szCs w:val="32"/>
        </w:rPr>
      </w:pPr>
      <w:r w:rsidRPr="008015EB">
        <w:rPr>
          <w:rFonts w:ascii="Arial" w:eastAsia="Times New Roman" w:hAnsi="Arial" w:cs="Arial"/>
          <w:b/>
          <w:bCs/>
          <w:color w:val="000000" w:themeColor="text1"/>
          <w:sz w:val="32"/>
          <w:szCs w:val="32"/>
        </w:rPr>
        <w:t>Student ID number:</w:t>
      </w:r>
      <w:r w:rsidR="008015EB" w:rsidRPr="008015EB">
        <w:rPr>
          <w:rFonts w:ascii="Arial" w:eastAsia="Times New Roman" w:hAnsi="Arial" w:cs="Arial"/>
          <w:b/>
          <w:bCs/>
          <w:color w:val="000000" w:themeColor="text1"/>
          <w:sz w:val="32"/>
          <w:szCs w:val="32"/>
        </w:rPr>
        <w:t xml:space="preserve"> 2026944</w:t>
      </w:r>
    </w:p>
    <w:p w14:paraId="6E9773E5" w14:textId="3BF4B0F3" w:rsidR="1573523D" w:rsidRPr="008015EB" w:rsidRDefault="1573523D" w:rsidP="009C2BBC">
      <w:pPr>
        <w:spacing w:line="360" w:lineRule="auto"/>
        <w:jc w:val="center"/>
        <w:rPr>
          <w:rFonts w:ascii="Arial" w:eastAsia="Times New Roman" w:hAnsi="Arial" w:cs="Arial"/>
          <w:b/>
          <w:bCs/>
          <w:color w:val="000000" w:themeColor="text1"/>
          <w:sz w:val="32"/>
          <w:szCs w:val="32"/>
          <w:lang w:val="en-US"/>
        </w:rPr>
      </w:pPr>
    </w:p>
    <w:p w14:paraId="337DF363" w14:textId="1D79A593" w:rsidR="1573523D" w:rsidRPr="008015EB" w:rsidRDefault="1573523D" w:rsidP="009C2BBC">
      <w:pPr>
        <w:spacing w:line="360" w:lineRule="auto"/>
        <w:jc w:val="center"/>
        <w:rPr>
          <w:rFonts w:ascii="Arial" w:eastAsia="Times New Roman" w:hAnsi="Arial" w:cs="Arial"/>
          <w:b/>
          <w:bCs/>
          <w:color w:val="000000" w:themeColor="text1"/>
          <w:sz w:val="32"/>
          <w:szCs w:val="32"/>
          <w:lang w:val="en-US"/>
        </w:rPr>
      </w:pPr>
      <w:r w:rsidRPr="008015EB">
        <w:rPr>
          <w:rFonts w:ascii="Arial" w:eastAsia="Times New Roman" w:hAnsi="Arial" w:cs="Arial"/>
          <w:b/>
          <w:bCs/>
          <w:color w:val="000000" w:themeColor="text1"/>
          <w:sz w:val="32"/>
          <w:szCs w:val="32"/>
        </w:rPr>
        <w:t>Lecturer’s Name:</w:t>
      </w:r>
      <w:r w:rsidR="008015EB" w:rsidRPr="008015EB">
        <w:rPr>
          <w:rFonts w:ascii="Arial" w:eastAsia="Times New Roman" w:hAnsi="Arial" w:cs="Arial"/>
          <w:b/>
          <w:bCs/>
          <w:color w:val="000000" w:themeColor="text1"/>
          <w:sz w:val="32"/>
          <w:szCs w:val="32"/>
        </w:rPr>
        <w:t xml:space="preserve"> ROBERT NARTOWSKI</w:t>
      </w:r>
    </w:p>
    <w:p w14:paraId="26726A7F" w14:textId="77777777" w:rsidR="00FD3F87" w:rsidRPr="008015EB" w:rsidRDefault="1573523D" w:rsidP="009C2BBC">
      <w:pPr>
        <w:spacing w:line="360" w:lineRule="auto"/>
        <w:jc w:val="both"/>
        <w:rPr>
          <w:rFonts w:ascii="Arial" w:hAnsi="Arial" w:cs="Arial"/>
          <w:b/>
          <w:bCs/>
          <w:color w:val="000000" w:themeColor="text1"/>
          <w:sz w:val="32"/>
          <w:szCs w:val="32"/>
        </w:rPr>
      </w:pPr>
      <w:r w:rsidRPr="008015EB">
        <w:rPr>
          <w:rFonts w:ascii="Arial" w:hAnsi="Arial" w:cs="Arial"/>
          <w:b/>
          <w:bCs/>
          <w:color w:val="000000" w:themeColor="text1"/>
          <w:sz w:val="32"/>
          <w:szCs w:val="32"/>
        </w:rPr>
        <w:br w:type="page"/>
      </w:r>
    </w:p>
    <w:sdt>
      <w:sdtPr>
        <w:rPr>
          <w:rFonts w:ascii="Arial" w:eastAsiaTheme="minorHAnsi" w:hAnsi="Arial" w:cs="Arial"/>
          <w:color w:val="000000" w:themeColor="text1"/>
          <w:sz w:val="24"/>
          <w:szCs w:val="24"/>
          <w:lang w:val="en-GB"/>
        </w:rPr>
        <w:id w:val="333573344"/>
        <w:docPartObj>
          <w:docPartGallery w:val="Table of Contents"/>
          <w:docPartUnique/>
        </w:docPartObj>
      </w:sdtPr>
      <w:sdtEndPr>
        <w:rPr>
          <w:noProof/>
        </w:rPr>
      </w:sdtEndPr>
      <w:sdtContent>
        <w:p w14:paraId="0E6C5C56" w14:textId="1FD00231" w:rsidR="00FD3F87" w:rsidRPr="007C32D9" w:rsidRDefault="00FD3F87" w:rsidP="009C2BBC">
          <w:pPr>
            <w:pStyle w:val="TOCHeading"/>
            <w:spacing w:line="360" w:lineRule="auto"/>
            <w:jc w:val="both"/>
            <w:rPr>
              <w:rFonts w:ascii="Arial" w:hAnsi="Arial" w:cs="Arial"/>
              <w:b/>
              <w:bCs/>
              <w:color w:val="000000" w:themeColor="text1"/>
              <w:sz w:val="28"/>
              <w:szCs w:val="28"/>
            </w:rPr>
          </w:pPr>
          <w:r w:rsidRPr="007C32D9">
            <w:rPr>
              <w:rFonts w:ascii="Arial" w:hAnsi="Arial" w:cs="Arial"/>
              <w:b/>
              <w:bCs/>
              <w:color w:val="000000" w:themeColor="text1"/>
              <w:sz w:val="28"/>
              <w:szCs w:val="28"/>
            </w:rPr>
            <w:t>Table of Contents</w:t>
          </w:r>
        </w:p>
        <w:p w14:paraId="31DA73CF" w14:textId="7F1B4B9E" w:rsidR="007C32D9" w:rsidRPr="007C32D9" w:rsidRDefault="00FD3F87">
          <w:pPr>
            <w:pStyle w:val="TOC1"/>
            <w:tabs>
              <w:tab w:val="right" w:leader="dot" w:pos="9350"/>
            </w:tabs>
            <w:rPr>
              <w:rFonts w:ascii="Arial" w:eastAsiaTheme="minorEastAsia" w:hAnsi="Arial" w:cs="Arial"/>
              <w:noProof/>
              <w:color w:val="000000" w:themeColor="text1"/>
              <w:sz w:val="24"/>
              <w:szCs w:val="24"/>
              <w:lang w:eastAsia="en-GB"/>
            </w:rPr>
          </w:pPr>
          <w:r w:rsidRPr="007C32D9">
            <w:rPr>
              <w:rFonts w:ascii="Arial" w:hAnsi="Arial" w:cs="Arial"/>
              <w:color w:val="000000" w:themeColor="text1"/>
              <w:sz w:val="24"/>
              <w:szCs w:val="24"/>
            </w:rPr>
            <w:fldChar w:fldCharType="begin"/>
          </w:r>
          <w:r w:rsidRPr="007C32D9">
            <w:rPr>
              <w:rFonts w:ascii="Arial" w:hAnsi="Arial" w:cs="Arial"/>
              <w:color w:val="000000" w:themeColor="text1"/>
              <w:sz w:val="24"/>
              <w:szCs w:val="24"/>
            </w:rPr>
            <w:instrText xml:space="preserve"> TOC \o "1-3" \h \z \u </w:instrText>
          </w:r>
          <w:r w:rsidRPr="007C32D9">
            <w:rPr>
              <w:rFonts w:ascii="Arial" w:hAnsi="Arial" w:cs="Arial"/>
              <w:color w:val="000000" w:themeColor="text1"/>
              <w:sz w:val="24"/>
              <w:szCs w:val="24"/>
            </w:rPr>
            <w:fldChar w:fldCharType="separate"/>
          </w:r>
          <w:hyperlink w:anchor="_Toc127956276" w:history="1">
            <w:r w:rsidR="007C32D9" w:rsidRPr="007C32D9">
              <w:rPr>
                <w:rStyle w:val="Hyperlink"/>
                <w:rFonts w:ascii="Arial" w:hAnsi="Arial" w:cs="Arial"/>
                <w:noProof/>
                <w:color w:val="000000" w:themeColor="text1"/>
                <w:sz w:val="24"/>
                <w:szCs w:val="24"/>
              </w:rPr>
              <w:t>PART 1</w:t>
            </w:r>
            <w:r w:rsidR="007C32D9" w:rsidRPr="007C32D9">
              <w:rPr>
                <w:rFonts w:ascii="Arial" w:hAnsi="Arial" w:cs="Arial"/>
                <w:noProof/>
                <w:webHidden/>
                <w:color w:val="000000" w:themeColor="text1"/>
                <w:sz w:val="24"/>
                <w:szCs w:val="24"/>
              </w:rPr>
              <w:tab/>
            </w:r>
            <w:r w:rsidR="007C32D9" w:rsidRPr="007C32D9">
              <w:rPr>
                <w:rFonts w:ascii="Arial" w:hAnsi="Arial" w:cs="Arial"/>
                <w:noProof/>
                <w:webHidden/>
                <w:color w:val="000000" w:themeColor="text1"/>
                <w:sz w:val="24"/>
                <w:szCs w:val="24"/>
              </w:rPr>
              <w:fldChar w:fldCharType="begin"/>
            </w:r>
            <w:r w:rsidR="007C32D9" w:rsidRPr="007C32D9">
              <w:rPr>
                <w:rFonts w:ascii="Arial" w:hAnsi="Arial" w:cs="Arial"/>
                <w:noProof/>
                <w:webHidden/>
                <w:color w:val="000000" w:themeColor="text1"/>
                <w:sz w:val="24"/>
                <w:szCs w:val="24"/>
              </w:rPr>
              <w:instrText xml:space="preserve"> PAGEREF _Toc127956276 \h </w:instrText>
            </w:r>
            <w:r w:rsidR="007C32D9" w:rsidRPr="007C32D9">
              <w:rPr>
                <w:rFonts w:ascii="Arial" w:hAnsi="Arial" w:cs="Arial"/>
                <w:noProof/>
                <w:webHidden/>
                <w:color w:val="000000" w:themeColor="text1"/>
                <w:sz w:val="24"/>
                <w:szCs w:val="24"/>
              </w:rPr>
            </w:r>
            <w:r w:rsidR="007C32D9" w:rsidRPr="007C32D9">
              <w:rPr>
                <w:rFonts w:ascii="Arial" w:hAnsi="Arial" w:cs="Arial"/>
                <w:noProof/>
                <w:webHidden/>
                <w:color w:val="000000" w:themeColor="text1"/>
                <w:sz w:val="24"/>
                <w:szCs w:val="24"/>
              </w:rPr>
              <w:fldChar w:fldCharType="separate"/>
            </w:r>
            <w:r w:rsidR="007C32D9" w:rsidRPr="007C32D9">
              <w:rPr>
                <w:rFonts w:ascii="Arial" w:hAnsi="Arial" w:cs="Arial"/>
                <w:noProof/>
                <w:webHidden/>
                <w:color w:val="000000" w:themeColor="text1"/>
                <w:sz w:val="24"/>
                <w:szCs w:val="24"/>
              </w:rPr>
              <w:t>2</w:t>
            </w:r>
            <w:r w:rsidR="007C32D9" w:rsidRPr="007C32D9">
              <w:rPr>
                <w:rFonts w:ascii="Arial" w:hAnsi="Arial" w:cs="Arial"/>
                <w:noProof/>
                <w:webHidden/>
                <w:color w:val="000000" w:themeColor="text1"/>
                <w:sz w:val="24"/>
                <w:szCs w:val="24"/>
              </w:rPr>
              <w:fldChar w:fldCharType="end"/>
            </w:r>
          </w:hyperlink>
        </w:p>
        <w:p w14:paraId="24998B71" w14:textId="763D24C9" w:rsidR="007C32D9" w:rsidRPr="007C32D9" w:rsidRDefault="00000000">
          <w:pPr>
            <w:pStyle w:val="TOC1"/>
            <w:tabs>
              <w:tab w:val="right" w:leader="dot" w:pos="9350"/>
            </w:tabs>
            <w:rPr>
              <w:rFonts w:ascii="Arial" w:eastAsiaTheme="minorEastAsia" w:hAnsi="Arial" w:cs="Arial"/>
              <w:noProof/>
              <w:color w:val="000000" w:themeColor="text1"/>
              <w:sz w:val="24"/>
              <w:szCs w:val="24"/>
              <w:lang w:eastAsia="en-GB"/>
            </w:rPr>
          </w:pPr>
          <w:hyperlink w:anchor="_Toc127956277" w:history="1">
            <w:r w:rsidR="007C32D9" w:rsidRPr="007C32D9">
              <w:rPr>
                <w:rStyle w:val="Hyperlink"/>
                <w:rFonts w:ascii="Arial" w:eastAsia="Times New Roman" w:hAnsi="Arial" w:cs="Arial"/>
                <w:noProof/>
                <w:color w:val="000000" w:themeColor="text1"/>
                <w:sz w:val="24"/>
                <w:szCs w:val="24"/>
              </w:rPr>
              <w:t>Introduction</w:t>
            </w:r>
            <w:r w:rsidR="007C32D9" w:rsidRPr="007C32D9">
              <w:rPr>
                <w:rFonts w:ascii="Arial" w:hAnsi="Arial" w:cs="Arial"/>
                <w:noProof/>
                <w:webHidden/>
                <w:color w:val="000000" w:themeColor="text1"/>
                <w:sz w:val="24"/>
                <w:szCs w:val="24"/>
              </w:rPr>
              <w:tab/>
            </w:r>
            <w:r w:rsidR="007C32D9" w:rsidRPr="007C32D9">
              <w:rPr>
                <w:rFonts w:ascii="Arial" w:hAnsi="Arial" w:cs="Arial"/>
                <w:noProof/>
                <w:webHidden/>
                <w:color w:val="000000" w:themeColor="text1"/>
                <w:sz w:val="24"/>
                <w:szCs w:val="24"/>
              </w:rPr>
              <w:fldChar w:fldCharType="begin"/>
            </w:r>
            <w:r w:rsidR="007C32D9" w:rsidRPr="007C32D9">
              <w:rPr>
                <w:rFonts w:ascii="Arial" w:hAnsi="Arial" w:cs="Arial"/>
                <w:noProof/>
                <w:webHidden/>
                <w:color w:val="000000" w:themeColor="text1"/>
                <w:sz w:val="24"/>
                <w:szCs w:val="24"/>
              </w:rPr>
              <w:instrText xml:space="preserve"> PAGEREF _Toc127956277 \h </w:instrText>
            </w:r>
            <w:r w:rsidR="007C32D9" w:rsidRPr="007C32D9">
              <w:rPr>
                <w:rFonts w:ascii="Arial" w:hAnsi="Arial" w:cs="Arial"/>
                <w:noProof/>
                <w:webHidden/>
                <w:color w:val="000000" w:themeColor="text1"/>
                <w:sz w:val="24"/>
                <w:szCs w:val="24"/>
              </w:rPr>
            </w:r>
            <w:r w:rsidR="007C32D9" w:rsidRPr="007C32D9">
              <w:rPr>
                <w:rFonts w:ascii="Arial" w:hAnsi="Arial" w:cs="Arial"/>
                <w:noProof/>
                <w:webHidden/>
                <w:color w:val="000000" w:themeColor="text1"/>
                <w:sz w:val="24"/>
                <w:szCs w:val="24"/>
              </w:rPr>
              <w:fldChar w:fldCharType="separate"/>
            </w:r>
            <w:r w:rsidR="007C32D9" w:rsidRPr="007C32D9">
              <w:rPr>
                <w:rFonts w:ascii="Arial" w:hAnsi="Arial" w:cs="Arial"/>
                <w:noProof/>
                <w:webHidden/>
                <w:color w:val="000000" w:themeColor="text1"/>
                <w:sz w:val="24"/>
                <w:szCs w:val="24"/>
              </w:rPr>
              <w:t>2</w:t>
            </w:r>
            <w:r w:rsidR="007C32D9" w:rsidRPr="007C32D9">
              <w:rPr>
                <w:rFonts w:ascii="Arial" w:hAnsi="Arial" w:cs="Arial"/>
                <w:noProof/>
                <w:webHidden/>
                <w:color w:val="000000" w:themeColor="text1"/>
                <w:sz w:val="24"/>
                <w:szCs w:val="24"/>
              </w:rPr>
              <w:fldChar w:fldCharType="end"/>
            </w:r>
          </w:hyperlink>
        </w:p>
        <w:p w14:paraId="31872D37" w14:textId="110B5A18" w:rsidR="007C32D9" w:rsidRPr="007C32D9" w:rsidRDefault="00000000">
          <w:pPr>
            <w:pStyle w:val="TOC1"/>
            <w:tabs>
              <w:tab w:val="right" w:leader="dot" w:pos="9350"/>
            </w:tabs>
            <w:rPr>
              <w:rFonts w:ascii="Arial" w:eastAsiaTheme="minorEastAsia" w:hAnsi="Arial" w:cs="Arial"/>
              <w:noProof/>
              <w:color w:val="000000" w:themeColor="text1"/>
              <w:sz w:val="24"/>
              <w:szCs w:val="24"/>
              <w:lang w:eastAsia="en-GB"/>
            </w:rPr>
          </w:pPr>
          <w:hyperlink w:anchor="_Toc127956278" w:history="1">
            <w:r w:rsidR="007C32D9" w:rsidRPr="007C32D9">
              <w:rPr>
                <w:rStyle w:val="Hyperlink"/>
                <w:rFonts w:ascii="Arial" w:eastAsia="Times New Roman" w:hAnsi="Arial" w:cs="Arial"/>
                <w:noProof/>
                <w:color w:val="000000" w:themeColor="text1"/>
                <w:sz w:val="24"/>
                <w:szCs w:val="24"/>
              </w:rPr>
              <w:t>Unit 1- Brand You</w:t>
            </w:r>
            <w:r w:rsidR="007C32D9" w:rsidRPr="007C32D9">
              <w:rPr>
                <w:rFonts w:ascii="Arial" w:hAnsi="Arial" w:cs="Arial"/>
                <w:noProof/>
                <w:webHidden/>
                <w:color w:val="000000" w:themeColor="text1"/>
                <w:sz w:val="24"/>
                <w:szCs w:val="24"/>
              </w:rPr>
              <w:tab/>
            </w:r>
            <w:r w:rsidR="007C32D9" w:rsidRPr="007C32D9">
              <w:rPr>
                <w:rFonts w:ascii="Arial" w:hAnsi="Arial" w:cs="Arial"/>
                <w:noProof/>
                <w:webHidden/>
                <w:color w:val="000000" w:themeColor="text1"/>
                <w:sz w:val="24"/>
                <w:szCs w:val="24"/>
              </w:rPr>
              <w:fldChar w:fldCharType="begin"/>
            </w:r>
            <w:r w:rsidR="007C32D9" w:rsidRPr="007C32D9">
              <w:rPr>
                <w:rFonts w:ascii="Arial" w:hAnsi="Arial" w:cs="Arial"/>
                <w:noProof/>
                <w:webHidden/>
                <w:color w:val="000000" w:themeColor="text1"/>
                <w:sz w:val="24"/>
                <w:szCs w:val="24"/>
              </w:rPr>
              <w:instrText xml:space="preserve"> PAGEREF _Toc127956278 \h </w:instrText>
            </w:r>
            <w:r w:rsidR="007C32D9" w:rsidRPr="007C32D9">
              <w:rPr>
                <w:rFonts w:ascii="Arial" w:hAnsi="Arial" w:cs="Arial"/>
                <w:noProof/>
                <w:webHidden/>
                <w:color w:val="000000" w:themeColor="text1"/>
                <w:sz w:val="24"/>
                <w:szCs w:val="24"/>
              </w:rPr>
            </w:r>
            <w:r w:rsidR="007C32D9" w:rsidRPr="007C32D9">
              <w:rPr>
                <w:rFonts w:ascii="Arial" w:hAnsi="Arial" w:cs="Arial"/>
                <w:noProof/>
                <w:webHidden/>
                <w:color w:val="000000" w:themeColor="text1"/>
                <w:sz w:val="24"/>
                <w:szCs w:val="24"/>
              </w:rPr>
              <w:fldChar w:fldCharType="separate"/>
            </w:r>
            <w:r w:rsidR="007C32D9" w:rsidRPr="007C32D9">
              <w:rPr>
                <w:rFonts w:ascii="Arial" w:hAnsi="Arial" w:cs="Arial"/>
                <w:noProof/>
                <w:webHidden/>
                <w:color w:val="000000" w:themeColor="text1"/>
                <w:sz w:val="24"/>
                <w:szCs w:val="24"/>
              </w:rPr>
              <w:t>2</w:t>
            </w:r>
            <w:r w:rsidR="007C32D9" w:rsidRPr="007C32D9">
              <w:rPr>
                <w:rFonts w:ascii="Arial" w:hAnsi="Arial" w:cs="Arial"/>
                <w:noProof/>
                <w:webHidden/>
                <w:color w:val="000000" w:themeColor="text1"/>
                <w:sz w:val="24"/>
                <w:szCs w:val="24"/>
              </w:rPr>
              <w:fldChar w:fldCharType="end"/>
            </w:r>
          </w:hyperlink>
        </w:p>
        <w:p w14:paraId="29DE758B" w14:textId="74061A38" w:rsidR="007C32D9" w:rsidRPr="007C32D9" w:rsidRDefault="00000000">
          <w:pPr>
            <w:pStyle w:val="TOC2"/>
            <w:tabs>
              <w:tab w:val="right" w:leader="dot" w:pos="9350"/>
            </w:tabs>
            <w:rPr>
              <w:rFonts w:ascii="Arial" w:eastAsiaTheme="minorEastAsia" w:hAnsi="Arial" w:cs="Arial"/>
              <w:noProof/>
              <w:color w:val="000000" w:themeColor="text1"/>
              <w:sz w:val="24"/>
              <w:szCs w:val="24"/>
              <w:lang w:eastAsia="en-GB"/>
            </w:rPr>
          </w:pPr>
          <w:hyperlink w:anchor="_Toc127956279" w:history="1">
            <w:r w:rsidR="007C32D9" w:rsidRPr="007C32D9">
              <w:rPr>
                <w:rStyle w:val="Hyperlink"/>
                <w:rFonts w:ascii="Arial" w:eastAsia="Times New Roman" w:hAnsi="Arial" w:cs="Arial"/>
                <w:noProof/>
                <w:color w:val="000000" w:themeColor="text1"/>
                <w:sz w:val="24"/>
                <w:szCs w:val="24"/>
              </w:rPr>
              <w:t>Ambition is critical</w:t>
            </w:r>
            <w:r w:rsidR="007C32D9" w:rsidRPr="007C32D9">
              <w:rPr>
                <w:rFonts w:ascii="Arial" w:hAnsi="Arial" w:cs="Arial"/>
                <w:noProof/>
                <w:webHidden/>
                <w:color w:val="000000" w:themeColor="text1"/>
                <w:sz w:val="24"/>
                <w:szCs w:val="24"/>
              </w:rPr>
              <w:tab/>
            </w:r>
            <w:r w:rsidR="007C32D9" w:rsidRPr="007C32D9">
              <w:rPr>
                <w:rFonts w:ascii="Arial" w:hAnsi="Arial" w:cs="Arial"/>
                <w:noProof/>
                <w:webHidden/>
                <w:color w:val="000000" w:themeColor="text1"/>
                <w:sz w:val="24"/>
                <w:szCs w:val="24"/>
              </w:rPr>
              <w:fldChar w:fldCharType="begin"/>
            </w:r>
            <w:r w:rsidR="007C32D9" w:rsidRPr="007C32D9">
              <w:rPr>
                <w:rFonts w:ascii="Arial" w:hAnsi="Arial" w:cs="Arial"/>
                <w:noProof/>
                <w:webHidden/>
                <w:color w:val="000000" w:themeColor="text1"/>
                <w:sz w:val="24"/>
                <w:szCs w:val="24"/>
              </w:rPr>
              <w:instrText xml:space="preserve"> PAGEREF _Toc127956279 \h </w:instrText>
            </w:r>
            <w:r w:rsidR="007C32D9" w:rsidRPr="007C32D9">
              <w:rPr>
                <w:rFonts w:ascii="Arial" w:hAnsi="Arial" w:cs="Arial"/>
                <w:noProof/>
                <w:webHidden/>
                <w:color w:val="000000" w:themeColor="text1"/>
                <w:sz w:val="24"/>
                <w:szCs w:val="24"/>
              </w:rPr>
            </w:r>
            <w:r w:rsidR="007C32D9" w:rsidRPr="007C32D9">
              <w:rPr>
                <w:rFonts w:ascii="Arial" w:hAnsi="Arial" w:cs="Arial"/>
                <w:noProof/>
                <w:webHidden/>
                <w:color w:val="000000" w:themeColor="text1"/>
                <w:sz w:val="24"/>
                <w:szCs w:val="24"/>
              </w:rPr>
              <w:fldChar w:fldCharType="separate"/>
            </w:r>
            <w:r w:rsidR="007C32D9" w:rsidRPr="007C32D9">
              <w:rPr>
                <w:rFonts w:ascii="Arial" w:hAnsi="Arial" w:cs="Arial"/>
                <w:noProof/>
                <w:webHidden/>
                <w:color w:val="000000" w:themeColor="text1"/>
                <w:sz w:val="24"/>
                <w:szCs w:val="24"/>
              </w:rPr>
              <w:t>2</w:t>
            </w:r>
            <w:r w:rsidR="007C32D9" w:rsidRPr="007C32D9">
              <w:rPr>
                <w:rFonts w:ascii="Arial" w:hAnsi="Arial" w:cs="Arial"/>
                <w:noProof/>
                <w:webHidden/>
                <w:color w:val="000000" w:themeColor="text1"/>
                <w:sz w:val="24"/>
                <w:szCs w:val="24"/>
              </w:rPr>
              <w:fldChar w:fldCharType="end"/>
            </w:r>
          </w:hyperlink>
        </w:p>
        <w:p w14:paraId="565011D0" w14:textId="0FFD6CD6" w:rsidR="007C32D9" w:rsidRPr="007C32D9" w:rsidRDefault="00000000">
          <w:pPr>
            <w:pStyle w:val="TOC1"/>
            <w:tabs>
              <w:tab w:val="right" w:leader="dot" w:pos="9350"/>
            </w:tabs>
            <w:rPr>
              <w:rFonts w:ascii="Arial" w:eastAsiaTheme="minorEastAsia" w:hAnsi="Arial" w:cs="Arial"/>
              <w:noProof/>
              <w:color w:val="000000" w:themeColor="text1"/>
              <w:sz w:val="24"/>
              <w:szCs w:val="24"/>
              <w:lang w:eastAsia="en-GB"/>
            </w:rPr>
          </w:pPr>
          <w:hyperlink w:anchor="_Toc127956280" w:history="1">
            <w:r w:rsidR="007C32D9" w:rsidRPr="007C32D9">
              <w:rPr>
                <w:rStyle w:val="Hyperlink"/>
                <w:rFonts w:ascii="Arial" w:eastAsia="Times New Roman" w:hAnsi="Arial" w:cs="Arial"/>
                <w:noProof/>
                <w:color w:val="000000" w:themeColor="text1"/>
                <w:sz w:val="24"/>
                <w:szCs w:val="24"/>
              </w:rPr>
              <w:t>Unit 2- It’s a small world</w:t>
            </w:r>
            <w:r w:rsidR="007C32D9" w:rsidRPr="007C32D9">
              <w:rPr>
                <w:rFonts w:ascii="Arial" w:hAnsi="Arial" w:cs="Arial"/>
                <w:noProof/>
                <w:webHidden/>
                <w:color w:val="000000" w:themeColor="text1"/>
                <w:sz w:val="24"/>
                <w:szCs w:val="24"/>
              </w:rPr>
              <w:tab/>
            </w:r>
            <w:r w:rsidR="007C32D9" w:rsidRPr="007C32D9">
              <w:rPr>
                <w:rFonts w:ascii="Arial" w:hAnsi="Arial" w:cs="Arial"/>
                <w:noProof/>
                <w:webHidden/>
                <w:color w:val="000000" w:themeColor="text1"/>
                <w:sz w:val="24"/>
                <w:szCs w:val="24"/>
              </w:rPr>
              <w:fldChar w:fldCharType="begin"/>
            </w:r>
            <w:r w:rsidR="007C32D9" w:rsidRPr="007C32D9">
              <w:rPr>
                <w:rFonts w:ascii="Arial" w:hAnsi="Arial" w:cs="Arial"/>
                <w:noProof/>
                <w:webHidden/>
                <w:color w:val="000000" w:themeColor="text1"/>
                <w:sz w:val="24"/>
                <w:szCs w:val="24"/>
              </w:rPr>
              <w:instrText xml:space="preserve"> PAGEREF _Toc127956280 \h </w:instrText>
            </w:r>
            <w:r w:rsidR="007C32D9" w:rsidRPr="007C32D9">
              <w:rPr>
                <w:rFonts w:ascii="Arial" w:hAnsi="Arial" w:cs="Arial"/>
                <w:noProof/>
                <w:webHidden/>
                <w:color w:val="000000" w:themeColor="text1"/>
                <w:sz w:val="24"/>
                <w:szCs w:val="24"/>
              </w:rPr>
            </w:r>
            <w:r w:rsidR="007C32D9" w:rsidRPr="007C32D9">
              <w:rPr>
                <w:rFonts w:ascii="Arial" w:hAnsi="Arial" w:cs="Arial"/>
                <w:noProof/>
                <w:webHidden/>
                <w:color w:val="000000" w:themeColor="text1"/>
                <w:sz w:val="24"/>
                <w:szCs w:val="24"/>
              </w:rPr>
              <w:fldChar w:fldCharType="separate"/>
            </w:r>
            <w:r w:rsidR="007C32D9" w:rsidRPr="007C32D9">
              <w:rPr>
                <w:rFonts w:ascii="Arial" w:hAnsi="Arial" w:cs="Arial"/>
                <w:noProof/>
                <w:webHidden/>
                <w:color w:val="000000" w:themeColor="text1"/>
                <w:sz w:val="24"/>
                <w:szCs w:val="24"/>
              </w:rPr>
              <w:t>3</w:t>
            </w:r>
            <w:r w:rsidR="007C32D9" w:rsidRPr="007C32D9">
              <w:rPr>
                <w:rFonts w:ascii="Arial" w:hAnsi="Arial" w:cs="Arial"/>
                <w:noProof/>
                <w:webHidden/>
                <w:color w:val="000000" w:themeColor="text1"/>
                <w:sz w:val="24"/>
                <w:szCs w:val="24"/>
              </w:rPr>
              <w:fldChar w:fldCharType="end"/>
            </w:r>
          </w:hyperlink>
        </w:p>
        <w:p w14:paraId="58C83ADE" w14:textId="71BF9650" w:rsidR="007C32D9" w:rsidRPr="007C32D9" w:rsidRDefault="00000000">
          <w:pPr>
            <w:pStyle w:val="TOC2"/>
            <w:tabs>
              <w:tab w:val="right" w:leader="dot" w:pos="9350"/>
            </w:tabs>
            <w:rPr>
              <w:rFonts w:ascii="Arial" w:eastAsiaTheme="minorEastAsia" w:hAnsi="Arial" w:cs="Arial"/>
              <w:noProof/>
              <w:color w:val="000000" w:themeColor="text1"/>
              <w:sz w:val="24"/>
              <w:szCs w:val="24"/>
              <w:lang w:eastAsia="en-GB"/>
            </w:rPr>
          </w:pPr>
          <w:hyperlink w:anchor="_Toc127956281" w:history="1">
            <w:r w:rsidR="007C32D9" w:rsidRPr="007C32D9">
              <w:rPr>
                <w:rStyle w:val="Hyperlink"/>
                <w:rFonts w:ascii="Arial" w:eastAsia="Times New Roman" w:hAnsi="Arial" w:cs="Arial"/>
                <w:noProof/>
                <w:color w:val="000000" w:themeColor="text1"/>
                <w:sz w:val="24"/>
                <w:szCs w:val="24"/>
              </w:rPr>
              <w:t>Making connections</w:t>
            </w:r>
            <w:r w:rsidR="007C32D9" w:rsidRPr="007C32D9">
              <w:rPr>
                <w:rFonts w:ascii="Arial" w:hAnsi="Arial" w:cs="Arial"/>
                <w:noProof/>
                <w:webHidden/>
                <w:color w:val="000000" w:themeColor="text1"/>
                <w:sz w:val="24"/>
                <w:szCs w:val="24"/>
              </w:rPr>
              <w:tab/>
            </w:r>
            <w:r w:rsidR="007C32D9" w:rsidRPr="007C32D9">
              <w:rPr>
                <w:rFonts w:ascii="Arial" w:hAnsi="Arial" w:cs="Arial"/>
                <w:noProof/>
                <w:webHidden/>
                <w:color w:val="000000" w:themeColor="text1"/>
                <w:sz w:val="24"/>
                <w:szCs w:val="24"/>
              </w:rPr>
              <w:fldChar w:fldCharType="begin"/>
            </w:r>
            <w:r w:rsidR="007C32D9" w:rsidRPr="007C32D9">
              <w:rPr>
                <w:rFonts w:ascii="Arial" w:hAnsi="Arial" w:cs="Arial"/>
                <w:noProof/>
                <w:webHidden/>
                <w:color w:val="000000" w:themeColor="text1"/>
                <w:sz w:val="24"/>
                <w:szCs w:val="24"/>
              </w:rPr>
              <w:instrText xml:space="preserve"> PAGEREF _Toc127956281 \h </w:instrText>
            </w:r>
            <w:r w:rsidR="007C32D9" w:rsidRPr="007C32D9">
              <w:rPr>
                <w:rFonts w:ascii="Arial" w:hAnsi="Arial" w:cs="Arial"/>
                <w:noProof/>
                <w:webHidden/>
                <w:color w:val="000000" w:themeColor="text1"/>
                <w:sz w:val="24"/>
                <w:szCs w:val="24"/>
              </w:rPr>
            </w:r>
            <w:r w:rsidR="007C32D9" w:rsidRPr="007C32D9">
              <w:rPr>
                <w:rFonts w:ascii="Arial" w:hAnsi="Arial" w:cs="Arial"/>
                <w:noProof/>
                <w:webHidden/>
                <w:color w:val="000000" w:themeColor="text1"/>
                <w:sz w:val="24"/>
                <w:szCs w:val="24"/>
              </w:rPr>
              <w:fldChar w:fldCharType="separate"/>
            </w:r>
            <w:r w:rsidR="007C32D9" w:rsidRPr="007C32D9">
              <w:rPr>
                <w:rFonts w:ascii="Arial" w:hAnsi="Arial" w:cs="Arial"/>
                <w:noProof/>
                <w:webHidden/>
                <w:color w:val="000000" w:themeColor="text1"/>
                <w:sz w:val="24"/>
                <w:szCs w:val="24"/>
              </w:rPr>
              <w:t>3</w:t>
            </w:r>
            <w:r w:rsidR="007C32D9" w:rsidRPr="007C32D9">
              <w:rPr>
                <w:rFonts w:ascii="Arial" w:hAnsi="Arial" w:cs="Arial"/>
                <w:noProof/>
                <w:webHidden/>
                <w:color w:val="000000" w:themeColor="text1"/>
                <w:sz w:val="24"/>
                <w:szCs w:val="24"/>
              </w:rPr>
              <w:fldChar w:fldCharType="end"/>
            </w:r>
          </w:hyperlink>
        </w:p>
        <w:p w14:paraId="14873C7B" w14:textId="66F2124D" w:rsidR="007C32D9" w:rsidRPr="007C32D9" w:rsidRDefault="00000000">
          <w:pPr>
            <w:pStyle w:val="TOC1"/>
            <w:tabs>
              <w:tab w:val="right" w:leader="dot" w:pos="9350"/>
            </w:tabs>
            <w:rPr>
              <w:rFonts w:ascii="Arial" w:eastAsiaTheme="minorEastAsia" w:hAnsi="Arial" w:cs="Arial"/>
              <w:noProof/>
              <w:color w:val="000000" w:themeColor="text1"/>
              <w:sz w:val="24"/>
              <w:szCs w:val="24"/>
              <w:lang w:eastAsia="en-GB"/>
            </w:rPr>
          </w:pPr>
          <w:hyperlink w:anchor="_Toc127956282" w:history="1">
            <w:r w:rsidR="007C32D9" w:rsidRPr="007C32D9">
              <w:rPr>
                <w:rStyle w:val="Hyperlink"/>
                <w:rFonts w:ascii="Arial" w:eastAsia="Times New Roman" w:hAnsi="Arial" w:cs="Arial"/>
                <w:noProof/>
                <w:color w:val="000000" w:themeColor="text1"/>
                <w:sz w:val="24"/>
                <w:szCs w:val="24"/>
              </w:rPr>
              <w:t>Unit 3 – Opportunity knocks</w:t>
            </w:r>
            <w:r w:rsidR="007C32D9" w:rsidRPr="007C32D9">
              <w:rPr>
                <w:rFonts w:ascii="Arial" w:hAnsi="Arial" w:cs="Arial"/>
                <w:noProof/>
                <w:webHidden/>
                <w:color w:val="000000" w:themeColor="text1"/>
                <w:sz w:val="24"/>
                <w:szCs w:val="24"/>
              </w:rPr>
              <w:tab/>
            </w:r>
            <w:r w:rsidR="007C32D9" w:rsidRPr="007C32D9">
              <w:rPr>
                <w:rFonts w:ascii="Arial" w:hAnsi="Arial" w:cs="Arial"/>
                <w:noProof/>
                <w:webHidden/>
                <w:color w:val="000000" w:themeColor="text1"/>
                <w:sz w:val="24"/>
                <w:szCs w:val="24"/>
              </w:rPr>
              <w:fldChar w:fldCharType="begin"/>
            </w:r>
            <w:r w:rsidR="007C32D9" w:rsidRPr="007C32D9">
              <w:rPr>
                <w:rFonts w:ascii="Arial" w:hAnsi="Arial" w:cs="Arial"/>
                <w:noProof/>
                <w:webHidden/>
                <w:color w:val="000000" w:themeColor="text1"/>
                <w:sz w:val="24"/>
                <w:szCs w:val="24"/>
              </w:rPr>
              <w:instrText xml:space="preserve"> PAGEREF _Toc127956282 \h </w:instrText>
            </w:r>
            <w:r w:rsidR="007C32D9" w:rsidRPr="007C32D9">
              <w:rPr>
                <w:rFonts w:ascii="Arial" w:hAnsi="Arial" w:cs="Arial"/>
                <w:noProof/>
                <w:webHidden/>
                <w:color w:val="000000" w:themeColor="text1"/>
                <w:sz w:val="24"/>
                <w:szCs w:val="24"/>
              </w:rPr>
            </w:r>
            <w:r w:rsidR="007C32D9" w:rsidRPr="007C32D9">
              <w:rPr>
                <w:rFonts w:ascii="Arial" w:hAnsi="Arial" w:cs="Arial"/>
                <w:noProof/>
                <w:webHidden/>
                <w:color w:val="000000" w:themeColor="text1"/>
                <w:sz w:val="24"/>
                <w:szCs w:val="24"/>
              </w:rPr>
              <w:fldChar w:fldCharType="separate"/>
            </w:r>
            <w:r w:rsidR="007C32D9" w:rsidRPr="007C32D9">
              <w:rPr>
                <w:rFonts w:ascii="Arial" w:hAnsi="Arial" w:cs="Arial"/>
                <w:noProof/>
                <w:webHidden/>
                <w:color w:val="000000" w:themeColor="text1"/>
                <w:sz w:val="24"/>
                <w:szCs w:val="24"/>
              </w:rPr>
              <w:t>4</w:t>
            </w:r>
            <w:r w:rsidR="007C32D9" w:rsidRPr="007C32D9">
              <w:rPr>
                <w:rFonts w:ascii="Arial" w:hAnsi="Arial" w:cs="Arial"/>
                <w:noProof/>
                <w:webHidden/>
                <w:color w:val="000000" w:themeColor="text1"/>
                <w:sz w:val="24"/>
                <w:szCs w:val="24"/>
              </w:rPr>
              <w:fldChar w:fldCharType="end"/>
            </w:r>
          </w:hyperlink>
        </w:p>
        <w:p w14:paraId="2327E864" w14:textId="1FB8EEAD" w:rsidR="007C32D9" w:rsidRPr="007C32D9" w:rsidRDefault="00000000">
          <w:pPr>
            <w:pStyle w:val="TOC2"/>
            <w:tabs>
              <w:tab w:val="right" w:leader="dot" w:pos="9350"/>
            </w:tabs>
            <w:rPr>
              <w:rFonts w:ascii="Arial" w:eastAsiaTheme="minorEastAsia" w:hAnsi="Arial" w:cs="Arial"/>
              <w:noProof/>
              <w:color w:val="000000" w:themeColor="text1"/>
              <w:sz w:val="24"/>
              <w:szCs w:val="24"/>
              <w:lang w:eastAsia="en-GB"/>
            </w:rPr>
          </w:pPr>
          <w:hyperlink w:anchor="_Toc127956283" w:history="1">
            <w:r w:rsidR="007C32D9" w:rsidRPr="007C32D9">
              <w:rPr>
                <w:rStyle w:val="Hyperlink"/>
                <w:rFonts w:ascii="Arial" w:eastAsia="Times New Roman" w:hAnsi="Arial" w:cs="Arial"/>
                <w:noProof/>
                <w:color w:val="000000" w:themeColor="text1"/>
                <w:sz w:val="24"/>
                <w:szCs w:val="24"/>
              </w:rPr>
              <w:t>Identifying career opportunities</w:t>
            </w:r>
            <w:r w:rsidR="007C32D9" w:rsidRPr="007C32D9">
              <w:rPr>
                <w:rFonts w:ascii="Arial" w:hAnsi="Arial" w:cs="Arial"/>
                <w:noProof/>
                <w:webHidden/>
                <w:color w:val="000000" w:themeColor="text1"/>
                <w:sz w:val="24"/>
                <w:szCs w:val="24"/>
              </w:rPr>
              <w:tab/>
            </w:r>
            <w:r w:rsidR="007C32D9" w:rsidRPr="007C32D9">
              <w:rPr>
                <w:rFonts w:ascii="Arial" w:hAnsi="Arial" w:cs="Arial"/>
                <w:noProof/>
                <w:webHidden/>
                <w:color w:val="000000" w:themeColor="text1"/>
                <w:sz w:val="24"/>
                <w:szCs w:val="24"/>
              </w:rPr>
              <w:fldChar w:fldCharType="begin"/>
            </w:r>
            <w:r w:rsidR="007C32D9" w:rsidRPr="007C32D9">
              <w:rPr>
                <w:rFonts w:ascii="Arial" w:hAnsi="Arial" w:cs="Arial"/>
                <w:noProof/>
                <w:webHidden/>
                <w:color w:val="000000" w:themeColor="text1"/>
                <w:sz w:val="24"/>
                <w:szCs w:val="24"/>
              </w:rPr>
              <w:instrText xml:space="preserve"> PAGEREF _Toc127956283 \h </w:instrText>
            </w:r>
            <w:r w:rsidR="007C32D9" w:rsidRPr="007C32D9">
              <w:rPr>
                <w:rFonts w:ascii="Arial" w:hAnsi="Arial" w:cs="Arial"/>
                <w:noProof/>
                <w:webHidden/>
                <w:color w:val="000000" w:themeColor="text1"/>
                <w:sz w:val="24"/>
                <w:szCs w:val="24"/>
              </w:rPr>
            </w:r>
            <w:r w:rsidR="007C32D9" w:rsidRPr="007C32D9">
              <w:rPr>
                <w:rFonts w:ascii="Arial" w:hAnsi="Arial" w:cs="Arial"/>
                <w:noProof/>
                <w:webHidden/>
                <w:color w:val="000000" w:themeColor="text1"/>
                <w:sz w:val="24"/>
                <w:szCs w:val="24"/>
              </w:rPr>
              <w:fldChar w:fldCharType="separate"/>
            </w:r>
            <w:r w:rsidR="007C32D9" w:rsidRPr="007C32D9">
              <w:rPr>
                <w:rFonts w:ascii="Arial" w:hAnsi="Arial" w:cs="Arial"/>
                <w:noProof/>
                <w:webHidden/>
                <w:color w:val="000000" w:themeColor="text1"/>
                <w:sz w:val="24"/>
                <w:szCs w:val="24"/>
              </w:rPr>
              <w:t>4</w:t>
            </w:r>
            <w:r w:rsidR="007C32D9" w:rsidRPr="007C32D9">
              <w:rPr>
                <w:rFonts w:ascii="Arial" w:hAnsi="Arial" w:cs="Arial"/>
                <w:noProof/>
                <w:webHidden/>
                <w:color w:val="000000" w:themeColor="text1"/>
                <w:sz w:val="24"/>
                <w:szCs w:val="24"/>
              </w:rPr>
              <w:fldChar w:fldCharType="end"/>
            </w:r>
          </w:hyperlink>
        </w:p>
        <w:p w14:paraId="4D0B1686" w14:textId="426D9D58" w:rsidR="007C32D9" w:rsidRPr="007C32D9" w:rsidRDefault="00000000">
          <w:pPr>
            <w:pStyle w:val="TOC1"/>
            <w:tabs>
              <w:tab w:val="right" w:leader="dot" w:pos="9350"/>
            </w:tabs>
            <w:rPr>
              <w:rFonts w:ascii="Arial" w:eastAsiaTheme="minorEastAsia" w:hAnsi="Arial" w:cs="Arial"/>
              <w:noProof/>
              <w:color w:val="000000" w:themeColor="text1"/>
              <w:sz w:val="24"/>
              <w:szCs w:val="24"/>
              <w:lang w:eastAsia="en-GB"/>
            </w:rPr>
          </w:pPr>
          <w:hyperlink w:anchor="_Toc127956284" w:history="1">
            <w:r w:rsidR="007C32D9" w:rsidRPr="007C32D9">
              <w:rPr>
                <w:rStyle w:val="Hyperlink"/>
                <w:rFonts w:ascii="Arial" w:eastAsia="Times New Roman" w:hAnsi="Arial" w:cs="Arial"/>
                <w:noProof/>
                <w:color w:val="000000" w:themeColor="text1"/>
                <w:sz w:val="24"/>
                <w:szCs w:val="24"/>
              </w:rPr>
              <w:t>Unit 4 – The pursuit of happiness</w:t>
            </w:r>
            <w:r w:rsidR="007C32D9" w:rsidRPr="007C32D9">
              <w:rPr>
                <w:rFonts w:ascii="Arial" w:hAnsi="Arial" w:cs="Arial"/>
                <w:noProof/>
                <w:webHidden/>
                <w:color w:val="000000" w:themeColor="text1"/>
                <w:sz w:val="24"/>
                <w:szCs w:val="24"/>
              </w:rPr>
              <w:tab/>
            </w:r>
            <w:r w:rsidR="007C32D9" w:rsidRPr="007C32D9">
              <w:rPr>
                <w:rFonts w:ascii="Arial" w:hAnsi="Arial" w:cs="Arial"/>
                <w:noProof/>
                <w:webHidden/>
                <w:color w:val="000000" w:themeColor="text1"/>
                <w:sz w:val="24"/>
                <w:szCs w:val="24"/>
              </w:rPr>
              <w:fldChar w:fldCharType="begin"/>
            </w:r>
            <w:r w:rsidR="007C32D9" w:rsidRPr="007C32D9">
              <w:rPr>
                <w:rFonts w:ascii="Arial" w:hAnsi="Arial" w:cs="Arial"/>
                <w:noProof/>
                <w:webHidden/>
                <w:color w:val="000000" w:themeColor="text1"/>
                <w:sz w:val="24"/>
                <w:szCs w:val="24"/>
              </w:rPr>
              <w:instrText xml:space="preserve"> PAGEREF _Toc127956284 \h </w:instrText>
            </w:r>
            <w:r w:rsidR="007C32D9" w:rsidRPr="007C32D9">
              <w:rPr>
                <w:rFonts w:ascii="Arial" w:hAnsi="Arial" w:cs="Arial"/>
                <w:noProof/>
                <w:webHidden/>
                <w:color w:val="000000" w:themeColor="text1"/>
                <w:sz w:val="24"/>
                <w:szCs w:val="24"/>
              </w:rPr>
            </w:r>
            <w:r w:rsidR="007C32D9" w:rsidRPr="007C32D9">
              <w:rPr>
                <w:rFonts w:ascii="Arial" w:hAnsi="Arial" w:cs="Arial"/>
                <w:noProof/>
                <w:webHidden/>
                <w:color w:val="000000" w:themeColor="text1"/>
                <w:sz w:val="24"/>
                <w:szCs w:val="24"/>
              </w:rPr>
              <w:fldChar w:fldCharType="separate"/>
            </w:r>
            <w:r w:rsidR="007C32D9" w:rsidRPr="007C32D9">
              <w:rPr>
                <w:rFonts w:ascii="Arial" w:hAnsi="Arial" w:cs="Arial"/>
                <w:noProof/>
                <w:webHidden/>
                <w:color w:val="000000" w:themeColor="text1"/>
                <w:sz w:val="24"/>
                <w:szCs w:val="24"/>
              </w:rPr>
              <w:t>5</w:t>
            </w:r>
            <w:r w:rsidR="007C32D9" w:rsidRPr="007C32D9">
              <w:rPr>
                <w:rFonts w:ascii="Arial" w:hAnsi="Arial" w:cs="Arial"/>
                <w:noProof/>
                <w:webHidden/>
                <w:color w:val="000000" w:themeColor="text1"/>
                <w:sz w:val="24"/>
                <w:szCs w:val="24"/>
              </w:rPr>
              <w:fldChar w:fldCharType="end"/>
            </w:r>
          </w:hyperlink>
        </w:p>
        <w:p w14:paraId="3D6BF67C" w14:textId="2C728AD6" w:rsidR="007C32D9" w:rsidRPr="007C32D9" w:rsidRDefault="00000000">
          <w:pPr>
            <w:pStyle w:val="TOC2"/>
            <w:tabs>
              <w:tab w:val="right" w:leader="dot" w:pos="9350"/>
            </w:tabs>
            <w:rPr>
              <w:rFonts w:ascii="Arial" w:eastAsiaTheme="minorEastAsia" w:hAnsi="Arial" w:cs="Arial"/>
              <w:noProof/>
              <w:color w:val="000000" w:themeColor="text1"/>
              <w:sz w:val="24"/>
              <w:szCs w:val="24"/>
              <w:lang w:eastAsia="en-GB"/>
            </w:rPr>
          </w:pPr>
          <w:hyperlink w:anchor="_Toc127956285" w:history="1">
            <w:r w:rsidR="007C32D9" w:rsidRPr="007C32D9">
              <w:rPr>
                <w:rStyle w:val="Hyperlink"/>
                <w:rFonts w:ascii="Arial" w:hAnsi="Arial" w:cs="Arial"/>
                <w:noProof/>
                <w:color w:val="000000" w:themeColor="text1"/>
                <w:sz w:val="24"/>
                <w:szCs w:val="24"/>
              </w:rPr>
              <w:t>Passion and perseverance</w:t>
            </w:r>
            <w:r w:rsidR="007C32D9" w:rsidRPr="007C32D9">
              <w:rPr>
                <w:rFonts w:ascii="Arial" w:hAnsi="Arial" w:cs="Arial"/>
                <w:noProof/>
                <w:webHidden/>
                <w:color w:val="000000" w:themeColor="text1"/>
                <w:sz w:val="24"/>
                <w:szCs w:val="24"/>
              </w:rPr>
              <w:tab/>
            </w:r>
            <w:r w:rsidR="007C32D9" w:rsidRPr="007C32D9">
              <w:rPr>
                <w:rFonts w:ascii="Arial" w:hAnsi="Arial" w:cs="Arial"/>
                <w:noProof/>
                <w:webHidden/>
                <w:color w:val="000000" w:themeColor="text1"/>
                <w:sz w:val="24"/>
                <w:szCs w:val="24"/>
              </w:rPr>
              <w:fldChar w:fldCharType="begin"/>
            </w:r>
            <w:r w:rsidR="007C32D9" w:rsidRPr="007C32D9">
              <w:rPr>
                <w:rFonts w:ascii="Arial" w:hAnsi="Arial" w:cs="Arial"/>
                <w:noProof/>
                <w:webHidden/>
                <w:color w:val="000000" w:themeColor="text1"/>
                <w:sz w:val="24"/>
                <w:szCs w:val="24"/>
              </w:rPr>
              <w:instrText xml:space="preserve"> PAGEREF _Toc127956285 \h </w:instrText>
            </w:r>
            <w:r w:rsidR="007C32D9" w:rsidRPr="007C32D9">
              <w:rPr>
                <w:rFonts w:ascii="Arial" w:hAnsi="Arial" w:cs="Arial"/>
                <w:noProof/>
                <w:webHidden/>
                <w:color w:val="000000" w:themeColor="text1"/>
                <w:sz w:val="24"/>
                <w:szCs w:val="24"/>
              </w:rPr>
            </w:r>
            <w:r w:rsidR="007C32D9" w:rsidRPr="007C32D9">
              <w:rPr>
                <w:rFonts w:ascii="Arial" w:hAnsi="Arial" w:cs="Arial"/>
                <w:noProof/>
                <w:webHidden/>
                <w:color w:val="000000" w:themeColor="text1"/>
                <w:sz w:val="24"/>
                <w:szCs w:val="24"/>
              </w:rPr>
              <w:fldChar w:fldCharType="separate"/>
            </w:r>
            <w:r w:rsidR="007C32D9" w:rsidRPr="007C32D9">
              <w:rPr>
                <w:rFonts w:ascii="Arial" w:hAnsi="Arial" w:cs="Arial"/>
                <w:noProof/>
                <w:webHidden/>
                <w:color w:val="000000" w:themeColor="text1"/>
                <w:sz w:val="24"/>
                <w:szCs w:val="24"/>
              </w:rPr>
              <w:t>5</w:t>
            </w:r>
            <w:r w:rsidR="007C32D9" w:rsidRPr="007C32D9">
              <w:rPr>
                <w:rFonts w:ascii="Arial" w:hAnsi="Arial" w:cs="Arial"/>
                <w:noProof/>
                <w:webHidden/>
                <w:color w:val="000000" w:themeColor="text1"/>
                <w:sz w:val="24"/>
                <w:szCs w:val="24"/>
              </w:rPr>
              <w:fldChar w:fldCharType="end"/>
            </w:r>
          </w:hyperlink>
        </w:p>
        <w:p w14:paraId="71DBCAC9" w14:textId="468F6E36" w:rsidR="007C32D9" w:rsidRPr="007C32D9" w:rsidRDefault="00000000">
          <w:pPr>
            <w:pStyle w:val="TOC1"/>
            <w:tabs>
              <w:tab w:val="right" w:leader="dot" w:pos="9350"/>
            </w:tabs>
            <w:rPr>
              <w:rFonts w:ascii="Arial" w:eastAsiaTheme="minorEastAsia" w:hAnsi="Arial" w:cs="Arial"/>
              <w:noProof/>
              <w:color w:val="000000" w:themeColor="text1"/>
              <w:sz w:val="24"/>
              <w:szCs w:val="24"/>
              <w:lang w:eastAsia="en-GB"/>
            </w:rPr>
          </w:pPr>
          <w:hyperlink w:anchor="_Toc127956286" w:history="1">
            <w:r w:rsidR="007C32D9" w:rsidRPr="007C32D9">
              <w:rPr>
                <w:rStyle w:val="Hyperlink"/>
                <w:rFonts w:ascii="Arial" w:eastAsia="Times New Roman" w:hAnsi="Arial" w:cs="Arial"/>
                <w:noProof/>
                <w:color w:val="000000" w:themeColor="text1"/>
                <w:sz w:val="24"/>
                <w:szCs w:val="24"/>
              </w:rPr>
              <w:t>PART 2</w:t>
            </w:r>
            <w:r w:rsidR="007C32D9" w:rsidRPr="007C32D9">
              <w:rPr>
                <w:rFonts w:ascii="Arial" w:hAnsi="Arial" w:cs="Arial"/>
                <w:noProof/>
                <w:webHidden/>
                <w:color w:val="000000" w:themeColor="text1"/>
                <w:sz w:val="24"/>
                <w:szCs w:val="24"/>
              </w:rPr>
              <w:tab/>
            </w:r>
            <w:r w:rsidR="007C32D9" w:rsidRPr="007C32D9">
              <w:rPr>
                <w:rFonts w:ascii="Arial" w:hAnsi="Arial" w:cs="Arial"/>
                <w:noProof/>
                <w:webHidden/>
                <w:color w:val="000000" w:themeColor="text1"/>
                <w:sz w:val="24"/>
                <w:szCs w:val="24"/>
              </w:rPr>
              <w:fldChar w:fldCharType="begin"/>
            </w:r>
            <w:r w:rsidR="007C32D9" w:rsidRPr="007C32D9">
              <w:rPr>
                <w:rFonts w:ascii="Arial" w:hAnsi="Arial" w:cs="Arial"/>
                <w:noProof/>
                <w:webHidden/>
                <w:color w:val="000000" w:themeColor="text1"/>
                <w:sz w:val="24"/>
                <w:szCs w:val="24"/>
              </w:rPr>
              <w:instrText xml:space="preserve"> PAGEREF _Toc127956286 \h </w:instrText>
            </w:r>
            <w:r w:rsidR="007C32D9" w:rsidRPr="007C32D9">
              <w:rPr>
                <w:rFonts w:ascii="Arial" w:hAnsi="Arial" w:cs="Arial"/>
                <w:noProof/>
                <w:webHidden/>
                <w:color w:val="000000" w:themeColor="text1"/>
                <w:sz w:val="24"/>
                <w:szCs w:val="24"/>
              </w:rPr>
            </w:r>
            <w:r w:rsidR="007C32D9" w:rsidRPr="007C32D9">
              <w:rPr>
                <w:rFonts w:ascii="Arial" w:hAnsi="Arial" w:cs="Arial"/>
                <w:noProof/>
                <w:webHidden/>
                <w:color w:val="000000" w:themeColor="text1"/>
                <w:sz w:val="24"/>
                <w:szCs w:val="24"/>
              </w:rPr>
              <w:fldChar w:fldCharType="separate"/>
            </w:r>
            <w:r w:rsidR="007C32D9" w:rsidRPr="007C32D9">
              <w:rPr>
                <w:rFonts w:ascii="Arial" w:hAnsi="Arial" w:cs="Arial"/>
                <w:noProof/>
                <w:webHidden/>
                <w:color w:val="000000" w:themeColor="text1"/>
                <w:sz w:val="24"/>
                <w:szCs w:val="24"/>
              </w:rPr>
              <w:t>6</w:t>
            </w:r>
            <w:r w:rsidR="007C32D9" w:rsidRPr="007C32D9">
              <w:rPr>
                <w:rFonts w:ascii="Arial" w:hAnsi="Arial" w:cs="Arial"/>
                <w:noProof/>
                <w:webHidden/>
                <w:color w:val="000000" w:themeColor="text1"/>
                <w:sz w:val="24"/>
                <w:szCs w:val="24"/>
              </w:rPr>
              <w:fldChar w:fldCharType="end"/>
            </w:r>
          </w:hyperlink>
        </w:p>
        <w:p w14:paraId="17FF75C3" w14:textId="2B8F7A3C" w:rsidR="007C32D9" w:rsidRPr="007C32D9" w:rsidRDefault="00000000">
          <w:pPr>
            <w:pStyle w:val="TOC1"/>
            <w:tabs>
              <w:tab w:val="right" w:leader="dot" w:pos="9350"/>
            </w:tabs>
            <w:rPr>
              <w:rFonts w:ascii="Arial" w:eastAsiaTheme="minorEastAsia" w:hAnsi="Arial" w:cs="Arial"/>
              <w:noProof/>
              <w:color w:val="000000" w:themeColor="text1"/>
              <w:sz w:val="24"/>
              <w:szCs w:val="24"/>
              <w:lang w:eastAsia="en-GB"/>
            </w:rPr>
          </w:pPr>
          <w:hyperlink w:anchor="_Toc127956287" w:history="1">
            <w:r w:rsidR="007C32D9" w:rsidRPr="007C32D9">
              <w:rPr>
                <w:rStyle w:val="Hyperlink"/>
                <w:rFonts w:ascii="Arial" w:eastAsia="Times New Roman" w:hAnsi="Arial" w:cs="Arial"/>
                <w:noProof/>
                <w:color w:val="000000" w:themeColor="text1"/>
                <w:sz w:val="24"/>
                <w:szCs w:val="24"/>
              </w:rPr>
              <w:t>Personal Development Plan</w:t>
            </w:r>
            <w:r w:rsidR="007C32D9" w:rsidRPr="007C32D9">
              <w:rPr>
                <w:rFonts w:ascii="Arial" w:hAnsi="Arial" w:cs="Arial"/>
                <w:noProof/>
                <w:webHidden/>
                <w:color w:val="000000" w:themeColor="text1"/>
                <w:sz w:val="24"/>
                <w:szCs w:val="24"/>
              </w:rPr>
              <w:tab/>
            </w:r>
            <w:r w:rsidR="007C32D9" w:rsidRPr="007C32D9">
              <w:rPr>
                <w:rFonts w:ascii="Arial" w:hAnsi="Arial" w:cs="Arial"/>
                <w:noProof/>
                <w:webHidden/>
                <w:color w:val="000000" w:themeColor="text1"/>
                <w:sz w:val="24"/>
                <w:szCs w:val="24"/>
              </w:rPr>
              <w:fldChar w:fldCharType="begin"/>
            </w:r>
            <w:r w:rsidR="007C32D9" w:rsidRPr="007C32D9">
              <w:rPr>
                <w:rFonts w:ascii="Arial" w:hAnsi="Arial" w:cs="Arial"/>
                <w:noProof/>
                <w:webHidden/>
                <w:color w:val="000000" w:themeColor="text1"/>
                <w:sz w:val="24"/>
                <w:szCs w:val="24"/>
              </w:rPr>
              <w:instrText xml:space="preserve"> PAGEREF _Toc127956287 \h </w:instrText>
            </w:r>
            <w:r w:rsidR="007C32D9" w:rsidRPr="007C32D9">
              <w:rPr>
                <w:rFonts w:ascii="Arial" w:hAnsi="Arial" w:cs="Arial"/>
                <w:noProof/>
                <w:webHidden/>
                <w:color w:val="000000" w:themeColor="text1"/>
                <w:sz w:val="24"/>
                <w:szCs w:val="24"/>
              </w:rPr>
            </w:r>
            <w:r w:rsidR="007C32D9" w:rsidRPr="007C32D9">
              <w:rPr>
                <w:rFonts w:ascii="Arial" w:hAnsi="Arial" w:cs="Arial"/>
                <w:noProof/>
                <w:webHidden/>
                <w:color w:val="000000" w:themeColor="text1"/>
                <w:sz w:val="24"/>
                <w:szCs w:val="24"/>
              </w:rPr>
              <w:fldChar w:fldCharType="separate"/>
            </w:r>
            <w:r w:rsidR="007C32D9" w:rsidRPr="007C32D9">
              <w:rPr>
                <w:rFonts w:ascii="Arial" w:hAnsi="Arial" w:cs="Arial"/>
                <w:noProof/>
                <w:webHidden/>
                <w:color w:val="000000" w:themeColor="text1"/>
                <w:sz w:val="24"/>
                <w:szCs w:val="24"/>
              </w:rPr>
              <w:t>6</w:t>
            </w:r>
            <w:r w:rsidR="007C32D9" w:rsidRPr="007C32D9">
              <w:rPr>
                <w:rFonts w:ascii="Arial" w:hAnsi="Arial" w:cs="Arial"/>
                <w:noProof/>
                <w:webHidden/>
                <w:color w:val="000000" w:themeColor="text1"/>
                <w:sz w:val="24"/>
                <w:szCs w:val="24"/>
              </w:rPr>
              <w:fldChar w:fldCharType="end"/>
            </w:r>
          </w:hyperlink>
        </w:p>
        <w:p w14:paraId="3E556D51" w14:textId="770F574A" w:rsidR="007C32D9" w:rsidRPr="007C32D9" w:rsidRDefault="00000000">
          <w:pPr>
            <w:pStyle w:val="TOC1"/>
            <w:tabs>
              <w:tab w:val="right" w:leader="dot" w:pos="9350"/>
            </w:tabs>
            <w:rPr>
              <w:rFonts w:ascii="Arial" w:eastAsiaTheme="minorEastAsia" w:hAnsi="Arial" w:cs="Arial"/>
              <w:noProof/>
              <w:color w:val="000000" w:themeColor="text1"/>
              <w:sz w:val="24"/>
              <w:szCs w:val="24"/>
              <w:lang w:eastAsia="en-GB"/>
            </w:rPr>
          </w:pPr>
          <w:hyperlink w:anchor="_Toc127956288" w:history="1">
            <w:r w:rsidR="007C32D9" w:rsidRPr="007C32D9">
              <w:rPr>
                <w:rStyle w:val="Hyperlink"/>
                <w:rFonts w:ascii="Arial" w:eastAsia="Times New Roman" w:hAnsi="Arial" w:cs="Arial"/>
                <w:noProof/>
                <w:color w:val="000000" w:themeColor="text1"/>
                <w:sz w:val="24"/>
                <w:szCs w:val="24"/>
              </w:rPr>
              <w:t>Conclusion and recommendations</w:t>
            </w:r>
            <w:r w:rsidR="007C32D9" w:rsidRPr="007C32D9">
              <w:rPr>
                <w:rFonts w:ascii="Arial" w:hAnsi="Arial" w:cs="Arial"/>
                <w:noProof/>
                <w:webHidden/>
                <w:color w:val="000000" w:themeColor="text1"/>
                <w:sz w:val="24"/>
                <w:szCs w:val="24"/>
              </w:rPr>
              <w:tab/>
            </w:r>
            <w:r w:rsidR="007C32D9" w:rsidRPr="007C32D9">
              <w:rPr>
                <w:rFonts w:ascii="Arial" w:hAnsi="Arial" w:cs="Arial"/>
                <w:noProof/>
                <w:webHidden/>
                <w:color w:val="000000" w:themeColor="text1"/>
                <w:sz w:val="24"/>
                <w:szCs w:val="24"/>
              </w:rPr>
              <w:fldChar w:fldCharType="begin"/>
            </w:r>
            <w:r w:rsidR="007C32D9" w:rsidRPr="007C32D9">
              <w:rPr>
                <w:rFonts w:ascii="Arial" w:hAnsi="Arial" w:cs="Arial"/>
                <w:noProof/>
                <w:webHidden/>
                <w:color w:val="000000" w:themeColor="text1"/>
                <w:sz w:val="24"/>
                <w:szCs w:val="24"/>
              </w:rPr>
              <w:instrText xml:space="preserve"> PAGEREF _Toc127956288 \h </w:instrText>
            </w:r>
            <w:r w:rsidR="007C32D9" w:rsidRPr="007C32D9">
              <w:rPr>
                <w:rFonts w:ascii="Arial" w:hAnsi="Arial" w:cs="Arial"/>
                <w:noProof/>
                <w:webHidden/>
                <w:color w:val="000000" w:themeColor="text1"/>
                <w:sz w:val="24"/>
                <w:szCs w:val="24"/>
              </w:rPr>
            </w:r>
            <w:r w:rsidR="007C32D9" w:rsidRPr="007C32D9">
              <w:rPr>
                <w:rFonts w:ascii="Arial" w:hAnsi="Arial" w:cs="Arial"/>
                <w:noProof/>
                <w:webHidden/>
                <w:color w:val="000000" w:themeColor="text1"/>
                <w:sz w:val="24"/>
                <w:szCs w:val="24"/>
              </w:rPr>
              <w:fldChar w:fldCharType="separate"/>
            </w:r>
            <w:r w:rsidR="007C32D9" w:rsidRPr="007C32D9">
              <w:rPr>
                <w:rFonts w:ascii="Arial" w:hAnsi="Arial" w:cs="Arial"/>
                <w:noProof/>
                <w:webHidden/>
                <w:color w:val="000000" w:themeColor="text1"/>
                <w:sz w:val="24"/>
                <w:szCs w:val="24"/>
              </w:rPr>
              <w:t>8</w:t>
            </w:r>
            <w:r w:rsidR="007C32D9" w:rsidRPr="007C32D9">
              <w:rPr>
                <w:rFonts w:ascii="Arial" w:hAnsi="Arial" w:cs="Arial"/>
                <w:noProof/>
                <w:webHidden/>
                <w:color w:val="000000" w:themeColor="text1"/>
                <w:sz w:val="24"/>
                <w:szCs w:val="24"/>
              </w:rPr>
              <w:fldChar w:fldCharType="end"/>
            </w:r>
          </w:hyperlink>
        </w:p>
        <w:p w14:paraId="6E4F8E18" w14:textId="5BEA4D39" w:rsidR="007C32D9" w:rsidRPr="007C32D9" w:rsidRDefault="00000000">
          <w:pPr>
            <w:pStyle w:val="TOC1"/>
            <w:tabs>
              <w:tab w:val="right" w:leader="dot" w:pos="9350"/>
            </w:tabs>
            <w:rPr>
              <w:rFonts w:ascii="Arial" w:eastAsiaTheme="minorEastAsia" w:hAnsi="Arial" w:cs="Arial"/>
              <w:noProof/>
              <w:color w:val="000000" w:themeColor="text1"/>
              <w:sz w:val="24"/>
              <w:szCs w:val="24"/>
              <w:lang w:eastAsia="en-GB"/>
            </w:rPr>
          </w:pPr>
          <w:hyperlink w:anchor="_Toc127956289" w:history="1">
            <w:r w:rsidR="007C32D9" w:rsidRPr="007C32D9">
              <w:rPr>
                <w:rStyle w:val="Hyperlink"/>
                <w:rFonts w:ascii="Arial" w:eastAsia="Times New Roman" w:hAnsi="Arial" w:cs="Arial"/>
                <w:noProof/>
                <w:color w:val="000000" w:themeColor="text1"/>
                <w:sz w:val="24"/>
                <w:szCs w:val="24"/>
              </w:rPr>
              <w:t>References</w:t>
            </w:r>
            <w:r w:rsidR="007C32D9" w:rsidRPr="007C32D9">
              <w:rPr>
                <w:rFonts w:ascii="Arial" w:hAnsi="Arial" w:cs="Arial"/>
                <w:noProof/>
                <w:webHidden/>
                <w:color w:val="000000" w:themeColor="text1"/>
                <w:sz w:val="24"/>
                <w:szCs w:val="24"/>
              </w:rPr>
              <w:tab/>
            </w:r>
            <w:r w:rsidR="007C32D9" w:rsidRPr="007C32D9">
              <w:rPr>
                <w:rFonts w:ascii="Arial" w:hAnsi="Arial" w:cs="Arial"/>
                <w:noProof/>
                <w:webHidden/>
                <w:color w:val="000000" w:themeColor="text1"/>
                <w:sz w:val="24"/>
                <w:szCs w:val="24"/>
              </w:rPr>
              <w:fldChar w:fldCharType="begin"/>
            </w:r>
            <w:r w:rsidR="007C32D9" w:rsidRPr="007C32D9">
              <w:rPr>
                <w:rFonts w:ascii="Arial" w:hAnsi="Arial" w:cs="Arial"/>
                <w:noProof/>
                <w:webHidden/>
                <w:color w:val="000000" w:themeColor="text1"/>
                <w:sz w:val="24"/>
                <w:szCs w:val="24"/>
              </w:rPr>
              <w:instrText xml:space="preserve"> PAGEREF _Toc127956289 \h </w:instrText>
            </w:r>
            <w:r w:rsidR="007C32D9" w:rsidRPr="007C32D9">
              <w:rPr>
                <w:rFonts w:ascii="Arial" w:hAnsi="Arial" w:cs="Arial"/>
                <w:noProof/>
                <w:webHidden/>
                <w:color w:val="000000" w:themeColor="text1"/>
                <w:sz w:val="24"/>
                <w:szCs w:val="24"/>
              </w:rPr>
            </w:r>
            <w:r w:rsidR="007C32D9" w:rsidRPr="007C32D9">
              <w:rPr>
                <w:rFonts w:ascii="Arial" w:hAnsi="Arial" w:cs="Arial"/>
                <w:noProof/>
                <w:webHidden/>
                <w:color w:val="000000" w:themeColor="text1"/>
                <w:sz w:val="24"/>
                <w:szCs w:val="24"/>
              </w:rPr>
              <w:fldChar w:fldCharType="separate"/>
            </w:r>
            <w:r w:rsidR="007C32D9" w:rsidRPr="007C32D9">
              <w:rPr>
                <w:rFonts w:ascii="Arial" w:hAnsi="Arial" w:cs="Arial"/>
                <w:noProof/>
                <w:webHidden/>
                <w:color w:val="000000" w:themeColor="text1"/>
                <w:sz w:val="24"/>
                <w:szCs w:val="24"/>
              </w:rPr>
              <w:t>9</w:t>
            </w:r>
            <w:r w:rsidR="007C32D9" w:rsidRPr="007C32D9">
              <w:rPr>
                <w:rFonts w:ascii="Arial" w:hAnsi="Arial" w:cs="Arial"/>
                <w:noProof/>
                <w:webHidden/>
                <w:color w:val="000000" w:themeColor="text1"/>
                <w:sz w:val="24"/>
                <w:szCs w:val="24"/>
              </w:rPr>
              <w:fldChar w:fldCharType="end"/>
            </w:r>
          </w:hyperlink>
        </w:p>
        <w:p w14:paraId="102054F4" w14:textId="77777777" w:rsidR="007C32D9" w:rsidRDefault="00FD3F87" w:rsidP="007C32D9">
          <w:pPr>
            <w:spacing w:line="360" w:lineRule="auto"/>
            <w:jc w:val="both"/>
            <w:rPr>
              <w:rFonts w:ascii="Arial" w:hAnsi="Arial" w:cs="Arial"/>
              <w:noProof/>
              <w:color w:val="000000" w:themeColor="text1"/>
              <w:sz w:val="24"/>
              <w:szCs w:val="24"/>
            </w:rPr>
          </w:pPr>
          <w:r w:rsidRPr="007C32D9">
            <w:rPr>
              <w:rFonts w:ascii="Arial" w:hAnsi="Arial" w:cs="Arial"/>
              <w:noProof/>
              <w:color w:val="000000" w:themeColor="text1"/>
              <w:sz w:val="24"/>
              <w:szCs w:val="24"/>
            </w:rPr>
            <w:fldChar w:fldCharType="end"/>
          </w:r>
        </w:p>
      </w:sdtContent>
    </w:sdt>
    <w:p w14:paraId="30E4CB18" w14:textId="6ADBDFA9" w:rsidR="003C273F" w:rsidRPr="007C32D9" w:rsidRDefault="00D12D1D" w:rsidP="007C32D9">
      <w:pPr>
        <w:spacing w:line="360" w:lineRule="auto"/>
        <w:jc w:val="both"/>
        <w:rPr>
          <w:rFonts w:ascii="Arial" w:hAnsi="Arial" w:cs="Arial"/>
          <w:color w:val="000000" w:themeColor="text1"/>
          <w:sz w:val="24"/>
          <w:szCs w:val="24"/>
        </w:rPr>
      </w:pPr>
      <w:r w:rsidRPr="00B75B6B">
        <w:rPr>
          <w:rFonts w:ascii="Arial" w:hAnsi="Arial" w:cs="Arial"/>
          <w:b/>
          <w:bCs/>
          <w:color w:val="000000" w:themeColor="text1"/>
          <w:sz w:val="28"/>
          <w:szCs w:val="28"/>
        </w:rPr>
        <w:br w:type="page"/>
      </w:r>
      <w:bookmarkStart w:id="0" w:name="_Toc127956276"/>
      <w:r w:rsidR="003C273F" w:rsidRPr="00B75B6B">
        <w:rPr>
          <w:rFonts w:ascii="Arial" w:hAnsi="Arial" w:cs="Arial"/>
          <w:b/>
          <w:bCs/>
          <w:color w:val="000000" w:themeColor="text1"/>
          <w:sz w:val="28"/>
          <w:szCs w:val="28"/>
        </w:rPr>
        <w:lastRenderedPageBreak/>
        <w:t>PART 1</w:t>
      </w:r>
      <w:bookmarkEnd w:id="0"/>
    </w:p>
    <w:p w14:paraId="79B91D4F" w14:textId="3A8EA303" w:rsidR="1573523D" w:rsidRPr="00B75B6B" w:rsidRDefault="1573523D" w:rsidP="009C2BBC">
      <w:pPr>
        <w:pStyle w:val="Heading1"/>
        <w:spacing w:line="360" w:lineRule="auto"/>
        <w:jc w:val="both"/>
        <w:rPr>
          <w:rFonts w:ascii="Arial" w:eastAsia="Times New Roman" w:hAnsi="Arial" w:cs="Arial"/>
          <w:b/>
          <w:bCs/>
          <w:color w:val="000000" w:themeColor="text1"/>
          <w:sz w:val="28"/>
          <w:szCs w:val="28"/>
        </w:rPr>
      </w:pPr>
      <w:bookmarkStart w:id="1" w:name="_Toc127956277"/>
      <w:r w:rsidRPr="00B75B6B">
        <w:rPr>
          <w:rFonts w:ascii="Arial" w:eastAsia="Times New Roman" w:hAnsi="Arial" w:cs="Arial"/>
          <w:b/>
          <w:bCs/>
          <w:color w:val="000000" w:themeColor="text1"/>
          <w:sz w:val="28"/>
          <w:szCs w:val="28"/>
        </w:rPr>
        <w:t>Introduction</w:t>
      </w:r>
      <w:bookmarkEnd w:id="1"/>
      <w:r w:rsidRPr="00B75B6B">
        <w:rPr>
          <w:rFonts w:ascii="Arial" w:eastAsia="Times New Roman" w:hAnsi="Arial" w:cs="Arial"/>
          <w:b/>
          <w:bCs/>
          <w:color w:val="000000" w:themeColor="text1"/>
          <w:sz w:val="28"/>
          <w:szCs w:val="28"/>
        </w:rPr>
        <w:t xml:space="preserve"> </w:t>
      </w:r>
    </w:p>
    <w:p w14:paraId="4F13C9A0" w14:textId="26DC959E" w:rsidR="003C273F" w:rsidRPr="009C2BBC" w:rsidRDefault="1573523D" w:rsidP="009C2BBC">
      <w:pPr>
        <w:spacing w:line="360" w:lineRule="auto"/>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t>Building a personal brand is essential for finding long-term employment in the cutthroat labour market of today. It entails developing and fostering a distinctive self-image that distinguishes people from one another and highlights their qualities, talents, and ideals</w:t>
      </w:r>
      <w:r w:rsidR="00D4617B" w:rsidRPr="009C2BBC">
        <w:rPr>
          <w:rFonts w:ascii="Arial" w:eastAsia="Times New Roman" w:hAnsi="Arial" w:cs="Arial"/>
          <w:color w:val="000000" w:themeColor="text1"/>
          <w:sz w:val="24"/>
          <w:szCs w:val="24"/>
        </w:rPr>
        <w:t xml:space="preserve"> (St-Jean and Audet, 2012)</w:t>
      </w:r>
      <w:r w:rsidRPr="009C2BBC">
        <w:rPr>
          <w:rFonts w:ascii="Arial" w:eastAsia="Times New Roman" w:hAnsi="Arial" w:cs="Arial"/>
          <w:color w:val="000000" w:themeColor="text1"/>
          <w:sz w:val="24"/>
          <w:szCs w:val="24"/>
        </w:rPr>
        <w:t>. Building relationships with other people in the field and widening one's professional network need networking. It takes time and effort to build and manage the personal brand, which is a work in progress. A strong personal brand, however, can lead to new chances and assist people in achieving their professional objectives, so the effort is well worth it</w:t>
      </w:r>
      <w:r w:rsidR="00D4617B" w:rsidRPr="009C2BBC">
        <w:rPr>
          <w:rFonts w:ascii="Arial" w:eastAsia="Times New Roman" w:hAnsi="Arial" w:cs="Arial"/>
          <w:color w:val="000000" w:themeColor="text1"/>
          <w:sz w:val="24"/>
          <w:szCs w:val="24"/>
        </w:rPr>
        <w:t xml:space="preserve">. </w:t>
      </w:r>
      <w:r w:rsidRPr="009C2BBC">
        <w:rPr>
          <w:rFonts w:ascii="Arial" w:eastAsia="Times New Roman" w:hAnsi="Arial" w:cs="Arial"/>
          <w:color w:val="000000" w:themeColor="text1"/>
          <w:sz w:val="24"/>
          <w:szCs w:val="24"/>
        </w:rPr>
        <w:t>Building a personal brand is crucial for health and social care professionals for a variety of reasons. Creating a personal brand can enable people to interact with other health and social care professionals, who can provide them useful information and career development possibilities, and to broaden their professional networks</w:t>
      </w:r>
      <w:r w:rsidR="00D4617B" w:rsidRPr="009C2BBC">
        <w:rPr>
          <w:rFonts w:ascii="Arial" w:eastAsia="Times New Roman" w:hAnsi="Arial" w:cs="Arial"/>
          <w:color w:val="000000" w:themeColor="text1"/>
          <w:sz w:val="24"/>
          <w:szCs w:val="24"/>
        </w:rPr>
        <w:t xml:space="preserve"> (Brigham, 2016)</w:t>
      </w:r>
      <w:r w:rsidRPr="009C2BBC">
        <w:rPr>
          <w:rFonts w:ascii="Arial" w:eastAsia="Times New Roman" w:hAnsi="Arial" w:cs="Arial"/>
          <w:color w:val="000000" w:themeColor="text1"/>
          <w:sz w:val="24"/>
          <w:szCs w:val="24"/>
        </w:rPr>
        <w:t xml:space="preserve">. </w:t>
      </w:r>
    </w:p>
    <w:p w14:paraId="77648FF5" w14:textId="6913015E" w:rsidR="006E2996" w:rsidRPr="00545521" w:rsidRDefault="006E2996" w:rsidP="009C2BBC">
      <w:pPr>
        <w:pStyle w:val="Heading1"/>
        <w:rPr>
          <w:rFonts w:ascii="Arial" w:eastAsia="Times New Roman" w:hAnsi="Arial" w:cs="Arial"/>
          <w:b/>
          <w:bCs/>
          <w:color w:val="000000" w:themeColor="text1"/>
          <w:sz w:val="28"/>
          <w:szCs w:val="28"/>
        </w:rPr>
      </w:pPr>
      <w:bookmarkStart w:id="2" w:name="_Toc127956278"/>
      <w:r w:rsidRPr="00545521">
        <w:rPr>
          <w:rFonts w:ascii="Arial" w:eastAsia="Times New Roman" w:hAnsi="Arial" w:cs="Arial"/>
          <w:b/>
          <w:bCs/>
          <w:color w:val="000000" w:themeColor="text1"/>
          <w:sz w:val="28"/>
          <w:szCs w:val="28"/>
        </w:rPr>
        <w:t>Unit 1- Brand You</w:t>
      </w:r>
      <w:bookmarkEnd w:id="2"/>
    </w:p>
    <w:p w14:paraId="19286E2F" w14:textId="7EBEE42F" w:rsidR="00405119" w:rsidRPr="00545521" w:rsidRDefault="00405119" w:rsidP="009C2BBC">
      <w:pPr>
        <w:pStyle w:val="Heading2"/>
        <w:rPr>
          <w:rFonts w:ascii="Arial" w:eastAsia="Times New Roman" w:hAnsi="Arial" w:cs="Arial"/>
          <w:b/>
          <w:bCs/>
          <w:color w:val="000000" w:themeColor="text1"/>
          <w:sz w:val="28"/>
          <w:szCs w:val="28"/>
        </w:rPr>
      </w:pPr>
      <w:bookmarkStart w:id="3" w:name="_Toc127956279"/>
      <w:r w:rsidRPr="00545521">
        <w:rPr>
          <w:rFonts w:ascii="Arial" w:eastAsia="Times New Roman" w:hAnsi="Arial" w:cs="Arial"/>
          <w:b/>
          <w:bCs/>
          <w:color w:val="000000" w:themeColor="text1"/>
          <w:sz w:val="28"/>
          <w:szCs w:val="28"/>
        </w:rPr>
        <w:t xml:space="preserve">Ambition is </w:t>
      </w:r>
      <w:bookmarkEnd w:id="3"/>
      <w:r w:rsidR="00E40965" w:rsidRPr="00545521">
        <w:rPr>
          <w:rFonts w:ascii="Arial" w:eastAsia="Times New Roman" w:hAnsi="Arial" w:cs="Arial"/>
          <w:b/>
          <w:bCs/>
          <w:color w:val="000000" w:themeColor="text1"/>
          <w:sz w:val="28"/>
          <w:szCs w:val="28"/>
        </w:rPr>
        <w:t>critical.</w:t>
      </w:r>
    </w:p>
    <w:p w14:paraId="4F4A1EC4" w14:textId="77777777" w:rsidR="003160ED" w:rsidRPr="009C2BBC" w:rsidRDefault="00980304" w:rsidP="009C2BBC">
      <w:pPr>
        <w:spacing w:line="360" w:lineRule="auto"/>
        <w:jc w:val="both"/>
        <w:rPr>
          <w:rFonts w:ascii="Arial" w:hAnsi="Arial" w:cs="Arial"/>
          <w:color w:val="000000" w:themeColor="text1"/>
          <w:sz w:val="24"/>
          <w:szCs w:val="24"/>
        </w:rPr>
      </w:pPr>
      <w:r w:rsidRPr="009C2BBC">
        <w:rPr>
          <w:rFonts w:ascii="Arial" w:eastAsia="Times New Roman" w:hAnsi="Arial" w:cs="Arial"/>
          <w:color w:val="000000" w:themeColor="text1"/>
          <w:sz w:val="24"/>
          <w:szCs w:val="24"/>
        </w:rPr>
        <w:t>When it comes to improving my employability personally, ambition is essential since it motivates me to succeed professionally. Ambition is the desire and persistence to accomplish a particular goal, and it is frequently connected to professional achievement and upward mobility</w:t>
      </w:r>
      <w:r w:rsidR="003160ED" w:rsidRPr="009C2BBC">
        <w:rPr>
          <w:rFonts w:ascii="Arial" w:eastAsia="Times New Roman" w:hAnsi="Arial" w:cs="Arial"/>
          <w:color w:val="000000" w:themeColor="text1"/>
          <w:sz w:val="24"/>
          <w:szCs w:val="24"/>
        </w:rPr>
        <w:t xml:space="preserve"> (Blazek &amp; Kohoutek, 2020)</w:t>
      </w:r>
      <w:r w:rsidRPr="009C2BBC">
        <w:rPr>
          <w:rFonts w:ascii="Arial" w:eastAsia="Times New Roman" w:hAnsi="Arial" w:cs="Arial"/>
          <w:color w:val="000000" w:themeColor="text1"/>
          <w:sz w:val="24"/>
          <w:szCs w:val="24"/>
        </w:rPr>
        <w:t>.</w:t>
      </w:r>
      <w:r w:rsidR="003160ED" w:rsidRPr="009C2BBC">
        <w:rPr>
          <w:rFonts w:ascii="Arial" w:eastAsia="Times New Roman" w:hAnsi="Arial" w:cs="Arial"/>
          <w:color w:val="000000" w:themeColor="text1"/>
          <w:sz w:val="24"/>
          <w:szCs w:val="24"/>
        </w:rPr>
        <w:t xml:space="preserve"> </w:t>
      </w:r>
      <w:r w:rsidRPr="009C2BBC">
        <w:rPr>
          <w:rFonts w:ascii="Arial" w:hAnsi="Arial" w:cs="Arial"/>
          <w:color w:val="000000" w:themeColor="text1"/>
          <w:sz w:val="24"/>
          <w:szCs w:val="24"/>
        </w:rPr>
        <w:t xml:space="preserve">It can be helpful to have a defined set of professional goals since it can provide one with a sense of direction and purpose that can be used to focus actions and decisions regarding one's work (Savickas, 2013). Setting both short-term and long-term objectives, identifying skill and knowledge gaps, and creating plans to get around problems and hurdles are a few examples of what this can include. When faced with obstacles or disappointments, ambition can also provide someone with the energy and inspiration they need to pursue and accomplish these objectives. Achieving important employability skills is another way to use ambition in addition to setting personal goals. A few examples of these include leadership, problem-solving, teamwork, and communication abilities (Bridgstock, 2019). </w:t>
      </w:r>
    </w:p>
    <w:p w14:paraId="1E65FAE2" w14:textId="20DD9464" w:rsidR="00E6038C" w:rsidRPr="009C2BBC" w:rsidRDefault="00980304" w:rsidP="009C2BBC">
      <w:pPr>
        <w:spacing w:line="360" w:lineRule="auto"/>
        <w:jc w:val="both"/>
        <w:rPr>
          <w:rFonts w:ascii="Arial" w:eastAsia="Times New Roman" w:hAnsi="Arial" w:cs="Arial"/>
          <w:color w:val="000000" w:themeColor="text1"/>
          <w:sz w:val="24"/>
          <w:szCs w:val="24"/>
        </w:rPr>
      </w:pPr>
      <w:r w:rsidRPr="009C2BBC">
        <w:rPr>
          <w:rFonts w:ascii="Arial" w:hAnsi="Arial" w:cs="Arial"/>
          <w:color w:val="000000" w:themeColor="text1"/>
          <w:sz w:val="24"/>
          <w:szCs w:val="24"/>
        </w:rPr>
        <w:lastRenderedPageBreak/>
        <w:t>Through formal training programmes, mentorship, or on-the-job experience, ambition may motivate people to look for chances to develop and enhance these skills.</w:t>
      </w:r>
      <w:r w:rsidR="003160ED" w:rsidRPr="009C2BBC">
        <w:rPr>
          <w:rFonts w:ascii="Arial" w:eastAsia="Times New Roman" w:hAnsi="Arial" w:cs="Arial"/>
          <w:color w:val="000000" w:themeColor="text1"/>
          <w:sz w:val="24"/>
          <w:szCs w:val="24"/>
        </w:rPr>
        <w:t xml:space="preserve"> </w:t>
      </w:r>
      <w:r w:rsidR="00E6038C" w:rsidRPr="009C2BBC">
        <w:rPr>
          <w:rFonts w:ascii="Arial" w:eastAsia="Times New Roman" w:hAnsi="Arial" w:cs="Arial"/>
          <w:color w:val="000000" w:themeColor="text1"/>
          <w:sz w:val="24"/>
          <w:szCs w:val="24"/>
        </w:rPr>
        <w:t>In addition, standing out in a crowded job market might be facilitated by a strong sense of aspiration. Motivated, ambitious, and success-driven people are frequently sought after by employers. Making a strong case for one's potential and dedication to career advancement can be done by exhibiting a strong sense of aspiration (Stead &amp; Lee, 2018).</w:t>
      </w:r>
    </w:p>
    <w:p w14:paraId="7737337E" w14:textId="13215B0D" w:rsidR="006E2996" w:rsidRPr="009C2BBC" w:rsidRDefault="00E6038C" w:rsidP="009C2BBC">
      <w:pPr>
        <w:spacing w:line="360" w:lineRule="auto"/>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t>Developing a proactive professional development strategy is crucial in order to apply the idea of ambition to improving one's own employability (Blustein et al., 2021). Setting specific objectives, acquiring vital employability skills, and looking for opportunities to learn and advance are all part of this. People can build a route to success and realise their professional goals by using the power of ambition.</w:t>
      </w:r>
    </w:p>
    <w:p w14:paraId="0F998A27" w14:textId="7C44E0A0" w:rsidR="00567F00" w:rsidRPr="00C51702" w:rsidRDefault="00567F00" w:rsidP="009C2BBC">
      <w:pPr>
        <w:pStyle w:val="Heading1"/>
        <w:rPr>
          <w:rFonts w:ascii="Arial" w:eastAsia="Times New Roman" w:hAnsi="Arial" w:cs="Arial"/>
          <w:b/>
          <w:bCs/>
          <w:color w:val="000000" w:themeColor="text1"/>
          <w:sz w:val="28"/>
          <w:szCs w:val="28"/>
        </w:rPr>
      </w:pPr>
      <w:bookmarkStart w:id="4" w:name="_Toc127956280"/>
      <w:r w:rsidRPr="00C51702">
        <w:rPr>
          <w:rFonts w:ascii="Arial" w:eastAsia="Times New Roman" w:hAnsi="Arial" w:cs="Arial"/>
          <w:b/>
          <w:bCs/>
          <w:color w:val="000000" w:themeColor="text1"/>
          <w:sz w:val="28"/>
          <w:szCs w:val="28"/>
        </w:rPr>
        <w:t>Unit 2-</w:t>
      </w:r>
      <w:r w:rsidR="0026482C" w:rsidRPr="00C51702">
        <w:rPr>
          <w:rFonts w:ascii="Arial" w:eastAsia="Times New Roman" w:hAnsi="Arial" w:cs="Arial"/>
          <w:b/>
          <w:bCs/>
          <w:color w:val="000000" w:themeColor="text1"/>
          <w:sz w:val="28"/>
          <w:szCs w:val="28"/>
        </w:rPr>
        <w:t xml:space="preserve"> It’s a small world</w:t>
      </w:r>
      <w:bookmarkEnd w:id="4"/>
      <w:r w:rsidR="00E40965">
        <w:rPr>
          <w:rFonts w:ascii="Arial" w:eastAsia="Times New Roman" w:hAnsi="Arial" w:cs="Arial"/>
          <w:b/>
          <w:bCs/>
          <w:color w:val="000000" w:themeColor="text1"/>
          <w:sz w:val="28"/>
          <w:szCs w:val="28"/>
        </w:rPr>
        <w:t>.</w:t>
      </w:r>
    </w:p>
    <w:p w14:paraId="613D81A6" w14:textId="7347F847" w:rsidR="0026482C" w:rsidRPr="00C51702" w:rsidRDefault="0026482C" w:rsidP="009C2BBC">
      <w:pPr>
        <w:pStyle w:val="Heading2"/>
        <w:rPr>
          <w:rFonts w:ascii="Arial" w:eastAsia="Times New Roman" w:hAnsi="Arial" w:cs="Arial"/>
          <w:b/>
          <w:bCs/>
          <w:color w:val="000000" w:themeColor="text1"/>
          <w:sz w:val="28"/>
          <w:szCs w:val="28"/>
        </w:rPr>
      </w:pPr>
      <w:bookmarkStart w:id="5" w:name="_Toc127956281"/>
      <w:r w:rsidRPr="00C51702">
        <w:rPr>
          <w:rFonts w:ascii="Arial" w:eastAsia="Times New Roman" w:hAnsi="Arial" w:cs="Arial"/>
          <w:b/>
          <w:bCs/>
          <w:color w:val="000000" w:themeColor="text1"/>
          <w:sz w:val="28"/>
          <w:szCs w:val="28"/>
        </w:rPr>
        <w:t>Making connections</w:t>
      </w:r>
      <w:bookmarkEnd w:id="5"/>
      <w:r w:rsidRPr="00C51702">
        <w:rPr>
          <w:rFonts w:ascii="Arial" w:eastAsia="Times New Roman" w:hAnsi="Arial" w:cs="Arial"/>
          <w:b/>
          <w:bCs/>
          <w:color w:val="000000" w:themeColor="text1"/>
          <w:sz w:val="28"/>
          <w:szCs w:val="28"/>
        </w:rPr>
        <w:t xml:space="preserve"> </w:t>
      </w:r>
    </w:p>
    <w:p w14:paraId="2B0CBB9F" w14:textId="6B438030" w:rsidR="004C5154" w:rsidRPr="009C2BBC" w:rsidRDefault="004C5154" w:rsidP="009C2BBC">
      <w:pPr>
        <w:spacing w:line="360" w:lineRule="auto"/>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t xml:space="preserve">Building connections is a key idea in the process of improving one's personal employability, which focuses on creating a network of professionals and building bonds with people who can support one's professional aspirations. By developing a robust and broad network, forming business connections, and looking for mentorship and advice from professional experts, I may use this to improve my own employability skills. By regularly networking and going to events and conferences in my sector, one can establish relationships. By going to these events, I can expand my social circle, learn about current business trends, and build connections with people who can help me progress my career. Having a network of contacts can help open doors to employment and advance professional development, according to Phipps and Phipps (2012). </w:t>
      </w:r>
    </w:p>
    <w:p w14:paraId="1E223218" w14:textId="64EA1128" w:rsidR="0026482C" w:rsidRPr="00C51702" w:rsidRDefault="00323618" w:rsidP="009C2BBC">
      <w:pPr>
        <w:spacing w:line="360" w:lineRule="auto"/>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t xml:space="preserve">By establishing a strong online presence on business-related websites like LinkedIn, this idea can also be put into practice. LinkedIn is a great medium for connecting with professionals and employers, showcasing skills and expertise, and keeping up with news and trends in business (Davenport and Harris, 2017). I can network with experts and employers who could be interested in my talents and expertise by developing a strong online presence. The career growth process can also be made easier for me by asking for mentorship and advice from seasoned experts. Cuyler and Boswell (2018) describe </w:t>
      </w:r>
      <w:r w:rsidRPr="00C51702">
        <w:rPr>
          <w:rFonts w:ascii="Arial" w:eastAsia="Times New Roman" w:hAnsi="Arial" w:cs="Arial"/>
          <w:color w:val="000000" w:themeColor="text1"/>
          <w:sz w:val="24"/>
          <w:szCs w:val="24"/>
        </w:rPr>
        <w:lastRenderedPageBreak/>
        <w:t>mentorship as a resource that can help people explore professional opportunities and obstacles by offering insightful advice, support, and direction.</w:t>
      </w:r>
      <w:r w:rsidR="000B107E" w:rsidRPr="00C51702">
        <w:rPr>
          <w:rFonts w:ascii="Arial" w:eastAsia="Times New Roman" w:hAnsi="Arial" w:cs="Arial"/>
          <w:color w:val="000000" w:themeColor="text1"/>
          <w:sz w:val="24"/>
          <w:szCs w:val="24"/>
        </w:rPr>
        <w:t xml:space="preserve"> Making connections is a crucial component of improving one's employability because it can help one form a powerful network, create connections, and find partnerships with mentors who have more expertise in the profession. I can increase my employability and progress towards my career goals by aggressively networking, developing a strong web presence, and looking for mentorship.</w:t>
      </w:r>
    </w:p>
    <w:p w14:paraId="3B257225" w14:textId="6DB31116" w:rsidR="1573523D" w:rsidRPr="00C51702" w:rsidRDefault="1573523D" w:rsidP="009C2BBC">
      <w:pPr>
        <w:pStyle w:val="Heading1"/>
        <w:spacing w:line="360" w:lineRule="auto"/>
        <w:jc w:val="both"/>
        <w:rPr>
          <w:rFonts w:ascii="Arial" w:eastAsia="Times New Roman" w:hAnsi="Arial" w:cs="Arial"/>
          <w:b/>
          <w:bCs/>
          <w:color w:val="000000" w:themeColor="text1"/>
          <w:sz w:val="28"/>
          <w:szCs w:val="28"/>
        </w:rPr>
      </w:pPr>
      <w:bookmarkStart w:id="6" w:name="_Toc127956282"/>
      <w:r w:rsidRPr="00C51702">
        <w:rPr>
          <w:rFonts w:ascii="Arial" w:eastAsia="Times New Roman" w:hAnsi="Arial" w:cs="Arial"/>
          <w:b/>
          <w:bCs/>
          <w:color w:val="000000" w:themeColor="text1"/>
          <w:sz w:val="28"/>
          <w:szCs w:val="28"/>
        </w:rPr>
        <w:t xml:space="preserve">Unit 3 – Opportunity </w:t>
      </w:r>
      <w:r w:rsidR="00295AF3" w:rsidRPr="00C51702">
        <w:rPr>
          <w:rFonts w:ascii="Arial" w:eastAsia="Times New Roman" w:hAnsi="Arial" w:cs="Arial"/>
          <w:b/>
          <w:bCs/>
          <w:color w:val="000000" w:themeColor="text1"/>
          <w:sz w:val="28"/>
          <w:szCs w:val="28"/>
        </w:rPr>
        <w:t>k</w:t>
      </w:r>
      <w:r w:rsidRPr="00C51702">
        <w:rPr>
          <w:rFonts w:ascii="Arial" w:eastAsia="Times New Roman" w:hAnsi="Arial" w:cs="Arial"/>
          <w:b/>
          <w:bCs/>
          <w:color w:val="000000" w:themeColor="text1"/>
          <w:sz w:val="28"/>
          <w:szCs w:val="28"/>
        </w:rPr>
        <w:t>nocks</w:t>
      </w:r>
      <w:bookmarkEnd w:id="6"/>
      <w:r w:rsidRPr="00C51702">
        <w:rPr>
          <w:rFonts w:ascii="Arial" w:eastAsia="Times New Roman" w:hAnsi="Arial" w:cs="Arial"/>
          <w:b/>
          <w:bCs/>
          <w:color w:val="000000" w:themeColor="text1"/>
          <w:sz w:val="28"/>
          <w:szCs w:val="28"/>
        </w:rPr>
        <w:t xml:space="preserve">  </w:t>
      </w:r>
    </w:p>
    <w:p w14:paraId="7DA4BA44" w14:textId="796A41BF" w:rsidR="1573523D" w:rsidRPr="00C51702" w:rsidRDefault="1573523D" w:rsidP="009C2BBC">
      <w:pPr>
        <w:pStyle w:val="Heading2"/>
        <w:spacing w:line="360" w:lineRule="auto"/>
        <w:jc w:val="both"/>
        <w:rPr>
          <w:rFonts w:ascii="Arial" w:eastAsia="Times New Roman" w:hAnsi="Arial" w:cs="Arial"/>
          <w:b/>
          <w:bCs/>
          <w:color w:val="000000" w:themeColor="text1"/>
          <w:sz w:val="28"/>
          <w:szCs w:val="28"/>
        </w:rPr>
      </w:pPr>
      <w:bookmarkStart w:id="7" w:name="_Toc127956283"/>
      <w:r w:rsidRPr="00C51702">
        <w:rPr>
          <w:rFonts w:ascii="Arial" w:eastAsia="Times New Roman" w:hAnsi="Arial" w:cs="Arial"/>
          <w:b/>
          <w:bCs/>
          <w:color w:val="000000" w:themeColor="text1"/>
          <w:sz w:val="28"/>
          <w:szCs w:val="28"/>
        </w:rPr>
        <w:t>Identifying career opportunities</w:t>
      </w:r>
      <w:bookmarkEnd w:id="7"/>
      <w:r w:rsidR="00E40965">
        <w:rPr>
          <w:rFonts w:ascii="Arial" w:eastAsia="Times New Roman" w:hAnsi="Arial" w:cs="Arial"/>
          <w:b/>
          <w:bCs/>
          <w:color w:val="000000" w:themeColor="text1"/>
          <w:sz w:val="28"/>
          <w:szCs w:val="28"/>
        </w:rPr>
        <w:t>.</w:t>
      </w:r>
      <w:r w:rsidRPr="00C51702">
        <w:rPr>
          <w:rFonts w:ascii="Arial" w:eastAsia="Times New Roman" w:hAnsi="Arial" w:cs="Arial"/>
          <w:b/>
          <w:bCs/>
          <w:color w:val="000000" w:themeColor="text1"/>
          <w:sz w:val="28"/>
          <w:szCs w:val="28"/>
        </w:rPr>
        <w:t xml:space="preserve">    </w:t>
      </w:r>
    </w:p>
    <w:p w14:paraId="68D2EA7E" w14:textId="7941A841" w:rsidR="1573523D" w:rsidRPr="00C51702" w:rsidRDefault="1573523D" w:rsidP="009C2BBC">
      <w:pPr>
        <w:spacing w:line="360" w:lineRule="auto"/>
        <w:jc w:val="both"/>
        <w:rPr>
          <w:rFonts w:ascii="Arial" w:eastAsia="Times New Roman" w:hAnsi="Arial" w:cs="Arial"/>
          <w:color w:val="000000" w:themeColor="text1"/>
          <w:sz w:val="24"/>
          <w:szCs w:val="24"/>
        </w:rPr>
      </w:pPr>
      <w:r w:rsidRPr="00C51702">
        <w:rPr>
          <w:rFonts w:ascii="Arial" w:eastAsia="Times New Roman" w:hAnsi="Arial" w:cs="Arial"/>
          <w:color w:val="000000" w:themeColor="text1"/>
          <w:sz w:val="24"/>
          <w:szCs w:val="24"/>
        </w:rPr>
        <w:t xml:space="preserve">Identifying career opportunities is important in personal employability development. Finding professional prospects is a crucial component of improving my employability. I can make educated judgements about my professional future, which will raise the level of pleasure and success in health and social sector, by studying and researching the many career routes that are available. Self-reflection and assessment are the first steps in the process of locating job opportunities. This entails assessing one's abilities, passions, values, and personal assets. Individuals can choose the occupations that best suit their skills and interests by understanding these characteristics (Green, 2019). </w:t>
      </w:r>
    </w:p>
    <w:p w14:paraId="5C1F08D5" w14:textId="107EEAC8" w:rsidR="1573523D" w:rsidRPr="00C51702" w:rsidRDefault="1573523D" w:rsidP="009C2BBC">
      <w:pPr>
        <w:spacing w:line="360" w:lineRule="auto"/>
        <w:jc w:val="both"/>
        <w:rPr>
          <w:rFonts w:ascii="Arial" w:eastAsia="Times New Roman" w:hAnsi="Arial" w:cs="Arial"/>
          <w:color w:val="000000" w:themeColor="text1"/>
          <w:sz w:val="24"/>
          <w:szCs w:val="24"/>
        </w:rPr>
      </w:pPr>
      <w:r w:rsidRPr="00C51702">
        <w:rPr>
          <w:rFonts w:ascii="Arial" w:eastAsia="Times New Roman" w:hAnsi="Arial" w:cs="Arial"/>
          <w:color w:val="000000" w:themeColor="text1"/>
          <w:sz w:val="24"/>
          <w:szCs w:val="24"/>
        </w:rPr>
        <w:t>People might start looking at various job possibilities once they have a firm idea of their unique strengths. This can entail researching online resources, attending career fairs, networking with industry experts, and reading industry studies (Brown, 2015). In addition to research, getting real-world experience through internships, volunteer work, or part-time employment can be a great way to learn about various career choices. This can provide job seekers a competitive edge and assist in determining whether a given vocation is a good fit (Brown, 2015).</w:t>
      </w:r>
    </w:p>
    <w:p w14:paraId="17054F21" w14:textId="664643AC" w:rsidR="1573523D" w:rsidRPr="00C51702" w:rsidRDefault="1573523D" w:rsidP="009C2BBC">
      <w:pPr>
        <w:spacing w:line="360" w:lineRule="auto"/>
        <w:jc w:val="both"/>
        <w:rPr>
          <w:rFonts w:ascii="Arial" w:eastAsia="Times New Roman" w:hAnsi="Arial" w:cs="Arial"/>
          <w:color w:val="000000" w:themeColor="text1"/>
          <w:sz w:val="24"/>
          <w:szCs w:val="24"/>
        </w:rPr>
      </w:pPr>
      <w:r w:rsidRPr="00C51702">
        <w:rPr>
          <w:rFonts w:ascii="Arial" w:eastAsia="Times New Roman" w:hAnsi="Arial" w:cs="Arial"/>
          <w:color w:val="000000" w:themeColor="text1"/>
          <w:sz w:val="24"/>
          <w:szCs w:val="24"/>
        </w:rPr>
        <w:t xml:space="preserve">Finding a career path will also entail taking into account elements like compensation, work-life balance, and job security. Using this knowledge, I can decide which professions are most likely to lead to personal fulfilment, stability, and growth. Finally, it's critical to stay current with market trends and modifications. I can uncover new employment prospects and modify my personal and professional goals by staying informed. As a </w:t>
      </w:r>
      <w:r w:rsidRPr="00C51702">
        <w:rPr>
          <w:rFonts w:ascii="Arial" w:eastAsia="Times New Roman" w:hAnsi="Arial" w:cs="Arial"/>
          <w:color w:val="000000" w:themeColor="text1"/>
          <w:sz w:val="24"/>
          <w:szCs w:val="24"/>
        </w:rPr>
        <w:lastRenderedPageBreak/>
        <w:t>result, a crucial component of improving my employability is recognising professional</w:t>
      </w:r>
      <w:r w:rsidRPr="009C2BBC">
        <w:rPr>
          <w:rFonts w:ascii="Arial" w:eastAsia="Times New Roman" w:hAnsi="Arial" w:cs="Arial"/>
          <w:color w:val="000000" w:themeColor="text1"/>
          <w:sz w:val="24"/>
          <w:szCs w:val="24"/>
        </w:rPr>
        <w:t xml:space="preserve"> </w:t>
      </w:r>
      <w:r w:rsidRPr="00C51702">
        <w:rPr>
          <w:rFonts w:ascii="Arial" w:eastAsia="Times New Roman" w:hAnsi="Arial" w:cs="Arial"/>
          <w:color w:val="000000" w:themeColor="text1"/>
          <w:sz w:val="24"/>
          <w:szCs w:val="24"/>
        </w:rPr>
        <w:t>chances. I can make well-informed judgements about my professional future by taking the time to ponder, research, and obtain practical experience. This will boost my contentment and success in my field.</w:t>
      </w:r>
    </w:p>
    <w:p w14:paraId="09AD2E5A" w14:textId="63A1F613" w:rsidR="1573523D" w:rsidRPr="00C51702" w:rsidRDefault="1573523D" w:rsidP="009C2BBC">
      <w:pPr>
        <w:pStyle w:val="Heading1"/>
        <w:spacing w:line="360" w:lineRule="auto"/>
        <w:jc w:val="both"/>
        <w:rPr>
          <w:rFonts w:ascii="Arial" w:eastAsia="Times New Roman" w:hAnsi="Arial" w:cs="Arial"/>
          <w:b/>
          <w:bCs/>
          <w:color w:val="000000" w:themeColor="text1"/>
          <w:sz w:val="28"/>
          <w:szCs w:val="28"/>
        </w:rPr>
      </w:pPr>
      <w:bookmarkStart w:id="8" w:name="_Toc127956284"/>
      <w:r w:rsidRPr="00C51702">
        <w:rPr>
          <w:rFonts w:ascii="Arial" w:eastAsia="Times New Roman" w:hAnsi="Arial" w:cs="Arial"/>
          <w:b/>
          <w:bCs/>
          <w:color w:val="000000" w:themeColor="text1"/>
          <w:sz w:val="28"/>
          <w:szCs w:val="28"/>
        </w:rPr>
        <w:t xml:space="preserve">Unit 4 – The </w:t>
      </w:r>
      <w:r w:rsidR="00295AF3" w:rsidRPr="00C51702">
        <w:rPr>
          <w:rFonts w:ascii="Arial" w:eastAsia="Times New Roman" w:hAnsi="Arial" w:cs="Arial"/>
          <w:b/>
          <w:bCs/>
          <w:color w:val="000000" w:themeColor="text1"/>
          <w:sz w:val="28"/>
          <w:szCs w:val="28"/>
        </w:rPr>
        <w:t>p</w:t>
      </w:r>
      <w:r w:rsidRPr="00C51702">
        <w:rPr>
          <w:rFonts w:ascii="Arial" w:eastAsia="Times New Roman" w:hAnsi="Arial" w:cs="Arial"/>
          <w:b/>
          <w:bCs/>
          <w:color w:val="000000" w:themeColor="text1"/>
          <w:sz w:val="28"/>
          <w:szCs w:val="28"/>
        </w:rPr>
        <w:t xml:space="preserve">ursuit of </w:t>
      </w:r>
      <w:r w:rsidR="00295AF3" w:rsidRPr="00C51702">
        <w:rPr>
          <w:rFonts w:ascii="Arial" w:eastAsia="Times New Roman" w:hAnsi="Arial" w:cs="Arial"/>
          <w:b/>
          <w:bCs/>
          <w:color w:val="000000" w:themeColor="text1"/>
          <w:sz w:val="28"/>
          <w:szCs w:val="28"/>
        </w:rPr>
        <w:t>h</w:t>
      </w:r>
      <w:r w:rsidRPr="00C51702">
        <w:rPr>
          <w:rFonts w:ascii="Arial" w:eastAsia="Times New Roman" w:hAnsi="Arial" w:cs="Arial"/>
          <w:b/>
          <w:bCs/>
          <w:color w:val="000000" w:themeColor="text1"/>
          <w:sz w:val="28"/>
          <w:szCs w:val="28"/>
        </w:rPr>
        <w:t>appiness</w:t>
      </w:r>
      <w:bookmarkEnd w:id="8"/>
      <w:r w:rsidRPr="00C51702">
        <w:rPr>
          <w:rFonts w:ascii="Arial" w:eastAsia="Times New Roman" w:hAnsi="Arial" w:cs="Arial"/>
          <w:b/>
          <w:bCs/>
          <w:color w:val="000000" w:themeColor="text1"/>
          <w:sz w:val="28"/>
          <w:szCs w:val="28"/>
        </w:rPr>
        <w:t xml:space="preserve">  </w:t>
      </w:r>
    </w:p>
    <w:p w14:paraId="3477CEFC" w14:textId="7C6944AE" w:rsidR="00295AF3" w:rsidRPr="00C51702" w:rsidRDefault="00295AF3" w:rsidP="009C2BBC">
      <w:pPr>
        <w:pStyle w:val="Heading2"/>
        <w:rPr>
          <w:rFonts w:ascii="Arial" w:hAnsi="Arial" w:cs="Arial"/>
          <w:b/>
          <w:bCs/>
          <w:color w:val="000000" w:themeColor="text1"/>
          <w:sz w:val="28"/>
          <w:szCs w:val="28"/>
        </w:rPr>
      </w:pPr>
      <w:bookmarkStart w:id="9" w:name="_Toc127956285"/>
      <w:r w:rsidRPr="00C51702">
        <w:rPr>
          <w:rFonts w:ascii="Arial" w:hAnsi="Arial" w:cs="Arial"/>
          <w:b/>
          <w:bCs/>
          <w:color w:val="000000" w:themeColor="text1"/>
          <w:sz w:val="28"/>
          <w:szCs w:val="28"/>
        </w:rPr>
        <w:t>Passion and perseverance</w:t>
      </w:r>
      <w:bookmarkEnd w:id="9"/>
      <w:r w:rsidR="00E40965">
        <w:rPr>
          <w:rFonts w:ascii="Arial" w:hAnsi="Arial" w:cs="Arial"/>
          <w:b/>
          <w:bCs/>
          <w:color w:val="000000" w:themeColor="text1"/>
          <w:sz w:val="28"/>
          <w:szCs w:val="28"/>
        </w:rPr>
        <w:t>.</w:t>
      </w:r>
    </w:p>
    <w:p w14:paraId="33F70736" w14:textId="55ADF749" w:rsidR="1573523D" w:rsidRPr="00C51702" w:rsidRDefault="1573523D" w:rsidP="009C2BBC">
      <w:pPr>
        <w:spacing w:line="360" w:lineRule="auto"/>
        <w:jc w:val="both"/>
        <w:rPr>
          <w:rFonts w:ascii="Arial" w:eastAsia="Times New Roman" w:hAnsi="Arial" w:cs="Arial"/>
          <w:color w:val="000000" w:themeColor="text1"/>
          <w:sz w:val="24"/>
          <w:szCs w:val="24"/>
        </w:rPr>
      </w:pPr>
      <w:r w:rsidRPr="00C51702">
        <w:rPr>
          <w:rFonts w:ascii="Arial" w:eastAsia="Times New Roman" w:hAnsi="Arial" w:cs="Arial"/>
          <w:color w:val="000000" w:themeColor="text1"/>
          <w:sz w:val="24"/>
          <w:szCs w:val="24"/>
        </w:rPr>
        <w:t xml:space="preserve">Passion and perseverance are two vital qualities that are necessary for success in every line of work (Covey, 2004). These qualities can significantly contribute to my own employability growth, enabling me to accomplish my professional objectives and succeed more. Passion gives me the drive and inspiration to take on new tasks and get over barriers, and it makes the difficult work of improving my abilities and advancing my profession much more fun. I am more inclined to put forth the extra work needed to succeed when I am passionate about what I am doing, and I am also more willing to persevere through obstacles. </w:t>
      </w:r>
    </w:p>
    <w:p w14:paraId="6A92EF8A" w14:textId="7F8BC5EA" w:rsidR="1573523D" w:rsidRPr="00C51702" w:rsidRDefault="1573523D" w:rsidP="009C2BBC">
      <w:pPr>
        <w:spacing w:line="360" w:lineRule="auto"/>
        <w:jc w:val="both"/>
        <w:rPr>
          <w:rFonts w:ascii="Arial" w:eastAsia="Times New Roman" w:hAnsi="Arial" w:cs="Arial"/>
          <w:color w:val="000000" w:themeColor="text1"/>
          <w:sz w:val="24"/>
          <w:szCs w:val="24"/>
        </w:rPr>
      </w:pPr>
      <w:r w:rsidRPr="00C51702">
        <w:rPr>
          <w:rFonts w:ascii="Arial" w:eastAsia="Times New Roman" w:hAnsi="Arial" w:cs="Arial"/>
          <w:color w:val="000000" w:themeColor="text1"/>
          <w:sz w:val="24"/>
          <w:szCs w:val="24"/>
        </w:rPr>
        <w:t xml:space="preserve">Keeping the path and pushing forward in the face of difficulties and hurdles is the </w:t>
      </w:r>
      <w:r w:rsidR="00265823" w:rsidRPr="00C51702">
        <w:rPr>
          <w:rFonts w:ascii="Arial" w:eastAsia="Times New Roman" w:hAnsi="Arial" w:cs="Arial"/>
          <w:color w:val="000000" w:themeColor="text1"/>
          <w:sz w:val="24"/>
          <w:szCs w:val="24"/>
        </w:rPr>
        <w:t>skill</w:t>
      </w:r>
      <w:r w:rsidRPr="00C51702">
        <w:rPr>
          <w:rFonts w:ascii="Arial" w:eastAsia="Times New Roman" w:hAnsi="Arial" w:cs="Arial"/>
          <w:color w:val="000000" w:themeColor="text1"/>
          <w:sz w:val="24"/>
          <w:szCs w:val="24"/>
        </w:rPr>
        <w:t xml:space="preserve"> of perseverance</w:t>
      </w:r>
      <w:r w:rsidR="005C0F21" w:rsidRPr="00C51702">
        <w:rPr>
          <w:rFonts w:ascii="Arial" w:eastAsia="Times New Roman" w:hAnsi="Arial" w:cs="Arial"/>
          <w:color w:val="000000" w:themeColor="text1"/>
          <w:sz w:val="24"/>
          <w:szCs w:val="24"/>
        </w:rPr>
        <w:t xml:space="preserve"> </w:t>
      </w:r>
      <w:r w:rsidRPr="00C51702">
        <w:rPr>
          <w:rFonts w:ascii="Arial" w:eastAsia="Times New Roman" w:hAnsi="Arial" w:cs="Arial"/>
          <w:color w:val="000000" w:themeColor="text1"/>
          <w:sz w:val="24"/>
          <w:szCs w:val="24"/>
        </w:rPr>
        <w:t xml:space="preserve">(Kouzes and Posner, 2007). Employers strongly favour candidates who can show they are committed to their goals and have the perseverance to get through difficult situations. I can create a solid basis for my personal employability growth by combining enthusiasm and perseverance. I can show my dedication to my career, my capacity for overcoming obstacles, and my desire to put up the effort necessary to achieve my goals by pursuing them with both passion and persistence. This can help me establish a solid reputation as a trustworthy, committed, and motivated professional and set myself up for greater success in my job as a result. By leveraging the traits, I am able to show my dedication to my aims, my capacity for problem-solving, and my willingness to put in a lot of effort to get things done. This can help me establish a solid professional reputation as a dependable, motivated, and driven individual and set myself up for future success (Kouzes and Posner, 2007). </w:t>
      </w:r>
    </w:p>
    <w:p w14:paraId="6518B0FB" w14:textId="77777777" w:rsidR="00E016D1" w:rsidRDefault="00E016D1" w:rsidP="009C2BBC">
      <w:pPr>
        <w:pStyle w:val="Heading1"/>
        <w:rPr>
          <w:rFonts w:ascii="Arial" w:eastAsia="Times New Roman" w:hAnsi="Arial" w:cs="Arial"/>
          <w:b/>
          <w:bCs/>
          <w:color w:val="000000" w:themeColor="text1"/>
          <w:sz w:val="28"/>
          <w:szCs w:val="28"/>
        </w:rPr>
        <w:sectPr w:rsidR="00E016D1" w:rsidSect="00D12D1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360"/>
        </w:sectPr>
      </w:pPr>
      <w:bookmarkStart w:id="10" w:name="_Toc127956286"/>
    </w:p>
    <w:p w14:paraId="48885924" w14:textId="1A85A2D7" w:rsidR="00DF365C" w:rsidRPr="00B75B6B" w:rsidRDefault="00DF365C" w:rsidP="009C2BBC">
      <w:pPr>
        <w:pStyle w:val="Heading1"/>
        <w:rPr>
          <w:rFonts w:ascii="Arial" w:eastAsia="Times New Roman" w:hAnsi="Arial" w:cs="Arial"/>
          <w:b/>
          <w:bCs/>
          <w:color w:val="000000" w:themeColor="text1"/>
          <w:sz w:val="28"/>
          <w:szCs w:val="28"/>
        </w:rPr>
      </w:pPr>
      <w:r w:rsidRPr="00B75B6B">
        <w:rPr>
          <w:rFonts w:ascii="Arial" w:eastAsia="Times New Roman" w:hAnsi="Arial" w:cs="Arial"/>
          <w:b/>
          <w:bCs/>
          <w:color w:val="000000" w:themeColor="text1"/>
          <w:sz w:val="28"/>
          <w:szCs w:val="28"/>
        </w:rPr>
        <w:lastRenderedPageBreak/>
        <w:t>PART 2</w:t>
      </w:r>
      <w:bookmarkEnd w:id="10"/>
    </w:p>
    <w:p w14:paraId="4F879041" w14:textId="266F88D3" w:rsidR="007B12BE" w:rsidRPr="00B75B6B" w:rsidRDefault="1573523D" w:rsidP="009C2BBC">
      <w:pPr>
        <w:pStyle w:val="Heading1"/>
        <w:spacing w:line="360" w:lineRule="auto"/>
        <w:jc w:val="both"/>
        <w:rPr>
          <w:rFonts w:ascii="Arial" w:eastAsia="Times New Roman" w:hAnsi="Arial" w:cs="Arial"/>
          <w:b/>
          <w:bCs/>
          <w:color w:val="000000" w:themeColor="text1"/>
          <w:sz w:val="28"/>
          <w:szCs w:val="28"/>
        </w:rPr>
      </w:pPr>
      <w:bookmarkStart w:id="11" w:name="_Toc127956287"/>
      <w:r w:rsidRPr="00B75B6B">
        <w:rPr>
          <w:rFonts w:ascii="Arial" w:eastAsia="Times New Roman" w:hAnsi="Arial" w:cs="Arial"/>
          <w:b/>
          <w:bCs/>
          <w:color w:val="000000" w:themeColor="text1"/>
          <w:sz w:val="28"/>
          <w:szCs w:val="28"/>
        </w:rPr>
        <w:t>Personal Development Plan</w:t>
      </w:r>
      <w:bookmarkEnd w:id="11"/>
      <w:r w:rsidRPr="00B75B6B">
        <w:rPr>
          <w:rFonts w:ascii="Arial" w:eastAsia="Times New Roman" w:hAnsi="Arial" w:cs="Arial"/>
          <w:b/>
          <w:bCs/>
          <w:color w:val="000000" w:themeColor="text1"/>
          <w:sz w:val="28"/>
          <w:szCs w:val="28"/>
        </w:rPr>
        <w:t xml:space="preserve"> </w:t>
      </w:r>
    </w:p>
    <w:tbl>
      <w:tblPr>
        <w:tblW w:w="5293" w:type="pct"/>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486"/>
        <w:gridCol w:w="1620"/>
        <w:gridCol w:w="1622"/>
        <w:gridCol w:w="1869"/>
        <w:gridCol w:w="1825"/>
        <w:gridCol w:w="1916"/>
        <w:gridCol w:w="1499"/>
        <w:gridCol w:w="1866"/>
      </w:tblGrid>
      <w:tr w:rsidR="009C2BBC" w:rsidRPr="009C2BBC" w14:paraId="3092A3B3" w14:textId="77777777" w:rsidTr="00663A9C">
        <w:trPr>
          <w:trHeight w:val="1137"/>
        </w:trPr>
        <w:tc>
          <w:tcPr>
            <w:tcW w:w="542" w:type="pct"/>
            <w:tcBorders>
              <w:top w:val="single" w:sz="6" w:space="0" w:color="000000"/>
              <w:left w:val="single" w:sz="6" w:space="0" w:color="000000"/>
              <w:bottom w:val="single" w:sz="6" w:space="0" w:color="000000"/>
              <w:right w:val="single" w:sz="6" w:space="0" w:color="000000"/>
            </w:tcBorders>
            <w:shd w:val="clear" w:color="auto" w:fill="auto"/>
            <w:hideMark/>
          </w:tcPr>
          <w:p w14:paraId="6AC0CDF0" w14:textId="3DD47B13" w:rsidR="00295AF3" w:rsidRPr="009C2BBC" w:rsidRDefault="00295AF3" w:rsidP="00437AE5">
            <w:pPr>
              <w:spacing w:after="0" w:line="360" w:lineRule="auto"/>
              <w:jc w:val="center"/>
              <w:textAlignment w:val="baseline"/>
              <w:rPr>
                <w:rFonts w:ascii="Arial" w:eastAsia="Times New Roman" w:hAnsi="Arial" w:cs="Arial"/>
                <w:color w:val="000000" w:themeColor="text1"/>
                <w:sz w:val="24"/>
                <w:szCs w:val="24"/>
                <w:lang w:eastAsia="en-GB"/>
              </w:rPr>
            </w:pPr>
          </w:p>
        </w:tc>
        <w:tc>
          <w:tcPr>
            <w:tcW w:w="591" w:type="pct"/>
            <w:tcBorders>
              <w:top w:val="single" w:sz="6" w:space="0" w:color="000000"/>
              <w:left w:val="single" w:sz="6" w:space="0" w:color="000000"/>
              <w:bottom w:val="single" w:sz="6" w:space="0" w:color="000000"/>
              <w:right w:val="single" w:sz="6" w:space="0" w:color="000000"/>
            </w:tcBorders>
            <w:shd w:val="clear" w:color="auto" w:fill="auto"/>
            <w:hideMark/>
          </w:tcPr>
          <w:p w14:paraId="0CF614FE" w14:textId="1B825FB9" w:rsidR="00295AF3" w:rsidRPr="009C2BBC" w:rsidRDefault="00295AF3"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b/>
                <w:bCs/>
                <w:color w:val="000000" w:themeColor="text1"/>
                <w:sz w:val="24"/>
                <w:szCs w:val="24"/>
                <w:lang w:val="en-US" w:eastAsia="en-GB"/>
              </w:rPr>
              <w:t>SKILL</w:t>
            </w:r>
          </w:p>
        </w:tc>
        <w:tc>
          <w:tcPr>
            <w:tcW w:w="592" w:type="pct"/>
            <w:tcBorders>
              <w:top w:val="single" w:sz="6" w:space="0" w:color="000000"/>
              <w:left w:val="single" w:sz="6" w:space="0" w:color="000000"/>
              <w:bottom w:val="single" w:sz="6" w:space="0" w:color="000000"/>
              <w:right w:val="single" w:sz="6" w:space="0" w:color="000000"/>
            </w:tcBorders>
            <w:shd w:val="clear" w:color="auto" w:fill="auto"/>
            <w:hideMark/>
          </w:tcPr>
          <w:p w14:paraId="4C85F6E9" w14:textId="739EEB2F" w:rsidR="00295AF3" w:rsidRPr="009C2BBC" w:rsidRDefault="00295AF3"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b/>
                <w:bCs/>
                <w:color w:val="000000" w:themeColor="text1"/>
                <w:sz w:val="24"/>
                <w:szCs w:val="24"/>
                <w:lang w:val="en-US" w:eastAsia="en-GB"/>
              </w:rPr>
              <w:t>CURRENT ABILITY</w:t>
            </w:r>
          </w:p>
        </w:tc>
        <w:tc>
          <w:tcPr>
            <w:tcW w:w="682" w:type="pct"/>
            <w:tcBorders>
              <w:top w:val="single" w:sz="6" w:space="0" w:color="000000"/>
              <w:left w:val="single" w:sz="6" w:space="0" w:color="000000"/>
              <w:bottom w:val="single" w:sz="6" w:space="0" w:color="000000"/>
              <w:right w:val="single" w:sz="6" w:space="0" w:color="000000"/>
            </w:tcBorders>
            <w:shd w:val="clear" w:color="auto" w:fill="auto"/>
            <w:hideMark/>
          </w:tcPr>
          <w:p w14:paraId="1AD34466" w14:textId="32B16602" w:rsidR="00295AF3" w:rsidRPr="00F85A53" w:rsidRDefault="00295AF3" w:rsidP="00437AE5">
            <w:pPr>
              <w:spacing w:after="0" w:line="360" w:lineRule="auto"/>
              <w:jc w:val="center"/>
              <w:textAlignment w:val="baseline"/>
              <w:rPr>
                <w:rFonts w:ascii="Arial" w:eastAsia="Times New Roman" w:hAnsi="Arial" w:cs="Arial"/>
                <w:color w:val="000000" w:themeColor="text1"/>
                <w:sz w:val="24"/>
                <w:szCs w:val="24"/>
                <w:lang w:eastAsia="en-GB"/>
              </w:rPr>
            </w:pPr>
            <w:r w:rsidRPr="00F85A53">
              <w:rPr>
                <w:rFonts w:ascii="Arial" w:eastAsia="Times New Roman" w:hAnsi="Arial" w:cs="Arial"/>
                <w:b/>
                <w:bCs/>
                <w:color w:val="000000" w:themeColor="text1"/>
                <w:sz w:val="24"/>
                <w:szCs w:val="24"/>
                <w:lang w:val="en-US" w:eastAsia="en-GB"/>
              </w:rPr>
              <w:t>TARG</w:t>
            </w:r>
            <w:r w:rsidR="00555687" w:rsidRPr="00F85A53">
              <w:rPr>
                <w:rFonts w:ascii="Arial" w:eastAsia="Times New Roman" w:hAnsi="Arial" w:cs="Arial"/>
                <w:b/>
                <w:bCs/>
                <w:color w:val="000000" w:themeColor="text1"/>
                <w:sz w:val="24"/>
                <w:szCs w:val="24"/>
                <w:lang w:val="en-US" w:eastAsia="en-GB"/>
              </w:rPr>
              <w:t>E</w:t>
            </w:r>
            <w:r w:rsidRPr="00F85A53">
              <w:rPr>
                <w:rFonts w:ascii="Arial" w:eastAsia="Times New Roman" w:hAnsi="Arial" w:cs="Arial"/>
                <w:b/>
                <w:bCs/>
                <w:color w:val="000000" w:themeColor="text1"/>
                <w:sz w:val="24"/>
                <w:szCs w:val="24"/>
                <w:lang w:val="en-US" w:eastAsia="en-GB"/>
              </w:rPr>
              <w:t>T ABILITY</w:t>
            </w:r>
          </w:p>
        </w:tc>
        <w:tc>
          <w:tcPr>
            <w:tcW w:w="666" w:type="pct"/>
            <w:tcBorders>
              <w:top w:val="single" w:sz="6" w:space="0" w:color="000000"/>
              <w:left w:val="single" w:sz="6" w:space="0" w:color="000000"/>
              <w:bottom w:val="single" w:sz="6" w:space="0" w:color="000000"/>
              <w:right w:val="single" w:sz="6" w:space="0" w:color="000000"/>
            </w:tcBorders>
            <w:shd w:val="clear" w:color="auto" w:fill="auto"/>
            <w:hideMark/>
          </w:tcPr>
          <w:p w14:paraId="5EA2F330" w14:textId="77777777" w:rsidR="00F85A53" w:rsidRDefault="00295AF3" w:rsidP="00F85A53">
            <w:pPr>
              <w:spacing w:after="0" w:line="360" w:lineRule="auto"/>
              <w:jc w:val="center"/>
              <w:textAlignment w:val="baseline"/>
              <w:rPr>
                <w:rFonts w:ascii="Arial" w:eastAsia="Times New Roman" w:hAnsi="Arial" w:cs="Arial"/>
                <w:b/>
                <w:bCs/>
                <w:color w:val="000000" w:themeColor="text1"/>
                <w:lang w:val="en-US" w:eastAsia="en-GB"/>
              </w:rPr>
            </w:pPr>
            <w:r w:rsidRPr="00F85A53">
              <w:rPr>
                <w:rFonts w:ascii="Arial" w:eastAsia="Times New Roman" w:hAnsi="Arial" w:cs="Arial"/>
                <w:b/>
                <w:bCs/>
                <w:color w:val="000000" w:themeColor="text1"/>
                <w:lang w:val="en-US" w:eastAsia="en-GB"/>
              </w:rPr>
              <w:t xml:space="preserve">DEVELOPMENT </w:t>
            </w:r>
          </w:p>
          <w:p w14:paraId="65B95722" w14:textId="77777777" w:rsidR="00F85A53" w:rsidRDefault="00F85A53" w:rsidP="00F85A53">
            <w:pPr>
              <w:spacing w:after="0" w:line="360" w:lineRule="auto"/>
              <w:textAlignment w:val="baseline"/>
              <w:rPr>
                <w:rFonts w:ascii="Arial" w:eastAsia="Times New Roman" w:hAnsi="Arial" w:cs="Arial"/>
                <w:b/>
                <w:bCs/>
                <w:color w:val="000000" w:themeColor="text1"/>
                <w:lang w:val="en-US" w:eastAsia="en-GB"/>
              </w:rPr>
            </w:pPr>
          </w:p>
          <w:p w14:paraId="6371646D" w14:textId="12509EE0" w:rsidR="00295AF3" w:rsidRPr="00F85A53" w:rsidRDefault="00F85A53" w:rsidP="00F85A53">
            <w:pPr>
              <w:spacing w:after="0" w:line="360" w:lineRule="auto"/>
              <w:textAlignment w:val="baseline"/>
              <w:rPr>
                <w:rFonts w:ascii="Arial" w:eastAsia="Times New Roman" w:hAnsi="Arial" w:cs="Arial"/>
                <w:color w:val="000000" w:themeColor="text1"/>
                <w:lang w:eastAsia="en-GB"/>
              </w:rPr>
            </w:pPr>
            <w:r>
              <w:rPr>
                <w:rFonts w:ascii="Arial" w:eastAsia="Times New Roman" w:hAnsi="Arial" w:cs="Arial"/>
                <w:b/>
                <w:bCs/>
                <w:color w:val="000000" w:themeColor="text1"/>
                <w:lang w:val="en-US" w:eastAsia="en-GB"/>
              </w:rPr>
              <w:t xml:space="preserve"> </w:t>
            </w:r>
            <w:r w:rsidR="00295AF3" w:rsidRPr="00F85A53">
              <w:rPr>
                <w:rFonts w:ascii="Arial" w:eastAsia="Times New Roman" w:hAnsi="Arial" w:cs="Arial"/>
                <w:b/>
                <w:bCs/>
                <w:color w:val="000000" w:themeColor="text1"/>
                <w:lang w:val="en-US" w:eastAsia="en-GB"/>
              </w:rPr>
              <w:t>OPPORTUNITY</w:t>
            </w:r>
          </w:p>
        </w:tc>
        <w:tc>
          <w:tcPr>
            <w:tcW w:w="699" w:type="pct"/>
            <w:tcBorders>
              <w:top w:val="single" w:sz="6" w:space="0" w:color="000000"/>
              <w:left w:val="single" w:sz="6" w:space="0" w:color="000000"/>
              <w:bottom w:val="single" w:sz="6" w:space="0" w:color="000000"/>
              <w:right w:val="single" w:sz="6" w:space="0" w:color="000000"/>
            </w:tcBorders>
            <w:shd w:val="clear" w:color="auto" w:fill="auto"/>
            <w:hideMark/>
          </w:tcPr>
          <w:p w14:paraId="33982E50" w14:textId="3EE89598" w:rsidR="00295AF3" w:rsidRPr="009C2BBC" w:rsidRDefault="00295AF3"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b/>
                <w:bCs/>
                <w:color w:val="000000" w:themeColor="text1"/>
                <w:sz w:val="24"/>
                <w:szCs w:val="24"/>
                <w:lang w:val="en-US" w:eastAsia="en-GB"/>
              </w:rPr>
              <w:t>CRITERIA TO JUDGE SUCCESS</w:t>
            </w:r>
          </w:p>
        </w:tc>
        <w:tc>
          <w:tcPr>
            <w:tcW w:w="547" w:type="pct"/>
            <w:tcBorders>
              <w:top w:val="single" w:sz="6" w:space="0" w:color="000000"/>
              <w:left w:val="single" w:sz="6" w:space="0" w:color="000000"/>
              <w:bottom w:val="single" w:sz="6" w:space="0" w:color="000000"/>
              <w:right w:val="single" w:sz="6" w:space="0" w:color="000000"/>
            </w:tcBorders>
            <w:shd w:val="clear" w:color="auto" w:fill="auto"/>
            <w:hideMark/>
          </w:tcPr>
          <w:p w14:paraId="50B633BD" w14:textId="7BBFBF35" w:rsidR="00295AF3" w:rsidRPr="009C2BBC" w:rsidRDefault="00295AF3"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b/>
                <w:bCs/>
                <w:color w:val="000000" w:themeColor="text1"/>
                <w:sz w:val="24"/>
                <w:szCs w:val="24"/>
                <w:lang w:val="en-US" w:eastAsia="en-GB"/>
              </w:rPr>
              <w:t>TIME FRAME</w:t>
            </w:r>
          </w:p>
        </w:tc>
        <w:tc>
          <w:tcPr>
            <w:tcW w:w="681" w:type="pct"/>
            <w:tcBorders>
              <w:top w:val="single" w:sz="6" w:space="0" w:color="000000"/>
              <w:left w:val="single" w:sz="6" w:space="0" w:color="000000"/>
              <w:bottom w:val="single" w:sz="6" w:space="0" w:color="000000"/>
              <w:right w:val="single" w:sz="6" w:space="0" w:color="000000"/>
            </w:tcBorders>
            <w:shd w:val="clear" w:color="auto" w:fill="auto"/>
            <w:hideMark/>
          </w:tcPr>
          <w:p w14:paraId="4CCEB215" w14:textId="0617500A" w:rsidR="00295AF3" w:rsidRPr="009C2BBC" w:rsidRDefault="00295AF3"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b/>
                <w:bCs/>
                <w:color w:val="000000" w:themeColor="text1"/>
                <w:sz w:val="24"/>
                <w:szCs w:val="24"/>
                <w:lang w:val="en-US" w:eastAsia="en-GB"/>
              </w:rPr>
              <w:t>EVIDENCE</w:t>
            </w:r>
          </w:p>
        </w:tc>
      </w:tr>
      <w:tr w:rsidR="009C2BBC" w:rsidRPr="009C2BBC" w14:paraId="2A21B110" w14:textId="77777777" w:rsidTr="00663A9C">
        <w:trPr>
          <w:trHeight w:val="3300"/>
        </w:trPr>
        <w:tc>
          <w:tcPr>
            <w:tcW w:w="542" w:type="pct"/>
            <w:tcBorders>
              <w:top w:val="single" w:sz="6" w:space="0" w:color="000000"/>
              <w:left w:val="single" w:sz="6" w:space="0" w:color="000000"/>
              <w:bottom w:val="single" w:sz="6" w:space="0" w:color="000000"/>
              <w:right w:val="single" w:sz="6" w:space="0" w:color="000000"/>
            </w:tcBorders>
            <w:shd w:val="clear" w:color="auto" w:fill="auto"/>
            <w:hideMark/>
          </w:tcPr>
          <w:p w14:paraId="049EDC3A" w14:textId="476645CE" w:rsidR="00295AF3" w:rsidRPr="009C2BBC" w:rsidRDefault="00295AF3" w:rsidP="00437AE5">
            <w:pPr>
              <w:spacing w:after="0" w:line="360" w:lineRule="auto"/>
              <w:jc w:val="center"/>
              <w:textAlignment w:val="baseline"/>
              <w:rPr>
                <w:rFonts w:ascii="Arial" w:eastAsia="Times New Roman" w:hAnsi="Arial" w:cs="Arial"/>
                <w:color w:val="000000" w:themeColor="text1"/>
                <w:sz w:val="24"/>
                <w:szCs w:val="24"/>
                <w:lang w:eastAsia="en-GB"/>
              </w:rPr>
            </w:pPr>
          </w:p>
          <w:p w14:paraId="5D735A83" w14:textId="3990D630" w:rsidR="00295AF3" w:rsidRPr="009C2BBC" w:rsidRDefault="00295AF3" w:rsidP="00437AE5">
            <w:pPr>
              <w:spacing w:after="0" w:line="360" w:lineRule="auto"/>
              <w:jc w:val="center"/>
              <w:textAlignment w:val="baseline"/>
              <w:rPr>
                <w:rFonts w:ascii="Arial" w:eastAsia="Times New Roman" w:hAnsi="Arial" w:cs="Arial"/>
                <w:color w:val="000000" w:themeColor="text1"/>
                <w:sz w:val="24"/>
                <w:szCs w:val="24"/>
                <w:lang w:eastAsia="en-GB"/>
              </w:rPr>
            </w:pPr>
          </w:p>
          <w:p w14:paraId="2D642B55" w14:textId="0475CDED" w:rsidR="00295AF3" w:rsidRPr="009C2BBC" w:rsidRDefault="00295AF3" w:rsidP="00437AE5">
            <w:pPr>
              <w:spacing w:after="0" w:line="360" w:lineRule="auto"/>
              <w:ind w:left="105" w:right="195"/>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b/>
                <w:bCs/>
                <w:color w:val="000000" w:themeColor="text1"/>
                <w:sz w:val="24"/>
                <w:szCs w:val="24"/>
                <w:lang w:val="en-US" w:eastAsia="en-GB"/>
              </w:rPr>
              <w:t>1st PRIORITY</w:t>
            </w:r>
          </w:p>
        </w:tc>
        <w:tc>
          <w:tcPr>
            <w:tcW w:w="591" w:type="pct"/>
            <w:tcBorders>
              <w:top w:val="single" w:sz="6" w:space="0" w:color="000000"/>
              <w:left w:val="single" w:sz="6" w:space="0" w:color="000000"/>
              <w:bottom w:val="single" w:sz="6" w:space="0" w:color="000000"/>
              <w:right w:val="single" w:sz="6" w:space="0" w:color="000000"/>
            </w:tcBorders>
            <w:shd w:val="clear" w:color="auto" w:fill="auto"/>
          </w:tcPr>
          <w:p w14:paraId="76DF2A40" w14:textId="26CC80B8" w:rsidR="00295AF3" w:rsidRPr="009C2BBC" w:rsidRDefault="0074770B"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Building a network of professionals</w:t>
            </w:r>
          </w:p>
        </w:tc>
        <w:tc>
          <w:tcPr>
            <w:tcW w:w="592" w:type="pct"/>
            <w:tcBorders>
              <w:top w:val="single" w:sz="6" w:space="0" w:color="000000"/>
              <w:left w:val="single" w:sz="6" w:space="0" w:color="000000"/>
              <w:bottom w:val="single" w:sz="6" w:space="0" w:color="000000"/>
              <w:right w:val="single" w:sz="6" w:space="0" w:color="000000"/>
            </w:tcBorders>
            <w:shd w:val="clear" w:color="auto" w:fill="auto"/>
          </w:tcPr>
          <w:p w14:paraId="6A64D94D" w14:textId="3669B273" w:rsidR="00CF21B9" w:rsidRPr="009C2BBC" w:rsidRDefault="0074770B"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I have a small capability of attracting few friends</w:t>
            </w:r>
            <w:r w:rsidR="00C34B0E" w:rsidRPr="009C2BBC">
              <w:rPr>
                <w:rFonts w:ascii="Arial" w:eastAsia="Times New Roman" w:hAnsi="Arial" w:cs="Arial"/>
                <w:color w:val="000000" w:themeColor="text1"/>
                <w:sz w:val="24"/>
                <w:szCs w:val="24"/>
                <w:lang w:eastAsia="en-GB"/>
              </w:rPr>
              <w:t>.</w:t>
            </w:r>
          </w:p>
        </w:tc>
        <w:tc>
          <w:tcPr>
            <w:tcW w:w="682" w:type="pct"/>
            <w:tcBorders>
              <w:top w:val="single" w:sz="6" w:space="0" w:color="000000"/>
              <w:left w:val="single" w:sz="6" w:space="0" w:color="000000"/>
              <w:bottom w:val="single" w:sz="6" w:space="0" w:color="000000"/>
              <w:right w:val="single" w:sz="6" w:space="0" w:color="000000"/>
            </w:tcBorders>
            <w:shd w:val="clear" w:color="auto" w:fill="auto"/>
          </w:tcPr>
          <w:p w14:paraId="39F14926" w14:textId="301286AF" w:rsidR="00295AF3" w:rsidRPr="009C2BBC" w:rsidRDefault="0074770B"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I intend to build my skills on attracting large number of experts that will allow me to succeed in the field.</w:t>
            </w:r>
          </w:p>
        </w:tc>
        <w:tc>
          <w:tcPr>
            <w:tcW w:w="666" w:type="pct"/>
            <w:tcBorders>
              <w:top w:val="single" w:sz="6" w:space="0" w:color="000000"/>
              <w:left w:val="single" w:sz="6" w:space="0" w:color="000000"/>
              <w:bottom w:val="single" w:sz="6" w:space="0" w:color="000000"/>
              <w:right w:val="single" w:sz="6" w:space="0" w:color="000000"/>
            </w:tcBorders>
            <w:shd w:val="clear" w:color="auto" w:fill="auto"/>
          </w:tcPr>
          <w:p w14:paraId="788FF90A" w14:textId="0BB81D34" w:rsidR="00295AF3" w:rsidRPr="009C2BBC" w:rsidRDefault="00BB2D47"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I will build connections. by constant networking and attendance at occasions and conferences in my industry.</w:t>
            </w:r>
          </w:p>
        </w:tc>
        <w:tc>
          <w:tcPr>
            <w:tcW w:w="699" w:type="pct"/>
            <w:tcBorders>
              <w:top w:val="single" w:sz="6" w:space="0" w:color="000000"/>
              <w:left w:val="single" w:sz="6" w:space="0" w:color="000000"/>
              <w:bottom w:val="single" w:sz="6" w:space="0" w:color="000000"/>
              <w:right w:val="single" w:sz="6" w:space="0" w:color="000000"/>
            </w:tcBorders>
            <w:shd w:val="clear" w:color="auto" w:fill="auto"/>
          </w:tcPr>
          <w:p w14:paraId="4651E45A" w14:textId="13EF231C" w:rsidR="00295AF3" w:rsidRPr="009C2BBC" w:rsidRDefault="002E62CC"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The success will be determined by the number of professionals and experts that I will be interacting and build connections between them.</w:t>
            </w:r>
          </w:p>
        </w:tc>
        <w:tc>
          <w:tcPr>
            <w:tcW w:w="547" w:type="pct"/>
            <w:tcBorders>
              <w:top w:val="single" w:sz="6" w:space="0" w:color="000000"/>
              <w:left w:val="single" w:sz="6" w:space="0" w:color="000000"/>
              <w:bottom w:val="single" w:sz="6" w:space="0" w:color="000000"/>
              <w:right w:val="single" w:sz="6" w:space="0" w:color="000000"/>
            </w:tcBorders>
            <w:shd w:val="clear" w:color="auto" w:fill="auto"/>
          </w:tcPr>
          <w:p w14:paraId="4EB223F1" w14:textId="4738F8A2" w:rsidR="00295AF3" w:rsidRPr="009C2BBC" w:rsidRDefault="002E62CC"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I will take almost 7 months to build connections with various experts.</w:t>
            </w:r>
          </w:p>
        </w:tc>
        <w:tc>
          <w:tcPr>
            <w:tcW w:w="681" w:type="pct"/>
            <w:tcBorders>
              <w:top w:val="single" w:sz="6" w:space="0" w:color="000000"/>
              <w:left w:val="single" w:sz="6" w:space="0" w:color="000000"/>
              <w:bottom w:val="single" w:sz="6" w:space="0" w:color="000000"/>
              <w:right w:val="single" w:sz="6" w:space="0" w:color="000000"/>
            </w:tcBorders>
            <w:shd w:val="clear" w:color="auto" w:fill="auto"/>
          </w:tcPr>
          <w:p w14:paraId="2319A6D3" w14:textId="22B460B6" w:rsidR="00295AF3" w:rsidRPr="009C2BBC" w:rsidRDefault="0009549F"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 xml:space="preserve">This will be evident </w:t>
            </w:r>
            <w:r w:rsidR="004D2487" w:rsidRPr="009C2BBC">
              <w:rPr>
                <w:rFonts w:ascii="Arial" w:eastAsia="Times New Roman" w:hAnsi="Arial" w:cs="Arial"/>
                <w:color w:val="000000" w:themeColor="text1"/>
                <w:sz w:val="24"/>
                <w:szCs w:val="24"/>
                <w:lang w:eastAsia="en-GB"/>
              </w:rPr>
              <w:t>whereby I will be able to have interactions and exchange of ideas with various experts in the field.</w:t>
            </w:r>
          </w:p>
        </w:tc>
      </w:tr>
      <w:tr w:rsidR="009C2BBC" w:rsidRPr="009C2BBC" w14:paraId="32D2A03C" w14:textId="77777777" w:rsidTr="00663A9C">
        <w:trPr>
          <w:trHeight w:val="2025"/>
        </w:trPr>
        <w:tc>
          <w:tcPr>
            <w:tcW w:w="542" w:type="pct"/>
            <w:tcBorders>
              <w:top w:val="single" w:sz="6" w:space="0" w:color="000000"/>
              <w:left w:val="single" w:sz="6" w:space="0" w:color="000000"/>
              <w:bottom w:val="single" w:sz="6" w:space="0" w:color="000000"/>
              <w:right w:val="single" w:sz="6" w:space="0" w:color="000000"/>
            </w:tcBorders>
            <w:shd w:val="clear" w:color="auto" w:fill="auto"/>
            <w:hideMark/>
          </w:tcPr>
          <w:p w14:paraId="6992866E" w14:textId="0FEFA5D8" w:rsidR="00295AF3" w:rsidRPr="009C2BBC" w:rsidRDefault="00295AF3" w:rsidP="00437AE5">
            <w:pPr>
              <w:spacing w:after="0" w:line="360" w:lineRule="auto"/>
              <w:ind w:left="105" w:right="195"/>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b/>
                <w:bCs/>
                <w:color w:val="000000" w:themeColor="text1"/>
                <w:sz w:val="24"/>
                <w:szCs w:val="24"/>
                <w:lang w:val="en-US" w:eastAsia="en-GB"/>
              </w:rPr>
              <w:t>2nd PRIORITY</w:t>
            </w:r>
          </w:p>
        </w:tc>
        <w:tc>
          <w:tcPr>
            <w:tcW w:w="591" w:type="pct"/>
            <w:tcBorders>
              <w:top w:val="single" w:sz="6" w:space="0" w:color="000000"/>
              <w:left w:val="single" w:sz="6" w:space="0" w:color="000000"/>
              <w:bottom w:val="single" w:sz="6" w:space="0" w:color="000000"/>
              <w:right w:val="single" w:sz="6" w:space="0" w:color="000000"/>
            </w:tcBorders>
            <w:shd w:val="clear" w:color="auto" w:fill="auto"/>
            <w:hideMark/>
          </w:tcPr>
          <w:p w14:paraId="1AABFB49" w14:textId="77BA0E8E" w:rsidR="00BD13B8" w:rsidRPr="009C2BBC" w:rsidRDefault="00BD13B8" w:rsidP="00437AE5">
            <w:pPr>
              <w:spacing w:line="360" w:lineRule="auto"/>
              <w:jc w:val="center"/>
              <w:rPr>
                <w:rFonts w:ascii="Arial" w:hAnsi="Arial" w:cs="Arial"/>
                <w:color w:val="000000" w:themeColor="text1"/>
                <w:sz w:val="24"/>
                <w:szCs w:val="24"/>
              </w:rPr>
            </w:pPr>
            <w:r w:rsidRPr="009C2BBC">
              <w:rPr>
                <w:rFonts w:ascii="Arial" w:hAnsi="Arial" w:cs="Arial"/>
                <w:color w:val="000000" w:themeColor="text1"/>
                <w:sz w:val="24"/>
                <w:szCs w:val="24"/>
              </w:rPr>
              <w:t>Passion and perseverance</w:t>
            </w:r>
          </w:p>
          <w:p w14:paraId="353C1F13" w14:textId="52D3DC36" w:rsidR="00295AF3" w:rsidRPr="009C2BBC" w:rsidRDefault="00295AF3" w:rsidP="00437AE5">
            <w:pPr>
              <w:spacing w:after="0" w:line="360" w:lineRule="auto"/>
              <w:jc w:val="center"/>
              <w:textAlignment w:val="baseline"/>
              <w:rPr>
                <w:rFonts w:ascii="Arial" w:eastAsia="Times New Roman" w:hAnsi="Arial" w:cs="Arial"/>
                <w:color w:val="000000" w:themeColor="text1"/>
                <w:sz w:val="24"/>
                <w:szCs w:val="24"/>
                <w:lang w:eastAsia="en-GB"/>
              </w:rPr>
            </w:pPr>
          </w:p>
        </w:tc>
        <w:tc>
          <w:tcPr>
            <w:tcW w:w="592" w:type="pct"/>
            <w:tcBorders>
              <w:top w:val="single" w:sz="6" w:space="0" w:color="000000"/>
              <w:left w:val="single" w:sz="6" w:space="0" w:color="000000"/>
              <w:bottom w:val="single" w:sz="6" w:space="0" w:color="000000"/>
              <w:right w:val="single" w:sz="6" w:space="0" w:color="000000"/>
            </w:tcBorders>
            <w:shd w:val="clear" w:color="auto" w:fill="auto"/>
            <w:hideMark/>
          </w:tcPr>
          <w:p w14:paraId="5E80F211" w14:textId="37CD5B8B" w:rsidR="00295AF3" w:rsidRPr="009C2BBC" w:rsidRDefault="00D03625"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 xml:space="preserve">Considering my existing advantages and disadvantages, as well as the </w:t>
            </w:r>
            <w:r w:rsidRPr="009C2BBC">
              <w:rPr>
                <w:rFonts w:ascii="Arial" w:eastAsia="Times New Roman" w:hAnsi="Arial" w:cs="Arial"/>
                <w:color w:val="000000" w:themeColor="text1"/>
                <w:sz w:val="24"/>
                <w:szCs w:val="24"/>
                <w:lang w:eastAsia="en-GB"/>
              </w:rPr>
              <w:lastRenderedPageBreak/>
              <w:t>areas that still need work.</w:t>
            </w:r>
          </w:p>
        </w:tc>
        <w:tc>
          <w:tcPr>
            <w:tcW w:w="682" w:type="pct"/>
            <w:tcBorders>
              <w:top w:val="single" w:sz="6" w:space="0" w:color="000000"/>
              <w:left w:val="single" w:sz="6" w:space="0" w:color="000000"/>
              <w:bottom w:val="single" w:sz="6" w:space="0" w:color="000000"/>
              <w:right w:val="single" w:sz="6" w:space="0" w:color="000000"/>
            </w:tcBorders>
            <w:shd w:val="clear" w:color="auto" w:fill="auto"/>
            <w:hideMark/>
          </w:tcPr>
          <w:p w14:paraId="13D37209" w14:textId="5C3DA402" w:rsidR="00295AF3" w:rsidRPr="009C2BBC" w:rsidRDefault="00D03625"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lastRenderedPageBreak/>
              <w:t xml:space="preserve">to improve my degree of perseverance so that I can stick with something despite difficulties </w:t>
            </w:r>
            <w:r w:rsidRPr="009C2BBC">
              <w:rPr>
                <w:rFonts w:ascii="Arial" w:eastAsia="Times New Roman" w:hAnsi="Arial" w:cs="Arial"/>
                <w:color w:val="000000" w:themeColor="text1"/>
                <w:sz w:val="24"/>
                <w:szCs w:val="24"/>
                <w:lang w:eastAsia="en-GB"/>
              </w:rPr>
              <w:lastRenderedPageBreak/>
              <w:t>without getting discouraged</w:t>
            </w:r>
          </w:p>
        </w:tc>
        <w:tc>
          <w:tcPr>
            <w:tcW w:w="666" w:type="pct"/>
            <w:tcBorders>
              <w:top w:val="single" w:sz="6" w:space="0" w:color="000000"/>
              <w:left w:val="single" w:sz="6" w:space="0" w:color="000000"/>
              <w:bottom w:val="single" w:sz="6" w:space="0" w:color="000000"/>
              <w:right w:val="single" w:sz="6" w:space="0" w:color="000000"/>
            </w:tcBorders>
            <w:shd w:val="clear" w:color="auto" w:fill="auto"/>
            <w:hideMark/>
          </w:tcPr>
          <w:p w14:paraId="31CA806A" w14:textId="43C9C9A0" w:rsidR="00295AF3" w:rsidRPr="009C2BBC" w:rsidRDefault="000365BD"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lastRenderedPageBreak/>
              <w:t xml:space="preserve">I will take part in particular growth possibilities, such as searching out new challenges and assuming </w:t>
            </w:r>
            <w:r w:rsidRPr="009C2BBC">
              <w:rPr>
                <w:rFonts w:ascii="Arial" w:eastAsia="Times New Roman" w:hAnsi="Arial" w:cs="Arial"/>
                <w:color w:val="000000" w:themeColor="text1"/>
                <w:sz w:val="24"/>
                <w:szCs w:val="24"/>
                <w:lang w:eastAsia="en-GB"/>
              </w:rPr>
              <w:lastRenderedPageBreak/>
              <w:t>leadership positions.</w:t>
            </w:r>
          </w:p>
        </w:tc>
        <w:tc>
          <w:tcPr>
            <w:tcW w:w="699" w:type="pct"/>
            <w:tcBorders>
              <w:top w:val="single" w:sz="6" w:space="0" w:color="000000"/>
              <w:left w:val="single" w:sz="6" w:space="0" w:color="000000"/>
              <w:bottom w:val="single" w:sz="6" w:space="0" w:color="000000"/>
              <w:right w:val="single" w:sz="6" w:space="0" w:color="000000"/>
            </w:tcBorders>
            <w:shd w:val="clear" w:color="auto" w:fill="auto"/>
            <w:hideMark/>
          </w:tcPr>
          <w:p w14:paraId="40AD1E60" w14:textId="2F48E45B" w:rsidR="00295AF3" w:rsidRPr="009C2BBC" w:rsidRDefault="00F71DC9"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lastRenderedPageBreak/>
              <w:t>This could involve keeping tabs on things like how well I am able to stay motivated towards long-</w:t>
            </w:r>
            <w:r w:rsidRPr="009C2BBC">
              <w:rPr>
                <w:rFonts w:ascii="Arial" w:eastAsia="Times New Roman" w:hAnsi="Arial" w:cs="Arial"/>
                <w:color w:val="000000" w:themeColor="text1"/>
                <w:sz w:val="24"/>
                <w:szCs w:val="24"/>
                <w:lang w:eastAsia="en-GB"/>
              </w:rPr>
              <w:lastRenderedPageBreak/>
              <w:t>term objectives</w:t>
            </w:r>
            <w:r w:rsidR="00CB2538" w:rsidRPr="009C2BBC">
              <w:rPr>
                <w:rFonts w:ascii="Arial" w:eastAsia="Times New Roman" w:hAnsi="Arial" w:cs="Arial"/>
                <w:color w:val="000000" w:themeColor="text1"/>
                <w:sz w:val="24"/>
                <w:szCs w:val="24"/>
                <w:lang w:eastAsia="en-GB"/>
              </w:rPr>
              <w:t xml:space="preserve"> and</w:t>
            </w:r>
            <w:r w:rsidRPr="009C2BBC">
              <w:rPr>
                <w:rFonts w:ascii="Arial" w:eastAsia="Times New Roman" w:hAnsi="Arial" w:cs="Arial"/>
                <w:color w:val="000000" w:themeColor="text1"/>
                <w:sz w:val="24"/>
                <w:szCs w:val="24"/>
                <w:lang w:eastAsia="en-GB"/>
              </w:rPr>
              <w:t xml:space="preserve"> how many obstacles I have faced</w:t>
            </w:r>
          </w:p>
        </w:tc>
        <w:tc>
          <w:tcPr>
            <w:tcW w:w="547" w:type="pct"/>
            <w:tcBorders>
              <w:top w:val="single" w:sz="6" w:space="0" w:color="000000"/>
              <w:left w:val="single" w:sz="6" w:space="0" w:color="000000"/>
              <w:bottom w:val="single" w:sz="6" w:space="0" w:color="000000"/>
              <w:right w:val="single" w:sz="6" w:space="0" w:color="000000"/>
            </w:tcBorders>
            <w:shd w:val="clear" w:color="auto" w:fill="auto"/>
            <w:hideMark/>
          </w:tcPr>
          <w:p w14:paraId="4C7327BC" w14:textId="1A6D39BF" w:rsidR="00295AF3" w:rsidRPr="009C2BBC" w:rsidRDefault="002050B1"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lastRenderedPageBreak/>
              <w:t xml:space="preserve">I will take about 6 months to be able to improve on my passion and </w:t>
            </w:r>
            <w:r w:rsidRPr="009C2BBC">
              <w:rPr>
                <w:rFonts w:ascii="Arial" w:eastAsia="Times New Roman" w:hAnsi="Arial" w:cs="Arial"/>
                <w:color w:val="000000" w:themeColor="text1"/>
                <w:sz w:val="24"/>
                <w:szCs w:val="24"/>
                <w:lang w:eastAsia="en-GB"/>
              </w:rPr>
              <w:lastRenderedPageBreak/>
              <w:t>perseverance.</w:t>
            </w:r>
          </w:p>
        </w:tc>
        <w:tc>
          <w:tcPr>
            <w:tcW w:w="681" w:type="pct"/>
            <w:tcBorders>
              <w:top w:val="single" w:sz="6" w:space="0" w:color="000000"/>
              <w:left w:val="single" w:sz="6" w:space="0" w:color="000000"/>
              <w:bottom w:val="single" w:sz="6" w:space="0" w:color="000000"/>
              <w:right w:val="single" w:sz="6" w:space="0" w:color="000000"/>
            </w:tcBorders>
            <w:shd w:val="clear" w:color="auto" w:fill="auto"/>
            <w:hideMark/>
          </w:tcPr>
          <w:p w14:paraId="78C82F7C" w14:textId="6B4D2130" w:rsidR="00295AF3" w:rsidRPr="009C2BBC" w:rsidRDefault="00D8057D"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lastRenderedPageBreak/>
              <w:t xml:space="preserve">This may consist of evaluations of my </w:t>
            </w:r>
            <w:r w:rsidR="00663A9C" w:rsidRPr="009C2BBC">
              <w:rPr>
                <w:rFonts w:ascii="Arial" w:eastAsia="Times New Roman" w:hAnsi="Arial" w:cs="Arial"/>
                <w:color w:val="000000" w:themeColor="text1"/>
                <w:sz w:val="24"/>
                <w:szCs w:val="24"/>
                <w:lang w:eastAsia="en-GB"/>
              </w:rPr>
              <w:t>ability</w:t>
            </w:r>
            <w:r w:rsidRPr="009C2BBC">
              <w:rPr>
                <w:rFonts w:ascii="Arial" w:eastAsia="Times New Roman" w:hAnsi="Arial" w:cs="Arial"/>
                <w:color w:val="000000" w:themeColor="text1"/>
                <w:sz w:val="24"/>
                <w:szCs w:val="24"/>
                <w:lang w:eastAsia="en-GB"/>
              </w:rPr>
              <w:t xml:space="preserve"> in the face of adversity</w:t>
            </w:r>
            <w:r w:rsidR="00663A9C" w:rsidRPr="009C2BBC">
              <w:rPr>
                <w:rFonts w:ascii="Arial" w:eastAsia="Times New Roman" w:hAnsi="Arial" w:cs="Arial"/>
                <w:color w:val="000000" w:themeColor="text1"/>
                <w:sz w:val="24"/>
                <w:szCs w:val="24"/>
                <w:lang w:eastAsia="en-GB"/>
              </w:rPr>
              <w:t xml:space="preserve"> from co-workers and managers</w:t>
            </w:r>
          </w:p>
        </w:tc>
      </w:tr>
      <w:tr w:rsidR="009C2BBC" w:rsidRPr="009C2BBC" w14:paraId="776EB1DA" w14:textId="77777777" w:rsidTr="00663A9C">
        <w:trPr>
          <w:trHeight w:val="2025"/>
        </w:trPr>
        <w:tc>
          <w:tcPr>
            <w:tcW w:w="542" w:type="pct"/>
            <w:tcBorders>
              <w:top w:val="single" w:sz="6" w:space="0" w:color="000000"/>
              <w:left w:val="single" w:sz="6" w:space="0" w:color="000000"/>
              <w:bottom w:val="single" w:sz="6" w:space="0" w:color="000000"/>
              <w:right w:val="single" w:sz="6" w:space="0" w:color="000000"/>
            </w:tcBorders>
            <w:shd w:val="clear" w:color="auto" w:fill="auto"/>
            <w:hideMark/>
          </w:tcPr>
          <w:p w14:paraId="5559DEC2" w14:textId="08FF0F40" w:rsidR="00295AF3" w:rsidRPr="009C2BBC" w:rsidRDefault="00295AF3" w:rsidP="00437AE5">
            <w:pPr>
              <w:spacing w:after="0" w:line="360" w:lineRule="auto"/>
              <w:ind w:left="105" w:right="195"/>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b/>
                <w:bCs/>
                <w:color w:val="000000" w:themeColor="text1"/>
                <w:sz w:val="24"/>
                <w:szCs w:val="24"/>
                <w:lang w:val="en-US" w:eastAsia="en-GB"/>
              </w:rPr>
              <w:t>3rd PRIORITY</w:t>
            </w:r>
          </w:p>
        </w:tc>
        <w:tc>
          <w:tcPr>
            <w:tcW w:w="591" w:type="pct"/>
            <w:tcBorders>
              <w:top w:val="single" w:sz="6" w:space="0" w:color="000000"/>
              <w:left w:val="single" w:sz="6" w:space="0" w:color="000000"/>
              <w:bottom w:val="single" w:sz="6" w:space="0" w:color="000000"/>
              <w:right w:val="single" w:sz="6" w:space="0" w:color="000000"/>
            </w:tcBorders>
            <w:shd w:val="clear" w:color="auto" w:fill="auto"/>
            <w:hideMark/>
          </w:tcPr>
          <w:p w14:paraId="73C3A4D2" w14:textId="4EBBEF73" w:rsidR="00295AF3" w:rsidRPr="009C2BBC" w:rsidRDefault="0002751C"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Style w:val="normaltextrun"/>
                <w:rFonts w:ascii="Arial" w:hAnsi="Arial" w:cs="Arial"/>
                <w:color w:val="000000" w:themeColor="text1"/>
                <w:sz w:val="24"/>
                <w:szCs w:val="24"/>
                <w:shd w:val="clear" w:color="auto" w:fill="FFFFFF"/>
              </w:rPr>
              <w:t>Problem solving skills</w:t>
            </w:r>
          </w:p>
        </w:tc>
        <w:tc>
          <w:tcPr>
            <w:tcW w:w="592" w:type="pct"/>
            <w:tcBorders>
              <w:top w:val="single" w:sz="6" w:space="0" w:color="000000"/>
              <w:left w:val="single" w:sz="6" w:space="0" w:color="000000"/>
              <w:bottom w:val="single" w:sz="6" w:space="0" w:color="000000"/>
              <w:right w:val="single" w:sz="6" w:space="0" w:color="000000"/>
            </w:tcBorders>
            <w:shd w:val="clear" w:color="auto" w:fill="auto"/>
            <w:hideMark/>
          </w:tcPr>
          <w:p w14:paraId="3396FF28" w14:textId="1ADDFFD9" w:rsidR="00295AF3" w:rsidRPr="009C2BBC" w:rsidRDefault="0002751C"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My current proficiency in problem-solving is advanced, and because to upgrades and user interactions, I am always learning new things and improving.</w:t>
            </w:r>
          </w:p>
        </w:tc>
        <w:tc>
          <w:tcPr>
            <w:tcW w:w="682" w:type="pct"/>
            <w:tcBorders>
              <w:top w:val="single" w:sz="6" w:space="0" w:color="000000"/>
              <w:left w:val="single" w:sz="6" w:space="0" w:color="000000"/>
              <w:bottom w:val="single" w:sz="6" w:space="0" w:color="000000"/>
              <w:right w:val="single" w:sz="6" w:space="0" w:color="000000"/>
            </w:tcBorders>
            <w:shd w:val="clear" w:color="auto" w:fill="auto"/>
            <w:hideMark/>
          </w:tcPr>
          <w:p w14:paraId="42C7668A" w14:textId="6FF31108" w:rsidR="00295AF3" w:rsidRPr="009C2BBC" w:rsidRDefault="00915C5E"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 xml:space="preserve">My target skill set for problem solving </w:t>
            </w:r>
            <w:r w:rsidR="00663A9C" w:rsidRPr="009C2BBC">
              <w:rPr>
                <w:rFonts w:ascii="Arial" w:eastAsia="Times New Roman" w:hAnsi="Arial" w:cs="Arial"/>
                <w:color w:val="000000" w:themeColor="text1"/>
                <w:sz w:val="24"/>
                <w:szCs w:val="24"/>
                <w:lang w:eastAsia="en-GB"/>
              </w:rPr>
              <w:t xml:space="preserve">include </w:t>
            </w:r>
            <w:r w:rsidRPr="009C2BBC">
              <w:rPr>
                <w:rFonts w:ascii="Arial" w:eastAsia="Times New Roman" w:hAnsi="Arial" w:cs="Arial"/>
                <w:color w:val="000000" w:themeColor="text1"/>
                <w:sz w:val="24"/>
                <w:szCs w:val="24"/>
                <w:lang w:eastAsia="en-GB"/>
              </w:rPr>
              <w:t>a range of cognitive</w:t>
            </w:r>
            <w:r w:rsidR="00663A9C" w:rsidRPr="009C2BBC">
              <w:rPr>
                <w:rFonts w:ascii="Arial" w:eastAsia="Times New Roman" w:hAnsi="Arial" w:cs="Arial"/>
                <w:color w:val="000000" w:themeColor="text1"/>
                <w:sz w:val="24"/>
                <w:szCs w:val="24"/>
                <w:lang w:eastAsia="en-GB"/>
              </w:rPr>
              <w:t xml:space="preserve"> and </w:t>
            </w:r>
            <w:r w:rsidRPr="009C2BBC">
              <w:rPr>
                <w:rFonts w:ascii="Arial" w:eastAsia="Times New Roman" w:hAnsi="Arial" w:cs="Arial"/>
                <w:color w:val="000000" w:themeColor="text1"/>
                <w:sz w:val="24"/>
                <w:szCs w:val="24"/>
                <w:lang w:eastAsia="en-GB"/>
              </w:rPr>
              <w:t>emotional</w:t>
            </w:r>
            <w:r w:rsidR="00663A9C" w:rsidRPr="009C2BBC">
              <w:rPr>
                <w:rFonts w:ascii="Arial" w:eastAsia="Times New Roman" w:hAnsi="Arial" w:cs="Arial"/>
                <w:color w:val="000000" w:themeColor="text1"/>
                <w:sz w:val="24"/>
                <w:szCs w:val="24"/>
                <w:lang w:eastAsia="en-GB"/>
              </w:rPr>
              <w:t xml:space="preserve"> skills</w:t>
            </w:r>
            <w:r w:rsidRPr="009C2BBC">
              <w:rPr>
                <w:rFonts w:ascii="Arial" w:eastAsia="Times New Roman" w:hAnsi="Arial" w:cs="Arial"/>
                <w:color w:val="000000" w:themeColor="text1"/>
                <w:sz w:val="24"/>
                <w:szCs w:val="24"/>
                <w:lang w:eastAsia="en-GB"/>
              </w:rPr>
              <w:t xml:space="preserve"> including analytical thinking.</w:t>
            </w:r>
          </w:p>
        </w:tc>
        <w:tc>
          <w:tcPr>
            <w:tcW w:w="666" w:type="pct"/>
            <w:tcBorders>
              <w:top w:val="single" w:sz="6" w:space="0" w:color="000000"/>
              <w:left w:val="single" w:sz="6" w:space="0" w:color="000000"/>
              <w:bottom w:val="single" w:sz="6" w:space="0" w:color="000000"/>
              <w:right w:val="single" w:sz="6" w:space="0" w:color="000000"/>
            </w:tcBorders>
            <w:shd w:val="clear" w:color="auto" w:fill="auto"/>
            <w:hideMark/>
          </w:tcPr>
          <w:p w14:paraId="76B5A122" w14:textId="119B963B" w:rsidR="00295AF3" w:rsidRPr="009C2BBC" w:rsidRDefault="00AE3401"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Working in a team gives me the opportunity to learn from others and identify more potential solutions.</w:t>
            </w:r>
          </w:p>
        </w:tc>
        <w:tc>
          <w:tcPr>
            <w:tcW w:w="699" w:type="pct"/>
            <w:tcBorders>
              <w:top w:val="single" w:sz="6" w:space="0" w:color="000000"/>
              <w:left w:val="single" w:sz="6" w:space="0" w:color="000000"/>
              <w:bottom w:val="single" w:sz="6" w:space="0" w:color="000000"/>
              <w:right w:val="single" w:sz="6" w:space="0" w:color="000000"/>
            </w:tcBorders>
            <w:shd w:val="clear" w:color="auto" w:fill="auto"/>
            <w:hideMark/>
          </w:tcPr>
          <w:p w14:paraId="30F38FDC" w14:textId="2B4E6532" w:rsidR="00295AF3" w:rsidRPr="009C2BBC" w:rsidRDefault="007818F9"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The ability to analyse a situation, comprehend the underlying causes, and develop a solution is a crucial part of problem-solving abilities.</w:t>
            </w:r>
          </w:p>
        </w:tc>
        <w:tc>
          <w:tcPr>
            <w:tcW w:w="547" w:type="pct"/>
            <w:tcBorders>
              <w:top w:val="single" w:sz="6" w:space="0" w:color="000000"/>
              <w:left w:val="single" w:sz="6" w:space="0" w:color="000000"/>
              <w:bottom w:val="single" w:sz="6" w:space="0" w:color="000000"/>
              <w:right w:val="single" w:sz="6" w:space="0" w:color="000000"/>
            </w:tcBorders>
            <w:shd w:val="clear" w:color="auto" w:fill="auto"/>
            <w:hideMark/>
          </w:tcPr>
          <w:p w14:paraId="0AE2C42A" w14:textId="18DF1C05" w:rsidR="00295AF3" w:rsidRPr="009C2BBC" w:rsidRDefault="00C10FC5"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With consistent practise and exposure to difficult situations over the course of four months, I can develop a strong set of problem-solving skills.</w:t>
            </w:r>
          </w:p>
        </w:tc>
        <w:tc>
          <w:tcPr>
            <w:tcW w:w="681" w:type="pct"/>
            <w:tcBorders>
              <w:top w:val="single" w:sz="6" w:space="0" w:color="000000"/>
              <w:left w:val="single" w:sz="6" w:space="0" w:color="000000"/>
              <w:bottom w:val="single" w:sz="6" w:space="0" w:color="000000"/>
              <w:right w:val="single" w:sz="6" w:space="0" w:color="000000"/>
            </w:tcBorders>
            <w:shd w:val="clear" w:color="auto" w:fill="auto"/>
            <w:hideMark/>
          </w:tcPr>
          <w:p w14:paraId="388C3F8C" w14:textId="4242A357" w:rsidR="00295AF3" w:rsidRPr="009C2BBC" w:rsidRDefault="00C10FC5"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The demonstration of these skills can be seen in problem-solving presentations given at conferences or seminars.</w:t>
            </w:r>
          </w:p>
        </w:tc>
      </w:tr>
      <w:tr w:rsidR="009C2BBC" w:rsidRPr="009C2BBC" w14:paraId="082026A9" w14:textId="77777777" w:rsidTr="00663A9C">
        <w:trPr>
          <w:trHeight w:val="2025"/>
        </w:trPr>
        <w:tc>
          <w:tcPr>
            <w:tcW w:w="542" w:type="pct"/>
            <w:tcBorders>
              <w:top w:val="single" w:sz="6" w:space="0" w:color="000000"/>
              <w:left w:val="single" w:sz="6" w:space="0" w:color="000000"/>
              <w:bottom w:val="single" w:sz="6" w:space="0" w:color="000000"/>
              <w:right w:val="single" w:sz="6" w:space="0" w:color="000000"/>
            </w:tcBorders>
            <w:shd w:val="clear" w:color="auto" w:fill="auto"/>
          </w:tcPr>
          <w:p w14:paraId="0CF88901" w14:textId="69D83FB2" w:rsidR="0074770B" w:rsidRPr="009C2BBC" w:rsidRDefault="0074770B" w:rsidP="00437AE5">
            <w:pPr>
              <w:spacing w:after="0" w:line="360" w:lineRule="auto"/>
              <w:ind w:left="105" w:right="195"/>
              <w:jc w:val="center"/>
              <w:textAlignment w:val="baseline"/>
              <w:rPr>
                <w:rFonts w:ascii="Arial" w:eastAsia="Times New Roman" w:hAnsi="Arial" w:cs="Arial"/>
                <w:b/>
                <w:bCs/>
                <w:color w:val="000000" w:themeColor="text1"/>
                <w:sz w:val="24"/>
                <w:szCs w:val="24"/>
                <w:lang w:val="en-US" w:eastAsia="en-GB"/>
              </w:rPr>
            </w:pPr>
            <w:r w:rsidRPr="009C2BBC">
              <w:rPr>
                <w:rFonts w:ascii="Arial" w:eastAsia="Times New Roman" w:hAnsi="Arial" w:cs="Arial"/>
                <w:b/>
                <w:bCs/>
                <w:color w:val="000000" w:themeColor="text1"/>
                <w:sz w:val="24"/>
                <w:szCs w:val="24"/>
                <w:lang w:val="en-US" w:eastAsia="en-GB"/>
              </w:rPr>
              <w:lastRenderedPageBreak/>
              <w:t>4</w:t>
            </w:r>
            <w:r w:rsidRPr="009C2BBC">
              <w:rPr>
                <w:rFonts w:ascii="Arial" w:eastAsia="Times New Roman" w:hAnsi="Arial" w:cs="Arial"/>
                <w:b/>
                <w:bCs/>
                <w:color w:val="000000" w:themeColor="text1"/>
                <w:sz w:val="24"/>
                <w:szCs w:val="24"/>
                <w:vertAlign w:val="superscript"/>
                <w:lang w:val="en-US" w:eastAsia="en-GB"/>
              </w:rPr>
              <w:t>th</w:t>
            </w:r>
            <w:r w:rsidRPr="009C2BBC">
              <w:rPr>
                <w:rFonts w:ascii="Arial" w:eastAsia="Times New Roman" w:hAnsi="Arial" w:cs="Arial"/>
                <w:b/>
                <w:bCs/>
                <w:color w:val="000000" w:themeColor="text1"/>
                <w:sz w:val="24"/>
                <w:szCs w:val="24"/>
                <w:lang w:val="en-US" w:eastAsia="en-GB"/>
              </w:rPr>
              <w:t xml:space="preserve"> PRIORITY</w:t>
            </w:r>
          </w:p>
        </w:tc>
        <w:tc>
          <w:tcPr>
            <w:tcW w:w="591" w:type="pct"/>
            <w:tcBorders>
              <w:top w:val="single" w:sz="6" w:space="0" w:color="000000"/>
              <w:left w:val="single" w:sz="6" w:space="0" w:color="000000"/>
              <w:bottom w:val="single" w:sz="6" w:space="0" w:color="000000"/>
              <w:right w:val="single" w:sz="6" w:space="0" w:color="000000"/>
            </w:tcBorders>
            <w:shd w:val="clear" w:color="auto" w:fill="auto"/>
          </w:tcPr>
          <w:p w14:paraId="35AC9E3E" w14:textId="1E8D53DC" w:rsidR="0074770B" w:rsidRPr="009C2BBC" w:rsidRDefault="0074770B"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Having clear ambitions</w:t>
            </w:r>
          </w:p>
        </w:tc>
        <w:tc>
          <w:tcPr>
            <w:tcW w:w="592" w:type="pct"/>
            <w:tcBorders>
              <w:top w:val="single" w:sz="6" w:space="0" w:color="000000"/>
              <w:left w:val="single" w:sz="6" w:space="0" w:color="000000"/>
              <w:bottom w:val="single" w:sz="6" w:space="0" w:color="000000"/>
              <w:right w:val="single" w:sz="6" w:space="0" w:color="000000"/>
            </w:tcBorders>
            <w:shd w:val="clear" w:color="auto" w:fill="auto"/>
          </w:tcPr>
          <w:p w14:paraId="3A3F70D0" w14:textId="2ED6DB04" w:rsidR="0074770B" w:rsidRPr="009C2BBC" w:rsidRDefault="0074770B"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I can evaluate my existing ability to setting goals, level of self-motivation, and persistence.</w:t>
            </w:r>
          </w:p>
        </w:tc>
        <w:tc>
          <w:tcPr>
            <w:tcW w:w="682" w:type="pct"/>
            <w:tcBorders>
              <w:top w:val="single" w:sz="6" w:space="0" w:color="000000"/>
              <w:left w:val="single" w:sz="6" w:space="0" w:color="000000"/>
              <w:bottom w:val="single" w:sz="6" w:space="0" w:color="000000"/>
              <w:right w:val="single" w:sz="6" w:space="0" w:color="000000"/>
            </w:tcBorders>
            <w:shd w:val="clear" w:color="auto" w:fill="auto"/>
          </w:tcPr>
          <w:p w14:paraId="2ED7AF8F" w14:textId="039CF5DC" w:rsidR="0074770B" w:rsidRPr="009C2BBC" w:rsidRDefault="0074770B"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I want to develop my ability to create goals</w:t>
            </w:r>
            <w:r w:rsidR="004C319A" w:rsidRPr="009C2BBC">
              <w:rPr>
                <w:rFonts w:ascii="Arial" w:eastAsia="Times New Roman" w:hAnsi="Arial" w:cs="Arial"/>
                <w:color w:val="000000" w:themeColor="text1"/>
                <w:sz w:val="24"/>
                <w:szCs w:val="24"/>
                <w:lang w:eastAsia="en-GB"/>
              </w:rPr>
              <w:t xml:space="preserve"> and </w:t>
            </w:r>
            <w:r w:rsidRPr="009C2BBC">
              <w:rPr>
                <w:rFonts w:ascii="Arial" w:eastAsia="Times New Roman" w:hAnsi="Arial" w:cs="Arial"/>
                <w:color w:val="000000" w:themeColor="text1"/>
                <w:sz w:val="24"/>
                <w:szCs w:val="24"/>
                <w:lang w:eastAsia="en-GB"/>
              </w:rPr>
              <w:t>manage my time more effectively</w:t>
            </w:r>
          </w:p>
        </w:tc>
        <w:tc>
          <w:tcPr>
            <w:tcW w:w="666" w:type="pct"/>
            <w:tcBorders>
              <w:top w:val="single" w:sz="6" w:space="0" w:color="000000"/>
              <w:left w:val="single" w:sz="6" w:space="0" w:color="000000"/>
              <w:bottom w:val="single" w:sz="6" w:space="0" w:color="000000"/>
              <w:right w:val="single" w:sz="6" w:space="0" w:color="000000"/>
            </w:tcBorders>
            <w:shd w:val="clear" w:color="auto" w:fill="auto"/>
          </w:tcPr>
          <w:p w14:paraId="2376CC2E" w14:textId="37909E63" w:rsidR="0074770B" w:rsidRPr="009C2BBC" w:rsidRDefault="0074770B"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I intend to explore more on possible career opportunities that will be suitable for my professional life. I will read more books, attend workshops and consult the experts in the field</w:t>
            </w:r>
          </w:p>
        </w:tc>
        <w:tc>
          <w:tcPr>
            <w:tcW w:w="699" w:type="pct"/>
            <w:tcBorders>
              <w:top w:val="single" w:sz="6" w:space="0" w:color="000000"/>
              <w:left w:val="single" w:sz="6" w:space="0" w:color="000000"/>
              <w:bottom w:val="single" w:sz="6" w:space="0" w:color="000000"/>
              <w:right w:val="single" w:sz="6" w:space="0" w:color="000000"/>
            </w:tcBorders>
            <w:shd w:val="clear" w:color="auto" w:fill="auto"/>
          </w:tcPr>
          <w:p w14:paraId="1F83C247" w14:textId="42190EE9" w:rsidR="0074770B" w:rsidRPr="009C2BBC" w:rsidRDefault="0074770B"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The success will be determined by checking on my ability to join the profession of my choice and being able to maintain focus towards achieving the set ambitions.</w:t>
            </w:r>
          </w:p>
        </w:tc>
        <w:tc>
          <w:tcPr>
            <w:tcW w:w="547" w:type="pct"/>
            <w:tcBorders>
              <w:top w:val="single" w:sz="6" w:space="0" w:color="000000"/>
              <w:left w:val="single" w:sz="6" w:space="0" w:color="000000"/>
              <w:bottom w:val="single" w:sz="6" w:space="0" w:color="000000"/>
              <w:right w:val="single" w:sz="6" w:space="0" w:color="000000"/>
            </w:tcBorders>
            <w:shd w:val="clear" w:color="auto" w:fill="auto"/>
          </w:tcPr>
          <w:p w14:paraId="1CC0CECC" w14:textId="565DDD68" w:rsidR="0074770B" w:rsidRPr="009C2BBC" w:rsidRDefault="0074770B"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This will take about 5 months and I will put more effort in order to be able to achieve the target at the end of this period</w:t>
            </w:r>
          </w:p>
        </w:tc>
        <w:tc>
          <w:tcPr>
            <w:tcW w:w="681" w:type="pct"/>
            <w:tcBorders>
              <w:top w:val="single" w:sz="6" w:space="0" w:color="000000"/>
              <w:left w:val="single" w:sz="6" w:space="0" w:color="000000"/>
              <w:bottom w:val="single" w:sz="6" w:space="0" w:color="000000"/>
              <w:right w:val="single" w:sz="6" w:space="0" w:color="000000"/>
            </w:tcBorders>
            <w:shd w:val="clear" w:color="auto" w:fill="auto"/>
          </w:tcPr>
          <w:p w14:paraId="2BCA3A02" w14:textId="6A03B3AC" w:rsidR="0074770B" w:rsidRPr="009C2BBC" w:rsidRDefault="0074770B" w:rsidP="00437AE5">
            <w:pPr>
              <w:spacing w:after="0" w:line="360" w:lineRule="auto"/>
              <w:jc w:val="center"/>
              <w:textAlignment w:val="baseline"/>
              <w:rPr>
                <w:rFonts w:ascii="Arial" w:eastAsia="Times New Roman" w:hAnsi="Arial" w:cs="Arial"/>
                <w:color w:val="000000" w:themeColor="text1"/>
                <w:sz w:val="24"/>
                <w:szCs w:val="24"/>
                <w:lang w:eastAsia="en-GB"/>
              </w:rPr>
            </w:pPr>
            <w:r w:rsidRPr="009C2BBC">
              <w:rPr>
                <w:rFonts w:ascii="Arial" w:eastAsia="Times New Roman" w:hAnsi="Arial" w:cs="Arial"/>
                <w:color w:val="000000" w:themeColor="text1"/>
                <w:sz w:val="24"/>
                <w:szCs w:val="24"/>
                <w:lang w:eastAsia="en-GB"/>
              </w:rPr>
              <w:t>This will be evident from the fact that achieving the intended goal is a sign of having a clear ambition.</w:t>
            </w:r>
          </w:p>
        </w:tc>
      </w:tr>
    </w:tbl>
    <w:p w14:paraId="4D13CFF4" w14:textId="77777777" w:rsidR="00437AE5" w:rsidRDefault="00437AE5" w:rsidP="00437AE5">
      <w:pPr>
        <w:spacing w:line="360" w:lineRule="auto"/>
        <w:jc w:val="center"/>
        <w:rPr>
          <w:rFonts w:ascii="Arial" w:hAnsi="Arial" w:cs="Arial"/>
          <w:color w:val="333333"/>
        </w:rPr>
      </w:pPr>
    </w:p>
    <w:p w14:paraId="682F1DD8" w14:textId="77777777" w:rsidR="00437AE5" w:rsidRDefault="00437AE5" w:rsidP="00437AE5">
      <w:pPr>
        <w:spacing w:line="360" w:lineRule="auto"/>
        <w:jc w:val="center"/>
        <w:rPr>
          <w:rFonts w:ascii="Arial" w:hAnsi="Arial" w:cs="Arial"/>
          <w:color w:val="333333"/>
        </w:rPr>
      </w:pPr>
    </w:p>
    <w:p w14:paraId="6BB2490C" w14:textId="77777777" w:rsidR="00437AE5" w:rsidRDefault="00437AE5" w:rsidP="00437AE5">
      <w:pPr>
        <w:spacing w:line="360" w:lineRule="auto"/>
        <w:jc w:val="center"/>
        <w:rPr>
          <w:rFonts w:ascii="Arial" w:hAnsi="Arial" w:cs="Arial"/>
          <w:color w:val="333333"/>
        </w:rPr>
      </w:pPr>
    </w:p>
    <w:p w14:paraId="4497367F" w14:textId="77777777" w:rsidR="00437AE5" w:rsidRDefault="00437AE5" w:rsidP="00437AE5">
      <w:pPr>
        <w:spacing w:line="360" w:lineRule="auto"/>
        <w:jc w:val="center"/>
        <w:rPr>
          <w:rFonts w:ascii="Arial" w:hAnsi="Arial" w:cs="Arial"/>
          <w:color w:val="333333"/>
        </w:rPr>
      </w:pPr>
    </w:p>
    <w:p w14:paraId="767CE5BE" w14:textId="77777777" w:rsidR="00437AE5" w:rsidRDefault="00437AE5" w:rsidP="00437AE5">
      <w:pPr>
        <w:spacing w:line="360" w:lineRule="auto"/>
        <w:jc w:val="center"/>
        <w:rPr>
          <w:rFonts w:ascii="Arial" w:hAnsi="Arial" w:cs="Arial"/>
          <w:color w:val="333333"/>
        </w:rPr>
      </w:pPr>
    </w:p>
    <w:p w14:paraId="27478DF7" w14:textId="3086A26F" w:rsidR="00437AE5" w:rsidRPr="003E5AC5" w:rsidRDefault="00437AE5" w:rsidP="00437AE5">
      <w:pPr>
        <w:spacing w:line="360" w:lineRule="auto"/>
        <w:jc w:val="center"/>
        <w:rPr>
          <w:rFonts w:ascii="Arial" w:eastAsia="Times New Roman" w:hAnsi="Arial" w:cs="Arial"/>
          <w:color w:val="000000" w:themeColor="text1"/>
          <w:sz w:val="24"/>
          <w:szCs w:val="24"/>
        </w:rPr>
      </w:pPr>
      <w:r w:rsidRPr="0061504F">
        <w:rPr>
          <w:rFonts w:ascii="Arial" w:hAnsi="Arial" w:cs="Arial"/>
          <w:color w:val="333333"/>
        </w:rPr>
        <w:t>Birman, B. F., Desimone, L., Porter, A. C. and Garet, M. S. 2000. Designing professional development that works. </w:t>
      </w:r>
      <w:r w:rsidRPr="0061504F">
        <w:rPr>
          <w:rFonts w:ascii="Arial" w:hAnsi="Arial" w:cs="Arial"/>
          <w:i/>
          <w:iCs/>
          <w:color w:val="333333"/>
        </w:rPr>
        <w:t>Educational Leadership</w:t>
      </w:r>
      <w:r w:rsidRPr="0061504F">
        <w:rPr>
          <w:rFonts w:ascii="Arial" w:hAnsi="Arial" w:cs="Arial"/>
          <w:color w:val="333333"/>
        </w:rPr>
        <w:t>, 57(8): 28–33.  </w:t>
      </w:r>
      <w:hyperlink r:id="rId14" w:tgtFrame="_blank" w:history="1">
        <w:r w:rsidRPr="0061504F">
          <w:rPr>
            <w:rFonts w:ascii="Arial" w:hAnsi="Arial" w:cs="Arial"/>
            <w:color w:val="10147E"/>
            <w:u w:val="single"/>
          </w:rPr>
          <w:t>[Web of Science ®]</w:t>
        </w:r>
      </w:hyperlink>
      <w:r w:rsidRPr="0061504F">
        <w:rPr>
          <w:rFonts w:ascii="Arial" w:hAnsi="Arial" w:cs="Arial"/>
          <w:color w:val="333333"/>
        </w:rPr>
        <w:t>, </w:t>
      </w:r>
      <w:hyperlink r:id="rId15" w:tgtFrame="_blank" w:history="1">
        <w:r w:rsidRPr="0061504F">
          <w:rPr>
            <w:rFonts w:ascii="Arial" w:hAnsi="Arial" w:cs="Arial"/>
            <w:color w:val="006DB4"/>
            <w:u w:val="single"/>
          </w:rPr>
          <w:t>[Google Scholar</w:t>
        </w:r>
      </w:hyperlink>
    </w:p>
    <w:p w14:paraId="438B1883" w14:textId="77777777" w:rsidR="00295AF3" w:rsidRPr="009C2BBC" w:rsidRDefault="00295AF3" w:rsidP="00437AE5">
      <w:pPr>
        <w:spacing w:line="360" w:lineRule="auto"/>
        <w:jc w:val="center"/>
        <w:rPr>
          <w:rFonts w:ascii="Arial" w:eastAsia="Times New Roman" w:hAnsi="Arial" w:cs="Arial"/>
          <w:color w:val="000000" w:themeColor="text1"/>
          <w:sz w:val="24"/>
          <w:szCs w:val="24"/>
        </w:rPr>
      </w:pPr>
    </w:p>
    <w:p w14:paraId="7F4A6811" w14:textId="77777777" w:rsidR="00E016D1" w:rsidRDefault="00E016D1" w:rsidP="009C2BBC">
      <w:pPr>
        <w:pStyle w:val="Heading1"/>
        <w:spacing w:line="360" w:lineRule="auto"/>
        <w:jc w:val="both"/>
        <w:rPr>
          <w:rFonts w:ascii="Arial" w:eastAsia="Times New Roman" w:hAnsi="Arial" w:cs="Arial"/>
          <w:b/>
          <w:bCs/>
          <w:color w:val="000000" w:themeColor="text1"/>
          <w:sz w:val="28"/>
          <w:szCs w:val="28"/>
        </w:rPr>
        <w:sectPr w:rsidR="00E016D1" w:rsidSect="00E016D1">
          <w:pgSz w:w="15840" w:h="12240" w:orient="landscape" w:code="1"/>
          <w:pgMar w:top="1440" w:right="1440" w:bottom="1440" w:left="1440" w:header="720" w:footer="720" w:gutter="0"/>
          <w:pgNumType w:start="0"/>
          <w:cols w:space="720"/>
          <w:titlePg/>
          <w:docGrid w:linePitch="360"/>
        </w:sectPr>
      </w:pPr>
      <w:bookmarkStart w:id="12" w:name="_Toc127956288"/>
    </w:p>
    <w:p w14:paraId="0B84E071" w14:textId="323DBBEE" w:rsidR="1573523D" w:rsidRPr="00B75B6B" w:rsidRDefault="1573523D" w:rsidP="009C2BBC">
      <w:pPr>
        <w:pStyle w:val="Heading1"/>
        <w:spacing w:line="360" w:lineRule="auto"/>
        <w:jc w:val="both"/>
        <w:rPr>
          <w:rFonts w:ascii="Arial" w:eastAsia="Times New Roman" w:hAnsi="Arial" w:cs="Arial"/>
          <w:b/>
          <w:bCs/>
          <w:color w:val="000000" w:themeColor="text1"/>
          <w:sz w:val="28"/>
          <w:szCs w:val="28"/>
        </w:rPr>
      </w:pPr>
      <w:r w:rsidRPr="00B75B6B">
        <w:rPr>
          <w:rFonts w:ascii="Arial" w:eastAsia="Times New Roman" w:hAnsi="Arial" w:cs="Arial"/>
          <w:b/>
          <w:bCs/>
          <w:color w:val="000000" w:themeColor="text1"/>
          <w:sz w:val="28"/>
          <w:szCs w:val="28"/>
        </w:rPr>
        <w:lastRenderedPageBreak/>
        <w:t>Conclusion and recommendations</w:t>
      </w:r>
      <w:bookmarkEnd w:id="12"/>
    </w:p>
    <w:p w14:paraId="663BC022" w14:textId="04686EA6" w:rsidR="006E7466" w:rsidRPr="009C2BBC" w:rsidRDefault="1573523D" w:rsidP="009C2BBC">
      <w:pPr>
        <w:spacing w:line="360" w:lineRule="auto"/>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t xml:space="preserve">In conclusion, developing a personal brand is crucial for securing a job that will last in the competitive job market of today. It requires cultivating a unique self-image that sets individuals apart from one another and draws attention to their traits, skills, and values. Prior to applying, they must understand what sets them apart from other professionals in their field and why potential employers would want to hire them. You can achieve this by learning about their skills, life experiences, and personality qualities. I plan to consistently improve my abilities and pick up new knowledge through training and learning opportunities to advance within my current position. Along with aggressively looking for and accepting new challenges in my current position, I also want to look for prospective prospects for progression within the organisation. In addition, I'll continue to endeavour to perform at a high level on the job while upholding a strong work ethic and positive outlook. </w:t>
      </w:r>
    </w:p>
    <w:p w14:paraId="6D201F94" w14:textId="2DBD84FC" w:rsidR="1573523D" w:rsidRPr="009C2BBC" w:rsidRDefault="006E7466" w:rsidP="009C2BBC">
      <w:pPr>
        <w:spacing w:line="360" w:lineRule="auto"/>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br w:type="page"/>
      </w:r>
    </w:p>
    <w:p w14:paraId="5D7DC382" w14:textId="5954BCD6" w:rsidR="1573523D" w:rsidRPr="00B75B6B" w:rsidRDefault="1573523D" w:rsidP="009C2BBC">
      <w:pPr>
        <w:pStyle w:val="Heading1"/>
        <w:spacing w:line="360" w:lineRule="auto"/>
        <w:jc w:val="both"/>
        <w:rPr>
          <w:rFonts w:ascii="Arial" w:eastAsia="Times New Roman" w:hAnsi="Arial" w:cs="Arial"/>
          <w:b/>
          <w:bCs/>
          <w:color w:val="000000" w:themeColor="text1"/>
          <w:sz w:val="28"/>
          <w:szCs w:val="28"/>
        </w:rPr>
      </w:pPr>
      <w:bookmarkStart w:id="13" w:name="_Toc127956289"/>
      <w:r w:rsidRPr="00B75B6B">
        <w:rPr>
          <w:rFonts w:ascii="Arial" w:eastAsia="Times New Roman" w:hAnsi="Arial" w:cs="Arial"/>
          <w:b/>
          <w:bCs/>
          <w:color w:val="000000" w:themeColor="text1"/>
          <w:sz w:val="28"/>
          <w:szCs w:val="28"/>
        </w:rPr>
        <w:lastRenderedPageBreak/>
        <w:t>References</w:t>
      </w:r>
      <w:bookmarkEnd w:id="13"/>
    </w:p>
    <w:p w14:paraId="7C334599" w14:textId="15FCBB87" w:rsidR="00437AE5" w:rsidRDefault="00437AE5" w:rsidP="00437AE5">
      <w:pPr>
        <w:spacing w:line="360" w:lineRule="auto"/>
        <w:rPr>
          <w:rFonts w:ascii="Arial" w:eastAsia="Times New Roman" w:hAnsi="Arial" w:cs="Arial"/>
          <w:color w:val="000000" w:themeColor="text1"/>
          <w:sz w:val="24"/>
          <w:szCs w:val="24"/>
        </w:rPr>
      </w:pPr>
      <w:r w:rsidRPr="0061504F">
        <w:rPr>
          <w:rFonts w:ascii="Arial" w:hAnsi="Arial" w:cs="Arial"/>
          <w:color w:val="333333"/>
        </w:rPr>
        <w:t>Birman, B. F., Desimone, L., Porter, A. C. and Garet, M. S. 2000. Designing professional development that works. </w:t>
      </w:r>
      <w:r w:rsidRPr="0061504F">
        <w:rPr>
          <w:rFonts w:ascii="Arial" w:hAnsi="Arial" w:cs="Arial"/>
          <w:i/>
          <w:iCs/>
          <w:color w:val="333333"/>
        </w:rPr>
        <w:t>Educational Leadership</w:t>
      </w:r>
      <w:r w:rsidRPr="0061504F">
        <w:rPr>
          <w:rFonts w:ascii="Arial" w:hAnsi="Arial" w:cs="Arial"/>
          <w:color w:val="333333"/>
        </w:rPr>
        <w:t>, 57(8): 28–33.  </w:t>
      </w:r>
      <w:hyperlink r:id="rId16" w:tgtFrame="_blank" w:history="1">
        <w:r w:rsidRPr="0061504F">
          <w:rPr>
            <w:rFonts w:ascii="Arial" w:hAnsi="Arial" w:cs="Arial"/>
            <w:color w:val="10147E"/>
            <w:u w:val="single"/>
          </w:rPr>
          <w:t>[Web of Science ®]</w:t>
        </w:r>
      </w:hyperlink>
      <w:r w:rsidRPr="0061504F">
        <w:rPr>
          <w:rFonts w:ascii="Arial" w:hAnsi="Arial" w:cs="Arial"/>
          <w:color w:val="333333"/>
        </w:rPr>
        <w:t>, </w:t>
      </w:r>
      <w:hyperlink r:id="rId17" w:tgtFrame="_blank" w:history="1">
        <w:r w:rsidRPr="0061504F">
          <w:rPr>
            <w:rFonts w:ascii="Arial" w:hAnsi="Arial" w:cs="Arial"/>
            <w:color w:val="006DB4"/>
            <w:u w:val="single"/>
          </w:rPr>
          <w:t>[Googl</w:t>
        </w:r>
        <w:r>
          <w:rPr>
            <w:rFonts w:ascii="Arial" w:hAnsi="Arial" w:cs="Arial"/>
            <w:color w:val="006DB4"/>
            <w:u w:val="single"/>
          </w:rPr>
          <w:t>e scholar</w:t>
        </w:r>
      </w:hyperlink>
    </w:p>
    <w:p w14:paraId="1E0689C6" w14:textId="20D73C5B" w:rsidR="00E7666A" w:rsidRPr="009C2BBC" w:rsidRDefault="00E7666A" w:rsidP="009C2BBC">
      <w:pPr>
        <w:spacing w:line="360" w:lineRule="auto"/>
        <w:ind w:left="720" w:hanging="720"/>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t>Blazek, M., &amp; Kohoutek, J. (2020). The role of personality in employability. Sustainability, 12(18), 7698. https://doi.org/10.3390/su12187698</w:t>
      </w:r>
    </w:p>
    <w:p w14:paraId="7BE0321D" w14:textId="77777777" w:rsidR="00E7666A" w:rsidRPr="009C2BBC" w:rsidRDefault="00E7666A" w:rsidP="009C2BBC">
      <w:pPr>
        <w:spacing w:line="360" w:lineRule="auto"/>
        <w:ind w:left="720" w:hanging="720"/>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t>Blustein, D. L., Singh, A., &amp; Steele, K. (2021). The psychology of working: A new perspective for a new era. Journal of Career Assessment, 29(1), 3-22. https://doi.org/10.1177/1069072720967393</w:t>
      </w:r>
    </w:p>
    <w:p w14:paraId="62EF83C9" w14:textId="77777777" w:rsidR="00E7666A" w:rsidRPr="009C2BBC" w:rsidRDefault="00E7666A" w:rsidP="009C2BBC">
      <w:pPr>
        <w:spacing w:line="360" w:lineRule="auto"/>
        <w:ind w:left="720" w:hanging="720"/>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t>Bridgstock, R. (2019). The graduate attributes we’ve overlooked: Enhancing graduate employability through career management skills. Higher Education Research &amp; Development, 38(5), 1015-1028. https://doi.org/10.1080/07294360.2019.1572321</w:t>
      </w:r>
    </w:p>
    <w:p w14:paraId="199F9C99" w14:textId="77777777" w:rsidR="00E7666A" w:rsidRPr="009C2BBC" w:rsidRDefault="00E7666A" w:rsidP="009C2BBC">
      <w:pPr>
        <w:spacing w:line="360" w:lineRule="auto"/>
        <w:ind w:left="720" w:hanging="720"/>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t xml:space="preserve">Brown, J. (2015). The importance of researching career opportunities. Career Development International, 10(3), 193-206.  </w:t>
      </w:r>
    </w:p>
    <w:p w14:paraId="1B47669C" w14:textId="77777777" w:rsidR="00E7666A" w:rsidRPr="009C2BBC" w:rsidRDefault="00E7666A" w:rsidP="009C2BBC">
      <w:pPr>
        <w:spacing w:line="360" w:lineRule="auto"/>
        <w:ind w:left="720" w:hanging="720"/>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t xml:space="preserve">Covey, S. (2004). The 7 habits of highly effective people: powerful lessons in personal change. Simon and Schuster. </w:t>
      </w:r>
    </w:p>
    <w:p w14:paraId="1D383E06" w14:textId="77777777" w:rsidR="00E7666A" w:rsidRPr="009C2BBC" w:rsidRDefault="00E7666A" w:rsidP="009C2BBC">
      <w:pPr>
        <w:spacing w:line="360" w:lineRule="auto"/>
        <w:ind w:left="720" w:hanging="720"/>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t>Cuyler, M. A., &amp; Boswell, C. (2018). Finding and Engaging Mentors: A Guide for Librarians. Journal of Library Administration, 58(8), 872-891.</w:t>
      </w:r>
    </w:p>
    <w:p w14:paraId="11B02D5F" w14:textId="77777777" w:rsidR="00E7666A" w:rsidRPr="009C2BBC" w:rsidRDefault="00E7666A" w:rsidP="009C2BBC">
      <w:pPr>
        <w:spacing w:line="360" w:lineRule="auto"/>
        <w:ind w:left="720" w:hanging="720"/>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t>Davenport, T., &amp; Harris, J. (2017). LinkedIn for Personal Branding: The Ultimate Guide. Kogan Page Publishers.</w:t>
      </w:r>
    </w:p>
    <w:p w14:paraId="2EC94A0A" w14:textId="77777777" w:rsidR="00E7666A" w:rsidRPr="009C2BBC" w:rsidRDefault="00E7666A" w:rsidP="009C2BBC">
      <w:pPr>
        <w:spacing w:line="360" w:lineRule="auto"/>
        <w:ind w:left="720" w:hanging="720"/>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t xml:space="preserve">Green, J. (2019). The impact of identifying career opportunities on job satisfaction. Journal of Employment and Career Development, 5(1), 56-68. </w:t>
      </w:r>
    </w:p>
    <w:p w14:paraId="7B2A21C5" w14:textId="77777777" w:rsidR="00E7666A" w:rsidRPr="009C2BBC" w:rsidRDefault="00E7666A" w:rsidP="009C2BBC">
      <w:pPr>
        <w:spacing w:line="360" w:lineRule="auto"/>
        <w:ind w:left="720" w:hanging="720"/>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t xml:space="preserve">Kouzes, J. M., &amp; Posner, B. Z. (2007). The Leadership Challenge. John Wiley &amp; Sons. </w:t>
      </w:r>
    </w:p>
    <w:p w14:paraId="1A5E6EFE" w14:textId="77777777" w:rsidR="00E7666A" w:rsidRPr="009C2BBC" w:rsidRDefault="00E7666A" w:rsidP="009C2BBC">
      <w:pPr>
        <w:spacing w:line="360" w:lineRule="auto"/>
        <w:ind w:left="720" w:hanging="720"/>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t>Phipps, J., &amp; Phipps, A. (2012). Personal employability and career development in the curriculum. In Enhancing Learning through Technology (pp. 167-184). Routledge.</w:t>
      </w:r>
    </w:p>
    <w:p w14:paraId="33D4B375" w14:textId="77777777" w:rsidR="00E7666A" w:rsidRPr="009C2BBC" w:rsidRDefault="00E7666A" w:rsidP="009C2BBC">
      <w:pPr>
        <w:spacing w:line="360" w:lineRule="auto"/>
        <w:ind w:left="720" w:hanging="720"/>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lastRenderedPageBreak/>
        <w:t>Savickas, M. L. (2013). Career construction theory and practice. In S. D. Brown &amp; R. W. Lent (Eds.), Career development and counseling: Putting theory and research to work (2nd ed., pp. 147-183). John Wiley &amp; Sons.</w:t>
      </w:r>
    </w:p>
    <w:p w14:paraId="01F5574A" w14:textId="77777777" w:rsidR="00E7666A" w:rsidRPr="009C2BBC" w:rsidRDefault="00E7666A" w:rsidP="009C2BBC">
      <w:pPr>
        <w:spacing w:line="360" w:lineRule="auto"/>
        <w:ind w:left="720" w:hanging="720"/>
        <w:jc w:val="both"/>
        <w:rPr>
          <w:rFonts w:ascii="Arial" w:eastAsia="Times New Roman" w:hAnsi="Arial" w:cs="Arial"/>
          <w:color w:val="000000" w:themeColor="text1"/>
          <w:sz w:val="24"/>
          <w:szCs w:val="24"/>
        </w:rPr>
      </w:pPr>
      <w:r w:rsidRPr="009C2BBC">
        <w:rPr>
          <w:rFonts w:ascii="Arial" w:eastAsia="Times New Roman" w:hAnsi="Arial" w:cs="Arial"/>
          <w:color w:val="000000" w:themeColor="text1"/>
          <w:sz w:val="24"/>
          <w:szCs w:val="24"/>
        </w:rPr>
        <w:t>Stead, V., &amp; Lee, B. (2018). Work engagement: The roles of organizational justice and personality. International Journal of Human Resource Management, 29(5), 955-974. https://doi.org/10.1080/09585192.2016.1269569</w:t>
      </w:r>
    </w:p>
    <w:p w14:paraId="631269BC" w14:textId="77777777" w:rsidR="00D12D1D" w:rsidRPr="009C2BBC" w:rsidRDefault="00D12D1D" w:rsidP="009C2BBC">
      <w:pPr>
        <w:spacing w:line="360" w:lineRule="auto"/>
        <w:jc w:val="both"/>
        <w:rPr>
          <w:rFonts w:ascii="Arial" w:eastAsia="Times New Roman" w:hAnsi="Arial" w:cs="Arial"/>
          <w:color w:val="000000" w:themeColor="text1"/>
          <w:sz w:val="24"/>
          <w:szCs w:val="24"/>
        </w:rPr>
      </w:pPr>
    </w:p>
    <w:sectPr w:rsidR="00D12D1D" w:rsidRPr="009C2BBC" w:rsidSect="00D12D1D">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51851" w14:textId="77777777" w:rsidR="007C2693" w:rsidRDefault="007C2693" w:rsidP="00D12D1D">
      <w:pPr>
        <w:spacing w:after="0" w:line="240" w:lineRule="auto"/>
      </w:pPr>
      <w:r>
        <w:separator/>
      </w:r>
    </w:p>
  </w:endnote>
  <w:endnote w:type="continuationSeparator" w:id="0">
    <w:p w14:paraId="036FB3EB" w14:textId="77777777" w:rsidR="007C2693" w:rsidRDefault="007C2693" w:rsidP="00D12D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072F1" w14:textId="77777777" w:rsidR="00E016D1" w:rsidRDefault="00E016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3260635"/>
      <w:docPartObj>
        <w:docPartGallery w:val="Page Numbers (Bottom of Page)"/>
        <w:docPartUnique/>
      </w:docPartObj>
    </w:sdtPr>
    <w:sdtEndPr>
      <w:rPr>
        <w:color w:val="7F7F7F" w:themeColor="background1" w:themeShade="7F"/>
        <w:spacing w:val="60"/>
      </w:rPr>
    </w:sdtEndPr>
    <w:sdtContent>
      <w:p w14:paraId="331AC95C" w14:textId="407F08AB" w:rsidR="00D12D1D" w:rsidRDefault="00D12D1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5F2D0D6" w14:textId="77777777" w:rsidR="00D12D1D" w:rsidRDefault="00D12D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BB52C" w14:textId="77777777" w:rsidR="00E016D1" w:rsidRDefault="00E01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328C7" w14:textId="77777777" w:rsidR="007C2693" w:rsidRDefault="007C2693" w:rsidP="00D12D1D">
      <w:pPr>
        <w:spacing w:after="0" w:line="240" w:lineRule="auto"/>
      </w:pPr>
      <w:r>
        <w:separator/>
      </w:r>
    </w:p>
  </w:footnote>
  <w:footnote w:type="continuationSeparator" w:id="0">
    <w:p w14:paraId="6ED68780" w14:textId="77777777" w:rsidR="007C2693" w:rsidRDefault="007C2693" w:rsidP="00D12D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EEB62" w14:textId="77777777" w:rsidR="00E016D1" w:rsidRDefault="00E016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678E99" w14:textId="77777777" w:rsidR="00E016D1" w:rsidRDefault="00E016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E94E2" w14:textId="77777777" w:rsidR="00E016D1" w:rsidRDefault="00E016D1">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53EB34"/>
    <w:multiLevelType w:val="hybridMultilevel"/>
    <w:tmpl w:val="F1723822"/>
    <w:lvl w:ilvl="0" w:tplc="03AC1826">
      <w:start w:val="1"/>
      <w:numFmt w:val="bullet"/>
      <w:lvlText w:val=""/>
      <w:lvlJc w:val="left"/>
      <w:pPr>
        <w:ind w:left="720" w:hanging="360"/>
      </w:pPr>
      <w:rPr>
        <w:rFonts w:ascii="Symbol" w:hAnsi="Symbol" w:hint="default"/>
      </w:rPr>
    </w:lvl>
    <w:lvl w:ilvl="1" w:tplc="C1346B48">
      <w:start w:val="1"/>
      <w:numFmt w:val="bullet"/>
      <w:lvlText w:val="o"/>
      <w:lvlJc w:val="left"/>
      <w:pPr>
        <w:ind w:left="1440" w:hanging="360"/>
      </w:pPr>
      <w:rPr>
        <w:rFonts w:ascii="Courier New" w:hAnsi="Courier New" w:hint="default"/>
      </w:rPr>
    </w:lvl>
    <w:lvl w:ilvl="2" w:tplc="2DA8F336">
      <w:start w:val="1"/>
      <w:numFmt w:val="bullet"/>
      <w:lvlText w:val=""/>
      <w:lvlJc w:val="left"/>
      <w:pPr>
        <w:ind w:left="2160" w:hanging="360"/>
      </w:pPr>
      <w:rPr>
        <w:rFonts w:ascii="Wingdings" w:hAnsi="Wingdings" w:hint="default"/>
      </w:rPr>
    </w:lvl>
    <w:lvl w:ilvl="3" w:tplc="1236ECA4">
      <w:start w:val="1"/>
      <w:numFmt w:val="bullet"/>
      <w:lvlText w:val=""/>
      <w:lvlJc w:val="left"/>
      <w:pPr>
        <w:ind w:left="2880" w:hanging="360"/>
      </w:pPr>
      <w:rPr>
        <w:rFonts w:ascii="Symbol" w:hAnsi="Symbol" w:hint="default"/>
      </w:rPr>
    </w:lvl>
    <w:lvl w:ilvl="4" w:tplc="13F049C6">
      <w:start w:val="1"/>
      <w:numFmt w:val="bullet"/>
      <w:lvlText w:val="o"/>
      <w:lvlJc w:val="left"/>
      <w:pPr>
        <w:ind w:left="3600" w:hanging="360"/>
      </w:pPr>
      <w:rPr>
        <w:rFonts w:ascii="Courier New" w:hAnsi="Courier New" w:hint="default"/>
      </w:rPr>
    </w:lvl>
    <w:lvl w:ilvl="5" w:tplc="AB0A1B3C">
      <w:start w:val="1"/>
      <w:numFmt w:val="bullet"/>
      <w:lvlText w:val=""/>
      <w:lvlJc w:val="left"/>
      <w:pPr>
        <w:ind w:left="4320" w:hanging="360"/>
      </w:pPr>
      <w:rPr>
        <w:rFonts w:ascii="Wingdings" w:hAnsi="Wingdings" w:hint="default"/>
      </w:rPr>
    </w:lvl>
    <w:lvl w:ilvl="6" w:tplc="45146C22">
      <w:start w:val="1"/>
      <w:numFmt w:val="bullet"/>
      <w:lvlText w:val=""/>
      <w:lvlJc w:val="left"/>
      <w:pPr>
        <w:ind w:left="5040" w:hanging="360"/>
      </w:pPr>
      <w:rPr>
        <w:rFonts w:ascii="Symbol" w:hAnsi="Symbol" w:hint="default"/>
      </w:rPr>
    </w:lvl>
    <w:lvl w:ilvl="7" w:tplc="E8F483C6">
      <w:start w:val="1"/>
      <w:numFmt w:val="bullet"/>
      <w:lvlText w:val="o"/>
      <w:lvlJc w:val="left"/>
      <w:pPr>
        <w:ind w:left="5760" w:hanging="360"/>
      </w:pPr>
      <w:rPr>
        <w:rFonts w:ascii="Courier New" w:hAnsi="Courier New" w:hint="default"/>
      </w:rPr>
    </w:lvl>
    <w:lvl w:ilvl="8" w:tplc="E97A6A4A">
      <w:start w:val="1"/>
      <w:numFmt w:val="bullet"/>
      <w:lvlText w:val=""/>
      <w:lvlJc w:val="left"/>
      <w:pPr>
        <w:ind w:left="6480" w:hanging="360"/>
      </w:pPr>
      <w:rPr>
        <w:rFonts w:ascii="Wingdings" w:hAnsi="Wingdings" w:hint="default"/>
      </w:rPr>
    </w:lvl>
  </w:abstractNum>
  <w:num w:numId="1" w16cid:durableId="403374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6DB427"/>
    <w:rsid w:val="00002CE9"/>
    <w:rsid w:val="0002751C"/>
    <w:rsid w:val="000365BD"/>
    <w:rsid w:val="00090F1D"/>
    <w:rsid w:val="0009549F"/>
    <w:rsid w:val="000A4367"/>
    <w:rsid w:val="000B107E"/>
    <w:rsid w:val="000E6545"/>
    <w:rsid w:val="0016410E"/>
    <w:rsid w:val="001E6A19"/>
    <w:rsid w:val="002050B1"/>
    <w:rsid w:val="0026482C"/>
    <w:rsid w:val="00265823"/>
    <w:rsid w:val="00295AF3"/>
    <w:rsid w:val="002E62CC"/>
    <w:rsid w:val="003160ED"/>
    <w:rsid w:val="00323618"/>
    <w:rsid w:val="00330072"/>
    <w:rsid w:val="003C273F"/>
    <w:rsid w:val="003C78E4"/>
    <w:rsid w:val="003F530B"/>
    <w:rsid w:val="00405119"/>
    <w:rsid w:val="00437AE5"/>
    <w:rsid w:val="00461A20"/>
    <w:rsid w:val="004B3270"/>
    <w:rsid w:val="004C319A"/>
    <w:rsid w:val="004C5154"/>
    <w:rsid w:val="004D2487"/>
    <w:rsid w:val="00526AC3"/>
    <w:rsid w:val="00536A5B"/>
    <w:rsid w:val="00545521"/>
    <w:rsid w:val="00555687"/>
    <w:rsid w:val="00567F00"/>
    <w:rsid w:val="005C0F21"/>
    <w:rsid w:val="005F7677"/>
    <w:rsid w:val="00652E4E"/>
    <w:rsid w:val="00663A9C"/>
    <w:rsid w:val="006E2996"/>
    <w:rsid w:val="006E7466"/>
    <w:rsid w:val="0074770B"/>
    <w:rsid w:val="007818F9"/>
    <w:rsid w:val="007B12BE"/>
    <w:rsid w:val="007C2693"/>
    <w:rsid w:val="007C32D9"/>
    <w:rsid w:val="007C41CE"/>
    <w:rsid w:val="007F7564"/>
    <w:rsid w:val="008015EB"/>
    <w:rsid w:val="00805CC2"/>
    <w:rsid w:val="0087502E"/>
    <w:rsid w:val="008C4A0E"/>
    <w:rsid w:val="00915C5E"/>
    <w:rsid w:val="00980304"/>
    <w:rsid w:val="009B305D"/>
    <w:rsid w:val="009C2BBC"/>
    <w:rsid w:val="00A90CD3"/>
    <w:rsid w:val="00AE3401"/>
    <w:rsid w:val="00B2309F"/>
    <w:rsid w:val="00B37522"/>
    <w:rsid w:val="00B75B6B"/>
    <w:rsid w:val="00BB2D47"/>
    <w:rsid w:val="00BD13B8"/>
    <w:rsid w:val="00BD7711"/>
    <w:rsid w:val="00C10FC5"/>
    <w:rsid w:val="00C34B0E"/>
    <w:rsid w:val="00C51702"/>
    <w:rsid w:val="00C74E09"/>
    <w:rsid w:val="00C80D05"/>
    <w:rsid w:val="00C87254"/>
    <w:rsid w:val="00C87A71"/>
    <w:rsid w:val="00CB2538"/>
    <w:rsid w:val="00CD7516"/>
    <w:rsid w:val="00CF21B9"/>
    <w:rsid w:val="00D03625"/>
    <w:rsid w:val="00D116BE"/>
    <w:rsid w:val="00D12D1D"/>
    <w:rsid w:val="00D4617B"/>
    <w:rsid w:val="00D8057D"/>
    <w:rsid w:val="00DF365C"/>
    <w:rsid w:val="00E016D1"/>
    <w:rsid w:val="00E2112A"/>
    <w:rsid w:val="00E40965"/>
    <w:rsid w:val="00E44377"/>
    <w:rsid w:val="00E6038C"/>
    <w:rsid w:val="00E7666A"/>
    <w:rsid w:val="00E87716"/>
    <w:rsid w:val="00F71DC9"/>
    <w:rsid w:val="00F85A53"/>
    <w:rsid w:val="00FA40D1"/>
    <w:rsid w:val="00FA6855"/>
    <w:rsid w:val="00FB53AC"/>
    <w:rsid w:val="00FD3F87"/>
    <w:rsid w:val="1573523D"/>
    <w:rsid w:val="2E6DB42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6DB427"/>
  <w15:chartTrackingRefBased/>
  <w15:docId w15:val="{E2F6B3B3-10FB-4AA0-80C0-784F73531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13B8"/>
    <w:rPr>
      <w:lang w:val="en-GB"/>
    </w:rPr>
  </w:style>
  <w:style w:type="paragraph" w:styleId="Heading1">
    <w:name w:val="heading 1"/>
    <w:basedOn w:val="Normal"/>
    <w:next w:val="Normal"/>
    <w:link w:val="Heading1Char"/>
    <w:uiPriority w:val="9"/>
    <w:qFormat/>
    <w:rsid w:val="157352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157352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1573523D"/>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1573523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1573523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1573523D"/>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1573523D"/>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1573523D"/>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1573523D"/>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1573523D"/>
    <w:pPr>
      <w:widowControl w:val="0"/>
      <w:spacing w:after="0"/>
    </w:pPr>
    <w:rPr>
      <w:rFonts w:ascii="Arial" w:eastAsia="Arial" w:hAnsi="Arial" w:cs="Arial"/>
      <w:lang w:val="en-US"/>
    </w:rPr>
  </w:style>
  <w:style w:type="paragraph" w:styleId="Title">
    <w:name w:val="Title"/>
    <w:basedOn w:val="Normal"/>
    <w:next w:val="Normal"/>
    <w:link w:val="TitleChar"/>
    <w:uiPriority w:val="10"/>
    <w:qFormat/>
    <w:rsid w:val="1573523D"/>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1573523D"/>
    <w:rPr>
      <w:rFonts w:eastAsiaTheme="minorEastAsia"/>
      <w:color w:val="5A5A5A"/>
    </w:rPr>
  </w:style>
  <w:style w:type="paragraph" w:styleId="Quote">
    <w:name w:val="Quote"/>
    <w:basedOn w:val="Normal"/>
    <w:next w:val="Normal"/>
    <w:link w:val="QuoteChar"/>
    <w:uiPriority w:val="29"/>
    <w:qFormat/>
    <w:rsid w:val="1573523D"/>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1573523D"/>
    <w:pPr>
      <w:spacing w:before="360" w:after="360"/>
      <w:ind w:left="864" w:right="864"/>
      <w:jc w:val="center"/>
    </w:pPr>
    <w:rPr>
      <w:i/>
      <w:iCs/>
      <w:color w:val="4472C4" w:themeColor="accent1"/>
    </w:rPr>
  </w:style>
  <w:style w:type="paragraph" w:styleId="ListParagraph">
    <w:name w:val="List Paragraph"/>
    <w:basedOn w:val="Normal"/>
    <w:uiPriority w:val="34"/>
    <w:qFormat/>
    <w:rsid w:val="1573523D"/>
    <w:pPr>
      <w:ind w:left="720"/>
      <w:contextualSpacing/>
    </w:pPr>
  </w:style>
  <w:style w:type="character" w:customStyle="1" w:styleId="Heading1Char">
    <w:name w:val="Heading 1 Char"/>
    <w:basedOn w:val="DefaultParagraphFont"/>
    <w:link w:val="Heading1"/>
    <w:uiPriority w:val="9"/>
    <w:rsid w:val="1573523D"/>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1573523D"/>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1573523D"/>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1573523D"/>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1573523D"/>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1573523D"/>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1573523D"/>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1573523D"/>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1573523D"/>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1573523D"/>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1573523D"/>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1573523D"/>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1573523D"/>
    <w:rPr>
      <w:i/>
      <w:iCs/>
      <w:noProof w:val="0"/>
      <w:color w:val="4472C4" w:themeColor="accent1"/>
      <w:lang w:val="en-GB"/>
    </w:rPr>
  </w:style>
  <w:style w:type="paragraph" w:styleId="TOC1">
    <w:name w:val="toc 1"/>
    <w:basedOn w:val="Normal"/>
    <w:next w:val="Normal"/>
    <w:uiPriority w:val="39"/>
    <w:unhideWhenUsed/>
    <w:rsid w:val="1573523D"/>
    <w:pPr>
      <w:spacing w:after="100"/>
    </w:pPr>
  </w:style>
  <w:style w:type="paragraph" w:styleId="TOC2">
    <w:name w:val="toc 2"/>
    <w:basedOn w:val="Normal"/>
    <w:next w:val="Normal"/>
    <w:uiPriority w:val="39"/>
    <w:unhideWhenUsed/>
    <w:rsid w:val="1573523D"/>
    <w:pPr>
      <w:spacing w:after="100"/>
      <w:ind w:left="220"/>
    </w:pPr>
  </w:style>
  <w:style w:type="paragraph" w:styleId="TOC3">
    <w:name w:val="toc 3"/>
    <w:basedOn w:val="Normal"/>
    <w:next w:val="Normal"/>
    <w:uiPriority w:val="39"/>
    <w:unhideWhenUsed/>
    <w:rsid w:val="1573523D"/>
    <w:pPr>
      <w:spacing w:after="100"/>
      <w:ind w:left="440"/>
    </w:pPr>
  </w:style>
  <w:style w:type="paragraph" w:styleId="TOC4">
    <w:name w:val="toc 4"/>
    <w:basedOn w:val="Normal"/>
    <w:next w:val="Normal"/>
    <w:uiPriority w:val="39"/>
    <w:unhideWhenUsed/>
    <w:rsid w:val="1573523D"/>
    <w:pPr>
      <w:spacing w:after="100"/>
      <w:ind w:left="660"/>
    </w:pPr>
  </w:style>
  <w:style w:type="paragraph" w:styleId="TOC5">
    <w:name w:val="toc 5"/>
    <w:basedOn w:val="Normal"/>
    <w:next w:val="Normal"/>
    <w:uiPriority w:val="39"/>
    <w:unhideWhenUsed/>
    <w:rsid w:val="1573523D"/>
    <w:pPr>
      <w:spacing w:after="100"/>
      <w:ind w:left="880"/>
    </w:pPr>
  </w:style>
  <w:style w:type="paragraph" w:styleId="TOC6">
    <w:name w:val="toc 6"/>
    <w:basedOn w:val="Normal"/>
    <w:next w:val="Normal"/>
    <w:uiPriority w:val="39"/>
    <w:unhideWhenUsed/>
    <w:rsid w:val="1573523D"/>
    <w:pPr>
      <w:spacing w:after="100"/>
      <w:ind w:left="1100"/>
    </w:pPr>
  </w:style>
  <w:style w:type="paragraph" w:styleId="TOC7">
    <w:name w:val="toc 7"/>
    <w:basedOn w:val="Normal"/>
    <w:next w:val="Normal"/>
    <w:uiPriority w:val="39"/>
    <w:unhideWhenUsed/>
    <w:rsid w:val="1573523D"/>
    <w:pPr>
      <w:spacing w:after="100"/>
      <w:ind w:left="1320"/>
    </w:pPr>
  </w:style>
  <w:style w:type="paragraph" w:styleId="TOC8">
    <w:name w:val="toc 8"/>
    <w:basedOn w:val="Normal"/>
    <w:next w:val="Normal"/>
    <w:uiPriority w:val="39"/>
    <w:unhideWhenUsed/>
    <w:rsid w:val="1573523D"/>
    <w:pPr>
      <w:spacing w:after="100"/>
      <w:ind w:left="1540"/>
    </w:pPr>
  </w:style>
  <w:style w:type="paragraph" w:styleId="TOC9">
    <w:name w:val="toc 9"/>
    <w:basedOn w:val="Normal"/>
    <w:next w:val="Normal"/>
    <w:uiPriority w:val="39"/>
    <w:unhideWhenUsed/>
    <w:rsid w:val="1573523D"/>
    <w:pPr>
      <w:spacing w:after="100"/>
      <w:ind w:left="1760"/>
    </w:pPr>
  </w:style>
  <w:style w:type="paragraph" w:styleId="EndnoteText">
    <w:name w:val="endnote text"/>
    <w:basedOn w:val="Normal"/>
    <w:link w:val="EndnoteTextChar"/>
    <w:uiPriority w:val="99"/>
    <w:semiHidden/>
    <w:unhideWhenUsed/>
    <w:rsid w:val="1573523D"/>
    <w:pPr>
      <w:spacing w:after="0"/>
    </w:pPr>
    <w:rPr>
      <w:sz w:val="20"/>
      <w:szCs w:val="20"/>
    </w:rPr>
  </w:style>
  <w:style w:type="character" w:customStyle="1" w:styleId="EndnoteTextChar">
    <w:name w:val="Endnote Text Char"/>
    <w:basedOn w:val="DefaultParagraphFont"/>
    <w:link w:val="EndnoteText"/>
    <w:uiPriority w:val="99"/>
    <w:semiHidden/>
    <w:rsid w:val="1573523D"/>
    <w:rPr>
      <w:noProof w:val="0"/>
      <w:sz w:val="20"/>
      <w:szCs w:val="20"/>
      <w:lang w:val="en-GB"/>
    </w:rPr>
  </w:style>
  <w:style w:type="paragraph" w:styleId="Footer">
    <w:name w:val="footer"/>
    <w:basedOn w:val="Normal"/>
    <w:link w:val="FooterChar"/>
    <w:uiPriority w:val="99"/>
    <w:unhideWhenUsed/>
    <w:rsid w:val="1573523D"/>
    <w:pPr>
      <w:tabs>
        <w:tab w:val="center" w:pos="4680"/>
        <w:tab w:val="right" w:pos="9360"/>
      </w:tabs>
      <w:spacing w:after="0"/>
    </w:pPr>
  </w:style>
  <w:style w:type="character" w:customStyle="1" w:styleId="FooterChar">
    <w:name w:val="Footer Char"/>
    <w:basedOn w:val="DefaultParagraphFont"/>
    <w:link w:val="Footer"/>
    <w:uiPriority w:val="99"/>
    <w:rsid w:val="1573523D"/>
    <w:rPr>
      <w:noProof w:val="0"/>
      <w:lang w:val="en-GB"/>
    </w:rPr>
  </w:style>
  <w:style w:type="paragraph" w:styleId="FootnoteText">
    <w:name w:val="footnote text"/>
    <w:basedOn w:val="Normal"/>
    <w:link w:val="FootnoteTextChar"/>
    <w:uiPriority w:val="99"/>
    <w:semiHidden/>
    <w:unhideWhenUsed/>
    <w:rsid w:val="1573523D"/>
    <w:pPr>
      <w:spacing w:after="0"/>
    </w:pPr>
    <w:rPr>
      <w:sz w:val="20"/>
      <w:szCs w:val="20"/>
    </w:rPr>
  </w:style>
  <w:style w:type="character" w:customStyle="1" w:styleId="FootnoteTextChar">
    <w:name w:val="Footnote Text Char"/>
    <w:basedOn w:val="DefaultParagraphFont"/>
    <w:link w:val="FootnoteText"/>
    <w:uiPriority w:val="99"/>
    <w:semiHidden/>
    <w:rsid w:val="1573523D"/>
    <w:rPr>
      <w:noProof w:val="0"/>
      <w:sz w:val="20"/>
      <w:szCs w:val="20"/>
      <w:lang w:val="en-GB"/>
    </w:rPr>
  </w:style>
  <w:style w:type="paragraph" w:styleId="Header">
    <w:name w:val="header"/>
    <w:basedOn w:val="Normal"/>
    <w:link w:val="HeaderChar"/>
    <w:uiPriority w:val="99"/>
    <w:unhideWhenUsed/>
    <w:rsid w:val="1573523D"/>
    <w:pPr>
      <w:tabs>
        <w:tab w:val="center" w:pos="4680"/>
        <w:tab w:val="right" w:pos="9360"/>
      </w:tabs>
      <w:spacing w:after="0"/>
    </w:pPr>
  </w:style>
  <w:style w:type="character" w:customStyle="1" w:styleId="HeaderChar">
    <w:name w:val="Header Char"/>
    <w:basedOn w:val="DefaultParagraphFont"/>
    <w:link w:val="Header"/>
    <w:uiPriority w:val="99"/>
    <w:rsid w:val="1573523D"/>
    <w:rPr>
      <w:noProof w:val="0"/>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FD3F87"/>
    <w:pPr>
      <w:outlineLvl w:val="9"/>
    </w:pPr>
    <w:rPr>
      <w:lang w:val="en-US"/>
    </w:rPr>
  </w:style>
  <w:style w:type="character" w:styleId="Hyperlink">
    <w:name w:val="Hyperlink"/>
    <w:basedOn w:val="DefaultParagraphFont"/>
    <w:uiPriority w:val="99"/>
    <w:unhideWhenUsed/>
    <w:rsid w:val="00FD3F87"/>
    <w:rPr>
      <w:color w:val="0563C1" w:themeColor="hyperlink"/>
      <w:u w:val="single"/>
    </w:rPr>
  </w:style>
  <w:style w:type="paragraph" w:styleId="NormalWeb">
    <w:name w:val="Normal (Web)"/>
    <w:basedOn w:val="Normal"/>
    <w:uiPriority w:val="99"/>
    <w:semiHidden/>
    <w:unhideWhenUsed/>
    <w:rsid w:val="00567F0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295A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95AF3"/>
  </w:style>
  <w:style w:type="character" w:customStyle="1" w:styleId="eop">
    <w:name w:val="eop"/>
    <w:basedOn w:val="DefaultParagraphFont"/>
    <w:rsid w:val="00295A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980165">
      <w:bodyDiv w:val="1"/>
      <w:marLeft w:val="0"/>
      <w:marRight w:val="0"/>
      <w:marTop w:val="0"/>
      <w:marBottom w:val="0"/>
      <w:divBdr>
        <w:top w:val="none" w:sz="0" w:space="0" w:color="auto"/>
        <w:left w:val="none" w:sz="0" w:space="0" w:color="auto"/>
        <w:bottom w:val="none" w:sz="0" w:space="0" w:color="auto"/>
        <w:right w:val="none" w:sz="0" w:space="0" w:color="auto"/>
      </w:divBdr>
    </w:div>
    <w:div w:id="783353977">
      <w:bodyDiv w:val="1"/>
      <w:marLeft w:val="0"/>
      <w:marRight w:val="0"/>
      <w:marTop w:val="0"/>
      <w:marBottom w:val="0"/>
      <w:divBdr>
        <w:top w:val="none" w:sz="0" w:space="0" w:color="auto"/>
        <w:left w:val="none" w:sz="0" w:space="0" w:color="auto"/>
        <w:bottom w:val="none" w:sz="0" w:space="0" w:color="auto"/>
        <w:right w:val="none" w:sz="0" w:space="0" w:color="auto"/>
      </w:divBdr>
    </w:div>
    <w:div w:id="932738594">
      <w:bodyDiv w:val="1"/>
      <w:marLeft w:val="0"/>
      <w:marRight w:val="0"/>
      <w:marTop w:val="0"/>
      <w:marBottom w:val="0"/>
      <w:divBdr>
        <w:top w:val="none" w:sz="0" w:space="0" w:color="auto"/>
        <w:left w:val="none" w:sz="0" w:space="0" w:color="auto"/>
        <w:bottom w:val="none" w:sz="0" w:space="0" w:color="auto"/>
        <w:right w:val="none" w:sz="0" w:space="0" w:color="auto"/>
      </w:divBdr>
    </w:div>
    <w:div w:id="1042633346">
      <w:bodyDiv w:val="1"/>
      <w:marLeft w:val="0"/>
      <w:marRight w:val="0"/>
      <w:marTop w:val="0"/>
      <w:marBottom w:val="0"/>
      <w:divBdr>
        <w:top w:val="none" w:sz="0" w:space="0" w:color="auto"/>
        <w:left w:val="none" w:sz="0" w:space="0" w:color="auto"/>
        <w:bottom w:val="none" w:sz="0" w:space="0" w:color="auto"/>
        <w:right w:val="none" w:sz="0" w:space="0" w:color="auto"/>
      </w:divBdr>
      <w:divsChild>
        <w:div w:id="462308579">
          <w:marLeft w:val="0"/>
          <w:marRight w:val="0"/>
          <w:marTop w:val="0"/>
          <w:marBottom w:val="0"/>
          <w:divBdr>
            <w:top w:val="none" w:sz="0" w:space="0" w:color="auto"/>
            <w:left w:val="none" w:sz="0" w:space="0" w:color="auto"/>
            <w:bottom w:val="none" w:sz="0" w:space="0" w:color="auto"/>
            <w:right w:val="none" w:sz="0" w:space="0" w:color="auto"/>
          </w:divBdr>
          <w:divsChild>
            <w:div w:id="2080860725">
              <w:marLeft w:val="0"/>
              <w:marRight w:val="0"/>
              <w:marTop w:val="0"/>
              <w:marBottom w:val="0"/>
              <w:divBdr>
                <w:top w:val="none" w:sz="0" w:space="0" w:color="auto"/>
                <w:left w:val="none" w:sz="0" w:space="0" w:color="auto"/>
                <w:bottom w:val="none" w:sz="0" w:space="0" w:color="auto"/>
                <w:right w:val="none" w:sz="0" w:space="0" w:color="auto"/>
              </w:divBdr>
            </w:div>
          </w:divsChild>
        </w:div>
        <w:div w:id="202640113">
          <w:marLeft w:val="0"/>
          <w:marRight w:val="0"/>
          <w:marTop w:val="0"/>
          <w:marBottom w:val="0"/>
          <w:divBdr>
            <w:top w:val="none" w:sz="0" w:space="0" w:color="auto"/>
            <w:left w:val="none" w:sz="0" w:space="0" w:color="auto"/>
            <w:bottom w:val="none" w:sz="0" w:space="0" w:color="auto"/>
            <w:right w:val="none" w:sz="0" w:space="0" w:color="auto"/>
          </w:divBdr>
          <w:divsChild>
            <w:div w:id="1189248567">
              <w:marLeft w:val="0"/>
              <w:marRight w:val="0"/>
              <w:marTop w:val="0"/>
              <w:marBottom w:val="0"/>
              <w:divBdr>
                <w:top w:val="none" w:sz="0" w:space="0" w:color="auto"/>
                <w:left w:val="none" w:sz="0" w:space="0" w:color="auto"/>
                <w:bottom w:val="none" w:sz="0" w:space="0" w:color="auto"/>
                <w:right w:val="none" w:sz="0" w:space="0" w:color="auto"/>
              </w:divBdr>
            </w:div>
            <w:div w:id="967277979">
              <w:marLeft w:val="0"/>
              <w:marRight w:val="0"/>
              <w:marTop w:val="0"/>
              <w:marBottom w:val="0"/>
              <w:divBdr>
                <w:top w:val="none" w:sz="0" w:space="0" w:color="auto"/>
                <w:left w:val="none" w:sz="0" w:space="0" w:color="auto"/>
                <w:bottom w:val="none" w:sz="0" w:space="0" w:color="auto"/>
                <w:right w:val="none" w:sz="0" w:space="0" w:color="auto"/>
              </w:divBdr>
            </w:div>
            <w:div w:id="1178428874">
              <w:marLeft w:val="0"/>
              <w:marRight w:val="0"/>
              <w:marTop w:val="0"/>
              <w:marBottom w:val="0"/>
              <w:divBdr>
                <w:top w:val="none" w:sz="0" w:space="0" w:color="auto"/>
                <w:left w:val="none" w:sz="0" w:space="0" w:color="auto"/>
                <w:bottom w:val="none" w:sz="0" w:space="0" w:color="auto"/>
                <w:right w:val="none" w:sz="0" w:space="0" w:color="auto"/>
              </w:divBdr>
            </w:div>
          </w:divsChild>
        </w:div>
        <w:div w:id="879434334">
          <w:marLeft w:val="0"/>
          <w:marRight w:val="0"/>
          <w:marTop w:val="0"/>
          <w:marBottom w:val="0"/>
          <w:divBdr>
            <w:top w:val="none" w:sz="0" w:space="0" w:color="auto"/>
            <w:left w:val="none" w:sz="0" w:space="0" w:color="auto"/>
            <w:bottom w:val="none" w:sz="0" w:space="0" w:color="auto"/>
            <w:right w:val="none" w:sz="0" w:space="0" w:color="auto"/>
          </w:divBdr>
          <w:divsChild>
            <w:div w:id="1294478826">
              <w:marLeft w:val="0"/>
              <w:marRight w:val="0"/>
              <w:marTop w:val="0"/>
              <w:marBottom w:val="0"/>
              <w:divBdr>
                <w:top w:val="none" w:sz="0" w:space="0" w:color="auto"/>
                <w:left w:val="none" w:sz="0" w:space="0" w:color="auto"/>
                <w:bottom w:val="none" w:sz="0" w:space="0" w:color="auto"/>
                <w:right w:val="none" w:sz="0" w:space="0" w:color="auto"/>
              </w:divBdr>
            </w:div>
            <w:div w:id="1996831362">
              <w:marLeft w:val="0"/>
              <w:marRight w:val="0"/>
              <w:marTop w:val="0"/>
              <w:marBottom w:val="0"/>
              <w:divBdr>
                <w:top w:val="none" w:sz="0" w:space="0" w:color="auto"/>
                <w:left w:val="none" w:sz="0" w:space="0" w:color="auto"/>
                <w:bottom w:val="none" w:sz="0" w:space="0" w:color="auto"/>
                <w:right w:val="none" w:sz="0" w:space="0" w:color="auto"/>
              </w:divBdr>
            </w:div>
          </w:divsChild>
        </w:div>
        <w:div w:id="955059950">
          <w:marLeft w:val="0"/>
          <w:marRight w:val="0"/>
          <w:marTop w:val="0"/>
          <w:marBottom w:val="0"/>
          <w:divBdr>
            <w:top w:val="none" w:sz="0" w:space="0" w:color="auto"/>
            <w:left w:val="none" w:sz="0" w:space="0" w:color="auto"/>
            <w:bottom w:val="none" w:sz="0" w:space="0" w:color="auto"/>
            <w:right w:val="none" w:sz="0" w:space="0" w:color="auto"/>
          </w:divBdr>
          <w:divsChild>
            <w:div w:id="680352558">
              <w:marLeft w:val="0"/>
              <w:marRight w:val="0"/>
              <w:marTop w:val="0"/>
              <w:marBottom w:val="0"/>
              <w:divBdr>
                <w:top w:val="none" w:sz="0" w:space="0" w:color="auto"/>
                <w:left w:val="none" w:sz="0" w:space="0" w:color="auto"/>
                <w:bottom w:val="none" w:sz="0" w:space="0" w:color="auto"/>
                <w:right w:val="none" w:sz="0" w:space="0" w:color="auto"/>
              </w:divBdr>
            </w:div>
            <w:div w:id="549267527">
              <w:marLeft w:val="0"/>
              <w:marRight w:val="0"/>
              <w:marTop w:val="0"/>
              <w:marBottom w:val="0"/>
              <w:divBdr>
                <w:top w:val="none" w:sz="0" w:space="0" w:color="auto"/>
                <w:left w:val="none" w:sz="0" w:space="0" w:color="auto"/>
                <w:bottom w:val="none" w:sz="0" w:space="0" w:color="auto"/>
                <w:right w:val="none" w:sz="0" w:space="0" w:color="auto"/>
              </w:divBdr>
            </w:div>
          </w:divsChild>
        </w:div>
        <w:div w:id="1040279203">
          <w:marLeft w:val="0"/>
          <w:marRight w:val="0"/>
          <w:marTop w:val="0"/>
          <w:marBottom w:val="0"/>
          <w:divBdr>
            <w:top w:val="none" w:sz="0" w:space="0" w:color="auto"/>
            <w:left w:val="none" w:sz="0" w:space="0" w:color="auto"/>
            <w:bottom w:val="none" w:sz="0" w:space="0" w:color="auto"/>
            <w:right w:val="none" w:sz="0" w:space="0" w:color="auto"/>
          </w:divBdr>
          <w:divsChild>
            <w:div w:id="1061825996">
              <w:marLeft w:val="0"/>
              <w:marRight w:val="0"/>
              <w:marTop w:val="0"/>
              <w:marBottom w:val="0"/>
              <w:divBdr>
                <w:top w:val="none" w:sz="0" w:space="0" w:color="auto"/>
                <w:left w:val="none" w:sz="0" w:space="0" w:color="auto"/>
                <w:bottom w:val="none" w:sz="0" w:space="0" w:color="auto"/>
                <w:right w:val="none" w:sz="0" w:space="0" w:color="auto"/>
              </w:divBdr>
            </w:div>
            <w:div w:id="1967857107">
              <w:marLeft w:val="0"/>
              <w:marRight w:val="0"/>
              <w:marTop w:val="0"/>
              <w:marBottom w:val="0"/>
              <w:divBdr>
                <w:top w:val="none" w:sz="0" w:space="0" w:color="auto"/>
                <w:left w:val="none" w:sz="0" w:space="0" w:color="auto"/>
                <w:bottom w:val="none" w:sz="0" w:space="0" w:color="auto"/>
                <w:right w:val="none" w:sz="0" w:space="0" w:color="auto"/>
              </w:divBdr>
            </w:div>
          </w:divsChild>
        </w:div>
        <w:div w:id="1971739529">
          <w:marLeft w:val="0"/>
          <w:marRight w:val="0"/>
          <w:marTop w:val="0"/>
          <w:marBottom w:val="0"/>
          <w:divBdr>
            <w:top w:val="none" w:sz="0" w:space="0" w:color="auto"/>
            <w:left w:val="none" w:sz="0" w:space="0" w:color="auto"/>
            <w:bottom w:val="none" w:sz="0" w:space="0" w:color="auto"/>
            <w:right w:val="none" w:sz="0" w:space="0" w:color="auto"/>
          </w:divBdr>
          <w:divsChild>
            <w:div w:id="747111961">
              <w:marLeft w:val="0"/>
              <w:marRight w:val="0"/>
              <w:marTop w:val="0"/>
              <w:marBottom w:val="0"/>
              <w:divBdr>
                <w:top w:val="none" w:sz="0" w:space="0" w:color="auto"/>
                <w:left w:val="none" w:sz="0" w:space="0" w:color="auto"/>
                <w:bottom w:val="none" w:sz="0" w:space="0" w:color="auto"/>
                <w:right w:val="none" w:sz="0" w:space="0" w:color="auto"/>
              </w:divBdr>
            </w:div>
            <w:div w:id="2010908982">
              <w:marLeft w:val="0"/>
              <w:marRight w:val="0"/>
              <w:marTop w:val="0"/>
              <w:marBottom w:val="0"/>
              <w:divBdr>
                <w:top w:val="none" w:sz="0" w:space="0" w:color="auto"/>
                <w:left w:val="none" w:sz="0" w:space="0" w:color="auto"/>
                <w:bottom w:val="none" w:sz="0" w:space="0" w:color="auto"/>
                <w:right w:val="none" w:sz="0" w:space="0" w:color="auto"/>
              </w:divBdr>
            </w:div>
          </w:divsChild>
        </w:div>
        <w:div w:id="1358123456">
          <w:marLeft w:val="0"/>
          <w:marRight w:val="0"/>
          <w:marTop w:val="0"/>
          <w:marBottom w:val="0"/>
          <w:divBdr>
            <w:top w:val="none" w:sz="0" w:space="0" w:color="auto"/>
            <w:left w:val="none" w:sz="0" w:space="0" w:color="auto"/>
            <w:bottom w:val="none" w:sz="0" w:space="0" w:color="auto"/>
            <w:right w:val="none" w:sz="0" w:space="0" w:color="auto"/>
          </w:divBdr>
          <w:divsChild>
            <w:div w:id="1002128186">
              <w:marLeft w:val="0"/>
              <w:marRight w:val="0"/>
              <w:marTop w:val="0"/>
              <w:marBottom w:val="0"/>
              <w:divBdr>
                <w:top w:val="none" w:sz="0" w:space="0" w:color="auto"/>
                <w:left w:val="none" w:sz="0" w:space="0" w:color="auto"/>
                <w:bottom w:val="none" w:sz="0" w:space="0" w:color="auto"/>
                <w:right w:val="none" w:sz="0" w:space="0" w:color="auto"/>
              </w:divBdr>
            </w:div>
            <w:div w:id="561722614">
              <w:marLeft w:val="0"/>
              <w:marRight w:val="0"/>
              <w:marTop w:val="0"/>
              <w:marBottom w:val="0"/>
              <w:divBdr>
                <w:top w:val="none" w:sz="0" w:space="0" w:color="auto"/>
                <w:left w:val="none" w:sz="0" w:space="0" w:color="auto"/>
                <w:bottom w:val="none" w:sz="0" w:space="0" w:color="auto"/>
                <w:right w:val="none" w:sz="0" w:space="0" w:color="auto"/>
              </w:divBdr>
            </w:div>
          </w:divsChild>
        </w:div>
        <w:div w:id="615527713">
          <w:marLeft w:val="0"/>
          <w:marRight w:val="0"/>
          <w:marTop w:val="0"/>
          <w:marBottom w:val="0"/>
          <w:divBdr>
            <w:top w:val="none" w:sz="0" w:space="0" w:color="auto"/>
            <w:left w:val="none" w:sz="0" w:space="0" w:color="auto"/>
            <w:bottom w:val="none" w:sz="0" w:space="0" w:color="auto"/>
            <w:right w:val="none" w:sz="0" w:space="0" w:color="auto"/>
          </w:divBdr>
          <w:divsChild>
            <w:div w:id="1573420105">
              <w:marLeft w:val="0"/>
              <w:marRight w:val="0"/>
              <w:marTop w:val="0"/>
              <w:marBottom w:val="0"/>
              <w:divBdr>
                <w:top w:val="none" w:sz="0" w:space="0" w:color="auto"/>
                <w:left w:val="none" w:sz="0" w:space="0" w:color="auto"/>
                <w:bottom w:val="none" w:sz="0" w:space="0" w:color="auto"/>
                <w:right w:val="none" w:sz="0" w:space="0" w:color="auto"/>
              </w:divBdr>
            </w:div>
            <w:div w:id="971591104">
              <w:marLeft w:val="0"/>
              <w:marRight w:val="0"/>
              <w:marTop w:val="0"/>
              <w:marBottom w:val="0"/>
              <w:divBdr>
                <w:top w:val="none" w:sz="0" w:space="0" w:color="auto"/>
                <w:left w:val="none" w:sz="0" w:space="0" w:color="auto"/>
                <w:bottom w:val="none" w:sz="0" w:space="0" w:color="auto"/>
                <w:right w:val="none" w:sz="0" w:space="0" w:color="auto"/>
              </w:divBdr>
            </w:div>
            <w:div w:id="1526555452">
              <w:marLeft w:val="0"/>
              <w:marRight w:val="0"/>
              <w:marTop w:val="0"/>
              <w:marBottom w:val="0"/>
              <w:divBdr>
                <w:top w:val="none" w:sz="0" w:space="0" w:color="auto"/>
                <w:left w:val="none" w:sz="0" w:space="0" w:color="auto"/>
                <w:bottom w:val="none" w:sz="0" w:space="0" w:color="auto"/>
                <w:right w:val="none" w:sz="0" w:space="0" w:color="auto"/>
              </w:divBdr>
            </w:div>
          </w:divsChild>
        </w:div>
        <w:div w:id="262227679">
          <w:marLeft w:val="0"/>
          <w:marRight w:val="0"/>
          <w:marTop w:val="0"/>
          <w:marBottom w:val="0"/>
          <w:divBdr>
            <w:top w:val="none" w:sz="0" w:space="0" w:color="auto"/>
            <w:left w:val="none" w:sz="0" w:space="0" w:color="auto"/>
            <w:bottom w:val="none" w:sz="0" w:space="0" w:color="auto"/>
            <w:right w:val="none" w:sz="0" w:space="0" w:color="auto"/>
          </w:divBdr>
          <w:divsChild>
            <w:div w:id="1365135817">
              <w:marLeft w:val="0"/>
              <w:marRight w:val="0"/>
              <w:marTop w:val="0"/>
              <w:marBottom w:val="0"/>
              <w:divBdr>
                <w:top w:val="none" w:sz="0" w:space="0" w:color="auto"/>
                <w:left w:val="none" w:sz="0" w:space="0" w:color="auto"/>
                <w:bottom w:val="none" w:sz="0" w:space="0" w:color="auto"/>
                <w:right w:val="none" w:sz="0" w:space="0" w:color="auto"/>
              </w:divBdr>
            </w:div>
            <w:div w:id="571159006">
              <w:marLeft w:val="0"/>
              <w:marRight w:val="0"/>
              <w:marTop w:val="0"/>
              <w:marBottom w:val="0"/>
              <w:divBdr>
                <w:top w:val="none" w:sz="0" w:space="0" w:color="auto"/>
                <w:left w:val="none" w:sz="0" w:space="0" w:color="auto"/>
                <w:bottom w:val="none" w:sz="0" w:space="0" w:color="auto"/>
                <w:right w:val="none" w:sz="0" w:space="0" w:color="auto"/>
              </w:divBdr>
            </w:div>
            <w:div w:id="632250135">
              <w:marLeft w:val="0"/>
              <w:marRight w:val="0"/>
              <w:marTop w:val="0"/>
              <w:marBottom w:val="0"/>
              <w:divBdr>
                <w:top w:val="none" w:sz="0" w:space="0" w:color="auto"/>
                <w:left w:val="none" w:sz="0" w:space="0" w:color="auto"/>
                <w:bottom w:val="none" w:sz="0" w:space="0" w:color="auto"/>
                <w:right w:val="none" w:sz="0" w:space="0" w:color="auto"/>
              </w:divBdr>
            </w:div>
          </w:divsChild>
        </w:div>
        <w:div w:id="95757463">
          <w:marLeft w:val="0"/>
          <w:marRight w:val="0"/>
          <w:marTop w:val="0"/>
          <w:marBottom w:val="0"/>
          <w:divBdr>
            <w:top w:val="none" w:sz="0" w:space="0" w:color="auto"/>
            <w:left w:val="none" w:sz="0" w:space="0" w:color="auto"/>
            <w:bottom w:val="none" w:sz="0" w:space="0" w:color="auto"/>
            <w:right w:val="none" w:sz="0" w:space="0" w:color="auto"/>
          </w:divBdr>
          <w:divsChild>
            <w:div w:id="35393804">
              <w:marLeft w:val="0"/>
              <w:marRight w:val="0"/>
              <w:marTop w:val="0"/>
              <w:marBottom w:val="0"/>
              <w:divBdr>
                <w:top w:val="none" w:sz="0" w:space="0" w:color="auto"/>
                <w:left w:val="none" w:sz="0" w:space="0" w:color="auto"/>
                <w:bottom w:val="none" w:sz="0" w:space="0" w:color="auto"/>
                <w:right w:val="none" w:sz="0" w:space="0" w:color="auto"/>
              </w:divBdr>
            </w:div>
          </w:divsChild>
        </w:div>
        <w:div w:id="391083270">
          <w:marLeft w:val="0"/>
          <w:marRight w:val="0"/>
          <w:marTop w:val="0"/>
          <w:marBottom w:val="0"/>
          <w:divBdr>
            <w:top w:val="none" w:sz="0" w:space="0" w:color="auto"/>
            <w:left w:val="none" w:sz="0" w:space="0" w:color="auto"/>
            <w:bottom w:val="none" w:sz="0" w:space="0" w:color="auto"/>
            <w:right w:val="none" w:sz="0" w:space="0" w:color="auto"/>
          </w:divBdr>
          <w:divsChild>
            <w:div w:id="1410663021">
              <w:marLeft w:val="0"/>
              <w:marRight w:val="0"/>
              <w:marTop w:val="0"/>
              <w:marBottom w:val="0"/>
              <w:divBdr>
                <w:top w:val="none" w:sz="0" w:space="0" w:color="auto"/>
                <w:left w:val="none" w:sz="0" w:space="0" w:color="auto"/>
                <w:bottom w:val="none" w:sz="0" w:space="0" w:color="auto"/>
                <w:right w:val="none" w:sz="0" w:space="0" w:color="auto"/>
              </w:divBdr>
            </w:div>
          </w:divsChild>
        </w:div>
        <w:div w:id="922104525">
          <w:marLeft w:val="0"/>
          <w:marRight w:val="0"/>
          <w:marTop w:val="0"/>
          <w:marBottom w:val="0"/>
          <w:divBdr>
            <w:top w:val="none" w:sz="0" w:space="0" w:color="auto"/>
            <w:left w:val="none" w:sz="0" w:space="0" w:color="auto"/>
            <w:bottom w:val="none" w:sz="0" w:space="0" w:color="auto"/>
            <w:right w:val="none" w:sz="0" w:space="0" w:color="auto"/>
          </w:divBdr>
          <w:divsChild>
            <w:div w:id="490292694">
              <w:marLeft w:val="0"/>
              <w:marRight w:val="0"/>
              <w:marTop w:val="0"/>
              <w:marBottom w:val="0"/>
              <w:divBdr>
                <w:top w:val="none" w:sz="0" w:space="0" w:color="auto"/>
                <w:left w:val="none" w:sz="0" w:space="0" w:color="auto"/>
                <w:bottom w:val="none" w:sz="0" w:space="0" w:color="auto"/>
                <w:right w:val="none" w:sz="0" w:space="0" w:color="auto"/>
              </w:divBdr>
            </w:div>
          </w:divsChild>
        </w:div>
        <w:div w:id="205798699">
          <w:marLeft w:val="0"/>
          <w:marRight w:val="0"/>
          <w:marTop w:val="0"/>
          <w:marBottom w:val="0"/>
          <w:divBdr>
            <w:top w:val="none" w:sz="0" w:space="0" w:color="auto"/>
            <w:left w:val="none" w:sz="0" w:space="0" w:color="auto"/>
            <w:bottom w:val="none" w:sz="0" w:space="0" w:color="auto"/>
            <w:right w:val="none" w:sz="0" w:space="0" w:color="auto"/>
          </w:divBdr>
          <w:divsChild>
            <w:div w:id="1930002061">
              <w:marLeft w:val="0"/>
              <w:marRight w:val="0"/>
              <w:marTop w:val="0"/>
              <w:marBottom w:val="0"/>
              <w:divBdr>
                <w:top w:val="none" w:sz="0" w:space="0" w:color="auto"/>
                <w:left w:val="none" w:sz="0" w:space="0" w:color="auto"/>
                <w:bottom w:val="none" w:sz="0" w:space="0" w:color="auto"/>
                <w:right w:val="none" w:sz="0" w:space="0" w:color="auto"/>
              </w:divBdr>
            </w:div>
          </w:divsChild>
        </w:div>
        <w:div w:id="411202342">
          <w:marLeft w:val="0"/>
          <w:marRight w:val="0"/>
          <w:marTop w:val="0"/>
          <w:marBottom w:val="0"/>
          <w:divBdr>
            <w:top w:val="none" w:sz="0" w:space="0" w:color="auto"/>
            <w:left w:val="none" w:sz="0" w:space="0" w:color="auto"/>
            <w:bottom w:val="none" w:sz="0" w:space="0" w:color="auto"/>
            <w:right w:val="none" w:sz="0" w:space="0" w:color="auto"/>
          </w:divBdr>
          <w:divsChild>
            <w:div w:id="613250494">
              <w:marLeft w:val="0"/>
              <w:marRight w:val="0"/>
              <w:marTop w:val="0"/>
              <w:marBottom w:val="0"/>
              <w:divBdr>
                <w:top w:val="none" w:sz="0" w:space="0" w:color="auto"/>
                <w:left w:val="none" w:sz="0" w:space="0" w:color="auto"/>
                <w:bottom w:val="none" w:sz="0" w:space="0" w:color="auto"/>
                <w:right w:val="none" w:sz="0" w:space="0" w:color="auto"/>
              </w:divBdr>
            </w:div>
          </w:divsChild>
        </w:div>
        <w:div w:id="1311133932">
          <w:marLeft w:val="0"/>
          <w:marRight w:val="0"/>
          <w:marTop w:val="0"/>
          <w:marBottom w:val="0"/>
          <w:divBdr>
            <w:top w:val="none" w:sz="0" w:space="0" w:color="auto"/>
            <w:left w:val="none" w:sz="0" w:space="0" w:color="auto"/>
            <w:bottom w:val="none" w:sz="0" w:space="0" w:color="auto"/>
            <w:right w:val="none" w:sz="0" w:space="0" w:color="auto"/>
          </w:divBdr>
          <w:divsChild>
            <w:div w:id="770125709">
              <w:marLeft w:val="0"/>
              <w:marRight w:val="0"/>
              <w:marTop w:val="0"/>
              <w:marBottom w:val="0"/>
              <w:divBdr>
                <w:top w:val="none" w:sz="0" w:space="0" w:color="auto"/>
                <w:left w:val="none" w:sz="0" w:space="0" w:color="auto"/>
                <w:bottom w:val="none" w:sz="0" w:space="0" w:color="auto"/>
                <w:right w:val="none" w:sz="0" w:space="0" w:color="auto"/>
              </w:divBdr>
            </w:div>
          </w:divsChild>
        </w:div>
        <w:div w:id="793213686">
          <w:marLeft w:val="0"/>
          <w:marRight w:val="0"/>
          <w:marTop w:val="0"/>
          <w:marBottom w:val="0"/>
          <w:divBdr>
            <w:top w:val="none" w:sz="0" w:space="0" w:color="auto"/>
            <w:left w:val="none" w:sz="0" w:space="0" w:color="auto"/>
            <w:bottom w:val="none" w:sz="0" w:space="0" w:color="auto"/>
            <w:right w:val="none" w:sz="0" w:space="0" w:color="auto"/>
          </w:divBdr>
          <w:divsChild>
            <w:div w:id="2135174455">
              <w:marLeft w:val="0"/>
              <w:marRight w:val="0"/>
              <w:marTop w:val="0"/>
              <w:marBottom w:val="0"/>
              <w:divBdr>
                <w:top w:val="none" w:sz="0" w:space="0" w:color="auto"/>
                <w:left w:val="none" w:sz="0" w:space="0" w:color="auto"/>
                <w:bottom w:val="none" w:sz="0" w:space="0" w:color="auto"/>
                <w:right w:val="none" w:sz="0" w:space="0" w:color="auto"/>
              </w:divBdr>
            </w:div>
          </w:divsChild>
        </w:div>
        <w:div w:id="1767074170">
          <w:marLeft w:val="0"/>
          <w:marRight w:val="0"/>
          <w:marTop w:val="0"/>
          <w:marBottom w:val="0"/>
          <w:divBdr>
            <w:top w:val="none" w:sz="0" w:space="0" w:color="auto"/>
            <w:left w:val="none" w:sz="0" w:space="0" w:color="auto"/>
            <w:bottom w:val="none" w:sz="0" w:space="0" w:color="auto"/>
            <w:right w:val="none" w:sz="0" w:space="0" w:color="auto"/>
          </w:divBdr>
          <w:divsChild>
            <w:div w:id="1306198689">
              <w:marLeft w:val="0"/>
              <w:marRight w:val="0"/>
              <w:marTop w:val="0"/>
              <w:marBottom w:val="0"/>
              <w:divBdr>
                <w:top w:val="none" w:sz="0" w:space="0" w:color="auto"/>
                <w:left w:val="none" w:sz="0" w:space="0" w:color="auto"/>
                <w:bottom w:val="none" w:sz="0" w:space="0" w:color="auto"/>
                <w:right w:val="none" w:sz="0" w:space="0" w:color="auto"/>
              </w:divBdr>
            </w:div>
          </w:divsChild>
        </w:div>
        <w:div w:id="5717284">
          <w:marLeft w:val="0"/>
          <w:marRight w:val="0"/>
          <w:marTop w:val="0"/>
          <w:marBottom w:val="0"/>
          <w:divBdr>
            <w:top w:val="none" w:sz="0" w:space="0" w:color="auto"/>
            <w:left w:val="none" w:sz="0" w:space="0" w:color="auto"/>
            <w:bottom w:val="none" w:sz="0" w:space="0" w:color="auto"/>
            <w:right w:val="none" w:sz="0" w:space="0" w:color="auto"/>
          </w:divBdr>
          <w:divsChild>
            <w:div w:id="525559358">
              <w:marLeft w:val="0"/>
              <w:marRight w:val="0"/>
              <w:marTop w:val="0"/>
              <w:marBottom w:val="0"/>
              <w:divBdr>
                <w:top w:val="none" w:sz="0" w:space="0" w:color="auto"/>
                <w:left w:val="none" w:sz="0" w:space="0" w:color="auto"/>
                <w:bottom w:val="none" w:sz="0" w:space="0" w:color="auto"/>
                <w:right w:val="none" w:sz="0" w:space="0" w:color="auto"/>
              </w:divBdr>
            </w:div>
          </w:divsChild>
        </w:div>
        <w:div w:id="2120878001">
          <w:marLeft w:val="0"/>
          <w:marRight w:val="0"/>
          <w:marTop w:val="0"/>
          <w:marBottom w:val="0"/>
          <w:divBdr>
            <w:top w:val="none" w:sz="0" w:space="0" w:color="auto"/>
            <w:left w:val="none" w:sz="0" w:space="0" w:color="auto"/>
            <w:bottom w:val="none" w:sz="0" w:space="0" w:color="auto"/>
            <w:right w:val="none" w:sz="0" w:space="0" w:color="auto"/>
          </w:divBdr>
          <w:divsChild>
            <w:div w:id="985091978">
              <w:marLeft w:val="0"/>
              <w:marRight w:val="0"/>
              <w:marTop w:val="0"/>
              <w:marBottom w:val="0"/>
              <w:divBdr>
                <w:top w:val="none" w:sz="0" w:space="0" w:color="auto"/>
                <w:left w:val="none" w:sz="0" w:space="0" w:color="auto"/>
                <w:bottom w:val="none" w:sz="0" w:space="0" w:color="auto"/>
                <w:right w:val="none" w:sz="0" w:space="0" w:color="auto"/>
              </w:divBdr>
            </w:div>
          </w:divsChild>
        </w:div>
        <w:div w:id="2044742836">
          <w:marLeft w:val="0"/>
          <w:marRight w:val="0"/>
          <w:marTop w:val="0"/>
          <w:marBottom w:val="0"/>
          <w:divBdr>
            <w:top w:val="none" w:sz="0" w:space="0" w:color="auto"/>
            <w:left w:val="none" w:sz="0" w:space="0" w:color="auto"/>
            <w:bottom w:val="none" w:sz="0" w:space="0" w:color="auto"/>
            <w:right w:val="none" w:sz="0" w:space="0" w:color="auto"/>
          </w:divBdr>
          <w:divsChild>
            <w:div w:id="746801354">
              <w:marLeft w:val="0"/>
              <w:marRight w:val="0"/>
              <w:marTop w:val="0"/>
              <w:marBottom w:val="0"/>
              <w:divBdr>
                <w:top w:val="none" w:sz="0" w:space="0" w:color="auto"/>
                <w:left w:val="none" w:sz="0" w:space="0" w:color="auto"/>
                <w:bottom w:val="none" w:sz="0" w:space="0" w:color="auto"/>
                <w:right w:val="none" w:sz="0" w:space="0" w:color="auto"/>
              </w:divBdr>
            </w:div>
          </w:divsChild>
        </w:div>
        <w:div w:id="2124959421">
          <w:marLeft w:val="0"/>
          <w:marRight w:val="0"/>
          <w:marTop w:val="0"/>
          <w:marBottom w:val="0"/>
          <w:divBdr>
            <w:top w:val="none" w:sz="0" w:space="0" w:color="auto"/>
            <w:left w:val="none" w:sz="0" w:space="0" w:color="auto"/>
            <w:bottom w:val="none" w:sz="0" w:space="0" w:color="auto"/>
            <w:right w:val="none" w:sz="0" w:space="0" w:color="auto"/>
          </w:divBdr>
          <w:divsChild>
            <w:div w:id="619843054">
              <w:marLeft w:val="0"/>
              <w:marRight w:val="0"/>
              <w:marTop w:val="0"/>
              <w:marBottom w:val="0"/>
              <w:divBdr>
                <w:top w:val="none" w:sz="0" w:space="0" w:color="auto"/>
                <w:left w:val="none" w:sz="0" w:space="0" w:color="auto"/>
                <w:bottom w:val="none" w:sz="0" w:space="0" w:color="auto"/>
                <w:right w:val="none" w:sz="0" w:space="0" w:color="auto"/>
              </w:divBdr>
            </w:div>
          </w:divsChild>
        </w:div>
        <w:div w:id="997463181">
          <w:marLeft w:val="0"/>
          <w:marRight w:val="0"/>
          <w:marTop w:val="0"/>
          <w:marBottom w:val="0"/>
          <w:divBdr>
            <w:top w:val="none" w:sz="0" w:space="0" w:color="auto"/>
            <w:left w:val="none" w:sz="0" w:space="0" w:color="auto"/>
            <w:bottom w:val="none" w:sz="0" w:space="0" w:color="auto"/>
            <w:right w:val="none" w:sz="0" w:space="0" w:color="auto"/>
          </w:divBdr>
          <w:divsChild>
            <w:div w:id="1516963705">
              <w:marLeft w:val="0"/>
              <w:marRight w:val="0"/>
              <w:marTop w:val="0"/>
              <w:marBottom w:val="0"/>
              <w:divBdr>
                <w:top w:val="none" w:sz="0" w:space="0" w:color="auto"/>
                <w:left w:val="none" w:sz="0" w:space="0" w:color="auto"/>
                <w:bottom w:val="none" w:sz="0" w:space="0" w:color="auto"/>
                <w:right w:val="none" w:sz="0" w:space="0" w:color="auto"/>
              </w:divBdr>
            </w:div>
          </w:divsChild>
        </w:div>
        <w:div w:id="783769374">
          <w:marLeft w:val="0"/>
          <w:marRight w:val="0"/>
          <w:marTop w:val="0"/>
          <w:marBottom w:val="0"/>
          <w:divBdr>
            <w:top w:val="none" w:sz="0" w:space="0" w:color="auto"/>
            <w:left w:val="none" w:sz="0" w:space="0" w:color="auto"/>
            <w:bottom w:val="none" w:sz="0" w:space="0" w:color="auto"/>
            <w:right w:val="none" w:sz="0" w:space="0" w:color="auto"/>
          </w:divBdr>
          <w:divsChild>
            <w:div w:id="1763336403">
              <w:marLeft w:val="0"/>
              <w:marRight w:val="0"/>
              <w:marTop w:val="0"/>
              <w:marBottom w:val="0"/>
              <w:divBdr>
                <w:top w:val="none" w:sz="0" w:space="0" w:color="auto"/>
                <w:left w:val="none" w:sz="0" w:space="0" w:color="auto"/>
                <w:bottom w:val="none" w:sz="0" w:space="0" w:color="auto"/>
                <w:right w:val="none" w:sz="0" w:space="0" w:color="auto"/>
              </w:divBdr>
            </w:div>
          </w:divsChild>
        </w:div>
        <w:div w:id="480804458">
          <w:marLeft w:val="0"/>
          <w:marRight w:val="0"/>
          <w:marTop w:val="0"/>
          <w:marBottom w:val="0"/>
          <w:divBdr>
            <w:top w:val="none" w:sz="0" w:space="0" w:color="auto"/>
            <w:left w:val="none" w:sz="0" w:space="0" w:color="auto"/>
            <w:bottom w:val="none" w:sz="0" w:space="0" w:color="auto"/>
            <w:right w:val="none" w:sz="0" w:space="0" w:color="auto"/>
          </w:divBdr>
          <w:divsChild>
            <w:div w:id="950935174">
              <w:marLeft w:val="0"/>
              <w:marRight w:val="0"/>
              <w:marTop w:val="0"/>
              <w:marBottom w:val="0"/>
              <w:divBdr>
                <w:top w:val="none" w:sz="0" w:space="0" w:color="auto"/>
                <w:left w:val="none" w:sz="0" w:space="0" w:color="auto"/>
                <w:bottom w:val="none" w:sz="0" w:space="0" w:color="auto"/>
                <w:right w:val="none" w:sz="0" w:space="0" w:color="auto"/>
              </w:divBdr>
            </w:div>
          </w:divsChild>
        </w:div>
        <w:div w:id="123695105">
          <w:marLeft w:val="0"/>
          <w:marRight w:val="0"/>
          <w:marTop w:val="0"/>
          <w:marBottom w:val="0"/>
          <w:divBdr>
            <w:top w:val="none" w:sz="0" w:space="0" w:color="auto"/>
            <w:left w:val="none" w:sz="0" w:space="0" w:color="auto"/>
            <w:bottom w:val="none" w:sz="0" w:space="0" w:color="auto"/>
            <w:right w:val="none" w:sz="0" w:space="0" w:color="auto"/>
          </w:divBdr>
          <w:divsChild>
            <w:div w:id="1267496528">
              <w:marLeft w:val="0"/>
              <w:marRight w:val="0"/>
              <w:marTop w:val="0"/>
              <w:marBottom w:val="0"/>
              <w:divBdr>
                <w:top w:val="none" w:sz="0" w:space="0" w:color="auto"/>
                <w:left w:val="none" w:sz="0" w:space="0" w:color="auto"/>
                <w:bottom w:val="none" w:sz="0" w:space="0" w:color="auto"/>
                <w:right w:val="none" w:sz="0" w:space="0" w:color="auto"/>
              </w:divBdr>
            </w:div>
          </w:divsChild>
        </w:div>
        <w:div w:id="624845267">
          <w:marLeft w:val="0"/>
          <w:marRight w:val="0"/>
          <w:marTop w:val="0"/>
          <w:marBottom w:val="0"/>
          <w:divBdr>
            <w:top w:val="none" w:sz="0" w:space="0" w:color="auto"/>
            <w:left w:val="none" w:sz="0" w:space="0" w:color="auto"/>
            <w:bottom w:val="none" w:sz="0" w:space="0" w:color="auto"/>
            <w:right w:val="none" w:sz="0" w:space="0" w:color="auto"/>
          </w:divBdr>
          <w:divsChild>
            <w:div w:id="197008834">
              <w:marLeft w:val="0"/>
              <w:marRight w:val="0"/>
              <w:marTop w:val="0"/>
              <w:marBottom w:val="0"/>
              <w:divBdr>
                <w:top w:val="none" w:sz="0" w:space="0" w:color="auto"/>
                <w:left w:val="none" w:sz="0" w:space="0" w:color="auto"/>
                <w:bottom w:val="none" w:sz="0" w:space="0" w:color="auto"/>
                <w:right w:val="none" w:sz="0" w:space="0" w:color="auto"/>
              </w:divBdr>
            </w:div>
          </w:divsChild>
        </w:div>
        <w:div w:id="628359291">
          <w:marLeft w:val="0"/>
          <w:marRight w:val="0"/>
          <w:marTop w:val="0"/>
          <w:marBottom w:val="0"/>
          <w:divBdr>
            <w:top w:val="none" w:sz="0" w:space="0" w:color="auto"/>
            <w:left w:val="none" w:sz="0" w:space="0" w:color="auto"/>
            <w:bottom w:val="none" w:sz="0" w:space="0" w:color="auto"/>
            <w:right w:val="none" w:sz="0" w:space="0" w:color="auto"/>
          </w:divBdr>
          <w:divsChild>
            <w:div w:id="333727510">
              <w:marLeft w:val="0"/>
              <w:marRight w:val="0"/>
              <w:marTop w:val="0"/>
              <w:marBottom w:val="0"/>
              <w:divBdr>
                <w:top w:val="none" w:sz="0" w:space="0" w:color="auto"/>
                <w:left w:val="none" w:sz="0" w:space="0" w:color="auto"/>
                <w:bottom w:val="none" w:sz="0" w:space="0" w:color="auto"/>
                <w:right w:val="none" w:sz="0" w:space="0" w:color="auto"/>
              </w:divBdr>
            </w:div>
          </w:divsChild>
        </w:div>
        <w:div w:id="1387070186">
          <w:marLeft w:val="0"/>
          <w:marRight w:val="0"/>
          <w:marTop w:val="0"/>
          <w:marBottom w:val="0"/>
          <w:divBdr>
            <w:top w:val="none" w:sz="0" w:space="0" w:color="auto"/>
            <w:left w:val="none" w:sz="0" w:space="0" w:color="auto"/>
            <w:bottom w:val="none" w:sz="0" w:space="0" w:color="auto"/>
            <w:right w:val="none" w:sz="0" w:space="0" w:color="auto"/>
          </w:divBdr>
          <w:divsChild>
            <w:div w:id="1858929076">
              <w:marLeft w:val="0"/>
              <w:marRight w:val="0"/>
              <w:marTop w:val="0"/>
              <w:marBottom w:val="0"/>
              <w:divBdr>
                <w:top w:val="none" w:sz="0" w:space="0" w:color="auto"/>
                <w:left w:val="none" w:sz="0" w:space="0" w:color="auto"/>
                <w:bottom w:val="none" w:sz="0" w:space="0" w:color="auto"/>
                <w:right w:val="none" w:sz="0" w:space="0" w:color="auto"/>
              </w:divBdr>
            </w:div>
          </w:divsChild>
        </w:div>
        <w:div w:id="1048146164">
          <w:marLeft w:val="0"/>
          <w:marRight w:val="0"/>
          <w:marTop w:val="0"/>
          <w:marBottom w:val="0"/>
          <w:divBdr>
            <w:top w:val="none" w:sz="0" w:space="0" w:color="auto"/>
            <w:left w:val="none" w:sz="0" w:space="0" w:color="auto"/>
            <w:bottom w:val="none" w:sz="0" w:space="0" w:color="auto"/>
            <w:right w:val="none" w:sz="0" w:space="0" w:color="auto"/>
          </w:divBdr>
          <w:divsChild>
            <w:div w:id="1130974899">
              <w:marLeft w:val="0"/>
              <w:marRight w:val="0"/>
              <w:marTop w:val="0"/>
              <w:marBottom w:val="0"/>
              <w:divBdr>
                <w:top w:val="none" w:sz="0" w:space="0" w:color="auto"/>
                <w:left w:val="none" w:sz="0" w:space="0" w:color="auto"/>
                <w:bottom w:val="none" w:sz="0" w:space="0" w:color="auto"/>
                <w:right w:val="none" w:sz="0" w:space="0" w:color="auto"/>
              </w:divBdr>
            </w:div>
          </w:divsChild>
        </w:div>
        <w:div w:id="187765236">
          <w:marLeft w:val="0"/>
          <w:marRight w:val="0"/>
          <w:marTop w:val="0"/>
          <w:marBottom w:val="0"/>
          <w:divBdr>
            <w:top w:val="none" w:sz="0" w:space="0" w:color="auto"/>
            <w:left w:val="none" w:sz="0" w:space="0" w:color="auto"/>
            <w:bottom w:val="none" w:sz="0" w:space="0" w:color="auto"/>
            <w:right w:val="none" w:sz="0" w:space="0" w:color="auto"/>
          </w:divBdr>
          <w:divsChild>
            <w:div w:id="2084638584">
              <w:marLeft w:val="0"/>
              <w:marRight w:val="0"/>
              <w:marTop w:val="0"/>
              <w:marBottom w:val="0"/>
              <w:divBdr>
                <w:top w:val="none" w:sz="0" w:space="0" w:color="auto"/>
                <w:left w:val="none" w:sz="0" w:space="0" w:color="auto"/>
                <w:bottom w:val="none" w:sz="0" w:space="0" w:color="auto"/>
                <w:right w:val="none" w:sz="0" w:space="0" w:color="auto"/>
              </w:divBdr>
            </w:div>
          </w:divsChild>
        </w:div>
        <w:div w:id="821894222">
          <w:marLeft w:val="0"/>
          <w:marRight w:val="0"/>
          <w:marTop w:val="0"/>
          <w:marBottom w:val="0"/>
          <w:divBdr>
            <w:top w:val="none" w:sz="0" w:space="0" w:color="auto"/>
            <w:left w:val="none" w:sz="0" w:space="0" w:color="auto"/>
            <w:bottom w:val="none" w:sz="0" w:space="0" w:color="auto"/>
            <w:right w:val="none" w:sz="0" w:space="0" w:color="auto"/>
          </w:divBdr>
          <w:divsChild>
            <w:div w:id="1439332021">
              <w:marLeft w:val="0"/>
              <w:marRight w:val="0"/>
              <w:marTop w:val="0"/>
              <w:marBottom w:val="0"/>
              <w:divBdr>
                <w:top w:val="none" w:sz="0" w:space="0" w:color="auto"/>
                <w:left w:val="none" w:sz="0" w:space="0" w:color="auto"/>
                <w:bottom w:val="none" w:sz="0" w:space="0" w:color="auto"/>
                <w:right w:val="none" w:sz="0" w:space="0" w:color="auto"/>
              </w:divBdr>
            </w:div>
          </w:divsChild>
        </w:div>
        <w:div w:id="233129505">
          <w:marLeft w:val="0"/>
          <w:marRight w:val="0"/>
          <w:marTop w:val="0"/>
          <w:marBottom w:val="0"/>
          <w:divBdr>
            <w:top w:val="none" w:sz="0" w:space="0" w:color="auto"/>
            <w:left w:val="none" w:sz="0" w:space="0" w:color="auto"/>
            <w:bottom w:val="none" w:sz="0" w:space="0" w:color="auto"/>
            <w:right w:val="none" w:sz="0" w:space="0" w:color="auto"/>
          </w:divBdr>
          <w:divsChild>
            <w:div w:id="1974602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357656">
      <w:bodyDiv w:val="1"/>
      <w:marLeft w:val="0"/>
      <w:marRight w:val="0"/>
      <w:marTop w:val="0"/>
      <w:marBottom w:val="0"/>
      <w:divBdr>
        <w:top w:val="none" w:sz="0" w:space="0" w:color="auto"/>
        <w:left w:val="none" w:sz="0" w:space="0" w:color="auto"/>
        <w:bottom w:val="none" w:sz="0" w:space="0" w:color="auto"/>
        <w:right w:val="none" w:sz="0" w:space="0" w:color="auto"/>
      </w:divBdr>
    </w:div>
    <w:div w:id="1209218148">
      <w:bodyDiv w:val="1"/>
      <w:marLeft w:val="0"/>
      <w:marRight w:val="0"/>
      <w:marTop w:val="0"/>
      <w:marBottom w:val="0"/>
      <w:divBdr>
        <w:top w:val="none" w:sz="0" w:space="0" w:color="auto"/>
        <w:left w:val="none" w:sz="0" w:space="0" w:color="auto"/>
        <w:bottom w:val="none" w:sz="0" w:space="0" w:color="auto"/>
        <w:right w:val="none" w:sz="0" w:space="0" w:color="auto"/>
      </w:divBdr>
      <w:divsChild>
        <w:div w:id="534736259">
          <w:marLeft w:val="0"/>
          <w:marRight w:val="0"/>
          <w:marTop w:val="0"/>
          <w:marBottom w:val="0"/>
          <w:divBdr>
            <w:top w:val="none" w:sz="0" w:space="0" w:color="auto"/>
            <w:left w:val="none" w:sz="0" w:space="0" w:color="auto"/>
            <w:bottom w:val="none" w:sz="0" w:space="0" w:color="auto"/>
            <w:right w:val="none" w:sz="0" w:space="0" w:color="auto"/>
          </w:divBdr>
        </w:div>
        <w:div w:id="1380588941">
          <w:marLeft w:val="0"/>
          <w:marRight w:val="0"/>
          <w:marTop w:val="0"/>
          <w:marBottom w:val="0"/>
          <w:divBdr>
            <w:top w:val="none" w:sz="0" w:space="0" w:color="auto"/>
            <w:left w:val="none" w:sz="0" w:space="0" w:color="auto"/>
            <w:bottom w:val="none" w:sz="0" w:space="0" w:color="auto"/>
            <w:right w:val="none" w:sz="0" w:space="0" w:color="auto"/>
          </w:divBdr>
        </w:div>
        <w:div w:id="843470759">
          <w:marLeft w:val="0"/>
          <w:marRight w:val="0"/>
          <w:marTop w:val="0"/>
          <w:marBottom w:val="0"/>
          <w:divBdr>
            <w:top w:val="none" w:sz="0" w:space="0" w:color="auto"/>
            <w:left w:val="none" w:sz="0" w:space="0" w:color="auto"/>
            <w:bottom w:val="none" w:sz="0" w:space="0" w:color="auto"/>
            <w:right w:val="none" w:sz="0" w:space="0" w:color="auto"/>
          </w:divBdr>
        </w:div>
        <w:div w:id="1357468038">
          <w:marLeft w:val="0"/>
          <w:marRight w:val="0"/>
          <w:marTop w:val="0"/>
          <w:marBottom w:val="0"/>
          <w:divBdr>
            <w:top w:val="none" w:sz="0" w:space="0" w:color="auto"/>
            <w:left w:val="none" w:sz="0" w:space="0" w:color="auto"/>
            <w:bottom w:val="none" w:sz="0" w:space="0" w:color="auto"/>
            <w:right w:val="none" w:sz="0" w:space="0" w:color="auto"/>
          </w:divBdr>
        </w:div>
        <w:div w:id="885065100">
          <w:marLeft w:val="0"/>
          <w:marRight w:val="0"/>
          <w:marTop w:val="0"/>
          <w:marBottom w:val="0"/>
          <w:divBdr>
            <w:top w:val="none" w:sz="0" w:space="0" w:color="auto"/>
            <w:left w:val="none" w:sz="0" w:space="0" w:color="auto"/>
            <w:bottom w:val="none" w:sz="0" w:space="0" w:color="auto"/>
            <w:right w:val="none" w:sz="0" w:space="0" w:color="auto"/>
          </w:divBdr>
        </w:div>
        <w:div w:id="1520388310">
          <w:marLeft w:val="0"/>
          <w:marRight w:val="0"/>
          <w:marTop w:val="0"/>
          <w:marBottom w:val="0"/>
          <w:divBdr>
            <w:top w:val="none" w:sz="0" w:space="0" w:color="auto"/>
            <w:left w:val="none" w:sz="0" w:space="0" w:color="auto"/>
            <w:bottom w:val="none" w:sz="0" w:space="0" w:color="auto"/>
            <w:right w:val="none" w:sz="0" w:space="0" w:color="auto"/>
          </w:divBdr>
        </w:div>
      </w:divsChild>
    </w:div>
    <w:div w:id="1401369138">
      <w:bodyDiv w:val="1"/>
      <w:marLeft w:val="0"/>
      <w:marRight w:val="0"/>
      <w:marTop w:val="0"/>
      <w:marBottom w:val="0"/>
      <w:divBdr>
        <w:top w:val="none" w:sz="0" w:space="0" w:color="auto"/>
        <w:left w:val="none" w:sz="0" w:space="0" w:color="auto"/>
        <w:bottom w:val="none" w:sz="0" w:space="0" w:color="auto"/>
        <w:right w:val="none" w:sz="0" w:space="0" w:color="auto"/>
      </w:divBdr>
    </w:div>
    <w:div w:id="1438480456">
      <w:bodyDiv w:val="1"/>
      <w:marLeft w:val="0"/>
      <w:marRight w:val="0"/>
      <w:marTop w:val="0"/>
      <w:marBottom w:val="0"/>
      <w:divBdr>
        <w:top w:val="none" w:sz="0" w:space="0" w:color="auto"/>
        <w:left w:val="none" w:sz="0" w:space="0" w:color="auto"/>
        <w:bottom w:val="none" w:sz="0" w:space="0" w:color="auto"/>
        <w:right w:val="none" w:sz="0" w:space="0" w:color="auto"/>
      </w:divBdr>
    </w:div>
    <w:div w:id="1455101263">
      <w:bodyDiv w:val="1"/>
      <w:marLeft w:val="0"/>
      <w:marRight w:val="0"/>
      <w:marTop w:val="0"/>
      <w:marBottom w:val="0"/>
      <w:divBdr>
        <w:top w:val="none" w:sz="0" w:space="0" w:color="auto"/>
        <w:left w:val="none" w:sz="0" w:space="0" w:color="auto"/>
        <w:bottom w:val="none" w:sz="0" w:space="0" w:color="auto"/>
        <w:right w:val="none" w:sz="0" w:space="0" w:color="auto"/>
      </w:divBdr>
    </w:div>
    <w:div w:id="1466391050">
      <w:bodyDiv w:val="1"/>
      <w:marLeft w:val="0"/>
      <w:marRight w:val="0"/>
      <w:marTop w:val="0"/>
      <w:marBottom w:val="0"/>
      <w:divBdr>
        <w:top w:val="none" w:sz="0" w:space="0" w:color="auto"/>
        <w:left w:val="none" w:sz="0" w:space="0" w:color="auto"/>
        <w:bottom w:val="none" w:sz="0" w:space="0" w:color="auto"/>
        <w:right w:val="none" w:sz="0" w:space="0" w:color="auto"/>
      </w:divBdr>
    </w:div>
    <w:div w:id="2097363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cholar.google.com/scholar_lookup?hl=en&amp;volume=57&amp;publication_year=2000&amp;pages=28-33&amp;journal=%00null%00&amp;issue=8&amp;issn=%00null%00&amp;author=B.+F.+Birman&amp;author=L.+Desimone&amp;author=A.+C.+Porter&amp;author=M.+S.+Garet&amp;title=Designing+professional+development+that+works&amp;pmid=%00empty%00&amp;doi=%00empty%00" TargetMode="External"/><Relationship Id="rId2" Type="http://schemas.openxmlformats.org/officeDocument/2006/relationships/numbering" Target="numbering.xml"/><Relationship Id="rId16" Type="http://schemas.openxmlformats.org/officeDocument/2006/relationships/hyperlink" Target="https://www.tandfonline.com/servlet/linkout?suffix=CIT0002&amp;dbid=128&amp;doi=10.1080%2F00228958.2006.10516448&amp;key=000087032200006"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cholar.google.com/scholar_lookup?hl=en&amp;volume=57&amp;publication_year=2000&amp;pages=28-33&amp;journal=%00null%00&amp;issue=8&amp;issn=%00null%00&amp;author=B.+F.+Birman&amp;author=L.+Desimone&amp;author=A.+C.+Porter&amp;author=M.+S.+Garet&amp;title=Designing+professional+development+that+works&amp;pmid=%00empty%00&amp;doi=%00empty%00"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tandfonline.com/servlet/linkout?suffix=CIT0002&amp;dbid=128&amp;doi=10.1080%2F00228958.2006.10516448&amp;key=000087032200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B0E345-D458-4AC3-A4E7-44C1904DE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2650</Words>
  <Characters>15109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Nicolae</cp:lastModifiedBy>
  <cp:revision>80</cp:revision>
  <dcterms:created xsi:type="dcterms:W3CDTF">2023-02-01T06:10:00Z</dcterms:created>
  <dcterms:modified xsi:type="dcterms:W3CDTF">2023-03-09T10:24:00Z</dcterms:modified>
</cp:coreProperties>
</file>