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70808428" w:displacedByCustomXml="next"/>
    <w:bookmarkEnd w:id="0" w:displacedByCustomXml="next"/>
    <w:sdt>
      <w:sdtPr>
        <w:id w:val="528920446"/>
        <w:docPartObj>
          <w:docPartGallery w:val="Cover Pages"/>
          <w:docPartUnique/>
        </w:docPartObj>
      </w:sdtPr>
      <w:sdtEndPr>
        <w:rPr>
          <w:rFonts w:ascii="Calibri" w:hAnsi="Calibri" w:cs="Calibri"/>
          <w:b/>
          <w:bCs/>
          <w:sz w:val="32"/>
          <w:szCs w:val="24"/>
        </w:rPr>
      </w:sdtEndPr>
      <w:sdtContent>
        <w:p w14:paraId="0E44000F" w14:textId="77777777" w:rsidR="001B0BC0" w:rsidRDefault="00D54A28" w:rsidP="00D54A28">
          <w:pPr>
            <w:jc w:val="center"/>
          </w:pPr>
          <w:r>
            <w:rPr>
              <w:rFonts w:ascii="Calibri" w:hAnsi="Calibri" w:cs="Calibri"/>
              <w:b/>
              <w:bCs/>
              <w:noProof/>
              <w:sz w:val="32"/>
              <w:szCs w:val="24"/>
            </w:rPr>
            <w:drawing>
              <wp:inline distT="0" distB="0" distL="0" distR="0" wp14:anchorId="49670E48" wp14:editId="561E3003">
                <wp:extent cx="2042160" cy="715430"/>
                <wp:effectExtent l="0" t="0" r="0" b="8890"/>
                <wp:docPr id="137756347" name="Picture 6"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56347" name="Picture 6" descr="A close up of black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65934" cy="723759"/>
                        </a:xfrm>
                        <a:prstGeom prst="rect">
                          <a:avLst/>
                        </a:prstGeom>
                        <a:noFill/>
                      </pic:spPr>
                    </pic:pic>
                  </a:graphicData>
                </a:graphic>
              </wp:inline>
            </w:drawing>
          </w:r>
        </w:p>
        <w:p w14:paraId="3CB55D82" w14:textId="65AF39A9" w:rsidR="002D0ED1" w:rsidRDefault="002D0ED1" w:rsidP="00D54A28">
          <w:pPr>
            <w:jc w:val="center"/>
          </w:pPr>
          <w:r>
            <w:rPr>
              <w:noProof/>
              <w:lang w:eastAsia="en-GB"/>
            </w:rPr>
            <mc:AlternateContent>
              <mc:Choice Requires="wps">
                <w:drawing>
                  <wp:anchor distT="0" distB="0" distL="114300" distR="114300" simplePos="0" relativeHeight="251660288" behindDoc="0" locked="0" layoutInCell="1" allowOverlap="1" wp14:anchorId="4B6440E7" wp14:editId="207C308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48563C" w14:textId="30891997" w:rsidR="00BC4516" w:rsidRDefault="00BC4516">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B6440E7" id="_x0000_t202" coordsize="21600,21600" o:spt="202" path="m,l,21600r21600,l21600,xe">
                    <v:stroke joinstyle="miter"/>
                    <v:path gradientshapeok="t" o:connecttype="rect"/>
                  </v:shapetype>
                  <v:shape id="Text Box 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1748563C" w14:textId="30891997" w:rsidR="00BC4516" w:rsidRDefault="00BC4516">
                          <w:pPr>
                            <w:pStyle w:val="NoSpacing"/>
                            <w:jc w:val="right"/>
                            <w:rPr>
                              <w:color w:val="595959" w:themeColor="text1" w:themeTint="A6"/>
                              <w:sz w:val="18"/>
                              <w:szCs w:val="18"/>
                            </w:rPr>
                          </w:pPr>
                        </w:p>
                      </w:txbxContent>
                    </v:textbox>
                    <w10:wrap type="square" anchorx="page" anchory="page"/>
                  </v:shape>
                </w:pict>
              </mc:Fallback>
            </mc:AlternateContent>
          </w:r>
        </w:p>
        <w:p w14:paraId="4F32C9AB" w14:textId="471DD490" w:rsidR="00D54A28" w:rsidRPr="00092D7C" w:rsidRDefault="00000000" w:rsidP="00D54A28">
          <w:pPr>
            <w:jc w:val="center"/>
            <w:rPr>
              <w:rStyle w:val="Heading2Char"/>
              <w:sz w:val="72"/>
              <w:szCs w:val="72"/>
            </w:rPr>
          </w:pPr>
          <w:sdt>
            <w:sdtPr>
              <w:rPr>
                <w:rFonts w:ascii="Calibri" w:eastAsiaTheme="majorEastAsia" w:hAnsi="Calibri" w:cs="Calibri"/>
                <w:b/>
                <w:bCs/>
                <w:color w:val="0F4761" w:themeColor="accent1" w:themeShade="BF"/>
                <w:sz w:val="52"/>
                <w:szCs w:val="52"/>
              </w:rPr>
              <w:alias w:val="Title"/>
              <w:tag w:val=""/>
              <w:id w:val="293793779"/>
              <w:dataBinding w:prefixMappings="xmlns:ns0='http://purl.org/dc/elements/1.1/' xmlns:ns1='http://schemas.openxmlformats.org/package/2006/metadata/core-properties' " w:xpath="/ns1:coreProperties[1]/ns0:title[1]" w:storeItemID="{6C3C8BC8-F283-45AE-878A-BAB7291924A1}"/>
              <w:text w:multiLine="1"/>
            </w:sdtPr>
            <w:sdtContent>
              <w:r w:rsidR="00045189">
                <w:rPr>
                  <w:rFonts w:ascii="Calibri" w:eastAsiaTheme="majorEastAsia" w:hAnsi="Calibri" w:cs="Calibri"/>
                  <w:b/>
                  <w:bCs/>
                  <w:color w:val="0F4761" w:themeColor="accent1" w:themeShade="BF"/>
                  <w:sz w:val="52"/>
                  <w:szCs w:val="52"/>
                </w:rPr>
                <w:t>Radio Frequency Device Detection System</w:t>
              </w:r>
            </w:sdtContent>
          </w:sdt>
        </w:p>
        <w:p w14:paraId="57E5C0AD" w14:textId="77777777" w:rsidR="00092D7C" w:rsidRPr="00092D7C" w:rsidRDefault="00092D7C" w:rsidP="00D54A28">
          <w:pPr>
            <w:jc w:val="center"/>
            <w:rPr>
              <w:rFonts w:ascii="Calibri" w:hAnsi="Calibri" w:cs="Calibri"/>
              <w:sz w:val="32"/>
              <w:szCs w:val="32"/>
            </w:rPr>
          </w:pPr>
          <w:r w:rsidRPr="00092D7C">
            <w:rPr>
              <w:rFonts w:ascii="Calibri" w:hAnsi="Calibri" w:cs="Calibri"/>
              <w:sz w:val="32"/>
              <w:szCs w:val="32"/>
            </w:rPr>
            <w:t xml:space="preserve">By Alistair Lounds 2227990, Henry Rennison 2218326, Molly Scarlet 2216419 </w:t>
          </w:r>
        </w:p>
        <w:p w14:paraId="754D2C15" w14:textId="77777777" w:rsidR="00092D7C" w:rsidRPr="00092D7C" w:rsidRDefault="00092D7C" w:rsidP="00D54A28">
          <w:pPr>
            <w:jc w:val="center"/>
            <w:rPr>
              <w:rFonts w:ascii="Calibri" w:hAnsi="Calibri" w:cs="Calibri"/>
              <w:sz w:val="32"/>
              <w:szCs w:val="32"/>
            </w:rPr>
          </w:pPr>
        </w:p>
        <w:p w14:paraId="242B1460" w14:textId="72FDD23C" w:rsidR="00092D7C" w:rsidRPr="00092D7C" w:rsidRDefault="00092D7C" w:rsidP="00092D7C">
          <w:pPr>
            <w:jc w:val="center"/>
            <w:rPr>
              <w:rFonts w:ascii="Calibri" w:hAnsi="Calibri" w:cs="Calibri"/>
              <w:color w:val="000000" w:themeColor="text1"/>
              <w:sz w:val="32"/>
              <w:szCs w:val="32"/>
            </w:rPr>
          </w:pPr>
          <w:r w:rsidRPr="00092D7C">
            <w:rPr>
              <w:rFonts w:ascii="Calibri" w:hAnsi="Calibri" w:cs="Calibri"/>
              <w:color w:val="000000" w:themeColor="text1"/>
              <w:sz w:val="32"/>
              <w:szCs w:val="32"/>
            </w:rPr>
            <w:t>Supervisor: Dr Ste</w:t>
          </w:r>
          <w:r w:rsidR="00325A64">
            <w:rPr>
              <w:rFonts w:ascii="Calibri" w:hAnsi="Calibri" w:cs="Calibri"/>
              <w:color w:val="000000" w:themeColor="text1"/>
              <w:sz w:val="32"/>
              <w:szCs w:val="32"/>
            </w:rPr>
            <w:t>phen</w:t>
          </w:r>
          <w:r w:rsidRPr="00092D7C">
            <w:rPr>
              <w:rFonts w:ascii="Calibri" w:hAnsi="Calibri" w:cs="Calibri"/>
              <w:color w:val="000000" w:themeColor="text1"/>
              <w:sz w:val="32"/>
              <w:szCs w:val="32"/>
            </w:rPr>
            <w:t xml:space="preserve"> Mosey</w:t>
          </w:r>
        </w:p>
        <w:p w14:paraId="1D90CAEB" w14:textId="6514ECB1" w:rsidR="00092D7C" w:rsidRPr="00092D7C" w:rsidRDefault="00092D7C" w:rsidP="00092D7C">
          <w:pPr>
            <w:jc w:val="center"/>
            <w:rPr>
              <w:rFonts w:ascii="Calibri" w:hAnsi="Calibri" w:cs="Calibri"/>
              <w:color w:val="000000" w:themeColor="text1"/>
              <w:sz w:val="32"/>
              <w:szCs w:val="32"/>
            </w:rPr>
          </w:pPr>
          <w:r w:rsidRPr="00092D7C">
            <w:rPr>
              <w:rFonts w:ascii="Calibri" w:hAnsi="Calibri" w:cs="Calibri"/>
              <w:color w:val="000000" w:themeColor="text1"/>
              <w:sz w:val="32"/>
              <w:szCs w:val="32"/>
            </w:rPr>
            <w:t xml:space="preserve">Second Marker: </w:t>
          </w:r>
          <w:r w:rsidRPr="00092D7C">
            <w:rPr>
              <w:rFonts w:ascii="Calibri" w:hAnsi="Calibri" w:cs="Calibri"/>
              <w:sz w:val="32"/>
              <w:szCs w:val="32"/>
            </w:rPr>
            <w:t>Jenifer Prince Devaraj</w:t>
          </w:r>
        </w:p>
        <w:p w14:paraId="6EBC7D7A" w14:textId="77777777" w:rsidR="00092D7C" w:rsidRPr="00092D7C" w:rsidRDefault="00092D7C" w:rsidP="00D54A28">
          <w:pPr>
            <w:jc w:val="center"/>
            <w:rPr>
              <w:rFonts w:ascii="Calibri" w:hAnsi="Calibri" w:cs="Calibri"/>
              <w:sz w:val="32"/>
              <w:szCs w:val="32"/>
            </w:rPr>
          </w:pPr>
        </w:p>
        <w:p w14:paraId="6E9F83FC" w14:textId="77777777" w:rsidR="00BF5812" w:rsidRDefault="00092D7C" w:rsidP="00092D7C">
          <w:pPr>
            <w:jc w:val="center"/>
            <w:rPr>
              <w:rFonts w:ascii="Calibri" w:hAnsi="Calibri" w:cs="Calibri"/>
              <w:color w:val="000000" w:themeColor="text1"/>
              <w:sz w:val="32"/>
              <w:szCs w:val="32"/>
            </w:rPr>
          </w:pPr>
          <w:r w:rsidRPr="00092D7C">
            <w:rPr>
              <w:rFonts w:ascii="Calibri" w:hAnsi="Calibri" w:cs="Calibri"/>
              <w:color w:val="000000" w:themeColor="text1"/>
              <w:sz w:val="32"/>
              <w:szCs w:val="32"/>
            </w:rPr>
            <w:t xml:space="preserve">Project submitted as part of the requirements for the award of </w:t>
          </w:r>
        </w:p>
        <w:p w14:paraId="69877C50" w14:textId="7FAEC3EE" w:rsidR="00092D7C" w:rsidRPr="00092D7C" w:rsidRDefault="00092D7C" w:rsidP="00092D7C">
          <w:pPr>
            <w:jc w:val="center"/>
            <w:rPr>
              <w:rFonts w:ascii="Calibri" w:hAnsi="Calibri" w:cs="Calibri"/>
              <w:color w:val="000000" w:themeColor="text1"/>
              <w:sz w:val="32"/>
              <w:szCs w:val="32"/>
            </w:rPr>
          </w:pPr>
          <w:r w:rsidRPr="00092D7C">
            <w:rPr>
              <w:rFonts w:ascii="Calibri" w:hAnsi="Calibri" w:cs="Calibri"/>
              <w:color w:val="000000" w:themeColor="text1"/>
              <w:sz w:val="32"/>
              <w:szCs w:val="32"/>
            </w:rPr>
            <w:t>BEng (Hons) Embedded Electronic Systems Design</w:t>
          </w:r>
        </w:p>
        <w:p w14:paraId="0DB8F3FD" w14:textId="77777777" w:rsidR="00092D7C" w:rsidRPr="00092D7C" w:rsidRDefault="00092D7C" w:rsidP="00092D7C">
          <w:pPr>
            <w:jc w:val="center"/>
            <w:rPr>
              <w:rFonts w:ascii="Calibri" w:hAnsi="Calibri" w:cs="Calibri"/>
              <w:color w:val="000000" w:themeColor="text1"/>
              <w:sz w:val="32"/>
              <w:szCs w:val="32"/>
            </w:rPr>
          </w:pPr>
        </w:p>
        <w:p w14:paraId="0B74EC1B" w14:textId="44E88BB8" w:rsidR="00092D7C" w:rsidRPr="00092D7C" w:rsidRDefault="00092D7C" w:rsidP="00092D7C">
          <w:pPr>
            <w:jc w:val="center"/>
            <w:rPr>
              <w:rFonts w:ascii="Calibri" w:hAnsi="Calibri" w:cs="Calibri"/>
              <w:color w:val="000000" w:themeColor="text1"/>
              <w:sz w:val="32"/>
              <w:szCs w:val="32"/>
            </w:rPr>
          </w:pPr>
          <w:r w:rsidRPr="00092D7C">
            <w:rPr>
              <w:rFonts w:ascii="Calibri" w:hAnsi="Calibri" w:cs="Calibri"/>
              <w:color w:val="000000" w:themeColor="text1"/>
              <w:sz w:val="32"/>
              <w:szCs w:val="32"/>
            </w:rPr>
            <w:t>July 2024</w:t>
          </w:r>
        </w:p>
        <w:p w14:paraId="08665EA9" w14:textId="248015A9" w:rsidR="000E6D31" w:rsidRPr="002D0ED1" w:rsidRDefault="002D0ED1" w:rsidP="00D54A28">
          <w:pPr>
            <w:jc w:val="center"/>
            <w:rPr>
              <w:rFonts w:ascii="Calibri" w:hAnsi="Calibri" w:cs="Calibri"/>
              <w:b/>
              <w:bCs/>
              <w:sz w:val="32"/>
              <w:szCs w:val="24"/>
            </w:rPr>
          </w:pPr>
          <w:r>
            <w:rPr>
              <w:rFonts w:ascii="Calibri" w:hAnsi="Calibri" w:cs="Calibri"/>
              <w:b/>
              <w:bCs/>
              <w:sz w:val="32"/>
              <w:szCs w:val="24"/>
            </w:rPr>
            <w:br w:type="page"/>
          </w:r>
        </w:p>
      </w:sdtContent>
    </w:sdt>
    <w:sdt>
      <w:sdtPr>
        <w:rPr>
          <w:rFonts w:ascii="Calibri" w:eastAsiaTheme="minorHAnsi" w:hAnsi="Calibri" w:cs="Calibri"/>
          <w:color w:val="auto"/>
          <w:sz w:val="22"/>
          <w:szCs w:val="22"/>
          <w:lang w:eastAsia="en-US"/>
        </w:rPr>
        <w:id w:val="1595973018"/>
        <w:docPartObj>
          <w:docPartGallery w:val="Table of Contents"/>
          <w:docPartUnique/>
        </w:docPartObj>
      </w:sdtPr>
      <w:sdtEndPr>
        <w:rPr>
          <w:b/>
          <w:bCs/>
        </w:rPr>
      </w:sdtEndPr>
      <w:sdtContent>
        <w:p w14:paraId="2D1F9BAE" w14:textId="77777777" w:rsidR="00E93690" w:rsidRDefault="000E6D31" w:rsidP="001F566A">
          <w:pPr>
            <w:pStyle w:val="TOCHeading"/>
            <w:rPr>
              <w:noProof/>
            </w:rPr>
          </w:pPr>
          <w:r w:rsidRPr="006C79DC">
            <w:rPr>
              <w:rFonts w:ascii="Calibri" w:hAnsi="Calibri" w:cs="Calibri"/>
              <w:b/>
              <w:bCs/>
              <w:color w:val="auto"/>
              <w:sz w:val="22"/>
              <w:szCs w:val="22"/>
              <w:u w:val="single"/>
            </w:rPr>
            <w:t>Table of Contents</w:t>
          </w:r>
          <w:r w:rsidRPr="006C79DC">
            <w:rPr>
              <w:rFonts w:ascii="Calibri" w:hAnsi="Calibri" w:cs="Calibri"/>
              <w:sz w:val="22"/>
              <w:szCs w:val="22"/>
            </w:rPr>
            <w:fldChar w:fldCharType="begin"/>
          </w:r>
          <w:r w:rsidRPr="006C79DC">
            <w:rPr>
              <w:rFonts w:ascii="Calibri" w:hAnsi="Calibri" w:cs="Calibri"/>
              <w:sz w:val="22"/>
              <w:szCs w:val="22"/>
            </w:rPr>
            <w:instrText xml:space="preserve"> TOC \o "1-3" \h \z \u </w:instrText>
          </w:r>
          <w:r w:rsidRPr="006C79DC">
            <w:rPr>
              <w:rFonts w:ascii="Calibri" w:hAnsi="Calibri" w:cs="Calibri"/>
              <w:sz w:val="22"/>
              <w:szCs w:val="22"/>
            </w:rPr>
            <w:fldChar w:fldCharType="separate"/>
          </w:r>
        </w:p>
        <w:p w14:paraId="272D9592" w14:textId="21A7EE7D" w:rsidR="00E93690" w:rsidRDefault="00E93690">
          <w:pPr>
            <w:pStyle w:val="TOC1"/>
            <w:tabs>
              <w:tab w:val="right" w:leader="dot" w:pos="9016"/>
            </w:tabs>
            <w:rPr>
              <w:rFonts w:eastAsiaTheme="minorEastAsia"/>
              <w:noProof/>
              <w:kern w:val="2"/>
              <w:sz w:val="24"/>
              <w:szCs w:val="24"/>
              <w:lang w:eastAsia="en-GB"/>
              <w14:ligatures w14:val="standardContextual"/>
            </w:rPr>
          </w:pPr>
          <w:hyperlink w:anchor="_Toc170829748" w:history="1">
            <w:r w:rsidRPr="00BB4049">
              <w:rPr>
                <w:rStyle w:val="Hyperlink"/>
                <w:rFonts w:ascii="Calibri" w:eastAsia="Calibri" w:hAnsi="Calibri" w:cs="Calibri"/>
                <w:b/>
                <w:bCs/>
                <w:noProof/>
              </w:rPr>
              <w:t>Introduction</w:t>
            </w:r>
            <w:r>
              <w:rPr>
                <w:noProof/>
                <w:webHidden/>
              </w:rPr>
              <w:tab/>
            </w:r>
            <w:r>
              <w:rPr>
                <w:noProof/>
                <w:webHidden/>
              </w:rPr>
              <w:fldChar w:fldCharType="begin"/>
            </w:r>
            <w:r>
              <w:rPr>
                <w:noProof/>
                <w:webHidden/>
              </w:rPr>
              <w:instrText xml:space="preserve"> PAGEREF _Toc170829748 \h </w:instrText>
            </w:r>
            <w:r>
              <w:rPr>
                <w:noProof/>
                <w:webHidden/>
              </w:rPr>
            </w:r>
            <w:r>
              <w:rPr>
                <w:noProof/>
                <w:webHidden/>
              </w:rPr>
              <w:fldChar w:fldCharType="separate"/>
            </w:r>
            <w:r>
              <w:rPr>
                <w:noProof/>
                <w:webHidden/>
              </w:rPr>
              <w:t>4</w:t>
            </w:r>
            <w:r>
              <w:rPr>
                <w:noProof/>
                <w:webHidden/>
              </w:rPr>
              <w:fldChar w:fldCharType="end"/>
            </w:r>
          </w:hyperlink>
        </w:p>
        <w:p w14:paraId="1ACFC075" w14:textId="3228B4DB"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49" w:history="1">
            <w:r w:rsidRPr="00BB4049">
              <w:rPr>
                <w:rStyle w:val="Hyperlink"/>
                <w:rFonts w:ascii="Calibri" w:hAnsi="Calibri" w:cs="Calibri"/>
                <w:b/>
                <w:bCs/>
                <w:noProof/>
              </w:rPr>
              <w:t>Project Overview</w:t>
            </w:r>
            <w:r>
              <w:rPr>
                <w:noProof/>
                <w:webHidden/>
              </w:rPr>
              <w:tab/>
            </w:r>
            <w:r>
              <w:rPr>
                <w:noProof/>
                <w:webHidden/>
              </w:rPr>
              <w:fldChar w:fldCharType="begin"/>
            </w:r>
            <w:r>
              <w:rPr>
                <w:noProof/>
                <w:webHidden/>
              </w:rPr>
              <w:instrText xml:space="preserve"> PAGEREF _Toc170829749 \h </w:instrText>
            </w:r>
            <w:r>
              <w:rPr>
                <w:noProof/>
                <w:webHidden/>
              </w:rPr>
            </w:r>
            <w:r>
              <w:rPr>
                <w:noProof/>
                <w:webHidden/>
              </w:rPr>
              <w:fldChar w:fldCharType="separate"/>
            </w:r>
            <w:r>
              <w:rPr>
                <w:noProof/>
                <w:webHidden/>
              </w:rPr>
              <w:t>4</w:t>
            </w:r>
            <w:r>
              <w:rPr>
                <w:noProof/>
                <w:webHidden/>
              </w:rPr>
              <w:fldChar w:fldCharType="end"/>
            </w:r>
          </w:hyperlink>
        </w:p>
        <w:p w14:paraId="2F1707BF" w14:textId="04211AAC"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50" w:history="1">
            <w:r w:rsidRPr="00BB4049">
              <w:rPr>
                <w:rStyle w:val="Hyperlink"/>
                <w:rFonts w:ascii="Calibri" w:hAnsi="Calibri" w:cs="Calibri"/>
                <w:b/>
                <w:bCs/>
                <w:noProof/>
              </w:rPr>
              <w:t>Aims</w:t>
            </w:r>
            <w:r>
              <w:rPr>
                <w:noProof/>
                <w:webHidden/>
              </w:rPr>
              <w:tab/>
            </w:r>
            <w:r>
              <w:rPr>
                <w:noProof/>
                <w:webHidden/>
              </w:rPr>
              <w:fldChar w:fldCharType="begin"/>
            </w:r>
            <w:r>
              <w:rPr>
                <w:noProof/>
                <w:webHidden/>
              </w:rPr>
              <w:instrText xml:space="preserve"> PAGEREF _Toc170829750 \h </w:instrText>
            </w:r>
            <w:r>
              <w:rPr>
                <w:noProof/>
                <w:webHidden/>
              </w:rPr>
            </w:r>
            <w:r>
              <w:rPr>
                <w:noProof/>
                <w:webHidden/>
              </w:rPr>
              <w:fldChar w:fldCharType="separate"/>
            </w:r>
            <w:r>
              <w:rPr>
                <w:noProof/>
                <w:webHidden/>
              </w:rPr>
              <w:t>4</w:t>
            </w:r>
            <w:r>
              <w:rPr>
                <w:noProof/>
                <w:webHidden/>
              </w:rPr>
              <w:fldChar w:fldCharType="end"/>
            </w:r>
          </w:hyperlink>
        </w:p>
        <w:p w14:paraId="2190E98E" w14:textId="58912943"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51" w:history="1">
            <w:r w:rsidRPr="00BB4049">
              <w:rPr>
                <w:rStyle w:val="Hyperlink"/>
                <w:rFonts w:ascii="Calibri" w:hAnsi="Calibri" w:cs="Calibri"/>
                <w:b/>
                <w:bCs/>
                <w:noProof/>
              </w:rPr>
              <w:t>Objectives</w:t>
            </w:r>
            <w:r>
              <w:rPr>
                <w:noProof/>
                <w:webHidden/>
              </w:rPr>
              <w:tab/>
            </w:r>
            <w:r>
              <w:rPr>
                <w:noProof/>
                <w:webHidden/>
              </w:rPr>
              <w:fldChar w:fldCharType="begin"/>
            </w:r>
            <w:r>
              <w:rPr>
                <w:noProof/>
                <w:webHidden/>
              </w:rPr>
              <w:instrText xml:space="preserve"> PAGEREF _Toc170829751 \h </w:instrText>
            </w:r>
            <w:r>
              <w:rPr>
                <w:noProof/>
                <w:webHidden/>
              </w:rPr>
            </w:r>
            <w:r>
              <w:rPr>
                <w:noProof/>
                <w:webHidden/>
              </w:rPr>
              <w:fldChar w:fldCharType="separate"/>
            </w:r>
            <w:r>
              <w:rPr>
                <w:noProof/>
                <w:webHidden/>
              </w:rPr>
              <w:t>4</w:t>
            </w:r>
            <w:r>
              <w:rPr>
                <w:noProof/>
                <w:webHidden/>
              </w:rPr>
              <w:fldChar w:fldCharType="end"/>
            </w:r>
          </w:hyperlink>
        </w:p>
        <w:p w14:paraId="4F5CA4C8" w14:textId="0B3C5634" w:rsidR="00E93690" w:rsidRDefault="00E93690">
          <w:pPr>
            <w:pStyle w:val="TOC1"/>
            <w:tabs>
              <w:tab w:val="right" w:leader="dot" w:pos="9016"/>
            </w:tabs>
            <w:rPr>
              <w:rFonts w:eastAsiaTheme="minorEastAsia"/>
              <w:noProof/>
              <w:kern w:val="2"/>
              <w:sz w:val="24"/>
              <w:szCs w:val="24"/>
              <w:lang w:eastAsia="en-GB"/>
              <w14:ligatures w14:val="standardContextual"/>
            </w:rPr>
          </w:pPr>
          <w:hyperlink w:anchor="_Toc170829752" w:history="1">
            <w:r w:rsidRPr="00BB4049">
              <w:rPr>
                <w:rStyle w:val="Hyperlink"/>
                <w:rFonts w:ascii="Calibri" w:eastAsia="Calibri" w:hAnsi="Calibri" w:cs="Calibri"/>
                <w:b/>
                <w:bCs/>
                <w:noProof/>
              </w:rPr>
              <w:t>Background Research &amp; Literature Review</w:t>
            </w:r>
            <w:r>
              <w:rPr>
                <w:noProof/>
                <w:webHidden/>
              </w:rPr>
              <w:tab/>
            </w:r>
            <w:r>
              <w:rPr>
                <w:noProof/>
                <w:webHidden/>
              </w:rPr>
              <w:fldChar w:fldCharType="begin"/>
            </w:r>
            <w:r>
              <w:rPr>
                <w:noProof/>
                <w:webHidden/>
              </w:rPr>
              <w:instrText xml:space="preserve"> PAGEREF _Toc170829752 \h </w:instrText>
            </w:r>
            <w:r>
              <w:rPr>
                <w:noProof/>
                <w:webHidden/>
              </w:rPr>
            </w:r>
            <w:r>
              <w:rPr>
                <w:noProof/>
                <w:webHidden/>
              </w:rPr>
              <w:fldChar w:fldCharType="separate"/>
            </w:r>
            <w:r>
              <w:rPr>
                <w:noProof/>
                <w:webHidden/>
              </w:rPr>
              <w:t>4</w:t>
            </w:r>
            <w:r>
              <w:rPr>
                <w:noProof/>
                <w:webHidden/>
              </w:rPr>
              <w:fldChar w:fldCharType="end"/>
            </w:r>
          </w:hyperlink>
        </w:p>
        <w:p w14:paraId="302A6F57" w14:textId="1B2D4AA9"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53" w:history="1">
            <w:r w:rsidRPr="00BB4049">
              <w:rPr>
                <w:rStyle w:val="Hyperlink"/>
                <w:rFonts w:ascii="Calibri" w:hAnsi="Calibri" w:cs="Calibri"/>
                <w:b/>
                <w:bCs/>
                <w:noProof/>
              </w:rPr>
              <w:t>Legal, Ethical &amp; Safety</w:t>
            </w:r>
            <w:r>
              <w:rPr>
                <w:noProof/>
                <w:webHidden/>
              </w:rPr>
              <w:tab/>
            </w:r>
            <w:r>
              <w:rPr>
                <w:noProof/>
                <w:webHidden/>
              </w:rPr>
              <w:fldChar w:fldCharType="begin"/>
            </w:r>
            <w:r>
              <w:rPr>
                <w:noProof/>
                <w:webHidden/>
              </w:rPr>
              <w:instrText xml:space="preserve"> PAGEREF _Toc170829753 \h </w:instrText>
            </w:r>
            <w:r>
              <w:rPr>
                <w:noProof/>
                <w:webHidden/>
              </w:rPr>
            </w:r>
            <w:r>
              <w:rPr>
                <w:noProof/>
                <w:webHidden/>
              </w:rPr>
              <w:fldChar w:fldCharType="separate"/>
            </w:r>
            <w:r>
              <w:rPr>
                <w:noProof/>
                <w:webHidden/>
              </w:rPr>
              <w:t>4</w:t>
            </w:r>
            <w:r>
              <w:rPr>
                <w:noProof/>
                <w:webHidden/>
              </w:rPr>
              <w:fldChar w:fldCharType="end"/>
            </w:r>
          </w:hyperlink>
        </w:p>
        <w:p w14:paraId="66FE188C" w14:textId="59DC93C2"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54" w:history="1">
            <w:r w:rsidRPr="00BB4049">
              <w:rPr>
                <w:rStyle w:val="Hyperlink"/>
                <w:rFonts w:ascii="Calibri" w:hAnsi="Calibri" w:cs="Calibri"/>
                <w:b/>
                <w:bCs/>
                <w:noProof/>
              </w:rPr>
              <w:t>Potential Devices to Detect</w:t>
            </w:r>
            <w:r>
              <w:rPr>
                <w:noProof/>
                <w:webHidden/>
              </w:rPr>
              <w:tab/>
            </w:r>
            <w:r>
              <w:rPr>
                <w:noProof/>
                <w:webHidden/>
              </w:rPr>
              <w:fldChar w:fldCharType="begin"/>
            </w:r>
            <w:r>
              <w:rPr>
                <w:noProof/>
                <w:webHidden/>
              </w:rPr>
              <w:instrText xml:space="preserve"> PAGEREF _Toc170829754 \h </w:instrText>
            </w:r>
            <w:r>
              <w:rPr>
                <w:noProof/>
                <w:webHidden/>
              </w:rPr>
            </w:r>
            <w:r>
              <w:rPr>
                <w:noProof/>
                <w:webHidden/>
              </w:rPr>
              <w:fldChar w:fldCharType="separate"/>
            </w:r>
            <w:r>
              <w:rPr>
                <w:noProof/>
                <w:webHidden/>
              </w:rPr>
              <w:t>4</w:t>
            </w:r>
            <w:r>
              <w:rPr>
                <w:noProof/>
                <w:webHidden/>
              </w:rPr>
              <w:fldChar w:fldCharType="end"/>
            </w:r>
          </w:hyperlink>
        </w:p>
        <w:p w14:paraId="3D0098B0" w14:textId="391F2F93"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55" w:history="1">
            <w:r w:rsidRPr="00BB4049">
              <w:rPr>
                <w:rStyle w:val="Hyperlink"/>
                <w:rFonts w:ascii="Calibri" w:hAnsi="Calibri" w:cs="Calibri"/>
                <w:b/>
                <w:bCs/>
                <w:noProof/>
              </w:rPr>
              <w:t>SDR RF Device Detection Methods</w:t>
            </w:r>
            <w:r>
              <w:rPr>
                <w:noProof/>
                <w:webHidden/>
              </w:rPr>
              <w:tab/>
            </w:r>
            <w:r>
              <w:rPr>
                <w:noProof/>
                <w:webHidden/>
              </w:rPr>
              <w:fldChar w:fldCharType="begin"/>
            </w:r>
            <w:r>
              <w:rPr>
                <w:noProof/>
                <w:webHidden/>
              </w:rPr>
              <w:instrText xml:space="preserve"> PAGEREF _Toc170829755 \h </w:instrText>
            </w:r>
            <w:r>
              <w:rPr>
                <w:noProof/>
                <w:webHidden/>
              </w:rPr>
            </w:r>
            <w:r>
              <w:rPr>
                <w:noProof/>
                <w:webHidden/>
              </w:rPr>
              <w:fldChar w:fldCharType="separate"/>
            </w:r>
            <w:r>
              <w:rPr>
                <w:noProof/>
                <w:webHidden/>
              </w:rPr>
              <w:t>5</w:t>
            </w:r>
            <w:r>
              <w:rPr>
                <w:noProof/>
                <w:webHidden/>
              </w:rPr>
              <w:fldChar w:fldCharType="end"/>
            </w:r>
          </w:hyperlink>
        </w:p>
        <w:p w14:paraId="5AEE6C01" w14:textId="64EBE0ED" w:rsidR="00E93690" w:rsidRDefault="00E93690">
          <w:pPr>
            <w:pStyle w:val="TOC1"/>
            <w:tabs>
              <w:tab w:val="right" w:leader="dot" w:pos="9016"/>
            </w:tabs>
            <w:rPr>
              <w:rFonts w:eastAsiaTheme="minorEastAsia"/>
              <w:noProof/>
              <w:kern w:val="2"/>
              <w:sz w:val="24"/>
              <w:szCs w:val="24"/>
              <w:lang w:eastAsia="en-GB"/>
              <w14:ligatures w14:val="standardContextual"/>
            </w:rPr>
          </w:pPr>
          <w:hyperlink w:anchor="_Toc170829756" w:history="1">
            <w:r w:rsidRPr="00BB4049">
              <w:rPr>
                <w:rStyle w:val="Hyperlink"/>
                <w:rFonts w:ascii="Calibri" w:eastAsia="Calibri" w:hAnsi="Calibri" w:cs="Calibri"/>
                <w:b/>
                <w:bCs/>
                <w:noProof/>
              </w:rPr>
              <w:t>Research &amp; Development Methodology</w:t>
            </w:r>
            <w:r>
              <w:rPr>
                <w:noProof/>
                <w:webHidden/>
              </w:rPr>
              <w:tab/>
            </w:r>
            <w:r>
              <w:rPr>
                <w:noProof/>
                <w:webHidden/>
              </w:rPr>
              <w:fldChar w:fldCharType="begin"/>
            </w:r>
            <w:r>
              <w:rPr>
                <w:noProof/>
                <w:webHidden/>
              </w:rPr>
              <w:instrText xml:space="preserve"> PAGEREF _Toc170829756 \h </w:instrText>
            </w:r>
            <w:r>
              <w:rPr>
                <w:noProof/>
                <w:webHidden/>
              </w:rPr>
            </w:r>
            <w:r>
              <w:rPr>
                <w:noProof/>
                <w:webHidden/>
              </w:rPr>
              <w:fldChar w:fldCharType="separate"/>
            </w:r>
            <w:r>
              <w:rPr>
                <w:noProof/>
                <w:webHidden/>
              </w:rPr>
              <w:t>6</w:t>
            </w:r>
            <w:r>
              <w:rPr>
                <w:noProof/>
                <w:webHidden/>
              </w:rPr>
              <w:fldChar w:fldCharType="end"/>
            </w:r>
          </w:hyperlink>
        </w:p>
        <w:p w14:paraId="07B25AED" w14:textId="71E92794"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57" w:history="1">
            <w:r w:rsidRPr="00BB4049">
              <w:rPr>
                <w:rStyle w:val="Hyperlink"/>
                <w:rFonts w:ascii="Calibri" w:hAnsi="Calibri" w:cs="Calibri"/>
                <w:b/>
                <w:bCs/>
                <w:noProof/>
              </w:rPr>
              <w:t>Development Methodology</w:t>
            </w:r>
            <w:r>
              <w:rPr>
                <w:noProof/>
                <w:webHidden/>
              </w:rPr>
              <w:tab/>
            </w:r>
            <w:r>
              <w:rPr>
                <w:noProof/>
                <w:webHidden/>
              </w:rPr>
              <w:fldChar w:fldCharType="begin"/>
            </w:r>
            <w:r>
              <w:rPr>
                <w:noProof/>
                <w:webHidden/>
              </w:rPr>
              <w:instrText xml:space="preserve"> PAGEREF _Toc170829757 \h </w:instrText>
            </w:r>
            <w:r>
              <w:rPr>
                <w:noProof/>
                <w:webHidden/>
              </w:rPr>
            </w:r>
            <w:r>
              <w:rPr>
                <w:noProof/>
                <w:webHidden/>
              </w:rPr>
              <w:fldChar w:fldCharType="separate"/>
            </w:r>
            <w:r>
              <w:rPr>
                <w:noProof/>
                <w:webHidden/>
              </w:rPr>
              <w:t>6</w:t>
            </w:r>
            <w:r>
              <w:rPr>
                <w:noProof/>
                <w:webHidden/>
              </w:rPr>
              <w:fldChar w:fldCharType="end"/>
            </w:r>
          </w:hyperlink>
        </w:p>
        <w:p w14:paraId="6056F38A" w14:textId="7D68E8BF"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58" w:history="1">
            <w:r w:rsidRPr="00BB4049">
              <w:rPr>
                <w:rStyle w:val="Hyperlink"/>
                <w:rFonts w:ascii="Calibri" w:hAnsi="Calibri" w:cs="Calibri"/>
                <w:b/>
                <w:bCs/>
                <w:noProof/>
              </w:rPr>
              <w:t>Statement of Requirements (SoR)</w:t>
            </w:r>
            <w:r>
              <w:rPr>
                <w:noProof/>
                <w:webHidden/>
              </w:rPr>
              <w:tab/>
            </w:r>
            <w:r>
              <w:rPr>
                <w:noProof/>
                <w:webHidden/>
              </w:rPr>
              <w:fldChar w:fldCharType="begin"/>
            </w:r>
            <w:r>
              <w:rPr>
                <w:noProof/>
                <w:webHidden/>
              </w:rPr>
              <w:instrText xml:space="preserve"> PAGEREF _Toc170829758 \h </w:instrText>
            </w:r>
            <w:r>
              <w:rPr>
                <w:noProof/>
                <w:webHidden/>
              </w:rPr>
            </w:r>
            <w:r>
              <w:rPr>
                <w:noProof/>
                <w:webHidden/>
              </w:rPr>
              <w:fldChar w:fldCharType="separate"/>
            </w:r>
            <w:r>
              <w:rPr>
                <w:noProof/>
                <w:webHidden/>
              </w:rPr>
              <w:t>6</w:t>
            </w:r>
            <w:r>
              <w:rPr>
                <w:noProof/>
                <w:webHidden/>
              </w:rPr>
              <w:fldChar w:fldCharType="end"/>
            </w:r>
          </w:hyperlink>
        </w:p>
        <w:p w14:paraId="02C9CCE1" w14:textId="197DC6AC"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59" w:history="1">
            <w:r w:rsidRPr="00BB4049">
              <w:rPr>
                <w:rStyle w:val="Hyperlink"/>
                <w:rFonts w:ascii="Calibri" w:hAnsi="Calibri" w:cs="Calibri"/>
                <w:b/>
                <w:bCs/>
                <w:noProof/>
              </w:rPr>
              <w:t>Software Selection</w:t>
            </w:r>
            <w:r>
              <w:rPr>
                <w:noProof/>
                <w:webHidden/>
              </w:rPr>
              <w:tab/>
            </w:r>
            <w:r>
              <w:rPr>
                <w:noProof/>
                <w:webHidden/>
              </w:rPr>
              <w:fldChar w:fldCharType="begin"/>
            </w:r>
            <w:r>
              <w:rPr>
                <w:noProof/>
                <w:webHidden/>
              </w:rPr>
              <w:instrText xml:space="preserve"> PAGEREF _Toc170829759 \h </w:instrText>
            </w:r>
            <w:r>
              <w:rPr>
                <w:noProof/>
                <w:webHidden/>
              </w:rPr>
            </w:r>
            <w:r>
              <w:rPr>
                <w:noProof/>
                <w:webHidden/>
              </w:rPr>
              <w:fldChar w:fldCharType="separate"/>
            </w:r>
            <w:r>
              <w:rPr>
                <w:noProof/>
                <w:webHidden/>
              </w:rPr>
              <w:t>6</w:t>
            </w:r>
            <w:r>
              <w:rPr>
                <w:noProof/>
                <w:webHidden/>
              </w:rPr>
              <w:fldChar w:fldCharType="end"/>
            </w:r>
          </w:hyperlink>
        </w:p>
        <w:p w14:paraId="12C57BC1" w14:textId="516C74DF"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60" w:history="1">
            <w:r w:rsidRPr="00BB4049">
              <w:rPr>
                <w:rStyle w:val="Hyperlink"/>
                <w:rFonts w:ascii="Calibri" w:hAnsi="Calibri" w:cs="Calibri"/>
                <w:b/>
                <w:bCs/>
                <w:noProof/>
              </w:rPr>
              <w:t>Hardware Selection</w:t>
            </w:r>
            <w:r>
              <w:rPr>
                <w:noProof/>
                <w:webHidden/>
              </w:rPr>
              <w:tab/>
            </w:r>
            <w:r>
              <w:rPr>
                <w:noProof/>
                <w:webHidden/>
              </w:rPr>
              <w:fldChar w:fldCharType="begin"/>
            </w:r>
            <w:r>
              <w:rPr>
                <w:noProof/>
                <w:webHidden/>
              </w:rPr>
              <w:instrText xml:space="preserve"> PAGEREF _Toc170829760 \h </w:instrText>
            </w:r>
            <w:r>
              <w:rPr>
                <w:noProof/>
                <w:webHidden/>
              </w:rPr>
            </w:r>
            <w:r>
              <w:rPr>
                <w:noProof/>
                <w:webHidden/>
              </w:rPr>
              <w:fldChar w:fldCharType="separate"/>
            </w:r>
            <w:r>
              <w:rPr>
                <w:noProof/>
                <w:webHidden/>
              </w:rPr>
              <w:t>7</w:t>
            </w:r>
            <w:r>
              <w:rPr>
                <w:noProof/>
                <w:webHidden/>
              </w:rPr>
              <w:fldChar w:fldCharType="end"/>
            </w:r>
          </w:hyperlink>
        </w:p>
        <w:p w14:paraId="3D294E71" w14:textId="1B373E38"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61" w:history="1">
            <w:r w:rsidRPr="00BB4049">
              <w:rPr>
                <w:rStyle w:val="Hyperlink"/>
                <w:rFonts w:ascii="Calibri" w:hAnsi="Calibri" w:cs="Calibri"/>
                <w:b/>
                <w:bCs/>
                <w:noProof/>
              </w:rPr>
              <w:t>Testing Methodology</w:t>
            </w:r>
            <w:r>
              <w:rPr>
                <w:noProof/>
                <w:webHidden/>
              </w:rPr>
              <w:tab/>
            </w:r>
            <w:r>
              <w:rPr>
                <w:noProof/>
                <w:webHidden/>
              </w:rPr>
              <w:fldChar w:fldCharType="begin"/>
            </w:r>
            <w:r>
              <w:rPr>
                <w:noProof/>
                <w:webHidden/>
              </w:rPr>
              <w:instrText xml:space="preserve"> PAGEREF _Toc170829761 \h </w:instrText>
            </w:r>
            <w:r>
              <w:rPr>
                <w:noProof/>
                <w:webHidden/>
              </w:rPr>
            </w:r>
            <w:r>
              <w:rPr>
                <w:noProof/>
                <w:webHidden/>
              </w:rPr>
              <w:fldChar w:fldCharType="separate"/>
            </w:r>
            <w:r>
              <w:rPr>
                <w:noProof/>
                <w:webHidden/>
              </w:rPr>
              <w:t>11</w:t>
            </w:r>
            <w:r>
              <w:rPr>
                <w:noProof/>
                <w:webHidden/>
              </w:rPr>
              <w:fldChar w:fldCharType="end"/>
            </w:r>
          </w:hyperlink>
        </w:p>
        <w:p w14:paraId="74B31FC9" w14:textId="16E1B894" w:rsidR="00E93690" w:rsidRDefault="00E93690">
          <w:pPr>
            <w:pStyle w:val="TOC1"/>
            <w:tabs>
              <w:tab w:val="right" w:leader="dot" w:pos="9016"/>
            </w:tabs>
            <w:rPr>
              <w:rFonts w:eastAsiaTheme="minorEastAsia"/>
              <w:noProof/>
              <w:kern w:val="2"/>
              <w:sz w:val="24"/>
              <w:szCs w:val="24"/>
              <w:lang w:eastAsia="en-GB"/>
              <w14:ligatures w14:val="standardContextual"/>
            </w:rPr>
          </w:pPr>
          <w:hyperlink w:anchor="_Toc170829762" w:history="1">
            <w:r w:rsidRPr="00BB4049">
              <w:rPr>
                <w:rStyle w:val="Hyperlink"/>
                <w:rFonts w:ascii="Calibri" w:eastAsia="Calibri" w:hAnsi="Calibri" w:cs="Calibri"/>
                <w:b/>
                <w:bCs/>
                <w:noProof/>
              </w:rPr>
              <w:t>Design &amp; Implementation</w:t>
            </w:r>
            <w:r>
              <w:rPr>
                <w:noProof/>
                <w:webHidden/>
              </w:rPr>
              <w:tab/>
            </w:r>
            <w:r>
              <w:rPr>
                <w:noProof/>
                <w:webHidden/>
              </w:rPr>
              <w:fldChar w:fldCharType="begin"/>
            </w:r>
            <w:r>
              <w:rPr>
                <w:noProof/>
                <w:webHidden/>
              </w:rPr>
              <w:instrText xml:space="preserve"> PAGEREF _Toc170829762 \h </w:instrText>
            </w:r>
            <w:r>
              <w:rPr>
                <w:noProof/>
                <w:webHidden/>
              </w:rPr>
            </w:r>
            <w:r>
              <w:rPr>
                <w:noProof/>
                <w:webHidden/>
              </w:rPr>
              <w:fldChar w:fldCharType="separate"/>
            </w:r>
            <w:r>
              <w:rPr>
                <w:noProof/>
                <w:webHidden/>
              </w:rPr>
              <w:t>12</w:t>
            </w:r>
            <w:r>
              <w:rPr>
                <w:noProof/>
                <w:webHidden/>
              </w:rPr>
              <w:fldChar w:fldCharType="end"/>
            </w:r>
          </w:hyperlink>
        </w:p>
        <w:p w14:paraId="16D760F3" w14:textId="7A476076"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63" w:history="1">
            <w:r w:rsidRPr="00BB4049">
              <w:rPr>
                <w:rStyle w:val="Hyperlink"/>
                <w:rFonts w:ascii="Calibri" w:hAnsi="Calibri" w:cs="Calibri"/>
                <w:b/>
                <w:bCs/>
                <w:noProof/>
              </w:rPr>
              <w:t>Bill of Materials (BoM)</w:t>
            </w:r>
            <w:r>
              <w:rPr>
                <w:noProof/>
                <w:webHidden/>
              </w:rPr>
              <w:tab/>
            </w:r>
            <w:r>
              <w:rPr>
                <w:noProof/>
                <w:webHidden/>
              </w:rPr>
              <w:fldChar w:fldCharType="begin"/>
            </w:r>
            <w:r>
              <w:rPr>
                <w:noProof/>
                <w:webHidden/>
              </w:rPr>
              <w:instrText xml:space="preserve"> PAGEREF _Toc170829763 \h </w:instrText>
            </w:r>
            <w:r>
              <w:rPr>
                <w:noProof/>
                <w:webHidden/>
              </w:rPr>
            </w:r>
            <w:r>
              <w:rPr>
                <w:noProof/>
                <w:webHidden/>
              </w:rPr>
              <w:fldChar w:fldCharType="separate"/>
            </w:r>
            <w:r>
              <w:rPr>
                <w:noProof/>
                <w:webHidden/>
              </w:rPr>
              <w:t>12</w:t>
            </w:r>
            <w:r>
              <w:rPr>
                <w:noProof/>
                <w:webHidden/>
              </w:rPr>
              <w:fldChar w:fldCharType="end"/>
            </w:r>
          </w:hyperlink>
        </w:p>
        <w:p w14:paraId="5FAF18BA" w14:textId="17541239"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64" w:history="1">
            <w:r w:rsidRPr="00BB4049">
              <w:rPr>
                <w:rStyle w:val="Hyperlink"/>
                <w:rFonts w:ascii="Calibri" w:hAnsi="Calibri" w:cs="Calibri"/>
                <w:b/>
                <w:bCs/>
                <w:noProof/>
              </w:rPr>
              <w:t>Time Management</w:t>
            </w:r>
            <w:r>
              <w:rPr>
                <w:noProof/>
                <w:webHidden/>
              </w:rPr>
              <w:tab/>
            </w:r>
            <w:r>
              <w:rPr>
                <w:noProof/>
                <w:webHidden/>
              </w:rPr>
              <w:fldChar w:fldCharType="begin"/>
            </w:r>
            <w:r>
              <w:rPr>
                <w:noProof/>
                <w:webHidden/>
              </w:rPr>
              <w:instrText xml:space="preserve"> PAGEREF _Toc170829764 \h </w:instrText>
            </w:r>
            <w:r>
              <w:rPr>
                <w:noProof/>
                <w:webHidden/>
              </w:rPr>
            </w:r>
            <w:r>
              <w:rPr>
                <w:noProof/>
                <w:webHidden/>
              </w:rPr>
              <w:fldChar w:fldCharType="separate"/>
            </w:r>
            <w:r>
              <w:rPr>
                <w:noProof/>
                <w:webHidden/>
              </w:rPr>
              <w:t>13</w:t>
            </w:r>
            <w:r>
              <w:rPr>
                <w:noProof/>
                <w:webHidden/>
              </w:rPr>
              <w:fldChar w:fldCharType="end"/>
            </w:r>
          </w:hyperlink>
        </w:p>
        <w:p w14:paraId="5B54783A" w14:textId="6F27B031" w:rsidR="00E93690" w:rsidRDefault="00E93690">
          <w:pPr>
            <w:pStyle w:val="TOC1"/>
            <w:tabs>
              <w:tab w:val="right" w:leader="dot" w:pos="9016"/>
            </w:tabs>
            <w:rPr>
              <w:rFonts w:eastAsiaTheme="minorEastAsia"/>
              <w:noProof/>
              <w:kern w:val="2"/>
              <w:sz w:val="24"/>
              <w:szCs w:val="24"/>
              <w:lang w:eastAsia="en-GB"/>
              <w14:ligatures w14:val="standardContextual"/>
            </w:rPr>
          </w:pPr>
          <w:hyperlink w:anchor="_Toc170829765" w:history="1">
            <w:r w:rsidRPr="00BB4049">
              <w:rPr>
                <w:rStyle w:val="Hyperlink"/>
                <w:rFonts w:ascii="Calibri" w:hAnsi="Calibri" w:cs="Calibri"/>
                <w:b/>
                <w:bCs/>
                <w:noProof/>
              </w:rPr>
              <w:t>Build Phase</w:t>
            </w:r>
            <w:r>
              <w:rPr>
                <w:noProof/>
                <w:webHidden/>
              </w:rPr>
              <w:tab/>
            </w:r>
            <w:r>
              <w:rPr>
                <w:noProof/>
                <w:webHidden/>
              </w:rPr>
              <w:fldChar w:fldCharType="begin"/>
            </w:r>
            <w:r>
              <w:rPr>
                <w:noProof/>
                <w:webHidden/>
              </w:rPr>
              <w:instrText xml:space="preserve"> PAGEREF _Toc170829765 \h </w:instrText>
            </w:r>
            <w:r>
              <w:rPr>
                <w:noProof/>
                <w:webHidden/>
              </w:rPr>
            </w:r>
            <w:r>
              <w:rPr>
                <w:noProof/>
                <w:webHidden/>
              </w:rPr>
              <w:fldChar w:fldCharType="separate"/>
            </w:r>
            <w:r>
              <w:rPr>
                <w:noProof/>
                <w:webHidden/>
              </w:rPr>
              <w:t>14</w:t>
            </w:r>
            <w:r>
              <w:rPr>
                <w:noProof/>
                <w:webHidden/>
              </w:rPr>
              <w:fldChar w:fldCharType="end"/>
            </w:r>
          </w:hyperlink>
        </w:p>
        <w:p w14:paraId="52952F0C" w14:textId="61CBF865"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66" w:history="1">
            <w:r w:rsidRPr="00BB4049">
              <w:rPr>
                <w:rStyle w:val="Hyperlink"/>
                <w:rFonts w:ascii="Calibri" w:hAnsi="Calibri" w:cs="Calibri"/>
                <w:b/>
                <w:bCs/>
                <w:noProof/>
              </w:rPr>
              <w:t>System Design Overview</w:t>
            </w:r>
            <w:r>
              <w:rPr>
                <w:noProof/>
                <w:webHidden/>
              </w:rPr>
              <w:tab/>
            </w:r>
            <w:r>
              <w:rPr>
                <w:noProof/>
                <w:webHidden/>
              </w:rPr>
              <w:fldChar w:fldCharType="begin"/>
            </w:r>
            <w:r>
              <w:rPr>
                <w:noProof/>
                <w:webHidden/>
              </w:rPr>
              <w:instrText xml:space="preserve"> PAGEREF _Toc170829766 \h </w:instrText>
            </w:r>
            <w:r>
              <w:rPr>
                <w:noProof/>
                <w:webHidden/>
              </w:rPr>
            </w:r>
            <w:r>
              <w:rPr>
                <w:noProof/>
                <w:webHidden/>
              </w:rPr>
              <w:fldChar w:fldCharType="separate"/>
            </w:r>
            <w:r>
              <w:rPr>
                <w:noProof/>
                <w:webHidden/>
              </w:rPr>
              <w:t>14</w:t>
            </w:r>
            <w:r>
              <w:rPr>
                <w:noProof/>
                <w:webHidden/>
              </w:rPr>
              <w:fldChar w:fldCharType="end"/>
            </w:r>
          </w:hyperlink>
        </w:p>
        <w:p w14:paraId="403AC15E" w14:textId="721CEC02"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67" w:history="1">
            <w:r w:rsidRPr="00BB4049">
              <w:rPr>
                <w:rStyle w:val="Hyperlink"/>
                <w:rFonts w:ascii="Calibri" w:hAnsi="Calibri" w:cs="Calibri"/>
                <w:b/>
                <w:bCs/>
                <w:noProof/>
              </w:rPr>
              <w:t>Software Structure</w:t>
            </w:r>
            <w:r>
              <w:rPr>
                <w:noProof/>
                <w:webHidden/>
              </w:rPr>
              <w:tab/>
            </w:r>
            <w:r>
              <w:rPr>
                <w:noProof/>
                <w:webHidden/>
              </w:rPr>
              <w:fldChar w:fldCharType="begin"/>
            </w:r>
            <w:r>
              <w:rPr>
                <w:noProof/>
                <w:webHidden/>
              </w:rPr>
              <w:instrText xml:space="preserve"> PAGEREF _Toc170829767 \h </w:instrText>
            </w:r>
            <w:r>
              <w:rPr>
                <w:noProof/>
                <w:webHidden/>
              </w:rPr>
            </w:r>
            <w:r>
              <w:rPr>
                <w:noProof/>
                <w:webHidden/>
              </w:rPr>
              <w:fldChar w:fldCharType="separate"/>
            </w:r>
            <w:r>
              <w:rPr>
                <w:noProof/>
                <w:webHidden/>
              </w:rPr>
              <w:t>14</w:t>
            </w:r>
            <w:r>
              <w:rPr>
                <w:noProof/>
                <w:webHidden/>
              </w:rPr>
              <w:fldChar w:fldCharType="end"/>
            </w:r>
          </w:hyperlink>
        </w:p>
        <w:p w14:paraId="2918FD1B" w14:textId="00D2CA28"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68" w:history="1">
            <w:r w:rsidRPr="00BB4049">
              <w:rPr>
                <w:rStyle w:val="Hyperlink"/>
                <w:rFonts w:ascii="Calibri" w:hAnsi="Calibri" w:cs="Calibri"/>
                <w:b/>
                <w:bCs/>
                <w:noProof/>
              </w:rPr>
              <w:t>Difficulties Encountered</w:t>
            </w:r>
            <w:r>
              <w:rPr>
                <w:noProof/>
                <w:webHidden/>
              </w:rPr>
              <w:tab/>
            </w:r>
            <w:r>
              <w:rPr>
                <w:noProof/>
                <w:webHidden/>
              </w:rPr>
              <w:fldChar w:fldCharType="begin"/>
            </w:r>
            <w:r>
              <w:rPr>
                <w:noProof/>
                <w:webHidden/>
              </w:rPr>
              <w:instrText xml:space="preserve"> PAGEREF _Toc170829768 \h </w:instrText>
            </w:r>
            <w:r>
              <w:rPr>
                <w:noProof/>
                <w:webHidden/>
              </w:rPr>
            </w:r>
            <w:r>
              <w:rPr>
                <w:noProof/>
                <w:webHidden/>
              </w:rPr>
              <w:fldChar w:fldCharType="separate"/>
            </w:r>
            <w:r>
              <w:rPr>
                <w:noProof/>
                <w:webHidden/>
              </w:rPr>
              <w:t>15</w:t>
            </w:r>
            <w:r>
              <w:rPr>
                <w:noProof/>
                <w:webHidden/>
              </w:rPr>
              <w:fldChar w:fldCharType="end"/>
            </w:r>
          </w:hyperlink>
        </w:p>
        <w:p w14:paraId="3EB2B300" w14:textId="4EF29E11"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69" w:history="1">
            <w:r w:rsidRPr="00BB4049">
              <w:rPr>
                <w:rStyle w:val="Hyperlink"/>
                <w:rFonts w:ascii="Calibri" w:hAnsi="Calibri" w:cs="Calibri"/>
                <w:b/>
                <w:bCs/>
                <w:noProof/>
              </w:rPr>
              <w:t>Tested System Design</w:t>
            </w:r>
            <w:r>
              <w:rPr>
                <w:noProof/>
                <w:webHidden/>
              </w:rPr>
              <w:tab/>
            </w:r>
            <w:r>
              <w:rPr>
                <w:noProof/>
                <w:webHidden/>
              </w:rPr>
              <w:fldChar w:fldCharType="begin"/>
            </w:r>
            <w:r>
              <w:rPr>
                <w:noProof/>
                <w:webHidden/>
              </w:rPr>
              <w:instrText xml:space="preserve"> PAGEREF _Toc170829769 \h </w:instrText>
            </w:r>
            <w:r>
              <w:rPr>
                <w:noProof/>
                <w:webHidden/>
              </w:rPr>
            </w:r>
            <w:r>
              <w:rPr>
                <w:noProof/>
                <w:webHidden/>
              </w:rPr>
              <w:fldChar w:fldCharType="separate"/>
            </w:r>
            <w:r>
              <w:rPr>
                <w:noProof/>
                <w:webHidden/>
              </w:rPr>
              <w:t>15</w:t>
            </w:r>
            <w:r>
              <w:rPr>
                <w:noProof/>
                <w:webHidden/>
              </w:rPr>
              <w:fldChar w:fldCharType="end"/>
            </w:r>
          </w:hyperlink>
        </w:p>
        <w:p w14:paraId="6889D7B2" w14:textId="5657F749" w:rsidR="00E93690" w:rsidRDefault="00E93690">
          <w:pPr>
            <w:pStyle w:val="TOC1"/>
            <w:tabs>
              <w:tab w:val="right" w:leader="dot" w:pos="9016"/>
            </w:tabs>
            <w:rPr>
              <w:rFonts w:eastAsiaTheme="minorEastAsia"/>
              <w:noProof/>
              <w:kern w:val="2"/>
              <w:sz w:val="24"/>
              <w:szCs w:val="24"/>
              <w:lang w:eastAsia="en-GB"/>
              <w14:ligatures w14:val="standardContextual"/>
            </w:rPr>
          </w:pPr>
          <w:hyperlink w:anchor="_Toc170829770" w:history="1">
            <w:r w:rsidRPr="00BB4049">
              <w:rPr>
                <w:rStyle w:val="Hyperlink"/>
                <w:rFonts w:ascii="Calibri" w:eastAsia="Calibri" w:hAnsi="Calibri" w:cs="Calibri"/>
                <w:b/>
                <w:bCs/>
                <w:noProof/>
              </w:rPr>
              <w:t>Results and Analysis</w:t>
            </w:r>
            <w:r>
              <w:rPr>
                <w:noProof/>
                <w:webHidden/>
              </w:rPr>
              <w:tab/>
            </w:r>
            <w:r>
              <w:rPr>
                <w:noProof/>
                <w:webHidden/>
              </w:rPr>
              <w:fldChar w:fldCharType="begin"/>
            </w:r>
            <w:r>
              <w:rPr>
                <w:noProof/>
                <w:webHidden/>
              </w:rPr>
              <w:instrText xml:space="preserve"> PAGEREF _Toc170829770 \h </w:instrText>
            </w:r>
            <w:r>
              <w:rPr>
                <w:noProof/>
                <w:webHidden/>
              </w:rPr>
            </w:r>
            <w:r>
              <w:rPr>
                <w:noProof/>
                <w:webHidden/>
              </w:rPr>
              <w:fldChar w:fldCharType="separate"/>
            </w:r>
            <w:r>
              <w:rPr>
                <w:noProof/>
                <w:webHidden/>
              </w:rPr>
              <w:t>16</w:t>
            </w:r>
            <w:r>
              <w:rPr>
                <w:noProof/>
                <w:webHidden/>
              </w:rPr>
              <w:fldChar w:fldCharType="end"/>
            </w:r>
          </w:hyperlink>
        </w:p>
        <w:p w14:paraId="0B24B98F" w14:textId="0DDB9108"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71" w:history="1">
            <w:r w:rsidRPr="00BB4049">
              <w:rPr>
                <w:rStyle w:val="Hyperlink"/>
                <w:rFonts w:ascii="Calibri" w:eastAsia="Calibri" w:hAnsi="Calibri" w:cs="Calibri"/>
                <w:b/>
                <w:bCs/>
                <w:noProof/>
              </w:rPr>
              <w:t>RF Test 1 Results</w:t>
            </w:r>
            <w:r>
              <w:rPr>
                <w:noProof/>
                <w:webHidden/>
              </w:rPr>
              <w:tab/>
            </w:r>
            <w:r>
              <w:rPr>
                <w:noProof/>
                <w:webHidden/>
              </w:rPr>
              <w:fldChar w:fldCharType="begin"/>
            </w:r>
            <w:r>
              <w:rPr>
                <w:noProof/>
                <w:webHidden/>
              </w:rPr>
              <w:instrText xml:space="preserve"> PAGEREF _Toc170829771 \h </w:instrText>
            </w:r>
            <w:r>
              <w:rPr>
                <w:noProof/>
                <w:webHidden/>
              </w:rPr>
            </w:r>
            <w:r>
              <w:rPr>
                <w:noProof/>
                <w:webHidden/>
              </w:rPr>
              <w:fldChar w:fldCharType="separate"/>
            </w:r>
            <w:r>
              <w:rPr>
                <w:noProof/>
                <w:webHidden/>
              </w:rPr>
              <w:t>16</w:t>
            </w:r>
            <w:r>
              <w:rPr>
                <w:noProof/>
                <w:webHidden/>
              </w:rPr>
              <w:fldChar w:fldCharType="end"/>
            </w:r>
          </w:hyperlink>
        </w:p>
        <w:p w14:paraId="1AEF5A06" w14:textId="51D33863"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72" w:history="1">
            <w:r w:rsidRPr="00BB4049">
              <w:rPr>
                <w:rStyle w:val="Hyperlink"/>
                <w:rFonts w:ascii="Calibri" w:eastAsia="Calibri" w:hAnsi="Calibri" w:cs="Calibri"/>
                <w:b/>
                <w:bCs/>
                <w:noProof/>
              </w:rPr>
              <w:t>RF Test 2 Results</w:t>
            </w:r>
            <w:r>
              <w:rPr>
                <w:noProof/>
                <w:webHidden/>
              </w:rPr>
              <w:tab/>
            </w:r>
            <w:r>
              <w:rPr>
                <w:noProof/>
                <w:webHidden/>
              </w:rPr>
              <w:fldChar w:fldCharType="begin"/>
            </w:r>
            <w:r>
              <w:rPr>
                <w:noProof/>
                <w:webHidden/>
              </w:rPr>
              <w:instrText xml:space="preserve"> PAGEREF _Toc170829772 \h </w:instrText>
            </w:r>
            <w:r>
              <w:rPr>
                <w:noProof/>
                <w:webHidden/>
              </w:rPr>
            </w:r>
            <w:r>
              <w:rPr>
                <w:noProof/>
                <w:webHidden/>
              </w:rPr>
              <w:fldChar w:fldCharType="separate"/>
            </w:r>
            <w:r>
              <w:rPr>
                <w:noProof/>
                <w:webHidden/>
              </w:rPr>
              <w:t>17</w:t>
            </w:r>
            <w:r>
              <w:rPr>
                <w:noProof/>
                <w:webHidden/>
              </w:rPr>
              <w:fldChar w:fldCharType="end"/>
            </w:r>
          </w:hyperlink>
        </w:p>
        <w:p w14:paraId="6B5D5F0F" w14:textId="0101DE63"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73" w:history="1">
            <w:r w:rsidRPr="00BB4049">
              <w:rPr>
                <w:rStyle w:val="Hyperlink"/>
                <w:rFonts w:ascii="Calibri" w:eastAsia="Calibri" w:hAnsi="Calibri" w:cs="Calibri"/>
                <w:b/>
                <w:bCs/>
                <w:noProof/>
              </w:rPr>
              <w:t>RF Test 3 Results</w:t>
            </w:r>
            <w:r>
              <w:rPr>
                <w:noProof/>
                <w:webHidden/>
              </w:rPr>
              <w:tab/>
            </w:r>
            <w:r>
              <w:rPr>
                <w:noProof/>
                <w:webHidden/>
              </w:rPr>
              <w:fldChar w:fldCharType="begin"/>
            </w:r>
            <w:r>
              <w:rPr>
                <w:noProof/>
                <w:webHidden/>
              </w:rPr>
              <w:instrText xml:space="preserve"> PAGEREF _Toc170829773 \h </w:instrText>
            </w:r>
            <w:r>
              <w:rPr>
                <w:noProof/>
                <w:webHidden/>
              </w:rPr>
            </w:r>
            <w:r>
              <w:rPr>
                <w:noProof/>
                <w:webHidden/>
              </w:rPr>
              <w:fldChar w:fldCharType="separate"/>
            </w:r>
            <w:r>
              <w:rPr>
                <w:noProof/>
                <w:webHidden/>
              </w:rPr>
              <w:t>19</w:t>
            </w:r>
            <w:r>
              <w:rPr>
                <w:noProof/>
                <w:webHidden/>
              </w:rPr>
              <w:fldChar w:fldCharType="end"/>
            </w:r>
          </w:hyperlink>
        </w:p>
        <w:p w14:paraId="7814BC34" w14:textId="4F71ADD5"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74" w:history="1">
            <w:r w:rsidRPr="00BB4049">
              <w:rPr>
                <w:rStyle w:val="Hyperlink"/>
                <w:rFonts w:ascii="Calibri" w:eastAsia="Calibri" w:hAnsi="Calibri" w:cs="Calibri"/>
                <w:b/>
                <w:bCs/>
                <w:noProof/>
              </w:rPr>
              <w:t>GUI Testing Results</w:t>
            </w:r>
            <w:r>
              <w:rPr>
                <w:noProof/>
                <w:webHidden/>
              </w:rPr>
              <w:tab/>
            </w:r>
            <w:r>
              <w:rPr>
                <w:noProof/>
                <w:webHidden/>
              </w:rPr>
              <w:fldChar w:fldCharType="begin"/>
            </w:r>
            <w:r>
              <w:rPr>
                <w:noProof/>
                <w:webHidden/>
              </w:rPr>
              <w:instrText xml:space="preserve"> PAGEREF _Toc170829774 \h </w:instrText>
            </w:r>
            <w:r>
              <w:rPr>
                <w:noProof/>
                <w:webHidden/>
              </w:rPr>
            </w:r>
            <w:r>
              <w:rPr>
                <w:noProof/>
                <w:webHidden/>
              </w:rPr>
              <w:fldChar w:fldCharType="separate"/>
            </w:r>
            <w:r>
              <w:rPr>
                <w:noProof/>
                <w:webHidden/>
              </w:rPr>
              <w:t>20</w:t>
            </w:r>
            <w:r>
              <w:rPr>
                <w:noProof/>
                <w:webHidden/>
              </w:rPr>
              <w:fldChar w:fldCharType="end"/>
            </w:r>
          </w:hyperlink>
        </w:p>
        <w:p w14:paraId="4E851D89" w14:textId="7ADC236A"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75" w:history="1">
            <w:r w:rsidRPr="00BB4049">
              <w:rPr>
                <w:rStyle w:val="Hyperlink"/>
                <w:rFonts w:ascii="Calibri" w:eastAsia="Calibri" w:hAnsi="Calibri" w:cs="Calibri"/>
                <w:b/>
                <w:bCs/>
                <w:noProof/>
              </w:rPr>
              <w:t>Analysis</w:t>
            </w:r>
            <w:r>
              <w:rPr>
                <w:noProof/>
                <w:webHidden/>
              </w:rPr>
              <w:tab/>
            </w:r>
            <w:r>
              <w:rPr>
                <w:noProof/>
                <w:webHidden/>
              </w:rPr>
              <w:fldChar w:fldCharType="begin"/>
            </w:r>
            <w:r>
              <w:rPr>
                <w:noProof/>
                <w:webHidden/>
              </w:rPr>
              <w:instrText xml:space="preserve"> PAGEREF _Toc170829775 \h </w:instrText>
            </w:r>
            <w:r>
              <w:rPr>
                <w:noProof/>
                <w:webHidden/>
              </w:rPr>
            </w:r>
            <w:r>
              <w:rPr>
                <w:noProof/>
                <w:webHidden/>
              </w:rPr>
              <w:fldChar w:fldCharType="separate"/>
            </w:r>
            <w:r>
              <w:rPr>
                <w:noProof/>
                <w:webHidden/>
              </w:rPr>
              <w:t>21</w:t>
            </w:r>
            <w:r>
              <w:rPr>
                <w:noProof/>
                <w:webHidden/>
              </w:rPr>
              <w:fldChar w:fldCharType="end"/>
            </w:r>
          </w:hyperlink>
        </w:p>
        <w:p w14:paraId="63CAFA57" w14:textId="4F3F94B4" w:rsidR="00E93690" w:rsidRDefault="00E93690">
          <w:pPr>
            <w:pStyle w:val="TOC1"/>
            <w:tabs>
              <w:tab w:val="right" w:leader="dot" w:pos="9016"/>
            </w:tabs>
            <w:rPr>
              <w:rFonts w:eastAsiaTheme="minorEastAsia"/>
              <w:noProof/>
              <w:kern w:val="2"/>
              <w:sz w:val="24"/>
              <w:szCs w:val="24"/>
              <w:lang w:eastAsia="en-GB"/>
              <w14:ligatures w14:val="standardContextual"/>
            </w:rPr>
          </w:pPr>
          <w:hyperlink w:anchor="_Toc170829776" w:history="1">
            <w:r w:rsidRPr="00BB4049">
              <w:rPr>
                <w:rStyle w:val="Hyperlink"/>
                <w:rFonts w:ascii="Calibri" w:eastAsia="Calibri" w:hAnsi="Calibri" w:cs="Calibri"/>
                <w:b/>
                <w:bCs/>
                <w:noProof/>
              </w:rPr>
              <w:t>Evaluation</w:t>
            </w:r>
            <w:r>
              <w:rPr>
                <w:noProof/>
                <w:webHidden/>
              </w:rPr>
              <w:tab/>
            </w:r>
            <w:r>
              <w:rPr>
                <w:noProof/>
                <w:webHidden/>
              </w:rPr>
              <w:fldChar w:fldCharType="begin"/>
            </w:r>
            <w:r>
              <w:rPr>
                <w:noProof/>
                <w:webHidden/>
              </w:rPr>
              <w:instrText xml:space="preserve"> PAGEREF _Toc170829776 \h </w:instrText>
            </w:r>
            <w:r>
              <w:rPr>
                <w:noProof/>
                <w:webHidden/>
              </w:rPr>
            </w:r>
            <w:r>
              <w:rPr>
                <w:noProof/>
                <w:webHidden/>
              </w:rPr>
              <w:fldChar w:fldCharType="separate"/>
            </w:r>
            <w:r>
              <w:rPr>
                <w:noProof/>
                <w:webHidden/>
              </w:rPr>
              <w:t>21</w:t>
            </w:r>
            <w:r>
              <w:rPr>
                <w:noProof/>
                <w:webHidden/>
              </w:rPr>
              <w:fldChar w:fldCharType="end"/>
            </w:r>
          </w:hyperlink>
        </w:p>
        <w:p w14:paraId="7CF2D92F" w14:textId="6B6179CA"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77" w:history="1">
            <w:r w:rsidRPr="00BB4049">
              <w:rPr>
                <w:rStyle w:val="Hyperlink"/>
                <w:rFonts w:ascii="Calibri" w:hAnsi="Calibri" w:cs="Calibri"/>
                <w:b/>
                <w:bCs/>
                <w:noProof/>
                <w:lang w:val="en-US"/>
              </w:rPr>
              <w:t>Conclusion</w:t>
            </w:r>
            <w:r>
              <w:rPr>
                <w:noProof/>
                <w:webHidden/>
              </w:rPr>
              <w:tab/>
            </w:r>
            <w:r>
              <w:rPr>
                <w:noProof/>
                <w:webHidden/>
              </w:rPr>
              <w:fldChar w:fldCharType="begin"/>
            </w:r>
            <w:r>
              <w:rPr>
                <w:noProof/>
                <w:webHidden/>
              </w:rPr>
              <w:instrText xml:space="preserve"> PAGEREF _Toc170829777 \h </w:instrText>
            </w:r>
            <w:r>
              <w:rPr>
                <w:noProof/>
                <w:webHidden/>
              </w:rPr>
            </w:r>
            <w:r>
              <w:rPr>
                <w:noProof/>
                <w:webHidden/>
              </w:rPr>
              <w:fldChar w:fldCharType="separate"/>
            </w:r>
            <w:r>
              <w:rPr>
                <w:noProof/>
                <w:webHidden/>
              </w:rPr>
              <w:t>22</w:t>
            </w:r>
            <w:r>
              <w:rPr>
                <w:noProof/>
                <w:webHidden/>
              </w:rPr>
              <w:fldChar w:fldCharType="end"/>
            </w:r>
          </w:hyperlink>
        </w:p>
        <w:p w14:paraId="0B82CA67" w14:textId="246B9A52"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78" w:history="1">
            <w:r w:rsidRPr="00BB4049">
              <w:rPr>
                <w:rStyle w:val="Hyperlink"/>
                <w:rFonts w:ascii="Calibri" w:hAnsi="Calibri" w:cs="Calibri"/>
                <w:b/>
                <w:bCs/>
                <w:noProof/>
                <w:lang w:val="en-US"/>
              </w:rPr>
              <w:t>Future Recommendations</w:t>
            </w:r>
            <w:r>
              <w:rPr>
                <w:noProof/>
                <w:webHidden/>
              </w:rPr>
              <w:tab/>
            </w:r>
            <w:r>
              <w:rPr>
                <w:noProof/>
                <w:webHidden/>
              </w:rPr>
              <w:fldChar w:fldCharType="begin"/>
            </w:r>
            <w:r>
              <w:rPr>
                <w:noProof/>
                <w:webHidden/>
              </w:rPr>
              <w:instrText xml:space="preserve"> PAGEREF _Toc170829778 \h </w:instrText>
            </w:r>
            <w:r>
              <w:rPr>
                <w:noProof/>
                <w:webHidden/>
              </w:rPr>
            </w:r>
            <w:r>
              <w:rPr>
                <w:noProof/>
                <w:webHidden/>
              </w:rPr>
              <w:fldChar w:fldCharType="separate"/>
            </w:r>
            <w:r>
              <w:rPr>
                <w:noProof/>
                <w:webHidden/>
              </w:rPr>
              <w:t>22</w:t>
            </w:r>
            <w:r>
              <w:rPr>
                <w:noProof/>
                <w:webHidden/>
              </w:rPr>
              <w:fldChar w:fldCharType="end"/>
            </w:r>
          </w:hyperlink>
        </w:p>
        <w:p w14:paraId="339B7B4E" w14:textId="2B14E314" w:rsidR="00E93690" w:rsidRDefault="00E93690">
          <w:pPr>
            <w:pStyle w:val="TOC1"/>
            <w:tabs>
              <w:tab w:val="right" w:leader="dot" w:pos="9016"/>
            </w:tabs>
            <w:rPr>
              <w:rFonts w:eastAsiaTheme="minorEastAsia"/>
              <w:noProof/>
              <w:kern w:val="2"/>
              <w:sz w:val="24"/>
              <w:szCs w:val="24"/>
              <w:lang w:eastAsia="en-GB"/>
              <w14:ligatures w14:val="standardContextual"/>
            </w:rPr>
          </w:pPr>
          <w:hyperlink w:anchor="_Toc170829779" w:history="1">
            <w:r w:rsidRPr="00BB4049">
              <w:rPr>
                <w:rStyle w:val="Hyperlink"/>
                <w:rFonts w:ascii="Calibri" w:eastAsia="Calibri" w:hAnsi="Calibri" w:cs="Calibri"/>
                <w:b/>
                <w:bCs/>
                <w:noProof/>
              </w:rPr>
              <w:t>Reflection</w:t>
            </w:r>
            <w:r>
              <w:rPr>
                <w:noProof/>
                <w:webHidden/>
              </w:rPr>
              <w:tab/>
            </w:r>
            <w:r>
              <w:rPr>
                <w:noProof/>
                <w:webHidden/>
              </w:rPr>
              <w:fldChar w:fldCharType="begin"/>
            </w:r>
            <w:r>
              <w:rPr>
                <w:noProof/>
                <w:webHidden/>
              </w:rPr>
              <w:instrText xml:space="preserve"> PAGEREF _Toc170829779 \h </w:instrText>
            </w:r>
            <w:r>
              <w:rPr>
                <w:noProof/>
                <w:webHidden/>
              </w:rPr>
            </w:r>
            <w:r>
              <w:rPr>
                <w:noProof/>
                <w:webHidden/>
              </w:rPr>
              <w:fldChar w:fldCharType="separate"/>
            </w:r>
            <w:r>
              <w:rPr>
                <w:noProof/>
                <w:webHidden/>
              </w:rPr>
              <w:t>23</w:t>
            </w:r>
            <w:r>
              <w:rPr>
                <w:noProof/>
                <w:webHidden/>
              </w:rPr>
              <w:fldChar w:fldCharType="end"/>
            </w:r>
          </w:hyperlink>
        </w:p>
        <w:p w14:paraId="6ED6276A" w14:textId="5B53A116"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80" w:history="1">
            <w:r w:rsidRPr="00BB4049">
              <w:rPr>
                <w:rStyle w:val="Hyperlink"/>
                <w:rFonts w:ascii="Calibri" w:hAnsi="Calibri" w:cs="Calibri"/>
                <w:b/>
                <w:bCs/>
                <w:noProof/>
                <w:lang w:val="en-US"/>
              </w:rPr>
              <w:t>Lessons Learnt</w:t>
            </w:r>
            <w:r>
              <w:rPr>
                <w:noProof/>
                <w:webHidden/>
              </w:rPr>
              <w:tab/>
            </w:r>
            <w:r>
              <w:rPr>
                <w:noProof/>
                <w:webHidden/>
              </w:rPr>
              <w:fldChar w:fldCharType="begin"/>
            </w:r>
            <w:r>
              <w:rPr>
                <w:noProof/>
                <w:webHidden/>
              </w:rPr>
              <w:instrText xml:space="preserve"> PAGEREF _Toc170829780 \h </w:instrText>
            </w:r>
            <w:r>
              <w:rPr>
                <w:noProof/>
                <w:webHidden/>
              </w:rPr>
            </w:r>
            <w:r>
              <w:rPr>
                <w:noProof/>
                <w:webHidden/>
              </w:rPr>
              <w:fldChar w:fldCharType="separate"/>
            </w:r>
            <w:r>
              <w:rPr>
                <w:noProof/>
                <w:webHidden/>
              </w:rPr>
              <w:t>23</w:t>
            </w:r>
            <w:r>
              <w:rPr>
                <w:noProof/>
                <w:webHidden/>
              </w:rPr>
              <w:fldChar w:fldCharType="end"/>
            </w:r>
          </w:hyperlink>
        </w:p>
        <w:p w14:paraId="28B303AC" w14:textId="08539226" w:rsidR="00E93690" w:rsidRDefault="00E93690">
          <w:pPr>
            <w:pStyle w:val="TOC1"/>
            <w:tabs>
              <w:tab w:val="right" w:leader="dot" w:pos="9016"/>
            </w:tabs>
            <w:rPr>
              <w:rFonts w:eastAsiaTheme="minorEastAsia"/>
              <w:noProof/>
              <w:kern w:val="2"/>
              <w:sz w:val="24"/>
              <w:szCs w:val="24"/>
              <w:lang w:eastAsia="en-GB"/>
              <w14:ligatures w14:val="standardContextual"/>
            </w:rPr>
          </w:pPr>
          <w:hyperlink w:anchor="_Toc170829781" w:history="1">
            <w:r w:rsidRPr="00BB4049">
              <w:rPr>
                <w:rStyle w:val="Hyperlink"/>
                <w:rFonts w:ascii="Calibri" w:eastAsia="Calibri" w:hAnsi="Calibri" w:cs="Calibri"/>
                <w:b/>
                <w:bCs/>
                <w:noProof/>
              </w:rPr>
              <w:t>References</w:t>
            </w:r>
            <w:r>
              <w:rPr>
                <w:noProof/>
                <w:webHidden/>
              </w:rPr>
              <w:tab/>
            </w:r>
            <w:r>
              <w:rPr>
                <w:noProof/>
                <w:webHidden/>
              </w:rPr>
              <w:fldChar w:fldCharType="begin"/>
            </w:r>
            <w:r>
              <w:rPr>
                <w:noProof/>
                <w:webHidden/>
              </w:rPr>
              <w:instrText xml:space="preserve"> PAGEREF _Toc170829781 \h </w:instrText>
            </w:r>
            <w:r>
              <w:rPr>
                <w:noProof/>
                <w:webHidden/>
              </w:rPr>
            </w:r>
            <w:r>
              <w:rPr>
                <w:noProof/>
                <w:webHidden/>
              </w:rPr>
              <w:fldChar w:fldCharType="separate"/>
            </w:r>
            <w:r>
              <w:rPr>
                <w:noProof/>
                <w:webHidden/>
              </w:rPr>
              <w:t>24</w:t>
            </w:r>
            <w:r>
              <w:rPr>
                <w:noProof/>
                <w:webHidden/>
              </w:rPr>
              <w:fldChar w:fldCharType="end"/>
            </w:r>
          </w:hyperlink>
        </w:p>
        <w:p w14:paraId="76A0A231" w14:textId="46998E86" w:rsidR="00E93690" w:rsidRDefault="00E93690">
          <w:pPr>
            <w:pStyle w:val="TOC1"/>
            <w:tabs>
              <w:tab w:val="right" w:leader="dot" w:pos="9016"/>
            </w:tabs>
            <w:rPr>
              <w:rFonts w:eastAsiaTheme="minorEastAsia"/>
              <w:noProof/>
              <w:kern w:val="2"/>
              <w:sz w:val="24"/>
              <w:szCs w:val="24"/>
              <w:lang w:eastAsia="en-GB"/>
              <w14:ligatures w14:val="standardContextual"/>
            </w:rPr>
          </w:pPr>
          <w:hyperlink w:anchor="_Toc170829782" w:history="1">
            <w:r w:rsidRPr="00BB4049">
              <w:rPr>
                <w:rStyle w:val="Hyperlink"/>
                <w:rFonts w:ascii="Calibri" w:eastAsia="Calibri" w:hAnsi="Calibri" w:cs="Calibri"/>
                <w:b/>
                <w:bCs/>
                <w:noProof/>
              </w:rPr>
              <w:t>Bibliography</w:t>
            </w:r>
            <w:r>
              <w:rPr>
                <w:noProof/>
                <w:webHidden/>
              </w:rPr>
              <w:tab/>
            </w:r>
            <w:r>
              <w:rPr>
                <w:noProof/>
                <w:webHidden/>
              </w:rPr>
              <w:fldChar w:fldCharType="begin"/>
            </w:r>
            <w:r>
              <w:rPr>
                <w:noProof/>
                <w:webHidden/>
              </w:rPr>
              <w:instrText xml:space="preserve"> PAGEREF _Toc170829782 \h </w:instrText>
            </w:r>
            <w:r>
              <w:rPr>
                <w:noProof/>
                <w:webHidden/>
              </w:rPr>
            </w:r>
            <w:r>
              <w:rPr>
                <w:noProof/>
                <w:webHidden/>
              </w:rPr>
              <w:fldChar w:fldCharType="separate"/>
            </w:r>
            <w:r>
              <w:rPr>
                <w:noProof/>
                <w:webHidden/>
              </w:rPr>
              <w:t>26</w:t>
            </w:r>
            <w:r>
              <w:rPr>
                <w:noProof/>
                <w:webHidden/>
              </w:rPr>
              <w:fldChar w:fldCharType="end"/>
            </w:r>
          </w:hyperlink>
        </w:p>
        <w:p w14:paraId="0B7B214C" w14:textId="3D5A7FCE"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83" w:history="1">
            <w:r w:rsidRPr="00BB4049">
              <w:rPr>
                <w:rStyle w:val="Hyperlink"/>
                <w:rFonts w:ascii="Calibri" w:hAnsi="Calibri" w:cs="Calibri"/>
                <w:b/>
                <w:bCs/>
                <w:noProof/>
                <w:lang w:val="en-US"/>
              </w:rPr>
              <w:t>Reading List</w:t>
            </w:r>
            <w:r>
              <w:rPr>
                <w:noProof/>
                <w:webHidden/>
              </w:rPr>
              <w:tab/>
            </w:r>
            <w:r>
              <w:rPr>
                <w:noProof/>
                <w:webHidden/>
              </w:rPr>
              <w:fldChar w:fldCharType="begin"/>
            </w:r>
            <w:r>
              <w:rPr>
                <w:noProof/>
                <w:webHidden/>
              </w:rPr>
              <w:instrText xml:space="preserve"> PAGEREF _Toc170829783 \h </w:instrText>
            </w:r>
            <w:r>
              <w:rPr>
                <w:noProof/>
                <w:webHidden/>
              </w:rPr>
            </w:r>
            <w:r>
              <w:rPr>
                <w:noProof/>
                <w:webHidden/>
              </w:rPr>
              <w:fldChar w:fldCharType="separate"/>
            </w:r>
            <w:r>
              <w:rPr>
                <w:noProof/>
                <w:webHidden/>
              </w:rPr>
              <w:t>26</w:t>
            </w:r>
            <w:r>
              <w:rPr>
                <w:noProof/>
                <w:webHidden/>
              </w:rPr>
              <w:fldChar w:fldCharType="end"/>
            </w:r>
          </w:hyperlink>
        </w:p>
        <w:p w14:paraId="0DB91EE1" w14:textId="22206727" w:rsidR="00E93690" w:rsidRDefault="00E93690">
          <w:pPr>
            <w:pStyle w:val="TOC1"/>
            <w:tabs>
              <w:tab w:val="right" w:leader="dot" w:pos="9016"/>
            </w:tabs>
            <w:rPr>
              <w:rFonts w:eastAsiaTheme="minorEastAsia"/>
              <w:noProof/>
              <w:kern w:val="2"/>
              <w:sz w:val="24"/>
              <w:szCs w:val="24"/>
              <w:lang w:eastAsia="en-GB"/>
              <w14:ligatures w14:val="standardContextual"/>
            </w:rPr>
          </w:pPr>
          <w:hyperlink w:anchor="_Toc170829784" w:history="1">
            <w:r w:rsidRPr="00BB4049">
              <w:rPr>
                <w:rStyle w:val="Hyperlink"/>
                <w:rFonts w:ascii="Calibri" w:eastAsia="Calibri" w:hAnsi="Calibri" w:cs="Calibri"/>
                <w:b/>
                <w:bCs/>
                <w:noProof/>
              </w:rPr>
              <w:t>Appendices</w:t>
            </w:r>
            <w:r>
              <w:rPr>
                <w:noProof/>
                <w:webHidden/>
              </w:rPr>
              <w:tab/>
            </w:r>
            <w:r>
              <w:rPr>
                <w:noProof/>
                <w:webHidden/>
              </w:rPr>
              <w:fldChar w:fldCharType="begin"/>
            </w:r>
            <w:r>
              <w:rPr>
                <w:noProof/>
                <w:webHidden/>
              </w:rPr>
              <w:instrText xml:space="preserve"> PAGEREF _Toc170829784 \h </w:instrText>
            </w:r>
            <w:r>
              <w:rPr>
                <w:noProof/>
                <w:webHidden/>
              </w:rPr>
            </w:r>
            <w:r>
              <w:rPr>
                <w:noProof/>
                <w:webHidden/>
              </w:rPr>
              <w:fldChar w:fldCharType="separate"/>
            </w:r>
            <w:r>
              <w:rPr>
                <w:noProof/>
                <w:webHidden/>
              </w:rPr>
              <w:t>26</w:t>
            </w:r>
            <w:r>
              <w:rPr>
                <w:noProof/>
                <w:webHidden/>
              </w:rPr>
              <w:fldChar w:fldCharType="end"/>
            </w:r>
          </w:hyperlink>
        </w:p>
        <w:p w14:paraId="11E24F0B" w14:textId="305E80A9"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85" w:history="1">
            <w:r w:rsidRPr="00BB4049">
              <w:rPr>
                <w:rStyle w:val="Hyperlink"/>
                <w:rFonts w:ascii="Calibri" w:eastAsia="Calibri" w:hAnsi="Calibri" w:cs="Calibri"/>
                <w:b/>
                <w:bCs/>
                <w:noProof/>
              </w:rPr>
              <w:t>Appendix A</w:t>
            </w:r>
            <w:r>
              <w:rPr>
                <w:noProof/>
                <w:webHidden/>
              </w:rPr>
              <w:tab/>
            </w:r>
            <w:r>
              <w:rPr>
                <w:noProof/>
                <w:webHidden/>
              </w:rPr>
              <w:fldChar w:fldCharType="begin"/>
            </w:r>
            <w:r>
              <w:rPr>
                <w:noProof/>
                <w:webHidden/>
              </w:rPr>
              <w:instrText xml:space="preserve"> PAGEREF _Toc170829785 \h </w:instrText>
            </w:r>
            <w:r>
              <w:rPr>
                <w:noProof/>
                <w:webHidden/>
              </w:rPr>
            </w:r>
            <w:r>
              <w:rPr>
                <w:noProof/>
                <w:webHidden/>
              </w:rPr>
              <w:fldChar w:fldCharType="separate"/>
            </w:r>
            <w:r>
              <w:rPr>
                <w:noProof/>
                <w:webHidden/>
              </w:rPr>
              <w:t>28</w:t>
            </w:r>
            <w:r>
              <w:rPr>
                <w:noProof/>
                <w:webHidden/>
              </w:rPr>
              <w:fldChar w:fldCharType="end"/>
            </w:r>
          </w:hyperlink>
        </w:p>
        <w:p w14:paraId="31FF2067" w14:textId="293D0808"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86" w:history="1">
            <w:r w:rsidRPr="00BB4049">
              <w:rPr>
                <w:rStyle w:val="Hyperlink"/>
                <w:rFonts w:ascii="Calibri" w:eastAsia="Calibri" w:hAnsi="Calibri" w:cs="Calibri"/>
                <w:b/>
                <w:bCs/>
                <w:noProof/>
              </w:rPr>
              <w:t>Appendix B</w:t>
            </w:r>
            <w:r>
              <w:rPr>
                <w:noProof/>
                <w:webHidden/>
              </w:rPr>
              <w:tab/>
            </w:r>
            <w:r>
              <w:rPr>
                <w:noProof/>
                <w:webHidden/>
              </w:rPr>
              <w:fldChar w:fldCharType="begin"/>
            </w:r>
            <w:r>
              <w:rPr>
                <w:noProof/>
                <w:webHidden/>
              </w:rPr>
              <w:instrText xml:space="preserve"> PAGEREF _Toc170829786 \h </w:instrText>
            </w:r>
            <w:r>
              <w:rPr>
                <w:noProof/>
                <w:webHidden/>
              </w:rPr>
            </w:r>
            <w:r>
              <w:rPr>
                <w:noProof/>
                <w:webHidden/>
              </w:rPr>
              <w:fldChar w:fldCharType="separate"/>
            </w:r>
            <w:r>
              <w:rPr>
                <w:noProof/>
                <w:webHidden/>
              </w:rPr>
              <w:t>36</w:t>
            </w:r>
            <w:r>
              <w:rPr>
                <w:noProof/>
                <w:webHidden/>
              </w:rPr>
              <w:fldChar w:fldCharType="end"/>
            </w:r>
          </w:hyperlink>
        </w:p>
        <w:p w14:paraId="238AED3B" w14:textId="27B77407"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87" w:history="1">
            <w:r w:rsidRPr="00BB4049">
              <w:rPr>
                <w:rStyle w:val="Hyperlink"/>
                <w:rFonts w:ascii="Calibri" w:eastAsia="Calibri" w:hAnsi="Calibri" w:cs="Calibri"/>
                <w:b/>
                <w:bCs/>
                <w:noProof/>
              </w:rPr>
              <w:t>Appendix C</w:t>
            </w:r>
            <w:r>
              <w:rPr>
                <w:noProof/>
                <w:webHidden/>
              </w:rPr>
              <w:tab/>
            </w:r>
            <w:r>
              <w:rPr>
                <w:noProof/>
                <w:webHidden/>
              </w:rPr>
              <w:fldChar w:fldCharType="begin"/>
            </w:r>
            <w:r>
              <w:rPr>
                <w:noProof/>
                <w:webHidden/>
              </w:rPr>
              <w:instrText xml:space="preserve"> PAGEREF _Toc170829787 \h </w:instrText>
            </w:r>
            <w:r>
              <w:rPr>
                <w:noProof/>
                <w:webHidden/>
              </w:rPr>
            </w:r>
            <w:r>
              <w:rPr>
                <w:noProof/>
                <w:webHidden/>
              </w:rPr>
              <w:fldChar w:fldCharType="separate"/>
            </w:r>
            <w:r>
              <w:rPr>
                <w:noProof/>
                <w:webHidden/>
              </w:rPr>
              <w:t>39</w:t>
            </w:r>
            <w:r>
              <w:rPr>
                <w:noProof/>
                <w:webHidden/>
              </w:rPr>
              <w:fldChar w:fldCharType="end"/>
            </w:r>
          </w:hyperlink>
        </w:p>
        <w:p w14:paraId="23BBB3CC" w14:textId="6F4AFD97"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88" w:history="1">
            <w:r w:rsidRPr="00BB4049">
              <w:rPr>
                <w:rStyle w:val="Hyperlink"/>
                <w:rFonts w:ascii="Calibri" w:eastAsia="Calibri" w:hAnsi="Calibri" w:cs="Calibri"/>
                <w:b/>
                <w:bCs/>
                <w:noProof/>
              </w:rPr>
              <w:t>Appendix D</w:t>
            </w:r>
            <w:r>
              <w:rPr>
                <w:noProof/>
                <w:webHidden/>
              </w:rPr>
              <w:tab/>
            </w:r>
            <w:r>
              <w:rPr>
                <w:noProof/>
                <w:webHidden/>
              </w:rPr>
              <w:fldChar w:fldCharType="begin"/>
            </w:r>
            <w:r>
              <w:rPr>
                <w:noProof/>
                <w:webHidden/>
              </w:rPr>
              <w:instrText xml:space="preserve"> PAGEREF _Toc170829788 \h </w:instrText>
            </w:r>
            <w:r>
              <w:rPr>
                <w:noProof/>
                <w:webHidden/>
              </w:rPr>
            </w:r>
            <w:r>
              <w:rPr>
                <w:noProof/>
                <w:webHidden/>
              </w:rPr>
              <w:fldChar w:fldCharType="separate"/>
            </w:r>
            <w:r>
              <w:rPr>
                <w:noProof/>
                <w:webHidden/>
              </w:rPr>
              <w:t>44</w:t>
            </w:r>
            <w:r>
              <w:rPr>
                <w:noProof/>
                <w:webHidden/>
              </w:rPr>
              <w:fldChar w:fldCharType="end"/>
            </w:r>
          </w:hyperlink>
        </w:p>
        <w:p w14:paraId="72ED57E6" w14:textId="74BFE73C"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89" w:history="1">
            <w:r w:rsidRPr="00BB4049">
              <w:rPr>
                <w:rStyle w:val="Hyperlink"/>
                <w:rFonts w:ascii="Calibri" w:eastAsia="Calibri" w:hAnsi="Calibri" w:cs="Calibri"/>
                <w:b/>
                <w:bCs/>
                <w:noProof/>
              </w:rPr>
              <w:t>Appendix E</w:t>
            </w:r>
            <w:r>
              <w:rPr>
                <w:noProof/>
                <w:webHidden/>
              </w:rPr>
              <w:tab/>
            </w:r>
            <w:r>
              <w:rPr>
                <w:noProof/>
                <w:webHidden/>
              </w:rPr>
              <w:fldChar w:fldCharType="begin"/>
            </w:r>
            <w:r>
              <w:rPr>
                <w:noProof/>
                <w:webHidden/>
              </w:rPr>
              <w:instrText xml:space="preserve"> PAGEREF _Toc170829789 \h </w:instrText>
            </w:r>
            <w:r>
              <w:rPr>
                <w:noProof/>
                <w:webHidden/>
              </w:rPr>
            </w:r>
            <w:r>
              <w:rPr>
                <w:noProof/>
                <w:webHidden/>
              </w:rPr>
              <w:fldChar w:fldCharType="separate"/>
            </w:r>
            <w:r>
              <w:rPr>
                <w:noProof/>
                <w:webHidden/>
              </w:rPr>
              <w:t>46</w:t>
            </w:r>
            <w:r>
              <w:rPr>
                <w:noProof/>
                <w:webHidden/>
              </w:rPr>
              <w:fldChar w:fldCharType="end"/>
            </w:r>
          </w:hyperlink>
        </w:p>
        <w:p w14:paraId="1651F4A4" w14:textId="50C98A05"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90" w:history="1">
            <w:r w:rsidRPr="00BB4049">
              <w:rPr>
                <w:rStyle w:val="Hyperlink"/>
                <w:rFonts w:ascii="Calibri" w:eastAsia="Calibri" w:hAnsi="Calibri" w:cs="Calibri"/>
                <w:b/>
                <w:bCs/>
                <w:noProof/>
              </w:rPr>
              <w:t>Appendix F</w:t>
            </w:r>
            <w:r>
              <w:rPr>
                <w:noProof/>
                <w:webHidden/>
              </w:rPr>
              <w:tab/>
            </w:r>
            <w:r>
              <w:rPr>
                <w:noProof/>
                <w:webHidden/>
              </w:rPr>
              <w:fldChar w:fldCharType="begin"/>
            </w:r>
            <w:r>
              <w:rPr>
                <w:noProof/>
                <w:webHidden/>
              </w:rPr>
              <w:instrText xml:space="preserve"> PAGEREF _Toc170829790 \h </w:instrText>
            </w:r>
            <w:r>
              <w:rPr>
                <w:noProof/>
                <w:webHidden/>
              </w:rPr>
            </w:r>
            <w:r>
              <w:rPr>
                <w:noProof/>
                <w:webHidden/>
              </w:rPr>
              <w:fldChar w:fldCharType="separate"/>
            </w:r>
            <w:r>
              <w:rPr>
                <w:noProof/>
                <w:webHidden/>
              </w:rPr>
              <w:t>60</w:t>
            </w:r>
            <w:r>
              <w:rPr>
                <w:noProof/>
                <w:webHidden/>
              </w:rPr>
              <w:fldChar w:fldCharType="end"/>
            </w:r>
          </w:hyperlink>
        </w:p>
        <w:p w14:paraId="6122E236" w14:textId="36B5C56B"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91" w:history="1">
            <w:r w:rsidRPr="00BB4049">
              <w:rPr>
                <w:rStyle w:val="Hyperlink"/>
                <w:rFonts w:ascii="Calibri" w:eastAsia="Calibri" w:hAnsi="Calibri" w:cs="Calibri"/>
                <w:b/>
                <w:bCs/>
                <w:noProof/>
              </w:rPr>
              <w:t>Appendix G</w:t>
            </w:r>
            <w:r>
              <w:rPr>
                <w:noProof/>
                <w:webHidden/>
              </w:rPr>
              <w:tab/>
            </w:r>
            <w:r>
              <w:rPr>
                <w:noProof/>
                <w:webHidden/>
              </w:rPr>
              <w:fldChar w:fldCharType="begin"/>
            </w:r>
            <w:r>
              <w:rPr>
                <w:noProof/>
                <w:webHidden/>
              </w:rPr>
              <w:instrText xml:space="preserve"> PAGEREF _Toc170829791 \h </w:instrText>
            </w:r>
            <w:r>
              <w:rPr>
                <w:noProof/>
                <w:webHidden/>
              </w:rPr>
            </w:r>
            <w:r>
              <w:rPr>
                <w:noProof/>
                <w:webHidden/>
              </w:rPr>
              <w:fldChar w:fldCharType="separate"/>
            </w:r>
            <w:r>
              <w:rPr>
                <w:noProof/>
                <w:webHidden/>
              </w:rPr>
              <w:t>72</w:t>
            </w:r>
            <w:r>
              <w:rPr>
                <w:noProof/>
                <w:webHidden/>
              </w:rPr>
              <w:fldChar w:fldCharType="end"/>
            </w:r>
          </w:hyperlink>
        </w:p>
        <w:p w14:paraId="124D1905" w14:textId="62A9AFEA"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92" w:history="1">
            <w:r w:rsidRPr="00BB4049">
              <w:rPr>
                <w:rStyle w:val="Hyperlink"/>
                <w:rFonts w:ascii="Calibri" w:eastAsia="Calibri" w:hAnsi="Calibri" w:cs="Calibri"/>
                <w:b/>
                <w:bCs/>
                <w:noProof/>
              </w:rPr>
              <w:t>Appendix H</w:t>
            </w:r>
            <w:r>
              <w:rPr>
                <w:noProof/>
                <w:webHidden/>
              </w:rPr>
              <w:tab/>
            </w:r>
            <w:r>
              <w:rPr>
                <w:noProof/>
                <w:webHidden/>
              </w:rPr>
              <w:fldChar w:fldCharType="begin"/>
            </w:r>
            <w:r>
              <w:rPr>
                <w:noProof/>
                <w:webHidden/>
              </w:rPr>
              <w:instrText xml:space="preserve"> PAGEREF _Toc170829792 \h </w:instrText>
            </w:r>
            <w:r>
              <w:rPr>
                <w:noProof/>
                <w:webHidden/>
              </w:rPr>
            </w:r>
            <w:r>
              <w:rPr>
                <w:noProof/>
                <w:webHidden/>
              </w:rPr>
              <w:fldChar w:fldCharType="separate"/>
            </w:r>
            <w:r>
              <w:rPr>
                <w:noProof/>
                <w:webHidden/>
              </w:rPr>
              <w:t>76</w:t>
            </w:r>
            <w:r>
              <w:rPr>
                <w:noProof/>
                <w:webHidden/>
              </w:rPr>
              <w:fldChar w:fldCharType="end"/>
            </w:r>
          </w:hyperlink>
        </w:p>
        <w:p w14:paraId="32C5A1C5" w14:textId="1D1A2BFE"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93" w:history="1">
            <w:r w:rsidRPr="00BB4049">
              <w:rPr>
                <w:rStyle w:val="Hyperlink"/>
                <w:rFonts w:ascii="Calibri" w:eastAsia="Calibri" w:hAnsi="Calibri" w:cs="Calibri"/>
                <w:b/>
                <w:bCs/>
                <w:noProof/>
              </w:rPr>
              <w:t>Appendix I</w:t>
            </w:r>
            <w:r>
              <w:rPr>
                <w:noProof/>
                <w:webHidden/>
              </w:rPr>
              <w:tab/>
            </w:r>
            <w:r>
              <w:rPr>
                <w:noProof/>
                <w:webHidden/>
              </w:rPr>
              <w:fldChar w:fldCharType="begin"/>
            </w:r>
            <w:r>
              <w:rPr>
                <w:noProof/>
                <w:webHidden/>
              </w:rPr>
              <w:instrText xml:space="preserve"> PAGEREF _Toc170829793 \h </w:instrText>
            </w:r>
            <w:r>
              <w:rPr>
                <w:noProof/>
                <w:webHidden/>
              </w:rPr>
            </w:r>
            <w:r>
              <w:rPr>
                <w:noProof/>
                <w:webHidden/>
              </w:rPr>
              <w:fldChar w:fldCharType="separate"/>
            </w:r>
            <w:r>
              <w:rPr>
                <w:noProof/>
                <w:webHidden/>
              </w:rPr>
              <w:t>81</w:t>
            </w:r>
            <w:r>
              <w:rPr>
                <w:noProof/>
                <w:webHidden/>
              </w:rPr>
              <w:fldChar w:fldCharType="end"/>
            </w:r>
          </w:hyperlink>
        </w:p>
        <w:p w14:paraId="62DBCAF2" w14:textId="7E94BE42" w:rsidR="00E93690" w:rsidRDefault="00E93690">
          <w:pPr>
            <w:pStyle w:val="TOC2"/>
            <w:tabs>
              <w:tab w:val="right" w:leader="dot" w:pos="9016"/>
            </w:tabs>
            <w:rPr>
              <w:rFonts w:eastAsiaTheme="minorEastAsia"/>
              <w:noProof/>
              <w:kern w:val="2"/>
              <w:sz w:val="24"/>
              <w:szCs w:val="24"/>
              <w:lang w:eastAsia="en-GB"/>
              <w14:ligatures w14:val="standardContextual"/>
            </w:rPr>
          </w:pPr>
          <w:hyperlink w:anchor="_Toc170829794" w:history="1">
            <w:r w:rsidRPr="00BB4049">
              <w:rPr>
                <w:rStyle w:val="Hyperlink"/>
                <w:rFonts w:ascii="Calibri" w:eastAsia="Calibri" w:hAnsi="Calibri" w:cs="Calibri"/>
                <w:b/>
                <w:bCs/>
                <w:noProof/>
              </w:rPr>
              <w:t>Appendix J</w:t>
            </w:r>
            <w:r>
              <w:rPr>
                <w:noProof/>
                <w:webHidden/>
              </w:rPr>
              <w:tab/>
            </w:r>
            <w:r>
              <w:rPr>
                <w:noProof/>
                <w:webHidden/>
              </w:rPr>
              <w:fldChar w:fldCharType="begin"/>
            </w:r>
            <w:r>
              <w:rPr>
                <w:noProof/>
                <w:webHidden/>
              </w:rPr>
              <w:instrText xml:space="preserve"> PAGEREF _Toc170829794 \h </w:instrText>
            </w:r>
            <w:r>
              <w:rPr>
                <w:noProof/>
                <w:webHidden/>
              </w:rPr>
            </w:r>
            <w:r>
              <w:rPr>
                <w:noProof/>
                <w:webHidden/>
              </w:rPr>
              <w:fldChar w:fldCharType="separate"/>
            </w:r>
            <w:r>
              <w:rPr>
                <w:noProof/>
                <w:webHidden/>
              </w:rPr>
              <w:t>83</w:t>
            </w:r>
            <w:r>
              <w:rPr>
                <w:noProof/>
                <w:webHidden/>
              </w:rPr>
              <w:fldChar w:fldCharType="end"/>
            </w:r>
          </w:hyperlink>
        </w:p>
        <w:p w14:paraId="6A2F3551" w14:textId="2F6D3D14" w:rsidR="000E6D31" w:rsidRPr="00857950" w:rsidRDefault="000E6D31" w:rsidP="000E6D31">
          <w:pPr>
            <w:spacing w:line="240" w:lineRule="auto"/>
            <w:rPr>
              <w:rFonts w:ascii="Calibri" w:hAnsi="Calibri" w:cs="Calibri"/>
            </w:rPr>
          </w:pPr>
          <w:r w:rsidRPr="006C79DC">
            <w:rPr>
              <w:rFonts w:ascii="Calibri" w:hAnsi="Calibri" w:cs="Calibri"/>
              <w:b/>
              <w:bCs/>
            </w:rPr>
            <w:fldChar w:fldCharType="end"/>
          </w:r>
        </w:p>
      </w:sdtContent>
    </w:sdt>
    <w:p w14:paraId="301D4F6D" w14:textId="77777777" w:rsidR="000E6D31" w:rsidRPr="006C79DC" w:rsidRDefault="000E6D31" w:rsidP="000E6D31">
      <w:pPr>
        <w:pStyle w:val="TableofFigures"/>
        <w:tabs>
          <w:tab w:val="right" w:leader="dot" w:pos="9016"/>
        </w:tabs>
        <w:rPr>
          <w:rFonts w:ascii="Calibri" w:hAnsi="Calibri" w:cs="Calibri"/>
          <w:b/>
          <w:u w:val="single"/>
        </w:rPr>
      </w:pPr>
      <w:r w:rsidRPr="006C79DC">
        <w:rPr>
          <w:rFonts w:ascii="Calibri" w:hAnsi="Calibri" w:cs="Calibri"/>
          <w:b/>
          <w:u w:val="single"/>
        </w:rPr>
        <w:t>Table of Figures</w:t>
      </w:r>
    </w:p>
    <w:p w14:paraId="40F708E5" w14:textId="14C3CA37" w:rsidR="00E93690" w:rsidRDefault="000E6D31">
      <w:pPr>
        <w:pStyle w:val="TableofFigures"/>
        <w:tabs>
          <w:tab w:val="right" w:leader="dot" w:pos="9016"/>
        </w:tabs>
        <w:rPr>
          <w:rFonts w:eastAsiaTheme="minorEastAsia"/>
          <w:noProof/>
          <w:kern w:val="2"/>
          <w:sz w:val="24"/>
          <w:szCs w:val="24"/>
          <w:lang w:eastAsia="en-GB"/>
          <w14:ligatures w14:val="standardContextual"/>
        </w:rPr>
      </w:pPr>
      <w:r w:rsidRPr="006C79DC">
        <w:rPr>
          <w:rFonts w:ascii="Calibri" w:hAnsi="Calibri" w:cs="Calibri"/>
          <w:b/>
        </w:rPr>
        <w:fldChar w:fldCharType="begin"/>
      </w:r>
      <w:r w:rsidRPr="006C79DC">
        <w:rPr>
          <w:rFonts w:ascii="Calibri" w:hAnsi="Calibri" w:cs="Calibri"/>
          <w:b/>
        </w:rPr>
        <w:instrText xml:space="preserve"> TOC \h \z \c "Figure" </w:instrText>
      </w:r>
      <w:r w:rsidRPr="006C79DC">
        <w:rPr>
          <w:rFonts w:ascii="Calibri" w:hAnsi="Calibri" w:cs="Calibri"/>
          <w:b/>
        </w:rPr>
        <w:fldChar w:fldCharType="separate"/>
      </w:r>
      <w:hyperlink w:anchor="_Toc170829729" w:history="1">
        <w:r w:rsidR="00E93690" w:rsidRPr="00DA014E">
          <w:rPr>
            <w:rStyle w:val="Hyperlink"/>
            <w:rFonts w:ascii="Calibri" w:hAnsi="Calibri" w:cs="Calibri"/>
            <w:noProof/>
          </w:rPr>
          <w:t>Figure 1 - Gantt Chart – Project Time Management</w:t>
        </w:r>
        <w:r w:rsidR="00E93690">
          <w:rPr>
            <w:noProof/>
            <w:webHidden/>
          </w:rPr>
          <w:tab/>
        </w:r>
        <w:r w:rsidR="00E93690">
          <w:rPr>
            <w:noProof/>
            <w:webHidden/>
          </w:rPr>
          <w:fldChar w:fldCharType="begin"/>
        </w:r>
        <w:r w:rsidR="00E93690">
          <w:rPr>
            <w:noProof/>
            <w:webHidden/>
          </w:rPr>
          <w:instrText xml:space="preserve"> PAGEREF _Toc170829729 \h </w:instrText>
        </w:r>
        <w:r w:rsidR="00E93690">
          <w:rPr>
            <w:noProof/>
            <w:webHidden/>
          </w:rPr>
        </w:r>
        <w:r w:rsidR="00E93690">
          <w:rPr>
            <w:noProof/>
            <w:webHidden/>
          </w:rPr>
          <w:fldChar w:fldCharType="separate"/>
        </w:r>
        <w:r w:rsidR="00E93690">
          <w:rPr>
            <w:noProof/>
            <w:webHidden/>
          </w:rPr>
          <w:t>13</w:t>
        </w:r>
        <w:r w:rsidR="00E93690">
          <w:rPr>
            <w:noProof/>
            <w:webHidden/>
          </w:rPr>
          <w:fldChar w:fldCharType="end"/>
        </w:r>
      </w:hyperlink>
    </w:p>
    <w:p w14:paraId="601D029F" w14:textId="54C2C88B" w:rsidR="00E93690" w:rsidRDefault="00E93690">
      <w:pPr>
        <w:pStyle w:val="TableofFigures"/>
        <w:tabs>
          <w:tab w:val="right" w:leader="dot" w:pos="9016"/>
        </w:tabs>
        <w:rPr>
          <w:rFonts w:eastAsiaTheme="minorEastAsia"/>
          <w:noProof/>
          <w:kern w:val="2"/>
          <w:sz w:val="24"/>
          <w:szCs w:val="24"/>
          <w:lang w:eastAsia="en-GB"/>
          <w14:ligatures w14:val="standardContextual"/>
        </w:rPr>
      </w:pPr>
      <w:hyperlink w:anchor="_Toc170829730" w:history="1">
        <w:r w:rsidRPr="00DA014E">
          <w:rPr>
            <w:rStyle w:val="Hyperlink"/>
            <w:rFonts w:ascii="Calibri" w:hAnsi="Calibri" w:cs="Calibri"/>
            <w:noProof/>
          </w:rPr>
          <w:t>Figure 2 - RF Detection System - Block Diagram</w:t>
        </w:r>
        <w:r>
          <w:rPr>
            <w:noProof/>
            <w:webHidden/>
          </w:rPr>
          <w:tab/>
        </w:r>
        <w:r>
          <w:rPr>
            <w:noProof/>
            <w:webHidden/>
          </w:rPr>
          <w:fldChar w:fldCharType="begin"/>
        </w:r>
        <w:r>
          <w:rPr>
            <w:noProof/>
            <w:webHidden/>
          </w:rPr>
          <w:instrText xml:space="preserve"> PAGEREF _Toc170829730 \h </w:instrText>
        </w:r>
        <w:r>
          <w:rPr>
            <w:noProof/>
            <w:webHidden/>
          </w:rPr>
        </w:r>
        <w:r>
          <w:rPr>
            <w:noProof/>
            <w:webHidden/>
          </w:rPr>
          <w:fldChar w:fldCharType="separate"/>
        </w:r>
        <w:r>
          <w:rPr>
            <w:noProof/>
            <w:webHidden/>
          </w:rPr>
          <w:t>14</w:t>
        </w:r>
        <w:r>
          <w:rPr>
            <w:noProof/>
            <w:webHidden/>
          </w:rPr>
          <w:fldChar w:fldCharType="end"/>
        </w:r>
      </w:hyperlink>
    </w:p>
    <w:p w14:paraId="53FA67E6" w14:textId="25B1EA6D" w:rsidR="00E93690" w:rsidRDefault="00E93690">
      <w:pPr>
        <w:pStyle w:val="TableofFigures"/>
        <w:tabs>
          <w:tab w:val="right" w:leader="dot" w:pos="9016"/>
        </w:tabs>
        <w:rPr>
          <w:rFonts w:eastAsiaTheme="minorEastAsia"/>
          <w:noProof/>
          <w:kern w:val="2"/>
          <w:sz w:val="24"/>
          <w:szCs w:val="24"/>
          <w:lang w:eastAsia="en-GB"/>
          <w14:ligatures w14:val="standardContextual"/>
        </w:rPr>
      </w:pPr>
      <w:hyperlink w:anchor="_Toc170829731" w:history="1">
        <w:r w:rsidRPr="00DA014E">
          <w:rPr>
            <w:rStyle w:val="Hyperlink"/>
            <w:rFonts w:ascii="Calibri" w:hAnsi="Calibri" w:cs="Calibri"/>
            <w:noProof/>
          </w:rPr>
          <w:t>Figure 3 - Software Structure – Python Files</w:t>
        </w:r>
        <w:r>
          <w:rPr>
            <w:noProof/>
            <w:webHidden/>
          </w:rPr>
          <w:tab/>
        </w:r>
        <w:r>
          <w:rPr>
            <w:noProof/>
            <w:webHidden/>
          </w:rPr>
          <w:fldChar w:fldCharType="begin"/>
        </w:r>
        <w:r>
          <w:rPr>
            <w:noProof/>
            <w:webHidden/>
          </w:rPr>
          <w:instrText xml:space="preserve"> PAGEREF _Toc170829731 \h </w:instrText>
        </w:r>
        <w:r>
          <w:rPr>
            <w:noProof/>
            <w:webHidden/>
          </w:rPr>
        </w:r>
        <w:r>
          <w:rPr>
            <w:noProof/>
            <w:webHidden/>
          </w:rPr>
          <w:fldChar w:fldCharType="separate"/>
        </w:r>
        <w:r>
          <w:rPr>
            <w:noProof/>
            <w:webHidden/>
          </w:rPr>
          <w:t>14</w:t>
        </w:r>
        <w:r>
          <w:rPr>
            <w:noProof/>
            <w:webHidden/>
          </w:rPr>
          <w:fldChar w:fldCharType="end"/>
        </w:r>
      </w:hyperlink>
    </w:p>
    <w:p w14:paraId="4870D01A" w14:textId="08F706D8" w:rsidR="00E93690" w:rsidRDefault="00E93690">
      <w:pPr>
        <w:pStyle w:val="TableofFigures"/>
        <w:tabs>
          <w:tab w:val="right" w:leader="dot" w:pos="9016"/>
        </w:tabs>
        <w:rPr>
          <w:rFonts w:eastAsiaTheme="minorEastAsia"/>
          <w:noProof/>
          <w:kern w:val="2"/>
          <w:sz w:val="24"/>
          <w:szCs w:val="24"/>
          <w:lang w:eastAsia="en-GB"/>
          <w14:ligatures w14:val="standardContextual"/>
        </w:rPr>
      </w:pPr>
      <w:hyperlink w:anchor="_Toc170829732" w:history="1">
        <w:r w:rsidRPr="00DA014E">
          <w:rPr>
            <w:rStyle w:val="Hyperlink"/>
            <w:rFonts w:ascii="Calibri" w:hAnsi="Calibri" w:cs="Calibri"/>
            <w:noProof/>
          </w:rPr>
          <w:t>Figure 4 - RF Detection System Prototype</w:t>
        </w:r>
        <w:r>
          <w:rPr>
            <w:noProof/>
            <w:webHidden/>
          </w:rPr>
          <w:tab/>
        </w:r>
        <w:r>
          <w:rPr>
            <w:noProof/>
            <w:webHidden/>
          </w:rPr>
          <w:fldChar w:fldCharType="begin"/>
        </w:r>
        <w:r>
          <w:rPr>
            <w:noProof/>
            <w:webHidden/>
          </w:rPr>
          <w:instrText xml:space="preserve"> PAGEREF _Toc170829732 \h </w:instrText>
        </w:r>
        <w:r>
          <w:rPr>
            <w:noProof/>
            <w:webHidden/>
          </w:rPr>
        </w:r>
        <w:r>
          <w:rPr>
            <w:noProof/>
            <w:webHidden/>
          </w:rPr>
          <w:fldChar w:fldCharType="separate"/>
        </w:r>
        <w:r>
          <w:rPr>
            <w:noProof/>
            <w:webHidden/>
          </w:rPr>
          <w:t>15</w:t>
        </w:r>
        <w:r>
          <w:rPr>
            <w:noProof/>
            <w:webHidden/>
          </w:rPr>
          <w:fldChar w:fldCharType="end"/>
        </w:r>
      </w:hyperlink>
    </w:p>
    <w:p w14:paraId="2AEC3E5A" w14:textId="6076F3FF" w:rsidR="00E93690" w:rsidRDefault="00E93690">
      <w:pPr>
        <w:pStyle w:val="TableofFigures"/>
        <w:tabs>
          <w:tab w:val="right" w:leader="dot" w:pos="9016"/>
        </w:tabs>
        <w:rPr>
          <w:rFonts w:eastAsiaTheme="minorEastAsia"/>
          <w:noProof/>
          <w:kern w:val="2"/>
          <w:sz w:val="24"/>
          <w:szCs w:val="24"/>
          <w:lang w:eastAsia="en-GB"/>
          <w14:ligatures w14:val="standardContextual"/>
        </w:rPr>
      </w:pPr>
      <w:hyperlink w:anchor="_Toc170829733" w:history="1">
        <w:r w:rsidRPr="00DA014E">
          <w:rPr>
            <w:rStyle w:val="Hyperlink"/>
            <w:rFonts w:ascii="Calibri" w:hAnsi="Calibri" w:cs="Calibri"/>
            <w:noProof/>
          </w:rPr>
          <w:t>Figure 5 - test3.py – Ramsey Box with No 2.4GHz Transmission Source</w:t>
        </w:r>
        <w:r>
          <w:rPr>
            <w:noProof/>
            <w:webHidden/>
          </w:rPr>
          <w:tab/>
        </w:r>
        <w:r>
          <w:rPr>
            <w:noProof/>
            <w:webHidden/>
          </w:rPr>
          <w:fldChar w:fldCharType="begin"/>
        </w:r>
        <w:r>
          <w:rPr>
            <w:noProof/>
            <w:webHidden/>
          </w:rPr>
          <w:instrText xml:space="preserve"> PAGEREF _Toc170829733 \h </w:instrText>
        </w:r>
        <w:r>
          <w:rPr>
            <w:noProof/>
            <w:webHidden/>
          </w:rPr>
        </w:r>
        <w:r>
          <w:rPr>
            <w:noProof/>
            <w:webHidden/>
          </w:rPr>
          <w:fldChar w:fldCharType="separate"/>
        </w:r>
        <w:r>
          <w:rPr>
            <w:noProof/>
            <w:webHidden/>
          </w:rPr>
          <w:t>16</w:t>
        </w:r>
        <w:r>
          <w:rPr>
            <w:noProof/>
            <w:webHidden/>
          </w:rPr>
          <w:fldChar w:fldCharType="end"/>
        </w:r>
      </w:hyperlink>
    </w:p>
    <w:p w14:paraId="4420D26B" w14:textId="617A1129" w:rsidR="00E93690" w:rsidRDefault="00E93690">
      <w:pPr>
        <w:pStyle w:val="TableofFigures"/>
        <w:tabs>
          <w:tab w:val="right" w:leader="dot" w:pos="9016"/>
        </w:tabs>
        <w:rPr>
          <w:rFonts w:eastAsiaTheme="minorEastAsia"/>
          <w:noProof/>
          <w:kern w:val="2"/>
          <w:sz w:val="24"/>
          <w:szCs w:val="24"/>
          <w:lang w:eastAsia="en-GB"/>
          <w14:ligatures w14:val="standardContextual"/>
        </w:rPr>
      </w:pPr>
      <w:hyperlink w:anchor="_Toc170829734" w:history="1">
        <w:r w:rsidRPr="00DA014E">
          <w:rPr>
            <w:rStyle w:val="Hyperlink"/>
            <w:rFonts w:ascii="Calibri" w:hAnsi="Calibri" w:cs="Calibri"/>
            <w:noProof/>
          </w:rPr>
          <w:t>Figure 6 - test3.py - Ramsey Box with Samsung Galaxy S10 5G 2.4 GHz Transmitter</w:t>
        </w:r>
        <w:r>
          <w:rPr>
            <w:noProof/>
            <w:webHidden/>
          </w:rPr>
          <w:tab/>
        </w:r>
        <w:r>
          <w:rPr>
            <w:noProof/>
            <w:webHidden/>
          </w:rPr>
          <w:fldChar w:fldCharType="begin"/>
        </w:r>
        <w:r>
          <w:rPr>
            <w:noProof/>
            <w:webHidden/>
          </w:rPr>
          <w:instrText xml:space="preserve"> PAGEREF _Toc170829734 \h </w:instrText>
        </w:r>
        <w:r>
          <w:rPr>
            <w:noProof/>
            <w:webHidden/>
          </w:rPr>
        </w:r>
        <w:r>
          <w:rPr>
            <w:noProof/>
            <w:webHidden/>
          </w:rPr>
          <w:fldChar w:fldCharType="separate"/>
        </w:r>
        <w:r>
          <w:rPr>
            <w:noProof/>
            <w:webHidden/>
          </w:rPr>
          <w:t>17</w:t>
        </w:r>
        <w:r>
          <w:rPr>
            <w:noProof/>
            <w:webHidden/>
          </w:rPr>
          <w:fldChar w:fldCharType="end"/>
        </w:r>
      </w:hyperlink>
    </w:p>
    <w:p w14:paraId="3A3536E7" w14:textId="6A3395D5" w:rsidR="00E93690" w:rsidRDefault="00E93690">
      <w:pPr>
        <w:pStyle w:val="TableofFigures"/>
        <w:tabs>
          <w:tab w:val="right" w:leader="dot" w:pos="9016"/>
        </w:tabs>
        <w:rPr>
          <w:rFonts w:eastAsiaTheme="minorEastAsia"/>
          <w:noProof/>
          <w:kern w:val="2"/>
          <w:sz w:val="24"/>
          <w:szCs w:val="24"/>
          <w:lang w:eastAsia="en-GB"/>
          <w14:ligatures w14:val="standardContextual"/>
        </w:rPr>
      </w:pPr>
      <w:hyperlink w:anchor="_Toc170829735" w:history="1">
        <w:r w:rsidRPr="00DA014E">
          <w:rPr>
            <w:rStyle w:val="Hyperlink"/>
            <w:rFonts w:ascii="Calibri" w:hAnsi="Calibri" w:cs="Calibri"/>
            <w:noProof/>
          </w:rPr>
          <w:t>Figure 7 - main4.py – Antenna Switching Test</w:t>
        </w:r>
        <w:r>
          <w:rPr>
            <w:noProof/>
            <w:webHidden/>
          </w:rPr>
          <w:tab/>
        </w:r>
        <w:r>
          <w:rPr>
            <w:noProof/>
            <w:webHidden/>
          </w:rPr>
          <w:fldChar w:fldCharType="begin"/>
        </w:r>
        <w:r>
          <w:rPr>
            <w:noProof/>
            <w:webHidden/>
          </w:rPr>
          <w:instrText xml:space="preserve"> PAGEREF _Toc170829735 \h </w:instrText>
        </w:r>
        <w:r>
          <w:rPr>
            <w:noProof/>
            <w:webHidden/>
          </w:rPr>
        </w:r>
        <w:r>
          <w:rPr>
            <w:noProof/>
            <w:webHidden/>
          </w:rPr>
          <w:fldChar w:fldCharType="separate"/>
        </w:r>
        <w:r>
          <w:rPr>
            <w:noProof/>
            <w:webHidden/>
          </w:rPr>
          <w:t>18</w:t>
        </w:r>
        <w:r>
          <w:rPr>
            <w:noProof/>
            <w:webHidden/>
          </w:rPr>
          <w:fldChar w:fldCharType="end"/>
        </w:r>
      </w:hyperlink>
    </w:p>
    <w:p w14:paraId="26880234" w14:textId="479F4187" w:rsidR="00E93690" w:rsidRDefault="00E93690">
      <w:pPr>
        <w:pStyle w:val="TableofFigures"/>
        <w:tabs>
          <w:tab w:val="right" w:leader="dot" w:pos="9016"/>
        </w:tabs>
        <w:rPr>
          <w:rFonts w:eastAsiaTheme="minorEastAsia"/>
          <w:noProof/>
          <w:kern w:val="2"/>
          <w:sz w:val="24"/>
          <w:szCs w:val="24"/>
          <w:lang w:eastAsia="en-GB"/>
          <w14:ligatures w14:val="standardContextual"/>
        </w:rPr>
      </w:pPr>
      <w:hyperlink w:anchor="_Toc170829736" w:history="1">
        <w:r w:rsidRPr="00DA014E">
          <w:rPr>
            <w:rStyle w:val="Hyperlink"/>
            <w:rFonts w:ascii="Calibri" w:hAnsi="Calibri" w:cs="Calibri"/>
            <w:noProof/>
          </w:rPr>
          <w:t>Figure 8 – RF Detection System during Free Space System Testing – using main6.py</w:t>
        </w:r>
        <w:r>
          <w:rPr>
            <w:noProof/>
            <w:webHidden/>
          </w:rPr>
          <w:tab/>
        </w:r>
        <w:r>
          <w:rPr>
            <w:noProof/>
            <w:webHidden/>
          </w:rPr>
          <w:fldChar w:fldCharType="begin"/>
        </w:r>
        <w:r>
          <w:rPr>
            <w:noProof/>
            <w:webHidden/>
          </w:rPr>
          <w:instrText xml:space="preserve"> PAGEREF _Toc170829736 \h </w:instrText>
        </w:r>
        <w:r>
          <w:rPr>
            <w:noProof/>
            <w:webHidden/>
          </w:rPr>
        </w:r>
        <w:r>
          <w:rPr>
            <w:noProof/>
            <w:webHidden/>
          </w:rPr>
          <w:fldChar w:fldCharType="separate"/>
        </w:r>
        <w:r>
          <w:rPr>
            <w:noProof/>
            <w:webHidden/>
          </w:rPr>
          <w:t>19</w:t>
        </w:r>
        <w:r>
          <w:rPr>
            <w:noProof/>
            <w:webHidden/>
          </w:rPr>
          <w:fldChar w:fldCharType="end"/>
        </w:r>
      </w:hyperlink>
    </w:p>
    <w:p w14:paraId="4AC946E7" w14:textId="34D3A1A1" w:rsidR="00E93690" w:rsidRDefault="00E93690">
      <w:pPr>
        <w:pStyle w:val="TableofFigures"/>
        <w:tabs>
          <w:tab w:val="right" w:leader="dot" w:pos="9016"/>
        </w:tabs>
        <w:rPr>
          <w:rFonts w:eastAsiaTheme="minorEastAsia"/>
          <w:noProof/>
          <w:kern w:val="2"/>
          <w:sz w:val="24"/>
          <w:szCs w:val="24"/>
          <w:lang w:eastAsia="en-GB"/>
          <w14:ligatures w14:val="standardContextual"/>
        </w:rPr>
      </w:pPr>
      <w:hyperlink w:anchor="_Toc170829737" w:history="1">
        <w:r w:rsidRPr="00DA014E">
          <w:rPr>
            <w:rStyle w:val="Hyperlink"/>
            <w:rFonts w:ascii="Calibri" w:hAnsi="Calibri" w:cs="Calibri"/>
            <w:noProof/>
          </w:rPr>
          <w:t>Figure 9 - main6.py – Open Air Testing of RF Detection System</w:t>
        </w:r>
        <w:r>
          <w:rPr>
            <w:noProof/>
            <w:webHidden/>
          </w:rPr>
          <w:tab/>
        </w:r>
        <w:r>
          <w:rPr>
            <w:noProof/>
            <w:webHidden/>
          </w:rPr>
          <w:fldChar w:fldCharType="begin"/>
        </w:r>
        <w:r>
          <w:rPr>
            <w:noProof/>
            <w:webHidden/>
          </w:rPr>
          <w:instrText xml:space="preserve"> PAGEREF _Toc170829737 \h </w:instrText>
        </w:r>
        <w:r>
          <w:rPr>
            <w:noProof/>
            <w:webHidden/>
          </w:rPr>
        </w:r>
        <w:r>
          <w:rPr>
            <w:noProof/>
            <w:webHidden/>
          </w:rPr>
          <w:fldChar w:fldCharType="separate"/>
        </w:r>
        <w:r>
          <w:rPr>
            <w:noProof/>
            <w:webHidden/>
          </w:rPr>
          <w:t>20</w:t>
        </w:r>
        <w:r>
          <w:rPr>
            <w:noProof/>
            <w:webHidden/>
          </w:rPr>
          <w:fldChar w:fldCharType="end"/>
        </w:r>
      </w:hyperlink>
    </w:p>
    <w:p w14:paraId="26B1E6BC" w14:textId="03EFBE58" w:rsidR="00E93690" w:rsidRDefault="00E93690">
      <w:pPr>
        <w:pStyle w:val="TableofFigures"/>
        <w:tabs>
          <w:tab w:val="right" w:leader="dot" w:pos="9016"/>
        </w:tabs>
        <w:rPr>
          <w:rFonts w:eastAsiaTheme="minorEastAsia"/>
          <w:noProof/>
          <w:kern w:val="2"/>
          <w:sz w:val="24"/>
          <w:szCs w:val="24"/>
          <w:lang w:eastAsia="en-GB"/>
          <w14:ligatures w14:val="standardContextual"/>
        </w:rPr>
      </w:pPr>
      <w:hyperlink w:anchor="_Toc170829738" w:history="1">
        <w:r w:rsidRPr="00DA014E">
          <w:rPr>
            <w:rStyle w:val="Hyperlink"/>
            <w:rFonts w:ascii="Calibri" w:hAnsi="Calibri" w:cs="Calibri"/>
            <w:noProof/>
          </w:rPr>
          <w:t>Figure 10 - GUI Testing</w:t>
        </w:r>
        <w:r>
          <w:rPr>
            <w:noProof/>
            <w:webHidden/>
          </w:rPr>
          <w:tab/>
        </w:r>
        <w:r>
          <w:rPr>
            <w:noProof/>
            <w:webHidden/>
          </w:rPr>
          <w:fldChar w:fldCharType="begin"/>
        </w:r>
        <w:r>
          <w:rPr>
            <w:noProof/>
            <w:webHidden/>
          </w:rPr>
          <w:instrText xml:space="preserve"> PAGEREF _Toc170829738 \h </w:instrText>
        </w:r>
        <w:r>
          <w:rPr>
            <w:noProof/>
            <w:webHidden/>
          </w:rPr>
        </w:r>
        <w:r>
          <w:rPr>
            <w:noProof/>
            <w:webHidden/>
          </w:rPr>
          <w:fldChar w:fldCharType="separate"/>
        </w:r>
        <w:r>
          <w:rPr>
            <w:noProof/>
            <w:webHidden/>
          </w:rPr>
          <w:t>21</w:t>
        </w:r>
        <w:r>
          <w:rPr>
            <w:noProof/>
            <w:webHidden/>
          </w:rPr>
          <w:fldChar w:fldCharType="end"/>
        </w:r>
      </w:hyperlink>
    </w:p>
    <w:p w14:paraId="194127E9" w14:textId="11ED7378" w:rsidR="000E6D31" w:rsidRPr="006C79DC" w:rsidRDefault="000E6D31" w:rsidP="000E6D31">
      <w:pPr>
        <w:rPr>
          <w:rFonts w:ascii="Calibri" w:hAnsi="Calibri" w:cs="Calibri"/>
          <w:b/>
        </w:rPr>
      </w:pPr>
      <w:r w:rsidRPr="006C79DC">
        <w:rPr>
          <w:rFonts w:ascii="Calibri" w:hAnsi="Calibri" w:cs="Calibri"/>
          <w:b/>
        </w:rPr>
        <w:fldChar w:fldCharType="end"/>
      </w:r>
    </w:p>
    <w:p w14:paraId="73A4D1B2" w14:textId="77777777" w:rsidR="000E6D31" w:rsidRPr="006C79DC" w:rsidRDefault="000E6D31" w:rsidP="000E6D31">
      <w:pPr>
        <w:pStyle w:val="TableofFigures"/>
        <w:tabs>
          <w:tab w:val="right" w:leader="dot" w:pos="9016"/>
        </w:tabs>
        <w:rPr>
          <w:rFonts w:ascii="Calibri" w:hAnsi="Calibri" w:cs="Calibri"/>
          <w:b/>
          <w:u w:val="single"/>
        </w:rPr>
      </w:pPr>
      <w:r w:rsidRPr="006C79DC">
        <w:rPr>
          <w:rFonts w:ascii="Calibri" w:hAnsi="Calibri" w:cs="Calibri"/>
          <w:b/>
          <w:u w:val="single"/>
        </w:rPr>
        <w:t>Table of Tables</w:t>
      </w:r>
    </w:p>
    <w:p w14:paraId="35E92A7D" w14:textId="1183B3AA" w:rsidR="00E93690" w:rsidRDefault="000E6D31">
      <w:pPr>
        <w:pStyle w:val="TableofFigures"/>
        <w:tabs>
          <w:tab w:val="right" w:leader="dot" w:pos="9016"/>
        </w:tabs>
        <w:rPr>
          <w:rFonts w:eastAsiaTheme="minorEastAsia"/>
          <w:noProof/>
          <w:kern w:val="2"/>
          <w:sz w:val="24"/>
          <w:szCs w:val="24"/>
          <w:lang w:eastAsia="en-GB"/>
          <w14:ligatures w14:val="standardContextual"/>
        </w:rPr>
      </w:pPr>
      <w:r w:rsidRPr="006C79DC">
        <w:rPr>
          <w:rFonts w:ascii="Calibri" w:hAnsi="Calibri" w:cs="Calibri"/>
        </w:rPr>
        <w:fldChar w:fldCharType="begin"/>
      </w:r>
      <w:r w:rsidRPr="006C79DC">
        <w:rPr>
          <w:rFonts w:ascii="Calibri" w:hAnsi="Calibri" w:cs="Calibri"/>
        </w:rPr>
        <w:instrText xml:space="preserve"> TOC \h \z \c "Table" </w:instrText>
      </w:r>
      <w:r w:rsidRPr="006C79DC">
        <w:rPr>
          <w:rFonts w:ascii="Calibri" w:hAnsi="Calibri" w:cs="Calibri"/>
        </w:rPr>
        <w:fldChar w:fldCharType="separate"/>
      </w:r>
      <w:hyperlink w:anchor="_Toc170829739" w:history="1">
        <w:r w:rsidR="00E93690" w:rsidRPr="00A41EC0">
          <w:rPr>
            <w:rStyle w:val="Hyperlink"/>
            <w:rFonts w:ascii="Calibri" w:hAnsi="Calibri" w:cs="Calibri"/>
            <w:noProof/>
          </w:rPr>
          <w:t>Table 1 - Programming Language Comparison [10]</w:t>
        </w:r>
        <w:r w:rsidR="00E93690">
          <w:rPr>
            <w:noProof/>
            <w:webHidden/>
          </w:rPr>
          <w:tab/>
        </w:r>
        <w:r w:rsidR="00E93690">
          <w:rPr>
            <w:noProof/>
            <w:webHidden/>
          </w:rPr>
          <w:fldChar w:fldCharType="begin"/>
        </w:r>
        <w:r w:rsidR="00E93690">
          <w:rPr>
            <w:noProof/>
            <w:webHidden/>
          </w:rPr>
          <w:instrText xml:space="preserve"> PAGEREF _Toc170829739 \h </w:instrText>
        </w:r>
        <w:r w:rsidR="00E93690">
          <w:rPr>
            <w:noProof/>
            <w:webHidden/>
          </w:rPr>
        </w:r>
        <w:r w:rsidR="00E93690">
          <w:rPr>
            <w:noProof/>
            <w:webHidden/>
          </w:rPr>
          <w:fldChar w:fldCharType="separate"/>
        </w:r>
        <w:r w:rsidR="00E93690">
          <w:rPr>
            <w:noProof/>
            <w:webHidden/>
          </w:rPr>
          <w:t>7</w:t>
        </w:r>
        <w:r w:rsidR="00E93690">
          <w:rPr>
            <w:noProof/>
            <w:webHidden/>
          </w:rPr>
          <w:fldChar w:fldCharType="end"/>
        </w:r>
      </w:hyperlink>
    </w:p>
    <w:p w14:paraId="4D0FC4D1" w14:textId="0661DBFD" w:rsidR="00E93690" w:rsidRDefault="00E93690">
      <w:pPr>
        <w:pStyle w:val="TableofFigures"/>
        <w:tabs>
          <w:tab w:val="right" w:leader="dot" w:pos="9016"/>
        </w:tabs>
        <w:rPr>
          <w:rFonts w:eastAsiaTheme="minorEastAsia"/>
          <w:noProof/>
          <w:kern w:val="2"/>
          <w:sz w:val="24"/>
          <w:szCs w:val="24"/>
          <w:lang w:eastAsia="en-GB"/>
          <w14:ligatures w14:val="standardContextual"/>
        </w:rPr>
      </w:pPr>
      <w:hyperlink w:anchor="_Toc170829740" w:history="1">
        <w:r w:rsidRPr="00A41EC0">
          <w:rPr>
            <w:rStyle w:val="Hyperlink"/>
            <w:rFonts w:ascii="Calibri" w:hAnsi="Calibri" w:cs="Calibri"/>
            <w:noProof/>
          </w:rPr>
          <w:t>Table 2 - SBC Comparison</w:t>
        </w:r>
        <w:r>
          <w:rPr>
            <w:noProof/>
            <w:webHidden/>
          </w:rPr>
          <w:tab/>
        </w:r>
        <w:r>
          <w:rPr>
            <w:noProof/>
            <w:webHidden/>
          </w:rPr>
          <w:fldChar w:fldCharType="begin"/>
        </w:r>
        <w:r>
          <w:rPr>
            <w:noProof/>
            <w:webHidden/>
          </w:rPr>
          <w:instrText xml:space="preserve"> PAGEREF _Toc170829740 \h </w:instrText>
        </w:r>
        <w:r>
          <w:rPr>
            <w:noProof/>
            <w:webHidden/>
          </w:rPr>
        </w:r>
        <w:r>
          <w:rPr>
            <w:noProof/>
            <w:webHidden/>
          </w:rPr>
          <w:fldChar w:fldCharType="separate"/>
        </w:r>
        <w:r>
          <w:rPr>
            <w:noProof/>
            <w:webHidden/>
          </w:rPr>
          <w:t>8</w:t>
        </w:r>
        <w:r>
          <w:rPr>
            <w:noProof/>
            <w:webHidden/>
          </w:rPr>
          <w:fldChar w:fldCharType="end"/>
        </w:r>
      </w:hyperlink>
    </w:p>
    <w:p w14:paraId="70FE63BC" w14:textId="3A0060A1" w:rsidR="00E93690" w:rsidRDefault="00E93690">
      <w:pPr>
        <w:pStyle w:val="TableofFigures"/>
        <w:tabs>
          <w:tab w:val="right" w:leader="dot" w:pos="9016"/>
        </w:tabs>
        <w:rPr>
          <w:rFonts w:eastAsiaTheme="minorEastAsia"/>
          <w:noProof/>
          <w:kern w:val="2"/>
          <w:sz w:val="24"/>
          <w:szCs w:val="24"/>
          <w:lang w:eastAsia="en-GB"/>
          <w14:ligatures w14:val="standardContextual"/>
        </w:rPr>
      </w:pPr>
      <w:hyperlink w:anchor="_Toc170829741" w:history="1">
        <w:r w:rsidRPr="00A41EC0">
          <w:rPr>
            <w:rStyle w:val="Hyperlink"/>
            <w:rFonts w:ascii="Calibri" w:hAnsi="Calibri" w:cs="Calibri"/>
            <w:noProof/>
          </w:rPr>
          <w:t>Table 3 - SDR Comparison</w:t>
        </w:r>
        <w:r>
          <w:rPr>
            <w:noProof/>
            <w:webHidden/>
          </w:rPr>
          <w:tab/>
        </w:r>
        <w:r>
          <w:rPr>
            <w:noProof/>
            <w:webHidden/>
          </w:rPr>
          <w:fldChar w:fldCharType="begin"/>
        </w:r>
        <w:r>
          <w:rPr>
            <w:noProof/>
            <w:webHidden/>
          </w:rPr>
          <w:instrText xml:space="preserve"> PAGEREF _Toc170829741 \h </w:instrText>
        </w:r>
        <w:r>
          <w:rPr>
            <w:noProof/>
            <w:webHidden/>
          </w:rPr>
        </w:r>
        <w:r>
          <w:rPr>
            <w:noProof/>
            <w:webHidden/>
          </w:rPr>
          <w:fldChar w:fldCharType="separate"/>
        </w:r>
        <w:r>
          <w:rPr>
            <w:noProof/>
            <w:webHidden/>
          </w:rPr>
          <w:t>8</w:t>
        </w:r>
        <w:r>
          <w:rPr>
            <w:noProof/>
            <w:webHidden/>
          </w:rPr>
          <w:fldChar w:fldCharType="end"/>
        </w:r>
      </w:hyperlink>
    </w:p>
    <w:p w14:paraId="6A450D05" w14:textId="68F68E5C" w:rsidR="00E93690" w:rsidRDefault="00E93690">
      <w:pPr>
        <w:pStyle w:val="TableofFigures"/>
        <w:tabs>
          <w:tab w:val="right" w:leader="dot" w:pos="9016"/>
        </w:tabs>
        <w:rPr>
          <w:rFonts w:eastAsiaTheme="minorEastAsia"/>
          <w:noProof/>
          <w:kern w:val="2"/>
          <w:sz w:val="24"/>
          <w:szCs w:val="24"/>
          <w:lang w:eastAsia="en-GB"/>
          <w14:ligatures w14:val="standardContextual"/>
        </w:rPr>
      </w:pPr>
      <w:hyperlink w:anchor="_Toc170829742" w:history="1">
        <w:r w:rsidRPr="00A41EC0">
          <w:rPr>
            <w:rStyle w:val="Hyperlink"/>
            <w:rFonts w:ascii="Calibri" w:hAnsi="Calibri" w:cs="Calibri"/>
            <w:noProof/>
          </w:rPr>
          <w:t>Table 4 – Pugh Decision Matrix for Directional Antenna Selection</w:t>
        </w:r>
        <w:r>
          <w:rPr>
            <w:noProof/>
            <w:webHidden/>
          </w:rPr>
          <w:tab/>
        </w:r>
        <w:r>
          <w:rPr>
            <w:noProof/>
            <w:webHidden/>
          </w:rPr>
          <w:fldChar w:fldCharType="begin"/>
        </w:r>
        <w:r>
          <w:rPr>
            <w:noProof/>
            <w:webHidden/>
          </w:rPr>
          <w:instrText xml:space="preserve"> PAGEREF _Toc170829742 \h </w:instrText>
        </w:r>
        <w:r>
          <w:rPr>
            <w:noProof/>
            <w:webHidden/>
          </w:rPr>
        </w:r>
        <w:r>
          <w:rPr>
            <w:noProof/>
            <w:webHidden/>
          </w:rPr>
          <w:fldChar w:fldCharType="separate"/>
        </w:r>
        <w:r>
          <w:rPr>
            <w:noProof/>
            <w:webHidden/>
          </w:rPr>
          <w:t>9</w:t>
        </w:r>
        <w:r>
          <w:rPr>
            <w:noProof/>
            <w:webHidden/>
          </w:rPr>
          <w:fldChar w:fldCharType="end"/>
        </w:r>
      </w:hyperlink>
    </w:p>
    <w:p w14:paraId="76115E0B" w14:textId="0DBBD42E" w:rsidR="00E93690" w:rsidRDefault="00E93690">
      <w:pPr>
        <w:pStyle w:val="TableofFigures"/>
        <w:tabs>
          <w:tab w:val="right" w:leader="dot" w:pos="9016"/>
        </w:tabs>
        <w:rPr>
          <w:rFonts w:eastAsiaTheme="minorEastAsia"/>
          <w:noProof/>
          <w:kern w:val="2"/>
          <w:sz w:val="24"/>
          <w:szCs w:val="24"/>
          <w:lang w:eastAsia="en-GB"/>
          <w14:ligatures w14:val="standardContextual"/>
        </w:rPr>
      </w:pPr>
      <w:hyperlink w:anchor="_Toc170829743" w:history="1">
        <w:r w:rsidRPr="00A41EC0">
          <w:rPr>
            <w:rStyle w:val="Hyperlink"/>
            <w:rFonts w:ascii="Calibri" w:hAnsi="Calibri" w:cs="Calibri"/>
            <w:noProof/>
          </w:rPr>
          <w:t>Table 5 - Pugh Decision Matrix for Transmission Line Selection</w:t>
        </w:r>
        <w:r>
          <w:rPr>
            <w:noProof/>
            <w:webHidden/>
          </w:rPr>
          <w:tab/>
        </w:r>
        <w:r>
          <w:rPr>
            <w:noProof/>
            <w:webHidden/>
          </w:rPr>
          <w:fldChar w:fldCharType="begin"/>
        </w:r>
        <w:r>
          <w:rPr>
            <w:noProof/>
            <w:webHidden/>
          </w:rPr>
          <w:instrText xml:space="preserve"> PAGEREF _Toc170829743 \h </w:instrText>
        </w:r>
        <w:r>
          <w:rPr>
            <w:noProof/>
            <w:webHidden/>
          </w:rPr>
        </w:r>
        <w:r>
          <w:rPr>
            <w:noProof/>
            <w:webHidden/>
          </w:rPr>
          <w:fldChar w:fldCharType="separate"/>
        </w:r>
        <w:r>
          <w:rPr>
            <w:noProof/>
            <w:webHidden/>
          </w:rPr>
          <w:t>10</w:t>
        </w:r>
        <w:r>
          <w:rPr>
            <w:noProof/>
            <w:webHidden/>
          </w:rPr>
          <w:fldChar w:fldCharType="end"/>
        </w:r>
      </w:hyperlink>
    </w:p>
    <w:p w14:paraId="1351B50C" w14:textId="23F63709" w:rsidR="00E93690" w:rsidRDefault="00E93690">
      <w:pPr>
        <w:pStyle w:val="TableofFigures"/>
        <w:tabs>
          <w:tab w:val="right" w:leader="dot" w:pos="9016"/>
        </w:tabs>
        <w:rPr>
          <w:rFonts w:eastAsiaTheme="minorEastAsia"/>
          <w:noProof/>
          <w:kern w:val="2"/>
          <w:sz w:val="24"/>
          <w:szCs w:val="24"/>
          <w:lang w:eastAsia="en-GB"/>
          <w14:ligatures w14:val="standardContextual"/>
        </w:rPr>
      </w:pPr>
      <w:hyperlink w:anchor="_Toc170829744" w:history="1">
        <w:r w:rsidRPr="00A41EC0">
          <w:rPr>
            <w:rStyle w:val="Hyperlink"/>
            <w:rFonts w:ascii="Calibri" w:hAnsi="Calibri" w:cs="Calibri"/>
            <w:noProof/>
          </w:rPr>
          <w:t>Table 6 - Pugh Decision Matrix - RF Switch Selection</w:t>
        </w:r>
        <w:r>
          <w:rPr>
            <w:noProof/>
            <w:webHidden/>
          </w:rPr>
          <w:tab/>
        </w:r>
        <w:r>
          <w:rPr>
            <w:noProof/>
            <w:webHidden/>
          </w:rPr>
          <w:fldChar w:fldCharType="begin"/>
        </w:r>
        <w:r>
          <w:rPr>
            <w:noProof/>
            <w:webHidden/>
          </w:rPr>
          <w:instrText xml:space="preserve"> PAGEREF _Toc170829744 \h </w:instrText>
        </w:r>
        <w:r>
          <w:rPr>
            <w:noProof/>
            <w:webHidden/>
          </w:rPr>
        </w:r>
        <w:r>
          <w:rPr>
            <w:noProof/>
            <w:webHidden/>
          </w:rPr>
          <w:fldChar w:fldCharType="separate"/>
        </w:r>
        <w:r>
          <w:rPr>
            <w:noProof/>
            <w:webHidden/>
          </w:rPr>
          <w:t>11</w:t>
        </w:r>
        <w:r>
          <w:rPr>
            <w:noProof/>
            <w:webHidden/>
          </w:rPr>
          <w:fldChar w:fldCharType="end"/>
        </w:r>
      </w:hyperlink>
    </w:p>
    <w:p w14:paraId="409B5A50" w14:textId="045D9B7A" w:rsidR="00E93690" w:rsidRDefault="00E93690">
      <w:pPr>
        <w:pStyle w:val="TableofFigures"/>
        <w:tabs>
          <w:tab w:val="right" w:leader="dot" w:pos="9016"/>
        </w:tabs>
        <w:rPr>
          <w:rFonts w:eastAsiaTheme="minorEastAsia"/>
          <w:noProof/>
          <w:kern w:val="2"/>
          <w:sz w:val="24"/>
          <w:szCs w:val="24"/>
          <w:lang w:eastAsia="en-GB"/>
          <w14:ligatures w14:val="standardContextual"/>
        </w:rPr>
      </w:pPr>
      <w:hyperlink w:anchor="_Toc170829745" w:history="1">
        <w:r w:rsidRPr="00A41EC0">
          <w:rPr>
            <w:rStyle w:val="Hyperlink"/>
            <w:rFonts w:ascii="Calibri" w:hAnsi="Calibri" w:cs="Calibri"/>
            <w:noProof/>
          </w:rPr>
          <w:t>Table 7 - Pugh Decision Matrix - Termination Plug</w:t>
        </w:r>
        <w:r>
          <w:rPr>
            <w:noProof/>
            <w:webHidden/>
          </w:rPr>
          <w:tab/>
        </w:r>
        <w:r>
          <w:rPr>
            <w:noProof/>
            <w:webHidden/>
          </w:rPr>
          <w:fldChar w:fldCharType="begin"/>
        </w:r>
        <w:r>
          <w:rPr>
            <w:noProof/>
            <w:webHidden/>
          </w:rPr>
          <w:instrText xml:space="preserve"> PAGEREF _Toc170829745 \h </w:instrText>
        </w:r>
        <w:r>
          <w:rPr>
            <w:noProof/>
            <w:webHidden/>
          </w:rPr>
        </w:r>
        <w:r>
          <w:rPr>
            <w:noProof/>
            <w:webHidden/>
          </w:rPr>
          <w:fldChar w:fldCharType="separate"/>
        </w:r>
        <w:r>
          <w:rPr>
            <w:noProof/>
            <w:webHidden/>
          </w:rPr>
          <w:t>11</w:t>
        </w:r>
        <w:r>
          <w:rPr>
            <w:noProof/>
            <w:webHidden/>
          </w:rPr>
          <w:fldChar w:fldCharType="end"/>
        </w:r>
      </w:hyperlink>
    </w:p>
    <w:p w14:paraId="22E47772" w14:textId="22F40720" w:rsidR="00E93690" w:rsidRDefault="00E93690">
      <w:pPr>
        <w:pStyle w:val="TableofFigures"/>
        <w:tabs>
          <w:tab w:val="right" w:leader="dot" w:pos="9016"/>
        </w:tabs>
        <w:rPr>
          <w:rFonts w:eastAsiaTheme="minorEastAsia"/>
          <w:noProof/>
          <w:kern w:val="2"/>
          <w:sz w:val="24"/>
          <w:szCs w:val="24"/>
          <w:lang w:eastAsia="en-GB"/>
          <w14:ligatures w14:val="standardContextual"/>
        </w:rPr>
      </w:pPr>
      <w:hyperlink w:anchor="_Toc170829746" w:history="1">
        <w:r w:rsidRPr="00A41EC0">
          <w:rPr>
            <w:rStyle w:val="Hyperlink"/>
            <w:rFonts w:ascii="Calibri" w:hAnsi="Calibri" w:cs="Calibri"/>
            <w:noProof/>
          </w:rPr>
          <w:t>Table 8 - Bill of Materials</w:t>
        </w:r>
        <w:r>
          <w:rPr>
            <w:noProof/>
            <w:webHidden/>
          </w:rPr>
          <w:tab/>
        </w:r>
        <w:r>
          <w:rPr>
            <w:noProof/>
            <w:webHidden/>
          </w:rPr>
          <w:fldChar w:fldCharType="begin"/>
        </w:r>
        <w:r>
          <w:rPr>
            <w:noProof/>
            <w:webHidden/>
          </w:rPr>
          <w:instrText xml:space="preserve"> PAGEREF _Toc170829746 \h </w:instrText>
        </w:r>
        <w:r>
          <w:rPr>
            <w:noProof/>
            <w:webHidden/>
          </w:rPr>
        </w:r>
        <w:r>
          <w:rPr>
            <w:noProof/>
            <w:webHidden/>
          </w:rPr>
          <w:fldChar w:fldCharType="separate"/>
        </w:r>
        <w:r>
          <w:rPr>
            <w:noProof/>
            <w:webHidden/>
          </w:rPr>
          <w:t>12</w:t>
        </w:r>
        <w:r>
          <w:rPr>
            <w:noProof/>
            <w:webHidden/>
          </w:rPr>
          <w:fldChar w:fldCharType="end"/>
        </w:r>
      </w:hyperlink>
    </w:p>
    <w:p w14:paraId="31C715B9" w14:textId="4D1A0CA4" w:rsidR="00E93690" w:rsidRDefault="00E93690">
      <w:pPr>
        <w:pStyle w:val="TableofFigures"/>
        <w:tabs>
          <w:tab w:val="right" w:leader="dot" w:pos="9016"/>
        </w:tabs>
        <w:rPr>
          <w:rFonts w:eastAsiaTheme="minorEastAsia"/>
          <w:noProof/>
          <w:kern w:val="2"/>
          <w:sz w:val="24"/>
          <w:szCs w:val="24"/>
          <w:lang w:eastAsia="en-GB"/>
          <w14:ligatures w14:val="standardContextual"/>
        </w:rPr>
      </w:pPr>
      <w:hyperlink w:anchor="_Toc170829747" w:history="1">
        <w:r w:rsidRPr="00A41EC0">
          <w:rPr>
            <w:rStyle w:val="Hyperlink"/>
            <w:rFonts w:ascii="Calibri" w:hAnsi="Calibri" w:cs="Calibri"/>
            <w:noProof/>
          </w:rPr>
          <w:t>Table 9 - Pinout for Raspberry Pi 4B [24]</w:t>
        </w:r>
        <w:r>
          <w:rPr>
            <w:noProof/>
            <w:webHidden/>
          </w:rPr>
          <w:tab/>
        </w:r>
        <w:r>
          <w:rPr>
            <w:noProof/>
            <w:webHidden/>
          </w:rPr>
          <w:fldChar w:fldCharType="begin"/>
        </w:r>
        <w:r>
          <w:rPr>
            <w:noProof/>
            <w:webHidden/>
          </w:rPr>
          <w:instrText xml:space="preserve"> PAGEREF _Toc170829747 \h </w:instrText>
        </w:r>
        <w:r>
          <w:rPr>
            <w:noProof/>
            <w:webHidden/>
          </w:rPr>
        </w:r>
        <w:r>
          <w:rPr>
            <w:noProof/>
            <w:webHidden/>
          </w:rPr>
          <w:fldChar w:fldCharType="separate"/>
        </w:r>
        <w:r>
          <w:rPr>
            <w:noProof/>
            <w:webHidden/>
          </w:rPr>
          <w:t>16</w:t>
        </w:r>
        <w:r>
          <w:rPr>
            <w:noProof/>
            <w:webHidden/>
          </w:rPr>
          <w:fldChar w:fldCharType="end"/>
        </w:r>
      </w:hyperlink>
    </w:p>
    <w:p w14:paraId="1027CC72" w14:textId="3D9934B9" w:rsidR="000E6D31" w:rsidRPr="006C3825" w:rsidRDefault="000E6D31" w:rsidP="000E6D31">
      <w:pPr>
        <w:spacing w:line="240" w:lineRule="auto"/>
        <w:rPr>
          <w:rFonts w:ascii="Calibri" w:hAnsi="Calibri" w:cs="Calibri"/>
        </w:rPr>
      </w:pPr>
      <w:r w:rsidRPr="006C79DC">
        <w:rPr>
          <w:rFonts w:ascii="Calibri" w:hAnsi="Calibri" w:cs="Calibri"/>
        </w:rPr>
        <w:fldChar w:fldCharType="end"/>
      </w:r>
    </w:p>
    <w:p w14:paraId="0273FE41" w14:textId="77777777" w:rsidR="000E6D31" w:rsidRPr="00857950" w:rsidRDefault="000E6D31">
      <w:pPr>
        <w:rPr>
          <w:rFonts w:ascii="Calibri" w:hAnsi="Calibri" w:cs="Calibri"/>
          <w:sz w:val="20"/>
          <w:szCs w:val="20"/>
        </w:rPr>
      </w:pPr>
    </w:p>
    <w:p w14:paraId="092048B0" w14:textId="77777777" w:rsidR="00EF74F0" w:rsidRPr="00857950" w:rsidRDefault="00EF74F0">
      <w:pPr>
        <w:rPr>
          <w:rFonts w:ascii="Calibri" w:hAnsi="Calibri" w:cs="Calibri"/>
          <w:sz w:val="20"/>
          <w:szCs w:val="20"/>
        </w:rPr>
      </w:pPr>
    </w:p>
    <w:p w14:paraId="60D58A96" w14:textId="52410577" w:rsidR="000E6D31" w:rsidRPr="005E5522" w:rsidRDefault="00857950" w:rsidP="005E5522">
      <w:pPr>
        <w:pStyle w:val="Heading1"/>
        <w:rPr>
          <w:rFonts w:ascii="Calibri" w:eastAsia="Calibri" w:hAnsi="Calibri" w:cs="Calibri"/>
          <w:b/>
          <w:bCs/>
          <w:color w:val="auto"/>
          <w:sz w:val="22"/>
          <w:szCs w:val="22"/>
          <w:u w:val="single"/>
        </w:rPr>
      </w:pPr>
      <w:bookmarkStart w:id="1" w:name="_Toc167783790"/>
      <w:bookmarkStart w:id="2" w:name="_Toc170829748"/>
      <w:r w:rsidRPr="005E5522">
        <w:rPr>
          <w:rFonts w:ascii="Calibri" w:eastAsia="Calibri" w:hAnsi="Calibri" w:cs="Calibri"/>
          <w:b/>
          <w:bCs/>
          <w:color w:val="auto"/>
          <w:sz w:val="22"/>
          <w:szCs w:val="22"/>
          <w:u w:val="single"/>
        </w:rPr>
        <w:lastRenderedPageBreak/>
        <w:t>Introduction</w:t>
      </w:r>
      <w:bookmarkEnd w:id="2"/>
    </w:p>
    <w:p w14:paraId="0FE25FBC" w14:textId="71EE1656" w:rsidR="005E5522" w:rsidRPr="005E5522" w:rsidRDefault="005E5522" w:rsidP="005E5522">
      <w:pPr>
        <w:pStyle w:val="Heading2"/>
        <w:rPr>
          <w:rFonts w:ascii="Calibri" w:hAnsi="Calibri" w:cs="Calibri"/>
          <w:b/>
          <w:bCs/>
          <w:sz w:val="20"/>
          <w:szCs w:val="20"/>
        </w:rPr>
      </w:pPr>
      <w:bookmarkStart w:id="3" w:name="_Toc170829749"/>
      <w:commentRangeStart w:id="4"/>
      <w:r w:rsidRPr="005E5522">
        <w:rPr>
          <w:rFonts w:ascii="Calibri" w:hAnsi="Calibri" w:cs="Calibri"/>
          <w:b/>
          <w:bCs/>
          <w:sz w:val="20"/>
          <w:szCs w:val="20"/>
        </w:rPr>
        <w:t>Project Overview</w:t>
      </w:r>
      <w:bookmarkEnd w:id="3"/>
    </w:p>
    <w:p w14:paraId="6843E62E" w14:textId="7B54AE73" w:rsidR="005E5522" w:rsidRPr="005E5522" w:rsidRDefault="005E5522" w:rsidP="005E5522">
      <w:pPr>
        <w:rPr>
          <w:rFonts w:ascii="Calibri" w:hAnsi="Calibri" w:cs="Calibri"/>
        </w:rPr>
      </w:pPr>
      <w:r w:rsidRPr="001D07D1">
        <w:rPr>
          <w:rFonts w:ascii="Calibri" w:hAnsi="Calibri" w:cs="Calibri"/>
        </w:rPr>
        <w:t>This project details the development of a Radio Frequency</w:t>
      </w:r>
      <w:r w:rsidR="00BE7569">
        <w:rPr>
          <w:rFonts w:ascii="Calibri" w:hAnsi="Calibri" w:cs="Calibri"/>
        </w:rPr>
        <w:t xml:space="preserve"> (RF)</w:t>
      </w:r>
      <w:r w:rsidRPr="001D07D1">
        <w:rPr>
          <w:rFonts w:ascii="Calibri" w:hAnsi="Calibri" w:cs="Calibri"/>
        </w:rPr>
        <w:t xml:space="preserve"> electronic device detection system for use in security</w:t>
      </w:r>
      <w:r w:rsidR="00BC4516">
        <w:rPr>
          <w:rFonts w:ascii="Calibri" w:hAnsi="Calibri" w:cs="Calibri"/>
        </w:rPr>
        <w:t xml:space="preserve"> scenarios such as school exam halls or prisons</w:t>
      </w:r>
      <w:r w:rsidRPr="001D07D1">
        <w:rPr>
          <w:rFonts w:ascii="Calibri" w:hAnsi="Calibri" w:cs="Calibri"/>
        </w:rPr>
        <w:t>. The system aims to counter</w:t>
      </w:r>
      <w:r w:rsidR="000D2938">
        <w:rPr>
          <w:rFonts w:ascii="Calibri" w:hAnsi="Calibri" w:cs="Calibri"/>
        </w:rPr>
        <w:t xml:space="preserve"> </w:t>
      </w:r>
      <w:r w:rsidRPr="001D07D1">
        <w:rPr>
          <w:rFonts w:ascii="Calibri" w:hAnsi="Calibri" w:cs="Calibri"/>
        </w:rPr>
        <w:t>surveillance techniques used by</w:t>
      </w:r>
      <w:r w:rsidR="00BC4516">
        <w:rPr>
          <w:rFonts w:ascii="Calibri" w:hAnsi="Calibri" w:cs="Calibri"/>
        </w:rPr>
        <w:t xml:space="preserve"> those with malicious intent</w:t>
      </w:r>
      <w:r w:rsidRPr="001D07D1">
        <w:rPr>
          <w:rFonts w:ascii="Calibri" w:hAnsi="Calibri" w:cs="Calibri"/>
        </w:rPr>
        <w:t>; reducing the</w:t>
      </w:r>
      <w:r w:rsidR="00BC4516">
        <w:rPr>
          <w:rFonts w:ascii="Calibri" w:hAnsi="Calibri" w:cs="Calibri"/>
        </w:rPr>
        <w:t xml:space="preserve"> risk of policy violations and electronic communication in restricted areas</w:t>
      </w:r>
      <w:r w:rsidRPr="001D07D1">
        <w:rPr>
          <w:rFonts w:ascii="Calibri" w:hAnsi="Calibri" w:cs="Calibri"/>
        </w:rPr>
        <w:t>; and</w:t>
      </w:r>
      <w:r w:rsidR="00F54CFB">
        <w:rPr>
          <w:rFonts w:ascii="Calibri" w:hAnsi="Calibri" w:cs="Calibri"/>
        </w:rPr>
        <w:t xml:space="preserve"> </w:t>
      </w:r>
      <w:r w:rsidRPr="001D07D1">
        <w:rPr>
          <w:rFonts w:ascii="Calibri" w:hAnsi="Calibri" w:cs="Calibri"/>
        </w:rPr>
        <w:t>the risk of contraband items being accidentally carried into sensitive areas; such</w:t>
      </w:r>
      <w:r w:rsidR="00BC4516">
        <w:rPr>
          <w:rFonts w:ascii="Calibri" w:hAnsi="Calibri" w:cs="Calibri"/>
        </w:rPr>
        <w:t xml:space="preserve"> as cellular devices or other internet of things (IoT) devices.</w:t>
      </w:r>
      <w:r w:rsidRPr="001D07D1">
        <w:rPr>
          <w:rFonts w:ascii="Calibri" w:hAnsi="Calibri" w:cs="Calibri"/>
        </w:rPr>
        <w:t xml:space="preserve"> </w:t>
      </w:r>
      <w:commentRangeEnd w:id="4"/>
      <w:r w:rsidR="00915AA4">
        <w:rPr>
          <w:rStyle w:val="CommentReference"/>
        </w:rPr>
        <w:commentReference w:id="4"/>
      </w:r>
    </w:p>
    <w:p w14:paraId="5F756BE7" w14:textId="69BC0C74" w:rsidR="005E5522" w:rsidRDefault="005E5522">
      <w:pPr>
        <w:pStyle w:val="Heading2"/>
        <w:rPr>
          <w:rFonts w:ascii="Calibri" w:hAnsi="Calibri" w:cs="Calibri"/>
          <w:b/>
          <w:bCs/>
          <w:sz w:val="20"/>
          <w:szCs w:val="20"/>
        </w:rPr>
      </w:pPr>
      <w:bookmarkStart w:id="5" w:name="_Toc170829750"/>
      <w:commentRangeStart w:id="6"/>
      <w:r w:rsidRPr="005E5522">
        <w:rPr>
          <w:rFonts w:ascii="Calibri" w:hAnsi="Calibri" w:cs="Calibri"/>
          <w:b/>
          <w:bCs/>
          <w:sz w:val="20"/>
          <w:szCs w:val="20"/>
        </w:rPr>
        <w:t>Aims</w:t>
      </w:r>
      <w:bookmarkEnd w:id="5"/>
    </w:p>
    <w:p w14:paraId="56A50526" w14:textId="7F5F8824" w:rsidR="005E5522" w:rsidRPr="0041673E" w:rsidRDefault="003A3A27" w:rsidP="005E5522">
      <w:pPr>
        <w:rPr>
          <w:rFonts w:ascii="Calibri" w:hAnsi="Calibri" w:cs="Calibri"/>
        </w:rPr>
      </w:pPr>
      <w:r>
        <w:rPr>
          <w:rFonts w:ascii="Calibri" w:hAnsi="Calibri" w:cs="Calibri"/>
        </w:rPr>
        <w:t>Our</w:t>
      </w:r>
      <w:r w:rsidR="005E5522" w:rsidRPr="0041673E">
        <w:rPr>
          <w:rFonts w:ascii="Calibri" w:hAnsi="Calibri" w:cs="Calibri"/>
        </w:rPr>
        <w:t xml:space="preserve"> project aims to determine</w:t>
      </w:r>
      <w:r w:rsidR="00284C70">
        <w:rPr>
          <w:rFonts w:ascii="Calibri" w:hAnsi="Calibri" w:cs="Calibri"/>
        </w:rPr>
        <w:t>:</w:t>
      </w:r>
    </w:p>
    <w:p w14:paraId="13C3633E" w14:textId="12C6276C" w:rsidR="005E5522" w:rsidRPr="00F401A5" w:rsidRDefault="00177FAA" w:rsidP="00F401A5">
      <w:pPr>
        <w:rPr>
          <w:rFonts w:ascii="Calibri" w:hAnsi="Calibri" w:cs="Calibri"/>
          <w:b/>
          <w:bCs/>
          <w:i/>
          <w:iCs/>
        </w:rPr>
      </w:pPr>
      <w:r>
        <w:rPr>
          <w:rFonts w:ascii="Calibri" w:hAnsi="Calibri" w:cs="Calibri"/>
          <w:b/>
          <w:bCs/>
          <w:i/>
          <w:iCs/>
        </w:rPr>
        <w:t xml:space="preserve">Whether </w:t>
      </w:r>
      <w:r w:rsidR="00D30B13">
        <w:rPr>
          <w:rFonts w:ascii="Calibri" w:hAnsi="Calibri" w:cs="Calibri"/>
          <w:b/>
          <w:bCs/>
          <w:i/>
          <w:iCs/>
        </w:rPr>
        <w:t xml:space="preserve">RF </w:t>
      </w:r>
      <w:r w:rsidR="00D30B13" w:rsidRPr="00F401A5">
        <w:rPr>
          <w:rFonts w:ascii="Calibri" w:hAnsi="Calibri" w:cs="Calibri"/>
          <w:b/>
          <w:bCs/>
          <w:i/>
          <w:iCs/>
        </w:rPr>
        <w:t>Transmission</w:t>
      </w:r>
      <w:r w:rsidR="005E5522" w:rsidRPr="00F401A5">
        <w:rPr>
          <w:rFonts w:ascii="Calibri" w:hAnsi="Calibri" w:cs="Calibri"/>
          <w:b/>
          <w:bCs/>
          <w:i/>
          <w:iCs/>
        </w:rPr>
        <w:t xml:space="preserve"> sources can be detected using a </w:t>
      </w:r>
      <w:r w:rsidR="00D30B13" w:rsidRPr="00F401A5">
        <w:rPr>
          <w:rFonts w:ascii="Calibri" w:hAnsi="Calibri" w:cs="Calibri"/>
          <w:b/>
          <w:bCs/>
          <w:i/>
          <w:iCs/>
        </w:rPr>
        <w:t>low-cost</w:t>
      </w:r>
      <w:r w:rsidR="005E5522" w:rsidRPr="00F401A5">
        <w:rPr>
          <w:rFonts w:ascii="Calibri" w:hAnsi="Calibri" w:cs="Calibri"/>
          <w:b/>
          <w:bCs/>
          <w:i/>
          <w:iCs/>
        </w:rPr>
        <w:t xml:space="preserve"> system manufactured from Commercial Off the Shelf (COTS) components</w:t>
      </w:r>
    </w:p>
    <w:p w14:paraId="409466E7" w14:textId="3207D590" w:rsidR="00F401A5" w:rsidRPr="00F401A5" w:rsidRDefault="00F401A5" w:rsidP="00F401A5">
      <w:pPr>
        <w:rPr>
          <w:rFonts w:ascii="Calibri" w:hAnsi="Calibri" w:cs="Calibri"/>
        </w:rPr>
      </w:pPr>
      <w:r>
        <w:rPr>
          <w:rFonts w:ascii="Calibri" w:hAnsi="Calibri" w:cs="Calibri"/>
        </w:rPr>
        <w:t>and</w:t>
      </w:r>
    </w:p>
    <w:p w14:paraId="49C2EC3B" w14:textId="6C24AA5E" w:rsidR="005E5522" w:rsidRPr="00B26298" w:rsidRDefault="00177FAA" w:rsidP="00F401A5">
      <w:pPr>
        <w:rPr>
          <w:rFonts w:ascii="Calibri" w:hAnsi="Calibri" w:cs="Calibri"/>
          <w:b/>
          <w:bCs/>
          <w:i/>
          <w:iCs/>
        </w:rPr>
      </w:pPr>
      <w:r>
        <w:rPr>
          <w:rFonts w:ascii="Calibri" w:hAnsi="Calibri" w:cs="Calibri"/>
          <w:b/>
          <w:bCs/>
          <w:i/>
          <w:iCs/>
        </w:rPr>
        <w:t xml:space="preserve">Whether </w:t>
      </w:r>
      <w:r w:rsidR="00CE25BE">
        <w:rPr>
          <w:rFonts w:ascii="Calibri" w:hAnsi="Calibri" w:cs="Calibri"/>
          <w:b/>
          <w:bCs/>
          <w:i/>
          <w:iCs/>
        </w:rPr>
        <w:t xml:space="preserve">Software Defined Radios </w:t>
      </w:r>
      <w:r>
        <w:rPr>
          <w:rFonts w:ascii="Calibri" w:hAnsi="Calibri" w:cs="Calibri"/>
          <w:b/>
          <w:bCs/>
          <w:i/>
          <w:iCs/>
        </w:rPr>
        <w:t xml:space="preserve">can </w:t>
      </w:r>
      <w:r w:rsidR="00CE25BE">
        <w:rPr>
          <w:rFonts w:ascii="Calibri" w:hAnsi="Calibri" w:cs="Calibri"/>
          <w:b/>
          <w:bCs/>
          <w:i/>
          <w:iCs/>
        </w:rPr>
        <w:t>be used to implement</w:t>
      </w:r>
      <w:r w:rsidR="00F401A5" w:rsidRPr="00B26298">
        <w:rPr>
          <w:rFonts w:ascii="Calibri" w:hAnsi="Calibri" w:cs="Calibri"/>
          <w:b/>
          <w:bCs/>
          <w:i/>
          <w:iCs/>
        </w:rPr>
        <w:t xml:space="preserve"> </w:t>
      </w:r>
      <w:r w:rsidR="005E5522" w:rsidRPr="00B26298">
        <w:rPr>
          <w:rFonts w:ascii="Calibri" w:hAnsi="Calibri" w:cs="Calibri"/>
          <w:b/>
          <w:bCs/>
          <w:i/>
          <w:iCs/>
        </w:rPr>
        <w:t>real-time detection of electronic device</w:t>
      </w:r>
      <w:r w:rsidR="00CE25BE">
        <w:rPr>
          <w:rFonts w:ascii="Calibri" w:hAnsi="Calibri" w:cs="Calibri"/>
          <w:b/>
          <w:bCs/>
          <w:i/>
          <w:iCs/>
        </w:rPr>
        <w:t>s</w:t>
      </w:r>
      <w:commentRangeEnd w:id="6"/>
      <w:r w:rsidR="00284C70">
        <w:rPr>
          <w:rStyle w:val="CommentReference"/>
        </w:rPr>
        <w:commentReference w:id="6"/>
      </w:r>
    </w:p>
    <w:p w14:paraId="6F06FDDF" w14:textId="6E36ADA2" w:rsidR="001A0B55" w:rsidRPr="001A0B55" w:rsidRDefault="001A0B55" w:rsidP="001A0B55">
      <w:pPr>
        <w:pStyle w:val="Heading2"/>
        <w:rPr>
          <w:rFonts w:ascii="Calibri" w:hAnsi="Calibri" w:cs="Calibri"/>
          <w:b/>
          <w:bCs/>
          <w:sz w:val="20"/>
          <w:szCs w:val="20"/>
        </w:rPr>
      </w:pPr>
      <w:bookmarkStart w:id="7" w:name="_Toc170829751"/>
      <w:commentRangeStart w:id="8"/>
      <w:r w:rsidRPr="005E5522">
        <w:rPr>
          <w:rFonts w:ascii="Calibri" w:hAnsi="Calibri" w:cs="Calibri"/>
          <w:b/>
          <w:bCs/>
          <w:sz w:val="20"/>
          <w:szCs w:val="20"/>
        </w:rPr>
        <w:t>Objectives</w:t>
      </w:r>
      <w:bookmarkEnd w:id="7"/>
    </w:p>
    <w:p w14:paraId="55ED81CD" w14:textId="77777777" w:rsidR="005E5522" w:rsidRPr="0041673E" w:rsidRDefault="005E5522" w:rsidP="005E5522">
      <w:pPr>
        <w:rPr>
          <w:rFonts w:ascii="Calibri" w:hAnsi="Calibri" w:cs="Calibri"/>
        </w:rPr>
      </w:pPr>
      <w:r w:rsidRPr="0041673E">
        <w:rPr>
          <w:rFonts w:ascii="Calibri" w:hAnsi="Calibri" w:cs="Calibri"/>
        </w:rPr>
        <w:t>In order to satisfy these aims, the following objectives have been set:</w:t>
      </w:r>
    </w:p>
    <w:p w14:paraId="139984AB" w14:textId="77777777" w:rsidR="005E5522" w:rsidRPr="0041673E" w:rsidRDefault="005E5522" w:rsidP="005E5522">
      <w:pPr>
        <w:pStyle w:val="ListParagraph"/>
        <w:numPr>
          <w:ilvl w:val="0"/>
          <w:numId w:val="5"/>
        </w:numPr>
        <w:rPr>
          <w:rFonts w:ascii="Calibri" w:hAnsi="Calibri" w:cs="Calibri"/>
        </w:rPr>
      </w:pPr>
      <w:r w:rsidRPr="00093933">
        <w:rPr>
          <w:rFonts w:ascii="Calibri" w:hAnsi="Calibri" w:cs="Calibri"/>
          <w:b/>
          <w:bCs/>
        </w:rPr>
        <w:t>Background Research</w:t>
      </w:r>
      <w:r w:rsidRPr="0041673E">
        <w:rPr>
          <w:rFonts w:ascii="Calibri" w:hAnsi="Calibri" w:cs="Calibri"/>
        </w:rPr>
        <w:t xml:space="preserve"> - Scoping of a RF detection system design</w:t>
      </w:r>
    </w:p>
    <w:p w14:paraId="03835CE1" w14:textId="13BEC4F8" w:rsidR="005E5522" w:rsidRPr="0041673E" w:rsidRDefault="005E5522" w:rsidP="005E5522">
      <w:pPr>
        <w:pStyle w:val="ListParagraph"/>
        <w:numPr>
          <w:ilvl w:val="0"/>
          <w:numId w:val="5"/>
        </w:numPr>
        <w:rPr>
          <w:rFonts w:ascii="Calibri" w:hAnsi="Calibri" w:cs="Calibri"/>
        </w:rPr>
      </w:pPr>
      <w:r w:rsidRPr="00093933">
        <w:rPr>
          <w:rFonts w:ascii="Calibri" w:hAnsi="Calibri" w:cs="Calibri"/>
          <w:b/>
          <w:bCs/>
        </w:rPr>
        <w:t xml:space="preserve">Design </w:t>
      </w:r>
      <w:r w:rsidRPr="0041673E">
        <w:rPr>
          <w:rFonts w:ascii="Calibri" w:hAnsi="Calibri" w:cs="Calibri"/>
        </w:rPr>
        <w:t xml:space="preserve">- Development of an Initial Prototype to </w:t>
      </w:r>
      <w:r w:rsidR="00DB42B6">
        <w:rPr>
          <w:rFonts w:ascii="Calibri" w:hAnsi="Calibri" w:cs="Calibri"/>
        </w:rPr>
        <w:t>p</w:t>
      </w:r>
      <w:r w:rsidRPr="0041673E">
        <w:rPr>
          <w:rFonts w:ascii="Calibri" w:hAnsi="Calibri" w:cs="Calibri"/>
        </w:rPr>
        <w:t xml:space="preserve">rove the </w:t>
      </w:r>
      <w:r w:rsidR="00DB42B6">
        <w:rPr>
          <w:rFonts w:ascii="Calibri" w:hAnsi="Calibri" w:cs="Calibri"/>
        </w:rPr>
        <w:t>d</w:t>
      </w:r>
      <w:r w:rsidRPr="0041673E">
        <w:rPr>
          <w:rFonts w:ascii="Calibri" w:hAnsi="Calibri" w:cs="Calibri"/>
        </w:rPr>
        <w:t xml:space="preserve">esign </w:t>
      </w:r>
      <w:r w:rsidR="00DB42B6">
        <w:rPr>
          <w:rFonts w:ascii="Calibri" w:hAnsi="Calibri" w:cs="Calibri"/>
        </w:rPr>
        <w:t>c</w:t>
      </w:r>
      <w:r w:rsidRPr="0041673E">
        <w:rPr>
          <w:rFonts w:ascii="Calibri" w:hAnsi="Calibri" w:cs="Calibri"/>
        </w:rPr>
        <w:t>oncept</w:t>
      </w:r>
    </w:p>
    <w:p w14:paraId="618EE586" w14:textId="77777777" w:rsidR="005E5522" w:rsidRPr="0041673E" w:rsidRDefault="005E5522" w:rsidP="005E5522">
      <w:pPr>
        <w:pStyle w:val="ListParagraph"/>
        <w:numPr>
          <w:ilvl w:val="0"/>
          <w:numId w:val="5"/>
        </w:numPr>
        <w:rPr>
          <w:rFonts w:ascii="Calibri" w:hAnsi="Calibri" w:cs="Calibri"/>
        </w:rPr>
      </w:pPr>
      <w:r w:rsidRPr="00093933">
        <w:rPr>
          <w:rFonts w:ascii="Calibri" w:hAnsi="Calibri" w:cs="Calibri"/>
          <w:b/>
          <w:bCs/>
        </w:rPr>
        <w:t>Implementation</w:t>
      </w:r>
      <w:r w:rsidRPr="0041673E">
        <w:rPr>
          <w:rFonts w:ascii="Calibri" w:hAnsi="Calibri" w:cs="Calibri"/>
        </w:rPr>
        <w:t xml:space="preserve"> - Manufacture of a Final System Build that can be shown to our customer in a laboratory demonstration</w:t>
      </w:r>
    </w:p>
    <w:p w14:paraId="420831F4" w14:textId="718203B0" w:rsidR="005E5522" w:rsidRPr="0041673E" w:rsidRDefault="005E5522" w:rsidP="005E5522">
      <w:pPr>
        <w:pStyle w:val="ListParagraph"/>
        <w:numPr>
          <w:ilvl w:val="0"/>
          <w:numId w:val="5"/>
        </w:numPr>
        <w:rPr>
          <w:rFonts w:ascii="Calibri" w:hAnsi="Calibri" w:cs="Calibri"/>
        </w:rPr>
      </w:pPr>
      <w:r w:rsidRPr="00093933">
        <w:rPr>
          <w:rFonts w:ascii="Calibri" w:hAnsi="Calibri" w:cs="Calibri"/>
          <w:b/>
          <w:bCs/>
        </w:rPr>
        <w:t>Analysis</w:t>
      </w:r>
      <w:r w:rsidR="00245093" w:rsidRPr="00093933">
        <w:rPr>
          <w:rFonts w:ascii="Calibri" w:hAnsi="Calibri" w:cs="Calibri"/>
          <w:b/>
          <w:bCs/>
        </w:rPr>
        <w:t xml:space="preserve"> and Quality Assurance</w:t>
      </w:r>
      <w:r w:rsidRPr="0041673E">
        <w:rPr>
          <w:rFonts w:ascii="Calibri" w:hAnsi="Calibri" w:cs="Calibri"/>
        </w:rPr>
        <w:t xml:space="preserve"> - Characterisation of prototype systems detection range</w:t>
      </w:r>
    </w:p>
    <w:p w14:paraId="7F901C92" w14:textId="1EC9A9C9" w:rsidR="005E5522" w:rsidRPr="0041673E" w:rsidRDefault="005E5522" w:rsidP="005E5522">
      <w:pPr>
        <w:pStyle w:val="ListParagraph"/>
        <w:numPr>
          <w:ilvl w:val="0"/>
          <w:numId w:val="5"/>
        </w:numPr>
        <w:rPr>
          <w:rFonts w:ascii="Calibri" w:hAnsi="Calibri" w:cs="Calibri"/>
        </w:rPr>
      </w:pPr>
      <w:r w:rsidRPr="00093933">
        <w:rPr>
          <w:rFonts w:ascii="Calibri" w:hAnsi="Calibri" w:cs="Calibri"/>
          <w:b/>
          <w:bCs/>
        </w:rPr>
        <w:t>Review</w:t>
      </w:r>
      <w:r w:rsidR="003A3A27">
        <w:rPr>
          <w:rFonts w:ascii="Calibri" w:hAnsi="Calibri" w:cs="Calibri"/>
        </w:rPr>
        <w:t xml:space="preserve"> – Discussion with </w:t>
      </w:r>
      <w:r w:rsidRPr="0041673E">
        <w:rPr>
          <w:rFonts w:ascii="Calibri" w:hAnsi="Calibri" w:cs="Calibri"/>
        </w:rPr>
        <w:t xml:space="preserve">customer </w:t>
      </w:r>
      <w:r w:rsidR="003A3A27">
        <w:rPr>
          <w:rFonts w:ascii="Calibri" w:hAnsi="Calibri" w:cs="Calibri"/>
        </w:rPr>
        <w:t>to gain</w:t>
      </w:r>
      <w:r w:rsidRPr="0041673E">
        <w:rPr>
          <w:rFonts w:ascii="Calibri" w:hAnsi="Calibri" w:cs="Calibri"/>
        </w:rPr>
        <w:t xml:space="preserve"> feedback </w:t>
      </w:r>
      <w:r w:rsidR="003A3A27">
        <w:rPr>
          <w:rFonts w:ascii="Calibri" w:hAnsi="Calibri" w:cs="Calibri"/>
        </w:rPr>
        <w:t>that can be acted upon</w:t>
      </w:r>
      <w:commentRangeEnd w:id="8"/>
      <w:r w:rsidR="00257149">
        <w:rPr>
          <w:rStyle w:val="CommentReference"/>
        </w:rPr>
        <w:commentReference w:id="8"/>
      </w:r>
    </w:p>
    <w:p w14:paraId="0BAD7167" w14:textId="0C1B0DFC" w:rsidR="00857950" w:rsidRDefault="00857950" w:rsidP="00857950">
      <w:pPr>
        <w:pStyle w:val="Heading1"/>
        <w:rPr>
          <w:rFonts w:ascii="Calibri" w:eastAsia="Calibri" w:hAnsi="Calibri" w:cs="Calibri"/>
          <w:b/>
          <w:bCs/>
          <w:color w:val="auto"/>
          <w:sz w:val="22"/>
          <w:szCs w:val="22"/>
          <w:u w:val="single"/>
        </w:rPr>
      </w:pPr>
      <w:bookmarkStart w:id="9" w:name="_Toc170829752"/>
      <w:r w:rsidRPr="00F43E20">
        <w:rPr>
          <w:rFonts w:ascii="Calibri" w:eastAsia="Calibri" w:hAnsi="Calibri" w:cs="Calibri"/>
          <w:b/>
          <w:bCs/>
          <w:color w:val="auto"/>
          <w:sz w:val="22"/>
          <w:szCs w:val="22"/>
          <w:u w:val="single"/>
        </w:rPr>
        <w:t>Background Research &amp; Literature Review</w:t>
      </w:r>
      <w:bookmarkEnd w:id="9"/>
      <w:r w:rsidR="0062413E" w:rsidRPr="00F43E20">
        <w:rPr>
          <w:rFonts w:ascii="Calibri" w:eastAsia="Calibri" w:hAnsi="Calibri" w:cs="Calibri"/>
          <w:b/>
          <w:bCs/>
          <w:color w:val="auto"/>
          <w:sz w:val="22"/>
          <w:szCs w:val="22"/>
          <w:u w:val="single"/>
        </w:rPr>
        <w:t xml:space="preserve"> </w:t>
      </w:r>
    </w:p>
    <w:p w14:paraId="6FE4431A" w14:textId="2CE3203E" w:rsidR="002B7CF6" w:rsidRPr="002B7CF6" w:rsidRDefault="002B7CF6" w:rsidP="002B7CF6">
      <w:pPr>
        <w:rPr>
          <w:rFonts w:ascii="Calibri" w:hAnsi="Calibri" w:cs="Calibri"/>
        </w:rPr>
      </w:pPr>
      <w:commentRangeStart w:id="10"/>
      <w:r w:rsidRPr="002B7CF6">
        <w:rPr>
          <w:rFonts w:ascii="Calibri" w:hAnsi="Calibri" w:cs="Calibri"/>
        </w:rPr>
        <w:t>This section details the background research and literature reviewed during the group project</w:t>
      </w:r>
      <w:r>
        <w:rPr>
          <w:rFonts w:ascii="Calibri" w:hAnsi="Calibri" w:cs="Calibri"/>
        </w:rPr>
        <w:t>, coving the topics of Legality, Ethics, Spectrum Allocation, SDR Usage and Existing Detection Methods.</w:t>
      </w:r>
      <w:commentRangeEnd w:id="10"/>
      <w:r w:rsidR="00AA6B60">
        <w:rPr>
          <w:rStyle w:val="CommentReference"/>
        </w:rPr>
        <w:commentReference w:id="10"/>
      </w:r>
    </w:p>
    <w:p w14:paraId="13CB22D7" w14:textId="4961EC25" w:rsidR="005E5522" w:rsidRDefault="005E5522" w:rsidP="005E5522">
      <w:pPr>
        <w:pStyle w:val="Heading2"/>
        <w:rPr>
          <w:rFonts w:ascii="Calibri" w:hAnsi="Calibri" w:cs="Calibri"/>
          <w:b/>
          <w:bCs/>
          <w:sz w:val="20"/>
          <w:szCs w:val="20"/>
        </w:rPr>
      </w:pPr>
      <w:bookmarkStart w:id="11" w:name="_Toc170829753"/>
      <w:commentRangeStart w:id="12"/>
      <w:r w:rsidRPr="005E5522">
        <w:rPr>
          <w:rFonts w:ascii="Calibri" w:hAnsi="Calibri" w:cs="Calibri"/>
          <w:b/>
          <w:bCs/>
          <w:sz w:val="20"/>
          <w:szCs w:val="20"/>
        </w:rPr>
        <w:t>Legal</w:t>
      </w:r>
      <w:r w:rsidR="00915AA4">
        <w:rPr>
          <w:rFonts w:ascii="Calibri" w:hAnsi="Calibri" w:cs="Calibri"/>
          <w:b/>
          <w:bCs/>
          <w:sz w:val="20"/>
          <w:szCs w:val="20"/>
        </w:rPr>
        <w:t>,</w:t>
      </w:r>
      <w:r w:rsidRPr="005E5522">
        <w:rPr>
          <w:rFonts w:ascii="Calibri" w:hAnsi="Calibri" w:cs="Calibri"/>
          <w:b/>
          <w:bCs/>
          <w:sz w:val="20"/>
          <w:szCs w:val="20"/>
        </w:rPr>
        <w:t xml:space="preserve"> Ethical</w:t>
      </w:r>
      <w:r w:rsidR="00915AA4">
        <w:rPr>
          <w:rFonts w:ascii="Calibri" w:hAnsi="Calibri" w:cs="Calibri"/>
          <w:b/>
          <w:bCs/>
          <w:sz w:val="20"/>
          <w:szCs w:val="20"/>
        </w:rPr>
        <w:t xml:space="preserve"> &amp; Safety</w:t>
      </w:r>
      <w:bookmarkEnd w:id="11"/>
    </w:p>
    <w:p w14:paraId="74CF84A1" w14:textId="63873E60" w:rsidR="00FB69C4" w:rsidRPr="008D6CB8" w:rsidRDefault="00FB69C4" w:rsidP="00FB69C4">
      <w:pPr>
        <w:rPr>
          <w:rFonts w:ascii="Calibri" w:hAnsi="Calibri" w:cs="Calibri"/>
          <w:lang w:val="en-US"/>
        </w:rPr>
      </w:pPr>
      <w:r w:rsidRPr="007E5241">
        <w:rPr>
          <w:rFonts w:ascii="Calibri" w:hAnsi="Calibri" w:cs="Calibri"/>
          <w:lang w:val="en-US"/>
        </w:rPr>
        <w:t xml:space="preserve">From a legal perspective, the only concerns with the project relate to the issue of interception and unlawful surveillance. Referring to OFCOM’s website allows us to see the specific details on RF communications including the offence of interception. To </w:t>
      </w:r>
      <w:r w:rsidRPr="007E5241">
        <w:rPr>
          <w:rFonts w:ascii="Calibri" w:hAnsi="Calibri" w:cs="Calibri"/>
        </w:rPr>
        <w:t>summarise</w:t>
      </w:r>
      <w:r w:rsidRPr="007E5241">
        <w:rPr>
          <w:rFonts w:ascii="Calibri" w:hAnsi="Calibri" w:cs="Calibri"/>
          <w:lang w:val="en-US"/>
        </w:rPr>
        <w:t xml:space="preserve">, unless actually transmitted data is read there is no offence committed and therefore all legal worries are avoided. This will be reflected in the ethical review form as </w:t>
      </w:r>
      <w:r w:rsidRPr="008D6CB8">
        <w:rPr>
          <w:rFonts w:ascii="Calibri" w:hAnsi="Calibri" w:cs="Calibri"/>
          <w:lang w:val="en-US"/>
        </w:rPr>
        <w:t>well.</w:t>
      </w:r>
      <w:r w:rsidR="00A27779" w:rsidRPr="008D6CB8">
        <w:rPr>
          <w:rFonts w:ascii="Calibri" w:hAnsi="Calibri" w:cs="Calibri"/>
          <w:lang w:val="en-US"/>
        </w:rPr>
        <w:t xml:space="preserve"> </w:t>
      </w:r>
      <w:r w:rsidR="00872F5F" w:rsidRPr="008D6CB8">
        <w:rPr>
          <w:rFonts w:ascii="Calibri" w:hAnsi="Calibri" w:cs="Calibri"/>
          <w:lang w:val="en-US"/>
        </w:rPr>
        <w:t>[</w:t>
      </w:r>
      <w:r w:rsidR="00E550E3">
        <w:rPr>
          <w:rFonts w:ascii="Calibri" w:hAnsi="Calibri" w:cs="Calibri"/>
          <w:lang w:val="en-US"/>
        </w:rPr>
        <w:t>1</w:t>
      </w:r>
      <w:r w:rsidR="00872F5F" w:rsidRPr="008D6CB8">
        <w:rPr>
          <w:rFonts w:ascii="Calibri" w:hAnsi="Calibri" w:cs="Calibri"/>
          <w:lang w:val="en-US"/>
        </w:rPr>
        <w:t>]</w:t>
      </w:r>
    </w:p>
    <w:p w14:paraId="58201D4E" w14:textId="691BC3AE" w:rsidR="00FB69C4" w:rsidRPr="007E5241" w:rsidRDefault="00FB69C4" w:rsidP="00FB69C4">
      <w:pPr>
        <w:rPr>
          <w:rFonts w:ascii="Calibri" w:hAnsi="Calibri" w:cs="Calibri"/>
          <w:lang w:val="en-US"/>
        </w:rPr>
      </w:pPr>
      <w:r w:rsidRPr="008D6CB8">
        <w:rPr>
          <w:rFonts w:ascii="Calibri" w:hAnsi="Calibri" w:cs="Calibri"/>
          <w:lang w:val="en-US"/>
        </w:rPr>
        <w:t>From an ethical and safety standpoint, an ethical review form and a supporting risk assessment for the project has been completed. These cover the work done on the project and detail all the relevant measures taken to ensure the project is safe and ethical.</w:t>
      </w:r>
      <w:r w:rsidR="002A2BB0" w:rsidRPr="008D6CB8">
        <w:rPr>
          <w:rFonts w:ascii="Calibri" w:hAnsi="Calibri" w:cs="Calibri"/>
          <w:lang w:val="en-US"/>
        </w:rPr>
        <w:t xml:space="preserve"> </w:t>
      </w:r>
      <w:r w:rsidR="00872F5F" w:rsidRPr="008D6CB8">
        <w:rPr>
          <w:rFonts w:ascii="Calibri" w:hAnsi="Calibri" w:cs="Calibri"/>
          <w:lang w:val="en-US"/>
        </w:rPr>
        <w:t>[</w:t>
      </w:r>
      <w:r w:rsidR="00E550E3">
        <w:rPr>
          <w:rFonts w:ascii="Calibri" w:hAnsi="Calibri" w:cs="Calibri"/>
          <w:lang w:val="en-US"/>
        </w:rPr>
        <w:t>2</w:t>
      </w:r>
      <w:r w:rsidR="00872F5F" w:rsidRPr="008D6CB8">
        <w:rPr>
          <w:rFonts w:ascii="Calibri" w:hAnsi="Calibri" w:cs="Calibri"/>
          <w:lang w:val="en-US"/>
        </w:rPr>
        <w:t>]</w:t>
      </w:r>
      <w:r w:rsidR="002A2BB0" w:rsidRPr="008D6CB8">
        <w:rPr>
          <w:rFonts w:ascii="Calibri" w:hAnsi="Calibri" w:cs="Calibri"/>
          <w:lang w:val="en-US"/>
        </w:rPr>
        <w:t xml:space="preserve"> </w:t>
      </w:r>
      <w:r w:rsidR="00872F5F" w:rsidRPr="008D6CB8">
        <w:rPr>
          <w:rFonts w:ascii="Calibri" w:hAnsi="Calibri" w:cs="Calibri"/>
          <w:lang w:val="en-US"/>
        </w:rPr>
        <w:t>[</w:t>
      </w:r>
      <w:r w:rsidR="00E550E3">
        <w:rPr>
          <w:rFonts w:ascii="Calibri" w:hAnsi="Calibri" w:cs="Calibri"/>
          <w:lang w:val="en-US"/>
        </w:rPr>
        <w:t>3</w:t>
      </w:r>
      <w:r w:rsidR="00872F5F" w:rsidRPr="008D6CB8">
        <w:rPr>
          <w:rFonts w:ascii="Calibri" w:hAnsi="Calibri" w:cs="Calibri"/>
          <w:lang w:val="en-US"/>
        </w:rPr>
        <w:t>]</w:t>
      </w:r>
      <w:r w:rsidR="002A2BB0" w:rsidRPr="008D6CB8">
        <w:rPr>
          <w:rFonts w:ascii="Calibri" w:hAnsi="Calibri" w:cs="Calibri"/>
          <w:lang w:val="en-US"/>
        </w:rPr>
        <w:t xml:space="preserve"> </w:t>
      </w:r>
      <w:r w:rsidRPr="008D6CB8">
        <w:rPr>
          <w:rFonts w:ascii="Calibri" w:hAnsi="Calibri" w:cs="Calibri"/>
          <w:lang w:val="en-US"/>
        </w:rPr>
        <w:t>These</w:t>
      </w:r>
      <w:r w:rsidRPr="007E5241">
        <w:rPr>
          <w:rFonts w:ascii="Calibri" w:hAnsi="Calibri" w:cs="Calibri"/>
          <w:lang w:val="en-US"/>
        </w:rPr>
        <w:t xml:space="preserve"> documents can be seen </w:t>
      </w:r>
      <w:r w:rsidRPr="008D6CB8">
        <w:rPr>
          <w:rFonts w:ascii="Calibri" w:hAnsi="Calibri" w:cs="Calibri"/>
          <w:lang w:val="en-US"/>
        </w:rPr>
        <w:t>in A</w:t>
      </w:r>
      <w:r w:rsidR="007947EA">
        <w:rPr>
          <w:rFonts w:ascii="Calibri" w:hAnsi="Calibri" w:cs="Calibri"/>
          <w:lang w:val="en-US"/>
        </w:rPr>
        <w:t>ppendix</w:t>
      </w:r>
      <w:r w:rsidRPr="008D6CB8">
        <w:rPr>
          <w:rFonts w:ascii="Calibri" w:hAnsi="Calibri" w:cs="Calibri"/>
          <w:lang w:val="en-US"/>
        </w:rPr>
        <w:t xml:space="preserve"> </w:t>
      </w:r>
      <w:r w:rsidR="00061CEF" w:rsidRPr="008D6CB8">
        <w:rPr>
          <w:rFonts w:ascii="Calibri" w:hAnsi="Calibri" w:cs="Calibri"/>
          <w:lang w:val="en-US"/>
        </w:rPr>
        <w:t>E</w:t>
      </w:r>
      <w:r w:rsidR="00274A3F" w:rsidRPr="008D6CB8">
        <w:rPr>
          <w:rFonts w:ascii="Calibri" w:hAnsi="Calibri" w:cs="Calibri"/>
          <w:lang w:val="en-US"/>
        </w:rPr>
        <w:t>.</w:t>
      </w:r>
      <w:commentRangeEnd w:id="12"/>
      <w:r w:rsidR="00274A3F" w:rsidRPr="008D6CB8">
        <w:rPr>
          <w:rStyle w:val="CommentReference"/>
        </w:rPr>
        <w:commentReference w:id="12"/>
      </w:r>
    </w:p>
    <w:p w14:paraId="18A683C5" w14:textId="7250266E" w:rsidR="005E5522" w:rsidRDefault="00BC4516" w:rsidP="005E5522">
      <w:pPr>
        <w:pStyle w:val="Heading2"/>
        <w:rPr>
          <w:rFonts w:ascii="Calibri" w:hAnsi="Calibri" w:cs="Calibri"/>
          <w:b/>
          <w:bCs/>
          <w:sz w:val="20"/>
          <w:szCs w:val="20"/>
        </w:rPr>
      </w:pPr>
      <w:bookmarkStart w:id="13" w:name="_Toc170829754"/>
      <w:commentRangeStart w:id="14"/>
      <w:r>
        <w:rPr>
          <w:rFonts w:ascii="Calibri" w:hAnsi="Calibri" w:cs="Calibri"/>
          <w:b/>
          <w:bCs/>
          <w:sz w:val="20"/>
          <w:szCs w:val="20"/>
        </w:rPr>
        <w:t>Potential D</w:t>
      </w:r>
      <w:r w:rsidR="00F6042B">
        <w:rPr>
          <w:rFonts w:ascii="Calibri" w:hAnsi="Calibri" w:cs="Calibri"/>
          <w:b/>
          <w:bCs/>
          <w:sz w:val="20"/>
          <w:szCs w:val="20"/>
        </w:rPr>
        <w:t>evices to Detect</w:t>
      </w:r>
      <w:bookmarkEnd w:id="13"/>
    </w:p>
    <w:p w14:paraId="51AC92F2" w14:textId="7109890E" w:rsidR="00B27FEC" w:rsidRPr="00B27FEC" w:rsidRDefault="00B27FEC" w:rsidP="00B27FEC">
      <w:pPr>
        <w:rPr>
          <w:rFonts w:ascii="Calibri" w:hAnsi="Calibri" w:cs="Calibri"/>
        </w:rPr>
      </w:pPr>
      <w:r w:rsidRPr="00B27FEC">
        <w:rPr>
          <w:rFonts w:ascii="Calibri" w:hAnsi="Calibri" w:cs="Calibri"/>
        </w:rPr>
        <w:t xml:space="preserve">RF threat detection is a critical aspect of security and surveillance in modern environments. It involves identifying and mitigating unauthorized or potentially harmful RF signals that could </w:t>
      </w:r>
      <w:r w:rsidRPr="00B27FEC">
        <w:rPr>
          <w:rFonts w:ascii="Calibri" w:hAnsi="Calibri" w:cs="Calibri"/>
        </w:rPr>
        <w:lastRenderedPageBreak/>
        <w:t xml:space="preserve">compromise security, privacy </w:t>
      </w:r>
      <w:r w:rsidR="00776BBD">
        <w:rPr>
          <w:rFonts w:ascii="Calibri" w:hAnsi="Calibri" w:cs="Calibri"/>
        </w:rPr>
        <w:t>and</w:t>
      </w:r>
      <w:r w:rsidRPr="00B27FEC">
        <w:rPr>
          <w:rFonts w:ascii="Calibri" w:hAnsi="Calibri" w:cs="Calibri"/>
        </w:rPr>
        <w:t xml:space="preserve"> operational integrity.</w:t>
      </w:r>
      <w:r w:rsidRPr="00B27FEC">
        <w:rPr>
          <w:rFonts w:ascii="Calibri" w:hAnsi="Calibri" w:cs="Calibri"/>
          <w:color w:val="000000" w:themeColor="text1"/>
        </w:rPr>
        <w:t xml:space="preserve"> </w:t>
      </w:r>
      <w:r w:rsidRPr="00B27FEC">
        <w:rPr>
          <w:rFonts w:ascii="Calibri" w:hAnsi="Calibri" w:cs="Calibri"/>
        </w:rPr>
        <w:t>Below is a list of common RF threats, their typical frequencies, and the potential impacts they pose:</w:t>
      </w:r>
    </w:p>
    <w:p w14:paraId="648E35B0" w14:textId="77777777" w:rsidR="00B27FEC" w:rsidRPr="00B27FEC" w:rsidRDefault="00B27FEC" w:rsidP="00B27FEC">
      <w:pPr>
        <w:rPr>
          <w:rFonts w:ascii="Calibri" w:hAnsi="Calibri" w:cs="Calibri"/>
        </w:rPr>
      </w:pPr>
      <w:r w:rsidRPr="00B27FEC">
        <w:rPr>
          <w:rFonts w:ascii="Calibri" w:hAnsi="Calibri" w:cs="Calibri"/>
          <w:color w:val="000000" w:themeColor="text1"/>
        </w:rPr>
        <w:t xml:space="preserve">Eavesdropping Device - </w:t>
      </w:r>
      <w:r w:rsidRPr="00B27FEC">
        <w:rPr>
          <w:rFonts w:ascii="Calibri" w:hAnsi="Calibri" w:cs="Calibri"/>
        </w:rPr>
        <w:t>10 MHz - 1 GHz</w:t>
      </w:r>
    </w:p>
    <w:p w14:paraId="3EAE90BB" w14:textId="77777777" w:rsidR="00B27FEC" w:rsidRPr="00B27FEC" w:rsidRDefault="00B27FEC" w:rsidP="00B27FEC">
      <w:pPr>
        <w:rPr>
          <w:rFonts w:ascii="Calibri" w:hAnsi="Calibri" w:cs="Calibri"/>
        </w:rPr>
      </w:pPr>
      <w:r w:rsidRPr="00B27FEC">
        <w:rPr>
          <w:rFonts w:ascii="Calibri" w:hAnsi="Calibri" w:cs="Calibri"/>
          <w:color w:val="000000" w:themeColor="text1"/>
        </w:rPr>
        <w:t xml:space="preserve">Signal Jamming - </w:t>
      </w:r>
      <w:r w:rsidRPr="00B27FEC">
        <w:rPr>
          <w:rFonts w:ascii="Calibri" w:hAnsi="Calibri" w:cs="Calibri"/>
        </w:rPr>
        <w:t>GPS: 1.575 GHz (L1), 1.227 GHz (L2), Cellular: 850 MHz, 900 MHz, 1800 MHz, 1900 MHz, 2100 MHz, Wi-Fi: 2.4 GHz, 5 GHz</w:t>
      </w:r>
    </w:p>
    <w:p w14:paraId="49F33012" w14:textId="78F7A3B9" w:rsidR="00B27FEC" w:rsidRPr="00B27FEC" w:rsidRDefault="00B27FEC" w:rsidP="00B27FEC">
      <w:pPr>
        <w:rPr>
          <w:rFonts w:ascii="Calibri" w:hAnsi="Calibri" w:cs="Calibri"/>
        </w:rPr>
      </w:pPr>
      <w:r w:rsidRPr="00B27FEC">
        <w:rPr>
          <w:rFonts w:ascii="Calibri" w:hAnsi="Calibri" w:cs="Calibri"/>
        </w:rPr>
        <w:t>RF Hacking and Cyber Attacks</w:t>
      </w:r>
      <w:r w:rsidR="00C84FAE">
        <w:rPr>
          <w:rFonts w:ascii="Calibri" w:hAnsi="Calibri" w:cs="Calibri"/>
        </w:rPr>
        <w:t>:</w:t>
      </w:r>
      <w:r w:rsidRPr="00B27FEC">
        <w:rPr>
          <w:rFonts w:ascii="Calibri" w:hAnsi="Calibri" w:cs="Calibri"/>
        </w:rPr>
        <w:t xml:space="preserve"> Wi-Fi</w:t>
      </w:r>
      <w:r w:rsidR="00C84FAE">
        <w:rPr>
          <w:rFonts w:ascii="Calibri" w:hAnsi="Calibri" w:cs="Calibri"/>
        </w:rPr>
        <w:t xml:space="preserve">: </w:t>
      </w:r>
      <w:r w:rsidRPr="00B27FEC">
        <w:rPr>
          <w:rFonts w:ascii="Calibri" w:hAnsi="Calibri" w:cs="Calibri"/>
        </w:rPr>
        <w:t>2.4 GHz, 5 GHz, Bluetooth: 2.4 GHz, RFID: 125 kHz, 13.56 MHz</w:t>
      </w:r>
    </w:p>
    <w:p w14:paraId="11881016" w14:textId="77777777" w:rsidR="00B27FEC" w:rsidRPr="00B27FEC" w:rsidRDefault="00B27FEC" w:rsidP="00B27FEC">
      <w:pPr>
        <w:rPr>
          <w:rFonts w:ascii="Calibri" w:hAnsi="Calibri" w:cs="Calibri"/>
        </w:rPr>
      </w:pPr>
      <w:r w:rsidRPr="00B27FEC">
        <w:rPr>
          <w:rFonts w:ascii="Calibri" w:hAnsi="Calibri" w:cs="Calibri"/>
        </w:rPr>
        <w:t xml:space="preserve">Rogue Access Points - 2.4 GHz, 5 GHz </w:t>
      </w:r>
    </w:p>
    <w:p w14:paraId="035F65C0" w14:textId="158DDA31" w:rsidR="00B27FEC" w:rsidRPr="00C84FAE" w:rsidRDefault="00B27FEC" w:rsidP="005E5522">
      <w:pPr>
        <w:rPr>
          <w:rFonts w:ascii="Calibri" w:hAnsi="Calibri" w:cs="Calibri"/>
        </w:rPr>
      </w:pPr>
      <w:r w:rsidRPr="00B27FEC">
        <w:rPr>
          <w:rFonts w:ascii="Calibri" w:hAnsi="Calibri" w:cs="Calibri"/>
        </w:rPr>
        <w:t>RF threats span a wide range of frequencies</w:t>
      </w:r>
      <w:r w:rsidR="00177FAA">
        <w:rPr>
          <w:rFonts w:ascii="Calibri" w:hAnsi="Calibri" w:cs="Calibri"/>
        </w:rPr>
        <w:t>.</w:t>
      </w:r>
      <w:r w:rsidRPr="00B27FEC">
        <w:rPr>
          <w:rFonts w:ascii="Calibri" w:hAnsi="Calibri" w:cs="Calibri"/>
        </w:rPr>
        <w:t xml:space="preserve"> RF threat detection and mitigation require a thorough understanding of the frequency characteristics of each threat type, along with advanced detection technologies.</w:t>
      </w:r>
      <w:commentRangeEnd w:id="14"/>
      <w:r w:rsidR="001F057E">
        <w:rPr>
          <w:rStyle w:val="CommentReference"/>
        </w:rPr>
        <w:commentReference w:id="14"/>
      </w:r>
    </w:p>
    <w:p w14:paraId="15E9C7A9" w14:textId="19715397" w:rsidR="005E5522" w:rsidRDefault="00257149" w:rsidP="005E5522">
      <w:pPr>
        <w:pStyle w:val="Heading2"/>
        <w:rPr>
          <w:rFonts w:ascii="Calibri" w:hAnsi="Calibri" w:cs="Calibri"/>
          <w:b/>
          <w:bCs/>
          <w:sz w:val="20"/>
          <w:szCs w:val="20"/>
        </w:rPr>
      </w:pPr>
      <w:bookmarkStart w:id="15" w:name="_Toc170829755"/>
      <w:commentRangeStart w:id="16"/>
      <w:r>
        <w:rPr>
          <w:rFonts w:ascii="Calibri" w:hAnsi="Calibri" w:cs="Calibri"/>
          <w:b/>
          <w:bCs/>
          <w:sz w:val="20"/>
          <w:szCs w:val="20"/>
        </w:rPr>
        <w:t>SDR RF Device</w:t>
      </w:r>
      <w:r w:rsidR="005E5522">
        <w:rPr>
          <w:rFonts w:ascii="Calibri" w:hAnsi="Calibri" w:cs="Calibri"/>
          <w:b/>
          <w:bCs/>
          <w:sz w:val="20"/>
          <w:szCs w:val="20"/>
        </w:rPr>
        <w:t xml:space="preserve"> </w:t>
      </w:r>
      <w:r w:rsidR="002E46E1">
        <w:rPr>
          <w:rFonts w:ascii="Calibri" w:hAnsi="Calibri" w:cs="Calibri"/>
          <w:b/>
          <w:bCs/>
          <w:sz w:val="20"/>
          <w:szCs w:val="20"/>
        </w:rPr>
        <w:t>Detection Methods</w:t>
      </w:r>
      <w:bookmarkEnd w:id="15"/>
    </w:p>
    <w:p w14:paraId="320D9AFC" w14:textId="3894E2BF" w:rsidR="008A4552" w:rsidRPr="008D6CB8" w:rsidRDefault="008A4552" w:rsidP="008A4552">
      <w:pPr>
        <w:rPr>
          <w:rFonts w:ascii="Calibri" w:hAnsi="Calibri" w:cs="Calibri"/>
        </w:rPr>
      </w:pPr>
      <w:r w:rsidRPr="00350EEE">
        <w:rPr>
          <w:rFonts w:ascii="Calibri" w:hAnsi="Calibri" w:cs="Calibri"/>
        </w:rPr>
        <w:t>In 2009, the United States Air Force Institute of Technology</w:t>
      </w:r>
      <w:r w:rsidR="00852408">
        <w:rPr>
          <w:rFonts w:ascii="Calibri" w:hAnsi="Calibri" w:cs="Calibri"/>
        </w:rPr>
        <w:t xml:space="preserve"> </w:t>
      </w:r>
      <w:r w:rsidRPr="00350EEE">
        <w:rPr>
          <w:rFonts w:ascii="Calibri" w:hAnsi="Calibri" w:cs="Calibri"/>
        </w:rPr>
        <w:t xml:space="preserve">released an academic report detailing how they had utilised commercially available Software Defined Radios (SDRs) to make networks that </w:t>
      </w:r>
      <w:r w:rsidR="00852408" w:rsidRPr="00350EEE">
        <w:rPr>
          <w:rFonts w:ascii="Calibri" w:hAnsi="Calibri" w:cs="Calibri"/>
        </w:rPr>
        <w:t xml:space="preserve">locate RF </w:t>
      </w:r>
      <w:r w:rsidR="00852408" w:rsidRPr="008D6CB8">
        <w:rPr>
          <w:rFonts w:ascii="Calibri" w:hAnsi="Calibri" w:cs="Calibri"/>
        </w:rPr>
        <w:t xml:space="preserve">devices, </w:t>
      </w:r>
      <w:r w:rsidRPr="008D6CB8">
        <w:rPr>
          <w:rFonts w:ascii="Calibri" w:hAnsi="Calibri" w:cs="Calibri"/>
        </w:rPr>
        <w:t>us</w:t>
      </w:r>
      <w:r w:rsidR="00852408" w:rsidRPr="008D6CB8">
        <w:rPr>
          <w:rFonts w:ascii="Calibri" w:hAnsi="Calibri" w:cs="Calibri"/>
        </w:rPr>
        <w:t>ing</w:t>
      </w:r>
      <w:r w:rsidRPr="008D6CB8">
        <w:rPr>
          <w:rFonts w:ascii="Calibri" w:hAnsi="Calibri" w:cs="Calibri"/>
        </w:rPr>
        <w:t xml:space="preserve"> RF characterisation and detection algorithms. This paper and its underpinning research focused on power, path loss, directionality and beamwidth parameters to conduct spatial estimation. </w:t>
      </w:r>
      <w:r w:rsidR="00774569" w:rsidRPr="008D6CB8">
        <w:rPr>
          <w:rFonts w:ascii="Calibri" w:hAnsi="Calibri" w:cs="Calibri"/>
        </w:rPr>
        <w:t>[4][5]</w:t>
      </w:r>
    </w:p>
    <w:p w14:paraId="4EFF85F2" w14:textId="657FF6B5" w:rsidR="008A4552" w:rsidRPr="008D6CB8" w:rsidRDefault="008A4552" w:rsidP="008A4552">
      <w:pPr>
        <w:rPr>
          <w:rFonts w:ascii="Calibri" w:hAnsi="Calibri" w:cs="Calibri"/>
        </w:rPr>
      </w:pPr>
      <w:r w:rsidRPr="008D6CB8">
        <w:rPr>
          <w:rFonts w:ascii="Calibri" w:hAnsi="Calibri" w:cs="Calibri"/>
        </w:rPr>
        <w:t xml:space="preserve">The research utilised the Universal Software Radio Peripheral version 1 (USRPvl) SDR. </w:t>
      </w:r>
      <w:r w:rsidR="00774569" w:rsidRPr="008D6CB8">
        <w:rPr>
          <w:rFonts w:ascii="Calibri" w:hAnsi="Calibri" w:cs="Calibri"/>
        </w:rPr>
        <w:t>[4]</w:t>
      </w:r>
      <w:r w:rsidRPr="008D6CB8">
        <w:rPr>
          <w:rFonts w:ascii="Calibri" w:hAnsi="Calibri" w:cs="Calibri"/>
        </w:rPr>
        <w:t xml:space="preserve"> For reference, a similar commercially available SDR such as the Ettus Research USRP B210; a dual channel transceiver capable of operating across a band of 70 MHz to 6 GHz, would cost around £1920. </w:t>
      </w:r>
      <w:r w:rsidR="00774569" w:rsidRPr="008D6CB8">
        <w:rPr>
          <w:rFonts w:ascii="Calibri" w:hAnsi="Calibri" w:cs="Calibri"/>
        </w:rPr>
        <w:t>[6]</w:t>
      </w:r>
      <w:r w:rsidRPr="008D6CB8">
        <w:rPr>
          <w:rFonts w:ascii="Calibri" w:hAnsi="Calibri" w:cs="Calibri"/>
        </w:rPr>
        <w:t xml:space="preserve">. This SDR was programmed using Python with GNU Radio, an open source software development tool designed for Digital Signal Processing (DSP). Complex signal data was stored as binary-encoded files. </w:t>
      </w:r>
      <w:r w:rsidR="00774569" w:rsidRPr="008D6CB8">
        <w:rPr>
          <w:rFonts w:ascii="Calibri" w:hAnsi="Calibri" w:cs="Calibri"/>
        </w:rPr>
        <w:t>[4]</w:t>
      </w:r>
      <w:r w:rsidRPr="008D6CB8">
        <w:rPr>
          <w:rFonts w:ascii="Calibri" w:hAnsi="Calibri" w:cs="Calibri"/>
        </w:rPr>
        <w:t xml:space="preserve"> This is a similar methodology seen in other SDR research based papers that conducted laboratory testing using universal SDRs such as the USRP B210 and RTL-SDR receiver. </w:t>
      </w:r>
      <w:r w:rsidR="00774569" w:rsidRPr="008D6CB8">
        <w:rPr>
          <w:rFonts w:ascii="Calibri" w:hAnsi="Calibri" w:cs="Calibri"/>
        </w:rPr>
        <w:t>[7]</w:t>
      </w:r>
    </w:p>
    <w:p w14:paraId="3BC26AEF" w14:textId="5745409E" w:rsidR="008A4552" w:rsidRPr="008D6CB8" w:rsidRDefault="00177FAA" w:rsidP="008A4552">
      <w:pPr>
        <w:rPr>
          <w:rFonts w:ascii="Calibri" w:hAnsi="Calibri" w:cs="Calibri"/>
        </w:rPr>
      </w:pPr>
      <w:r w:rsidRPr="008D6CB8">
        <w:rPr>
          <w:rFonts w:ascii="Calibri" w:hAnsi="Calibri" w:cs="Calibri"/>
        </w:rPr>
        <w:t>T</w:t>
      </w:r>
      <w:r w:rsidR="008A4552" w:rsidRPr="008D6CB8">
        <w:rPr>
          <w:rFonts w:ascii="Calibri" w:hAnsi="Calibri" w:cs="Calibri"/>
        </w:rPr>
        <w:t>he study explained the implementation of Power Spectrum Density analysis.</w:t>
      </w:r>
      <w:r w:rsidR="00665BBA" w:rsidRPr="008D6CB8">
        <w:rPr>
          <w:rFonts w:ascii="Calibri" w:hAnsi="Calibri" w:cs="Calibri"/>
        </w:rPr>
        <w:t xml:space="preserve"> </w:t>
      </w:r>
      <w:r w:rsidR="00774569" w:rsidRPr="008D6CB8">
        <w:rPr>
          <w:rFonts w:ascii="Calibri" w:hAnsi="Calibri" w:cs="Calibri"/>
        </w:rPr>
        <w:t>[4]</w:t>
      </w:r>
      <w:r w:rsidR="008A4552" w:rsidRPr="008D6CB8">
        <w:rPr>
          <w:rFonts w:ascii="Calibri" w:hAnsi="Calibri" w:cs="Calibri"/>
        </w:rPr>
        <w:t xml:space="preserve"> Power Spectrum Density (PSD) is the measurement of signal power against frequency, usually conducted for a sample of data taken from a frequency bin. </w:t>
      </w:r>
      <w:r w:rsidR="00774569" w:rsidRPr="008D6CB8">
        <w:rPr>
          <w:rFonts w:ascii="Calibri" w:hAnsi="Calibri" w:cs="Calibri"/>
        </w:rPr>
        <w:t>[8]</w:t>
      </w:r>
      <w:r w:rsidR="008A4552" w:rsidRPr="008D6CB8">
        <w:rPr>
          <w:rFonts w:ascii="Calibri" w:hAnsi="Calibri" w:cs="Calibri"/>
        </w:rPr>
        <w:t xml:space="preserve"> The received IQ data was converted to the frequency domain, and PSD analysis implemented to determine a </w:t>
      </w:r>
      <w:r w:rsidR="00371DC8" w:rsidRPr="008D6CB8">
        <w:rPr>
          <w:rFonts w:ascii="Calibri" w:hAnsi="Calibri" w:cs="Calibri"/>
        </w:rPr>
        <w:t>Received Signal Strength (</w:t>
      </w:r>
      <w:r w:rsidR="008A4552" w:rsidRPr="008D6CB8">
        <w:rPr>
          <w:rFonts w:ascii="Calibri" w:hAnsi="Calibri" w:cs="Calibri"/>
        </w:rPr>
        <w:t>RSS</w:t>
      </w:r>
      <w:r w:rsidR="00371DC8" w:rsidRPr="008D6CB8">
        <w:rPr>
          <w:rFonts w:ascii="Calibri" w:hAnsi="Calibri" w:cs="Calibri"/>
        </w:rPr>
        <w:t>)</w:t>
      </w:r>
      <w:r w:rsidR="008A4552" w:rsidRPr="008D6CB8">
        <w:rPr>
          <w:rFonts w:ascii="Calibri" w:hAnsi="Calibri" w:cs="Calibri"/>
        </w:rPr>
        <w:t xml:space="preserve"> for each sample</w:t>
      </w:r>
      <w:r w:rsidR="00371DC8" w:rsidRPr="008D6CB8">
        <w:rPr>
          <w:rFonts w:ascii="Calibri" w:hAnsi="Calibri" w:cs="Calibri"/>
        </w:rPr>
        <w:t>d</w:t>
      </w:r>
      <w:r w:rsidR="008A4552" w:rsidRPr="008D6CB8">
        <w:rPr>
          <w:rFonts w:ascii="Calibri" w:hAnsi="Calibri" w:cs="Calibri"/>
        </w:rPr>
        <w:t xml:space="preserve"> frequency band. The RSS was output as a voltage measurement, which was converted to a decibel (dB) signal power using a MATLAB script. </w:t>
      </w:r>
      <w:r w:rsidR="00774569" w:rsidRPr="008D6CB8">
        <w:rPr>
          <w:rFonts w:ascii="Calibri" w:hAnsi="Calibri" w:cs="Calibri"/>
        </w:rPr>
        <w:t>[4]</w:t>
      </w:r>
      <w:r w:rsidR="008A4552" w:rsidRPr="008D6CB8">
        <w:rPr>
          <w:rFonts w:ascii="Calibri" w:hAnsi="Calibri" w:cs="Calibri"/>
        </w:rPr>
        <w:t xml:space="preserve"> This can done by calculating the root mean squared value for voltage and then using  Power=</w:t>
      </w:r>
      <w:r w:rsidR="00F9242C" w:rsidRPr="008D6CB8">
        <w:rPr>
          <w:rFonts w:ascii="Calibri" w:hAnsi="Calibri" w:cs="Calibri"/>
        </w:rPr>
        <w:t>10</w:t>
      </w:r>
      <w:r w:rsidR="008A4552" w:rsidRPr="008D6CB8">
        <w:rPr>
          <w:rFonts w:ascii="Calibri" w:hAnsi="Calibri" w:cs="Calibri"/>
        </w:rPr>
        <w:t>log</w:t>
      </w:r>
      <w:r w:rsidR="008A4552" w:rsidRPr="008D6CB8">
        <w:rPr>
          <w:rFonts w:ascii="Calibri" w:hAnsi="Calibri" w:cs="Calibri"/>
          <w:vertAlign w:val="subscript"/>
        </w:rPr>
        <w:t>10</w:t>
      </w:r>
      <w:r w:rsidR="008A4552" w:rsidRPr="008D6CB8">
        <w:rPr>
          <w:rFonts w:ascii="Calibri" w:hAnsi="Calibri" w:cs="Calibri"/>
        </w:rPr>
        <w:t xml:space="preserve">(RMS magnitude). </w:t>
      </w:r>
      <w:r w:rsidR="00774569" w:rsidRPr="008D6CB8">
        <w:rPr>
          <w:rFonts w:ascii="Calibri" w:hAnsi="Calibri" w:cs="Calibri"/>
        </w:rPr>
        <w:t>[9]</w:t>
      </w:r>
    </w:p>
    <w:p w14:paraId="2C8D1A62" w14:textId="2A568C80" w:rsidR="008A4552" w:rsidRPr="008D6CB8" w:rsidRDefault="008A4552" w:rsidP="008A4552">
      <w:pPr>
        <w:rPr>
          <w:rFonts w:ascii="Calibri" w:hAnsi="Calibri" w:cs="Calibri"/>
        </w:rPr>
      </w:pPr>
      <w:r w:rsidRPr="008D6CB8">
        <w:rPr>
          <w:rFonts w:ascii="Calibri" w:hAnsi="Calibri" w:cs="Calibri"/>
        </w:rPr>
        <w:t xml:space="preserve">Validation was conducted predominantly through simulation, with some actual hardware equipment. An outdoor trial was conducted at Wright Patterson Air Force Base Ohio with equipment set up at a distance of 50 feet away from reflective surfaces. </w:t>
      </w:r>
      <w:r w:rsidR="00774569" w:rsidRPr="008D6CB8">
        <w:rPr>
          <w:rFonts w:ascii="Calibri" w:hAnsi="Calibri" w:cs="Calibri"/>
        </w:rPr>
        <w:t>[4]</w:t>
      </w:r>
    </w:p>
    <w:p w14:paraId="1531C98B" w14:textId="45EBA761" w:rsidR="008A4552" w:rsidRDefault="008A4552" w:rsidP="005E5522">
      <w:pPr>
        <w:rPr>
          <w:rFonts w:ascii="Calibri" w:hAnsi="Calibri" w:cs="Calibri"/>
        </w:rPr>
      </w:pPr>
      <w:r w:rsidRPr="008D6CB8">
        <w:rPr>
          <w:rFonts w:ascii="Calibri" w:hAnsi="Calibri" w:cs="Calibri"/>
        </w:rPr>
        <w:t>The report identified learning such that RSS measurement vary due to the operating environment. Influenc</w:t>
      </w:r>
      <w:r w:rsidR="00630820" w:rsidRPr="008D6CB8">
        <w:rPr>
          <w:rFonts w:ascii="Calibri" w:hAnsi="Calibri" w:cs="Calibri"/>
        </w:rPr>
        <w:t>ing</w:t>
      </w:r>
      <w:r w:rsidRPr="008D6CB8">
        <w:rPr>
          <w:rFonts w:ascii="Calibri" w:hAnsi="Calibri" w:cs="Calibri"/>
        </w:rPr>
        <w:t xml:space="preserve"> factors were that of Multipath Fading, a phenomenon where signal</w:t>
      </w:r>
      <w:r w:rsidR="004A5E94" w:rsidRPr="008D6CB8">
        <w:rPr>
          <w:rFonts w:ascii="Calibri" w:hAnsi="Calibri" w:cs="Calibri"/>
        </w:rPr>
        <w:t>s</w:t>
      </w:r>
      <w:r w:rsidRPr="008D6CB8">
        <w:rPr>
          <w:rFonts w:ascii="Calibri" w:hAnsi="Calibri" w:cs="Calibri"/>
        </w:rPr>
        <w:t xml:space="preserve"> combin</w:t>
      </w:r>
      <w:r w:rsidR="004A5E94" w:rsidRPr="008D6CB8">
        <w:rPr>
          <w:rFonts w:ascii="Calibri" w:hAnsi="Calibri" w:cs="Calibri"/>
        </w:rPr>
        <w:t xml:space="preserve">ing </w:t>
      </w:r>
      <w:r w:rsidRPr="008D6CB8">
        <w:rPr>
          <w:rFonts w:ascii="Calibri" w:hAnsi="Calibri" w:cs="Calibri"/>
        </w:rPr>
        <w:t xml:space="preserve">at different amplitudes and phases, experience constructive and destructive interference before being received by the SDR; and Shadowing, where signals are absorbed and attenuated by obstacles in the transmission path, such as buildings and foliage. </w:t>
      </w:r>
      <w:r w:rsidR="00774569" w:rsidRPr="008D6CB8">
        <w:rPr>
          <w:rFonts w:ascii="Calibri" w:hAnsi="Calibri" w:cs="Calibri"/>
        </w:rPr>
        <w:t>[4]</w:t>
      </w:r>
      <w:commentRangeEnd w:id="16"/>
      <w:r w:rsidR="00AD79A1" w:rsidRPr="008D6CB8">
        <w:rPr>
          <w:rStyle w:val="CommentReference"/>
        </w:rPr>
        <w:commentReference w:id="16"/>
      </w:r>
    </w:p>
    <w:p w14:paraId="15DB97D5" w14:textId="739E8248" w:rsidR="00290B0A" w:rsidRPr="008D6CB8" w:rsidRDefault="00290B0A" w:rsidP="005E5522">
      <w:pPr>
        <w:rPr>
          <w:rFonts w:ascii="Calibri" w:hAnsi="Calibri" w:cs="Calibri"/>
        </w:rPr>
      </w:pPr>
      <w:commentRangeStart w:id="17"/>
      <w:r>
        <w:rPr>
          <w:rFonts w:ascii="Calibri" w:hAnsi="Calibri" w:cs="Calibri"/>
        </w:rPr>
        <w:t xml:space="preserve">In conclusion, our literature review provides an good baseline for a technical approach to this problem space. </w:t>
      </w:r>
      <w:r>
        <w:rPr>
          <w:rFonts w:ascii="Calibri" w:hAnsi="Calibri" w:cs="Calibri"/>
          <w:iCs/>
        </w:rPr>
        <w:t>This will enable the project to learn from others and hopefully not have the same shortcomings as them.</w:t>
      </w:r>
      <w:commentRangeEnd w:id="17"/>
      <w:r>
        <w:rPr>
          <w:rStyle w:val="CommentReference"/>
        </w:rPr>
        <w:commentReference w:id="17"/>
      </w:r>
    </w:p>
    <w:p w14:paraId="37FCF816" w14:textId="14321E45" w:rsidR="0002774E" w:rsidRDefault="00857950" w:rsidP="00E77343">
      <w:pPr>
        <w:pStyle w:val="Heading1"/>
        <w:rPr>
          <w:rFonts w:ascii="Calibri" w:eastAsia="Calibri" w:hAnsi="Calibri" w:cs="Calibri"/>
          <w:b/>
          <w:bCs/>
          <w:color w:val="auto"/>
          <w:sz w:val="22"/>
          <w:szCs w:val="22"/>
          <w:u w:val="single"/>
        </w:rPr>
      </w:pPr>
      <w:bookmarkStart w:id="18" w:name="_Toc170829756"/>
      <w:r w:rsidRPr="008C7F72">
        <w:rPr>
          <w:rFonts w:ascii="Calibri" w:eastAsia="Calibri" w:hAnsi="Calibri" w:cs="Calibri"/>
          <w:b/>
          <w:bCs/>
          <w:color w:val="auto"/>
          <w:sz w:val="22"/>
          <w:szCs w:val="22"/>
          <w:u w:val="single"/>
        </w:rPr>
        <w:lastRenderedPageBreak/>
        <w:t>Research &amp; Development Methodology</w:t>
      </w:r>
      <w:bookmarkEnd w:id="1"/>
      <w:bookmarkEnd w:id="18"/>
    </w:p>
    <w:p w14:paraId="12EAB0D3" w14:textId="7ED5B4BD" w:rsidR="004E2D83" w:rsidRDefault="004E2D83" w:rsidP="004E2D83">
      <w:pPr>
        <w:pStyle w:val="Heading2"/>
        <w:rPr>
          <w:rFonts w:ascii="Calibri" w:hAnsi="Calibri" w:cs="Calibri"/>
          <w:b/>
          <w:bCs/>
          <w:sz w:val="20"/>
          <w:szCs w:val="20"/>
        </w:rPr>
      </w:pPr>
      <w:bookmarkStart w:id="19" w:name="_Toc170829757"/>
      <w:commentRangeStart w:id="20"/>
      <w:r>
        <w:rPr>
          <w:rFonts w:ascii="Calibri" w:hAnsi="Calibri" w:cs="Calibri"/>
          <w:b/>
          <w:bCs/>
          <w:sz w:val="20"/>
          <w:szCs w:val="20"/>
        </w:rPr>
        <w:t>Development Methodology</w:t>
      </w:r>
      <w:bookmarkEnd w:id="19"/>
      <w:r>
        <w:rPr>
          <w:rFonts w:ascii="Calibri" w:hAnsi="Calibri" w:cs="Calibri"/>
          <w:b/>
          <w:bCs/>
          <w:sz w:val="20"/>
          <w:szCs w:val="20"/>
        </w:rPr>
        <w:t xml:space="preserve"> </w:t>
      </w:r>
    </w:p>
    <w:p w14:paraId="24216D18" w14:textId="6CBE7DCD" w:rsidR="009203DE" w:rsidRPr="009203DE" w:rsidRDefault="009203DE" w:rsidP="009203DE">
      <w:pPr>
        <w:spacing w:line="256" w:lineRule="auto"/>
        <w:rPr>
          <w:rFonts w:ascii="Calibri" w:eastAsia="Times New Roman" w:hAnsi="Calibri" w:cs="Calibri"/>
          <w:color w:val="000000"/>
          <w:lang w:eastAsia="en-GB"/>
        </w:rPr>
      </w:pPr>
      <w:r w:rsidRPr="009203DE">
        <w:rPr>
          <w:rFonts w:ascii="Calibri" w:eastAsia="Times New Roman" w:hAnsi="Calibri" w:cs="Calibri"/>
          <w:color w:val="000000"/>
          <w:lang w:eastAsia="en-GB"/>
        </w:rPr>
        <w:t xml:space="preserve">The main benefit of this system is its cost compared to other devices on the market. </w:t>
      </w:r>
      <w:r w:rsidR="004E62A7">
        <w:rPr>
          <w:rFonts w:ascii="Calibri" w:eastAsia="Times New Roman" w:hAnsi="Calibri" w:cs="Calibri"/>
          <w:color w:val="000000"/>
          <w:lang w:eastAsia="en-GB"/>
        </w:rPr>
        <w:t xml:space="preserve">[6] </w:t>
      </w:r>
      <w:r w:rsidRPr="009203DE">
        <w:rPr>
          <w:rFonts w:ascii="Calibri" w:eastAsia="Times New Roman" w:hAnsi="Calibri" w:cs="Calibri"/>
          <w:color w:val="000000"/>
          <w:lang w:eastAsia="en-GB"/>
        </w:rPr>
        <w:t>This was one of the main goals of the device as the intended use is for schools and prisons. This is important as several devices would be needed. It also helps if any components stop working they would be very cheap to replace.</w:t>
      </w:r>
    </w:p>
    <w:p w14:paraId="3162EC9D" w14:textId="77777777" w:rsidR="009203DE" w:rsidRPr="009203DE" w:rsidRDefault="009203DE" w:rsidP="009203DE">
      <w:pPr>
        <w:spacing w:line="256" w:lineRule="auto"/>
        <w:rPr>
          <w:rFonts w:ascii="Calibri" w:eastAsia="Times New Roman" w:hAnsi="Calibri" w:cs="Calibri"/>
          <w:color w:val="000000"/>
          <w:lang w:eastAsia="en-GB"/>
        </w:rPr>
      </w:pPr>
      <w:r w:rsidRPr="009203DE">
        <w:rPr>
          <w:rFonts w:ascii="Calibri" w:eastAsia="Times New Roman" w:hAnsi="Calibri" w:cs="Calibri"/>
          <w:color w:val="000000"/>
          <w:lang w:eastAsia="en-GB"/>
        </w:rPr>
        <w:t>Possible draw backs of using cheap components can be their reliability. When deciding to use to cheaper components to keep costs down it is about weighing up the negatives and positives. In this system design if any of the parts do break they are easy to replace.</w:t>
      </w:r>
    </w:p>
    <w:p w14:paraId="747F1D9F" w14:textId="23C14E97" w:rsidR="009203DE" w:rsidRPr="009203DE" w:rsidRDefault="009203DE" w:rsidP="009203DE">
      <w:pPr>
        <w:spacing w:line="256" w:lineRule="auto"/>
        <w:rPr>
          <w:rFonts w:ascii="Calibri" w:eastAsia="Times New Roman" w:hAnsi="Calibri" w:cs="Calibri"/>
          <w:color w:val="000000"/>
          <w:lang w:eastAsia="en-GB"/>
        </w:rPr>
      </w:pPr>
      <w:r w:rsidRPr="009203DE">
        <w:rPr>
          <w:rFonts w:ascii="Calibri" w:eastAsia="Times New Roman" w:hAnsi="Calibri" w:cs="Calibri"/>
          <w:color w:val="000000"/>
          <w:lang w:eastAsia="en-GB"/>
        </w:rPr>
        <w:t>While there are benefits to using cheaper components, it is essential to balance cost savings with quality. Over-reliance on low-cost components can lead to durability issues or negatively impacting customer satisfaction. Therefore, careful selection and quality control are crucial to ensuring that cost savings do not come at the expense of product performance and reliability.</w:t>
      </w:r>
      <w:commentRangeEnd w:id="20"/>
      <w:r w:rsidR="00457AAF">
        <w:rPr>
          <w:rStyle w:val="CommentReference"/>
        </w:rPr>
        <w:commentReference w:id="20"/>
      </w:r>
    </w:p>
    <w:p w14:paraId="5CBC2788" w14:textId="192695F4" w:rsidR="0002774E" w:rsidRDefault="0002774E" w:rsidP="0002774E">
      <w:pPr>
        <w:pStyle w:val="Heading2"/>
        <w:rPr>
          <w:rFonts w:ascii="Calibri" w:hAnsi="Calibri" w:cs="Calibri"/>
          <w:b/>
          <w:bCs/>
          <w:sz w:val="20"/>
          <w:szCs w:val="20"/>
        </w:rPr>
      </w:pPr>
      <w:bookmarkStart w:id="21" w:name="_Toc170829758"/>
      <w:commentRangeStart w:id="22"/>
      <w:r>
        <w:rPr>
          <w:rFonts w:ascii="Calibri" w:hAnsi="Calibri" w:cs="Calibri"/>
          <w:b/>
          <w:bCs/>
          <w:sz w:val="20"/>
          <w:szCs w:val="20"/>
        </w:rPr>
        <w:t>Statement of Requirements (SoR)</w:t>
      </w:r>
      <w:bookmarkEnd w:id="21"/>
    </w:p>
    <w:p w14:paraId="2A594F44" w14:textId="4A9E77CD" w:rsidR="007F23E3" w:rsidRPr="007F23E3" w:rsidRDefault="007F23E3" w:rsidP="002D4B95">
      <w:pPr>
        <w:rPr>
          <w:rFonts w:ascii="Calibri" w:hAnsi="Calibri" w:cs="Calibri"/>
        </w:rPr>
      </w:pPr>
      <w:r w:rsidRPr="007F23E3">
        <w:rPr>
          <w:rFonts w:ascii="Calibri" w:hAnsi="Calibri" w:cs="Calibri"/>
        </w:rPr>
        <w:t>During conversations held with our customer we were able to outline the following Statement of Requirements:</w:t>
      </w:r>
    </w:p>
    <w:p w14:paraId="1F45EADD" w14:textId="515D3A4A" w:rsidR="002D4B95" w:rsidRPr="00CD3987" w:rsidRDefault="002401DE" w:rsidP="007F23E3">
      <w:pPr>
        <w:rPr>
          <w:rFonts w:ascii="Calibri" w:hAnsi="Calibri" w:cs="Calibri"/>
          <w:u w:val="single"/>
        </w:rPr>
      </w:pPr>
      <w:r w:rsidRPr="00CD3987">
        <w:rPr>
          <w:rFonts w:ascii="Calibri" w:hAnsi="Calibri" w:cs="Calibri"/>
          <w:u w:val="single"/>
        </w:rPr>
        <w:t>Key User Requirements (KuR)</w:t>
      </w:r>
    </w:p>
    <w:p w14:paraId="5FD21443" w14:textId="7ECEC0E3" w:rsidR="000877C4" w:rsidRPr="00CD3987" w:rsidRDefault="000877C4" w:rsidP="000877C4">
      <w:pPr>
        <w:rPr>
          <w:rFonts w:ascii="Calibri" w:hAnsi="Calibri" w:cs="Calibri"/>
        </w:rPr>
      </w:pPr>
      <w:r w:rsidRPr="00CD3987">
        <w:rPr>
          <w:rFonts w:ascii="Calibri" w:hAnsi="Calibri" w:cs="Calibri"/>
        </w:rPr>
        <w:t>The user should be able to:</w:t>
      </w:r>
    </w:p>
    <w:p w14:paraId="1DC366E8" w14:textId="179C6D2F" w:rsidR="000877C4" w:rsidRPr="00CD3987" w:rsidRDefault="000877C4" w:rsidP="002D4B95">
      <w:pPr>
        <w:pStyle w:val="ListParagraph"/>
        <w:numPr>
          <w:ilvl w:val="0"/>
          <w:numId w:val="3"/>
        </w:numPr>
        <w:rPr>
          <w:rFonts w:ascii="Calibri" w:hAnsi="Calibri" w:cs="Calibri"/>
        </w:rPr>
      </w:pPr>
      <w:r w:rsidRPr="00CD3987">
        <w:rPr>
          <w:rFonts w:ascii="Calibri" w:hAnsi="Calibri" w:cs="Calibri"/>
        </w:rPr>
        <w:t xml:space="preserve">Detect </w:t>
      </w:r>
      <w:r w:rsidR="00DF35B6" w:rsidRPr="00CD3987">
        <w:rPr>
          <w:rFonts w:ascii="Calibri" w:hAnsi="Calibri" w:cs="Calibri"/>
        </w:rPr>
        <w:t>t</w:t>
      </w:r>
      <w:r w:rsidRPr="00CD3987">
        <w:rPr>
          <w:rFonts w:ascii="Calibri" w:hAnsi="Calibri" w:cs="Calibri"/>
        </w:rPr>
        <w:t xml:space="preserve">ransmitters </w:t>
      </w:r>
      <w:r w:rsidR="00DF35B6" w:rsidRPr="00CD3987">
        <w:rPr>
          <w:rFonts w:ascii="Calibri" w:hAnsi="Calibri" w:cs="Calibri"/>
        </w:rPr>
        <w:t xml:space="preserve">within a range of </w:t>
      </w:r>
      <w:r w:rsidRPr="00CD3987">
        <w:rPr>
          <w:rFonts w:ascii="Calibri" w:hAnsi="Calibri" w:cs="Calibri"/>
        </w:rPr>
        <w:t>20m</w:t>
      </w:r>
      <w:r w:rsidR="00DF35B6" w:rsidRPr="00CD3987">
        <w:rPr>
          <w:rFonts w:ascii="Calibri" w:hAnsi="Calibri" w:cs="Calibri"/>
        </w:rPr>
        <w:t xml:space="preserve"> from the device</w:t>
      </w:r>
    </w:p>
    <w:p w14:paraId="6A1959E2" w14:textId="4D16E939" w:rsidR="00DF35B6" w:rsidRPr="00CD3987" w:rsidRDefault="00DF35B6" w:rsidP="00E034AD">
      <w:pPr>
        <w:pStyle w:val="ListParagraph"/>
        <w:numPr>
          <w:ilvl w:val="0"/>
          <w:numId w:val="3"/>
        </w:numPr>
        <w:rPr>
          <w:rFonts w:ascii="Calibri" w:hAnsi="Calibri" w:cs="Calibri"/>
        </w:rPr>
      </w:pPr>
      <w:r w:rsidRPr="00CD3987">
        <w:rPr>
          <w:rFonts w:ascii="Calibri" w:hAnsi="Calibri" w:cs="Calibri"/>
        </w:rPr>
        <w:t>Output information to a Human Machine Interface (such as a GUI to display detections)</w:t>
      </w:r>
    </w:p>
    <w:p w14:paraId="789BCC01" w14:textId="456BA0B6" w:rsidR="00E034AD" w:rsidRPr="00CD3987" w:rsidRDefault="00E034AD" w:rsidP="00E034AD">
      <w:pPr>
        <w:pStyle w:val="ListParagraph"/>
        <w:numPr>
          <w:ilvl w:val="0"/>
          <w:numId w:val="3"/>
        </w:numPr>
        <w:rPr>
          <w:rFonts w:ascii="Calibri" w:hAnsi="Calibri" w:cs="Calibri"/>
        </w:rPr>
      </w:pPr>
      <w:r w:rsidRPr="00CD3987">
        <w:rPr>
          <w:rFonts w:ascii="Calibri" w:hAnsi="Calibri" w:cs="Calibri"/>
        </w:rPr>
        <w:t>Provide an Indication of Transmitter D</w:t>
      </w:r>
      <w:r w:rsidR="00F27889">
        <w:rPr>
          <w:rFonts w:ascii="Calibri" w:hAnsi="Calibri" w:cs="Calibri"/>
        </w:rPr>
        <w:t>irection</w:t>
      </w:r>
    </w:p>
    <w:p w14:paraId="54B6F92D" w14:textId="25778CA5" w:rsidR="000877C4" w:rsidRPr="00CD3987" w:rsidRDefault="000877C4" w:rsidP="00F42636">
      <w:pPr>
        <w:rPr>
          <w:rFonts w:ascii="Calibri" w:hAnsi="Calibri" w:cs="Calibri"/>
          <w:u w:val="single"/>
        </w:rPr>
      </w:pPr>
      <w:r w:rsidRPr="00CD3987">
        <w:rPr>
          <w:rFonts w:ascii="Calibri" w:hAnsi="Calibri" w:cs="Calibri"/>
          <w:u w:val="single"/>
        </w:rPr>
        <w:t>System Requirements</w:t>
      </w:r>
    </w:p>
    <w:p w14:paraId="290229B0" w14:textId="27F1716A" w:rsidR="000877C4" w:rsidRPr="000877C4" w:rsidRDefault="000877C4" w:rsidP="00F42636">
      <w:pPr>
        <w:rPr>
          <w:rFonts w:ascii="Calibri" w:hAnsi="Calibri" w:cs="Calibri"/>
        </w:rPr>
      </w:pPr>
      <w:r w:rsidRPr="000877C4">
        <w:rPr>
          <w:rFonts w:ascii="Calibri" w:hAnsi="Calibri" w:cs="Calibri"/>
        </w:rPr>
        <w:t>The system must be able to:</w:t>
      </w:r>
    </w:p>
    <w:p w14:paraId="231B1C65" w14:textId="35F010DE" w:rsidR="000877C4" w:rsidRPr="000877C4" w:rsidRDefault="000877C4" w:rsidP="000877C4">
      <w:pPr>
        <w:pStyle w:val="ListParagraph"/>
        <w:numPr>
          <w:ilvl w:val="0"/>
          <w:numId w:val="3"/>
        </w:numPr>
        <w:rPr>
          <w:rFonts w:ascii="Calibri" w:hAnsi="Calibri" w:cs="Calibri"/>
        </w:rPr>
      </w:pPr>
      <w:r w:rsidRPr="000877C4">
        <w:rPr>
          <w:rFonts w:ascii="Calibri" w:hAnsi="Calibri" w:cs="Calibri"/>
        </w:rPr>
        <w:t>Passively Detect Transmitters</w:t>
      </w:r>
    </w:p>
    <w:p w14:paraId="56877B44" w14:textId="1FCFD669" w:rsidR="000877C4" w:rsidRDefault="000877C4" w:rsidP="000877C4">
      <w:pPr>
        <w:pStyle w:val="ListParagraph"/>
        <w:numPr>
          <w:ilvl w:val="0"/>
          <w:numId w:val="3"/>
        </w:numPr>
        <w:rPr>
          <w:rFonts w:ascii="Calibri" w:hAnsi="Calibri" w:cs="Calibri"/>
        </w:rPr>
      </w:pPr>
      <w:r w:rsidRPr="000877C4">
        <w:rPr>
          <w:rFonts w:ascii="Calibri" w:hAnsi="Calibri" w:cs="Calibri"/>
        </w:rPr>
        <w:t>Powered by 230V 50Hz Mains Electricity</w:t>
      </w:r>
    </w:p>
    <w:p w14:paraId="25AD673B" w14:textId="3B8A629A" w:rsidR="000877C4" w:rsidRPr="000877C4" w:rsidRDefault="000877C4" w:rsidP="000877C4">
      <w:pPr>
        <w:pStyle w:val="ListParagraph"/>
        <w:numPr>
          <w:ilvl w:val="0"/>
          <w:numId w:val="3"/>
        </w:numPr>
        <w:rPr>
          <w:rFonts w:ascii="Calibri" w:hAnsi="Calibri" w:cs="Calibri"/>
        </w:rPr>
      </w:pPr>
      <w:r w:rsidRPr="007F23E3">
        <w:rPr>
          <w:rFonts w:ascii="Calibri" w:hAnsi="Calibri" w:cs="Calibri"/>
        </w:rPr>
        <w:t>Nominal Impedance 50Ω</w:t>
      </w:r>
    </w:p>
    <w:p w14:paraId="5E87A154" w14:textId="37914ACA" w:rsidR="00E034AD" w:rsidRDefault="000877C4" w:rsidP="00E034AD">
      <w:pPr>
        <w:pStyle w:val="ListParagraph"/>
        <w:numPr>
          <w:ilvl w:val="0"/>
          <w:numId w:val="3"/>
        </w:numPr>
        <w:rPr>
          <w:rFonts w:ascii="Calibri" w:hAnsi="Calibri" w:cs="Calibri"/>
        </w:rPr>
      </w:pPr>
      <w:r w:rsidRPr="000877C4">
        <w:rPr>
          <w:rFonts w:ascii="Calibri" w:hAnsi="Calibri" w:cs="Calibri"/>
        </w:rPr>
        <w:t>Low unit cost – below £1000</w:t>
      </w:r>
    </w:p>
    <w:p w14:paraId="7B25B857" w14:textId="206218BC" w:rsidR="00E034AD" w:rsidRPr="00E034AD" w:rsidRDefault="00E034AD" w:rsidP="00E034AD">
      <w:pPr>
        <w:rPr>
          <w:rFonts w:ascii="Calibri" w:hAnsi="Calibri" w:cs="Calibri"/>
        </w:rPr>
      </w:pPr>
      <w:r>
        <w:rPr>
          <w:rFonts w:ascii="Calibri" w:hAnsi="Calibri" w:cs="Calibri"/>
        </w:rPr>
        <w:t>Non-essential requirements that are ‘nice to have’:</w:t>
      </w:r>
    </w:p>
    <w:p w14:paraId="1FD10DFC" w14:textId="4CAC03A6" w:rsidR="002D4B95" w:rsidRPr="007F23E3" w:rsidRDefault="002D4B95" w:rsidP="002D4B95">
      <w:pPr>
        <w:pStyle w:val="ListParagraph"/>
        <w:numPr>
          <w:ilvl w:val="0"/>
          <w:numId w:val="3"/>
        </w:numPr>
        <w:rPr>
          <w:rFonts w:ascii="Calibri" w:hAnsi="Calibri" w:cs="Calibri"/>
        </w:rPr>
      </w:pPr>
      <w:r w:rsidRPr="007F23E3">
        <w:rPr>
          <w:rFonts w:ascii="Calibri" w:hAnsi="Calibri" w:cs="Calibri"/>
        </w:rPr>
        <w:t>Transmission Source Categorisation</w:t>
      </w:r>
    </w:p>
    <w:p w14:paraId="091DC913" w14:textId="63876CB4" w:rsidR="002D4B95" w:rsidRDefault="00DF35B6" w:rsidP="002D4B95">
      <w:pPr>
        <w:pStyle w:val="ListParagraph"/>
        <w:numPr>
          <w:ilvl w:val="0"/>
          <w:numId w:val="3"/>
        </w:numPr>
        <w:rPr>
          <w:rFonts w:ascii="Calibri" w:hAnsi="Calibri" w:cs="Calibri"/>
        </w:rPr>
      </w:pPr>
      <w:r>
        <w:rPr>
          <w:rFonts w:ascii="Calibri" w:hAnsi="Calibri" w:cs="Calibri"/>
        </w:rPr>
        <w:t>Potable System - Low SWaP (Size, Weight and Power)</w:t>
      </w:r>
      <w:commentRangeEnd w:id="22"/>
      <w:r w:rsidR="000F3798">
        <w:rPr>
          <w:rStyle w:val="CommentReference"/>
        </w:rPr>
        <w:commentReference w:id="22"/>
      </w:r>
    </w:p>
    <w:p w14:paraId="55DC6318" w14:textId="45ED53C7" w:rsidR="0002774E" w:rsidRDefault="0002774E" w:rsidP="0002774E">
      <w:pPr>
        <w:pStyle w:val="Heading2"/>
        <w:rPr>
          <w:rFonts w:ascii="Calibri" w:hAnsi="Calibri" w:cs="Calibri"/>
          <w:b/>
          <w:bCs/>
          <w:sz w:val="20"/>
          <w:szCs w:val="20"/>
        </w:rPr>
      </w:pPr>
      <w:bookmarkStart w:id="23" w:name="_Hlk169645677"/>
      <w:bookmarkStart w:id="24" w:name="_Toc170829759"/>
      <w:r>
        <w:rPr>
          <w:rFonts w:ascii="Calibri" w:hAnsi="Calibri" w:cs="Calibri"/>
          <w:b/>
          <w:bCs/>
          <w:sz w:val="20"/>
          <w:szCs w:val="20"/>
        </w:rPr>
        <w:t>Software Selection</w:t>
      </w:r>
      <w:bookmarkEnd w:id="24"/>
    </w:p>
    <w:p w14:paraId="6689CE72" w14:textId="693EAAF2" w:rsidR="00AF527F" w:rsidRDefault="00AF527F" w:rsidP="00AF527F">
      <w:pPr>
        <w:rPr>
          <w:rFonts w:ascii="Calibri" w:hAnsi="Calibri" w:cs="Calibri"/>
          <w:u w:val="single"/>
        </w:rPr>
      </w:pPr>
      <w:commentRangeStart w:id="25"/>
      <w:r w:rsidRPr="00AF527F">
        <w:rPr>
          <w:rFonts w:ascii="Calibri" w:hAnsi="Calibri" w:cs="Calibri"/>
          <w:u w:val="single"/>
        </w:rPr>
        <w:t>Programming Language</w:t>
      </w:r>
    </w:p>
    <w:p w14:paraId="16A55D80" w14:textId="060B56AB" w:rsidR="00CF084D" w:rsidRPr="008C3582" w:rsidRDefault="00CF084D" w:rsidP="00CF084D">
      <w:pPr>
        <w:rPr>
          <w:rFonts w:ascii="Calibri" w:hAnsi="Calibri" w:cs="Calibri"/>
          <w:color w:val="000000" w:themeColor="text1"/>
        </w:rPr>
      </w:pPr>
      <w:r w:rsidRPr="008C3582">
        <w:rPr>
          <w:rFonts w:ascii="Calibri" w:hAnsi="Calibri" w:cs="Calibri"/>
          <w:color w:val="000000" w:themeColor="text1"/>
        </w:rPr>
        <w:t>The three most used programming languages are Python, Java and JavaScript.</w:t>
      </w:r>
      <w:r w:rsidR="0000380C">
        <w:rPr>
          <w:rFonts w:ascii="Calibri" w:hAnsi="Calibri" w:cs="Calibri"/>
          <w:color w:val="000000" w:themeColor="text1"/>
        </w:rPr>
        <w:t xml:space="preserve"> Refer to </w:t>
      </w:r>
      <w:r w:rsidR="0000380C">
        <w:rPr>
          <w:rFonts w:ascii="Calibri" w:hAnsi="Calibri" w:cs="Calibri"/>
          <w:color w:val="000000" w:themeColor="text1"/>
        </w:rPr>
        <w:fldChar w:fldCharType="begin"/>
      </w:r>
      <w:r w:rsidR="0000380C">
        <w:rPr>
          <w:rFonts w:ascii="Calibri" w:hAnsi="Calibri" w:cs="Calibri"/>
          <w:color w:val="000000" w:themeColor="text1"/>
        </w:rPr>
        <w:instrText xml:space="preserve"> REF _Ref170477103 \h </w:instrText>
      </w:r>
      <w:r w:rsidR="0000380C">
        <w:rPr>
          <w:rFonts w:ascii="Calibri" w:hAnsi="Calibri" w:cs="Calibri"/>
          <w:color w:val="000000" w:themeColor="text1"/>
        </w:rPr>
      </w:r>
      <w:r w:rsidR="0000380C">
        <w:rPr>
          <w:rFonts w:ascii="Calibri" w:hAnsi="Calibri" w:cs="Calibri"/>
          <w:color w:val="000000" w:themeColor="text1"/>
        </w:rPr>
        <w:fldChar w:fldCharType="separate"/>
      </w:r>
      <w:r w:rsidR="00E56FA7" w:rsidRPr="008C3582">
        <w:rPr>
          <w:rFonts w:ascii="Calibri" w:hAnsi="Calibri" w:cs="Calibri"/>
          <w:sz w:val="20"/>
          <w:szCs w:val="20"/>
        </w:rPr>
        <w:t xml:space="preserve">Table </w:t>
      </w:r>
      <w:r w:rsidR="00E56FA7">
        <w:rPr>
          <w:rFonts w:ascii="Calibri" w:hAnsi="Calibri" w:cs="Calibri"/>
          <w:noProof/>
          <w:sz w:val="20"/>
          <w:szCs w:val="20"/>
        </w:rPr>
        <w:t>1</w:t>
      </w:r>
      <w:r w:rsidR="0000380C">
        <w:rPr>
          <w:rFonts w:ascii="Calibri" w:hAnsi="Calibri" w:cs="Calibri"/>
          <w:color w:val="000000" w:themeColor="text1"/>
        </w:rPr>
        <w:fldChar w:fldCharType="end"/>
      </w:r>
      <w:r w:rsidR="0000380C">
        <w:rPr>
          <w:rFonts w:ascii="Calibri" w:hAnsi="Calibri" w:cs="Calibri"/>
          <w:color w:val="000000" w:themeColor="text1"/>
        </w:rPr>
        <w:t>,</w:t>
      </w:r>
      <w:r w:rsidRPr="008C3582">
        <w:rPr>
          <w:rFonts w:ascii="Calibri" w:hAnsi="Calibri" w:cs="Calibri"/>
          <w:color w:val="000000" w:themeColor="text1"/>
        </w:rPr>
        <w:t xml:space="preserve"> a brief overview of the key features of each one.</w:t>
      </w:r>
    </w:p>
    <w:p w14:paraId="410F4B07" w14:textId="77777777" w:rsidR="00CF084D" w:rsidRPr="008C3582" w:rsidRDefault="00CF084D" w:rsidP="00CF084D">
      <w:pPr>
        <w:keepNext/>
        <w:jc w:val="center"/>
      </w:pPr>
      <w:r w:rsidRPr="008C3582">
        <w:rPr>
          <w:rFonts w:ascii="Calibri" w:hAnsi="Calibri" w:cs="Calibri"/>
          <w:noProof/>
          <w:color w:val="000000" w:themeColor="text1"/>
          <w:lang w:eastAsia="en-GB"/>
        </w:rPr>
        <w:lastRenderedPageBreak/>
        <w:drawing>
          <wp:inline distT="0" distB="0" distL="0" distR="0" wp14:anchorId="2A6A64DD" wp14:editId="6E168AF1">
            <wp:extent cx="5204831" cy="1493520"/>
            <wp:effectExtent l="0" t="0" r="0" b="0"/>
            <wp:docPr id="1253812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812653" name=""/>
                    <pic:cNvPicPr/>
                  </pic:nvPicPr>
                  <pic:blipFill>
                    <a:blip r:embed="rId14"/>
                    <a:stretch>
                      <a:fillRect/>
                    </a:stretch>
                  </pic:blipFill>
                  <pic:spPr>
                    <a:xfrm>
                      <a:off x="0" y="0"/>
                      <a:ext cx="5209227" cy="1494782"/>
                    </a:xfrm>
                    <a:prstGeom prst="rect">
                      <a:avLst/>
                    </a:prstGeom>
                  </pic:spPr>
                </pic:pic>
              </a:graphicData>
            </a:graphic>
          </wp:inline>
        </w:drawing>
      </w:r>
    </w:p>
    <w:p w14:paraId="44E9B52D" w14:textId="6AC6CC7B" w:rsidR="00CF084D" w:rsidRPr="008C3582" w:rsidRDefault="00CF084D" w:rsidP="00CF084D">
      <w:pPr>
        <w:pStyle w:val="Caption"/>
        <w:jc w:val="center"/>
        <w:rPr>
          <w:rFonts w:ascii="Calibri" w:hAnsi="Calibri" w:cs="Calibri"/>
          <w:color w:val="auto"/>
          <w:sz w:val="20"/>
          <w:szCs w:val="20"/>
        </w:rPr>
      </w:pPr>
      <w:bookmarkStart w:id="26" w:name="_Ref170477103"/>
      <w:bookmarkStart w:id="27" w:name="_Toc170829739"/>
      <w:r w:rsidRPr="008C3582">
        <w:rPr>
          <w:rFonts w:ascii="Calibri" w:hAnsi="Calibri" w:cs="Calibri"/>
          <w:color w:val="auto"/>
          <w:sz w:val="20"/>
          <w:szCs w:val="20"/>
        </w:rPr>
        <w:t xml:space="preserve">Table </w:t>
      </w:r>
      <w:r w:rsidR="001071A1">
        <w:rPr>
          <w:rFonts w:ascii="Calibri" w:hAnsi="Calibri" w:cs="Calibri"/>
          <w:color w:val="auto"/>
          <w:sz w:val="20"/>
          <w:szCs w:val="20"/>
        </w:rPr>
        <w:fldChar w:fldCharType="begin"/>
      </w:r>
      <w:r w:rsidR="001071A1">
        <w:rPr>
          <w:rFonts w:ascii="Calibri" w:hAnsi="Calibri" w:cs="Calibri"/>
          <w:color w:val="auto"/>
          <w:sz w:val="20"/>
          <w:szCs w:val="20"/>
        </w:rPr>
        <w:instrText xml:space="preserve"> SEQ Table \* ARABIC </w:instrText>
      </w:r>
      <w:r w:rsidR="001071A1">
        <w:rPr>
          <w:rFonts w:ascii="Calibri" w:hAnsi="Calibri" w:cs="Calibri"/>
          <w:color w:val="auto"/>
          <w:sz w:val="20"/>
          <w:szCs w:val="20"/>
        </w:rPr>
        <w:fldChar w:fldCharType="separate"/>
      </w:r>
      <w:r w:rsidR="001071A1">
        <w:rPr>
          <w:rFonts w:ascii="Calibri" w:hAnsi="Calibri" w:cs="Calibri"/>
          <w:noProof/>
          <w:color w:val="auto"/>
          <w:sz w:val="20"/>
          <w:szCs w:val="20"/>
        </w:rPr>
        <w:t>1</w:t>
      </w:r>
      <w:r w:rsidR="001071A1">
        <w:rPr>
          <w:rFonts w:ascii="Calibri" w:hAnsi="Calibri" w:cs="Calibri"/>
          <w:color w:val="auto"/>
          <w:sz w:val="20"/>
          <w:szCs w:val="20"/>
        </w:rPr>
        <w:fldChar w:fldCharType="end"/>
      </w:r>
      <w:bookmarkEnd w:id="26"/>
      <w:r w:rsidRPr="008C3582">
        <w:rPr>
          <w:rFonts w:ascii="Calibri" w:hAnsi="Calibri" w:cs="Calibri"/>
          <w:color w:val="auto"/>
          <w:sz w:val="20"/>
          <w:szCs w:val="20"/>
        </w:rPr>
        <w:t xml:space="preserve"> - Programming Language Comparison</w:t>
      </w:r>
      <w:r w:rsidR="00F7147D">
        <w:rPr>
          <w:rFonts w:ascii="Calibri" w:hAnsi="Calibri" w:cs="Calibri"/>
          <w:color w:val="auto"/>
          <w:sz w:val="20"/>
          <w:szCs w:val="20"/>
        </w:rPr>
        <w:t xml:space="preserve"> </w:t>
      </w:r>
      <w:r w:rsidR="00774569" w:rsidRPr="008D6CB8">
        <w:rPr>
          <w:rFonts w:ascii="Calibri" w:hAnsi="Calibri" w:cs="Calibri"/>
          <w:color w:val="auto"/>
          <w:sz w:val="20"/>
          <w:szCs w:val="20"/>
        </w:rPr>
        <w:t>[10]</w:t>
      </w:r>
      <w:bookmarkEnd w:id="27"/>
    </w:p>
    <w:p w14:paraId="724CCAFE" w14:textId="0EA2BCB1" w:rsidR="00F641B3" w:rsidRPr="008D6CB8" w:rsidRDefault="00F641B3" w:rsidP="00F641B3">
      <w:pPr>
        <w:rPr>
          <w:rStyle w:val="Strong"/>
          <w:rFonts w:ascii="Calibri" w:hAnsi="Calibri" w:cs="Calibri"/>
          <w:b w:val="0"/>
          <w:bCs w:val="0"/>
          <w:highlight w:val="yellow"/>
        </w:rPr>
      </w:pPr>
      <w:r w:rsidRPr="00B35823">
        <w:rPr>
          <w:rStyle w:val="Strong"/>
          <w:rFonts w:ascii="Calibri" w:hAnsi="Calibri" w:cs="Calibri"/>
          <w:b w:val="0"/>
          <w:bCs w:val="0"/>
          <w:highlight w:val="yellow"/>
        </w:rPr>
        <w:t xml:space="preserve">In this report the language selected was Python for the following </w:t>
      </w:r>
      <w:r w:rsidRPr="008D6CB8">
        <w:rPr>
          <w:rStyle w:val="Strong"/>
          <w:rFonts w:ascii="Calibri" w:hAnsi="Calibri" w:cs="Calibri"/>
          <w:b w:val="0"/>
          <w:bCs w:val="0"/>
          <w:highlight w:val="yellow"/>
        </w:rPr>
        <w:t>re</w:t>
      </w:r>
      <w:r w:rsidRPr="008D6CB8">
        <w:rPr>
          <w:rStyle w:val="Strong"/>
          <w:rFonts w:ascii="Calibri" w:hAnsi="Calibri" w:cs="Calibri"/>
          <w:b w:val="0"/>
          <w:bCs w:val="0"/>
          <w:highlight w:val="yellow"/>
          <w:lang w:eastAsia="en-GB"/>
        </w:rPr>
        <w:t>as</w:t>
      </w:r>
      <w:r w:rsidRPr="008D6CB8">
        <w:rPr>
          <w:rStyle w:val="Strong"/>
          <w:rFonts w:ascii="Calibri" w:hAnsi="Calibri" w:cs="Calibri"/>
          <w:b w:val="0"/>
          <w:bCs w:val="0"/>
          <w:highlight w:val="yellow"/>
        </w:rPr>
        <w:t>ons</w:t>
      </w:r>
      <w:r w:rsidR="00F7147D" w:rsidRPr="008D6CB8">
        <w:rPr>
          <w:rStyle w:val="Strong"/>
          <w:rFonts w:ascii="Calibri" w:hAnsi="Calibri" w:cs="Calibri"/>
          <w:b w:val="0"/>
          <w:bCs w:val="0"/>
          <w:highlight w:val="yellow"/>
        </w:rPr>
        <w:t xml:space="preserve"> </w:t>
      </w:r>
      <w:r w:rsidR="00774569" w:rsidRPr="008D6CB8">
        <w:rPr>
          <w:rStyle w:val="Strong"/>
          <w:rFonts w:ascii="Calibri" w:hAnsi="Calibri" w:cs="Calibri"/>
          <w:b w:val="0"/>
          <w:bCs w:val="0"/>
          <w:highlight w:val="yellow"/>
        </w:rPr>
        <w:t>[10]</w:t>
      </w:r>
      <w:r w:rsidRPr="008D6CB8">
        <w:rPr>
          <w:rStyle w:val="Strong"/>
          <w:rFonts w:ascii="Calibri" w:hAnsi="Calibri" w:cs="Calibri"/>
          <w:b w:val="0"/>
          <w:bCs w:val="0"/>
          <w:highlight w:val="yellow"/>
        </w:rPr>
        <w:t>:</w:t>
      </w:r>
    </w:p>
    <w:p w14:paraId="1E232ACD" w14:textId="77777777" w:rsidR="00F641B3" w:rsidRPr="00F44C7C" w:rsidRDefault="00F641B3" w:rsidP="00F641B3">
      <w:pPr>
        <w:pStyle w:val="ListParagraph"/>
        <w:numPr>
          <w:ilvl w:val="0"/>
          <w:numId w:val="3"/>
        </w:numPr>
        <w:rPr>
          <w:rStyle w:val="Strong"/>
          <w:rFonts w:ascii="Calibri" w:hAnsi="Calibri" w:cs="Calibri"/>
          <w:b w:val="0"/>
          <w:bCs w:val="0"/>
          <w:lang w:eastAsia="en-GB"/>
        </w:rPr>
      </w:pPr>
      <w:r w:rsidRPr="00F44C7C">
        <w:rPr>
          <w:rStyle w:val="Strong"/>
          <w:rFonts w:ascii="Calibri" w:hAnsi="Calibri" w:cs="Calibri"/>
          <w:b w:val="0"/>
          <w:bCs w:val="0"/>
        </w:rPr>
        <w:t>Ease</w:t>
      </w:r>
      <w:r w:rsidRPr="00F44C7C">
        <w:rPr>
          <w:rStyle w:val="Strong"/>
          <w:rFonts w:ascii="Calibri" w:hAnsi="Calibri" w:cs="Calibri"/>
          <w:b w:val="0"/>
          <w:bCs w:val="0"/>
          <w:lang w:eastAsia="en-GB"/>
        </w:rPr>
        <w:t xml:space="preserve"> of Learning: Ideal for beginners due to its simple syntax.</w:t>
      </w:r>
    </w:p>
    <w:p w14:paraId="4384E6BB" w14:textId="77777777" w:rsidR="00F641B3" w:rsidRPr="00F44C7C" w:rsidRDefault="00F641B3" w:rsidP="00F641B3">
      <w:pPr>
        <w:pStyle w:val="ListParagraph"/>
        <w:numPr>
          <w:ilvl w:val="0"/>
          <w:numId w:val="3"/>
        </w:numPr>
        <w:rPr>
          <w:rStyle w:val="Strong"/>
          <w:rFonts w:ascii="Calibri" w:hAnsi="Calibri" w:cs="Calibri"/>
          <w:b w:val="0"/>
          <w:bCs w:val="0"/>
          <w:lang w:eastAsia="en-GB"/>
        </w:rPr>
      </w:pPr>
      <w:r w:rsidRPr="00F44C7C">
        <w:rPr>
          <w:rStyle w:val="Strong"/>
          <w:rFonts w:ascii="Calibri" w:hAnsi="Calibri" w:cs="Calibri"/>
          <w:b w:val="0"/>
          <w:bCs w:val="0"/>
          <w:lang w:eastAsia="en-GB"/>
        </w:rPr>
        <w:t>Versatility: Used in web development, data science, artificial intelligence, automation, scientific computing, and more.</w:t>
      </w:r>
      <w:r w:rsidRPr="00F44C7C">
        <w:rPr>
          <w:rStyle w:val="Strong"/>
          <w:rFonts w:ascii="Calibri" w:hAnsi="Calibri" w:cs="Calibri"/>
          <w:b w:val="0"/>
          <w:bCs w:val="0"/>
        </w:rPr>
        <w:t xml:space="preserve"> </w:t>
      </w:r>
    </w:p>
    <w:p w14:paraId="02CCCDAD" w14:textId="77777777" w:rsidR="00F641B3" w:rsidRPr="00F44C7C" w:rsidRDefault="00F641B3" w:rsidP="00F641B3">
      <w:pPr>
        <w:pStyle w:val="ListParagraph"/>
        <w:numPr>
          <w:ilvl w:val="0"/>
          <w:numId w:val="3"/>
        </w:numPr>
        <w:rPr>
          <w:rStyle w:val="Strong"/>
          <w:rFonts w:ascii="Calibri" w:hAnsi="Calibri" w:cs="Calibri"/>
          <w:b w:val="0"/>
          <w:bCs w:val="0"/>
          <w:lang w:eastAsia="en-GB"/>
        </w:rPr>
      </w:pPr>
      <w:r w:rsidRPr="00F44C7C">
        <w:rPr>
          <w:rStyle w:val="Strong"/>
          <w:rFonts w:ascii="Calibri" w:hAnsi="Calibri" w:cs="Calibri"/>
          <w:b w:val="0"/>
          <w:bCs w:val="0"/>
        </w:rPr>
        <w:t>Rapid Development: Facilitates quick prototyping and development cycles.</w:t>
      </w:r>
    </w:p>
    <w:p w14:paraId="0C98EBF8" w14:textId="77777777" w:rsidR="00F641B3" w:rsidRPr="00F44C7C" w:rsidRDefault="00F641B3" w:rsidP="00F641B3">
      <w:pPr>
        <w:pStyle w:val="ListParagraph"/>
        <w:numPr>
          <w:ilvl w:val="0"/>
          <w:numId w:val="3"/>
        </w:numPr>
        <w:rPr>
          <w:rStyle w:val="Strong"/>
          <w:rFonts w:ascii="Calibri" w:hAnsi="Calibri" w:cs="Calibri"/>
          <w:b w:val="0"/>
          <w:bCs w:val="0"/>
          <w:lang w:eastAsia="en-GB"/>
        </w:rPr>
      </w:pPr>
      <w:r w:rsidRPr="00F44C7C">
        <w:rPr>
          <w:rStyle w:val="Strong"/>
          <w:rFonts w:ascii="Calibri" w:hAnsi="Calibri" w:cs="Calibri"/>
          <w:b w:val="0"/>
          <w:bCs w:val="0"/>
        </w:rPr>
        <w:t>Support: With python being such an established programming language there is lots of support for it.</w:t>
      </w:r>
    </w:p>
    <w:p w14:paraId="6C986BCE" w14:textId="4228F7B2" w:rsidR="00F641B3" w:rsidRPr="00F44C7C" w:rsidRDefault="00F641B3" w:rsidP="0002774E">
      <w:pPr>
        <w:pStyle w:val="ListParagraph"/>
        <w:numPr>
          <w:ilvl w:val="0"/>
          <w:numId w:val="3"/>
        </w:numPr>
        <w:rPr>
          <w:rFonts w:ascii="Calibri" w:hAnsi="Calibri" w:cs="Calibri"/>
          <w:lang w:eastAsia="en-GB"/>
        </w:rPr>
      </w:pPr>
      <w:r w:rsidRPr="00F44C7C">
        <w:rPr>
          <w:rStyle w:val="Strong"/>
          <w:rFonts w:ascii="Calibri" w:hAnsi="Calibri" w:cs="Calibri"/>
          <w:b w:val="0"/>
          <w:bCs w:val="0"/>
        </w:rPr>
        <w:t>Cross platform Compatibility:</w:t>
      </w:r>
      <w:r w:rsidRPr="00F44C7C">
        <w:rPr>
          <w:rFonts w:ascii="Calibri" w:hAnsi="Calibri" w:cs="Calibri"/>
        </w:rPr>
        <w:t xml:space="preserve"> Python code can run on various operating systems (Windows, macOS, Linux) without modification, making it a versatile choice for cross-platform development.</w:t>
      </w:r>
      <w:commentRangeEnd w:id="25"/>
      <w:r w:rsidR="008C3582" w:rsidRPr="00F44C7C">
        <w:rPr>
          <w:rStyle w:val="CommentReference"/>
        </w:rPr>
        <w:commentReference w:id="25"/>
      </w:r>
    </w:p>
    <w:p w14:paraId="631CBCEF" w14:textId="6A18E472" w:rsidR="00AA6B60" w:rsidRDefault="00AA6B60" w:rsidP="0002774E">
      <w:pPr>
        <w:rPr>
          <w:rFonts w:ascii="Calibri" w:hAnsi="Calibri" w:cs="Calibri"/>
          <w:u w:val="single"/>
        </w:rPr>
      </w:pPr>
      <w:commentRangeStart w:id="28"/>
      <w:r w:rsidRPr="00AF527F">
        <w:rPr>
          <w:rFonts w:ascii="Calibri" w:hAnsi="Calibri" w:cs="Calibri"/>
          <w:u w:val="single"/>
        </w:rPr>
        <w:t xml:space="preserve">Operating System </w:t>
      </w:r>
    </w:p>
    <w:p w14:paraId="3F2BC80D" w14:textId="5387F7B3" w:rsidR="0010654A" w:rsidRPr="008D6CB8" w:rsidRDefault="0010654A" w:rsidP="0010654A">
      <w:pPr>
        <w:rPr>
          <w:rFonts w:ascii="Calibri" w:hAnsi="Calibri" w:cs="Calibri"/>
        </w:rPr>
      </w:pPr>
      <w:r w:rsidRPr="0010654A">
        <w:rPr>
          <w:rFonts w:ascii="Calibri" w:hAnsi="Calibri" w:cs="Calibri"/>
        </w:rPr>
        <w:t xml:space="preserve">The </w:t>
      </w:r>
      <w:r w:rsidR="008419E5">
        <w:rPr>
          <w:rFonts w:ascii="Calibri" w:hAnsi="Calibri" w:cs="Calibri"/>
        </w:rPr>
        <w:t>O</w:t>
      </w:r>
      <w:r w:rsidRPr="0010654A">
        <w:rPr>
          <w:rFonts w:ascii="Calibri" w:hAnsi="Calibri" w:cs="Calibri"/>
        </w:rPr>
        <w:t>perating</w:t>
      </w:r>
      <w:r w:rsidR="008419E5">
        <w:rPr>
          <w:rFonts w:ascii="Calibri" w:hAnsi="Calibri" w:cs="Calibri"/>
        </w:rPr>
        <w:t xml:space="preserve"> S</w:t>
      </w:r>
      <w:r w:rsidRPr="0010654A">
        <w:rPr>
          <w:rFonts w:ascii="Calibri" w:hAnsi="Calibri" w:cs="Calibri"/>
        </w:rPr>
        <w:t xml:space="preserve">ystem (OS) selected was Ubuntu 24.04 (Noble Numbat) due to its compatibility with the Raspberry Pi 5 Single Board Computer (SBC). Ubuntu 24.04 provides Long Term Support (LTS) unlike alternative options. LTS mitigates some of the security risk associated with OS usage, as Common Vulnerabilities and Exposures (CVEs) will be triaged and patched by updates supported up until August 2029, prolonging the systems </w:t>
      </w:r>
      <w:r w:rsidRPr="008D6CB8">
        <w:rPr>
          <w:rFonts w:ascii="Calibri" w:hAnsi="Calibri" w:cs="Calibri"/>
        </w:rPr>
        <w:t xml:space="preserve">lifespan. </w:t>
      </w:r>
      <w:r w:rsidR="00774569" w:rsidRPr="008D6CB8">
        <w:rPr>
          <w:rFonts w:ascii="Calibri" w:hAnsi="Calibri" w:cs="Calibri"/>
        </w:rPr>
        <w:t>[11]</w:t>
      </w:r>
      <w:r w:rsidRPr="008D6CB8">
        <w:rPr>
          <w:rFonts w:ascii="Calibri" w:hAnsi="Calibri" w:cs="Calibri"/>
        </w:rPr>
        <w:t xml:space="preserve"> </w:t>
      </w:r>
    </w:p>
    <w:p w14:paraId="4992229E" w14:textId="6E49EAE4" w:rsidR="0010654A" w:rsidRPr="008D6CB8" w:rsidRDefault="0010654A" w:rsidP="0010654A">
      <w:pPr>
        <w:rPr>
          <w:rFonts w:ascii="Calibri" w:hAnsi="Calibri" w:cs="Calibri"/>
        </w:rPr>
      </w:pPr>
      <w:r w:rsidRPr="008D6CB8">
        <w:rPr>
          <w:rFonts w:ascii="Calibri" w:hAnsi="Calibri" w:cs="Calibri"/>
        </w:rPr>
        <w:t xml:space="preserve">We opted for a Linux based OS as it is Open Source, therefore being Free at point of demand reducing the system cost. </w:t>
      </w:r>
      <w:r w:rsidR="00774569" w:rsidRPr="008D6CB8">
        <w:rPr>
          <w:rFonts w:ascii="Calibri" w:hAnsi="Calibri" w:cs="Calibri"/>
        </w:rPr>
        <w:t>[12]</w:t>
      </w:r>
      <w:r w:rsidRPr="008D6CB8">
        <w:rPr>
          <w:rFonts w:ascii="Calibri" w:hAnsi="Calibri" w:cs="Calibri"/>
        </w:rPr>
        <w:t xml:space="preserve"> These </w:t>
      </w:r>
      <w:r w:rsidR="00822313" w:rsidRPr="008D6CB8">
        <w:rPr>
          <w:rFonts w:ascii="Calibri" w:hAnsi="Calibri" w:cs="Calibri"/>
        </w:rPr>
        <w:t>OS’</w:t>
      </w:r>
      <w:r w:rsidRPr="008D6CB8">
        <w:rPr>
          <w:rFonts w:ascii="Calibri" w:hAnsi="Calibri" w:cs="Calibri"/>
        </w:rPr>
        <w:t>s are well documented and highly configurable. It can also be argued th</w:t>
      </w:r>
      <w:r w:rsidR="00933E1A" w:rsidRPr="008D6CB8">
        <w:rPr>
          <w:rFonts w:ascii="Calibri" w:hAnsi="Calibri" w:cs="Calibri"/>
        </w:rPr>
        <w:t>ey are</w:t>
      </w:r>
      <w:r w:rsidRPr="008D6CB8">
        <w:rPr>
          <w:rFonts w:ascii="Calibri" w:hAnsi="Calibri" w:cs="Calibri"/>
        </w:rPr>
        <w:t xml:space="preserve"> less vulnerable than Windows </w:t>
      </w:r>
      <w:r w:rsidR="00933E1A" w:rsidRPr="008D6CB8">
        <w:rPr>
          <w:rFonts w:ascii="Calibri" w:hAnsi="Calibri" w:cs="Calibri"/>
        </w:rPr>
        <w:t>OS</w:t>
      </w:r>
      <w:r w:rsidRPr="008D6CB8">
        <w:rPr>
          <w:rFonts w:ascii="Calibri" w:hAnsi="Calibri" w:cs="Calibri"/>
        </w:rPr>
        <w:t xml:space="preserve">. </w:t>
      </w:r>
      <w:r w:rsidR="00774569" w:rsidRPr="008D6CB8">
        <w:rPr>
          <w:rFonts w:ascii="Calibri" w:hAnsi="Calibri" w:cs="Calibri"/>
        </w:rPr>
        <w:t>[13]</w:t>
      </w:r>
      <w:r w:rsidRPr="008D6CB8">
        <w:rPr>
          <w:rFonts w:ascii="Calibri" w:hAnsi="Calibri" w:cs="Calibri"/>
        </w:rPr>
        <w:t xml:space="preserve"> An alternative would be to use DragonOS, </w:t>
      </w:r>
      <w:r w:rsidR="0000543B" w:rsidRPr="008D6CB8">
        <w:rPr>
          <w:rFonts w:ascii="Calibri" w:hAnsi="Calibri" w:cs="Calibri"/>
        </w:rPr>
        <w:t xml:space="preserve">as it is </w:t>
      </w:r>
      <w:r w:rsidRPr="008D6CB8">
        <w:rPr>
          <w:rFonts w:ascii="Calibri" w:hAnsi="Calibri" w:cs="Calibri"/>
        </w:rPr>
        <w:t>designed to be highly compatible with</w:t>
      </w:r>
      <w:r w:rsidR="0000543B" w:rsidRPr="008D6CB8">
        <w:rPr>
          <w:rFonts w:ascii="Calibri" w:hAnsi="Calibri" w:cs="Calibri"/>
        </w:rPr>
        <w:t xml:space="preserve"> SDRs</w:t>
      </w:r>
      <w:r w:rsidRPr="008D6CB8">
        <w:rPr>
          <w:rFonts w:ascii="Calibri" w:hAnsi="Calibri" w:cs="Calibri"/>
        </w:rPr>
        <w:t>, however this less commonly used and</w:t>
      </w:r>
      <w:r w:rsidR="0000543B" w:rsidRPr="008D6CB8">
        <w:rPr>
          <w:rFonts w:ascii="Calibri" w:hAnsi="Calibri" w:cs="Calibri"/>
        </w:rPr>
        <w:t xml:space="preserve"> our customer has more relevant experience using Ubuntu</w:t>
      </w:r>
      <w:r w:rsidR="005A2AF1" w:rsidRPr="008D6CB8">
        <w:rPr>
          <w:rFonts w:ascii="Calibri" w:hAnsi="Calibri" w:cs="Calibri"/>
        </w:rPr>
        <w:t>.</w:t>
      </w:r>
      <w:r w:rsidRPr="008D6CB8">
        <w:rPr>
          <w:rFonts w:ascii="Calibri" w:hAnsi="Calibri" w:cs="Calibri"/>
        </w:rPr>
        <w:t xml:space="preserve"> </w:t>
      </w:r>
      <w:r w:rsidR="00774569" w:rsidRPr="008D6CB8">
        <w:rPr>
          <w:rFonts w:ascii="Calibri" w:hAnsi="Calibri" w:cs="Calibri"/>
        </w:rPr>
        <w:t>[14]</w:t>
      </w:r>
      <w:r w:rsidRPr="008D6CB8">
        <w:rPr>
          <w:rFonts w:ascii="Calibri" w:hAnsi="Calibri" w:cs="Calibri"/>
        </w:rPr>
        <w:t xml:space="preserve"> </w:t>
      </w:r>
      <w:commentRangeEnd w:id="28"/>
      <w:r w:rsidR="00D11832" w:rsidRPr="008D6CB8">
        <w:rPr>
          <w:rStyle w:val="CommentReference"/>
        </w:rPr>
        <w:commentReference w:id="28"/>
      </w:r>
    </w:p>
    <w:p w14:paraId="297274BF" w14:textId="74653360" w:rsidR="00A90A55" w:rsidRDefault="0002774E" w:rsidP="00C20FE4">
      <w:pPr>
        <w:pStyle w:val="Heading2"/>
        <w:rPr>
          <w:rFonts w:ascii="Calibri" w:hAnsi="Calibri" w:cs="Calibri"/>
          <w:b/>
          <w:bCs/>
          <w:sz w:val="20"/>
          <w:szCs w:val="20"/>
        </w:rPr>
      </w:pPr>
      <w:bookmarkStart w:id="29" w:name="_Toc170829760"/>
      <w:bookmarkEnd w:id="23"/>
      <w:r>
        <w:rPr>
          <w:rFonts w:ascii="Calibri" w:hAnsi="Calibri" w:cs="Calibri"/>
          <w:b/>
          <w:bCs/>
          <w:sz w:val="20"/>
          <w:szCs w:val="20"/>
        </w:rPr>
        <w:t>Hardware Selection</w:t>
      </w:r>
      <w:bookmarkEnd w:id="29"/>
    </w:p>
    <w:p w14:paraId="3F4D3D2B" w14:textId="77777777" w:rsidR="00A276D8" w:rsidRDefault="00A276D8" w:rsidP="00A276D8">
      <w:pPr>
        <w:rPr>
          <w:rFonts w:ascii="Calibri" w:hAnsi="Calibri" w:cs="Calibri"/>
          <w:u w:val="single"/>
        </w:rPr>
      </w:pPr>
      <w:commentRangeStart w:id="30"/>
      <w:r w:rsidRPr="00877E2F">
        <w:rPr>
          <w:rFonts w:ascii="Calibri" w:hAnsi="Calibri" w:cs="Calibri"/>
          <w:u w:val="single"/>
        </w:rPr>
        <w:t>Single Board Computer</w:t>
      </w:r>
      <w:r>
        <w:rPr>
          <w:rFonts w:ascii="Calibri" w:hAnsi="Calibri" w:cs="Calibri"/>
          <w:u w:val="single"/>
        </w:rPr>
        <w:t xml:space="preserve"> (SBC)</w:t>
      </w:r>
    </w:p>
    <w:p w14:paraId="4DFE8CD0" w14:textId="52DE56DC" w:rsidR="00AB5D1B" w:rsidRPr="00AB5D1B" w:rsidRDefault="00AB5D1B" w:rsidP="00A276D8">
      <w:pPr>
        <w:rPr>
          <w:lang w:val="en-US"/>
        </w:rPr>
      </w:pPr>
      <w:r w:rsidRPr="00FC36F2">
        <w:rPr>
          <w:rFonts w:ascii="Calibri" w:hAnsi="Calibri" w:cs="Calibri"/>
          <w:lang w:val="en-US"/>
        </w:rPr>
        <w:t xml:space="preserve">To provide the compute and human interface capabilities, a SBC will be used. The peripherals (such as SDRs) will be attached and the SBC will output the GUI to a separate display. There are a number of choices, with the most obvious being the Raspberry Pi 5 (RPI5) which is a small SBC designed for a wide variety of </w:t>
      </w:r>
      <w:r w:rsidRPr="008D6CB8">
        <w:rPr>
          <w:rFonts w:ascii="Calibri" w:hAnsi="Calibri" w:cs="Calibri"/>
          <w:lang w:val="en-US"/>
        </w:rPr>
        <w:t xml:space="preserve">applications. </w:t>
      </w:r>
      <w:r w:rsidR="00774569" w:rsidRPr="008D6CB8">
        <w:rPr>
          <w:rFonts w:ascii="Calibri" w:hAnsi="Calibri" w:cs="Calibri"/>
          <w:lang w:val="en-US"/>
        </w:rPr>
        <w:t>[15]</w:t>
      </w:r>
      <w:r w:rsidR="0003137B" w:rsidRPr="008D6CB8">
        <w:rPr>
          <w:rFonts w:ascii="Calibri" w:hAnsi="Calibri" w:cs="Calibri"/>
          <w:lang w:val="en-US"/>
        </w:rPr>
        <w:t xml:space="preserve"> </w:t>
      </w:r>
      <w:r w:rsidRPr="008D6CB8">
        <w:rPr>
          <w:rFonts w:ascii="Calibri" w:hAnsi="Calibri" w:cs="Calibri"/>
          <w:lang w:val="en-US"/>
        </w:rPr>
        <w:t xml:space="preserve">It can host a variety of operating systems, such as Ubuntu and is very compatible with Python, the programming language of choice. Adding in the good value it is an excellent choice for this project. A variety of competitors where evaluated, and ultimately the RPI5 turned out to be the best choice with a wider range of peripheral choices, the best price and the most existing documentation and information. </w:t>
      </w:r>
      <w:r w:rsidR="00774569" w:rsidRPr="008D6CB8">
        <w:rPr>
          <w:rFonts w:ascii="Calibri" w:hAnsi="Calibri" w:cs="Calibri"/>
          <w:lang w:val="en-US"/>
        </w:rPr>
        <w:t>[16]</w:t>
      </w:r>
    </w:p>
    <w:p w14:paraId="11307C08" w14:textId="77777777" w:rsidR="00A276D8" w:rsidRDefault="00A276D8" w:rsidP="00A276D8">
      <w:pPr>
        <w:keepNext/>
        <w:jc w:val="center"/>
      </w:pPr>
      <w:r w:rsidRPr="00FC36F2">
        <w:rPr>
          <w:rFonts w:ascii="Calibri" w:hAnsi="Calibri" w:cs="Calibri"/>
          <w:noProof/>
        </w:rPr>
        <w:lastRenderedPageBreak/>
        <w:drawing>
          <wp:inline distT="0" distB="0" distL="0" distR="0" wp14:anchorId="59795662" wp14:editId="01E4A429">
            <wp:extent cx="4831080" cy="2447119"/>
            <wp:effectExtent l="0" t="0" r="7620" b="0"/>
            <wp:docPr id="11862577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25778" name="Picture 1" descr="A screen shot of a computer&#10;&#10;Description automatically generated"/>
                    <pic:cNvPicPr/>
                  </pic:nvPicPr>
                  <pic:blipFill>
                    <a:blip r:embed="rId15"/>
                    <a:stretch>
                      <a:fillRect/>
                    </a:stretch>
                  </pic:blipFill>
                  <pic:spPr>
                    <a:xfrm>
                      <a:off x="0" y="0"/>
                      <a:ext cx="4835965" cy="2449593"/>
                    </a:xfrm>
                    <a:prstGeom prst="rect">
                      <a:avLst/>
                    </a:prstGeom>
                  </pic:spPr>
                </pic:pic>
              </a:graphicData>
            </a:graphic>
          </wp:inline>
        </w:drawing>
      </w:r>
    </w:p>
    <w:p w14:paraId="0C12F77B" w14:textId="6CF6CA7E" w:rsidR="00A276D8" w:rsidRPr="00FC36F2" w:rsidRDefault="00A276D8" w:rsidP="00A276D8">
      <w:pPr>
        <w:pStyle w:val="Caption"/>
        <w:jc w:val="center"/>
        <w:rPr>
          <w:rFonts w:ascii="Calibri" w:hAnsi="Calibri" w:cs="Calibri"/>
          <w:color w:val="auto"/>
          <w:sz w:val="20"/>
          <w:szCs w:val="20"/>
          <w:u w:val="single"/>
        </w:rPr>
      </w:pPr>
      <w:bookmarkStart w:id="31" w:name="_Toc170829740"/>
      <w:r w:rsidRPr="00FC36F2">
        <w:rPr>
          <w:rFonts w:ascii="Calibri" w:hAnsi="Calibri" w:cs="Calibri"/>
          <w:color w:val="auto"/>
          <w:sz w:val="20"/>
          <w:szCs w:val="20"/>
        </w:rPr>
        <w:t xml:space="preserve">Table </w:t>
      </w:r>
      <w:r w:rsidR="001071A1">
        <w:rPr>
          <w:rFonts w:ascii="Calibri" w:hAnsi="Calibri" w:cs="Calibri"/>
          <w:color w:val="auto"/>
          <w:sz w:val="20"/>
          <w:szCs w:val="20"/>
        </w:rPr>
        <w:fldChar w:fldCharType="begin"/>
      </w:r>
      <w:r w:rsidR="001071A1">
        <w:rPr>
          <w:rFonts w:ascii="Calibri" w:hAnsi="Calibri" w:cs="Calibri"/>
          <w:color w:val="auto"/>
          <w:sz w:val="20"/>
          <w:szCs w:val="20"/>
        </w:rPr>
        <w:instrText xml:space="preserve"> SEQ Table \* ARABIC </w:instrText>
      </w:r>
      <w:r w:rsidR="001071A1">
        <w:rPr>
          <w:rFonts w:ascii="Calibri" w:hAnsi="Calibri" w:cs="Calibri"/>
          <w:color w:val="auto"/>
          <w:sz w:val="20"/>
          <w:szCs w:val="20"/>
        </w:rPr>
        <w:fldChar w:fldCharType="separate"/>
      </w:r>
      <w:r w:rsidR="001071A1">
        <w:rPr>
          <w:rFonts w:ascii="Calibri" w:hAnsi="Calibri" w:cs="Calibri"/>
          <w:noProof/>
          <w:color w:val="auto"/>
          <w:sz w:val="20"/>
          <w:szCs w:val="20"/>
        </w:rPr>
        <w:t>2</w:t>
      </w:r>
      <w:r w:rsidR="001071A1">
        <w:rPr>
          <w:rFonts w:ascii="Calibri" w:hAnsi="Calibri" w:cs="Calibri"/>
          <w:color w:val="auto"/>
          <w:sz w:val="20"/>
          <w:szCs w:val="20"/>
        </w:rPr>
        <w:fldChar w:fldCharType="end"/>
      </w:r>
      <w:r w:rsidRPr="00FC36F2">
        <w:rPr>
          <w:rFonts w:ascii="Calibri" w:hAnsi="Calibri" w:cs="Calibri"/>
          <w:color w:val="auto"/>
          <w:sz w:val="20"/>
          <w:szCs w:val="20"/>
        </w:rPr>
        <w:t xml:space="preserve"> - SBC Comparison</w:t>
      </w:r>
      <w:commentRangeEnd w:id="30"/>
      <w:r w:rsidR="001F090F">
        <w:rPr>
          <w:rStyle w:val="CommentReference"/>
          <w:i w:val="0"/>
          <w:iCs w:val="0"/>
          <w:color w:val="auto"/>
        </w:rPr>
        <w:commentReference w:id="30"/>
      </w:r>
      <w:bookmarkEnd w:id="31"/>
    </w:p>
    <w:p w14:paraId="6878F106" w14:textId="66EF41AF" w:rsidR="00877E2F" w:rsidRPr="00877E2F" w:rsidRDefault="00877E2F" w:rsidP="0002774E">
      <w:pPr>
        <w:rPr>
          <w:rFonts w:ascii="Calibri" w:hAnsi="Calibri" w:cs="Calibri"/>
          <w:u w:val="single"/>
        </w:rPr>
      </w:pPr>
      <w:commentRangeStart w:id="32"/>
      <w:r w:rsidRPr="00877E2F">
        <w:rPr>
          <w:rFonts w:ascii="Calibri" w:hAnsi="Calibri" w:cs="Calibri"/>
          <w:u w:val="single"/>
        </w:rPr>
        <w:t>Software Defined Radio (SDR)</w:t>
      </w:r>
    </w:p>
    <w:p w14:paraId="21FDF658" w14:textId="379F3542" w:rsidR="0002673E" w:rsidRPr="008D6CB8" w:rsidRDefault="0002673E" w:rsidP="0002673E">
      <w:pPr>
        <w:rPr>
          <w:rFonts w:ascii="Calibri" w:hAnsi="Calibri" w:cs="Calibri"/>
        </w:rPr>
      </w:pPr>
      <w:r w:rsidRPr="0002673E">
        <w:rPr>
          <w:rFonts w:ascii="Calibri" w:hAnsi="Calibri" w:cs="Calibri"/>
        </w:rPr>
        <w:t>HackRF is a hardware platform designed for Software Defined Radio (SDR). HackRF operates over a wide frequency range, typically from 1 MHz to 6 GHz. This makes it suitable for a wide variety of applications, including AM/FM radio, GSM, Bluetooth, Wi-Fi, and more</w:t>
      </w:r>
      <w:r w:rsidRPr="008D6CB8">
        <w:rPr>
          <w:rFonts w:ascii="Calibri" w:hAnsi="Calibri" w:cs="Calibri"/>
        </w:rPr>
        <w:t xml:space="preserve">. </w:t>
      </w:r>
      <w:r w:rsidR="00774569" w:rsidRPr="008D6CB8">
        <w:rPr>
          <w:rFonts w:ascii="Calibri" w:hAnsi="Calibri" w:cs="Calibri"/>
        </w:rPr>
        <w:t>[17]</w:t>
      </w:r>
      <w:r w:rsidR="00662071" w:rsidRPr="008D6CB8">
        <w:rPr>
          <w:rFonts w:ascii="Calibri" w:hAnsi="Calibri" w:cs="Calibri"/>
        </w:rPr>
        <w:t xml:space="preserve"> </w:t>
      </w:r>
      <w:r w:rsidRPr="008D6CB8">
        <w:rPr>
          <w:rFonts w:ascii="Calibri" w:hAnsi="Calibri" w:cs="Calibri"/>
        </w:rPr>
        <w:t xml:space="preserve">This is very useful for this project as we will need to </w:t>
      </w:r>
      <w:r w:rsidR="006B2BF8" w:rsidRPr="008D6CB8">
        <w:rPr>
          <w:rFonts w:ascii="Calibri" w:hAnsi="Calibri" w:cs="Calibri"/>
        </w:rPr>
        <w:t>s</w:t>
      </w:r>
      <w:r w:rsidRPr="008D6CB8">
        <w:rPr>
          <w:rFonts w:ascii="Calibri" w:hAnsi="Calibri" w:cs="Calibri"/>
        </w:rPr>
        <w:t>can a wide range of RF devices. HackRF connects to a host computer via USB, allowing it to be controlled and powered by the computer. This makes it easy to use with a variety of SDR software. The hardware design and software for HackRF are open-source, allowing users to modify and improve the device as they see fit.</w:t>
      </w:r>
    </w:p>
    <w:p w14:paraId="04DF5CB8" w14:textId="3214B5DF" w:rsidR="0002673E" w:rsidRPr="008D6CB8" w:rsidRDefault="0002673E" w:rsidP="0002673E">
      <w:pPr>
        <w:rPr>
          <w:rFonts w:ascii="Calibri" w:hAnsi="Calibri" w:cs="Calibri"/>
        </w:rPr>
      </w:pPr>
      <w:r w:rsidRPr="008D6CB8">
        <w:rPr>
          <w:rFonts w:ascii="Calibri" w:hAnsi="Calibri" w:cs="Calibri"/>
        </w:rPr>
        <w:t xml:space="preserve">Adalm PlutoSDR, is a versatile </w:t>
      </w:r>
      <w:r w:rsidR="00D10660" w:rsidRPr="008D6CB8">
        <w:rPr>
          <w:rFonts w:ascii="Calibri" w:hAnsi="Calibri" w:cs="Calibri"/>
        </w:rPr>
        <w:t xml:space="preserve">SDR </w:t>
      </w:r>
      <w:r w:rsidRPr="008D6CB8">
        <w:rPr>
          <w:rFonts w:ascii="Calibri" w:hAnsi="Calibri" w:cs="Calibri"/>
        </w:rPr>
        <w:t>platform developed by Analog Devices. PlutoSDR is a transceiver, meaning it can both transmit and receive signals. This makes it a flexible tool for developing and testing wireless communication systems. PlutoSDR connects to a host computer via a USB 2.0 interface, which provides both data and power.</w:t>
      </w:r>
      <w:r w:rsidR="00662071" w:rsidRPr="008D6CB8">
        <w:rPr>
          <w:rFonts w:ascii="Calibri" w:hAnsi="Calibri" w:cs="Calibri"/>
        </w:rPr>
        <w:t xml:space="preserve"> </w:t>
      </w:r>
      <w:r w:rsidR="00774569" w:rsidRPr="008D6CB8">
        <w:rPr>
          <w:rFonts w:ascii="Calibri" w:hAnsi="Calibri" w:cs="Calibri"/>
        </w:rPr>
        <w:t>[18]</w:t>
      </w:r>
    </w:p>
    <w:p w14:paraId="663EC2C2" w14:textId="149A5FFF" w:rsidR="0002673E" w:rsidRDefault="0002673E" w:rsidP="0002774E">
      <w:pPr>
        <w:rPr>
          <w:rFonts w:ascii="Calibri" w:hAnsi="Calibri" w:cs="Calibri"/>
        </w:rPr>
      </w:pPr>
      <w:r w:rsidRPr="008D6CB8">
        <w:rPr>
          <w:rFonts w:ascii="Calibri" w:hAnsi="Calibri" w:cs="Calibri"/>
        </w:rPr>
        <w:t xml:space="preserve">RTL-SDR (Realtek Software Defined Radio) is an affordable </w:t>
      </w:r>
      <w:r w:rsidR="00D10660" w:rsidRPr="008D6CB8">
        <w:rPr>
          <w:rFonts w:ascii="Calibri" w:hAnsi="Calibri" w:cs="Calibri"/>
        </w:rPr>
        <w:t xml:space="preserve">SDR </w:t>
      </w:r>
      <w:r w:rsidRPr="008D6CB8">
        <w:rPr>
          <w:rFonts w:ascii="Calibri" w:hAnsi="Calibri" w:cs="Calibri"/>
        </w:rPr>
        <w:t>platform based on the RTL2832U chipset. Unlike some more advanced SDRs, RTL-SDR is a receive-only device. It cannot transmit signals, which makes it suitable for monitoring and listening applications rather than two-way communication.</w:t>
      </w:r>
      <w:r w:rsidR="00662071" w:rsidRPr="008D6CB8">
        <w:rPr>
          <w:rFonts w:ascii="Calibri" w:hAnsi="Calibri" w:cs="Calibri"/>
        </w:rPr>
        <w:t xml:space="preserve"> </w:t>
      </w:r>
      <w:r w:rsidR="00774569" w:rsidRPr="008D6CB8">
        <w:rPr>
          <w:rFonts w:ascii="Calibri" w:hAnsi="Calibri" w:cs="Calibri"/>
        </w:rPr>
        <w:t>[19]</w:t>
      </w:r>
    </w:p>
    <w:p w14:paraId="708B2B65" w14:textId="77777777" w:rsidR="001071A1" w:rsidRDefault="001071A1" w:rsidP="001071A1">
      <w:pPr>
        <w:keepNext/>
        <w:jc w:val="center"/>
      </w:pPr>
      <w:r w:rsidRPr="001071A1">
        <w:rPr>
          <w:rFonts w:ascii="Calibri" w:hAnsi="Calibri" w:cs="Calibri"/>
        </w:rPr>
        <w:drawing>
          <wp:inline distT="0" distB="0" distL="0" distR="0" wp14:anchorId="39B44784" wp14:editId="64901CC7">
            <wp:extent cx="3686176" cy="1297369"/>
            <wp:effectExtent l="0" t="0" r="0" b="0"/>
            <wp:docPr id="85223491" name="Picture 1" descr="A table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23491" name="Picture 1" descr="A table with text and numbers&#10;&#10;Description automatically generated"/>
                    <pic:cNvPicPr/>
                  </pic:nvPicPr>
                  <pic:blipFill>
                    <a:blip r:embed="rId16"/>
                    <a:stretch>
                      <a:fillRect/>
                    </a:stretch>
                  </pic:blipFill>
                  <pic:spPr>
                    <a:xfrm>
                      <a:off x="0" y="0"/>
                      <a:ext cx="3700579" cy="1302438"/>
                    </a:xfrm>
                    <a:prstGeom prst="rect">
                      <a:avLst/>
                    </a:prstGeom>
                  </pic:spPr>
                </pic:pic>
              </a:graphicData>
            </a:graphic>
          </wp:inline>
        </w:drawing>
      </w:r>
    </w:p>
    <w:p w14:paraId="7C688DB1" w14:textId="4B2A734A" w:rsidR="00417070" w:rsidRPr="001071A1" w:rsidRDefault="001071A1" w:rsidP="001071A1">
      <w:pPr>
        <w:pStyle w:val="Caption"/>
        <w:jc w:val="center"/>
        <w:rPr>
          <w:rFonts w:ascii="Calibri" w:hAnsi="Calibri" w:cs="Calibri"/>
          <w:color w:val="auto"/>
          <w:sz w:val="20"/>
          <w:szCs w:val="20"/>
        </w:rPr>
      </w:pPr>
      <w:r w:rsidRPr="001071A1">
        <w:rPr>
          <w:rFonts w:ascii="Calibri" w:hAnsi="Calibri" w:cs="Calibri"/>
          <w:color w:val="auto"/>
          <w:sz w:val="20"/>
          <w:szCs w:val="20"/>
        </w:rPr>
        <w:t xml:space="preserve">Table </w:t>
      </w:r>
      <w:r w:rsidRPr="001071A1">
        <w:rPr>
          <w:rFonts w:ascii="Calibri" w:hAnsi="Calibri" w:cs="Calibri"/>
          <w:color w:val="auto"/>
          <w:sz w:val="20"/>
          <w:szCs w:val="20"/>
        </w:rPr>
        <w:fldChar w:fldCharType="begin"/>
      </w:r>
      <w:r w:rsidRPr="001071A1">
        <w:rPr>
          <w:rFonts w:ascii="Calibri" w:hAnsi="Calibri" w:cs="Calibri"/>
          <w:color w:val="auto"/>
          <w:sz w:val="20"/>
          <w:szCs w:val="20"/>
        </w:rPr>
        <w:instrText xml:space="preserve"> SEQ Table \* ARABIC </w:instrText>
      </w:r>
      <w:r w:rsidRPr="001071A1">
        <w:rPr>
          <w:rFonts w:ascii="Calibri" w:hAnsi="Calibri" w:cs="Calibri"/>
          <w:color w:val="auto"/>
          <w:sz w:val="20"/>
          <w:szCs w:val="20"/>
        </w:rPr>
        <w:fldChar w:fldCharType="separate"/>
      </w:r>
      <w:r w:rsidRPr="001071A1">
        <w:rPr>
          <w:rFonts w:ascii="Calibri" w:hAnsi="Calibri" w:cs="Calibri"/>
          <w:noProof/>
          <w:color w:val="auto"/>
          <w:sz w:val="20"/>
          <w:szCs w:val="20"/>
        </w:rPr>
        <w:t>3</w:t>
      </w:r>
      <w:r w:rsidRPr="001071A1">
        <w:rPr>
          <w:rFonts w:ascii="Calibri" w:hAnsi="Calibri" w:cs="Calibri"/>
          <w:color w:val="auto"/>
          <w:sz w:val="20"/>
          <w:szCs w:val="20"/>
        </w:rPr>
        <w:fldChar w:fldCharType="end"/>
      </w:r>
      <w:r w:rsidRPr="001071A1">
        <w:rPr>
          <w:rFonts w:ascii="Calibri" w:hAnsi="Calibri" w:cs="Calibri"/>
          <w:color w:val="auto"/>
          <w:sz w:val="20"/>
          <w:szCs w:val="20"/>
        </w:rPr>
        <w:t xml:space="preserve"> - SDR Comparison</w:t>
      </w:r>
      <w:commentRangeEnd w:id="32"/>
      <w:r>
        <w:rPr>
          <w:rStyle w:val="CommentReference"/>
          <w:i w:val="0"/>
          <w:iCs w:val="0"/>
          <w:color w:val="auto"/>
        </w:rPr>
        <w:commentReference w:id="32"/>
      </w:r>
    </w:p>
    <w:p w14:paraId="7CDC82D4" w14:textId="7F806F4E" w:rsidR="00435C37" w:rsidRPr="00435C37" w:rsidRDefault="00435C37" w:rsidP="0002774E">
      <w:pPr>
        <w:rPr>
          <w:rFonts w:ascii="Calibri" w:hAnsi="Calibri" w:cs="Calibri"/>
          <w:u w:val="single"/>
        </w:rPr>
      </w:pPr>
      <w:commentRangeStart w:id="33"/>
      <w:r w:rsidRPr="00435C37">
        <w:rPr>
          <w:rFonts w:ascii="Calibri" w:hAnsi="Calibri" w:cs="Calibri"/>
          <w:u w:val="single"/>
        </w:rPr>
        <w:t>RF Front End</w:t>
      </w:r>
    </w:p>
    <w:p w14:paraId="349C6F9A" w14:textId="0F5152FE" w:rsidR="0049414A" w:rsidRPr="008D6CB8" w:rsidRDefault="00677649" w:rsidP="0049414A">
      <w:pPr>
        <w:rPr>
          <w:rFonts w:ascii="Calibri" w:hAnsi="Calibri" w:cs="Calibri"/>
        </w:rPr>
      </w:pPr>
      <w:r>
        <w:rPr>
          <w:rFonts w:ascii="Calibri" w:hAnsi="Calibri" w:cs="Calibri"/>
        </w:rPr>
        <w:t xml:space="preserve">It </w:t>
      </w:r>
      <w:r w:rsidR="0049414A" w:rsidRPr="007B7ECA">
        <w:rPr>
          <w:rFonts w:ascii="Calibri" w:hAnsi="Calibri" w:cs="Calibri"/>
        </w:rPr>
        <w:t>is important to ensure all</w:t>
      </w:r>
      <w:r w:rsidR="005845A8" w:rsidRPr="007B7ECA">
        <w:rPr>
          <w:rFonts w:ascii="Calibri" w:hAnsi="Calibri" w:cs="Calibri"/>
        </w:rPr>
        <w:t xml:space="preserve"> the </w:t>
      </w:r>
      <w:r w:rsidR="0049414A" w:rsidRPr="007B7ECA">
        <w:rPr>
          <w:rFonts w:ascii="Calibri" w:hAnsi="Calibri" w:cs="Calibri"/>
        </w:rPr>
        <w:t>components are Impedance matched</w:t>
      </w:r>
      <w:r>
        <w:rPr>
          <w:rFonts w:ascii="Calibri" w:hAnsi="Calibri" w:cs="Calibri"/>
        </w:rPr>
        <w:t>, when selecting parts for the receiver system.</w:t>
      </w:r>
      <w:r w:rsidR="0049414A" w:rsidRPr="007B7ECA">
        <w:rPr>
          <w:rFonts w:ascii="Calibri" w:hAnsi="Calibri" w:cs="Calibri"/>
        </w:rPr>
        <w:t xml:space="preserve"> Therefore all components </w:t>
      </w:r>
      <w:r w:rsidR="00F711C1" w:rsidRPr="007B7ECA">
        <w:rPr>
          <w:rFonts w:ascii="Calibri" w:hAnsi="Calibri" w:cs="Calibri"/>
        </w:rPr>
        <w:t>selected for the</w:t>
      </w:r>
      <w:r w:rsidR="0049414A" w:rsidRPr="007B7ECA">
        <w:rPr>
          <w:rFonts w:ascii="Calibri" w:hAnsi="Calibri" w:cs="Calibri"/>
        </w:rPr>
        <w:t xml:space="preserve"> front end </w:t>
      </w:r>
      <w:r w:rsidR="00F711C1" w:rsidRPr="007B7ECA">
        <w:rPr>
          <w:rFonts w:ascii="Calibri" w:hAnsi="Calibri" w:cs="Calibri"/>
        </w:rPr>
        <w:t xml:space="preserve">have a </w:t>
      </w:r>
      <w:r w:rsidR="0049414A" w:rsidRPr="007B7ECA">
        <w:rPr>
          <w:rFonts w:ascii="Calibri" w:hAnsi="Calibri" w:cs="Calibri"/>
        </w:rPr>
        <w:t xml:space="preserve">Nominal Impedance of </w:t>
      </w:r>
      <w:r w:rsidR="0049414A" w:rsidRPr="008D6CB8">
        <w:rPr>
          <w:rFonts w:ascii="Calibri" w:hAnsi="Calibri" w:cs="Calibri"/>
        </w:rPr>
        <w:t xml:space="preserve">50Ω. </w:t>
      </w:r>
      <w:r w:rsidR="00774569" w:rsidRPr="008D6CB8">
        <w:rPr>
          <w:rFonts w:ascii="Calibri" w:hAnsi="Calibri" w:cs="Calibri"/>
        </w:rPr>
        <w:t>[20]</w:t>
      </w:r>
      <w:r w:rsidR="0049414A" w:rsidRPr="008D6CB8">
        <w:rPr>
          <w:rFonts w:ascii="Calibri" w:hAnsi="Calibri" w:cs="Calibri"/>
        </w:rPr>
        <w:t xml:space="preserve"> This </w:t>
      </w:r>
      <w:r w:rsidR="00CB3FB8" w:rsidRPr="008D6CB8">
        <w:rPr>
          <w:rFonts w:ascii="Calibri" w:hAnsi="Calibri" w:cs="Calibri"/>
        </w:rPr>
        <w:t>provides</w:t>
      </w:r>
      <w:r w:rsidR="0049414A" w:rsidRPr="008D6CB8">
        <w:rPr>
          <w:rFonts w:ascii="Calibri" w:hAnsi="Calibri" w:cs="Calibri"/>
        </w:rPr>
        <w:t xml:space="preserve"> Electromagnetic Compatibility (EMC), as if not matched correctly signal </w:t>
      </w:r>
      <w:r w:rsidR="0049414A" w:rsidRPr="008D6CB8">
        <w:rPr>
          <w:rFonts w:ascii="Calibri" w:hAnsi="Calibri" w:cs="Calibri"/>
        </w:rPr>
        <w:lastRenderedPageBreak/>
        <w:t>reflection</w:t>
      </w:r>
      <w:r w:rsidR="00CF0695" w:rsidRPr="008D6CB8">
        <w:rPr>
          <w:rFonts w:ascii="Calibri" w:hAnsi="Calibri" w:cs="Calibri"/>
        </w:rPr>
        <w:t>s</w:t>
      </w:r>
      <w:r w:rsidR="0049414A" w:rsidRPr="008D6CB8">
        <w:rPr>
          <w:rFonts w:ascii="Calibri" w:hAnsi="Calibri" w:cs="Calibri"/>
        </w:rPr>
        <w:t xml:space="preserve"> will occur at joins in the transmission path resulting in inefficient power transfer, and </w:t>
      </w:r>
      <w:r w:rsidR="00CF0695" w:rsidRPr="008D6CB8">
        <w:rPr>
          <w:rFonts w:ascii="Calibri" w:hAnsi="Calibri" w:cs="Calibri"/>
        </w:rPr>
        <w:t>potentially reduce</w:t>
      </w:r>
      <w:r w:rsidR="0049414A" w:rsidRPr="008D6CB8">
        <w:rPr>
          <w:rFonts w:ascii="Calibri" w:hAnsi="Calibri" w:cs="Calibri"/>
        </w:rPr>
        <w:t xml:space="preserve"> detect</w:t>
      </w:r>
      <w:r w:rsidR="001C371E" w:rsidRPr="008D6CB8">
        <w:rPr>
          <w:rFonts w:ascii="Calibri" w:hAnsi="Calibri" w:cs="Calibri"/>
        </w:rPr>
        <w:t>or</w:t>
      </w:r>
      <w:r w:rsidR="001F759D" w:rsidRPr="008D6CB8">
        <w:rPr>
          <w:rFonts w:ascii="Calibri" w:hAnsi="Calibri" w:cs="Calibri"/>
        </w:rPr>
        <w:t xml:space="preserve"> sensitivity</w:t>
      </w:r>
      <w:r w:rsidR="0049414A" w:rsidRPr="008D6CB8">
        <w:rPr>
          <w:rFonts w:ascii="Calibri" w:hAnsi="Calibri" w:cs="Calibri"/>
        </w:rPr>
        <w:t xml:space="preserve">. </w:t>
      </w:r>
      <w:r w:rsidR="00774569" w:rsidRPr="008D6CB8">
        <w:rPr>
          <w:rFonts w:ascii="Calibri" w:hAnsi="Calibri" w:cs="Calibri"/>
        </w:rPr>
        <w:t>[21]</w:t>
      </w:r>
    </w:p>
    <w:p w14:paraId="54870082" w14:textId="32106AC0" w:rsidR="00633CFD" w:rsidRPr="008D6CB8" w:rsidRDefault="00633CFD" w:rsidP="0049414A">
      <w:pPr>
        <w:rPr>
          <w:rFonts w:ascii="Calibri" w:hAnsi="Calibri" w:cs="Calibri"/>
        </w:rPr>
      </w:pPr>
      <w:r w:rsidRPr="008D6CB8">
        <w:rPr>
          <w:rFonts w:ascii="Calibri" w:hAnsi="Calibri" w:cs="Calibri"/>
        </w:rPr>
        <w:t xml:space="preserve">Pugh </w:t>
      </w:r>
      <w:r w:rsidR="002E177D" w:rsidRPr="008D6CB8">
        <w:rPr>
          <w:rFonts w:ascii="Calibri" w:hAnsi="Calibri" w:cs="Calibri"/>
        </w:rPr>
        <w:t>D</w:t>
      </w:r>
      <w:r w:rsidRPr="008D6CB8">
        <w:rPr>
          <w:rFonts w:ascii="Calibri" w:hAnsi="Calibri" w:cs="Calibri"/>
        </w:rPr>
        <w:t>ecision</w:t>
      </w:r>
      <w:r w:rsidR="002E177D" w:rsidRPr="008D6CB8">
        <w:rPr>
          <w:rFonts w:ascii="Calibri" w:hAnsi="Calibri" w:cs="Calibri"/>
        </w:rPr>
        <w:t xml:space="preserve"> M</w:t>
      </w:r>
      <w:r w:rsidR="0077102D" w:rsidRPr="008D6CB8">
        <w:rPr>
          <w:rFonts w:ascii="Calibri" w:hAnsi="Calibri" w:cs="Calibri"/>
        </w:rPr>
        <w:t xml:space="preserve">atrices were used </w:t>
      </w:r>
      <w:r w:rsidR="005E42FA" w:rsidRPr="008D6CB8">
        <w:rPr>
          <w:rFonts w:ascii="Calibri" w:hAnsi="Calibri" w:cs="Calibri"/>
        </w:rPr>
        <w:t>for</w:t>
      </w:r>
      <w:r w:rsidR="0077102D" w:rsidRPr="008D6CB8">
        <w:rPr>
          <w:rFonts w:ascii="Calibri" w:hAnsi="Calibri" w:cs="Calibri"/>
        </w:rPr>
        <w:t xml:space="preserve"> down </w:t>
      </w:r>
      <w:r w:rsidR="00E01D24" w:rsidRPr="008D6CB8">
        <w:rPr>
          <w:rFonts w:ascii="Calibri" w:hAnsi="Calibri" w:cs="Calibri"/>
        </w:rPr>
        <w:t>select</w:t>
      </w:r>
      <w:r w:rsidR="005E42FA" w:rsidRPr="008D6CB8">
        <w:rPr>
          <w:rFonts w:ascii="Calibri" w:hAnsi="Calibri" w:cs="Calibri"/>
        </w:rPr>
        <w:t>ion</w:t>
      </w:r>
      <w:r w:rsidR="00E01D24" w:rsidRPr="008D6CB8">
        <w:rPr>
          <w:rFonts w:ascii="Calibri" w:hAnsi="Calibri" w:cs="Calibri"/>
        </w:rPr>
        <w:t xml:space="preserve"> </w:t>
      </w:r>
      <w:r w:rsidR="005E42FA" w:rsidRPr="008D6CB8">
        <w:rPr>
          <w:rFonts w:ascii="Calibri" w:hAnsi="Calibri" w:cs="Calibri"/>
        </w:rPr>
        <w:t>of</w:t>
      </w:r>
      <w:r w:rsidR="00E01D24" w:rsidRPr="008D6CB8">
        <w:rPr>
          <w:rFonts w:ascii="Calibri" w:hAnsi="Calibri" w:cs="Calibri"/>
        </w:rPr>
        <w:t xml:space="preserve"> components to be </w:t>
      </w:r>
      <w:r w:rsidR="0077102D" w:rsidRPr="008D6CB8">
        <w:rPr>
          <w:rFonts w:ascii="Calibri" w:hAnsi="Calibri" w:cs="Calibri"/>
        </w:rPr>
        <w:t>use</w:t>
      </w:r>
      <w:r w:rsidR="00E01D24" w:rsidRPr="008D6CB8">
        <w:rPr>
          <w:rFonts w:ascii="Calibri" w:hAnsi="Calibri" w:cs="Calibri"/>
        </w:rPr>
        <w:t>d</w:t>
      </w:r>
      <w:r w:rsidR="0077102D" w:rsidRPr="008D6CB8">
        <w:rPr>
          <w:rFonts w:ascii="Calibri" w:hAnsi="Calibri" w:cs="Calibri"/>
        </w:rPr>
        <w:t xml:space="preserve"> </w:t>
      </w:r>
      <w:r w:rsidR="00E01D24" w:rsidRPr="008D6CB8">
        <w:rPr>
          <w:rFonts w:ascii="Calibri" w:hAnsi="Calibri" w:cs="Calibri"/>
        </w:rPr>
        <w:t>in</w:t>
      </w:r>
      <w:r w:rsidR="0077102D" w:rsidRPr="008D6CB8">
        <w:rPr>
          <w:rFonts w:ascii="Calibri" w:hAnsi="Calibri" w:cs="Calibri"/>
        </w:rPr>
        <w:t xml:space="preserve"> our system</w:t>
      </w:r>
      <w:r w:rsidRPr="008D6CB8">
        <w:rPr>
          <w:rFonts w:ascii="Calibri" w:hAnsi="Calibri" w:cs="Calibri"/>
        </w:rPr>
        <w:t xml:space="preserve">; these being shown by </w:t>
      </w:r>
      <w:r w:rsidRPr="008D6CB8">
        <w:rPr>
          <w:rFonts w:ascii="Calibri" w:hAnsi="Calibri" w:cs="Calibri"/>
        </w:rPr>
        <w:fldChar w:fldCharType="begin"/>
      </w:r>
      <w:r w:rsidRPr="008D6CB8">
        <w:rPr>
          <w:rFonts w:ascii="Calibri" w:hAnsi="Calibri" w:cs="Calibri"/>
        </w:rPr>
        <w:instrText xml:space="preserve"> REF _Ref170088217 \h </w:instrText>
      </w:r>
      <w:r w:rsidR="00E01D24" w:rsidRPr="008D6CB8">
        <w:rPr>
          <w:rFonts w:ascii="Calibri" w:hAnsi="Calibri" w:cs="Calibri"/>
        </w:rPr>
        <w:instrText xml:space="preserve"> \* MERGEFORMAT </w:instrText>
      </w:r>
      <w:r w:rsidRPr="008D6CB8">
        <w:rPr>
          <w:rFonts w:ascii="Calibri" w:hAnsi="Calibri" w:cs="Calibri"/>
        </w:rPr>
      </w:r>
      <w:r w:rsidRPr="008D6CB8">
        <w:rPr>
          <w:rFonts w:ascii="Calibri" w:hAnsi="Calibri" w:cs="Calibri"/>
        </w:rPr>
        <w:fldChar w:fldCharType="separate"/>
      </w:r>
      <w:r w:rsidR="00E56FA7" w:rsidRPr="00E56FA7">
        <w:rPr>
          <w:rFonts w:ascii="Calibri" w:hAnsi="Calibri" w:cs="Calibri"/>
        </w:rPr>
        <w:t xml:space="preserve">Table </w:t>
      </w:r>
      <w:r w:rsidR="00E56FA7" w:rsidRPr="00E56FA7">
        <w:rPr>
          <w:rFonts w:ascii="Calibri" w:hAnsi="Calibri" w:cs="Calibri"/>
          <w:noProof/>
        </w:rPr>
        <w:t>4</w:t>
      </w:r>
      <w:r w:rsidRPr="008D6CB8">
        <w:rPr>
          <w:rFonts w:ascii="Calibri" w:hAnsi="Calibri" w:cs="Calibri"/>
        </w:rPr>
        <w:fldChar w:fldCharType="end"/>
      </w:r>
      <w:r w:rsidRPr="008D6CB8">
        <w:rPr>
          <w:rFonts w:ascii="Calibri" w:hAnsi="Calibri" w:cs="Calibri"/>
        </w:rPr>
        <w:t xml:space="preserve">, </w:t>
      </w:r>
      <w:r w:rsidRPr="008D6CB8">
        <w:rPr>
          <w:rFonts w:ascii="Calibri" w:hAnsi="Calibri" w:cs="Calibri"/>
        </w:rPr>
        <w:fldChar w:fldCharType="begin"/>
      </w:r>
      <w:r w:rsidRPr="008D6CB8">
        <w:rPr>
          <w:rFonts w:ascii="Calibri" w:hAnsi="Calibri" w:cs="Calibri"/>
        </w:rPr>
        <w:instrText xml:space="preserve"> REF _Ref170088366 \h </w:instrText>
      </w:r>
      <w:r w:rsidR="00E01D24" w:rsidRPr="008D6CB8">
        <w:rPr>
          <w:rFonts w:ascii="Calibri" w:hAnsi="Calibri" w:cs="Calibri"/>
        </w:rPr>
        <w:instrText xml:space="preserve"> \* MERGEFORMAT </w:instrText>
      </w:r>
      <w:r w:rsidRPr="008D6CB8">
        <w:rPr>
          <w:rFonts w:ascii="Calibri" w:hAnsi="Calibri" w:cs="Calibri"/>
        </w:rPr>
      </w:r>
      <w:r w:rsidRPr="008D6CB8">
        <w:rPr>
          <w:rFonts w:ascii="Calibri" w:hAnsi="Calibri" w:cs="Calibri"/>
        </w:rPr>
        <w:fldChar w:fldCharType="separate"/>
      </w:r>
      <w:r w:rsidR="00E56FA7" w:rsidRPr="00E56FA7">
        <w:rPr>
          <w:rFonts w:ascii="Calibri" w:hAnsi="Calibri" w:cs="Calibri"/>
        </w:rPr>
        <w:t xml:space="preserve">Table </w:t>
      </w:r>
      <w:r w:rsidR="00E56FA7" w:rsidRPr="00E56FA7">
        <w:rPr>
          <w:rFonts w:ascii="Calibri" w:hAnsi="Calibri" w:cs="Calibri"/>
          <w:noProof/>
        </w:rPr>
        <w:t>5</w:t>
      </w:r>
      <w:r w:rsidRPr="008D6CB8">
        <w:rPr>
          <w:rFonts w:ascii="Calibri" w:hAnsi="Calibri" w:cs="Calibri"/>
        </w:rPr>
        <w:fldChar w:fldCharType="end"/>
      </w:r>
      <w:r w:rsidRPr="008D6CB8">
        <w:rPr>
          <w:rFonts w:ascii="Calibri" w:hAnsi="Calibri" w:cs="Calibri"/>
        </w:rPr>
        <w:t xml:space="preserve">, </w:t>
      </w:r>
      <w:r w:rsidRPr="008D6CB8">
        <w:rPr>
          <w:rFonts w:ascii="Calibri" w:hAnsi="Calibri" w:cs="Calibri"/>
        </w:rPr>
        <w:fldChar w:fldCharType="begin"/>
      </w:r>
      <w:r w:rsidRPr="008D6CB8">
        <w:rPr>
          <w:rFonts w:ascii="Calibri" w:hAnsi="Calibri" w:cs="Calibri"/>
        </w:rPr>
        <w:instrText xml:space="preserve"> REF _Ref170088467 \h </w:instrText>
      </w:r>
      <w:r w:rsidR="00E01D24" w:rsidRPr="008D6CB8">
        <w:rPr>
          <w:rFonts w:ascii="Calibri" w:hAnsi="Calibri" w:cs="Calibri"/>
        </w:rPr>
        <w:instrText xml:space="preserve"> \* MERGEFORMAT </w:instrText>
      </w:r>
      <w:r w:rsidRPr="008D6CB8">
        <w:rPr>
          <w:rFonts w:ascii="Calibri" w:hAnsi="Calibri" w:cs="Calibri"/>
        </w:rPr>
      </w:r>
      <w:r w:rsidRPr="008D6CB8">
        <w:rPr>
          <w:rFonts w:ascii="Calibri" w:hAnsi="Calibri" w:cs="Calibri"/>
        </w:rPr>
        <w:fldChar w:fldCharType="separate"/>
      </w:r>
      <w:r w:rsidR="00E56FA7" w:rsidRPr="00E56FA7">
        <w:rPr>
          <w:rFonts w:ascii="Calibri" w:hAnsi="Calibri" w:cs="Calibri"/>
          <w:color w:val="000000" w:themeColor="text1"/>
        </w:rPr>
        <w:t xml:space="preserve">Table </w:t>
      </w:r>
      <w:r w:rsidR="00E56FA7" w:rsidRPr="00E56FA7">
        <w:rPr>
          <w:rFonts w:ascii="Calibri" w:hAnsi="Calibri" w:cs="Calibri"/>
          <w:noProof/>
          <w:color w:val="000000" w:themeColor="text1"/>
        </w:rPr>
        <w:t>6</w:t>
      </w:r>
      <w:r w:rsidRPr="008D6CB8">
        <w:rPr>
          <w:rFonts w:ascii="Calibri" w:hAnsi="Calibri" w:cs="Calibri"/>
        </w:rPr>
        <w:fldChar w:fldCharType="end"/>
      </w:r>
      <w:r w:rsidRPr="008D6CB8">
        <w:rPr>
          <w:rFonts w:ascii="Calibri" w:hAnsi="Calibri" w:cs="Calibri"/>
        </w:rPr>
        <w:t xml:space="preserve"> and </w:t>
      </w:r>
      <w:r w:rsidRPr="008D6CB8">
        <w:rPr>
          <w:rFonts w:ascii="Calibri" w:hAnsi="Calibri" w:cs="Calibri"/>
        </w:rPr>
        <w:fldChar w:fldCharType="begin"/>
      </w:r>
      <w:r w:rsidRPr="008D6CB8">
        <w:rPr>
          <w:rFonts w:ascii="Calibri" w:hAnsi="Calibri" w:cs="Calibri"/>
        </w:rPr>
        <w:instrText xml:space="preserve"> REF _Ref170088557 \h </w:instrText>
      </w:r>
      <w:r w:rsidR="00E01D24" w:rsidRPr="008D6CB8">
        <w:rPr>
          <w:rFonts w:ascii="Calibri" w:hAnsi="Calibri" w:cs="Calibri"/>
        </w:rPr>
        <w:instrText xml:space="preserve"> \* MERGEFORMAT </w:instrText>
      </w:r>
      <w:r w:rsidRPr="008D6CB8">
        <w:rPr>
          <w:rFonts w:ascii="Calibri" w:hAnsi="Calibri" w:cs="Calibri"/>
        </w:rPr>
      </w:r>
      <w:r w:rsidRPr="008D6CB8">
        <w:rPr>
          <w:rFonts w:ascii="Calibri" w:hAnsi="Calibri" w:cs="Calibri"/>
        </w:rPr>
        <w:fldChar w:fldCharType="separate"/>
      </w:r>
      <w:r w:rsidR="00E56FA7" w:rsidRPr="00E56FA7">
        <w:rPr>
          <w:rFonts w:ascii="Calibri" w:hAnsi="Calibri" w:cs="Calibri"/>
          <w:color w:val="000000" w:themeColor="text1"/>
        </w:rPr>
        <w:t xml:space="preserve">Table </w:t>
      </w:r>
      <w:r w:rsidR="00E56FA7" w:rsidRPr="00E56FA7">
        <w:rPr>
          <w:rFonts w:ascii="Calibri" w:hAnsi="Calibri" w:cs="Calibri"/>
          <w:noProof/>
          <w:color w:val="000000" w:themeColor="text1"/>
        </w:rPr>
        <w:t>7</w:t>
      </w:r>
      <w:r w:rsidRPr="008D6CB8">
        <w:rPr>
          <w:rFonts w:ascii="Calibri" w:hAnsi="Calibri" w:cs="Calibri"/>
        </w:rPr>
        <w:fldChar w:fldCharType="end"/>
      </w:r>
      <w:r w:rsidRPr="008D6CB8">
        <w:rPr>
          <w:rFonts w:ascii="Calibri" w:hAnsi="Calibri" w:cs="Calibri"/>
        </w:rPr>
        <w:t>. Greater detail</w:t>
      </w:r>
      <w:r w:rsidR="00E01D24" w:rsidRPr="008D6CB8">
        <w:rPr>
          <w:rFonts w:ascii="Calibri" w:hAnsi="Calibri" w:cs="Calibri"/>
        </w:rPr>
        <w:t xml:space="preserve"> of this process</w:t>
      </w:r>
      <w:r w:rsidRPr="008D6CB8">
        <w:rPr>
          <w:rFonts w:ascii="Calibri" w:hAnsi="Calibri" w:cs="Calibri"/>
        </w:rPr>
        <w:t xml:space="preserve"> can be found in A</w:t>
      </w:r>
      <w:r w:rsidR="001263FC">
        <w:rPr>
          <w:rFonts w:ascii="Calibri" w:hAnsi="Calibri" w:cs="Calibri"/>
        </w:rPr>
        <w:t>ppendix</w:t>
      </w:r>
      <w:r w:rsidRPr="008D6CB8">
        <w:rPr>
          <w:rFonts w:ascii="Calibri" w:hAnsi="Calibri" w:cs="Calibri"/>
        </w:rPr>
        <w:t xml:space="preserve"> A</w:t>
      </w:r>
      <w:r w:rsidR="00EC1B18" w:rsidRPr="008D6CB8">
        <w:rPr>
          <w:rFonts w:ascii="Calibri" w:hAnsi="Calibri" w:cs="Calibri"/>
        </w:rPr>
        <w:t>.</w:t>
      </w:r>
    </w:p>
    <w:p w14:paraId="3AE00341" w14:textId="57B7721B" w:rsidR="0049414A" w:rsidRDefault="00F86029" w:rsidP="0049414A">
      <w:pPr>
        <w:rPr>
          <w:rFonts w:ascii="Calibri" w:hAnsi="Calibri" w:cs="Calibri"/>
          <w:u w:val="single"/>
        </w:rPr>
      </w:pPr>
      <w:r>
        <w:rPr>
          <w:rFonts w:ascii="Calibri" w:hAnsi="Calibri" w:cs="Calibri"/>
          <w:u w:val="single"/>
        </w:rPr>
        <w:t xml:space="preserve">Passive </w:t>
      </w:r>
      <w:r w:rsidR="0049414A" w:rsidRPr="00435C37">
        <w:rPr>
          <w:rFonts w:ascii="Calibri" w:hAnsi="Calibri" w:cs="Calibri"/>
          <w:u w:val="single"/>
        </w:rPr>
        <w:t>Directional Antennas</w:t>
      </w:r>
    </w:p>
    <w:p w14:paraId="6D8C47AA" w14:textId="4718C660" w:rsidR="000F086D" w:rsidRPr="000F086D" w:rsidRDefault="00464A21" w:rsidP="0049414A">
      <w:pPr>
        <w:rPr>
          <w:rFonts w:ascii="Calibri" w:hAnsi="Calibri" w:cs="Calibri"/>
        </w:rPr>
      </w:pPr>
      <w:r w:rsidRPr="000F086D">
        <w:rPr>
          <w:rFonts w:ascii="Calibri" w:hAnsi="Calibri" w:cs="Calibri"/>
        </w:rPr>
        <w:t xml:space="preserve">Refer to </w:t>
      </w:r>
      <w:r w:rsidRPr="000F086D">
        <w:rPr>
          <w:rFonts w:ascii="Calibri" w:hAnsi="Calibri" w:cs="Calibri"/>
        </w:rPr>
        <w:fldChar w:fldCharType="begin"/>
      </w:r>
      <w:r w:rsidRPr="000F086D">
        <w:rPr>
          <w:rFonts w:ascii="Calibri" w:hAnsi="Calibri" w:cs="Calibri"/>
        </w:rPr>
        <w:instrText xml:space="preserve"> REF _Ref170088217 \h </w:instrText>
      </w:r>
      <w:r w:rsidR="00B165AE" w:rsidRPr="000F086D">
        <w:rPr>
          <w:rFonts w:ascii="Calibri" w:hAnsi="Calibri" w:cs="Calibri"/>
        </w:rPr>
        <w:instrText xml:space="preserve"> \* MERGEFORMAT </w:instrText>
      </w:r>
      <w:r w:rsidRPr="000F086D">
        <w:rPr>
          <w:rFonts w:ascii="Calibri" w:hAnsi="Calibri" w:cs="Calibri"/>
        </w:rPr>
      </w:r>
      <w:r w:rsidRPr="000F086D">
        <w:rPr>
          <w:rFonts w:ascii="Calibri" w:hAnsi="Calibri" w:cs="Calibri"/>
        </w:rPr>
        <w:fldChar w:fldCharType="separate"/>
      </w:r>
      <w:r w:rsidR="00E56FA7" w:rsidRPr="00E56FA7">
        <w:rPr>
          <w:rFonts w:ascii="Calibri" w:hAnsi="Calibri" w:cs="Calibri"/>
        </w:rPr>
        <w:t xml:space="preserve">Table </w:t>
      </w:r>
      <w:r w:rsidR="00E56FA7" w:rsidRPr="00E56FA7">
        <w:rPr>
          <w:rFonts w:ascii="Calibri" w:hAnsi="Calibri" w:cs="Calibri"/>
          <w:noProof/>
        </w:rPr>
        <w:t>4</w:t>
      </w:r>
      <w:r w:rsidRPr="000F086D">
        <w:rPr>
          <w:rFonts w:ascii="Calibri" w:hAnsi="Calibri" w:cs="Calibri"/>
        </w:rPr>
        <w:fldChar w:fldCharType="end"/>
      </w:r>
      <w:r w:rsidRPr="000F086D">
        <w:rPr>
          <w:rFonts w:ascii="Calibri" w:hAnsi="Calibri" w:cs="Calibri"/>
        </w:rPr>
        <w:t xml:space="preserve">, the </w:t>
      </w:r>
      <w:r w:rsidRPr="000F086D">
        <w:rPr>
          <w:rFonts w:ascii="Calibri" w:hAnsi="Calibri" w:cs="Calibri"/>
          <w:i/>
          <w:iCs/>
        </w:rPr>
        <w:t>‘</w:t>
      </w:r>
      <w:r w:rsidRPr="000F086D">
        <w:rPr>
          <w:rFonts w:ascii="Calibri" w:eastAsia="Times New Roman" w:hAnsi="Calibri" w:cs="Calibri"/>
          <w:i/>
          <w:iCs/>
          <w:color w:val="000000"/>
          <w:lang w:eastAsia="en-GB"/>
        </w:rPr>
        <w:t xml:space="preserve">Sevskiy GmbH RF ANT LPDA Directed SMA 0.79-9GHZ’ </w:t>
      </w:r>
      <w:r w:rsidRPr="000F086D">
        <w:rPr>
          <w:rFonts w:ascii="Calibri" w:eastAsia="Times New Roman" w:hAnsi="Calibri" w:cs="Calibri"/>
          <w:color w:val="000000"/>
          <w:lang w:eastAsia="en-GB"/>
        </w:rPr>
        <w:t>antenna was selected</w:t>
      </w:r>
      <w:r w:rsidR="00461FBA" w:rsidRPr="000F086D">
        <w:rPr>
          <w:rFonts w:ascii="Calibri" w:eastAsia="Times New Roman" w:hAnsi="Calibri" w:cs="Calibri"/>
          <w:color w:val="000000"/>
          <w:lang w:eastAsia="en-GB"/>
        </w:rPr>
        <w:t xml:space="preserve"> to</w:t>
      </w:r>
      <w:r w:rsidR="000F086D" w:rsidRPr="000F086D">
        <w:rPr>
          <w:rFonts w:ascii="Calibri" w:eastAsia="Times New Roman" w:hAnsi="Calibri" w:cs="Calibri"/>
          <w:color w:val="000000"/>
          <w:lang w:eastAsia="en-GB"/>
        </w:rPr>
        <w:t xml:space="preserve"> </w:t>
      </w:r>
      <w:r w:rsidR="00461FBA" w:rsidRPr="000F086D">
        <w:rPr>
          <w:rFonts w:ascii="Calibri" w:eastAsia="Times New Roman" w:hAnsi="Calibri" w:cs="Calibri"/>
          <w:color w:val="000000"/>
          <w:lang w:eastAsia="en-GB"/>
        </w:rPr>
        <w:t>capture transmitted signals.</w:t>
      </w:r>
      <w:r w:rsidR="000F086D" w:rsidRPr="000F086D">
        <w:rPr>
          <w:rFonts w:ascii="Calibri" w:eastAsia="Times New Roman" w:hAnsi="Calibri" w:cs="Calibri"/>
          <w:color w:val="000000"/>
          <w:lang w:eastAsia="en-GB"/>
        </w:rPr>
        <w:t xml:space="preserve"> </w:t>
      </w:r>
      <w:r w:rsidR="000F086D" w:rsidRPr="000F086D">
        <w:rPr>
          <w:rFonts w:ascii="Calibri" w:hAnsi="Calibri" w:cs="Calibri"/>
        </w:rPr>
        <w:t>It</w:t>
      </w:r>
      <w:r w:rsidR="00B165AE" w:rsidRPr="000F086D">
        <w:rPr>
          <w:rFonts w:ascii="Calibri" w:hAnsi="Calibri" w:cs="Calibri"/>
        </w:rPr>
        <w:t xml:space="preserve"> was decided to use four </w:t>
      </w:r>
      <w:r w:rsidR="00A10D3E" w:rsidRPr="000F086D">
        <w:rPr>
          <w:rFonts w:ascii="Calibri" w:hAnsi="Calibri" w:cs="Calibri"/>
        </w:rPr>
        <w:t xml:space="preserve">passive </w:t>
      </w:r>
      <w:r w:rsidR="00B165AE" w:rsidRPr="000F086D">
        <w:rPr>
          <w:rFonts w:ascii="Calibri" w:hAnsi="Calibri" w:cs="Calibri"/>
        </w:rPr>
        <w:t xml:space="preserve">directional antennas, </w:t>
      </w:r>
      <w:r w:rsidR="000F086D" w:rsidRPr="000F086D">
        <w:rPr>
          <w:rFonts w:ascii="Calibri" w:hAnsi="Calibri" w:cs="Calibri"/>
        </w:rPr>
        <w:t xml:space="preserve">to enable a direction finding capability, with each </w:t>
      </w:r>
      <w:r w:rsidR="00B165AE" w:rsidRPr="000F086D">
        <w:rPr>
          <w:rFonts w:ascii="Calibri" w:hAnsi="Calibri" w:cs="Calibri"/>
        </w:rPr>
        <w:t xml:space="preserve">conducting surveillance in one of four zones dictated by their beamwidth. </w:t>
      </w:r>
      <w:r w:rsidR="000F086D" w:rsidRPr="000F086D">
        <w:rPr>
          <w:rFonts w:ascii="Calibri" w:hAnsi="Calibri" w:cs="Calibri"/>
        </w:rPr>
        <w:t>This antenna can effectively operate across the DC to 6 GHz frequency range and hence was chosen.</w:t>
      </w:r>
    </w:p>
    <w:p w14:paraId="2A146A78" w14:textId="77777777" w:rsidR="001A0E06" w:rsidRDefault="001A0E06" w:rsidP="001A0E06">
      <w:pPr>
        <w:keepNext/>
        <w:jc w:val="center"/>
      </w:pPr>
      <w:r w:rsidRPr="001A0E06">
        <w:rPr>
          <w:rFonts w:ascii="Calibri" w:hAnsi="Calibri" w:cs="Calibri"/>
          <w:noProof/>
          <w:lang w:eastAsia="en-GB"/>
        </w:rPr>
        <w:drawing>
          <wp:inline distT="0" distB="0" distL="0" distR="0" wp14:anchorId="536D3791" wp14:editId="5C9B5749">
            <wp:extent cx="4305300" cy="2836652"/>
            <wp:effectExtent l="0" t="0" r="0" b="1905"/>
            <wp:docPr id="902644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644955" name=""/>
                    <pic:cNvPicPr/>
                  </pic:nvPicPr>
                  <pic:blipFill>
                    <a:blip r:embed="rId17"/>
                    <a:stretch>
                      <a:fillRect/>
                    </a:stretch>
                  </pic:blipFill>
                  <pic:spPr>
                    <a:xfrm>
                      <a:off x="0" y="0"/>
                      <a:ext cx="4315020" cy="2843056"/>
                    </a:xfrm>
                    <a:prstGeom prst="rect">
                      <a:avLst/>
                    </a:prstGeom>
                  </pic:spPr>
                </pic:pic>
              </a:graphicData>
            </a:graphic>
          </wp:inline>
        </w:drawing>
      </w:r>
    </w:p>
    <w:p w14:paraId="5C2FAD7F" w14:textId="4A1671F6" w:rsidR="001A0E06" w:rsidRPr="001A0E06" w:rsidRDefault="001A0E06" w:rsidP="001A0E06">
      <w:pPr>
        <w:pStyle w:val="Caption"/>
        <w:jc w:val="center"/>
        <w:rPr>
          <w:rFonts w:ascii="Calibri" w:hAnsi="Calibri" w:cs="Calibri"/>
          <w:color w:val="auto"/>
          <w:sz w:val="20"/>
          <w:szCs w:val="20"/>
        </w:rPr>
      </w:pPr>
      <w:bookmarkStart w:id="34" w:name="_Ref170088217"/>
      <w:bookmarkStart w:id="35" w:name="_Ref170088214"/>
      <w:bookmarkStart w:id="36" w:name="_Toc170829742"/>
      <w:r w:rsidRPr="001A0E06">
        <w:rPr>
          <w:rFonts w:ascii="Calibri" w:hAnsi="Calibri" w:cs="Calibri"/>
          <w:color w:val="auto"/>
          <w:sz w:val="20"/>
          <w:szCs w:val="20"/>
        </w:rPr>
        <w:t xml:space="preserve">Table </w:t>
      </w:r>
      <w:r w:rsidR="001071A1">
        <w:rPr>
          <w:rFonts w:ascii="Calibri" w:hAnsi="Calibri" w:cs="Calibri"/>
          <w:color w:val="auto"/>
          <w:sz w:val="20"/>
          <w:szCs w:val="20"/>
        </w:rPr>
        <w:fldChar w:fldCharType="begin"/>
      </w:r>
      <w:r w:rsidR="001071A1">
        <w:rPr>
          <w:rFonts w:ascii="Calibri" w:hAnsi="Calibri" w:cs="Calibri"/>
          <w:color w:val="auto"/>
          <w:sz w:val="20"/>
          <w:szCs w:val="20"/>
        </w:rPr>
        <w:instrText xml:space="preserve"> SEQ Table \* ARABIC </w:instrText>
      </w:r>
      <w:r w:rsidR="001071A1">
        <w:rPr>
          <w:rFonts w:ascii="Calibri" w:hAnsi="Calibri" w:cs="Calibri"/>
          <w:color w:val="auto"/>
          <w:sz w:val="20"/>
          <w:szCs w:val="20"/>
        </w:rPr>
        <w:fldChar w:fldCharType="separate"/>
      </w:r>
      <w:r w:rsidR="001071A1">
        <w:rPr>
          <w:rFonts w:ascii="Calibri" w:hAnsi="Calibri" w:cs="Calibri"/>
          <w:noProof/>
          <w:color w:val="auto"/>
          <w:sz w:val="20"/>
          <w:szCs w:val="20"/>
        </w:rPr>
        <w:t>4</w:t>
      </w:r>
      <w:r w:rsidR="001071A1">
        <w:rPr>
          <w:rFonts w:ascii="Calibri" w:hAnsi="Calibri" w:cs="Calibri"/>
          <w:color w:val="auto"/>
          <w:sz w:val="20"/>
          <w:szCs w:val="20"/>
        </w:rPr>
        <w:fldChar w:fldCharType="end"/>
      </w:r>
      <w:bookmarkEnd w:id="34"/>
      <w:r w:rsidRPr="001A0E06">
        <w:rPr>
          <w:rFonts w:ascii="Calibri" w:hAnsi="Calibri" w:cs="Calibri"/>
          <w:color w:val="auto"/>
          <w:sz w:val="20"/>
          <w:szCs w:val="20"/>
        </w:rPr>
        <w:t xml:space="preserve"> </w:t>
      </w:r>
      <w:r>
        <w:rPr>
          <w:rFonts w:ascii="Calibri" w:hAnsi="Calibri" w:cs="Calibri"/>
          <w:color w:val="auto"/>
          <w:sz w:val="20"/>
          <w:szCs w:val="20"/>
        </w:rPr>
        <w:t>–</w:t>
      </w:r>
      <w:r w:rsidRPr="001A0E06">
        <w:rPr>
          <w:rFonts w:ascii="Calibri" w:hAnsi="Calibri" w:cs="Calibri"/>
          <w:color w:val="auto"/>
          <w:sz w:val="20"/>
          <w:szCs w:val="20"/>
        </w:rPr>
        <w:t xml:space="preserve"> Pugh</w:t>
      </w:r>
      <w:r>
        <w:rPr>
          <w:rFonts w:ascii="Calibri" w:hAnsi="Calibri" w:cs="Calibri"/>
          <w:color w:val="auto"/>
          <w:sz w:val="20"/>
          <w:szCs w:val="20"/>
        </w:rPr>
        <w:t xml:space="preserve"> Decision</w:t>
      </w:r>
      <w:r w:rsidRPr="001A0E06">
        <w:rPr>
          <w:rFonts w:ascii="Calibri" w:hAnsi="Calibri" w:cs="Calibri"/>
          <w:color w:val="auto"/>
          <w:sz w:val="20"/>
          <w:szCs w:val="20"/>
        </w:rPr>
        <w:t xml:space="preserve"> Matrix for Directional Antenna Selection</w:t>
      </w:r>
      <w:bookmarkEnd w:id="35"/>
      <w:bookmarkEnd w:id="36"/>
    </w:p>
    <w:p w14:paraId="7A2B70DF" w14:textId="77777777" w:rsidR="0049414A" w:rsidRDefault="0049414A" w:rsidP="0049414A">
      <w:pPr>
        <w:rPr>
          <w:rFonts w:ascii="Calibri" w:hAnsi="Calibri" w:cs="Calibri"/>
          <w:u w:val="single"/>
        </w:rPr>
      </w:pPr>
      <w:r w:rsidRPr="006B32BC">
        <w:rPr>
          <w:rFonts w:ascii="Calibri" w:hAnsi="Calibri" w:cs="Calibri"/>
          <w:u w:val="single"/>
        </w:rPr>
        <w:t>Transmission Lines</w:t>
      </w:r>
    </w:p>
    <w:p w14:paraId="3EBCE190" w14:textId="38965859" w:rsidR="00E21345" w:rsidRDefault="00E21345" w:rsidP="0049414A">
      <w:pPr>
        <w:rPr>
          <w:rFonts w:ascii="Calibri" w:hAnsi="Calibri" w:cs="Calibri"/>
        </w:rPr>
      </w:pPr>
      <w:r w:rsidRPr="00A33663">
        <w:rPr>
          <w:rFonts w:ascii="Calibri" w:hAnsi="Calibri" w:cs="Calibri"/>
        </w:rPr>
        <w:t xml:space="preserve">Refer to </w:t>
      </w:r>
      <w:r w:rsidRPr="00A33663">
        <w:rPr>
          <w:rFonts w:ascii="Calibri" w:hAnsi="Calibri" w:cs="Calibri"/>
        </w:rPr>
        <w:fldChar w:fldCharType="begin"/>
      </w:r>
      <w:r w:rsidRPr="00A33663">
        <w:rPr>
          <w:rFonts w:ascii="Calibri" w:hAnsi="Calibri" w:cs="Calibri"/>
        </w:rPr>
        <w:instrText xml:space="preserve"> REF _Ref170088366 \h </w:instrText>
      </w:r>
      <w:r w:rsidR="00A33663" w:rsidRPr="00A33663">
        <w:rPr>
          <w:rFonts w:ascii="Calibri" w:hAnsi="Calibri" w:cs="Calibri"/>
        </w:rPr>
        <w:instrText xml:space="preserve"> \* MERGEFORMAT </w:instrText>
      </w:r>
      <w:r w:rsidRPr="00A33663">
        <w:rPr>
          <w:rFonts w:ascii="Calibri" w:hAnsi="Calibri" w:cs="Calibri"/>
        </w:rPr>
      </w:r>
      <w:r w:rsidRPr="00A33663">
        <w:rPr>
          <w:rFonts w:ascii="Calibri" w:hAnsi="Calibri" w:cs="Calibri"/>
        </w:rPr>
        <w:fldChar w:fldCharType="separate"/>
      </w:r>
      <w:r w:rsidR="00E56FA7" w:rsidRPr="00E56FA7">
        <w:rPr>
          <w:rFonts w:ascii="Calibri" w:hAnsi="Calibri" w:cs="Calibri"/>
        </w:rPr>
        <w:t xml:space="preserve">Table </w:t>
      </w:r>
      <w:r w:rsidR="00E56FA7" w:rsidRPr="00E56FA7">
        <w:rPr>
          <w:rFonts w:ascii="Calibri" w:hAnsi="Calibri" w:cs="Calibri"/>
          <w:noProof/>
        </w:rPr>
        <w:t>5</w:t>
      </w:r>
      <w:r w:rsidRPr="00A33663">
        <w:rPr>
          <w:rFonts w:ascii="Calibri" w:hAnsi="Calibri" w:cs="Calibri"/>
        </w:rPr>
        <w:fldChar w:fldCharType="end"/>
      </w:r>
      <w:r w:rsidRPr="00A33663">
        <w:rPr>
          <w:rFonts w:ascii="Calibri" w:hAnsi="Calibri" w:cs="Calibri"/>
        </w:rPr>
        <w:t xml:space="preserve">, </w:t>
      </w:r>
      <w:r w:rsidR="00A33663" w:rsidRPr="00A33663">
        <w:rPr>
          <w:rFonts w:ascii="Calibri" w:hAnsi="Calibri" w:cs="Calibri"/>
        </w:rPr>
        <w:t>five</w:t>
      </w:r>
      <w:r w:rsidRPr="00A33663">
        <w:rPr>
          <w:rFonts w:ascii="Calibri" w:hAnsi="Calibri" w:cs="Calibri"/>
        </w:rPr>
        <w:t xml:space="preserve"> </w:t>
      </w:r>
      <w:r w:rsidRPr="00A33663">
        <w:rPr>
          <w:rFonts w:ascii="Calibri" w:hAnsi="Calibri" w:cs="Calibri"/>
          <w:i/>
          <w:iCs/>
        </w:rPr>
        <w:t>‘Wurth Elektronik Male to Male SMA Coaxial Cable 304.8mm RG316’</w:t>
      </w:r>
      <w:r w:rsidRPr="00A33663">
        <w:rPr>
          <w:rFonts w:ascii="Calibri" w:hAnsi="Calibri" w:cs="Calibri"/>
        </w:rPr>
        <w:t xml:space="preserve"> </w:t>
      </w:r>
      <w:r w:rsidR="00A33663" w:rsidRPr="00A33663">
        <w:rPr>
          <w:rFonts w:ascii="Calibri" w:hAnsi="Calibri" w:cs="Calibri"/>
        </w:rPr>
        <w:t xml:space="preserve">can be used to connect the Directional Antennas to the RF switch, and then join them to the SDR via the common output port. These cables </w:t>
      </w:r>
      <w:r w:rsidR="00EB6D53">
        <w:rPr>
          <w:rFonts w:ascii="Calibri" w:hAnsi="Calibri" w:cs="Calibri"/>
        </w:rPr>
        <w:t xml:space="preserve">can handle signals across a </w:t>
      </w:r>
      <w:r w:rsidR="0049414A" w:rsidRPr="00A33663">
        <w:rPr>
          <w:rFonts w:ascii="Calibri" w:hAnsi="Calibri" w:cs="Calibri"/>
        </w:rPr>
        <w:t>DC to 6 GHz</w:t>
      </w:r>
      <w:r w:rsidR="00EB6D53">
        <w:rPr>
          <w:rFonts w:ascii="Calibri" w:hAnsi="Calibri" w:cs="Calibri"/>
        </w:rPr>
        <w:t xml:space="preserve"> band.</w:t>
      </w:r>
    </w:p>
    <w:p w14:paraId="3FC41DE7" w14:textId="48655726" w:rsidR="0049414A" w:rsidRDefault="00A33663" w:rsidP="0049414A">
      <w:pPr>
        <w:rPr>
          <w:rFonts w:ascii="Calibri" w:hAnsi="Calibri" w:cs="Calibri"/>
        </w:rPr>
      </w:pPr>
      <w:r>
        <w:rPr>
          <w:rFonts w:ascii="Calibri" w:hAnsi="Calibri" w:cs="Calibri"/>
        </w:rPr>
        <w:t xml:space="preserve">As all the RF components use Female SMA connections, we can join them with one Male to Male SMA cable type. </w:t>
      </w:r>
      <w:r w:rsidR="00D03A88">
        <w:rPr>
          <w:rFonts w:ascii="Calibri" w:hAnsi="Calibri" w:cs="Calibri"/>
        </w:rPr>
        <w:t>This common component reduces cost and system complexity.</w:t>
      </w:r>
      <w:r w:rsidR="0049414A" w:rsidRPr="00E179EE">
        <w:rPr>
          <w:rFonts w:ascii="Calibri" w:hAnsi="Calibri" w:cs="Calibri"/>
        </w:rPr>
        <w:t xml:space="preserve"> </w:t>
      </w:r>
      <w:r>
        <w:rPr>
          <w:rFonts w:ascii="Calibri" w:hAnsi="Calibri" w:cs="Calibri"/>
        </w:rPr>
        <w:t>M</w:t>
      </w:r>
      <w:r w:rsidR="00683401">
        <w:rPr>
          <w:rFonts w:ascii="Calibri" w:hAnsi="Calibri" w:cs="Calibri"/>
        </w:rPr>
        <w:t xml:space="preserve">inimises the </w:t>
      </w:r>
      <w:r w:rsidR="0049414A" w:rsidRPr="00E179EE">
        <w:rPr>
          <w:rFonts w:ascii="Calibri" w:hAnsi="Calibri" w:cs="Calibri"/>
        </w:rPr>
        <w:t xml:space="preserve">number of joins </w:t>
      </w:r>
      <w:r w:rsidR="00683401">
        <w:rPr>
          <w:rFonts w:ascii="Calibri" w:hAnsi="Calibri" w:cs="Calibri"/>
        </w:rPr>
        <w:t xml:space="preserve">in the </w:t>
      </w:r>
      <w:r w:rsidR="0049414A" w:rsidRPr="00E179EE">
        <w:rPr>
          <w:rFonts w:ascii="Calibri" w:hAnsi="Calibri" w:cs="Calibri"/>
        </w:rPr>
        <w:t>RF chain components</w:t>
      </w:r>
      <w:r w:rsidR="00683401">
        <w:rPr>
          <w:rFonts w:ascii="Calibri" w:hAnsi="Calibri" w:cs="Calibri"/>
        </w:rPr>
        <w:t xml:space="preserve"> </w:t>
      </w:r>
      <w:r>
        <w:rPr>
          <w:rFonts w:ascii="Calibri" w:hAnsi="Calibri" w:cs="Calibri"/>
        </w:rPr>
        <w:t xml:space="preserve">reduces </w:t>
      </w:r>
      <w:r w:rsidR="0049414A" w:rsidRPr="00E179EE">
        <w:rPr>
          <w:rFonts w:ascii="Calibri" w:hAnsi="Calibri" w:cs="Calibri"/>
        </w:rPr>
        <w:t>the risk of backscatter/signal reflections.</w:t>
      </w:r>
    </w:p>
    <w:p w14:paraId="30BEB306" w14:textId="0978C459" w:rsidR="00A33663" w:rsidRDefault="00A33663" w:rsidP="0049414A">
      <w:pPr>
        <w:rPr>
          <w:rFonts w:ascii="Calibri" w:hAnsi="Calibri" w:cs="Calibri"/>
        </w:rPr>
      </w:pPr>
      <w:r>
        <w:rPr>
          <w:rFonts w:ascii="Calibri" w:hAnsi="Calibri" w:cs="Calibri"/>
        </w:rPr>
        <w:t xml:space="preserve">These are cheaper coaxial cables with a small bend radius. </w:t>
      </w:r>
      <w:r w:rsidRPr="00E179EE">
        <w:rPr>
          <w:rFonts w:ascii="Calibri" w:hAnsi="Calibri" w:cs="Calibri"/>
        </w:rPr>
        <w:t xml:space="preserve">Thick diameter cables have lower insertion losses, however </w:t>
      </w:r>
      <w:r>
        <w:rPr>
          <w:rFonts w:ascii="Calibri" w:hAnsi="Calibri" w:cs="Calibri"/>
        </w:rPr>
        <w:t>are less suitable for this application due to their larger bend radius and increased unit cost. The high quality of technical datasheet provided by Wurth Electronik made this comparison easier.</w:t>
      </w:r>
    </w:p>
    <w:p w14:paraId="733E999F" w14:textId="77777777" w:rsidR="001A0E06" w:rsidRDefault="001A0E06" w:rsidP="001A0E06">
      <w:pPr>
        <w:keepNext/>
        <w:jc w:val="center"/>
      </w:pPr>
      <w:r w:rsidRPr="001A0E06">
        <w:rPr>
          <w:rFonts w:ascii="Calibri" w:hAnsi="Calibri" w:cs="Calibri"/>
          <w:noProof/>
          <w:lang w:eastAsia="en-GB"/>
        </w:rPr>
        <w:lastRenderedPageBreak/>
        <w:drawing>
          <wp:inline distT="0" distB="0" distL="0" distR="0" wp14:anchorId="15155A26" wp14:editId="06578646">
            <wp:extent cx="4588195" cy="3901440"/>
            <wp:effectExtent l="0" t="0" r="3175" b="3810"/>
            <wp:docPr id="1888002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002815" name=""/>
                    <pic:cNvPicPr/>
                  </pic:nvPicPr>
                  <pic:blipFill>
                    <a:blip r:embed="rId18"/>
                    <a:stretch>
                      <a:fillRect/>
                    </a:stretch>
                  </pic:blipFill>
                  <pic:spPr>
                    <a:xfrm>
                      <a:off x="0" y="0"/>
                      <a:ext cx="4596898" cy="3908840"/>
                    </a:xfrm>
                    <a:prstGeom prst="rect">
                      <a:avLst/>
                    </a:prstGeom>
                  </pic:spPr>
                </pic:pic>
              </a:graphicData>
            </a:graphic>
          </wp:inline>
        </w:drawing>
      </w:r>
    </w:p>
    <w:p w14:paraId="2B36D517" w14:textId="4D8ED18F" w:rsidR="001A0E06" w:rsidRPr="001A0E06" w:rsidRDefault="001A0E06" w:rsidP="001A0E06">
      <w:pPr>
        <w:pStyle w:val="Caption"/>
        <w:jc w:val="center"/>
        <w:rPr>
          <w:rFonts w:ascii="Calibri" w:hAnsi="Calibri" w:cs="Calibri"/>
          <w:color w:val="auto"/>
          <w:sz w:val="20"/>
          <w:szCs w:val="20"/>
        </w:rPr>
      </w:pPr>
      <w:bookmarkStart w:id="37" w:name="_Ref170088366"/>
      <w:bookmarkStart w:id="38" w:name="_Toc170829743"/>
      <w:r w:rsidRPr="001A0E06">
        <w:rPr>
          <w:rFonts w:ascii="Calibri" w:hAnsi="Calibri" w:cs="Calibri"/>
          <w:color w:val="auto"/>
          <w:sz w:val="20"/>
          <w:szCs w:val="20"/>
        </w:rPr>
        <w:t xml:space="preserve">Table </w:t>
      </w:r>
      <w:r w:rsidR="001071A1">
        <w:rPr>
          <w:rFonts w:ascii="Calibri" w:hAnsi="Calibri" w:cs="Calibri"/>
          <w:color w:val="auto"/>
          <w:sz w:val="20"/>
          <w:szCs w:val="20"/>
        </w:rPr>
        <w:fldChar w:fldCharType="begin"/>
      </w:r>
      <w:r w:rsidR="001071A1">
        <w:rPr>
          <w:rFonts w:ascii="Calibri" w:hAnsi="Calibri" w:cs="Calibri"/>
          <w:color w:val="auto"/>
          <w:sz w:val="20"/>
          <w:szCs w:val="20"/>
        </w:rPr>
        <w:instrText xml:space="preserve"> SEQ Table \* ARABIC </w:instrText>
      </w:r>
      <w:r w:rsidR="001071A1">
        <w:rPr>
          <w:rFonts w:ascii="Calibri" w:hAnsi="Calibri" w:cs="Calibri"/>
          <w:color w:val="auto"/>
          <w:sz w:val="20"/>
          <w:szCs w:val="20"/>
        </w:rPr>
        <w:fldChar w:fldCharType="separate"/>
      </w:r>
      <w:r w:rsidR="001071A1">
        <w:rPr>
          <w:rFonts w:ascii="Calibri" w:hAnsi="Calibri" w:cs="Calibri"/>
          <w:noProof/>
          <w:color w:val="auto"/>
          <w:sz w:val="20"/>
          <w:szCs w:val="20"/>
        </w:rPr>
        <w:t>5</w:t>
      </w:r>
      <w:r w:rsidR="001071A1">
        <w:rPr>
          <w:rFonts w:ascii="Calibri" w:hAnsi="Calibri" w:cs="Calibri"/>
          <w:color w:val="auto"/>
          <w:sz w:val="20"/>
          <w:szCs w:val="20"/>
        </w:rPr>
        <w:fldChar w:fldCharType="end"/>
      </w:r>
      <w:bookmarkEnd w:id="37"/>
      <w:r w:rsidRPr="001A0E06">
        <w:rPr>
          <w:rFonts w:ascii="Calibri" w:hAnsi="Calibri" w:cs="Calibri"/>
          <w:color w:val="auto"/>
          <w:sz w:val="20"/>
          <w:szCs w:val="20"/>
        </w:rPr>
        <w:t xml:space="preserve"> - Pugh Decision Matrix for Transmission Line Selection</w:t>
      </w:r>
      <w:bookmarkEnd w:id="38"/>
    </w:p>
    <w:p w14:paraId="11DBB8D1" w14:textId="731A57DD" w:rsidR="001268F7" w:rsidRDefault="001268F7" w:rsidP="001268F7">
      <w:pPr>
        <w:rPr>
          <w:rFonts w:ascii="Calibri" w:hAnsi="Calibri" w:cs="Calibri"/>
          <w:u w:val="single"/>
        </w:rPr>
      </w:pPr>
      <w:r w:rsidRPr="006B32BC">
        <w:rPr>
          <w:rFonts w:ascii="Calibri" w:hAnsi="Calibri" w:cs="Calibri"/>
          <w:u w:val="single"/>
        </w:rPr>
        <w:t>R</w:t>
      </w:r>
      <w:r w:rsidR="00CA552A">
        <w:rPr>
          <w:rFonts w:ascii="Calibri" w:hAnsi="Calibri" w:cs="Calibri"/>
          <w:u w:val="single"/>
        </w:rPr>
        <w:t>F</w:t>
      </w:r>
      <w:r w:rsidRPr="006B32BC">
        <w:rPr>
          <w:rFonts w:ascii="Calibri" w:hAnsi="Calibri" w:cs="Calibri"/>
          <w:u w:val="single"/>
        </w:rPr>
        <w:t xml:space="preserve"> Switch</w:t>
      </w:r>
    </w:p>
    <w:p w14:paraId="082D9ED8" w14:textId="7B85DC3F" w:rsidR="001268F7" w:rsidRDefault="00D643B1" w:rsidP="001268F7">
      <w:pPr>
        <w:rPr>
          <w:rFonts w:ascii="Calibri" w:hAnsi="Calibri" w:cs="Calibri"/>
        </w:rPr>
      </w:pPr>
      <w:r w:rsidRPr="00D643B1">
        <w:rPr>
          <w:rFonts w:ascii="Calibri" w:hAnsi="Calibri" w:cs="Calibri"/>
        </w:rPr>
        <w:t xml:space="preserve">Refer to </w:t>
      </w:r>
      <w:r w:rsidRPr="00D643B1">
        <w:rPr>
          <w:rFonts w:ascii="Calibri" w:hAnsi="Calibri" w:cs="Calibri"/>
        </w:rPr>
        <w:fldChar w:fldCharType="begin"/>
      </w:r>
      <w:r w:rsidRPr="00D643B1">
        <w:rPr>
          <w:rFonts w:ascii="Calibri" w:hAnsi="Calibri" w:cs="Calibri"/>
        </w:rPr>
        <w:instrText xml:space="preserve"> REF _Ref170088467 \h </w:instrText>
      </w:r>
      <w:r>
        <w:rPr>
          <w:rFonts w:ascii="Calibri" w:hAnsi="Calibri" w:cs="Calibri"/>
        </w:rPr>
        <w:instrText xml:space="preserve"> \* MERGEFORMAT </w:instrText>
      </w:r>
      <w:r w:rsidRPr="00D643B1">
        <w:rPr>
          <w:rFonts w:ascii="Calibri" w:hAnsi="Calibri" w:cs="Calibri"/>
        </w:rPr>
      </w:r>
      <w:r w:rsidRPr="00D643B1">
        <w:rPr>
          <w:rFonts w:ascii="Calibri" w:hAnsi="Calibri" w:cs="Calibri"/>
        </w:rPr>
        <w:fldChar w:fldCharType="separate"/>
      </w:r>
      <w:r w:rsidR="00E56FA7" w:rsidRPr="00E56FA7">
        <w:rPr>
          <w:rFonts w:ascii="Calibri" w:hAnsi="Calibri" w:cs="Calibri"/>
          <w:color w:val="000000" w:themeColor="text1"/>
        </w:rPr>
        <w:t xml:space="preserve">Table </w:t>
      </w:r>
      <w:r w:rsidR="00E56FA7" w:rsidRPr="00E56FA7">
        <w:rPr>
          <w:rFonts w:ascii="Calibri" w:hAnsi="Calibri" w:cs="Calibri"/>
          <w:noProof/>
          <w:color w:val="000000" w:themeColor="text1"/>
        </w:rPr>
        <w:t>6</w:t>
      </w:r>
      <w:r w:rsidRPr="00D643B1">
        <w:rPr>
          <w:rFonts w:ascii="Calibri" w:hAnsi="Calibri" w:cs="Calibri"/>
        </w:rPr>
        <w:fldChar w:fldCharType="end"/>
      </w:r>
      <w:r w:rsidRPr="00D643B1">
        <w:rPr>
          <w:rFonts w:ascii="Calibri" w:hAnsi="Calibri" w:cs="Calibri"/>
        </w:rPr>
        <w:t>, the</w:t>
      </w:r>
      <w:r w:rsidRPr="00D643B1">
        <w:rPr>
          <w:rFonts w:ascii="Calibri" w:hAnsi="Calibri" w:cs="Calibri"/>
          <w:i/>
          <w:iCs/>
        </w:rPr>
        <w:t xml:space="preserve"> ‘</w:t>
      </w:r>
      <w:r w:rsidRPr="00D643B1">
        <w:rPr>
          <w:rFonts w:ascii="Calibri" w:eastAsia="Times New Roman" w:hAnsi="Calibri" w:cs="Calibri"/>
          <w:i/>
          <w:iCs/>
          <w:color w:val="000000"/>
          <w:lang w:eastAsia="en-GB"/>
        </w:rPr>
        <w:t xml:space="preserve">Analog Devices Inc HMC241 SP4T Evaluation Board’ </w:t>
      </w:r>
      <w:r w:rsidRPr="00D643B1">
        <w:rPr>
          <w:rFonts w:ascii="Calibri" w:eastAsia="Times New Roman" w:hAnsi="Calibri" w:cs="Calibri"/>
          <w:color w:val="000000"/>
          <w:lang w:eastAsia="en-GB"/>
        </w:rPr>
        <w:t>was selected</w:t>
      </w:r>
      <w:r w:rsidR="00CA552A">
        <w:rPr>
          <w:rFonts w:ascii="Calibri" w:eastAsia="Times New Roman" w:hAnsi="Calibri" w:cs="Calibri"/>
          <w:color w:val="000000"/>
          <w:lang w:eastAsia="en-GB"/>
        </w:rPr>
        <w:t xml:space="preserve"> </w:t>
      </w:r>
      <w:r>
        <w:rPr>
          <w:rFonts w:ascii="Calibri" w:eastAsia="Times New Roman" w:hAnsi="Calibri" w:cs="Calibri"/>
          <w:color w:val="000000"/>
          <w:lang w:eastAsia="en-GB"/>
        </w:rPr>
        <w:t xml:space="preserve">to </w:t>
      </w:r>
      <w:r w:rsidR="001268F7">
        <w:rPr>
          <w:rFonts w:ascii="Calibri" w:hAnsi="Calibri" w:cs="Calibri"/>
        </w:rPr>
        <w:t>facili</w:t>
      </w:r>
      <w:r>
        <w:rPr>
          <w:rFonts w:ascii="Calibri" w:hAnsi="Calibri" w:cs="Calibri"/>
        </w:rPr>
        <w:t>tate</w:t>
      </w:r>
      <w:r w:rsidR="001268F7">
        <w:rPr>
          <w:rFonts w:ascii="Calibri" w:hAnsi="Calibri" w:cs="Calibri"/>
        </w:rPr>
        <w:t xml:space="preserve"> electronic switching between the 4 directional antennas</w:t>
      </w:r>
      <w:r>
        <w:rPr>
          <w:rFonts w:ascii="Calibri" w:hAnsi="Calibri" w:cs="Calibri"/>
        </w:rPr>
        <w:t xml:space="preserve">. </w:t>
      </w:r>
      <w:r w:rsidR="00C26547">
        <w:rPr>
          <w:rFonts w:ascii="Calibri" w:hAnsi="Calibri" w:cs="Calibri"/>
        </w:rPr>
        <w:t xml:space="preserve">This component is suitable as only one antenna is required to pass signals to the SDR at any time. </w:t>
      </w:r>
      <w:r w:rsidR="001268F7">
        <w:rPr>
          <w:rFonts w:ascii="Calibri" w:hAnsi="Calibri" w:cs="Calibri"/>
        </w:rPr>
        <w:t>This</w:t>
      </w:r>
      <w:r w:rsidR="00C26547">
        <w:rPr>
          <w:rFonts w:ascii="Calibri" w:hAnsi="Calibri" w:cs="Calibri"/>
        </w:rPr>
        <w:t xml:space="preserve"> board </w:t>
      </w:r>
      <w:r>
        <w:rPr>
          <w:rFonts w:ascii="Calibri" w:hAnsi="Calibri" w:cs="Calibri"/>
        </w:rPr>
        <w:t xml:space="preserve">is </w:t>
      </w:r>
      <w:r w:rsidR="001268F7">
        <w:rPr>
          <w:rFonts w:ascii="Calibri" w:hAnsi="Calibri" w:cs="Calibri"/>
        </w:rPr>
        <w:t xml:space="preserve">capable of operating </w:t>
      </w:r>
      <w:r w:rsidR="0047502B">
        <w:rPr>
          <w:rFonts w:ascii="Calibri" w:hAnsi="Calibri" w:cs="Calibri"/>
        </w:rPr>
        <w:t>across a f</w:t>
      </w:r>
      <w:r w:rsidR="001268F7">
        <w:rPr>
          <w:rFonts w:ascii="Calibri" w:hAnsi="Calibri" w:cs="Calibri"/>
        </w:rPr>
        <w:t>requency range o</w:t>
      </w:r>
      <w:r w:rsidR="0047502B">
        <w:rPr>
          <w:rFonts w:ascii="Calibri" w:hAnsi="Calibri" w:cs="Calibri"/>
        </w:rPr>
        <w:t>f</w:t>
      </w:r>
      <w:r w:rsidR="001268F7">
        <w:rPr>
          <w:rFonts w:ascii="Calibri" w:hAnsi="Calibri" w:cs="Calibri"/>
        </w:rPr>
        <w:t xml:space="preserve"> DC – 6 GHz and </w:t>
      </w:r>
      <w:r>
        <w:rPr>
          <w:rFonts w:ascii="Calibri" w:hAnsi="Calibri" w:cs="Calibri"/>
        </w:rPr>
        <w:t xml:space="preserve">can </w:t>
      </w:r>
      <w:r w:rsidR="001268F7">
        <w:rPr>
          <w:rFonts w:ascii="Calibri" w:hAnsi="Calibri" w:cs="Calibri"/>
        </w:rPr>
        <w:t xml:space="preserve">be powered by a Raspberry Pi 5 SBC using either its 5V or 3.3V output </w:t>
      </w:r>
      <w:r w:rsidR="0047502B">
        <w:rPr>
          <w:rFonts w:ascii="Calibri" w:hAnsi="Calibri" w:cs="Calibri"/>
        </w:rPr>
        <w:t>p</w:t>
      </w:r>
      <w:r w:rsidR="001268F7">
        <w:rPr>
          <w:rFonts w:ascii="Calibri" w:hAnsi="Calibri" w:cs="Calibri"/>
        </w:rPr>
        <w:t>ins from its GPIO connector.</w:t>
      </w:r>
    </w:p>
    <w:p w14:paraId="31CF5276" w14:textId="2F028D6F" w:rsidR="00C26547" w:rsidRDefault="00D643B1" w:rsidP="001268F7">
      <w:pPr>
        <w:rPr>
          <w:rFonts w:ascii="Calibri" w:hAnsi="Calibri" w:cs="Calibri"/>
        </w:rPr>
      </w:pPr>
      <w:r>
        <w:rPr>
          <w:rFonts w:ascii="Calibri" w:hAnsi="Calibri" w:cs="Calibri"/>
        </w:rPr>
        <w:t xml:space="preserve">This board </w:t>
      </w:r>
      <w:r w:rsidR="00C26547">
        <w:rPr>
          <w:rFonts w:ascii="Calibri" w:hAnsi="Calibri" w:cs="Calibri"/>
        </w:rPr>
        <w:t xml:space="preserve">can act as a </w:t>
      </w:r>
      <w:r w:rsidR="0056482B">
        <w:rPr>
          <w:rFonts w:ascii="Calibri" w:hAnsi="Calibri" w:cs="Calibri"/>
        </w:rPr>
        <w:t>SP4T</w:t>
      </w:r>
      <w:r>
        <w:rPr>
          <w:rFonts w:ascii="Calibri" w:hAnsi="Calibri" w:cs="Calibri"/>
        </w:rPr>
        <w:t xml:space="preserve"> </w:t>
      </w:r>
      <w:r w:rsidR="0056482B">
        <w:rPr>
          <w:rFonts w:ascii="Calibri" w:hAnsi="Calibri" w:cs="Calibri"/>
        </w:rPr>
        <w:t>(</w:t>
      </w:r>
      <w:r>
        <w:rPr>
          <w:rFonts w:ascii="Calibri" w:hAnsi="Calibri" w:cs="Calibri"/>
        </w:rPr>
        <w:t>Single Pole 4 Throw</w:t>
      </w:r>
      <w:r w:rsidR="0056482B">
        <w:rPr>
          <w:rFonts w:ascii="Calibri" w:hAnsi="Calibri" w:cs="Calibri"/>
        </w:rPr>
        <w:t xml:space="preserve">) </w:t>
      </w:r>
      <w:r>
        <w:rPr>
          <w:rFonts w:ascii="Calibri" w:hAnsi="Calibri" w:cs="Calibri"/>
        </w:rPr>
        <w:t>switc</w:t>
      </w:r>
      <w:r w:rsidR="00C26547">
        <w:rPr>
          <w:rFonts w:ascii="Calibri" w:hAnsi="Calibri" w:cs="Calibri"/>
        </w:rPr>
        <w:t xml:space="preserve">h, having </w:t>
      </w:r>
      <w:r w:rsidR="001268F7">
        <w:rPr>
          <w:rFonts w:ascii="Calibri" w:hAnsi="Calibri" w:cs="Calibri"/>
        </w:rPr>
        <w:t>5 ports</w:t>
      </w:r>
      <w:r w:rsidR="00C26547">
        <w:rPr>
          <w:rFonts w:ascii="Calibri" w:hAnsi="Calibri" w:cs="Calibri"/>
        </w:rPr>
        <w:t>. Four</w:t>
      </w:r>
      <w:r w:rsidR="001268F7">
        <w:rPr>
          <w:rFonts w:ascii="Calibri" w:hAnsi="Calibri" w:cs="Calibri"/>
        </w:rPr>
        <w:t xml:space="preserve"> </w:t>
      </w:r>
      <w:r w:rsidR="00C26547">
        <w:rPr>
          <w:rFonts w:ascii="Calibri" w:hAnsi="Calibri" w:cs="Calibri"/>
        </w:rPr>
        <w:t xml:space="preserve">act as </w:t>
      </w:r>
      <w:r w:rsidR="001268F7">
        <w:rPr>
          <w:rFonts w:ascii="Calibri" w:hAnsi="Calibri" w:cs="Calibri"/>
        </w:rPr>
        <w:t>input</w:t>
      </w:r>
      <w:r w:rsidR="00C26547">
        <w:rPr>
          <w:rFonts w:ascii="Calibri" w:hAnsi="Calibri" w:cs="Calibri"/>
        </w:rPr>
        <w:t xml:space="preserve"> ports, </w:t>
      </w:r>
      <w:r w:rsidR="001268F7">
        <w:rPr>
          <w:rFonts w:ascii="Calibri" w:hAnsi="Calibri" w:cs="Calibri"/>
        </w:rPr>
        <w:t xml:space="preserve">one per </w:t>
      </w:r>
      <w:r>
        <w:rPr>
          <w:rFonts w:ascii="Calibri" w:hAnsi="Calibri" w:cs="Calibri"/>
        </w:rPr>
        <w:t>a</w:t>
      </w:r>
      <w:r w:rsidR="001268F7">
        <w:rPr>
          <w:rFonts w:ascii="Calibri" w:hAnsi="Calibri" w:cs="Calibri"/>
        </w:rPr>
        <w:t>ntenna</w:t>
      </w:r>
      <w:r w:rsidR="00C26547">
        <w:rPr>
          <w:rFonts w:ascii="Calibri" w:hAnsi="Calibri" w:cs="Calibri"/>
        </w:rPr>
        <w:t>,</w:t>
      </w:r>
      <w:r w:rsidR="001268F7">
        <w:rPr>
          <w:rFonts w:ascii="Calibri" w:hAnsi="Calibri" w:cs="Calibri"/>
        </w:rPr>
        <w:t xml:space="preserve"> and </w:t>
      </w:r>
      <w:r w:rsidR="00C26547">
        <w:rPr>
          <w:rFonts w:ascii="Calibri" w:hAnsi="Calibri" w:cs="Calibri"/>
        </w:rPr>
        <w:t>then there is a</w:t>
      </w:r>
      <w:r w:rsidR="001268F7">
        <w:rPr>
          <w:rFonts w:ascii="Calibri" w:hAnsi="Calibri" w:cs="Calibri"/>
        </w:rPr>
        <w:t xml:space="preserve"> common RF port</w:t>
      </w:r>
      <w:r w:rsidR="0056482B">
        <w:rPr>
          <w:rFonts w:ascii="Calibri" w:hAnsi="Calibri" w:cs="Calibri"/>
        </w:rPr>
        <w:t xml:space="preserve"> that can</w:t>
      </w:r>
      <w:r w:rsidR="00C26547">
        <w:rPr>
          <w:rFonts w:ascii="Calibri" w:hAnsi="Calibri" w:cs="Calibri"/>
        </w:rPr>
        <w:t xml:space="preserve"> be used to</w:t>
      </w:r>
      <w:r w:rsidR="0056482B">
        <w:rPr>
          <w:rFonts w:ascii="Calibri" w:hAnsi="Calibri" w:cs="Calibri"/>
        </w:rPr>
        <w:t xml:space="preserve"> connect each to the SDR. </w:t>
      </w:r>
      <w:r w:rsidR="00C26547">
        <w:rPr>
          <w:rFonts w:ascii="Calibri" w:hAnsi="Calibri" w:cs="Calibri"/>
        </w:rPr>
        <w:t>The switch is capable of isolating the other antennas from the common port during operation.</w:t>
      </w:r>
    </w:p>
    <w:p w14:paraId="385AFA22" w14:textId="77777777" w:rsidR="001A0E06" w:rsidRDefault="001A0E06" w:rsidP="001A0E06">
      <w:pPr>
        <w:keepNext/>
        <w:jc w:val="center"/>
      </w:pPr>
      <w:r w:rsidRPr="001A0E06">
        <w:rPr>
          <w:rFonts w:ascii="Calibri" w:hAnsi="Calibri" w:cs="Calibri"/>
          <w:noProof/>
          <w:lang w:eastAsia="en-GB"/>
        </w:rPr>
        <w:lastRenderedPageBreak/>
        <w:drawing>
          <wp:inline distT="0" distB="0" distL="0" distR="0" wp14:anchorId="72C133D5" wp14:editId="16C1C687">
            <wp:extent cx="4953000" cy="3627225"/>
            <wp:effectExtent l="0" t="0" r="0" b="0"/>
            <wp:docPr id="1086198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198033" name=""/>
                    <pic:cNvPicPr/>
                  </pic:nvPicPr>
                  <pic:blipFill>
                    <a:blip r:embed="rId19"/>
                    <a:stretch>
                      <a:fillRect/>
                    </a:stretch>
                  </pic:blipFill>
                  <pic:spPr>
                    <a:xfrm>
                      <a:off x="0" y="0"/>
                      <a:ext cx="4958323" cy="3631123"/>
                    </a:xfrm>
                    <a:prstGeom prst="rect">
                      <a:avLst/>
                    </a:prstGeom>
                  </pic:spPr>
                </pic:pic>
              </a:graphicData>
            </a:graphic>
          </wp:inline>
        </w:drawing>
      </w:r>
    </w:p>
    <w:p w14:paraId="422C4369" w14:textId="3675393D" w:rsidR="001A0E06" w:rsidRPr="001A0E06" w:rsidRDefault="001A0E06" w:rsidP="001A0E06">
      <w:pPr>
        <w:pStyle w:val="Caption"/>
        <w:jc w:val="center"/>
        <w:rPr>
          <w:rFonts w:ascii="Calibri" w:hAnsi="Calibri" w:cs="Calibri"/>
          <w:color w:val="000000" w:themeColor="text1"/>
          <w:sz w:val="20"/>
          <w:szCs w:val="20"/>
        </w:rPr>
      </w:pPr>
      <w:bookmarkStart w:id="39" w:name="_Ref170088467"/>
      <w:bookmarkStart w:id="40" w:name="_Toc170829744"/>
      <w:r w:rsidRPr="001A0E06">
        <w:rPr>
          <w:rFonts w:ascii="Calibri" w:hAnsi="Calibri" w:cs="Calibri"/>
          <w:color w:val="000000" w:themeColor="text1"/>
          <w:sz w:val="20"/>
          <w:szCs w:val="20"/>
        </w:rPr>
        <w:t xml:space="preserve">Table </w:t>
      </w:r>
      <w:r w:rsidR="001071A1">
        <w:rPr>
          <w:rFonts w:ascii="Calibri" w:hAnsi="Calibri" w:cs="Calibri"/>
          <w:color w:val="000000" w:themeColor="text1"/>
          <w:sz w:val="20"/>
          <w:szCs w:val="20"/>
        </w:rPr>
        <w:fldChar w:fldCharType="begin"/>
      </w:r>
      <w:r w:rsidR="001071A1">
        <w:rPr>
          <w:rFonts w:ascii="Calibri" w:hAnsi="Calibri" w:cs="Calibri"/>
          <w:color w:val="000000" w:themeColor="text1"/>
          <w:sz w:val="20"/>
          <w:szCs w:val="20"/>
        </w:rPr>
        <w:instrText xml:space="preserve"> SEQ Table \* ARABIC </w:instrText>
      </w:r>
      <w:r w:rsidR="001071A1">
        <w:rPr>
          <w:rFonts w:ascii="Calibri" w:hAnsi="Calibri" w:cs="Calibri"/>
          <w:color w:val="000000" w:themeColor="text1"/>
          <w:sz w:val="20"/>
          <w:szCs w:val="20"/>
        </w:rPr>
        <w:fldChar w:fldCharType="separate"/>
      </w:r>
      <w:r w:rsidR="001071A1">
        <w:rPr>
          <w:rFonts w:ascii="Calibri" w:hAnsi="Calibri" w:cs="Calibri"/>
          <w:noProof/>
          <w:color w:val="000000" w:themeColor="text1"/>
          <w:sz w:val="20"/>
          <w:szCs w:val="20"/>
        </w:rPr>
        <w:t>6</w:t>
      </w:r>
      <w:r w:rsidR="001071A1">
        <w:rPr>
          <w:rFonts w:ascii="Calibri" w:hAnsi="Calibri" w:cs="Calibri"/>
          <w:color w:val="000000" w:themeColor="text1"/>
          <w:sz w:val="20"/>
          <w:szCs w:val="20"/>
        </w:rPr>
        <w:fldChar w:fldCharType="end"/>
      </w:r>
      <w:bookmarkEnd w:id="39"/>
      <w:r w:rsidRPr="001A0E06">
        <w:rPr>
          <w:rFonts w:ascii="Calibri" w:hAnsi="Calibri" w:cs="Calibri"/>
          <w:color w:val="000000" w:themeColor="text1"/>
          <w:sz w:val="20"/>
          <w:szCs w:val="20"/>
        </w:rPr>
        <w:t xml:space="preserve"> - Pugh Decision Matrix - RF Switch Selection</w:t>
      </w:r>
      <w:bookmarkEnd w:id="40"/>
    </w:p>
    <w:p w14:paraId="2F0A0C90" w14:textId="77777777" w:rsidR="00705DB3" w:rsidRPr="006B32BC" w:rsidRDefault="00705DB3" w:rsidP="00705DB3">
      <w:pPr>
        <w:rPr>
          <w:rFonts w:ascii="Calibri" w:hAnsi="Calibri" w:cs="Calibri"/>
          <w:u w:val="single"/>
        </w:rPr>
      </w:pPr>
      <w:r w:rsidRPr="006B32BC">
        <w:rPr>
          <w:rFonts w:ascii="Calibri" w:hAnsi="Calibri" w:cs="Calibri"/>
          <w:u w:val="single"/>
        </w:rPr>
        <w:t>SMA Termination Plug</w:t>
      </w:r>
    </w:p>
    <w:p w14:paraId="262758B1" w14:textId="2E585EC3" w:rsidR="00FA1CC1" w:rsidRPr="005C4C66" w:rsidRDefault="00E657ED" w:rsidP="00705DB3">
      <w:pPr>
        <w:rPr>
          <w:rFonts w:ascii="Calibri" w:hAnsi="Calibri" w:cs="Calibri"/>
        </w:rPr>
      </w:pPr>
      <w:r>
        <w:rPr>
          <w:rFonts w:ascii="Calibri" w:hAnsi="Calibri" w:cs="Calibri"/>
        </w:rPr>
        <w:t xml:space="preserve">Refer to </w:t>
      </w:r>
      <w:r>
        <w:rPr>
          <w:rFonts w:ascii="Calibri" w:hAnsi="Calibri" w:cs="Calibri"/>
        </w:rPr>
        <w:fldChar w:fldCharType="begin"/>
      </w:r>
      <w:r>
        <w:rPr>
          <w:rFonts w:ascii="Calibri" w:hAnsi="Calibri" w:cs="Calibri"/>
        </w:rPr>
        <w:instrText xml:space="preserve"> REF _Ref170088557 \h </w:instrText>
      </w:r>
      <w:r>
        <w:rPr>
          <w:rFonts w:ascii="Calibri" w:hAnsi="Calibri" w:cs="Calibri"/>
        </w:rPr>
      </w:r>
      <w:r>
        <w:rPr>
          <w:rFonts w:ascii="Calibri" w:hAnsi="Calibri" w:cs="Calibri"/>
        </w:rPr>
        <w:fldChar w:fldCharType="separate"/>
      </w:r>
      <w:r w:rsidR="00E56FA7" w:rsidRPr="001A0E06">
        <w:rPr>
          <w:rFonts w:ascii="Calibri" w:hAnsi="Calibri" w:cs="Calibri"/>
          <w:color w:val="000000" w:themeColor="text1"/>
          <w:sz w:val="20"/>
          <w:szCs w:val="20"/>
        </w:rPr>
        <w:t xml:space="preserve">Table </w:t>
      </w:r>
      <w:r w:rsidR="00E56FA7">
        <w:rPr>
          <w:rFonts w:ascii="Calibri" w:hAnsi="Calibri" w:cs="Calibri"/>
          <w:noProof/>
          <w:color w:val="000000" w:themeColor="text1"/>
          <w:sz w:val="20"/>
          <w:szCs w:val="20"/>
        </w:rPr>
        <w:t>7</w:t>
      </w:r>
      <w:r>
        <w:rPr>
          <w:rFonts w:ascii="Calibri" w:hAnsi="Calibri" w:cs="Calibri"/>
        </w:rPr>
        <w:fldChar w:fldCharType="end"/>
      </w:r>
      <w:r>
        <w:rPr>
          <w:rFonts w:ascii="Calibri" w:hAnsi="Calibri" w:cs="Calibri"/>
        </w:rPr>
        <w:t>, the ‘</w:t>
      </w:r>
      <w:r w:rsidRPr="0066763F">
        <w:rPr>
          <w:rFonts w:ascii="Calibri" w:hAnsi="Calibri" w:cs="Calibri"/>
          <w:i/>
          <w:iCs/>
        </w:rPr>
        <w:t>Amphenol RF 50Ω Straight SMA RF Terminator</w:t>
      </w:r>
      <w:r>
        <w:rPr>
          <w:rFonts w:ascii="Calibri" w:hAnsi="Calibri" w:cs="Calibri"/>
          <w:i/>
          <w:iCs/>
        </w:rPr>
        <w:t xml:space="preserve"> </w:t>
      </w:r>
      <w:r w:rsidRPr="0066763F">
        <w:rPr>
          <w:rFonts w:ascii="Calibri" w:hAnsi="Calibri" w:cs="Calibri"/>
          <w:i/>
          <w:iCs/>
        </w:rPr>
        <w:t>0 -18GHz’</w:t>
      </w:r>
      <w:r>
        <w:rPr>
          <w:rFonts w:ascii="Calibri" w:hAnsi="Calibri" w:cs="Calibri"/>
          <w:i/>
          <w:iCs/>
        </w:rPr>
        <w:t xml:space="preserve"> </w:t>
      </w:r>
      <w:r w:rsidRPr="00FA1CC1">
        <w:rPr>
          <w:rFonts w:ascii="Calibri" w:hAnsi="Calibri" w:cs="Calibri"/>
        </w:rPr>
        <w:t>was selected</w:t>
      </w:r>
      <w:r w:rsidR="005C4C66">
        <w:rPr>
          <w:rFonts w:ascii="Calibri" w:hAnsi="Calibri" w:cs="Calibri"/>
        </w:rPr>
        <w:t xml:space="preserve"> as it is capable of absorbing transmitted signals, attenuating across the Pluto SDRs output band. </w:t>
      </w:r>
      <w:r w:rsidR="00FA1CC1" w:rsidRPr="00E62E7E">
        <w:rPr>
          <w:rFonts w:ascii="Calibri" w:hAnsi="Calibri" w:cs="Calibri"/>
        </w:rPr>
        <w:t>As</w:t>
      </w:r>
      <w:r w:rsidR="00FA1CC1">
        <w:rPr>
          <w:rFonts w:ascii="Calibri" w:hAnsi="Calibri" w:cs="Calibri"/>
        </w:rPr>
        <w:t xml:space="preserve"> the Analogue Devices Pluto SDR has separate Receive (Rx) and Transmit (Tx) channels, </w:t>
      </w:r>
      <w:r w:rsidR="009266DF">
        <w:rPr>
          <w:rFonts w:ascii="Calibri" w:hAnsi="Calibri" w:cs="Calibri"/>
        </w:rPr>
        <w:t xml:space="preserve">a </w:t>
      </w:r>
      <w:r w:rsidR="00FA1CC1">
        <w:rPr>
          <w:rFonts w:ascii="Calibri" w:hAnsi="Calibri" w:cs="Calibri"/>
        </w:rPr>
        <w:t>Sub-miniature Type A (SMA) termination</w:t>
      </w:r>
      <w:r w:rsidR="009266DF">
        <w:rPr>
          <w:rFonts w:ascii="Calibri" w:hAnsi="Calibri" w:cs="Calibri"/>
        </w:rPr>
        <w:t xml:space="preserve"> will be fitted</w:t>
      </w:r>
      <w:r w:rsidR="00FA1CC1">
        <w:rPr>
          <w:rFonts w:ascii="Calibri" w:hAnsi="Calibri" w:cs="Calibri"/>
        </w:rPr>
        <w:t xml:space="preserve"> to the unused Tx </w:t>
      </w:r>
      <w:r w:rsidR="00FA1CC1" w:rsidRPr="008D6CB8">
        <w:rPr>
          <w:rFonts w:ascii="Calibri" w:hAnsi="Calibri" w:cs="Calibri"/>
        </w:rPr>
        <w:t xml:space="preserve">port. </w:t>
      </w:r>
      <w:r w:rsidR="00774569" w:rsidRPr="008D6CB8">
        <w:rPr>
          <w:rFonts w:ascii="Calibri" w:hAnsi="Calibri" w:cs="Calibri"/>
        </w:rPr>
        <w:t>[21]</w:t>
      </w:r>
      <w:r w:rsidR="008D6CB8">
        <w:rPr>
          <w:rFonts w:ascii="Calibri" w:hAnsi="Calibri" w:cs="Calibri"/>
        </w:rPr>
        <w:t xml:space="preserve"> </w:t>
      </w:r>
      <w:r w:rsidR="00FA1CC1" w:rsidRPr="008D6CB8">
        <w:rPr>
          <w:rFonts w:ascii="Calibri" w:hAnsi="Calibri" w:cs="Calibri"/>
        </w:rPr>
        <w:t>This</w:t>
      </w:r>
      <w:r w:rsidR="00FA1CC1">
        <w:rPr>
          <w:rFonts w:ascii="Calibri" w:hAnsi="Calibri" w:cs="Calibri"/>
        </w:rPr>
        <w:t xml:space="preserve"> acts as a fail-safe, ensuring no signal transmission from the Tx port, remaining passive; and reduces the risk of coupling between ports that could cause self-detection.</w:t>
      </w:r>
    </w:p>
    <w:p w14:paraId="52BF79B8" w14:textId="5F9B6305" w:rsidR="001A0E06" w:rsidRDefault="001A0E06" w:rsidP="00464A21">
      <w:pPr>
        <w:keepNext/>
        <w:jc w:val="center"/>
      </w:pPr>
      <w:r w:rsidRPr="001A0E06">
        <w:rPr>
          <w:rFonts w:ascii="Calibri" w:hAnsi="Calibri" w:cs="Calibri"/>
          <w:noProof/>
          <w:lang w:eastAsia="en-GB"/>
        </w:rPr>
        <w:drawing>
          <wp:inline distT="0" distB="0" distL="0" distR="0" wp14:anchorId="6AE265A9" wp14:editId="060E56F7">
            <wp:extent cx="5257800" cy="1887938"/>
            <wp:effectExtent l="0" t="0" r="0" b="0"/>
            <wp:docPr id="465515162" name="Picture 1" descr="A screen 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515162" name="Picture 1" descr="A screen shot of a chart&#10;&#10;Description automatically generated"/>
                    <pic:cNvPicPr/>
                  </pic:nvPicPr>
                  <pic:blipFill>
                    <a:blip r:embed="rId20"/>
                    <a:stretch>
                      <a:fillRect/>
                    </a:stretch>
                  </pic:blipFill>
                  <pic:spPr>
                    <a:xfrm>
                      <a:off x="0" y="0"/>
                      <a:ext cx="5272023" cy="1893045"/>
                    </a:xfrm>
                    <a:prstGeom prst="rect">
                      <a:avLst/>
                    </a:prstGeom>
                  </pic:spPr>
                </pic:pic>
              </a:graphicData>
            </a:graphic>
          </wp:inline>
        </w:drawing>
      </w:r>
      <w:r w:rsidR="00FA1CC1">
        <w:t xml:space="preserve"> </w:t>
      </w:r>
    </w:p>
    <w:p w14:paraId="63A09AD1" w14:textId="77ABE488" w:rsidR="001A0E06" w:rsidRPr="001A0E06" w:rsidRDefault="001A0E06" w:rsidP="001A0E06">
      <w:pPr>
        <w:pStyle w:val="Caption"/>
        <w:jc w:val="center"/>
        <w:rPr>
          <w:rFonts w:ascii="Calibri" w:hAnsi="Calibri" w:cs="Calibri"/>
          <w:color w:val="000000" w:themeColor="text1"/>
          <w:sz w:val="20"/>
          <w:szCs w:val="20"/>
        </w:rPr>
      </w:pPr>
      <w:bookmarkStart w:id="41" w:name="_Ref170088557"/>
      <w:bookmarkStart w:id="42" w:name="_Toc170829745"/>
      <w:r w:rsidRPr="001A0E06">
        <w:rPr>
          <w:rFonts w:ascii="Calibri" w:hAnsi="Calibri" w:cs="Calibri"/>
          <w:color w:val="000000" w:themeColor="text1"/>
          <w:sz w:val="20"/>
          <w:szCs w:val="20"/>
        </w:rPr>
        <w:t xml:space="preserve">Table </w:t>
      </w:r>
      <w:r w:rsidR="001071A1">
        <w:rPr>
          <w:rFonts w:ascii="Calibri" w:hAnsi="Calibri" w:cs="Calibri"/>
          <w:color w:val="000000" w:themeColor="text1"/>
          <w:sz w:val="20"/>
          <w:szCs w:val="20"/>
        </w:rPr>
        <w:fldChar w:fldCharType="begin"/>
      </w:r>
      <w:r w:rsidR="001071A1">
        <w:rPr>
          <w:rFonts w:ascii="Calibri" w:hAnsi="Calibri" w:cs="Calibri"/>
          <w:color w:val="000000" w:themeColor="text1"/>
          <w:sz w:val="20"/>
          <w:szCs w:val="20"/>
        </w:rPr>
        <w:instrText xml:space="preserve"> SEQ Table \* ARABIC </w:instrText>
      </w:r>
      <w:r w:rsidR="001071A1">
        <w:rPr>
          <w:rFonts w:ascii="Calibri" w:hAnsi="Calibri" w:cs="Calibri"/>
          <w:color w:val="000000" w:themeColor="text1"/>
          <w:sz w:val="20"/>
          <w:szCs w:val="20"/>
        </w:rPr>
        <w:fldChar w:fldCharType="separate"/>
      </w:r>
      <w:r w:rsidR="001071A1">
        <w:rPr>
          <w:rFonts w:ascii="Calibri" w:hAnsi="Calibri" w:cs="Calibri"/>
          <w:noProof/>
          <w:color w:val="000000" w:themeColor="text1"/>
          <w:sz w:val="20"/>
          <w:szCs w:val="20"/>
        </w:rPr>
        <w:t>7</w:t>
      </w:r>
      <w:r w:rsidR="001071A1">
        <w:rPr>
          <w:rFonts w:ascii="Calibri" w:hAnsi="Calibri" w:cs="Calibri"/>
          <w:color w:val="000000" w:themeColor="text1"/>
          <w:sz w:val="20"/>
          <w:szCs w:val="20"/>
        </w:rPr>
        <w:fldChar w:fldCharType="end"/>
      </w:r>
      <w:bookmarkEnd w:id="41"/>
      <w:r w:rsidRPr="001A0E06">
        <w:rPr>
          <w:rFonts w:ascii="Calibri" w:hAnsi="Calibri" w:cs="Calibri"/>
          <w:color w:val="000000" w:themeColor="text1"/>
          <w:sz w:val="20"/>
          <w:szCs w:val="20"/>
        </w:rPr>
        <w:t xml:space="preserve"> - Pugh Decision Matrix - Termination Plug</w:t>
      </w:r>
      <w:commentRangeEnd w:id="33"/>
      <w:r w:rsidR="00A670C7">
        <w:rPr>
          <w:rStyle w:val="CommentReference"/>
          <w:i w:val="0"/>
          <w:iCs w:val="0"/>
          <w:color w:val="auto"/>
        </w:rPr>
        <w:commentReference w:id="33"/>
      </w:r>
      <w:bookmarkEnd w:id="42"/>
    </w:p>
    <w:p w14:paraId="4F3B7DF1" w14:textId="654074AD" w:rsidR="00165C80" w:rsidRPr="00165C80" w:rsidRDefault="009918FF" w:rsidP="00165C80">
      <w:pPr>
        <w:pStyle w:val="Heading2"/>
        <w:rPr>
          <w:rFonts w:ascii="Calibri" w:hAnsi="Calibri" w:cs="Calibri"/>
          <w:b/>
          <w:bCs/>
          <w:sz w:val="20"/>
          <w:szCs w:val="20"/>
        </w:rPr>
      </w:pPr>
      <w:bookmarkStart w:id="43" w:name="_Hlk168952073"/>
      <w:bookmarkStart w:id="44" w:name="_Toc170829761"/>
      <w:commentRangeStart w:id="45"/>
      <w:r w:rsidRPr="00A91872">
        <w:rPr>
          <w:rFonts w:ascii="Calibri" w:hAnsi="Calibri" w:cs="Calibri"/>
          <w:b/>
          <w:bCs/>
          <w:sz w:val="20"/>
          <w:szCs w:val="20"/>
        </w:rPr>
        <w:t>Testing Methodology</w:t>
      </w:r>
      <w:bookmarkEnd w:id="44"/>
    </w:p>
    <w:p w14:paraId="15929353" w14:textId="0FD5E653" w:rsidR="00631445" w:rsidRDefault="00631445" w:rsidP="00631445">
      <w:pPr>
        <w:rPr>
          <w:rFonts w:ascii="Calibri" w:hAnsi="Calibri" w:cs="Calibri"/>
          <w:iCs/>
        </w:rPr>
      </w:pPr>
      <w:r>
        <w:rPr>
          <w:rFonts w:ascii="Calibri" w:hAnsi="Calibri" w:cs="Calibri"/>
          <w:iCs/>
        </w:rPr>
        <w:t xml:space="preserve">The device will be tested in a series of basic tests to ensure the device is functioning as expected. These tests will allow the device to be evaluated for core functionality before fine-tuning occurs. Once the core functionality is confirmed working a more detailed set of tests will be completed. A full test plan can be </w:t>
      </w:r>
      <w:r w:rsidRPr="008D6CB8">
        <w:rPr>
          <w:rFonts w:ascii="Calibri" w:hAnsi="Calibri" w:cs="Calibri"/>
          <w:iCs/>
        </w:rPr>
        <w:t>seen in A</w:t>
      </w:r>
      <w:r w:rsidR="00734CB5">
        <w:rPr>
          <w:rFonts w:ascii="Calibri" w:hAnsi="Calibri" w:cs="Calibri"/>
          <w:iCs/>
        </w:rPr>
        <w:t>ppendix</w:t>
      </w:r>
      <w:r w:rsidRPr="008D6CB8">
        <w:rPr>
          <w:rFonts w:ascii="Calibri" w:hAnsi="Calibri" w:cs="Calibri"/>
          <w:iCs/>
        </w:rPr>
        <w:t xml:space="preserve"> </w:t>
      </w:r>
      <w:r w:rsidR="00905EA6" w:rsidRPr="008D6CB8">
        <w:rPr>
          <w:rFonts w:ascii="Calibri" w:hAnsi="Calibri" w:cs="Calibri"/>
          <w:iCs/>
        </w:rPr>
        <w:t>G</w:t>
      </w:r>
      <w:r w:rsidR="00C87C67" w:rsidRPr="008D6CB8">
        <w:rPr>
          <w:rFonts w:ascii="Calibri" w:hAnsi="Calibri" w:cs="Calibri"/>
          <w:iCs/>
        </w:rPr>
        <w:t xml:space="preserve">. </w:t>
      </w:r>
      <w:r w:rsidR="00905EA6" w:rsidRPr="008D6CB8">
        <w:rPr>
          <w:rStyle w:val="CommentReference"/>
          <w:rFonts w:ascii="Calibri" w:hAnsi="Calibri" w:cs="Calibri"/>
          <w:sz w:val="22"/>
          <w:szCs w:val="22"/>
        </w:rPr>
        <w:t>This can be</w:t>
      </w:r>
      <w:r w:rsidR="00905EA6" w:rsidRPr="00905EA6">
        <w:rPr>
          <w:rStyle w:val="CommentReference"/>
          <w:rFonts w:ascii="Calibri" w:hAnsi="Calibri" w:cs="Calibri"/>
          <w:sz w:val="22"/>
          <w:szCs w:val="22"/>
        </w:rPr>
        <w:t xml:space="preserve"> </w:t>
      </w:r>
      <w:r w:rsidRPr="00905EA6">
        <w:rPr>
          <w:rFonts w:ascii="Calibri" w:hAnsi="Calibri" w:cs="Calibri"/>
          <w:iCs/>
        </w:rPr>
        <w:t>summar</w:t>
      </w:r>
      <w:r w:rsidR="00905EA6" w:rsidRPr="00905EA6">
        <w:rPr>
          <w:rFonts w:ascii="Calibri" w:hAnsi="Calibri" w:cs="Calibri"/>
          <w:iCs/>
        </w:rPr>
        <w:t>ised as</w:t>
      </w:r>
      <w:r w:rsidRPr="00905EA6">
        <w:rPr>
          <w:rFonts w:ascii="Calibri" w:hAnsi="Calibri" w:cs="Calibri"/>
          <w:iCs/>
        </w:rPr>
        <w:t>:</w:t>
      </w:r>
    </w:p>
    <w:p w14:paraId="332A9C3D" w14:textId="7F09EF1B" w:rsidR="00631445" w:rsidRDefault="00631445" w:rsidP="00631445">
      <w:pPr>
        <w:pStyle w:val="ListParagraph"/>
        <w:numPr>
          <w:ilvl w:val="0"/>
          <w:numId w:val="3"/>
        </w:numPr>
        <w:rPr>
          <w:rFonts w:ascii="Calibri" w:hAnsi="Calibri" w:cs="Calibri"/>
          <w:iCs/>
        </w:rPr>
      </w:pPr>
      <w:r>
        <w:rPr>
          <w:rFonts w:ascii="Calibri" w:hAnsi="Calibri" w:cs="Calibri"/>
          <w:iCs/>
        </w:rPr>
        <w:lastRenderedPageBreak/>
        <w:t>Evaluate core functi</w:t>
      </w:r>
      <w:r w:rsidR="00905EA6">
        <w:rPr>
          <w:rFonts w:ascii="Calibri" w:hAnsi="Calibri" w:cs="Calibri"/>
          <w:iCs/>
        </w:rPr>
        <w:t>o</w:t>
      </w:r>
      <w:r>
        <w:rPr>
          <w:rFonts w:ascii="Calibri" w:hAnsi="Calibri" w:cs="Calibri"/>
          <w:iCs/>
        </w:rPr>
        <w:t>nality (device turns on, code runs, SDR scans for frequencies).</w:t>
      </w:r>
    </w:p>
    <w:p w14:paraId="04B895C6" w14:textId="77777777" w:rsidR="00631445" w:rsidRDefault="00631445" w:rsidP="00631445">
      <w:pPr>
        <w:pStyle w:val="ListParagraph"/>
        <w:numPr>
          <w:ilvl w:val="0"/>
          <w:numId w:val="3"/>
        </w:numPr>
        <w:rPr>
          <w:rFonts w:ascii="Calibri" w:hAnsi="Calibri" w:cs="Calibri"/>
          <w:iCs/>
        </w:rPr>
      </w:pPr>
      <w:r>
        <w:rPr>
          <w:rFonts w:ascii="Calibri" w:hAnsi="Calibri" w:cs="Calibri"/>
          <w:iCs/>
        </w:rPr>
        <w:t>GUI displays basic information.</w:t>
      </w:r>
    </w:p>
    <w:p w14:paraId="38567697" w14:textId="77777777" w:rsidR="00631445" w:rsidRDefault="00631445" w:rsidP="00631445">
      <w:pPr>
        <w:pStyle w:val="ListParagraph"/>
        <w:numPr>
          <w:ilvl w:val="0"/>
          <w:numId w:val="3"/>
        </w:numPr>
        <w:rPr>
          <w:rFonts w:ascii="Calibri" w:hAnsi="Calibri" w:cs="Calibri"/>
          <w:iCs/>
        </w:rPr>
      </w:pPr>
      <w:r>
        <w:rPr>
          <w:rFonts w:ascii="Calibri" w:hAnsi="Calibri" w:cs="Calibri"/>
          <w:iCs/>
        </w:rPr>
        <w:t>Frequency sweep detects no signals when no Wi-Fi transmissions detected.</w:t>
      </w:r>
    </w:p>
    <w:p w14:paraId="3A3D02FC" w14:textId="7D19B03C" w:rsidR="00631445" w:rsidRPr="00631445" w:rsidRDefault="00631445" w:rsidP="00631445">
      <w:pPr>
        <w:pStyle w:val="ListParagraph"/>
        <w:numPr>
          <w:ilvl w:val="0"/>
          <w:numId w:val="3"/>
        </w:numPr>
        <w:rPr>
          <w:rFonts w:ascii="Calibri" w:hAnsi="Calibri" w:cs="Calibri"/>
          <w:iCs/>
        </w:rPr>
      </w:pPr>
      <w:r>
        <w:rPr>
          <w:rFonts w:ascii="Calibri" w:hAnsi="Calibri" w:cs="Calibri"/>
          <w:iCs/>
        </w:rPr>
        <w:t>Frequency sweep detects signals and notifies GUI of change.</w:t>
      </w:r>
      <w:r w:rsidRPr="00F0479B">
        <w:rPr>
          <w:rFonts w:ascii="Calibri" w:hAnsi="Calibri" w:cs="Calibri"/>
          <w:iCs/>
        </w:rPr>
        <w:t xml:space="preserve"> </w:t>
      </w:r>
      <w:commentRangeEnd w:id="45"/>
      <w:r w:rsidR="00F2390C">
        <w:rPr>
          <w:rStyle w:val="CommentReference"/>
        </w:rPr>
        <w:commentReference w:id="45"/>
      </w:r>
    </w:p>
    <w:p w14:paraId="48AFDDF9" w14:textId="74C90AAE" w:rsidR="00857950" w:rsidRDefault="00857950" w:rsidP="00857950">
      <w:pPr>
        <w:pStyle w:val="Heading1"/>
        <w:rPr>
          <w:rFonts w:ascii="Calibri" w:eastAsia="Calibri" w:hAnsi="Calibri" w:cs="Calibri"/>
          <w:b/>
          <w:bCs/>
          <w:color w:val="auto"/>
          <w:sz w:val="22"/>
          <w:szCs w:val="22"/>
          <w:u w:val="single"/>
        </w:rPr>
      </w:pPr>
      <w:bookmarkStart w:id="46" w:name="_Toc170829762"/>
      <w:bookmarkEnd w:id="43"/>
      <w:r w:rsidRPr="008C7F72">
        <w:rPr>
          <w:rFonts w:ascii="Calibri" w:eastAsia="Calibri" w:hAnsi="Calibri" w:cs="Calibri"/>
          <w:b/>
          <w:bCs/>
          <w:color w:val="auto"/>
          <w:sz w:val="22"/>
          <w:szCs w:val="22"/>
          <w:u w:val="single"/>
        </w:rPr>
        <w:t>Design &amp; Implementation</w:t>
      </w:r>
      <w:bookmarkEnd w:id="46"/>
      <w:r w:rsidR="0062413E">
        <w:rPr>
          <w:rFonts w:ascii="Calibri" w:eastAsia="Calibri" w:hAnsi="Calibri" w:cs="Calibri"/>
          <w:b/>
          <w:bCs/>
          <w:color w:val="auto"/>
          <w:sz w:val="22"/>
          <w:szCs w:val="22"/>
          <w:u w:val="single"/>
        </w:rPr>
        <w:t xml:space="preserve"> </w:t>
      </w:r>
    </w:p>
    <w:p w14:paraId="123E2309" w14:textId="22AA4129" w:rsidR="00AD46FD" w:rsidRDefault="00AD46FD" w:rsidP="00AD46FD">
      <w:pPr>
        <w:pStyle w:val="Heading2"/>
        <w:rPr>
          <w:rFonts w:ascii="Calibri" w:hAnsi="Calibri" w:cs="Calibri"/>
          <w:b/>
          <w:bCs/>
          <w:sz w:val="20"/>
          <w:szCs w:val="20"/>
        </w:rPr>
      </w:pPr>
      <w:bookmarkStart w:id="47" w:name="_Toc170829763"/>
      <w:commentRangeStart w:id="48"/>
      <w:r>
        <w:rPr>
          <w:rFonts w:ascii="Calibri" w:hAnsi="Calibri" w:cs="Calibri"/>
          <w:b/>
          <w:bCs/>
          <w:sz w:val="20"/>
          <w:szCs w:val="20"/>
        </w:rPr>
        <w:t>Bill of Materials (BoM)</w:t>
      </w:r>
      <w:bookmarkEnd w:id="47"/>
    </w:p>
    <w:p w14:paraId="43D1CD3A" w14:textId="12EB416D" w:rsidR="002B405B" w:rsidRPr="002B1C0F" w:rsidRDefault="002B405B" w:rsidP="00AD46FD">
      <w:pPr>
        <w:rPr>
          <w:rFonts w:ascii="Calibri" w:hAnsi="Calibri" w:cs="Calibri"/>
        </w:rPr>
      </w:pPr>
      <w:r w:rsidRPr="002B1C0F">
        <w:rPr>
          <w:rFonts w:ascii="Calibri" w:hAnsi="Calibri" w:cs="Calibri"/>
        </w:rPr>
        <w:t>For the initial design, we have conducted cost analysis by following a down selection process to identify components to be used in the system. These components are stated in the B</w:t>
      </w:r>
      <w:r w:rsidR="00E9026A">
        <w:rPr>
          <w:rFonts w:ascii="Calibri" w:hAnsi="Calibri" w:cs="Calibri"/>
        </w:rPr>
        <w:t>oM</w:t>
      </w:r>
      <w:r w:rsidRPr="002B1C0F">
        <w:rPr>
          <w:rFonts w:ascii="Calibri" w:hAnsi="Calibri" w:cs="Calibri"/>
        </w:rPr>
        <w:t xml:space="preserve"> </w:t>
      </w:r>
      <w:r w:rsidR="00F2390C">
        <w:rPr>
          <w:rFonts w:ascii="Calibri" w:hAnsi="Calibri" w:cs="Calibri"/>
        </w:rPr>
        <w:t xml:space="preserve">in </w:t>
      </w:r>
      <w:r w:rsidR="00F2390C">
        <w:rPr>
          <w:rFonts w:ascii="Calibri" w:hAnsi="Calibri" w:cs="Calibri"/>
        </w:rPr>
        <w:fldChar w:fldCharType="begin"/>
      </w:r>
      <w:r w:rsidR="00F2390C">
        <w:rPr>
          <w:rFonts w:ascii="Calibri" w:hAnsi="Calibri" w:cs="Calibri"/>
        </w:rPr>
        <w:instrText xml:space="preserve"> REF _Ref170477468 \h </w:instrText>
      </w:r>
      <w:r w:rsidR="00F2390C">
        <w:rPr>
          <w:rFonts w:ascii="Calibri" w:hAnsi="Calibri" w:cs="Calibri"/>
        </w:rPr>
      </w:r>
      <w:r w:rsidR="00F2390C">
        <w:rPr>
          <w:rFonts w:ascii="Calibri" w:hAnsi="Calibri" w:cs="Calibri"/>
        </w:rPr>
        <w:fldChar w:fldCharType="separate"/>
      </w:r>
      <w:r w:rsidR="00E56FA7" w:rsidRPr="006D6629">
        <w:rPr>
          <w:rFonts w:ascii="Calibri" w:hAnsi="Calibri" w:cs="Calibri"/>
          <w:sz w:val="20"/>
          <w:szCs w:val="20"/>
        </w:rPr>
        <w:t xml:space="preserve">Table </w:t>
      </w:r>
      <w:r w:rsidR="00E56FA7">
        <w:rPr>
          <w:rFonts w:ascii="Calibri" w:hAnsi="Calibri" w:cs="Calibri"/>
          <w:noProof/>
          <w:sz w:val="20"/>
          <w:szCs w:val="20"/>
        </w:rPr>
        <w:t>8</w:t>
      </w:r>
      <w:r w:rsidR="00F2390C">
        <w:rPr>
          <w:rFonts w:ascii="Calibri" w:hAnsi="Calibri" w:cs="Calibri"/>
        </w:rPr>
        <w:fldChar w:fldCharType="end"/>
      </w:r>
      <w:r w:rsidR="00F2390C">
        <w:rPr>
          <w:rFonts w:ascii="Calibri" w:hAnsi="Calibri" w:cs="Calibri"/>
        </w:rPr>
        <w:t>.</w:t>
      </w:r>
    </w:p>
    <w:p w14:paraId="7029F796" w14:textId="53C733C3" w:rsidR="006D6629" w:rsidRDefault="006D6629" w:rsidP="006D6629">
      <w:pPr>
        <w:keepNext/>
        <w:jc w:val="center"/>
      </w:pPr>
      <w:r w:rsidRPr="006D6629">
        <w:rPr>
          <w:rFonts w:ascii="Calibri" w:hAnsi="Calibri" w:cs="Calibri"/>
          <w:noProof/>
          <w:sz w:val="20"/>
          <w:szCs w:val="20"/>
          <w:lang w:eastAsia="en-GB"/>
        </w:rPr>
        <w:drawing>
          <wp:inline distT="0" distB="0" distL="0" distR="0" wp14:anchorId="57338C40" wp14:editId="7CB5CAF2">
            <wp:extent cx="5571067" cy="3547806"/>
            <wp:effectExtent l="0" t="0" r="0" b="0"/>
            <wp:docPr id="1415316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31696" name="Picture 1" descr="A screenshot of a computer&#10;&#10;Description automatically generated"/>
                    <pic:cNvPicPr/>
                  </pic:nvPicPr>
                  <pic:blipFill>
                    <a:blip r:embed="rId21"/>
                    <a:stretch>
                      <a:fillRect/>
                    </a:stretch>
                  </pic:blipFill>
                  <pic:spPr>
                    <a:xfrm>
                      <a:off x="0" y="0"/>
                      <a:ext cx="5580357" cy="3553722"/>
                    </a:xfrm>
                    <a:prstGeom prst="rect">
                      <a:avLst/>
                    </a:prstGeom>
                  </pic:spPr>
                </pic:pic>
              </a:graphicData>
            </a:graphic>
          </wp:inline>
        </w:drawing>
      </w:r>
    </w:p>
    <w:p w14:paraId="64244428" w14:textId="2B564D84" w:rsidR="006D6629" w:rsidRPr="006D6629" w:rsidRDefault="006D6629" w:rsidP="006D6629">
      <w:pPr>
        <w:pStyle w:val="Caption"/>
        <w:jc w:val="center"/>
        <w:rPr>
          <w:rFonts w:ascii="Calibri" w:hAnsi="Calibri" w:cs="Calibri"/>
          <w:color w:val="auto"/>
          <w:sz w:val="22"/>
          <w:szCs w:val="22"/>
        </w:rPr>
      </w:pPr>
      <w:bookmarkStart w:id="49" w:name="_Ref170477468"/>
      <w:bookmarkStart w:id="50" w:name="_Toc170829746"/>
      <w:r w:rsidRPr="006D6629">
        <w:rPr>
          <w:rFonts w:ascii="Calibri" w:hAnsi="Calibri" w:cs="Calibri"/>
          <w:color w:val="auto"/>
          <w:sz w:val="20"/>
          <w:szCs w:val="20"/>
        </w:rPr>
        <w:t xml:space="preserve">Table </w:t>
      </w:r>
      <w:r w:rsidR="001071A1">
        <w:rPr>
          <w:rFonts w:ascii="Calibri" w:hAnsi="Calibri" w:cs="Calibri"/>
          <w:color w:val="auto"/>
          <w:sz w:val="20"/>
          <w:szCs w:val="20"/>
        </w:rPr>
        <w:fldChar w:fldCharType="begin"/>
      </w:r>
      <w:r w:rsidR="001071A1">
        <w:rPr>
          <w:rFonts w:ascii="Calibri" w:hAnsi="Calibri" w:cs="Calibri"/>
          <w:color w:val="auto"/>
          <w:sz w:val="20"/>
          <w:szCs w:val="20"/>
        </w:rPr>
        <w:instrText xml:space="preserve"> SEQ Table \* ARABIC </w:instrText>
      </w:r>
      <w:r w:rsidR="001071A1">
        <w:rPr>
          <w:rFonts w:ascii="Calibri" w:hAnsi="Calibri" w:cs="Calibri"/>
          <w:color w:val="auto"/>
          <w:sz w:val="20"/>
          <w:szCs w:val="20"/>
        </w:rPr>
        <w:fldChar w:fldCharType="separate"/>
      </w:r>
      <w:r w:rsidR="001071A1">
        <w:rPr>
          <w:rFonts w:ascii="Calibri" w:hAnsi="Calibri" w:cs="Calibri"/>
          <w:noProof/>
          <w:color w:val="auto"/>
          <w:sz w:val="20"/>
          <w:szCs w:val="20"/>
        </w:rPr>
        <w:t>8</w:t>
      </w:r>
      <w:r w:rsidR="001071A1">
        <w:rPr>
          <w:rFonts w:ascii="Calibri" w:hAnsi="Calibri" w:cs="Calibri"/>
          <w:color w:val="auto"/>
          <w:sz w:val="20"/>
          <w:szCs w:val="20"/>
        </w:rPr>
        <w:fldChar w:fldCharType="end"/>
      </w:r>
      <w:bookmarkEnd w:id="49"/>
      <w:r w:rsidRPr="006D6629">
        <w:rPr>
          <w:rFonts w:ascii="Calibri" w:hAnsi="Calibri" w:cs="Calibri"/>
          <w:color w:val="auto"/>
          <w:sz w:val="20"/>
          <w:szCs w:val="20"/>
        </w:rPr>
        <w:t xml:space="preserve"> - Bill of Materials</w:t>
      </w:r>
      <w:commentRangeEnd w:id="48"/>
      <w:r w:rsidR="00B07D73">
        <w:rPr>
          <w:rStyle w:val="CommentReference"/>
          <w:i w:val="0"/>
          <w:iCs w:val="0"/>
          <w:color w:val="auto"/>
        </w:rPr>
        <w:commentReference w:id="48"/>
      </w:r>
      <w:bookmarkEnd w:id="50"/>
    </w:p>
    <w:p w14:paraId="48C75138" w14:textId="77777777" w:rsidR="0078412C" w:rsidRPr="0074199C" w:rsidRDefault="0078412C" w:rsidP="0078412C">
      <w:pPr>
        <w:rPr>
          <w:rFonts w:ascii="Calibri" w:hAnsi="Calibri" w:cs="Calibri"/>
          <w:u w:val="single"/>
        </w:rPr>
      </w:pPr>
      <w:commentRangeStart w:id="51"/>
      <w:r w:rsidRPr="0074199C">
        <w:rPr>
          <w:rFonts w:ascii="Calibri" w:hAnsi="Calibri" w:cs="Calibri"/>
          <w:u w:val="single"/>
        </w:rPr>
        <w:t>Budget for System Build</w:t>
      </w:r>
    </w:p>
    <w:p w14:paraId="5C82D454" w14:textId="29DC05DD" w:rsidR="00983875" w:rsidRPr="00190B20" w:rsidRDefault="0078412C" w:rsidP="00AD46FD">
      <w:pPr>
        <w:rPr>
          <w:rFonts w:ascii="Calibri" w:hAnsi="Calibri" w:cs="Calibri"/>
        </w:rPr>
      </w:pPr>
      <w:r w:rsidRPr="0074199C">
        <w:rPr>
          <w:rFonts w:ascii="Calibri" w:hAnsi="Calibri" w:cs="Calibri"/>
        </w:rPr>
        <w:t xml:space="preserve">It was agreed with our customer that the budget for </w:t>
      </w:r>
      <w:r>
        <w:rPr>
          <w:rFonts w:ascii="Calibri" w:hAnsi="Calibri" w:cs="Calibri"/>
        </w:rPr>
        <w:t>the</w:t>
      </w:r>
      <w:r w:rsidRPr="0074199C">
        <w:rPr>
          <w:rFonts w:ascii="Calibri" w:hAnsi="Calibri" w:cs="Calibri"/>
        </w:rPr>
        <w:t xml:space="preserve"> system build </w:t>
      </w:r>
      <w:r>
        <w:rPr>
          <w:rFonts w:ascii="Calibri" w:hAnsi="Calibri" w:cs="Calibri"/>
        </w:rPr>
        <w:t xml:space="preserve">would be </w:t>
      </w:r>
      <w:r w:rsidRPr="0074199C">
        <w:rPr>
          <w:rFonts w:ascii="Calibri" w:hAnsi="Calibri" w:cs="Calibri"/>
        </w:rPr>
        <w:t>£1000 per unit.</w:t>
      </w:r>
      <w:r>
        <w:rPr>
          <w:rFonts w:ascii="Calibri" w:hAnsi="Calibri" w:cs="Calibri"/>
        </w:rPr>
        <w:t xml:space="preserve"> The total costs of our BoM is £824.88, making this system design financially viable against the customer requirement.</w:t>
      </w:r>
      <w:commentRangeEnd w:id="51"/>
      <w:r>
        <w:rPr>
          <w:rStyle w:val="CommentReference"/>
        </w:rPr>
        <w:commentReference w:id="51"/>
      </w:r>
    </w:p>
    <w:p w14:paraId="14C0B662" w14:textId="77777777" w:rsidR="00983875" w:rsidRDefault="00983875" w:rsidP="00AD46FD">
      <w:pPr>
        <w:rPr>
          <w:rFonts w:ascii="Calibri" w:hAnsi="Calibri" w:cs="Calibri"/>
          <w:sz w:val="20"/>
          <w:szCs w:val="20"/>
        </w:rPr>
      </w:pPr>
    </w:p>
    <w:p w14:paraId="4C77C87C" w14:textId="77777777" w:rsidR="00983875" w:rsidRDefault="00983875" w:rsidP="00AD46FD">
      <w:pPr>
        <w:rPr>
          <w:rFonts w:ascii="Calibri" w:hAnsi="Calibri" w:cs="Calibri"/>
          <w:sz w:val="20"/>
          <w:szCs w:val="20"/>
        </w:rPr>
      </w:pPr>
    </w:p>
    <w:p w14:paraId="5C38583E" w14:textId="77777777" w:rsidR="00983875" w:rsidRDefault="00983875" w:rsidP="00AD46FD">
      <w:pPr>
        <w:rPr>
          <w:rFonts w:ascii="Calibri" w:hAnsi="Calibri" w:cs="Calibri"/>
          <w:sz w:val="20"/>
          <w:szCs w:val="20"/>
        </w:rPr>
      </w:pPr>
    </w:p>
    <w:p w14:paraId="43B32021" w14:textId="77777777" w:rsidR="00983875" w:rsidRDefault="00983875" w:rsidP="00AD46FD">
      <w:pPr>
        <w:rPr>
          <w:rFonts w:ascii="Calibri" w:hAnsi="Calibri" w:cs="Calibri"/>
          <w:sz w:val="20"/>
          <w:szCs w:val="20"/>
        </w:rPr>
      </w:pPr>
    </w:p>
    <w:p w14:paraId="02D429BF" w14:textId="77777777" w:rsidR="00E461DF" w:rsidRDefault="00E461DF" w:rsidP="00AD46FD">
      <w:pPr>
        <w:pStyle w:val="Heading2"/>
        <w:rPr>
          <w:rFonts w:ascii="Calibri" w:hAnsi="Calibri" w:cs="Calibri"/>
          <w:b/>
          <w:bCs/>
          <w:sz w:val="20"/>
          <w:szCs w:val="20"/>
        </w:rPr>
        <w:sectPr w:rsidR="00E461DF" w:rsidSect="00600693">
          <w:headerReference w:type="default" r:id="rId22"/>
          <w:footerReference w:type="default" r:id="rId23"/>
          <w:headerReference w:type="first" r:id="rId24"/>
          <w:footerReference w:type="first" r:id="rId25"/>
          <w:pgSz w:w="11906" w:h="16838"/>
          <w:pgMar w:top="1440" w:right="1440" w:bottom="1440" w:left="1440" w:header="709" w:footer="709" w:gutter="0"/>
          <w:cols w:space="708"/>
          <w:titlePg/>
          <w:docGrid w:linePitch="360"/>
        </w:sectPr>
      </w:pPr>
      <w:bookmarkStart w:id="52" w:name="_Hlk168952115"/>
    </w:p>
    <w:p w14:paraId="6AF1DF73" w14:textId="4487F420" w:rsidR="00AD46FD" w:rsidRDefault="003D781A" w:rsidP="00AD46FD">
      <w:pPr>
        <w:pStyle w:val="Heading2"/>
        <w:rPr>
          <w:rFonts w:ascii="Calibri" w:hAnsi="Calibri" w:cs="Calibri"/>
          <w:b/>
          <w:bCs/>
          <w:sz w:val="20"/>
          <w:szCs w:val="20"/>
        </w:rPr>
      </w:pPr>
      <w:bookmarkStart w:id="53" w:name="_Toc170829764"/>
      <w:commentRangeStart w:id="54"/>
      <w:r>
        <w:rPr>
          <w:rFonts w:ascii="Calibri" w:hAnsi="Calibri" w:cs="Calibri"/>
          <w:b/>
          <w:bCs/>
          <w:sz w:val="20"/>
          <w:szCs w:val="20"/>
        </w:rPr>
        <w:lastRenderedPageBreak/>
        <w:t>Time Management</w:t>
      </w:r>
      <w:bookmarkEnd w:id="53"/>
    </w:p>
    <w:p w14:paraId="76ED0523" w14:textId="62CC806D" w:rsidR="005E7CE6" w:rsidRPr="0054346B" w:rsidRDefault="00F2390C" w:rsidP="005E7CE6">
      <w:pPr>
        <w:rPr>
          <w:rFonts w:ascii="Calibri" w:hAnsi="Calibri" w:cs="Calibri"/>
        </w:rPr>
      </w:pPr>
      <w:r>
        <w:rPr>
          <w:rFonts w:ascii="Calibri" w:hAnsi="Calibri" w:cs="Calibri"/>
        </w:rPr>
        <w:fldChar w:fldCharType="begin"/>
      </w:r>
      <w:r>
        <w:rPr>
          <w:rFonts w:ascii="Calibri" w:hAnsi="Calibri" w:cs="Calibri"/>
        </w:rPr>
        <w:instrText xml:space="preserve"> REF _Ref170477528 \h </w:instrText>
      </w:r>
      <w:r>
        <w:rPr>
          <w:rFonts w:ascii="Calibri" w:hAnsi="Calibri" w:cs="Calibri"/>
        </w:rPr>
      </w:r>
      <w:r>
        <w:rPr>
          <w:rFonts w:ascii="Calibri" w:hAnsi="Calibri" w:cs="Calibri"/>
        </w:rPr>
        <w:fldChar w:fldCharType="separate"/>
      </w:r>
      <w:r w:rsidR="00E56FA7" w:rsidRPr="006D6629">
        <w:rPr>
          <w:rFonts w:ascii="Calibri" w:hAnsi="Calibri" w:cs="Calibri"/>
          <w:sz w:val="20"/>
          <w:szCs w:val="20"/>
        </w:rPr>
        <w:t xml:space="preserve">Figure </w:t>
      </w:r>
      <w:r w:rsidR="00E56FA7">
        <w:rPr>
          <w:rFonts w:ascii="Calibri" w:hAnsi="Calibri" w:cs="Calibri"/>
          <w:noProof/>
          <w:sz w:val="20"/>
          <w:szCs w:val="20"/>
        </w:rPr>
        <w:t>1</w:t>
      </w:r>
      <w:r>
        <w:rPr>
          <w:rFonts w:ascii="Calibri" w:hAnsi="Calibri" w:cs="Calibri"/>
        </w:rPr>
        <w:fldChar w:fldCharType="end"/>
      </w:r>
      <w:r>
        <w:rPr>
          <w:rFonts w:ascii="Calibri" w:hAnsi="Calibri" w:cs="Calibri"/>
        </w:rPr>
        <w:t xml:space="preserve"> show a </w:t>
      </w:r>
      <w:r w:rsidR="00B14FCA">
        <w:rPr>
          <w:rFonts w:ascii="Calibri" w:hAnsi="Calibri" w:cs="Calibri"/>
        </w:rPr>
        <w:t>Gantt chart produce</w:t>
      </w:r>
      <w:r w:rsidR="0054346B">
        <w:rPr>
          <w:rFonts w:ascii="Calibri" w:hAnsi="Calibri" w:cs="Calibri"/>
        </w:rPr>
        <w:t>d</w:t>
      </w:r>
      <w:r w:rsidR="00B14FCA">
        <w:rPr>
          <w:rFonts w:ascii="Calibri" w:hAnsi="Calibri" w:cs="Calibri"/>
        </w:rPr>
        <w:t xml:space="preserve"> t</w:t>
      </w:r>
      <w:r w:rsidR="00B14FCA" w:rsidRPr="00B14FCA">
        <w:rPr>
          <w:rFonts w:ascii="Calibri" w:hAnsi="Calibri" w:cs="Calibri"/>
        </w:rPr>
        <w:t xml:space="preserve">o </w:t>
      </w:r>
      <w:r w:rsidR="005E7CE6">
        <w:rPr>
          <w:rFonts w:ascii="Calibri" w:hAnsi="Calibri" w:cs="Calibri"/>
        </w:rPr>
        <w:t>schedule the development of the RF detect</w:t>
      </w:r>
      <w:r w:rsidR="0054346B">
        <w:rPr>
          <w:rFonts w:ascii="Calibri" w:hAnsi="Calibri" w:cs="Calibri"/>
        </w:rPr>
        <w:t>ion system</w:t>
      </w:r>
      <w:r w:rsidR="005E7CE6">
        <w:rPr>
          <w:rFonts w:ascii="Calibri" w:hAnsi="Calibri" w:cs="Calibri"/>
        </w:rPr>
        <w:t>. This support</w:t>
      </w:r>
      <w:r w:rsidR="0054346B">
        <w:rPr>
          <w:rFonts w:ascii="Calibri" w:hAnsi="Calibri" w:cs="Calibri"/>
        </w:rPr>
        <w:t xml:space="preserve">s </w:t>
      </w:r>
      <w:r w:rsidR="005E7CE6">
        <w:rPr>
          <w:rFonts w:ascii="Calibri" w:hAnsi="Calibri" w:cs="Calibri"/>
        </w:rPr>
        <w:t xml:space="preserve">effective time management, illustrating the project phases and </w:t>
      </w:r>
      <w:r w:rsidR="0054346B">
        <w:rPr>
          <w:rFonts w:ascii="Calibri" w:hAnsi="Calibri" w:cs="Calibri"/>
        </w:rPr>
        <w:t xml:space="preserve">provides a followable framework to ensure </w:t>
      </w:r>
      <w:r w:rsidR="005E7CE6">
        <w:rPr>
          <w:rFonts w:ascii="Calibri" w:hAnsi="Calibri" w:cs="Calibri"/>
        </w:rPr>
        <w:t xml:space="preserve">project deliverables are met within the dictated </w:t>
      </w:r>
      <w:r w:rsidR="005E7CE6" w:rsidRPr="00E215C9">
        <w:rPr>
          <w:rFonts w:ascii="Calibri" w:hAnsi="Calibri" w:cs="Calibri"/>
        </w:rPr>
        <w:t>timescale</w:t>
      </w:r>
      <w:r w:rsidR="0054346B" w:rsidRPr="00E215C9">
        <w:rPr>
          <w:rFonts w:ascii="Calibri" w:hAnsi="Calibri" w:cs="Calibri"/>
        </w:rPr>
        <w:t>s</w:t>
      </w:r>
      <w:r w:rsidR="005E7CE6" w:rsidRPr="00E215C9">
        <w:rPr>
          <w:rFonts w:ascii="Calibri" w:hAnsi="Calibri" w:cs="Calibri"/>
        </w:rPr>
        <w:t xml:space="preserve">. </w:t>
      </w:r>
      <w:r w:rsidR="00774569" w:rsidRPr="00E215C9">
        <w:rPr>
          <w:rFonts w:ascii="Calibri" w:hAnsi="Calibri" w:cs="Calibri"/>
        </w:rPr>
        <w:t>[22]</w:t>
      </w:r>
      <w:r w:rsidR="005E7CE6" w:rsidRPr="00E215C9">
        <w:rPr>
          <w:rFonts w:ascii="Calibri" w:hAnsi="Calibri" w:cs="Calibri"/>
        </w:rPr>
        <w:t xml:space="preserve"> </w:t>
      </w:r>
      <w:r w:rsidR="000234D3" w:rsidRPr="00E215C9">
        <w:rPr>
          <w:rFonts w:ascii="Calibri" w:hAnsi="Calibri" w:cs="Calibri"/>
        </w:rPr>
        <w:t>This project</w:t>
      </w:r>
      <w:r w:rsidR="000234D3">
        <w:rPr>
          <w:rFonts w:ascii="Calibri" w:hAnsi="Calibri" w:cs="Calibri"/>
        </w:rPr>
        <w:t xml:space="preserve"> management method also acts as</w:t>
      </w:r>
      <w:r w:rsidR="005E7CE6">
        <w:rPr>
          <w:rFonts w:ascii="Calibri" w:hAnsi="Calibri" w:cs="Calibri"/>
        </w:rPr>
        <w:t xml:space="preserve"> a useful tool for stakeholder engagement</w:t>
      </w:r>
      <w:r w:rsidR="000234D3">
        <w:rPr>
          <w:rFonts w:ascii="Calibri" w:hAnsi="Calibri" w:cs="Calibri"/>
        </w:rPr>
        <w:t>;</w:t>
      </w:r>
      <w:r w:rsidR="005E7CE6">
        <w:rPr>
          <w:rFonts w:ascii="Calibri" w:hAnsi="Calibri" w:cs="Calibri"/>
        </w:rPr>
        <w:t xml:space="preserve"> allowing them to monitor progression and </w:t>
      </w:r>
      <w:r w:rsidR="000234D3">
        <w:rPr>
          <w:rFonts w:ascii="Calibri" w:hAnsi="Calibri" w:cs="Calibri"/>
        </w:rPr>
        <w:t xml:space="preserve">clearly </w:t>
      </w:r>
      <w:r w:rsidR="005E7CE6">
        <w:rPr>
          <w:rFonts w:ascii="Calibri" w:hAnsi="Calibri" w:cs="Calibri"/>
        </w:rPr>
        <w:t xml:space="preserve">see when tasks </w:t>
      </w:r>
      <w:r w:rsidR="000234D3">
        <w:rPr>
          <w:rFonts w:ascii="Calibri" w:hAnsi="Calibri" w:cs="Calibri"/>
        </w:rPr>
        <w:t xml:space="preserve">are </w:t>
      </w:r>
      <w:r w:rsidR="005E7CE6">
        <w:rPr>
          <w:rFonts w:ascii="Calibri" w:hAnsi="Calibri" w:cs="Calibri"/>
        </w:rPr>
        <w:t>due to be completed.</w:t>
      </w:r>
    </w:p>
    <w:p w14:paraId="09A68D21" w14:textId="77777777" w:rsidR="00B14FCA" w:rsidRDefault="00B14FCA" w:rsidP="00C034E5">
      <w:pPr>
        <w:keepNext/>
        <w:jc w:val="center"/>
      </w:pPr>
      <w:r w:rsidRPr="00B14FCA">
        <w:rPr>
          <w:rFonts w:ascii="Calibri" w:hAnsi="Calibri" w:cs="Calibri"/>
          <w:noProof/>
          <w:lang w:eastAsia="en-GB"/>
        </w:rPr>
        <w:drawing>
          <wp:inline distT="0" distB="0" distL="0" distR="0" wp14:anchorId="7AA3723C" wp14:editId="2ED9CFB3">
            <wp:extent cx="8945880" cy="2434833"/>
            <wp:effectExtent l="0" t="0" r="7620" b="3810"/>
            <wp:docPr id="18682120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212079" name="Picture 1" descr="A screenshot of a computer&#10;&#10;Description automatically generated"/>
                    <pic:cNvPicPr/>
                  </pic:nvPicPr>
                  <pic:blipFill>
                    <a:blip r:embed="rId26"/>
                    <a:stretch>
                      <a:fillRect/>
                    </a:stretch>
                  </pic:blipFill>
                  <pic:spPr>
                    <a:xfrm>
                      <a:off x="0" y="0"/>
                      <a:ext cx="8973240" cy="2442280"/>
                    </a:xfrm>
                    <a:prstGeom prst="rect">
                      <a:avLst/>
                    </a:prstGeom>
                  </pic:spPr>
                </pic:pic>
              </a:graphicData>
            </a:graphic>
          </wp:inline>
        </w:drawing>
      </w:r>
    </w:p>
    <w:p w14:paraId="78A0E972" w14:textId="2801A22D" w:rsidR="00B14FCA" w:rsidRPr="006D6629" w:rsidRDefault="00B14FCA" w:rsidP="00B14FCA">
      <w:pPr>
        <w:pStyle w:val="Caption"/>
        <w:jc w:val="center"/>
        <w:rPr>
          <w:rFonts w:ascii="Calibri" w:hAnsi="Calibri" w:cs="Calibri"/>
          <w:color w:val="auto"/>
          <w:sz w:val="20"/>
          <w:szCs w:val="20"/>
        </w:rPr>
      </w:pPr>
      <w:bookmarkStart w:id="55" w:name="_Ref170477528"/>
      <w:bookmarkStart w:id="56" w:name="_Ref170477520"/>
      <w:bookmarkStart w:id="57" w:name="_Toc170829729"/>
      <w:r w:rsidRPr="006D6629">
        <w:rPr>
          <w:rFonts w:ascii="Calibri" w:hAnsi="Calibri" w:cs="Calibri"/>
          <w:color w:val="auto"/>
          <w:sz w:val="20"/>
          <w:szCs w:val="20"/>
        </w:rPr>
        <w:t xml:space="preserve">Figure </w:t>
      </w:r>
      <w:r w:rsidRPr="006D6629">
        <w:rPr>
          <w:rFonts w:ascii="Calibri" w:hAnsi="Calibri" w:cs="Calibri"/>
          <w:color w:val="auto"/>
          <w:sz w:val="20"/>
          <w:szCs w:val="20"/>
        </w:rPr>
        <w:fldChar w:fldCharType="begin"/>
      </w:r>
      <w:r w:rsidRPr="006D6629">
        <w:rPr>
          <w:rFonts w:ascii="Calibri" w:hAnsi="Calibri" w:cs="Calibri"/>
          <w:color w:val="auto"/>
          <w:sz w:val="20"/>
          <w:szCs w:val="20"/>
        </w:rPr>
        <w:instrText xml:space="preserve"> SEQ Figure \* ARABIC </w:instrText>
      </w:r>
      <w:r w:rsidRPr="006D6629">
        <w:rPr>
          <w:rFonts w:ascii="Calibri" w:hAnsi="Calibri" w:cs="Calibri"/>
          <w:color w:val="auto"/>
          <w:sz w:val="20"/>
          <w:szCs w:val="20"/>
        </w:rPr>
        <w:fldChar w:fldCharType="separate"/>
      </w:r>
      <w:r w:rsidR="00E56FA7">
        <w:rPr>
          <w:rFonts w:ascii="Calibri" w:hAnsi="Calibri" w:cs="Calibri"/>
          <w:noProof/>
          <w:color w:val="auto"/>
          <w:sz w:val="20"/>
          <w:szCs w:val="20"/>
        </w:rPr>
        <w:t>1</w:t>
      </w:r>
      <w:r w:rsidRPr="006D6629">
        <w:rPr>
          <w:rFonts w:ascii="Calibri" w:hAnsi="Calibri" w:cs="Calibri"/>
          <w:color w:val="auto"/>
          <w:sz w:val="20"/>
          <w:szCs w:val="20"/>
        </w:rPr>
        <w:fldChar w:fldCharType="end"/>
      </w:r>
      <w:bookmarkEnd w:id="55"/>
      <w:r w:rsidRPr="006D6629">
        <w:rPr>
          <w:rFonts w:ascii="Calibri" w:hAnsi="Calibri" w:cs="Calibri"/>
          <w:color w:val="auto"/>
          <w:sz w:val="20"/>
          <w:szCs w:val="20"/>
        </w:rPr>
        <w:t xml:space="preserve"> - Gantt Chart – Project Time Management</w:t>
      </w:r>
      <w:bookmarkEnd w:id="56"/>
      <w:commentRangeEnd w:id="54"/>
      <w:r w:rsidR="00947500">
        <w:rPr>
          <w:rStyle w:val="CommentReference"/>
          <w:i w:val="0"/>
          <w:iCs w:val="0"/>
          <w:color w:val="auto"/>
        </w:rPr>
        <w:commentReference w:id="54"/>
      </w:r>
      <w:bookmarkEnd w:id="57"/>
    </w:p>
    <w:p w14:paraId="35D3778A" w14:textId="5028AA48" w:rsidR="00B14FCA" w:rsidRPr="00B14FCA" w:rsidRDefault="00B14FCA" w:rsidP="00B14FCA">
      <w:pPr>
        <w:pStyle w:val="Caption"/>
        <w:rPr>
          <w:rFonts w:ascii="Calibri" w:hAnsi="Calibri" w:cs="Calibri"/>
          <w:sz w:val="22"/>
          <w:szCs w:val="22"/>
        </w:rPr>
      </w:pPr>
    </w:p>
    <w:p w14:paraId="4414D3E7" w14:textId="2B2736BC" w:rsidR="00E461DF" w:rsidRDefault="00E461DF" w:rsidP="00E461DF">
      <w:pPr>
        <w:keepNext/>
        <w:jc w:val="center"/>
      </w:pPr>
    </w:p>
    <w:p w14:paraId="79170435" w14:textId="77777777" w:rsidR="00983875" w:rsidRDefault="00983875" w:rsidP="00AD46FD">
      <w:pPr>
        <w:rPr>
          <w:rFonts w:ascii="Calibri" w:hAnsi="Calibri" w:cs="Calibri"/>
          <w:i/>
          <w:iCs/>
          <w:sz w:val="20"/>
          <w:szCs w:val="20"/>
        </w:rPr>
      </w:pPr>
    </w:p>
    <w:p w14:paraId="69C52F92" w14:textId="77777777" w:rsidR="00983875" w:rsidRDefault="00983875" w:rsidP="00AD46FD">
      <w:pPr>
        <w:rPr>
          <w:rFonts w:ascii="Calibri" w:hAnsi="Calibri" w:cs="Calibri"/>
          <w:i/>
          <w:iCs/>
          <w:sz w:val="20"/>
          <w:szCs w:val="20"/>
        </w:rPr>
      </w:pPr>
    </w:p>
    <w:p w14:paraId="4D93D781" w14:textId="77777777" w:rsidR="00983875" w:rsidRDefault="00983875" w:rsidP="00AD46FD">
      <w:pPr>
        <w:rPr>
          <w:rFonts w:ascii="Calibri" w:hAnsi="Calibri" w:cs="Calibri"/>
          <w:i/>
          <w:iCs/>
          <w:sz w:val="20"/>
          <w:szCs w:val="20"/>
        </w:rPr>
      </w:pPr>
    </w:p>
    <w:p w14:paraId="2F45DF6A" w14:textId="77777777" w:rsidR="00983875" w:rsidRDefault="00983875" w:rsidP="00AD46FD">
      <w:pPr>
        <w:rPr>
          <w:rFonts w:ascii="Calibri" w:hAnsi="Calibri" w:cs="Calibri"/>
          <w:i/>
          <w:iCs/>
          <w:sz w:val="20"/>
          <w:szCs w:val="20"/>
        </w:rPr>
      </w:pPr>
    </w:p>
    <w:bookmarkEnd w:id="52"/>
    <w:p w14:paraId="20523B03" w14:textId="77777777" w:rsidR="00E461DF" w:rsidRDefault="00E461DF" w:rsidP="00C77A1C">
      <w:pPr>
        <w:pStyle w:val="Heading2"/>
        <w:rPr>
          <w:rFonts w:ascii="Calibri" w:hAnsi="Calibri" w:cs="Calibri"/>
          <w:b/>
          <w:bCs/>
          <w:sz w:val="20"/>
          <w:szCs w:val="20"/>
        </w:rPr>
        <w:sectPr w:rsidR="00E461DF" w:rsidSect="00600693">
          <w:pgSz w:w="16838" w:h="11906" w:orient="landscape"/>
          <w:pgMar w:top="1440" w:right="1440" w:bottom="1440" w:left="1440" w:header="708" w:footer="708" w:gutter="0"/>
          <w:pgNumType w:start="13"/>
          <w:cols w:space="708"/>
          <w:titlePg/>
          <w:docGrid w:linePitch="360"/>
        </w:sectPr>
      </w:pPr>
    </w:p>
    <w:p w14:paraId="49EDF006" w14:textId="12D40778" w:rsidR="00C77A1C" w:rsidRPr="00CB3BA0" w:rsidRDefault="00C77A1C" w:rsidP="00CB3BA0">
      <w:pPr>
        <w:pStyle w:val="Heading1"/>
        <w:rPr>
          <w:rFonts w:ascii="Calibri" w:hAnsi="Calibri" w:cs="Calibri"/>
          <w:b/>
          <w:bCs/>
          <w:color w:val="auto"/>
          <w:sz w:val="20"/>
          <w:szCs w:val="20"/>
          <w:u w:val="single"/>
        </w:rPr>
      </w:pPr>
      <w:bookmarkStart w:id="58" w:name="_Toc170829765"/>
      <w:r w:rsidRPr="00CB3BA0">
        <w:rPr>
          <w:rFonts w:ascii="Calibri" w:hAnsi="Calibri" w:cs="Calibri"/>
          <w:b/>
          <w:bCs/>
          <w:color w:val="auto"/>
          <w:sz w:val="20"/>
          <w:szCs w:val="20"/>
          <w:u w:val="single"/>
        </w:rPr>
        <w:lastRenderedPageBreak/>
        <w:t>Build Phase</w:t>
      </w:r>
      <w:bookmarkEnd w:id="58"/>
    </w:p>
    <w:p w14:paraId="5B6AF583" w14:textId="0FBCE17D" w:rsidR="00A90A55" w:rsidRPr="00EB16AC" w:rsidRDefault="00EE5984" w:rsidP="00CB3BA0">
      <w:pPr>
        <w:pStyle w:val="Heading2"/>
        <w:rPr>
          <w:rFonts w:ascii="Calibri" w:hAnsi="Calibri" w:cs="Calibri"/>
          <w:b/>
          <w:bCs/>
          <w:sz w:val="20"/>
          <w:szCs w:val="20"/>
        </w:rPr>
      </w:pPr>
      <w:bookmarkStart w:id="59" w:name="_Hlk168952129"/>
      <w:bookmarkStart w:id="60" w:name="_Toc170829766"/>
      <w:commentRangeStart w:id="61"/>
      <w:r w:rsidRPr="00EB16AC">
        <w:rPr>
          <w:rFonts w:ascii="Calibri" w:hAnsi="Calibri" w:cs="Calibri"/>
          <w:b/>
          <w:bCs/>
          <w:sz w:val="20"/>
          <w:szCs w:val="20"/>
        </w:rPr>
        <w:t xml:space="preserve">System </w:t>
      </w:r>
      <w:r w:rsidR="00A90A55" w:rsidRPr="00EB16AC">
        <w:rPr>
          <w:rFonts w:ascii="Calibri" w:hAnsi="Calibri" w:cs="Calibri"/>
          <w:b/>
          <w:bCs/>
          <w:sz w:val="20"/>
          <w:szCs w:val="20"/>
        </w:rPr>
        <w:t>Design Overview</w:t>
      </w:r>
      <w:bookmarkEnd w:id="60"/>
    </w:p>
    <w:p w14:paraId="4289F264" w14:textId="6D403B69" w:rsidR="008D7F7D" w:rsidRPr="008D7F7D" w:rsidRDefault="008D7F7D" w:rsidP="00CB3BA0">
      <w:pPr>
        <w:rPr>
          <w:rFonts w:ascii="Calibri" w:hAnsi="Calibri" w:cs="Calibri"/>
        </w:rPr>
      </w:pPr>
      <w:r w:rsidRPr="000F110D">
        <w:rPr>
          <w:rFonts w:ascii="Calibri" w:hAnsi="Calibri" w:cs="Calibri"/>
        </w:rPr>
        <w:t xml:space="preserve">Refer to </w:t>
      </w:r>
      <w:r w:rsidRPr="000F110D">
        <w:rPr>
          <w:rFonts w:ascii="Calibri" w:hAnsi="Calibri" w:cs="Calibri"/>
        </w:rPr>
        <w:fldChar w:fldCharType="begin"/>
      </w:r>
      <w:r w:rsidRPr="000F110D">
        <w:rPr>
          <w:rFonts w:ascii="Calibri" w:hAnsi="Calibri" w:cs="Calibri"/>
        </w:rPr>
        <w:instrText xml:space="preserve"> REF _Ref170091426 \h  \* MERGEFORMAT </w:instrText>
      </w:r>
      <w:r w:rsidRPr="000F110D">
        <w:rPr>
          <w:rFonts w:ascii="Calibri" w:hAnsi="Calibri" w:cs="Calibri"/>
        </w:rPr>
      </w:r>
      <w:r w:rsidRPr="000F110D">
        <w:rPr>
          <w:rFonts w:ascii="Calibri" w:hAnsi="Calibri" w:cs="Calibri"/>
        </w:rPr>
        <w:fldChar w:fldCharType="separate"/>
      </w:r>
      <w:r w:rsidR="00E56FA7" w:rsidRPr="00E56FA7">
        <w:rPr>
          <w:rFonts w:ascii="Calibri" w:hAnsi="Calibri" w:cs="Calibri"/>
        </w:rPr>
        <w:t xml:space="preserve">Figure </w:t>
      </w:r>
      <w:r w:rsidR="00E56FA7" w:rsidRPr="00E56FA7">
        <w:rPr>
          <w:rFonts w:ascii="Calibri" w:hAnsi="Calibri" w:cs="Calibri"/>
          <w:noProof/>
        </w:rPr>
        <w:t>2</w:t>
      </w:r>
      <w:r w:rsidRPr="000F110D">
        <w:rPr>
          <w:rFonts w:ascii="Calibri" w:hAnsi="Calibri" w:cs="Calibri"/>
        </w:rPr>
        <w:fldChar w:fldCharType="end"/>
      </w:r>
      <w:r w:rsidRPr="000F110D">
        <w:rPr>
          <w:rFonts w:ascii="Calibri" w:hAnsi="Calibri" w:cs="Calibri"/>
        </w:rPr>
        <w:t>, this block diagram shows the</w:t>
      </w:r>
      <w:r w:rsidR="00ED6AF1" w:rsidRPr="000F110D">
        <w:rPr>
          <w:rFonts w:ascii="Calibri" w:hAnsi="Calibri" w:cs="Calibri"/>
        </w:rPr>
        <w:t xml:space="preserve"> planned</w:t>
      </w:r>
      <w:r w:rsidRPr="000F110D">
        <w:rPr>
          <w:rFonts w:ascii="Calibri" w:hAnsi="Calibri" w:cs="Calibri"/>
        </w:rPr>
        <w:t xml:space="preserve"> assembly of the RF Detection System</w:t>
      </w:r>
      <w:r w:rsidR="006B2BF8">
        <w:rPr>
          <w:rFonts w:ascii="Calibri" w:hAnsi="Calibri" w:cs="Calibri"/>
        </w:rPr>
        <w:t>.</w:t>
      </w:r>
    </w:p>
    <w:p w14:paraId="0979A128" w14:textId="112D5CE8" w:rsidR="008D7F7D" w:rsidRPr="00E215C9" w:rsidRDefault="008D7F7D" w:rsidP="00CB3BA0">
      <w:pPr>
        <w:rPr>
          <w:rFonts w:ascii="Calibri" w:hAnsi="Calibri" w:cs="Calibri"/>
        </w:rPr>
      </w:pPr>
      <w:r w:rsidRPr="008D7F7D">
        <w:rPr>
          <w:rFonts w:ascii="Calibri" w:hAnsi="Calibri" w:cs="Calibri"/>
        </w:rPr>
        <w:t>The Raspberry Pi 5 SBC main function is to run a program that control the S</w:t>
      </w:r>
      <w:r w:rsidR="00886651">
        <w:rPr>
          <w:rFonts w:ascii="Calibri" w:hAnsi="Calibri" w:cs="Calibri"/>
        </w:rPr>
        <w:t>DR</w:t>
      </w:r>
      <w:r w:rsidRPr="008D7F7D">
        <w:rPr>
          <w:rFonts w:ascii="Calibri" w:hAnsi="Calibri" w:cs="Calibri"/>
        </w:rPr>
        <w:t xml:space="preserve"> </w:t>
      </w:r>
      <w:r w:rsidR="0070487F">
        <w:rPr>
          <w:rFonts w:ascii="Calibri" w:hAnsi="Calibri" w:cs="Calibri"/>
        </w:rPr>
        <w:t xml:space="preserve">and </w:t>
      </w:r>
      <w:r w:rsidRPr="008D7F7D">
        <w:rPr>
          <w:rFonts w:ascii="Calibri" w:hAnsi="Calibri" w:cs="Calibri"/>
        </w:rPr>
        <w:t>routinely switch between the directional antennas, executing</w:t>
      </w:r>
      <w:r w:rsidR="0070487F">
        <w:rPr>
          <w:rFonts w:ascii="Calibri" w:hAnsi="Calibri" w:cs="Calibri"/>
        </w:rPr>
        <w:t xml:space="preserve"> a routine</w:t>
      </w:r>
      <w:r w:rsidRPr="008D7F7D">
        <w:rPr>
          <w:rFonts w:ascii="Calibri" w:hAnsi="Calibri" w:cs="Calibri"/>
        </w:rPr>
        <w:t xml:space="preserve"> frequency sweep function to identify RF signals</w:t>
      </w:r>
      <w:r w:rsidR="0070487F">
        <w:rPr>
          <w:rFonts w:ascii="Calibri" w:hAnsi="Calibri" w:cs="Calibri"/>
        </w:rPr>
        <w:t>. Collected IQ data will undergo Power Spectral Density (PSD) digital signal processing; by which any RF transmission above the</w:t>
      </w:r>
      <w:r w:rsidR="00886651">
        <w:rPr>
          <w:rFonts w:ascii="Calibri" w:hAnsi="Calibri" w:cs="Calibri"/>
        </w:rPr>
        <w:t xml:space="preserve"> determined</w:t>
      </w:r>
      <w:r w:rsidR="0070487F">
        <w:rPr>
          <w:rFonts w:ascii="Calibri" w:hAnsi="Calibri" w:cs="Calibri"/>
        </w:rPr>
        <w:t xml:space="preserve"> noise floor will be </w:t>
      </w:r>
      <w:r w:rsidRPr="008D7F7D">
        <w:rPr>
          <w:rFonts w:ascii="Calibri" w:hAnsi="Calibri" w:cs="Calibri"/>
        </w:rPr>
        <w:t xml:space="preserve">output </w:t>
      </w:r>
      <w:r w:rsidR="0070487F">
        <w:rPr>
          <w:rFonts w:ascii="Calibri" w:hAnsi="Calibri" w:cs="Calibri"/>
        </w:rPr>
        <w:t xml:space="preserve">as a </w:t>
      </w:r>
      <w:r w:rsidRPr="008D7F7D">
        <w:rPr>
          <w:rFonts w:ascii="Calibri" w:hAnsi="Calibri" w:cs="Calibri"/>
        </w:rPr>
        <w:t>Graphical User Interface (GUI)</w:t>
      </w:r>
      <w:r w:rsidR="0070487F">
        <w:rPr>
          <w:rFonts w:ascii="Calibri" w:hAnsi="Calibri" w:cs="Calibri"/>
        </w:rPr>
        <w:t xml:space="preserve"> on the HDMI screen</w:t>
      </w:r>
      <w:r w:rsidR="0070487F" w:rsidRPr="00E215C9">
        <w:rPr>
          <w:rFonts w:ascii="Calibri" w:hAnsi="Calibri" w:cs="Calibri"/>
        </w:rPr>
        <w:t xml:space="preserve">. </w:t>
      </w:r>
      <w:r w:rsidR="00774569" w:rsidRPr="00E215C9">
        <w:rPr>
          <w:rFonts w:ascii="Calibri" w:hAnsi="Calibri" w:cs="Calibri"/>
        </w:rPr>
        <w:t>[30]</w:t>
      </w:r>
    </w:p>
    <w:p w14:paraId="191361E7" w14:textId="20F6532E" w:rsidR="008D7F7D" w:rsidRPr="00E215C9" w:rsidRDefault="008D7F7D" w:rsidP="00CB3BA0">
      <w:pPr>
        <w:rPr>
          <w:rFonts w:ascii="Calibri" w:hAnsi="Calibri" w:cs="Calibri"/>
        </w:rPr>
      </w:pPr>
      <w:r w:rsidRPr="00E215C9">
        <w:rPr>
          <w:rFonts w:ascii="Calibri" w:hAnsi="Calibri" w:cs="Calibri"/>
        </w:rPr>
        <w:t>The Raspberry Pi 5 will power the 4 Way RF Switch and enable isolation of the antennas from the RF Common port, only allowing one directional antenna to work at any time</w:t>
      </w:r>
      <w:r w:rsidR="0070487F" w:rsidRPr="00E215C9">
        <w:rPr>
          <w:rFonts w:ascii="Calibri" w:hAnsi="Calibri" w:cs="Calibri"/>
        </w:rPr>
        <w:t xml:space="preserve">, providing a crude </w:t>
      </w:r>
      <w:r w:rsidR="00380A99" w:rsidRPr="00E215C9">
        <w:rPr>
          <w:rFonts w:ascii="Calibri" w:hAnsi="Calibri" w:cs="Calibri"/>
        </w:rPr>
        <w:t>direction-finding</w:t>
      </w:r>
      <w:r w:rsidR="0070487F" w:rsidRPr="00E215C9">
        <w:rPr>
          <w:rFonts w:ascii="Calibri" w:hAnsi="Calibri" w:cs="Calibri"/>
        </w:rPr>
        <w:t xml:space="preserve"> capability. </w:t>
      </w:r>
      <w:r w:rsidR="003715F4" w:rsidRPr="00E215C9">
        <w:rPr>
          <w:rFonts w:ascii="Calibri" w:hAnsi="Calibri" w:cs="Calibri"/>
        </w:rPr>
        <w:t>More d</w:t>
      </w:r>
      <w:r w:rsidR="00716B42" w:rsidRPr="00E215C9">
        <w:rPr>
          <w:rFonts w:ascii="Calibri" w:hAnsi="Calibri" w:cs="Calibri"/>
        </w:rPr>
        <w:t xml:space="preserve">etail is included in </w:t>
      </w:r>
      <w:r w:rsidR="003715F4" w:rsidRPr="00E215C9">
        <w:rPr>
          <w:rFonts w:ascii="Calibri" w:hAnsi="Calibri" w:cs="Calibri"/>
        </w:rPr>
        <w:t>A</w:t>
      </w:r>
      <w:r w:rsidR="002F0998">
        <w:rPr>
          <w:rFonts w:ascii="Calibri" w:hAnsi="Calibri" w:cs="Calibri"/>
        </w:rPr>
        <w:t>ppendix</w:t>
      </w:r>
      <w:r w:rsidR="003715F4" w:rsidRPr="00E215C9">
        <w:rPr>
          <w:rFonts w:ascii="Calibri" w:hAnsi="Calibri" w:cs="Calibri"/>
        </w:rPr>
        <w:t xml:space="preserve"> B and C.</w:t>
      </w:r>
    </w:p>
    <w:p w14:paraId="70EA3359" w14:textId="77777777" w:rsidR="006729F8" w:rsidRPr="006729F8" w:rsidRDefault="006729F8" w:rsidP="00CB3BA0">
      <w:pPr>
        <w:keepNext/>
        <w:jc w:val="center"/>
        <w:rPr>
          <w:rFonts w:ascii="Calibri" w:hAnsi="Calibri" w:cs="Calibri"/>
          <w:sz w:val="20"/>
          <w:szCs w:val="20"/>
        </w:rPr>
      </w:pPr>
      <w:r w:rsidRPr="006729F8">
        <w:rPr>
          <w:rFonts w:ascii="Calibri" w:hAnsi="Calibri" w:cs="Calibri"/>
          <w:noProof/>
          <w:sz w:val="20"/>
          <w:szCs w:val="20"/>
          <w:lang w:eastAsia="en-GB"/>
        </w:rPr>
        <w:drawing>
          <wp:inline distT="0" distB="0" distL="0" distR="0" wp14:anchorId="4A447BD6" wp14:editId="3ABCB59A">
            <wp:extent cx="5654040" cy="2942281"/>
            <wp:effectExtent l="0" t="0" r="3810" b="0"/>
            <wp:docPr id="201649082" name="Picture 1" descr="A diagram of a radio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49082" name="Picture 1" descr="A diagram of a radio system&#10;&#10;Description automatically generated"/>
                    <pic:cNvPicPr/>
                  </pic:nvPicPr>
                  <pic:blipFill>
                    <a:blip r:embed="rId27"/>
                    <a:stretch>
                      <a:fillRect/>
                    </a:stretch>
                  </pic:blipFill>
                  <pic:spPr>
                    <a:xfrm>
                      <a:off x="0" y="0"/>
                      <a:ext cx="5658247" cy="2944470"/>
                    </a:xfrm>
                    <a:prstGeom prst="rect">
                      <a:avLst/>
                    </a:prstGeom>
                  </pic:spPr>
                </pic:pic>
              </a:graphicData>
            </a:graphic>
          </wp:inline>
        </w:drawing>
      </w:r>
    </w:p>
    <w:p w14:paraId="5580CD25" w14:textId="25153299" w:rsidR="00750A6E" w:rsidRPr="006729F8" w:rsidRDefault="006729F8" w:rsidP="00CB3BA0">
      <w:pPr>
        <w:pStyle w:val="Caption"/>
        <w:jc w:val="center"/>
        <w:rPr>
          <w:rFonts w:ascii="Calibri" w:hAnsi="Calibri" w:cs="Calibri"/>
          <w:color w:val="auto"/>
          <w:sz w:val="20"/>
          <w:szCs w:val="20"/>
          <w:highlight w:val="red"/>
        </w:rPr>
      </w:pPr>
      <w:bookmarkStart w:id="62" w:name="_Ref170091426"/>
      <w:bookmarkStart w:id="63" w:name="_Toc170829730"/>
      <w:r w:rsidRPr="006729F8">
        <w:rPr>
          <w:rFonts w:ascii="Calibri" w:hAnsi="Calibri" w:cs="Calibri"/>
          <w:color w:val="auto"/>
          <w:sz w:val="20"/>
          <w:szCs w:val="20"/>
        </w:rPr>
        <w:t xml:space="preserve">Figure </w:t>
      </w:r>
      <w:r w:rsidRPr="006729F8">
        <w:rPr>
          <w:rFonts w:ascii="Calibri" w:hAnsi="Calibri" w:cs="Calibri"/>
          <w:color w:val="auto"/>
          <w:sz w:val="20"/>
          <w:szCs w:val="20"/>
        </w:rPr>
        <w:fldChar w:fldCharType="begin"/>
      </w:r>
      <w:r w:rsidRPr="006729F8">
        <w:rPr>
          <w:rFonts w:ascii="Calibri" w:hAnsi="Calibri" w:cs="Calibri"/>
          <w:color w:val="auto"/>
          <w:sz w:val="20"/>
          <w:szCs w:val="20"/>
        </w:rPr>
        <w:instrText xml:space="preserve"> SEQ Figure \* ARABIC </w:instrText>
      </w:r>
      <w:r w:rsidRPr="006729F8">
        <w:rPr>
          <w:rFonts w:ascii="Calibri" w:hAnsi="Calibri" w:cs="Calibri"/>
          <w:color w:val="auto"/>
          <w:sz w:val="20"/>
          <w:szCs w:val="20"/>
        </w:rPr>
        <w:fldChar w:fldCharType="separate"/>
      </w:r>
      <w:r w:rsidR="00E56FA7">
        <w:rPr>
          <w:rFonts w:ascii="Calibri" w:hAnsi="Calibri" w:cs="Calibri"/>
          <w:noProof/>
          <w:color w:val="auto"/>
          <w:sz w:val="20"/>
          <w:szCs w:val="20"/>
        </w:rPr>
        <w:t>2</w:t>
      </w:r>
      <w:r w:rsidRPr="006729F8">
        <w:rPr>
          <w:rFonts w:ascii="Calibri" w:hAnsi="Calibri" w:cs="Calibri"/>
          <w:color w:val="auto"/>
          <w:sz w:val="20"/>
          <w:szCs w:val="20"/>
        </w:rPr>
        <w:fldChar w:fldCharType="end"/>
      </w:r>
      <w:bookmarkEnd w:id="62"/>
      <w:r w:rsidRPr="006729F8">
        <w:rPr>
          <w:rFonts w:ascii="Calibri" w:hAnsi="Calibri" w:cs="Calibri"/>
          <w:color w:val="auto"/>
          <w:sz w:val="20"/>
          <w:szCs w:val="20"/>
        </w:rPr>
        <w:t xml:space="preserve"> - RF Detection System - Block Diagram</w:t>
      </w:r>
      <w:commentRangeEnd w:id="61"/>
      <w:r w:rsidR="00947500">
        <w:rPr>
          <w:rStyle w:val="CommentReference"/>
          <w:i w:val="0"/>
          <w:iCs w:val="0"/>
          <w:color w:val="auto"/>
        </w:rPr>
        <w:commentReference w:id="61"/>
      </w:r>
      <w:bookmarkEnd w:id="63"/>
    </w:p>
    <w:p w14:paraId="799B8EE1" w14:textId="77777777" w:rsidR="000C1EE5" w:rsidRPr="00CB3BA0" w:rsidRDefault="000C1EE5" w:rsidP="00CB3BA0">
      <w:pPr>
        <w:pStyle w:val="Heading2"/>
        <w:rPr>
          <w:rFonts w:ascii="Calibri" w:hAnsi="Calibri" w:cs="Calibri"/>
          <w:b/>
          <w:bCs/>
          <w:sz w:val="20"/>
          <w:szCs w:val="20"/>
        </w:rPr>
      </w:pPr>
      <w:bookmarkStart w:id="64" w:name="_Toc170829767"/>
      <w:bookmarkEnd w:id="59"/>
      <w:commentRangeStart w:id="65"/>
      <w:r w:rsidRPr="00CB3BA0">
        <w:rPr>
          <w:rFonts w:ascii="Calibri" w:hAnsi="Calibri" w:cs="Calibri"/>
          <w:b/>
          <w:bCs/>
          <w:sz w:val="20"/>
          <w:szCs w:val="20"/>
        </w:rPr>
        <w:t>Software Structure</w:t>
      </w:r>
      <w:bookmarkEnd w:id="64"/>
      <w:r w:rsidRPr="00CB3BA0">
        <w:rPr>
          <w:rFonts w:ascii="Calibri" w:hAnsi="Calibri" w:cs="Calibri"/>
          <w:b/>
          <w:bCs/>
          <w:sz w:val="20"/>
          <w:szCs w:val="20"/>
        </w:rPr>
        <w:t xml:space="preserve"> </w:t>
      </w:r>
    </w:p>
    <w:p w14:paraId="5FC539B5" w14:textId="5D512991" w:rsidR="000C1EE5" w:rsidRDefault="000C1EE5" w:rsidP="00CB3BA0">
      <w:pPr>
        <w:rPr>
          <w:rFonts w:ascii="Calibri" w:hAnsi="Calibri" w:cs="Calibri"/>
        </w:rPr>
      </w:pPr>
      <w:r>
        <w:rPr>
          <w:rFonts w:ascii="Calibri" w:hAnsi="Calibri" w:cs="Calibri"/>
        </w:rPr>
        <w:t xml:space="preserve">Refer to </w:t>
      </w:r>
      <w:r>
        <w:rPr>
          <w:rFonts w:ascii="Calibri" w:hAnsi="Calibri" w:cs="Calibri"/>
        </w:rPr>
        <w:fldChar w:fldCharType="begin"/>
      </w:r>
      <w:r>
        <w:rPr>
          <w:rFonts w:ascii="Calibri" w:hAnsi="Calibri" w:cs="Calibri"/>
        </w:rPr>
        <w:instrText xml:space="preserve"> REF _Ref170352007 \h </w:instrText>
      </w:r>
      <w:r>
        <w:rPr>
          <w:rFonts w:ascii="Calibri" w:hAnsi="Calibri" w:cs="Calibri"/>
        </w:rPr>
      </w:r>
      <w:r>
        <w:rPr>
          <w:rFonts w:ascii="Calibri" w:hAnsi="Calibri" w:cs="Calibri"/>
        </w:rPr>
        <w:fldChar w:fldCharType="separate"/>
      </w:r>
      <w:r w:rsidR="00E56FA7" w:rsidRPr="00511183">
        <w:rPr>
          <w:rFonts w:ascii="Calibri" w:hAnsi="Calibri" w:cs="Calibri"/>
          <w:sz w:val="20"/>
          <w:szCs w:val="20"/>
        </w:rPr>
        <w:t xml:space="preserve">Figure </w:t>
      </w:r>
      <w:r w:rsidR="00E56FA7">
        <w:rPr>
          <w:rFonts w:ascii="Calibri" w:hAnsi="Calibri" w:cs="Calibri"/>
          <w:noProof/>
          <w:sz w:val="20"/>
          <w:szCs w:val="20"/>
        </w:rPr>
        <w:t>3</w:t>
      </w:r>
      <w:r>
        <w:rPr>
          <w:rFonts w:ascii="Calibri" w:hAnsi="Calibri" w:cs="Calibri"/>
        </w:rPr>
        <w:fldChar w:fldCharType="end"/>
      </w:r>
      <w:r>
        <w:rPr>
          <w:rFonts w:ascii="Calibri" w:hAnsi="Calibri" w:cs="Calibri"/>
        </w:rPr>
        <w:t xml:space="preserve">, </w:t>
      </w:r>
      <w:r w:rsidR="00DE75E5">
        <w:rPr>
          <w:rFonts w:ascii="Calibri" w:hAnsi="Calibri" w:cs="Calibri"/>
        </w:rPr>
        <w:t xml:space="preserve">the </w:t>
      </w:r>
      <w:r w:rsidRPr="00CF7ED7">
        <w:rPr>
          <w:rFonts w:ascii="Calibri" w:hAnsi="Calibri" w:cs="Calibri"/>
        </w:rPr>
        <w:t xml:space="preserve">source code was divided into </w:t>
      </w:r>
      <w:r>
        <w:rPr>
          <w:rFonts w:ascii="Calibri" w:hAnsi="Calibri" w:cs="Calibri"/>
        </w:rPr>
        <w:t>two</w:t>
      </w:r>
      <w:r w:rsidRPr="00CF7ED7">
        <w:rPr>
          <w:rFonts w:ascii="Calibri" w:hAnsi="Calibri" w:cs="Calibri"/>
        </w:rPr>
        <w:t xml:space="preserve"> python scripts. Code ‘main</w:t>
      </w:r>
      <w:r>
        <w:rPr>
          <w:rFonts w:ascii="Calibri" w:hAnsi="Calibri" w:cs="Calibri"/>
        </w:rPr>
        <w:t>6</w:t>
      </w:r>
      <w:r w:rsidRPr="00CF7ED7">
        <w:rPr>
          <w:rFonts w:ascii="Calibri" w:hAnsi="Calibri" w:cs="Calibri"/>
        </w:rPr>
        <w:t>.py’ initialised the program</w:t>
      </w:r>
      <w:r w:rsidR="00DE75E5">
        <w:rPr>
          <w:rFonts w:ascii="Calibri" w:hAnsi="Calibri" w:cs="Calibri"/>
        </w:rPr>
        <w:t xml:space="preserve">, </w:t>
      </w:r>
      <w:r w:rsidRPr="00CF7ED7">
        <w:rPr>
          <w:rFonts w:ascii="Calibri" w:hAnsi="Calibri" w:cs="Calibri"/>
        </w:rPr>
        <w:t>calling functions in the detection loop. It executes the ‘frequencysweep</w:t>
      </w:r>
      <w:r>
        <w:rPr>
          <w:rFonts w:ascii="Calibri" w:hAnsi="Calibri" w:cs="Calibri"/>
        </w:rPr>
        <w:t>()</w:t>
      </w:r>
      <w:r w:rsidRPr="00CF7ED7">
        <w:rPr>
          <w:rFonts w:ascii="Calibri" w:hAnsi="Calibri" w:cs="Calibri"/>
        </w:rPr>
        <w:t xml:space="preserve">’ code </w:t>
      </w:r>
      <w:r>
        <w:rPr>
          <w:rFonts w:ascii="Calibri" w:hAnsi="Calibri" w:cs="Calibri"/>
        </w:rPr>
        <w:t>enabling the Pluto SDR to</w:t>
      </w:r>
      <w:r w:rsidRPr="00CF7ED7">
        <w:rPr>
          <w:rFonts w:ascii="Calibri" w:hAnsi="Calibri" w:cs="Calibri"/>
        </w:rPr>
        <w:t xml:space="preserve"> detect RF transmitters at 2.4GHz. The </w:t>
      </w:r>
      <w:r>
        <w:rPr>
          <w:rFonts w:ascii="Calibri" w:hAnsi="Calibri" w:cs="Calibri"/>
        </w:rPr>
        <w:t xml:space="preserve">directional </w:t>
      </w:r>
      <w:r w:rsidRPr="00CF7ED7">
        <w:rPr>
          <w:rFonts w:ascii="Calibri" w:hAnsi="Calibri" w:cs="Calibri"/>
        </w:rPr>
        <w:t xml:space="preserve">antennas are switched between </w:t>
      </w:r>
      <w:r w:rsidR="002B6AF1">
        <w:rPr>
          <w:rFonts w:ascii="Calibri" w:hAnsi="Calibri" w:cs="Calibri"/>
        </w:rPr>
        <w:t>by executing the</w:t>
      </w:r>
      <w:r>
        <w:rPr>
          <w:rFonts w:ascii="Calibri" w:hAnsi="Calibri" w:cs="Calibri"/>
        </w:rPr>
        <w:t xml:space="preserve"> ‘antennacheck()’ function with the </w:t>
      </w:r>
      <w:r w:rsidRPr="00CF7ED7">
        <w:rPr>
          <w:rFonts w:ascii="Calibri" w:hAnsi="Calibri" w:cs="Calibri"/>
        </w:rPr>
        <w:t xml:space="preserve">results output to a </w:t>
      </w:r>
      <w:r>
        <w:rPr>
          <w:rFonts w:ascii="Calibri" w:hAnsi="Calibri" w:cs="Calibri"/>
        </w:rPr>
        <w:t>H</w:t>
      </w:r>
      <w:r w:rsidRPr="00CF7ED7">
        <w:rPr>
          <w:rFonts w:ascii="Calibri" w:hAnsi="Calibri" w:cs="Calibri"/>
        </w:rPr>
        <w:t xml:space="preserve">uman </w:t>
      </w:r>
      <w:r>
        <w:rPr>
          <w:rFonts w:ascii="Calibri" w:hAnsi="Calibri" w:cs="Calibri"/>
        </w:rPr>
        <w:t>M</w:t>
      </w:r>
      <w:r w:rsidRPr="00CF7ED7">
        <w:rPr>
          <w:rFonts w:ascii="Calibri" w:hAnsi="Calibri" w:cs="Calibri"/>
        </w:rPr>
        <w:t xml:space="preserve">achine </w:t>
      </w:r>
      <w:r>
        <w:rPr>
          <w:rFonts w:ascii="Calibri" w:hAnsi="Calibri" w:cs="Calibri"/>
        </w:rPr>
        <w:t>I</w:t>
      </w:r>
      <w:r w:rsidRPr="00CF7ED7">
        <w:rPr>
          <w:rFonts w:ascii="Calibri" w:hAnsi="Calibri" w:cs="Calibri"/>
        </w:rPr>
        <w:t xml:space="preserve">nterface </w:t>
      </w:r>
      <w:r>
        <w:rPr>
          <w:rFonts w:ascii="Calibri" w:hAnsi="Calibri" w:cs="Calibri"/>
        </w:rPr>
        <w:t xml:space="preserve">(HMI) </w:t>
      </w:r>
      <w:r w:rsidRPr="00CF7ED7">
        <w:rPr>
          <w:rFonts w:ascii="Calibri" w:hAnsi="Calibri" w:cs="Calibri"/>
        </w:rPr>
        <w:t>using ‘gui.py’.</w:t>
      </w:r>
      <w:r>
        <w:rPr>
          <w:rFonts w:ascii="Calibri" w:hAnsi="Calibri" w:cs="Calibri"/>
        </w:rPr>
        <w:t xml:space="preserve"> </w:t>
      </w:r>
      <w:r w:rsidRPr="00E215C9">
        <w:rPr>
          <w:rFonts w:ascii="Calibri" w:hAnsi="Calibri" w:cs="Calibri"/>
        </w:rPr>
        <w:t>Refer to A</w:t>
      </w:r>
      <w:r w:rsidR="00376400">
        <w:rPr>
          <w:rFonts w:ascii="Calibri" w:hAnsi="Calibri" w:cs="Calibri"/>
        </w:rPr>
        <w:t>ppendix</w:t>
      </w:r>
      <w:r w:rsidRPr="00E215C9">
        <w:rPr>
          <w:rFonts w:ascii="Calibri" w:hAnsi="Calibri" w:cs="Calibri"/>
        </w:rPr>
        <w:t xml:space="preserve"> H for</w:t>
      </w:r>
      <w:r>
        <w:rPr>
          <w:rFonts w:ascii="Calibri" w:hAnsi="Calibri" w:cs="Calibri"/>
        </w:rPr>
        <w:t xml:space="preserve"> a breakdown of the source code produced. </w:t>
      </w:r>
    </w:p>
    <w:p w14:paraId="2C43CB38" w14:textId="77777777" w:rsidR="000C1EE5" w:rsidRPr="00511183" w:rsidRDefault="000C1EE5" w:rsidP="00CB3BA0">
      <w:pPr>
        <w:keepNext/>
        <w:jc w:val="center"/>
        <w:rPr>
          <w:rFonts w:ascii="Calibri" w:hAnsi="Calibri" w:cs="Calibri"/>
          <w:sz w:val="24"/>
          <w:szCs w:val="24"/>
        </w:rPr>
      </w:pPr>
      <w:r w:rsidRPr="00511183">
        <w:rPr>
          <w:rFonts w:ascii="Calibri" w:hAnsi="Calibri" w:cs="Calibri"/>
          <w:noProof/>
          <w:sz w:val="24"/>
          <w:szCs w:val="24"/>
        </w:rPr>
        <w:drawing>
          <wp:inline distT="0" distB="0" distL="0" distR="0" wp14:anchorId="5758DC73" wp14:editId="070E1208">
            <wp:extent cx="1612615" cy="954405"/>
            <wp:effectExtent l="0" t="0" r="6985" b="0"/>
            <wp:docPr id="595962798"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962798" name="Picture 1" descr="A close-up of a logo&#10;&#10;Description automatically generated"/>
                    <pic:cNvPicPr/>
                  </pic:nvPicPr>
                  <pic:blipFill>
                    <a:blip r:embed="rId28"/>
                    <a:stretch>
                      <a:fillRect/>
                    </a:stretch>
                  </pic:blipFill>
                  <pic:spPr>
                    <a:xfrm>
                      <a:off x="0" y="0"/>
                      <a:ext cx="1616088" cy="956460"/>
                    </a:xfrm>
                    <a:prstGeom prst="rect">
                      <a:avLst/>
                    </a:prstGeom>
                  </pic:spPr>
                </pic:pic>
              </a:graphicData>
            </a:graphic>
          </wp:inline>
        </w:drawing>
      </w:r>
    </w:p>
    <w:p w14:paraId="3FD7DD7D" w14:textId="4D39E2B1" w:rsidR="000C1EE5" w:rsidRPr="00511183" w:rsidRDefault="000C1EE5" w:rsidP="00CB3BA0">
      <w:pPr>
        <w:pStyle w:val="Caption"/>
        <w:jc w:val="center"/>
        <w:rPr>
          <w:rFonts w:ascii="Calibri" w:hAnsi="Calibri" w:cs="Calibri"/>
          <w:color w:val="auto"/>
          <w:sz w:val="20"/>
          <w:szCs w:val="20"/>
        </w:rPr>
      </w:pPr>
      <w:bookmarkStart w:id="66" w:name="_Ref170352007"/>
      <w:bookmarkStart w:id="67" w:name="_Toc170829731"/>
      <w:r w:rsidRPr="00511183">
        <w:rPr>
          <w:rFonts w:ascii="Calibri" w:hAnsi="Calibri" w:cs="Calibri"/>
          <w:color w:val="auto"/>
          <w:sz w:val="20"/>
          <w:szCs w:val="20"/>
        </w:rPr>
        <w:t xml:space="preserve">Figure </w:t>
      </w:r>
      <w:r w:rsidRPr="00511183">
        <w:rPr>
          <w:rFonts w:ascii="Calibri" w:hAnsi="Calibri" w:cs="Calibri"/>
          <w:color w:val="auto"/>
          <w:sz w:val="20"/>
          <w:szCs w:val="20"/>
        </w:rPr>
        <w:fldChar w:fldCharType="begin"/>
      </w:r>
      <w:r w:rsidRPr="00511183">
        <w:rPr>
          <w:rFonts w:ascii="Calibri" w:hAnsi="Calibri" w:cs="Calibri"/>
          <w:color w:val="auto"/>
          <w:sz w:val="20"/>
          <w:szCs w:val="20"/>
        </w:rPr>
        <w:instrText xml:space="preserve"> SEQ Figure \* ARABIC </w:instrText>
      </w:r>
      <w:r w:rsidRPr="00511183">
        <w:rPr>
          <w:rFonts w:ascii="Calibri" w:hAnsi="Calibri" w:cs="Calibri"/>
          <w:color w:val="auto"/>
          <w:sz w:val="20"/>
          <w:szCs w:val="20"/>
        </w:rPr>
        <w:fldChar w:fldCharType="separate"/>
      </w:r>
      <w:r w:rsidR="00E56FA7">
        <w:rPr>
          <w:rFonts w:ascii="Calibri" w:hAnsi="Calibri" w:cs="Calibri"/>
          <w:noProof/>
          <w:color w:val="auto"/>
          <w:sz w:val="20"/>
          <w:szCs w:val="20"/>
        </w:rPr>
        <w:t>3</w:t>
      </w:r>
      <w:r w:rsidRPr="00511183">
        <w:rPr>
          <w:rFonts w:ascii="Calibri" w:hAnsi="Calibri" w:cs="Calibri"/>
          <w:color w:val="auto"/>
          <w:sz w:val="20"/>
          <w:szCs w:val="20"/>
        </w:rPr>
        <w:fldChar w:fldCharType="end"/>
      </w:r>
      <w:bookmarkEnd w:id="66"/>
      <w:r w:rsidRPr="00511183">
        <w:rPr>
          <w:rFonts w:ascii="Calibri" w:hAnsi="Calibri" w:cs="Calibri"/>
          <w:color w:val="auto"/>
          <w:sz w:val="20"/>
          <w:szCs w:val="20"/>
        </w:rPr>
        <w:t xml:space="preserve"> - Software Structure – Python Files</w:t>
      </w:r>
      <w:commentRangeEnd w:id="65"/>
      <w:r w:rsidR="00947500">
        <w:rPr>
          <w:rStyle w:val="CommentReference"/>
          <w:i w:val="0"/>
          <w:iCs w:val="0"/>
          <w:color w:val="auto"/>
        </w:rPr>
        <w:commentReference w:id="65"/>
      </w:r>
      <w:bookmarkEnd w:id="67"/>
    </w:p>
    <w:p w14:paraId="7161700D" w14:textId="56E6495B" w:rsidR="0059058F" w:rsidRPr="00CB3BA0" w:rsidRDefault="0059058F" w:rsidP="00CB3BA0">
      <w:pPr>
        <w:pStyle w:val="Heading2"/>
        <w:rPr>
          <w:rFonts w:ascii="Calibri" w:hAnsi="Calibri" w:cs="Calibri"/>
          <w:b/>
          <w:bCs/>
          <w:sz w:val="20"/>
          <w:szCs w:val="20"/>
        </w:rPr>
      </w:pPr>
      <w:bookmarkStart w:id="68" w:name="_Toc170829768"/>
      <w:r w:rsidRPr="00CB3BA0">
        <w:rPr>
          <w:rFonts w:ascii="Calibri" w:hAnsi="Calibri" w:cs="Calibri"/>
          <w:b/>
          <w:bCs/>
          <w:sz w:val="20"/>
          <w:szCs w:val="20"/>
        </w:rPr>
        <w:lastRenderedPageBreak/>
        <w:t>Difficulties Encountered</w:t>
      </w:r>
      <w:bookmarkEnd w:id="68"/>
    </w:p>
    <w:p w14:paraId="25290625" w14:textId="08F34630" w:rsidR="003D28EB" w:rsidRPr="001B6B5B" w:rsidRDefault="00BA40C9" w:rsidP="00CB3BA0">
      <w:pPr>
        <w:rPr>
          <w:rFonts w:ascii="Calibri" w:hAnsi="Calibri" w:cs="Calibri"/>
        </w:rPr>
      </w:pPr>
      <w:commentRangeStart w:id="69"/>
      <w:r w:rsidRPr="001B6B5B">
        <w:rPr>
          <w:rFonts w:ascii="Calibri" w:hAnsi="Calibri" w:cs="Calibri"/>
        </w:rPr>
        <w:t xml:space="preserve">During this project a multitude of difficulties were encountered. Procurement issues occurred when </w:t>
      </w:r>
      <w:r w:rsidR="003D28EB" w:rsidRPr="001B6B5B">
        <w:rPr>
          <w:rFonts w:ascii="Calibri" w:hAnsi="Calibri" w:cs="Calibri"/>
        </w:rPr>
        <w:t>RF Switch</w:t>
      </w:r>
      <w:r w:rsidR="00165C80">
        <w:rPr>
          <w:rFonts w:ascii="Calibri" w:hAnsi="Calibri" w:cs="Calibri"/>
        </w:rPr>
        <w:t>, SDR and</w:t>
      </w:r>
      <w:r w:rsidR="003D28EB" w:rsidRPr="001B6B5B">
        <w:rPr>
          <w:rFonts w:ascii="Calibri" w:hAnsi="Calibri" w:cs="Calibri"/>
        </w:rPr>
        <w:t xml:space="preserve"> Directional Antennas </w:t>
      </w:r>
      <w:r w:rsidRPr="001B6B5B">
        <w:rPr>
          <w:rFonts w:ascii="Calibri" w:hAnsi="Calibri" w:cs="Calibri"/>
        </w:rPr>
        <w:t>ordered failed to arrive from Digikey UK</w:t>
      </w:r>
      <w:r w:rsidR="003D28EB" w:rsidRPr="001B6B5B">
        <w:rPr>
          <w:rFonts w:ascii="Calibri" w:hAnsi="Calibri" w:cs="Calibri"/>
        </w:rPr>
        <w:t xml:space="preserve">. </w:t>
      </w:r>
      <w:r w:rsidRPr="001B6B5B">
        <w:rPr>
          <w:rFonts w:ascii="Calibri" w:hAnsi="Calibri" w:cs="Calibri"/>
        </w:rPr>
        <w:t>The i</w:t>
      </w:r>
      <w:r w:rsidR="003D28EB" w:rsidRPr="001B6B5B">
        <w:rPr>
          <w:rFonts w:ascii="Calibri" w:hAnsi="Calibri" w:cs="Calibri"/>
        </w:rPr>
        <w:t>nitial order was accepted on the 17</w:t>
      </w:r>
      <w:r w:rsidR="003D28EB" w:rsidRPr="001B6B5B">
        <w:rPr>
          <w:rFonts w:ascii="Calibri" w:hAnsi="Calibri" w:cs="Calibri"/>
          <w:vertAlign w:val="superscript"/>
        </w:rPr>
        <w:t>th</w:t>
      </w:r>
      <w:r w:rsidR="003D28EB" w:rsidRPr="001B6B5B">
        <w:rPr>
          <w:rFonts w:ascii="Calibri" w:hAnsi="Calibri" w:cs="Calibri"/>
        </w:rPr>
        <w:t xml:space="preserve"> June</w:t>
      </w:r>
      <w:r w:rsidR="006F3357">
        <w:rPr>
          <w:rFonts w:ascii="Calibri" w:hAnsi="Calibri" w:cs="Calibri"/>
        </w:rPr>
        <w:t>, yet components did not arrive before our submission deadline.</w:t>
      </w:r>
    </w:p>
    <w:p w14:paraId="3B3D795C" w14:textId="66960485" w:rsidR="001B6B5B" w:rsidRDefault="001B6B5B" w:rsidP="00CB3BA0">
      <w:pPr>
        <w:rPr>
          <w:rFonts w:ascii="Calibri" w:hAnsi="Calibri" w:cs="Calibri"/>
        </w:rPr>
      </w:pPr>
      <w:r w:rsidRPr="001B6B5B">
        <w:rPr>
          <w:rFonts w:ascii="Calibri" w:hAnsi="Calibri" w:cs="Calibri"/>
        </w:rPr>
        <w:t xml:space="preserve">This </w:t>
      </w:r>
      <w:r w:rsidR="003D28EB" w:rsidRPr="001B6B5B">
        <w:rPr>
          <w:rFonts w:ascii="Calibri" w:hAnsi="Calibri" w:cs="Calibri"/>
        </w:rPr>
        <w:t>procurement issue was highlighted to the customer</w:t>
      </w:r>
      <w:r w:rsidRPr="001B6B5B">
        <w:rPr>
          <w:rFonts w:ascii="Calibri" w:hAnsi="Calibri" w:cs="Calibri"/>
        </w:rPr>
        <w:t xml:space="preserve">. We overcame this issue by </w:t>
      </w:r>
      <w:r w:rsidR="003D28EB" w:rsidRPr="001B6B5B">
        <w:rPr>
          <w:rFonts w:ascii="Calibri" w:hAnsi="Calibri" w:cs="Calibri"/>
        </w:rPr>
        <w:t>repurpos</w:t>
      </w:r>
      <w:r w:rsidRPr="001B6B5B">
        <w:rPr>
          <w:rFonts w:ascii="Calibri" w:hAnsi="Calibri" w:cs="Calibri"/>
        </w:rPr>
        <w:t>ing</w:t>
      </w:r>
      <w:r w:rsidR="003D28EB" w:rsidRPr="001B6B5B">
        <w:rPr>
          <w:rFonts w:ascii="Calibri" w:hAnsi="Calibri" w:cs="Calibri"/>
        </w:rPr>
        <w:t xml:space="preserve"> similar components supplies </w:t>
      </w:r>
      <w:r w:rsidRPr="001B6B5B">
        <w:rPr>
          <w:rFonts w:ascii="Calibri" w:hAnsi="Calibri" w:cs="Calibri"/>
        </w:rPr>
        <w:t>we had</w:t>
      </w:r>
      <w:r w:rsidR="003D28EB" w:rsidRPr="001B6B5B">
        <w:rPr>
          <w:rFonts w:ascii="Calibri" w:hAnsi="Calibri" w:cs="Calibri"/>
        </w:rPr>
        <w:t xml:space="preserve"> stocked </w:t>
      </w:r>
      <w:r w:rsidRPr="001B6B5B">
        <w:rPr>
          <w:rFonts w:ascii="Calibri" w:hAnsi="Calibri" w:cs="Calibri"/>
        </w:rPr>
        <w:t xml:space="preserve">prior </w:t>
      </w:r>
      <w:r w:rsidR="003D28EB" w:rsidRPr="001B6B5B">
        <w:rPr>
          <w:rFonts w:ascii="Calibri" w:hAnsi="Calibri" w:cs="Calibri"/>
        </w:rPr>
        <w:t xml:space="preserve">for research and RF development. </w:t>
      </w:r>
      <w:r w:rsidR="00554DD7" w:rsidRPr="001B6B5B">
        <w:rPr>
          <w:rFonts w:ascii="Calibri" w:hAnsi="Calibri" w:cs="Calibri"/>
        </w:rPr>
        <w:t>However,</w:t>
      </w:r>
      <w:r w:rsidRPr="001B6B5B">
        <w:rPr>
          <w:rFonts w:ascii="Calibri" w:hAnsi="Calibri" w:cs="Calibri"/>
        </w:rPr>
        <w:t xml:space="preserve"> these </w:t>
      </w:r>
      <w:r w:rsidR="003D28EB" w:rsidRPr="001B6B5B">
        <w:rPr>
          <w:rFonts w:ascii="Calibri" w:hAnsi="Calibri" w:cs="Calibri"/>
        </w:rPr>
        <w:t>had to be released by Central stores; having its own</w:t>
      </w:r>
      <w:r w:rsidRPr="001B6B5B">
        <w:rPr>
          <w:rFonts w:ascii="Calibri" w:hAnsi="Calibri" w:cs="Calibri"/>
        </w:rPr>
        <w:t xml:space="preserve"> unique</w:t>
      </w:r>
      <w:r w:rsidR="003D28EB" w:rsidRPr="001B6B5B">
        <w:rPr>
          <w:rFonts w:ascii="Calibri" w:hAnsi="Calibri" w:cs="Calibri"/>
        </w:rPr>
        <w:t xml:space="preserve"> challenges with access </w:t>
      </w:r>
      <w:r w:rsidRPr="001B6B5B">
        <w:rPr>
          <w:rFonts w:ascii="Calibri" w:hAnsi="Calibri" w:cs="Calibri"/>
        </w:rPr>
        <w:t xml:space="preserve">complications and </w:t>
      </w:r>
      <w:r w:rsidR="00554DD7" w:rsidRPr="001B6B5B">
        <w:rPr>
          <w:rFonts w:ascii="Calibri" w:hAnsi="Calibri" w:cs="Calibri"/>
        </w:rPr>
        <w:t>48-hour</w:t>
      </w:r>
      <w:r w:rsidRPr="001B6B5B">
        <w:rPr>
          <w:rFonts w:ascii="Calibri" w:hAnsi="Calibri" w:cs="Calibri"/>
        </w:rPr>
        <w:t xml:space="preserve"> notice periods</w:t>
      </w:r>
      <w:r w:rsidR="00680026">
        <w:rPr>
          <w:rFonts w:ascii="Calibri" w:hAnsi="Calibri" w:cs="Calibri"/>
        </w:rPr>
        <w:t xml:space="preserve"> causing unnecessary delays.</w:t>
      </w:r>
    </w:p>
    <w:p w14:paraId="595AE21D" w14:textId="6C4E9D55" w:rsidR="00A863C3" w:rsidRDefault="00B43476" w:rsidP="00CB3BA0">
      <w:pPr>
        <w:rPr>
          <w:rFonts w:ascii="Calibri" w:hAnsi="Calibri" w:cs="Calibri"/>
          <w:i/>
          <w:iCs/>
        </w:rPr>
      </w:pPr>
      <w:r w:rsidRPr="00B43476">
        <w:rPr>
          <w:rFonts w:ascii="Calibri" w:hAnsi="Calibri" w:cs="Calibri"/>
        </w:rPr>
        <w:t xml:space="preserve">Another significant difficulty is that of not being able to </w:t>
      </w:r>
      <w:r w:rsidR="003D28EB" w:rsidRPr="00B43476">
        <w:rPr>
          <w:rFonts w:ascii="Calibri" w:hAnsi="Calibri" w:cs="Calibri"/>
        </w:rPr>
        <w:t xml:space="preserve">install </w:t>
      </w:r>
      <w:r w:rsidRPr="00B43476">
        <w:rPr>
          <w:rFonts w:ascii="Calibri" w:hAnsi="Calibri" w:cs="Calibri"/>
        </w:rPr>
        <w:t xml:space="preserve">the </w:t>
      </w:r>
      <w:r w:rsidR="003D28EB" w:rsidRPr="00B43476">
        <w:rPr>
          <w:rFonts w:ascii="Calibri" w:hAnsi="Calibri" w:cs="Calibri"/>
        </w:rPr>
        <w:t xml:space="preserve">dependencies required to run </w:t>
      </w:r>
      <w:r w:rsidRPr="00B43476">
        <w:rPr>
          <w:rFonts w:ascii="Calibri" w:hAnsi="Calibri" w:cs="Calibri"/>
        </w:rPr>
        <w:t xml:space="preserve">the </w:t>
      </w:r>
      <w:r w:rsidR="003D28EB" w:rsidRPr="00B43476">
        <w:rPr>
          <w:rFonts w:ascii="Calibri" w:hAnsi="Calibri" w:cs="Calibri"/>
        </w:rPr>
        <w:t xml:space="preserve">Pluto SDR </w:t>
      </w:r>
      <w:r w:rsidRPr="00B43476">
        <w:rPr>
          <w:rFonts w:ascii="Calibri" w:hAnsi="Calibri" w:cs="Calibri"/>
        </w:rPr>
        <w:t>using</w:t>
      </w:r>
      <w:r w:rsidR="003D28EB" w:rsidRPr="00B43476">
        <w:rPr>
          <w:rFonts w:ascii="Calibri" w:hAnsi="Calibri" w:cs="Calibri"/>
        </w:rPr>
        <w:t xml:space="preserve"> Ubuntu 24.04 LTS.</w:t>
      </w:r>
      <w:r w:rsidRPr="00B43476">
        <w:rPr>
          <w:rFonts w:ascii="Calibri" w:hAnsi="Calibri" w:cs="Calibri"/>
        </w:rPr>
        <w:t xml:space="preserve"> This was f</w:t>
      </w:r>
      <w:r w:rsidR="003D28EB" w:rsidRPr="00B43476">
        <w:rPr>
          <w:rFonts w:ascii="Calibri" w:hAnsi="Calibri" w:cs="Calibri"/>
        </w:rPr>
        <w:t xml:space="preserve">irstly due to </w:t>
      </w:r>
      <w:r w:rsidRPr="00B43476">
        <w:rPr>
          <w:rFonts w:ascii="Calibri" w:hAnsi="Calibri" w:cs="Calibri"/>
        </w:rPr>
        <w:t>the ‘</w:t>
      </w:r>
      <w:r w:rsidR="003D28EB" w:rsidRPr="00B43476">
        <w:rPr>
          <w:rFonts w:ascii="Calibri" w:hAnsi="Calibri" w:cs="Calibri"/>
        </w:rPr>
        <w:t>Pip</w:t>
      </w:r>
      <w:r w:rsidRPr="00B43476">
        <w:rPr>
          <w:rFonts w:ascii="Calibri" w:hAnsi="Calibri" w:cs="Calibri"/>
        </w:rPr>
        <w:t>’</w:t>
      </w:r>
      <w:r w:rsidR="003D28EB" w:rsidRPr="00B43476">
        <w:rPr>
          <w:rFonts w:ascii="Calibri" w:hAnsi="Calibri" w:cs="Calibri"/>
        </w:rPr>
        <w:t xml:space="preserve"> package manager being discontinued due to </w:t>
      </w:r>
      <w:r w:rsidRPr="00B43476">
        <w:rPr>
          <w:rFonts w:ascii="Calibri" w:hAnsi="Calibri" w:cs="Calibri"/>
        </w:rPr>
        <w:t>Ubuntu p</w:t>
      </w:r>
      <w:r w:rsidR="003D28EB" w:rsidRPr="00B43476">
        <w:rPr>
          <w:rFonts w:ascii="Calibri" w:hAnsi="Calibri" w:cs="Calibri"/>
        </w:rPr>
        <w:t>olicy issues –</w:t>
      </w:r>
      <w:r w:rsidRPr="00B43476">
        <w:rPr>
          <w:rFonts w:ascii="Calibri" w:hAnsi="Calibri" w:cs="Calibri"/>
        </w:rPr>
        <w:t xml:space="preserve"> not being compatible with the Pi5.</w:t>
      </w:r>
      <w:r w:rsidR="003D28EB" w:rsidRPr="00B43476">
        <w:rPr>
          <w:rFonts w:ascii="Calibri" w:hAnsi="Calibri" w:cs="Calibri"/>
        </w:rPr>
        <w:t xml:space="preserve"> </w:t>
      </w:r>
      <w:r w:rsidRPr="00B43476">
        <w:rPr>
          <w:rFonts w:ascii="Calibri" w:hAnsi="Calibri" w:cs="Calibri"/>
        </w:rPr>
        <w:t xml:space="preserve">A </w:t>
      </w:r>
      <w:r w:rsidR="003D28EB" w:rsidRPr="00B43476">
        <w:rPr>
          <w:rFonts w:ascii="Calibri" w:hAnsi="Calibri" w:cs="Calibri"/>
        </w:rPr>
        <w:t>workaround was to create a virtual environment, in which enables pip to be used</w:t>
      </w:r>
      <w:r w:rsidRPr="00B43476">
        <w:rPr>
          <w:rFonts w:ascii="Calibri" w:hAnsi="Calibri" w:cs="Calibri"/>
        </w:rPr>
        <w:t xml:space="preserve">, </w:t>
      </w:r>
      <w:r w:rsidR="007059C8">
        <w:rPr>
          <w:rFonts w:ascii="Calibri" w:hAnsi="Calibri" w:cs="Calibri"/>
        </w:rPr>
        <w:t>howeve</w:t>
      </w:r>
      <w:r w:rsidRPr="00B43476">
        <w:rPr>
          <w:rFonts w:ascii="Calibri" w:hAnsi="Calibri" w:cs="Calibri"/>
        </w:rPr>
        <w:t xml:space="preserve">r </w:t>
      </w:r>
      <w:r w:rsidR="003D28EB" w:rsidRPr="00B43476">
        <w:rPr>
          <w:rFonts w:ascii="Calibri" w:hAnsi="Calibri" w:cs="Calibri"/>
        </w:rPr>
        <w:t xml:space="preserve">we observed that the Pluto SDR drivers are </w:t>
      </w:r>
      <w:r w:rsidRPr="00B43476">
        <w:rPr>
          <w:rFonts w:ascii="Calibri" w:hAnsi="Calibri" w:cs="Calibri"/>
        </w:rPr>
        <w:t>unsupported</w:t>
      </w:r>
      <w:r w:rsidR="003D28EB" w:rsidRPr="00B43476">
        <w:rPr>
          <w:rFonts w:ascii="Calibri" w:hAnsi="Calibri" w:cs="Calibri"/>
        </w:rPr>
        <w:t>, only being supported up to Ubuntu 22.04 LTS ‘Jammy Jellyfish’. This older OS version is not support</w:t>
      </w:r>
      <w:r w:rsidRPr="00B43476">
        <w:rPr>
          <w:rFonts w:ascii="Calibri" w:hAnsi="Calibri" w:cs="Calibri"/>
        </w:rPr>
        <w:t xml:space="preserve">ed </w:t>
      </w:r>
      <w:r w:rsidR="003D28EB" w:rsidRPr="00B43476">
        <w:rPr>
          <w:rFonts w:ascii="Calibri" w:hAnsi="Calibri" w:cs="Calibri"/>
        </w:rPr>
        <w:t>by the Pi 5, therefore we overcame this problem by using a Raspberry Pi 4B with an Ubuntu 22.04 LTS image.</w:t>
      </w:r>
      <w:r w:rsidR="003D28EB" w:rsidRPr="00B43476">
        <w:rPr>
          <w:rFonts w:ascii="Calibri" w:hAnsi="Calibri" w:cs="Calibri"/>
          <w:i/>
          <w:iCs/>
        </w:rPr>
        <w:t xml:space="preserve"> </w:t>
      </w:r>
      <w:commentRangeEnd w:id="69"/>
      <w:r w:rsidR="009261BF">
        <w:rPr>
          <w:rStyle w:val="CommentReference"/>
        </w:rPr>
        <w:commentReference w:id="69"/>
      </w:r>
    </w:p>
    <w:p w14:paraId="6CE93E3D" w14:textId="77777777" w:rsidR="0036414C" w:rsidRPr="00CB3BA0" w:rsidRDefault="0036414C" w:rsidP="00CB3BA0">
      <w:pPr>
        <w:pStyle w:val="Heading2"/>
        <w:rPr>
          <w:rFonts w:ascii="Calibri" w:hAnsi="Calibri" w:cs="Calibri"/>
          <w:b/>
          <w:bCs/>
          <w:sz w:val="20"/>
          <w:szCs w:val="20"/>
        </w:rPr>
      </w:pPr>
      <w:bookmarkStart w:id="70" w:name="_Toc170829769"/>
      <w:commentRangeStart w:id="71"/>
      <w:r w:rsidRPr="00CB3BA0">
        <w:rPr>
          <w:rFonts w:ascii="Calibri" w:hAnsi="Calibri" w:cs="Calibri"/>
          <w:b/>
          <w:bCs/>
          <w:sz w:val="20"/>
          <w:szCs w:val="20"/>
        </w:rPr>
        <w:t>Tested System Design</w:t>
      </w:r>
      <w:bookmarkEnd w:id="70"/>
    </w:p>
    <w:p w14:paraId="4B05A079" w14:textId="328F9EAE" w:rsidR="0036414C" w:rsidRDefault="0036414C" w:rsidP="0036414C">
      <w:pPr>
        <w:rPr>
          <w:rFonts w:ascii="Calibri" w:hAnsi="Calibri" w:cs="Calibri"/>
          <w:b/>
          <w:bCs/>
        </w:rPr>
      </w:pPr>
      <w:r w:rsidRPr="009261BF">
        <w:rPr>
          <w:rFonts w:ascii="Calibri" w:hAnsi="Calibri" w:cs="Calibri"/>
        </w:rPr>
        <w:t xml:space="preserve">Therefore, due to these technical difficulties, the hardware implementation tested varies slightly from the initial system design. </w:t>
      </w:r>
      <w:r>
        <w:rPr>
          <w:rFonts w:ascii="Calibri" w:hAnsi="Calibri" w:cs="Calibri"/>
        </w:rPr>
        <w:t>Refer t</w:t>
      </w:r>
      <w:r w:rsidR="000B1F79">
        <w:rPr>
          <w:rFonts w:ascii="Calibri" w:hAnsi="Calibri" w:cs="Calibri"/>
        </w:rPr>
        <w:t xml:space="preserve">o </w:t>
      </w:r>
      <w:r w:rsidR="000B1F79">
        <w:rPr>
          <w:rFonts w:ascii="Calibri" w:hAnsi="Calibri" w:cs="Calibri"/>
        </w:rPr>
        <w:fldChar w:fldCharType="begin"/>
      </w:r>
      <w:r w:rsidR="000B1F79">
        <w:rPr>
          <w:rFonts w:ascii="Calibri" w:hAnsi="Calibri" w:cs="Calibri"/>
        </w:rPr>
        <w:instrText xml:space="preserve"> REF _Ref170476915 \h </w:instrText>
      </w:r>
      <w:r w:rsidR="000B1F79">
        <w:rPr>
          <w:rFonts w:ascii="Calibri" w:hAnsi="Calibri" w:cs="Calibri"/>
        </w:rPr>
      </w:r>
      <w:r w:rsidR="000B1F79">
        <w:rPr>
          <w:rFonts w:ascii="Calibri" w:hAnsi="Calibri" w:cs="Calibri"/>
        </w:rPr>
        <w:fldChar w:fldCharType="separate"/>
      </w:r>
      <w:r w:rsidR="00E56FA7" w:rsidRPr="000B1F79">
        <w:rPr>
          <w:rFonts w:ascii="Calibri" w:hAnsi="Calibri" w:cs="Calibri"/>
          <w:sz w:val="20"/>
          <w:szCs w:val="20"/>
        </w:rPr>
        <w:t xml:space="preserve">Figure </w:t>
      </w:r>
      <w:r w:rsidR="00E56FA7">
        <w:rPr>
          <w:rFonts w:ascii="Calibri" w:hAnsi="Calibri" w:cs="Calibri"/>
          <w:noProof/>
          <w:sz w:val="20"/>
          <w:szCs w:val="20"/>
        </w:rPr>
        <w:t>4</w:t>
      </w:r>
      <w:r w:rsidR="000B1F79">
        <w:rPr>
          <w:rFonts w:ascii="Calibri" w:hAnsi="Calibri" w:cs="Calibri"/>
        </w:rPr>
        <w:fldChar w:fldCharType="end"/>
      </w:r>
      <w:r>
        <w:rPr>
          <w:rFonts w:ascii="Calibri" w:hAnsi="Calibri" w:cs="Calibri"/>
          <w:b/>
          <w:bCs/>
        </w:rPr>
        <w:t xml:space="preserve">, </w:t>
      </w:r>
      <w:r w:rsidRPr="009261BF">
        <w:rPr>
          <w:rFonts w:ascii="Calibri" w:hAnsi="Calibri" w:cs="Calibri"/>
        </w:rPr>
        <w:t>this shows the prototype system, developed using a ‘Raspberry Pi 4B’ and two 698-4000 MHz, 9 dBi gain ‘LPDA Yagi-</w:t>
      </w:r>
      <w:r w:rsidR="00170735">
        <w:rPr>
          <w:rFonts w:ascii="Calibri" w:hAnsi="Calibri" w:cs="Calibri"/>
        </w:rPr>
        <w:t>U</w:t>
      </w:r>
      <w:r w:rsidR="00170735" w:rsidRPr="009261BF">
        <w:rPr>
          <w:rFonts w:ascii="Calibri" w:hAnsi="Calibri" w:cs="Calibri"/>
        </w:rPr>
        <w:t>d</w:t>
      </w:r>
      <w:r w:rsidR="00170735">
        <w:rPr>
          <w:rFonts w:ascii="Calibri" w:hAnsi="Calibri" w:cs="Calibri"/>
        </w:rPr>
        <w:t>a</w:t>
      </w:r>
      <w:r w:rsidRPr="009261BF">
        <w:rPr>
          <w:rFonts w:ascii="Calibri" w:hAnsi="Calibri" w:cs="Calibri"/>
        </w:rPr>
        <w:t xml:space="preserve"> Directional Antennas’ connected using a ‘Mini </w:t>
      </w:r>
      <w:r w:rsidR="00727FE6">
        <w:rPr>
          <w:rFonts w:ascii="Calibri" w:hAnsi="Calibri" w:cs="Calibri"/>
        </w:rPr>
        <w:t>C</w:t>
      </w:r>
      <w:r w:rsidRPr="009261BF">
        <w:rPr>
          <w:rFonts w:ascii="Calibri" w:hAnsi="Calibri" w:cs="Calibri"/>
        </w:rPr>
        <w:t xml:space="preserve">ircuits ZX80-DR230-S+ </w:t>
      </w:r>
      <w:r w:rsidRPr="00E215C9">
        <w:rPr>
          <w:rFonts w:ascii="Calibri" w:hAnsi="Calibri" w:cs="Calibri"/>
        </w:rPr>
        <w:t xml:space="preserve">Solid State SPDT Switch’ capable of operating across a DC - 3000 MHz range, and having a 50Ω impedance. </w:t>
      </w:r>
      <w:r w:rsidR="00774569" w:rsidRPr="00E215C9">
        <w:rPr>
          <w:rFonts w:ascii="Calibri" w:hAnsi="Calibri" w:cs="Calibri"/>
        </w:rPr>
        <w:t>[23]</w:t>
      </w:r>
    </w:p>
    <w:p w14:paraId="2A8E83F3" w14:textId="77777777" w:rsidR="000B1F79" w:rsidRDefault="000B1F79" w:rsidP="000B1F79">
      <w:pPr>
        <w:pStyle w:val="NormalWeb"/>
        <w:keepNext/>
        <w:jc w:val="center"/>
      </w:pPr>
      <w:r>
        <w:rPr>
          <w:noProof/>
        </w:rPr>
        <w:drawing>
          <wp:inline distT="0" distB="0" distL="0" distR="0" wp14:anchorId="2C165751" wp14:editId="44EE25A2">
            <wp:extent cx="3840480" cy="2712720"/>
            <wp:effectExtent l="0" t="0" r="7620" b="0"/>
            <wp:docPr id="1897945300" name="Picture 7" descr="A computer on a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945300" name="Picture 7" descr="A computer on a desk&#10;&#10;Description automatically generated"/>
                    <pic:cNvPicPr>
                      <a:picLocks noChangeAspect="1" noChangeArrowheads="1"/>
                    </pic:cNvPicPr>
                  </pic:nvPicPr>
                  <pic:blipFill rotWithShape="1">
                    <a:blip r:embed="rId29">
                      <a:extLst>
                        <a:ext uri="{28A0092B-C50C-407E-A947-70E740481C1C}">
                          <a14:useLocalDpi xmlns:a14="http://schemas.microsoft.com/office/drawing/2010/main" val="0"/>
                        </a:ext>
                      </a:extLst>
                    </a:blip>
                    <a:srcRect l="10902" r="22092"/>
                    <a:stretch/>
                  </pic:blipFill>
                  <pic:spPr bwMode="auto">
                    <a:xfrm>
                      <a:off x="0" y="0"/>
                      <a:ext cx="3840480" cy="2712720"/>
                    </a:xfrm>
                    <a:prstGeom prst="rect">
                      <a:avLst/>
                    </a:prstGeom>
                    <a:noFill/>
                    <a:ln>
                      <a:noFill/>
                    </a:ln>
                    <a:extLst>
                      <a:ext uri="{53640926-AAD7-44D8-BBD7-CCE9431645EC}">
                        <a14:shadowObscured xmlns:a14="http://schemas.microsoft.com/office/drawing/2010/main"/>
                      </a:ext>
                    </a:extLst>
                  </pic:spPr>
                </pic:pic>
              </a:graphicData>
            </a:graphic>
          </wp:inline>
        </w:drawing>
      </w:r>
    </w:p>
    <w:p w14:paraId="4B554D28" w14:textId="0080A3B8" w:rsidR="000B1F79" w:rsidRPr="005E3F30" w:rsidRDefault="000B1F79" w:rsidP="005E3F30">
      <w:pPr>
        <w:pStyle w:val="Caption"/>
        <w:jc w:val="center"/>
        <w:rPr>
          <w:rFonts w:ascii="Calibri" w:hAnsi="Calibri" w:cs="Calibri"/>
          <w:b/>
          <w:bCs/>
          <w:color w:val="auto"/>
          <w:sz w:val="20"/>
          <w:szCs w:val="20"/>
        </w:rPr>
      </w:pPr>
      <w:bookmarkStart w:id="72" w:name="_Ref170476915"/>
      <w:bookmarkStart w:id="73" w:name="_Toc170829732"/>
      <w:r w:rsidRPr="000B1F79">
        <w:rPr>
          <w:rFonts w:ascii="Calibri" w:hAnsi="Calibri" w:cs="Calibri"/>
          <w:color w:val="auto"/>
          <w:sz w:val="20"/>
          <w:szCs w:val="20"/>
        </w:rPr>
        <w:t xml:space="preserve">Figure </w:t>
      </w:r>
      <w:r w:rsidRPr="000B1F79">
        <w:rPr>
          <w:rFonts w:ascii="Calibri" w:hAnsi="Calibri" w:cs="Calibri"/>
          <w:color w:val="auto"/>
          <w:sz w:val="20"/>
          <w:szCs w:val="20"/>
        </w:rPr>
        <w:fldChar w:fldCharType="begin"/>
      </w:r>
      <w:r w:rsidRPr="000B1F79">
        <w:rPr>
          <w:rFonts w:ascii="Calibri" w:hAnsi="Calibri" w:cs="Calibri"/>
          <w:color w:val="auto"/>
          <w:sz w:val="20"/>
          <w:szCs w:val="20"/>
        </w:rPr>
        <w:instrText xml:space="preserve"> SEQ Figure \* ARABIC </w:instrText>
      </w:r>
      <w:r w:rsidRPr="000B1F79">
        <w:rPr>
          <w:rFonts w:ascii="Calibri" w:hAnsi="Calibri" w:cs="Calibri"/>
          <w:color w:val="auto"/>
          <w:sz w:val="20"/>
          <w:szCs w:val="20"/>
        </w:rPr>
        <w:fldChar w:fldCharType="separate"/>
      </w:r>
      <w:r w:rsidR="00E56FA7">
        <w:rPr>
          <w:rFonts w:ascii="Calibri" w:hAnsi="Calibri" w:cs="Calibri"/>
          <w:noProof/>
          <w:color w:val="auto"/>
          <w:sz w:val="20"/>
          <w:szCs w:val="20"/>
        </w:rPr>
        <w:t>4</w:t>
      </w:r>
      <w:r w:rsidRPr="000B1F79">
        <w:rPr>
          <w:rFonts w:ascii="Calibri" w:hAnsi="Calibri" w:cs="Calibri"/>
          <w:color w:val="auto"/>
          <w:sz w:val="20"/>
          <w:szCs w:val="20"/>
        </w:rPr>
        <w:fldChar w:fldCharType="end"/>
      </w:r>
      <w:bookmarkEnd w:id="72"/>
      <w:r w:rsidRPr="000B1F79">
        <w:rPr>
          <w:rFonts w:ascii="Calibri" w:hAnsi="Calibri" w:cs="Calibri"/>
          <w:color w:val="auto"/>
          <w:sz w:val="20"/>
          <w:szCs w:val="20"/>
        </w:rPr>
        <w:t xml:space="preserve"> - RF Detection System Prototype</w:t>
      </w:r>
      <w:bookmarkEnd w:id="73"/>
    </w:p>
    <w:p w14:paraId="3BF6468B" w14:textId="0FDE622F" w:rsidR="0036414C" w:rsidRPr="005258B0" w:rsidRDefault="00E56FA7" w:rsidP="0036414C">
      <w:pPr>
        <w:rPr>
          <w:rFonts w:ascii="Calibri" w:hAnsi="Calibri" w:cs="Calibri"/>
        </w:rPr>
      </w:pPr>
      <w:r>
        <w:rPr>
          <w:rFonts w:ascii="Calibri" w:hAnsi="Calibri" w:cs="Calibri"/>
        </w:rPr>
        <w:fldChar w:fldCharType="begin"/>
      </w:r>
      <w:r>
        <w:rPr>
          <w:rFonts w:ascii="Calibri" w:hAnsi="Calibri" w:cs="Calibri"/>
        </w:rPr>
        <w:instrText xml:space="preserve"> REF _Ref170255323 \h </w:instrText>
      </w:r>
      <w:r>
        <w:rPr>
          <w:rFonts w:ascii="Calibri" w:hAnsi="Calibri" w:cs="Calibri"/>
        </w:rPr>
      </w:r>
      <w:r>
        <w:rPr>
          <w:rFonts w:ascii="Calibri" w:hAnsi="Calibri" w:cs="Calibri"/>
        </w:rPr>
        <w:fldChar w:fldCharType="separate"/>
      </w:r>
      <w:r w:rsidRPr="00A863C3">
        <w:rPr>
          <w:rFonts w:ascii="Calibri" w:hAnsi="Calibri" w:cs="Calibri"/>
          <w:sz w:val="20"/>
          <w:szCs w:val="20"/>
        </w:rPr>
        <w:t xml:space="preserve">Table </w:t>
      </w:r>
      <w:r>
        <w:rPr>
          <w:rFonts w:ascii="Calibri" w:hAnsi="Calibri" w:cs="Calibri"/>
          <w:noProof/>
          <w:sz w:val="20"/>
          <w:szCs w:val="20"/>
        </w:rPr>
        <w:t>9</w:t>
      </w:r>
      <w:r>
        <w:rPr>
          <w:rFonts w:ascii="Calibri" w:hAnsi="Calibri" w:cs="Calibri"/>
        </w:rPr>
        <w:fldChar w:fldCharType="end"/>
      </w:r>
      <w:r w:rsidR="0036414C" w:rsidRPr="005258B0">
        <w:rPr>
          <w:rFonts w:ascii="Calibri" w:hAnsi="Calibri" w:cs="Calibri"/>
        </w:rPr>
        <w:t xml:space="preserve"> shows</w:t>
      </w:r>
      <w:r w:rsidR="0036414C">
        <w:rPr>
          <w:rFonts w:ascii="Calibri" w:hAnsi="Calibri" w:cs="Calibri"/>
        </w:rPr>
        <w:t xml:space="preserve"> the GPIO pins used on the Raspberry Pi 4B to enable switching between antennas, giving two directional surveillance channels.</w:t>
      </w:r>
    </w:p>
    <w:p w14:paraId="71FD1331" w14:textId="77777777" w:rsidR="0036414C" w:rsidRDefault="0036414C" w:rsidP="0036414C">
      <w:pPr>
        <w:keepNext/>
        <w:jc w:val="center"/>
      </w:pPr>
      <w:r w:rsidRPr="00A863C3">
        <w:rPr>
          <w:rFonts w:ascii="Calibri" w:hAnsi="Calibri" w:cs="Calibri"/>
          <w:noProof/>
        </w:rPr>
        <w:lastRenderedPageBreak/>
        <w:drawing>
          <wp:inline distT="0" distB="0" distL="0" distR="0" wp14:anchorId="2378680B" wp14:editId="5D3C35C7">
            <wp:extent cx="3780790" cy="844039"/>
            <wp:effectExtent l="0" t="0" r="0" b="0"/>
            <wp:docPr id="657417114" name="Picture 1" descr="A close-up of a computer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417114" name="Picture 1" descr="A close-up of a computer circuit&#10;&#10;Description automatically generated"/>
                    <pic:cNvPicPr/>
                  </pic:nvPicPr>
                  <pic:blipFill>
                    <a:blip r:embed="rId30"/>
                    <a:stretch>
                      <a:fillRect/>
                    </a:stretch>
                  </pic:blipFill>
                  <pic:spPr>
                    <a:xfrm>
                      <a:off x="0" y="0"/>
                      <a:ext cx="3804991" cy="849442"/>
                    </a:xfrm>
                    <a:prstGeom prst="rect">
                      <a:avLst/>
                    </a:prstGeom>
                  </pic:spPr>
                </pic:pic>
              </a:graphicData>
            </a:graphic>
          </wp:inline>
        </w:drawing>
      </w:r>
    </w:p>
    <w:p w14:paraId="1558022B" w14:textId="73F14102" w:rsidR="0036414C" w:rsidRDefault="0036414C" w:rsidP="0036414C">
      <w:pPr>
        <w:pStyle w:val="Caption"/>
        <w:jc w:val="center"/>
        <w:rPr>
          <w:rFonts w:ascii="Calibri" w:hAnsi="Calibri" w:cs="Calibri"/>
          <w:b/>
          <w:bCs/>
          <w:color w:val="auto"/>
          <w:sz w:val="20"/>
          <w:szCs w:val="20"/>
        </w:rPr>
      </w:pPr>
      <w:bookmarkStart w:id="74" w:name="_Ref170255323"/>
      <w:bookmarkStart w:id="75" w:name="_Ref170255320"/>
      <w:bookmarkStart w:id="76" w:name="_Toc170829747"/>
      <w:r w:rsidRPr="00A863C3">
        <w:rPr>
          <w:rFonts w:ascii="Calibri" w:hAnsi="Calibri" w:cs="Calibri"/>
          <w:color w:val="auto"/>
          <w:sz w:val="20"/>
          <w:szCs w:val="20"/>
        </w:rPr>
        <w:t xml:space="preserve">Table </w:t>
      </w:r>
      <w:r w:rsidR="001071A1">
        <w:rPr>
          <w:rFonts w:ascii="Calibri" w:hAnsi="Calibri" w:cs="Calibri"/>
          <w:color w:val="auto"/>
          <w:sz w:val="20"/>
          <w:szCs w:val="20"/>
        </w:rPr>
        <w:fldChar w:fldCharType="begin"/>
      </w:r>
      <w:r w:rsidR="001071A1">
        <w:rPr>
          <w:rFonts w:ascii="Calibri" w:hAnsi="Calibri" w:cs="Calibri"/>
          <w:color w:val="auto"/>
          <w:sz w:val="20"/>
          <w:szCs w:val="20"/>
        </w:rPr>
        <w:instrText xml:space="preserve"> SEQ Table \* ARABIC </w:instrText>
      </w:r>
      <w:r w:rsidR="001071A1">
        <w:rPr>
          <w:rFonts w:ascii="Calibri" w:hAnsi="Calibri" w:cs="Calibri"/>
          <w:color w:val="auto"/>
          <w:sz w:val="20"/>
          <w:szCs w:val="20"/>
        </w:rPr>
        <w:fldChar w:fldCharType="separate"/>
      </w:r>
      <w:r w:rsidR="001071A1">
        <w:rPr>
          <w:rFonts w:ascii="Calibri" w:hAnsi="Calibri" w:cs="Calibri"/>
          <w:noProof/>
          <w:color w:val="auto"/>
          <w:sz w:val="20"/>
          <w:szCs w:val="20"/>
        </w:rPr>
        <w:t>9</w:t>
      </w:r>
      <w:r w:rsidR="001071A1">
        <w:rPr>
          <w:rFonts w:ascii="Calibri" w:hAnsi="Calibri" w:cs="Calibri"/>
          <w:color w:val="auto"/>
          <w:sz w:val="20"/>
          <w:szCs w:val="20"/>
        </w:rPr>
        <w:fldChar w:fldCharType="end"/>
      </w:r>
      <w:bookmarkEnd w:id="74"/>
      <w:r w:rsidRPr="00A863C3">
        <w:rPr>
          <w:rFonts w:ascii="Calibri" w:hAnsi="Calibri" w:cs="Calibri"/>
          <w:color w:val="auto"/>
          <w:sz w:val="20"/>
          <w:szCs w:val="20"/>
        </w:rPr>
        <w:t xml:space="preserve"> - Pinout for Raspberry Pi </w:t>
      </w:r>
      <w:r w:rsidRPr="005E3B3C">
        <w:rPr>
          <w:rFonts w:ascii="Calibri" w:hAnsi="Calibri" w:cs="Calibri"/>
          <w:color w:val="auto"/>
          <w:sz w:val="20"/>
          <w:szCs w:val="20"/>
        </w:rPr>
        <w:t>4B</w:t>
      </w:r>
      <w:bookmarkEnd w:id="75"/>
      <w:r w:rsidRPr="005E3B3C">
        <w:rPr>
          <w:rFonts w:ascii="Calibri" w:hAnsi="Calibri" w:cs="Calibri"/>
          <w:color w:val="auto"/>
          <w:sz w:val="20"/>
          <w:szCs w:val="20"/>
        </w:rPr>
        <w:t xml:space="preserve"> </w:t>
      </w:r>
      <w:r w:rsidR="00774569" w:rsidRPr="005E3B3C">
        <w:rPr>
          <w:rFonts w:ascii="Calibri" w:hAnsi="Calibri" w:cs="Calibri"/>
          <w:color w:val="auto"/>
          <w:sz w:val="20"/>
          <w:szCs w:val="20"/>
        </w:rPr>
        <w:t>[24]</w:t>
      </w:r>
      <w:commentRangeEnd w:id="71"/>
      <w:r w:rsidR="001C5526" w:rsidRPr="005E3B3C">
        <w:rPr>
          <w:rStyle w:val="CommentReference"/>
          <w:i w:val="0"/>
          <w:iCs w:val="0"/>
          <w:color w:val="auto"/>
        </w:rPr>
        <w:commentReference w:id="71"/>
      </w:r>
      <w:bookmarkEnd w:id="76"/>
    </w:p>
    <w:p w14:paraId="00071B01" w14:textId="73BF49E9" w:rsidR="00371F4F" w:rsidRDefault="00EB16AC" w:rsidP="00EB16AC">
      <w:pPr>
        <w:pStyle w:val="Heading1"/>
        <w:rPr>
          <w:rFonts w:ascii="Calibri" w:eastAsia="Calibri" w:hAnsi="Calibri" w:cs="Calibri"/>
          <w:b/>
          <w:bCs/>
          <w:i/>
          <w:color w:val="auto"/>
          <w:sz w:val="22"/>
          <w:szCs w:val="22"/>
          <w:u w:val="single"/>
        </w:rPr>
      </w:pPr>
      <w:bookmarkStart w:id="77" w:name="_Toc170829770"/>
      <w:r>
        <w:rPr>
          <w:rFonts w:ascii="Calibri" w:eastAsia="Calibri" w:hAnsi="Calibri" w:cs="Calibri"/>
          <w:b/>
          <w:bCs/>
          <w:color w:val="auto"/>
          <w:sz w:val="22"/>
          <w:szCs w:val="22"/>
          <w:u w:val="single"/>
        </w:rPr>
        <w:t>Results and Analysis</w:t>
      </w:r>
      <w:bookmarkEnd w:id="77"/>
    </w:p>
    <w:p w14:paraId="5CFF537E" w14:textId="7496E5B6" w:rsidR="00EB16AC" w:rsidRPr="00CB3BA0" w:rsidRDefault="00EB16AC" w:rsidP="00EB16AC">
      <w:pPr>
        <w:pStyle w:val="Heading2"/>
        <w:rPr>
          <w:rFonts w:ascii="Calibri" w:eastAsia="Calibri" w:hAnsi="Calibri" w:cs="Calibri"/>
          <w:b/>
          <w:bCs/>
          <w:sz w:val="22"/>
          <w:szCs w:val="22"/>
        </w:rPr>
      </w:pPr>
      <w:bookmarkStart w:id="78" w:name="_Toc167989109"/>
      <w:bookmarkStart w:id="79" w:name="_Toc170829771"/>
      <w:commentRangeStart w:id="80"/>
      <w:r w:rsidRPr="00CB3BA0">
        <w:rPr>
          <w:rFonts w:ascii="Calibri" w:eastAsia="Calibri" w:hAnsi="Calibri" w:cs="Calibri"/>
          <w:b/>
          <w:bCs/>
          <w:sz w:val="22"/>
          <w:szCs w:val="22"/>
        </w:rPr>
        <w:t>RF Test 1</w:t>
      </w:r>
      <w:bookmarkEnd w:id="78"/>
      <w:r w:rsidR="001A68CD">
        <w:rPr>
          <w:rFonts w:ascii="Calibri" w:eastAsia="Calibri" w:hAnsi="Calibri" w:cs="Calibri"/>
          <w:b/>
          <w:bCs/>
          <w:sz w:val="22"/>
          <w:szCs w:val="22"/>
        </w:rPr>
        <w:t xml:space="preserve"> Results</w:t>
      </w:r>
      <w:bookmarkEnd w:id="79"/>
    </w:p>
    <w:p w14:paraId="4A32F319" w14:textId="77777777" w:rsidR="00EB16AC" w:rsidRDefault="00EB16AC" w:rsidP="00EB16AC">
      <w:pPr>
        <w:rPr>
          <w:rFonts w:ascii="Calibri" w:hAnsi="Calibri" w:cs="Calibri"/>
          <w:u w:val="single"/>
        </w:rPr>
      </w:pPr>
      <w:r w:rsidRPr="00347AAC">
        <w:rPr>
          <w:rFonts w:ascii="Calibri" w:hAnsi="Calibri" w:cs="Calibri"/>
          <w:u w:val="single"/>
        </w:rPr>
        <w:t>Noise Floor &amp; Minimum Detection Threshold</w:t>
      </w:r>
    </w:p>
    <w:p w14:paraId="32B9BCA0" w14:textId="0EA965AE" w:rsidR="00262C07" w:rsidRPr="00E538A9" w:rsidRDefault="00262C07" w:rsidP="00EB16AC">
      <w:pPr>
        <w:rPr>
          <w:rFonts w:ascii="Calibri" w:hAnsi="Calibri" w:cs="Calibri"/>
        </w:rPr>
      </w:pPr>
      <w:r>
        <w:rPr>
          <w:rFonts w:ascii="Calibri" w:hAnsi="Calibri" w:cs="Calibri"/>
        </w:rPr>
        <w:fldChar w:fldCharType="begin"/>
      </w:r>
      <w:r>
        <w:rPr>
          <w:rFonts w:ascii="Calibri" w:hAnsi="Calibri" w:cs="Calibri"/>
        </w:rPr>
        <w:instrText xml:space="preserve"> REF _Ref170476336 \h </w:instrText>
      </w:r>
      <w:r>
        <w:rPr>
          <w:rFonts w:ascii="Calibri" w:hAnsi="Calibri" w:cs="Calibri"/>
        </w:rPr>
      </w:r>
      <w:r>
        <w:rPr>
          <w:rFonts w:ascii="Calibri" w:hAnsi="Calibri" w:cs="Calibri"/>
        </w:rPr>
        <w:fldChar w:fldCharType="separate"/>
      </w:r>
      <w:r w:rsidR="00E56FA7" w:rsidRPr="00D857E2">
        <w:rPr>
          <w:rFonts w:ascii="Calibri" w:hAnsi="Calibri" w:cs="Calibri"/>
          <w:sz w:val="20"/>
          <w:szCs w:val="20"/>
        </w:rPr>
        <w:t xml:space="preserve">Figure </w:t>
      </w:r>
      <w:r w:rsidR="00E56FA7">
        <w:rPr>
          <w:rFonts w:ascii="Calibri" w:hAnsi="Calibri" w:cs="Calibri"/>
          <w:noProof/>
          <w:sz w:val="20"/>
          <w:szCs w:val="20"/>
        </w:rPr>
        <w:t>5</w:t>
      </w:r>
      <w:r>
        <w:rPr>
          <w:rFonts w:ascii="Calibri" w:hAnsi="Calibri" w:cs="Calibri"/>
        </w:rPr>
        <w:fldChar w:fldCharType="end"/>
      </w:r>
      <w:r>
        <w:rPr>
          <w:rFonts w:ascii="Calibri" w:hAnsi="Calibri" w:cs="Calibri"/>
        </w:rPr>
        <w:t xml:space="preserve"> </w:t>
      </w:r>
      <w:r w:rsidRPr="00986985">
        <w:rPr>
          <w:rFonts w:ascii="Calibri" w:hAnsi="Calibri" w:cs="Calibri"/>
        </w:rPr>
        <w:t xml:space="preserve">shows the use of </w:t>
      </w:r>
      <w:r>
        <w:rPr>
          <w:rFonts w:ascii="Calibri" w:hAnsi="Calibri" w:cs="Calibri"/>
        </w:rPr>
        <w:t>‘</w:t>
      </w:r>
      <w:r w:rsidRPr="00986985">
        <w:rPr>
          <w:rFonts w:ascii="Calibri" w:hAnsi="Calibri" w:cs="Calibri"/>
        </w:rPr>
        <w:t>Matplotlib</w:t>
      </w:r>
      <w:r>
        <w:rPr>
          <w:rFonts w:ascii="Calibri" w:hAnsi="Calibri" w:cs="Calibri"/>
        </w:rPr>
        <w:t>’</w:t>
      </w:r>
      <w:r w:rsidRPr="00986985">
        <w:rPr>
          <w:rFonts w:ascii="Calibri" w:hAnsi="Calibri" w:cs="Calibri"/>
        </w:rPr>
        <w:t xml:space="preserve"> to </w:t>
      </w:r>
      <w:r>
        <w:rPr>
          <w:rFonts w:ascii="Calibri" w:hAnsi="Calibri" w:cs="Calibri"/>
        </w:rPr>
        <w:t>p</w:t>
      </w:r>
      <w:r w:rsidRPr="00986985">
        <w:rPr>
          <w:rFonts w:ascii="Calibri" w:hAnsi="Calibri" w:cs="Calibri"/>
        </w:rPr>
        <w:t xml:space="preserve">lot Power Spectral Density (PSD) against Frequency. </w:t>
      </w:r>
      <w:r>
        <w:rPr>
          <w:rFonts w:ascii="Calibri" w:hAnsi="Calibri" w:cs="Calibri"/>
        </w:rPr>
        <w:t xml:space="preserve">The source code produced for this test was named </w:t>
      </w:r>
      <w:r w:rsidRPr="00986985">
        <w:rPr>
          <w:rFonts w:ascii="Calibri" w:hAnsi="Calibri" w:cs="Calibri"/>
        </w:rPr>
        <w:t>‘test3.py’</w:t>
      </w:r>
      <w:r>
        <w:rPr>
          <w:rFonts w:ascii="Calibri" w:hAnsi="Calibri" w:cs="Calibri"/>
        </w:rPr>
        <w:t xml:space="preserve">. This program was configured to receive at a centre frequency of 2.47GHz, taking 3 million samples across a 100 MHz </w:t>
      </w:r>
      <w:r w:rsidR="00E538A9">
        <w:rPr>
          <w:rFonts w:ascii="Calibri" w:hAnsi="Calibri" w:cs="Calibri"/>
        </w:rPr>
        <w:t>Bandwidth.</w:t>
      </w:r>
      <w:r w:rsidR="00E538A9" w:rsidRPr="00986985">
        <w:rPr>
          <w:rFonts w:ascii="Calibri" w:hAnsi="Calibri" w:cs="Calibri"/>
        </w:rPr>
        <w:t xml:space="preserve"> To</w:t>
      </w:r>
      <w:r w:rsidRPr="00986985">
        <w:rPr>
          <w:rFonts w:ascii="Calibri" w:hAnsi="Calibri" w:cs="Calibri"/>
        </w:rPr>
        <w:t xml:space="preserve"> determine the noise floor, the receiving directional antennas were placed inside a Rasmey Box (Faraday Cage) with no 2.4GHz transmission source, this isolates the antennas </w:t>
      </w:r>
      <w:r>
        <w:rPr>
          <w:rFonts w:ascii="Calibri" w:hAnsi="Calibri" w:cs="Calibri"/>
        </w:rPr>
        <w:t xml:space="preserve">from </w:t>
      </w:r>
      <w:r w:rsidRPr="00986985">
        <w:rPr>
          <w:rFonts w:ascii="Calibri" w:hAnsi="Calibri" w:cs="Calibri"/>
        </w:rPr>
        <w:t>unwanted transmission sources.</w:t>
      </w:r>
      <w:r>
        <w:rPr>
          <w:rFonts w:ascii="Calibri" w:hAnsi="Calibri" w:cs="Calibri"/>
        </w:rPr>
        <w:t xml:space="preserve"> </w:t>
      </w:r>
    </w:p>
    <w:p w14:paraId="729BDDF9" w14:textId="77777777" w:rsidR="00D857E2" w:rsidRDefault="00D857E2" w:rsidP="00D857E2">
      <w:pPr>
        <w:keepNext/>
        <w:jc w:val="center"/>
      </w:pPr>
      <w:r>
        <w:rPr>
          <w:rFonts w:ascii="Calibri" w:hAnsi="Calibri" w:cs="Calibri"/>
          <w:noProof/>
        </w:rPr>
        <w:drawing>
          <wp:inline distT="0" distB="0" distL="0" distR="0" wp14:anchorId="59C431A5" wp14:editId="3D9B5B36">
            <wp:extent cx="3086100" cy="2526597"/>
            <wp:effectExtent l="0" t="0" r="0" b="7620"/>
            <wp:docPr id="2349675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094944" cy="2533838"/>
                    </a:xfrm>
                    <a:prstGeom prst="rect">
                      <a:avLst/>
                    </a:prstGeom>
                    <a:noFill/>
                  </pic:spPr>
                </pic:pic>
              </a:graphicData>
            </a:graphic>
          </wp:inline>
        </w:drawing>
      </w:r>
    </w:p>
    <w:p w14:paraId="33893BAF" w14:textId="6558344B" w:rsidR="00D857E2" w:rsidRDefault="00D857E2" w:rsidP="00D857E2">
      <w:pPr>
        <w:pStyle w:val="Caption"/>
        <w:jc w:val="center"/>
        <w:rPr>
          <w:rFonts w:ascii="Calibri" w:hAnsi="Calibri" w:cs="Calibri"/>
          <w:color w:val="auto"/>
          <w:sz w:val="20"/>
          <w:szCs w:val="20"/>
        </w:rPr>
      </w:pPr>
      <w:bookmarkStart w:id="81" w:name="_Ref170476336"/>
      <w:bookmarkStart w:id="82" w:name="_Toc170829733"/>
      <w:r w:rsidRPr="00D857E2">
        <w:rPr>
          <w:rFonts w:ascii="Calibri" w:hAnsi="Calibri" w:cs="Calibri"/>
          <w:color w:val="auto"/>
          <w:sz w:val="20"/>
          <w:szCs w:val="20"/>
        </w:rPr>
        <w:t xml:space="preserve">Figure </w:t>
      </w:r>
      <w:r w:rsidRPr="00D857E2">
        <w:rPr>
          <w:rFonts w:ascii="Calibri" w:hAnsi="Calibri" w:cs="Calibri"/>
          <w:color w:val="auto"/>
          <w:sz w:val="20"/>
          <w:szCs w:val="20"/>
        </w:rPr>
        <w:fldChar w:fldCharType="begin"/>
      </w:r>
      <w:r w:rsidRPr="00D857E2">
        <w:rPr>
          <w:rFonts w:ascii="Calibri" w:hAnsi="Calibri" w:cs="Calibri"/>
          <w:color w:val="auto"/>
          <w:sz w:val="20"/>
          <w:szCs w:val="20"/>
        </w:rPr>
        <w:instrText xml:space="preserve"> SEQ Figure \* ARABIC </w:instrText>
      </w:r>
      <w:r w:rsidRPr="00D857E2">
        <w:rPr>
          <w:rFonts w:ascii="Calibri" w:hAnsi="Calibri" w:cs="Calibri"/>
          <w:color w:val="auto"/>
          <w:sz w:val="20"/>
          <w:szCs w:val="20"/>
        </w:rPr>
        <w:fldChar w:fldCharType="separate"/>
      </w:r>
      <w:r w:rsidR="00E56FA7">
        <w:rPr>
          <w:rFonts w:ascii="Calibri" w:hAnsi="Calibri" w:cs="Calibri"/>
          <w:noProof/>
          <w:color w:val="auto"/>
          <w:sz w:val="20"/>
          <w:szCs w:val="20"/>
        </w:rPr>
        <w:t>5</w:t>
      </w:r>
      <w:r w:rsidRPr="00D857E2">
        <w:rPr>
          <w:rFonts w:ascii="Calibri" w:hAnsi="Calibri" w:cs="Calibri"/>
          <w:color w:val="auto"/>
          <w:sz w:val="20"/>
          <w:szCs w:val="20"/>
        </w:rPr>
        <w:fldChar w:fldCharType="end"/>
      </w:r>
      <w:bookmarkEnd w:id="81"/>
      <w:r w:rsidRPr="00D857E2">
        <w:rPr>
          <w:rFonts w:ascii="Calibri" w:hAnsi="Calibri" w:cs="Calibri"/>
          <w:color w:val="auto"/>
          <w:sz w:val="20"/>
          <w:szCs w:val="20"/>
        </w:rPr>
        <w:t xml:space="preserve"> - test3.py – Ramsey Box with No 2.4GHz Transmission Source</w:t>
      </w:r>
      <w:bookmarkEnd w:id="82"/>
    </w:p>
    <w:p w14:paraId="6633C437" w14:textId="17DCE914" w:rsidR="0017658C" w:rsidRPr="0017658C" w:rsidRDefault="0017658C" w:rsidP="0017658C">
      <w:pPr>
        <w:rPr>
          <w:rFonts w:ascii="Calibri" w:hAnsi="Calibri" w:cs="Calibri"/>
        </w:rPr>
      </w:pPr>
      <w:r>
        <w:rPr>
          <w:rFonts w:ascii="Calibri" w:hAnsi="Calibri" w:cs="Calibri"/>
        </w:rPr>
        <w:fldChar w:fldCharType="begin"/>
      </w:r>
      <w:r>
        <w:rPr>
          <w:rFonts w:ascii="Calibri" w:hAnsi="Calibri" w:cs="Calibri"/>
        </w:rPr>
        <w:instrText xml:space="preserve"> REF _Ref170476336 \h </w:instrText>
      </w:r>
      <w:r>
        <w:rPr>
          <w:rFonts w:ascii="Calibri" w:hAnsi="Calibri" w:cs="Calibri"/>
        </w:rPr>
      </w:r>
      <w:r>
        <w:rPr>
          <w:rFonts w:ascii="Calibri" w:hAnsi="Calibri" w:cs="Calibri"/>
        </w:rPr>
        <w:fldChar w:fldCharType="separate"/>
      </w:r>
      <w:r w:rsidR="00E56FA7" w:rsidRPr="00D857E2">
        <w:rPr>
          <w:rFonts w:ascii="Calibri" w:hAnsi="Calibri" w:cs="Calibri"/>
          <w:sz w:val="20"/>
          <w:szCs w:val="20"/>
        </w:rPr>
        <w:t xml:space="preserve">Figure </w:t>
      </w:r>
      <w:r w:rsidR="00E56FA7">
        <w:rPr>
          <w:rFonts w:ascii="Calibri" w:hAnsi="Calibri" w:cs="Calibri"/>
          <w:noProof/>
          <w:sz w:val="20"/>
          <w:szCs w:val="20"/>
        </w:rPr>
        <w:t>5</w:t>
      </w:r>
      <w:r>
        <w:rPr>
          <w:rFonts w:ascii="Calibri" w:hAnsi="Calibri" w:cs="Calibri"/>
        </w:rPr>
        <w:fldChar w:fldCharType="end"/>
      </w:r>
      <w:r>
        <w:rPr>
          <w:rFonts w:ascii="Calibri" w:hAnsi="Calibri" w:cs="Calibri"/>
        </w:rPr>
        <w:t xml:space="preserve"> </w:t>
      </w:r>
      <w:r w:rsidRPr="00986985">
        <w:rPr>
          <w:rFonts w:ascii="Calibri" w:hAnsi="Calibri" w:cs="Calibri"/>
        </w:rPr>
        <w:t xml:space="preserve">shows that the noise floor </w:t>
      </w:r>
      <w:r>
        <w:rPr>
          <w:rFonts w:ascii="Calibri" w:hAnsi="Calibri" w:cs="Calibri"/>
        </w:rPr>
        <w:t xml:space="preserve">having a </w:t>
      </w:r>
      <w:r w:rsidRPr="00986985">
        <w:rPr>
          <w:rFonts w:ascii="Calibri" w:hAnsi="Calibri" w:cs="Calibri"/>
        </w:rPr>
        <w:t xml:space="preserve">Power Spectrum Density of 90 dBm/Hz. </w:t>
      </w:r>
      <w:r>
        <w:rPr>
          <w:rFonts w:ascii="Calibri" w:hAnsi="Calibri" w:cs="Calibri"/>
        </w:rPr>
        <w:t>However, due to the summation of the raw IQ data a Direct Current (DC) spike occurs at the 2.47GHz centre frequency. This DC spike could cause a false indication of a emitter being detected. Therefore to mitigate this minimum detection threshold needs to be above the peak DC spike PSD; this being 101 dBm/Hz. Therefore we have set the minimum detection threshold to a PSD value of 110 dBm/Hz, providing a small</w:t>
      </w:r>
      <w:r w:rsidR="00840CA5">
        <w:rPr>
          <w:rFonts w:ascii="Calibri" w:hAnsi="Calibri" w:cs="Calibri"/>
        </w:rPr>
        <w:t xml:space="preserve"> buffer</w:t>
      </w:r>
      <w:r w:rsidR="006E1FC3">
        <w:rPr>
          <w:rFonts w:ascii="Calibri" w:hAnsi="Calibri" w:cs="Calibri"/>
        </w:rPr>
        <w:t xml:space="preserve"> zone</w:t>
      </w:r>
      <w:r>
        <w:rPr>
          <w:rFonts w:ascii="Calibri" w:hAnsi="Calibri" w:cs="Calibri"/>
        </w:rPr>
        <w:t xml:space="preserve">. When the SDR receives a signal with PSD greater than 110 dBm/Hz the system will indicate a 2.4GHz </w:t>
      </w:r>
      <w:r w:rsidR="00B666A4">
        <w:rPr>
          <w:rFonts w:ascii="Calibri" w:hAnsi="Calibri" w:cs="Calibri"/>
        </w:rPr>
        <w:t xml:space="preserve">transmitter </w:t>
      </w:r>
      <w:r>
        <w:rPr>
          <w:rFonts w:ascii="Calibri" w:hAnsi="Calibri" w:cs="Calibri"/>
        </w:rPr>
        <w:t>has been detected.</w:t>
      </w:r>
    </w:p>
    <w:p w14:paraId="087A8BC6" w14:textId="77777777" w:rsidR="00EB16AC" w:rsidRDefault="00EB16AC" w:rsidP="00EB16AC">
      <w:pPr>
        <w:rPr>
          <w:rFonts w:ascii="Calibri" w:hAnsi="Calibri" w:cs="Calibri"/>
          <w:u w:val="single"/>
        </w:rPr>
      </w:pPr>
      <w:r>
        <w:rPr>
          <w:rFonts w:ascii="Calibri" w:hAnsi="Calibri" w:cs="Calibri"/>
          <w:u w:val="single"/>
        </w:rPr>
        <w:t>2.4 GHz Transmitter Initial Test</w:t>
      </w:r>
    </w:p>
    <w:p w14:paraId="13D3DEB2" w14:textId="55578B40" w:rsidR="006610F6" w:rsidRDefault="006610F6" w:rsidP="006610F6">
      <w:pPr>
        <w:rPr>
          <w:rFonts w:ascii="Calibri" w:hAnsi="Calibri" w:cs="Calibri"/>
        </w:rPr>
      </w:pPr>
      <w:r>
        <w:rPr>
          <w:rFonts w:ascii="Calibri" w:hAnsi="Calibri" w:cs="Calibri"/>
        </w:rPr>
        <w:fldChar w:fldCharType="begin"/>
      </w:r>
      <w:r>
        <w:rPr>
          <w:rFonts w:ascii="Calibri" w:hAnsi="Calibri" w:cs="Calibri"/>
        </w:rPr>
        <w:instrText xml:space="preserve"> REF _Ref170476682 \h </w:instrText>
      </w:r>
      <w:r>
        <w:rPr>
          <w:rFonts w:ascii="Calibri" w:hAnsi="Calibri" w:cs="Calibri"/>
        </w:rPr>
      </w:r>
      <w:r>
        <w:rPr>
          <w:rFonts w:ascii="Calibri" w:hAnsi="Calibri" w:cs="Calibri"/>
        </w:rPr>
        <w:fldChar w:fldCharType="separate"/>
      </w:r>
      <w:r w:rsidR="00E56FA7" w:rsidRPr="000B2066">
        <w:rPr>
          <w:rFonts w:ascii="Calibri" w:hAnsi="Calibri" w:cs="Calibri"/>
          <w:sz w:val="20"/>
          <w:szCs w:val="20"/>
        </w:rPr>
        <w:t xml:space="preserve">Figure </w:t>
      </w:r>
      <w:r w:rsidR="00E56FA7">
        <w:rPr>
          <w:rFonts w:ascii="Calibri" w:hAnsi="Calibri" w:cs="Calibri"/>
          <w:noProof/>
          <w:sz w:val="20"/>
          <w:szCs w:val="20"/>
        </w:rPr>
        <w:t>6</w:t>
      </w:r>
      <w:r>
        <w:rPr>
          <w:rFonts w:ascii="Calibri" w:hAnsi="Calibri" w:cs="Calibri"/>
        </w:rPr>
        <w:fldChar w:fldCharType="end"/>
      </w:r>
      <w:r>
        <w:rPr>
          <w:rFonts w:ascii="Calibri" w:hAnsi="Calibri" w:cs="Calibri"/>
        </w:rPr>
        <w:t xml:space="preserve"> </w:t>
      </w:r>
      <w:r w:rsidRPr="00F72ADE">
        <w:rPr>
          <w:rFonts w:ascii="Calibri" w:hAnsi="Calibri" w:cs="Calibri"/>
        </w:rPr>
        <w:t>shows</w:t>
      </w:r>
      <w:r w:rsidRPr="00986985">
        <w:rPr>
          <w:rFonts w:ascii="Calibri" w:hAnsi="Calibri" w:cs="Calibri"/>
        </w:rPr>
        <w:t xml:space="preserve"> the </w:t>
      </w:r>
      <w:r>
        <w:rPr>
          <w:rFonts w:ascii="Calibri" w:hAnsi="Calibri" w:cs="Calibri"/>
        </w:rPr>
        <w:t xml:space="preserve">output of the ‘test3.py’ program when a Samsung Galaxy S10 5G cellular device  was place inside the </w:t>
      </w:r>
      <w:r w:rsidRPr="00986985">
        <w:rPr>
          <w:rFonts w:ascii="Calibri" w:hAnsi="Calibri" w:cs="Calibri"/>
        </w:rPr>
        <w:t>Rasmey Box</w:t>
      </w:r>
      <w:r>
        <w:rPr>
          <w:rFonts w:ascii="Calibri" w:hAnsi="Calibri" w:cs="Calibri"/>
        </w:rPr>
        <w:t xml:space="preserve"> as the emission source, with Bluetooth and 2.4GHz mobile hotspot enabled. This was conducted to test whether the system could identify an RF transmitter.</w:t>
      </w:r>
    </w:p>
    <w:p w14:paraId="44C498F3" w14:textId="77777777" w:rsidR="006610F6" w:rsidRDefault="006610F6" w:rsidP="00EB16AC">
      <w:pPr>
        <w:rPr>
          <w:rFonts w:ascii="Calibri" w:hAnsi="Calibri" w:cs="Calibri"/>
          <w:u w:val="single"/>
        </w:rPr>
      </w:pPr>
    </w:p>
    <w:p w14:paraId="57E16E37" w14:textId="77777777" w:rsidR="006610F6" w:rsidRDefault="006610F6" w:rsidP="00EB16AC">
      <w:pPr>
        <w:rPr>
          <w:rFonts w:ascii="Calibri" w:hAnsi="Calibri" w:cs="Calibri"/>
          <w:u w:val="single"/>
        </w:rPr>
      </w:pPr>
    </w:p>
    <w:p w14:paraId="0DE6BA8E" w14:textId="77777777" w:rsidR="000B2066" w:rsidRDefault="000B2066" w:rsidP="000B2066">
      <w:pPr>
        <w:keepNext/>
        <w:jc w:val="center"/>
      </w:pPr>
      <w:r w:rsidRPr="000B2066">
        <w:rPr>
          <w:rFonts w:ascii="Calibri" w:hAnsi="Calibri" w:cs="Calibri"/>
          <w:noProof/>
        </w:rPr>
        <w:drawing>
          <wp:inline distT="0" distB="0" distL="0" distR="0" wp14:anchorId="2E91B550" wp14:editId="60FA3311">
            <wp:extent cx="3124200" cy="2604463"/>
            <wp:effectExtent l="0" t="0" r="0" b="5715"/>
            <wp:docPr id="1096094891"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094891" name="Picture 1" descr="A screen shot of a computer&#10;&#10;Description automatically generated"/>
                    <pic:cNvPicPr/>
                  </pic:nvPicPr>
                  <pic:blipFill>
                    <a:blip r:embed="rId32"/>
                    <a:stretch>
                      <a:fillRect/>
                    </a:stretch>
                  </pic:blipFill>
                  <pic:spPr>
                    <a:xfrm>
                      <a:off x="0" y="0"/>
                      <a:ext cx="3140057" cy="2617682"/>
                    </a:xfrm>
                    <a:prstGeom prst="rect">
                      <a:avLst/>
                    </a:prstGeom>
                  </pic:spPr>
                </pic:pic>
              </a:graphicData>
            </a:graphic>
          </wp:inline>
        </w:drawing>
      </w:r>
    </w:p>
    <w:p w14:paraId="16DB2462" w14:textId="4EC3390A" w:rsidR="000B2066" w:rsidRPr="000B2066" w:rsidRDefault="000B2066" w:rsidP="000B2066">
      <w:pPr>
        <w:pStyle w:val="Caption"/>
        <w:jc w:val="center"/>
        <w:rPr>
          <w:rFonts w:ascii="Calibri" w:hAnsi="Calibri" w:cs="Calibri"/>
          <w:color w:val="auto"/>
          <w:sz w:val="20"/>
          <w:szCs w:val="20"/>
        </w:rPr>
      </w:pPr>
      <w:bookmarkStart w:id="83" w:name="_Ref170476682"/>
      <w:bookmarkStart w:id="84" w:name="_Toc170829734"/>
      <w:r w:rsidRPr="000B2066">
        <w:rPr>
          <w:rFonts w:ascii="Calibri" w:hAnsi="Calibri" w:cs="Calibri"/>
          <w:color w:val="auto"/>
          <w:sz w:val="20"/>
          <w:szCs w:val="20"/>
        </w:rPr>
        <w:t xml:space="preserve">Figure </w:t>
      </w:r>
      <w:r w:rsidRPr="000B2066">
        <w:rPr>
          <w:rFonts w:ascii="Calibri" w:hAnsi="Calibri" w:cs="Calibri"/>
          <w:color w:val="auto"/>
          <w:sz w:val="20"/>
          <w:szCs w:val="20"/>
        </w:rPr>
        <w:fldChar w:fldCharType="begin"/>
      </w:r>
      <w:r w:rsidRPr="000B2066">
        <w:rPr>
          <w:rFonts w:ascii="Calibri" w:hAnsi="Calibri" w:cs="Calibri"/>
          <w:color w:val="auto"/>
          <w:sz w:val="20"/>
          <w:szCs w:val="20"/>
        </w:rPr>
        <w:instrText xml:space="preserve"> SEQ Figure \* ARABIC </w:instrText>
      </w:r>
      <w:r w:rsidRPr="000B2066">
        <w:rPr>
          <w:rFonts w:ascii="Calibri" w:hAnsi="Calibri" w:cs="Calibri"/>
          <w:color w:val="auto"/>
          <w:sz w:val="20"/>
          <w:szCs w:val="20"/>
        </w:rPr>
        <w:fldChar w:fldCharType="separate"/>
      </w:r>
      <w:r w:rsidR="00E56FA7">
        <w:rPr>
          <w:rFonts w:ascii="Calibri" w:hAnsi="Calibri" w:cs="Calibri"/>
          <w:noProof/>
          <w:color w:val="auto"/>
          <w:sz w:val="20"/>
          <w:szCs w:val="20"/>
        </w:rPr>
        <w:t>6</w:t>
      </w:r>
      <w:r w:rsidRPr="000B2066">
        <w:rPr>
          <w:rFonts w:ascii="Calibri" w:hAnsi="Calibri" w:cs="Calibri"/>
          <w:color w:val="auto"/>
          <w:sz w:val="20"/>
          <w:szCs w:val="20"/>
        </w:rPr>
        <w:fldChar w:fldCharType="end"/>
      </w:r>
      <w:bookmarkEnd w:id="83"/>
      <w:r w:rsidRPr="000B2066">
        <w:rPr>
          <w:rFonts w:ascii="Calibri" w:hAnsi="Calibri" w:cs="Calibri"/>
          <w:color w:val="auto"/>
          <w:sz w:val="20"/>
          <w:szCs w:val="20"/>
        </w:rPr>
        <w:t xml:space="preserve"> - test3.py - Ramsey Box with Samsung Galaxy S10 5G 2.4 GHz Transmitter</w:t>
      </w:r>
      <w:bookmarkEnd w:id="84"/>
    </w:p>
    <w:p w14:paraId="0C6B1A2E" w14:textId="601E4905" w:rsidR="00EB16AC" w:rsidRDefault="000B2066" w:rsidP="00EB16AC">
      <w:pPr>
        <w:rPr>
          <w:rFonts w:ascii="Calibri" w:hAnsi="Calibri" w:cs="Calibri"/>
        </w:rPr>
      </w:pPr>
      <w:r>
        <w:rPr>
          <w:rFonts w:ascii="Calibri" w:hAnsi="Calibri" w:cs="Calibri"/>
        </w:rPr>
        <w:fldChar w:fldCharType="begin"/>
      </w:r>
      <w:r>
        <w:rPr>
          <w:rFonts w:ascii="Calibri" w:hAnsi="Calibri" w:cs="Calibri"/>
        </w:rPr>
        <w:instrText xml:space="preserve"> REF _Ref170476682 \h </w:instrText>
      </w:r>
      <w:r>
        <w:rPr>
          <w:rFonts w:ascii="Calibri" w:hAnsi="Calibri" w:cs="Calibri"/>
        </w:rPr>
      </w:r>
      <w:r>
        <w:rPr>
          <w:rFonts w:ascii="Calibri" w:hAnsi="Calibri" w:cs="Calibri"/>
        </w:rPr>
        <w:fldChar w:fldCharType="separate"/>
      </w:r>
      <w:r w:rsidR="00E56FA7" w:rsidRPr="000B2066">
        <w:rPr>
          <w:rFonts w:ascii="Calibri" w:hAnsi="Calibri" w:cs="Calibri"/>
          <w:sz w:val="20"/>
          <w:szCs w:val="20"/>
        </w:rPr>
        <w:t xml:space="preserve">Figure </w:t>
      </w:r>
      <w:r w:rsidR="00E56FA7">
        <w:rPr>
          <w:rFonts w:ascii="Calibri" w:hAnsi="Calibri" w:cs="Calibri"/>
          <w:noProof/>
          <w:sz w:val="20"/>
          <w:szCs w:val="20"/>
        </w:rPr>
        <w:t>6</w:t>
      </w:r>
      <w:r>
        <w:rPr>
          <w:rFonts w:ascii="Calibri" w:hAnsi="Calibri" w:cs="Calibri"/>
        </w:rPr>
        <w:fldChar w:fldCharType="end"/>
      </w:r>
      <w:r>
        <w:rPr>
          <w:rFonts w:ascii="Calibri" w:hAnsi="Calibri" w:cs="Calibri"/>
        </w:rPr>
        <w:t xml:space="preserve"> </w:t>
      </w:r>
      <w:r w:rsidR="00EB16AC" w:rsidRPr="00F72ADE">
        <w:rPr>
          <w:rFonts w:ascii="Calibri" w:hAnsi="Calibri" w:cs="Calibri"/>
        </w:rPr>
        <w:t xml:space="preserve">shows the successful detection of the Samsung Galaxy S10 5G </w:t>
      </w:r>
      <w:r w:rsidR="00E3367B">
        <w:rPr>
          <w:rFonts w:ascii="Calibri" w:hAnsi="Calibri" w:cs="Calibri"/>
        </w:rPr>
        <w:t xml:space="preserve">emitter. </w:t>
      </w:r>
      <w:r w:rsidR="00EB16AC" w:rsidRPr="00F72ADE">
        <w:rPr>
          <w:rFonts w:ascii="Calibri" w:hAnsi="Calibri" w:cs="Calibri"/>
        </w:rPr>
        <w:t>As the centre frequency was defined as 2.47GHz in the source code</w:t>
      </w:r>
      <w:r w:rsidR="00EB16AC">
        <w:rPr>
          <w:rFonts w:ascii="Calibri" w:hAnsi="Calibri" w:cs="Calibri"/>
        </w:rPr>
        <w:t>, we have determined that cellular device transmits at two frequencies across the scanned bandwidth being 2440 MHz and 2460 MHz</w:t>
      </w:r>
      <w:r w:rsidR="00E3367B">
        <w:rPr>
          <w:rFonts w:ascii="Calibri" w:hAnsi="Calibri" w:cs="Calibri"/>
        </w:rPr>
        <w:t>, both with a</w:t>
      </w:r>
      <w:r w:rsidR="00EB16AC">
        <w:rPr>
          <w:rFonts w:ascii="Calibri" w:hAnsi="Calibri" w:cs="Calibri"/>
        </w:rPr>
        <w:t xml:space="preserve"> PSD of around 95 dBm/Hz. The 100 dBm/Hz PSD signal shown at the centre frequency is the DC spike. </w:t>
      </w:r>
    </w:p>
    <w:p w14:paraId="03D807DE" w14:textId="52D18026" w:rsidR="00EB16AC" w:rsidRPr="00CB3BA0" w:rsidRDefault="00EB16AC" w:rsidP="00EB16AC">
      <w:pPr>
        <w:pStyle w:val="Heading2"/>
        <w:rPr>
          <w:rFonts w:ascii="Calibri" w:eastAsia="Calibri" w:hAnsi="Calibri" w:cs="Calibri"/>
          <w:b/>
          <w:bCs/>
          <w:sz w:val="22"/>
          <w:szCs w:val="22"/>
        </w:rPr>
      </w:pPr>
      <w:bookmarkStart w:id="85" w:name="_Toc170829772"/>
      <w:r w:rsidRPr="00CB3BA0">
        <w:rPr>
          <w:rFonts w:ascii="Calibri" w:eastAsia="Calibri" w:hAnsi="Calibri" w:cs="Calibri"/>
          <w:b/>
          <w:bCs/>
          <w:sz w:val="22"/>
          <w:szCs w:val="22"/>
        </w:rPr>
        <w:t>RF Test 2</w:t>
      </w:r>
      <w:r w:rsidR="001A68CD">
        <w:rPr>
          <w:rFonts w:ascii="Calibri" w:eastAsia="Calibri" w:hAnsi="Calibri" w:cs="Calibri"/>
          <w:b/>
          <w:bCs/>
          <w:sz w:val="22"/>
          <w:szCs w:val="22"/>
        </w:rPr>
        <w:t xml:space="preserve"> Results</w:t>
      </w:r>
      <w:bookmarkEnd w:id="85"/>
    </w:p>
    <w:p w14:paraId="11B294A0" w14:textId="77777777" w:rsidR="00EB16AC" w:rsidRDefault="00EB16AC" w:rsidP="00EB16AC">
      <w:pPr>
        <w:rPr>
          <w:rFonts w:ascii="Calibri" w:hAnsi="Calibri" w:cs="Calibri"/>
          <w:u w:val="single"/>
        </w:rPr>
      </w:pPr>
      <w:r>
        <w:rPr>
          <w:rFonts w:ascii="Calibri" w:hAnsi="Calibri" w:cs="Calibri"/>
          <w:u w:val="single"/>
        </w:rPr>
        <w:t xml:space="preserve">Testing Antenna Switching - </w:t>
      </w:r>
      <w:r w:rsidRPr="00D80551">
        <w:rPr>
          <w:rFonts w:ascii="Calibri" w:hAnsi="Calibri" w:cs="Calibri"/>
          <w:u w:val="single"/>
        </w:rPr>
        <w:t xml:space="preserve">Passive Detection </w:t>
      </w:r>
      <w:r>
        <w:rPr>
          <w:rFonts w:ascii="Calibri" w:hAnsi="Calibri" w:cs="Calibri"/>
          <w:u w:val="single"/>
        </w:rPr>
        <w:t xml:space="preserve">of </w:t>
      </w:r>
      <w:r w:rsidRPr="00D80551">
        <w:rPr>
          <w:rFonts w:ascii="Calibri" w:hAnsi="Calibri" w:cs="Calibri"/>
          <w:u w:val="single"/>
        </w:rPr>
        <w:t>2.4 GHz Transmission Sources</w:t>
      </w:r>
    </w:p>
    <w:p w14:paraId="0AFC661A" w14:textId="620FCD94" w:rsidR="00EB16AC" w:rsidRDefault="005D76C6" w:rsidP="00EB16AC">
      <w:pPr>
        <w:rPr>
          <w:rFonts w:ascii="Calibri" w:hAnsi="Calibri" w:cs="Calibri"/>
        </w:rPr>
      </w:pPr>
      <w:r>
        <w:rPr>
          <w:rFonts w:ascii="Calibri" w:hAnsi="Calibri" w:cs="Calibri"/>
        </w:rPr>
        <w:fldChar w:fldCharType="begin"/>
      </w:r>
      <w:r>
        <w:rPr>
          <w:rFonts w:ascii="Calibri" w:hAnsi="Calibri" w:cs="Calibri"/>
        </w:rPr>
        <w:instrText xml:space="preserve"> REF _Ref170479435 \h </w:instrText>
      </w:r>
      <w:r>
        <w:rPr>
          <w:rFonts w:ascii="Calibri" w:hAnsi="Calibri" w:cs="Calibri"/>
        </w:rPr>
      </w:r>
      <w:r>
        <w:rPr>
          <w:rFonts w:ascii="Calibri" w:hAnsi="Calibri" w:cs="Calibri"/>
        </w:rPr>
        <w:fldChar w:fldCharType="separate"/>
      </w:r>
      <w:r w:rsidR="00E56FA7" w:rsidRPr="005D76C6">
        <w:rPr>
          <w:rFonts w:ascii="Calibri" w:hAnsi="Calibri" w:cs="Calibri"/>
          <w:sz w:val="20"/>
          <w:szCs w:val="20"/>
        </w:rPr>
        <w:t xml:space="preserve">Figure </w:t>
      </w:r>
      <w:r w:rsidR="00E56FA7">
        <w:rPr>
          <w:rFonts w:ascii="Calibri" w:hAnsi="Calibri" w:cs="Calibri"/>
          <w:noProof/>
          <w:sz w:val="20"/>
          <w:szCs w:val="20"/>
        </w:rPr>
        <w:t>7</w:t>
      </w:r>
      <w:r>
        <w:rPr>
          <w:rFonts w:ascii="Calibri" w:hAnsi="Calibri" w:cs="Calibri"/>
        </w:rPr>
        <w:fldChar w:fldCharType="end"/>
      </w:r>
      <w:r>
        <w:rPr>
          <w:rFonts w:ascii="Calibri" w:hAnsi="Calibri" w:cs="Calibri"/>
        </w:rPr>
        <w:t xml:space="preserve"> </w:t>
      </w:r>
      <w:r w:rsidR="00EB16AC" w:rsidRPr="0082787B">
        <w:rPr>
          <w:rFonts w:ascii="Calibri" w:hAnsi="Calibri" w:cs="Calibri"/>
        </w:rPr>
        <w:t xml:space="preserve">shows </w:t>
      </w:r>
      <w:r w:rsidR="00EB16AC">
        <w:rPr>
          <w:rFonts w:ascii="Calibri" w:hAnsi="Calibri" w:cs="Calibri"/>
        </w:rPr>
        <w:t xml:space="preserve">a screenshot of </w:t>
      </w:r>
      <w:r w:rsidR="00EB16AC" w:rsidRPr="0082787B">
        <w:rPr>
          <w:rFonts w:ascii="Calibri" w:hAnsi="Calibri" w:cs="Calibri"/>
        </w:rPr>
        <w:t>the Command Line Interface</w:t>
      </w:r>
      <w:r w:rsidR="00EB16AC">
        <w:rPr>
          <w:rFonts w:ascii="Calibri" w:hAnsi="Calibri" w:cs="Calibri"/>
        </w:rPr>
        <w:t xml:space="preserve"> (CLI) after running the ‘main4.py’ program. This program was </w:t>
      </w:r>
      <w:r w:rsidR="00D611F8">
        <w:rPr>
          <w:rFonts w:ascii="Calibri" w:hAnsi="Calibri" w:cs="Calibri"/>
        </w:rPr>
        <w:t>configured</w:t>
      </w:r>
      <w:r w:rsidR="00EB16AC">
        <w:rPr>
          <w:rFonts w:ascii="Calibri" w:hAnsi="Calibri" w:cs="Calibri"/>
        </w:rPr>
        <w:t xml:space="preserve"> to receive at a centre frequency of 2.44GHz, scanning across a 800 MHz Bandwidth; these being the optimal settings determined for detecting RF transmitters at 2.4GHz. </w:t>
      </w:r>
    </w:p>
    <w:p w14:paraId="0FE5B679" w14:textId="24EE7BCD" w:rsidR="00EB16AC" w:rsidRDefault="00EB16AC" w:rsidP="00EB16AC">
      <w:pPr>
        <w:rPr>
          <w:rFonts w:ascii="Calibri" w:hAnsi="Calibri" w:cs="Calibri"/>
        </w:rPr>
      </w:pPr>
      <w:r>
        <w:rPr>
          <w:rFonts w:ascii="Calibri" w:hAnsi="Calibri" w:cs="Calibri"/>
        </w:rPr>
        <w:t>During this test</w:t>
      </w:r>
      <w:r w:rsidR="0005239D">
        <w:rPr>
          <w:rFonts w:ascii="Calibri" w:hAnsi="Calibri" w:cs="Calibri"/>
        </w:rPr>
        <w:t xml:space="preserve">, </w:t>
      </w:r>
      <w:r>
        <w:rPr>
          <w:rFonts w:ascii="Calibri" w:hAnsi="Calibri" w:cs="Calibri"/>
        </w:rPr>
        <w:t xml:space="preserve">Directional Antenna 1 was placed inside the Ramsey box to isolate it from any RF transmissions. Directional Antenna 0 </w:t>
      </w:r>
      <w:r w:rsidR="0005239D">
        <w:rPr>
          <w:rFonts w:ascii="Calibri" w:hAnsi="Calibri" w:cs="Calibri"/>
        </w:rPr>
        <w:t>remained</w:t>
      </w:r>
      <w:r>
        <w:rPr>
          <w:rFonts w:ascii="Calibri" w:hAnsi="Calibri" w:cs="Calibri"/>
        </w:rPr>
        <w:t xml:space="preserve"> outside the Ramsey box in an environment where a 2.4GHz cellular devices and </w:t>
      </w:r>
      <w:r w:rsidR="0005239D">
        <w:rPr>
          <w:rFonts w:ascii="Calibri" w:hAnsi="Calibri" w:cs="Calibri"/>
        </w:rPr>
        <w:t xml:space="preserve">a </w:t>
      </w:r>
      <w:r>
        <w:rPr>
          <w:rFonts w:ascii="Calibri" w:hAnsi="Calibri" w:cs="Calibri"/>
        </w:rPr>
        <w:t>WiFi router were emitting. Therefore, a successful test will show that Directional Antenna 1 does not detect any 2.4 GHz emitters (transmission sources above 110 dBm/Hz</w:t>
      </w:r>
      <w:r w:rsidR="00DB2E96">
        <w:rPr>
          <w:rFonts w:ascii="Calibri" w:hAnsi="Calibri" w:cs="Calibri"/>
        </w:rPr>
        <w:t xml:space="preserve"> PSD</w:t>
      </w:r>
      <w:r>
        <w:rPr>
          <w:rFonts w:ascii="Calibri" w:hAnsi="Calibri" w:cs="Calibri"/>
        </w:rPr>
        <w:t>) and that Directional Antenna 0 does detect 2.4 GHz emitters.</w:t>
      </w:r>
    </w:p>
    <w:p w14:paraId="7A95F291" w14:textId="72171BA5" w:rsidR="00EB16AC" w:rsidRDefault="00EB16AC" w:rsidP="00EB16AC">
      <w:pPr>
        <w:rPr>
          <w:rFonts w:ascii="Calibri" w:hAnsi="Calibri" w:cs="Calibri"/>
        </w:rPr>
      </w:pPr>
      <w:r w:rsidRPr="008444C1">
        <w:rPr>
          <w:rFonts w:ascii="Calibri" w:hAnsi="Calibri" w:cs="Calibri"/>
        </w:rPr>
        <w:t xml:space="preserve">This test was conducted to ensure that Mini Circuits ZX80-D230-S+ switch </w:t>
      </w:r>
      <w:r w:rsidR="00EF3DE4" w:rsidRPr="008444C1">
        <w:rPr>
          <w:rFonts w:ascii="Calibri" w:hAnsi="Calibri" w:cs="Calibri"/>
        </w:rPr>
        <w:t>was</w:t>
      </w:r>
      <w:r w:rsidRPr="008444C1">
        <w:rPr>
          <w:rFonts w:ascii="Calibri" w:hAnsi="Calibri" w:cs="Calibri"/>
        </w:rPr>
        <w:t xml:space="preserve"> programmed correctly</w:t>
      </w:r>
      <w:r w:rsidR="00F0787F" w:rsidRPr="008444C1">
        <w:rPr>
          <w:rFonts w:ascii="Calibri" w:hAnsi="Calibri" w:cs="Calibri"/>
        </w:rPr>
        <w:t xml:space="preserve">, alternating </w:t>
      </w:r>
      <w:r w:rsidRPr="008444C1">
        <w:rPr>
          <w:rFonts w:ascii="Calibri" w:hAnsi="Calibri" w:cs="Calibri"/>
        </w:rPr>
        <w:t xml:space="preserve">between RF ports 1 and 2; </w:t>
      </w:r>
      <w:r w:rsidR="00F0787F" w:rsidRPr="008444C1">
        <w:rPr>
          <w:rFonts w:ascii="Calibri" w:hAnsi="Calibri" w:cs="Calibri"/>
        </w:rPr>
        <w:t xml:space="preserve">so that </w:t>
      </w:r>
      <w:r w:rsidRPr="008444C1">
        <w:rPr>
          <w:rFonts w:ascii="Calibri" w:hAnsi="Calibri" w:cs="Calibri"/>
        </w:rPr>
        <w:t xml:space="preserve">surveillance </w:t>
      </w:r>
      <w:r w:rsidR="00F0787F" w:rsidRPr="008444C1">
        <w:rPr>
          <w:rFonts w:ascii="Calibri" w:hAnsi="Calibri" w:cs="Calibri"/>
        </w:rPr>
        <w:t xml:space="preserve">is conducting for </w:t>
      </w:r>
      <w:r w:rsidRPr="008444C1">
        <w:rPr>
          <w:rFonts w:ascii="Calibri" w:hAnsi="Calibri" w:cs="Calibri"/>
        </w:rPr>
        <w:t>two zones</w:t>
      </w:r>
      <w:r w:rsidR="00F0787F" w:rsidRPr="008444C1">
        <w:rPr>
          <w:rFonts w:ascii="Calibri" w:hAnsi="Calibri" w:cs="Calibri"/>
        </w:rPr>
        <w:t xml:space="preserve">, antenna switching between </w:t>
      </w:r>
      <w:r w:rsidRPr="008444C1">
        <w:rPr>
          <w:rFonts w:ascii="Calibri" w:hAnsi="Calibri" w:cs="Calibri"/>
        </w:rPr>
        <w:t>Directional Antenna path</w:t>
      </w:r>
      <w:r w:rsidR="008444C1" w:rsidRPr="008444C1">
        <w:rPr>
          <w:rFonts w:ascii="Calibri" w:hAnsi="Calibri" w:cs="Calibri"/>
        </w:rPr>
        <w:t>s 0 and 1.</w:t>
      </w:r>
    </w:p>
    <w:p w14:paraId="60BCCE2B" w14:textId="77777777" w:rsidR="005D76C6" w:rsidRPr="005D76C6" w:rsidRDefault="005D76C6" w:rsidP="005D76C6">
      <w:pPr>
        <w:keepNext/>
        <w:jc w:val="center"/>
        <w:rPr>
          <w:rFonts w:ascii="Calibri" w:hAnsi="Calibri" w:cs="Calibri"/>
          <w:sz w:val="24"/>
          <w:szCs w:val="24"/>
        </w:rPr>
      </w:pPr>
      <w:r w:rsidRPr="005D76C6">
        <w:rPr>
          <w:rFonts w:ascii="Calibri" w:hAnsi="Calibri" w:cs="Calibri"/>
          <w:noProof/>
          <w:sz w:val="24"/>
          <w:szCs w:val="24"/>
        </w:rPr>
        <w:lastRenderedPageBreak/>
        <w:drawing>
          <wp:inline distT="0" distB="0" distL="0" distR="0" wp14:anchorId="50B72670" wp14:editId="6EDFAA54">
            <wp:extent cx="5731510" cy="5575935"/>
            <wp:effectExtent l="0" t="0" r="2540" b="5715"/>
            <wp:docPr id="579234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234509" name=""/>
                    <pic:cNvPicPr/>
                  </pic:nvPicPr>
                  <pic:blipFill>
                    <a:blip r:embed="rId33"/>
                    <a:stretch>
                      <a:fillRect/>
                    </a:stretch>
                  </pic:blipFill>
                  <pic:spPr>
                    <a:xfrm>
                      <a:off x="0" y="0"/>
                      <a:ext cx="5731510" cy="5575935"/>
                    </a:xfrm>
                    <a:prstGeom prst="rect">
                      <a:avLst/>
                    </a:prstGeom>
                  </pic:spPr>
                </pic:pic>
              </a:graphicData>
            </a:graphic>
          </wp:inline>
        </w:drawing>
      </w:r>
    </w:p>
    <w:p w14:paraId="05E13E89" w14:textId="7C85C7EB" w:rsidR="005D76C6" w:rsidRPr="005D76C6" w:rsidRDefault="005D76C6" w:rsidP="005D76C6">
      <w:pPr>
        <w:pStyle w:val="Caption"/>
        <w:jc w:val="center"/>
        <w:rPr>
          <w:rFonts w:ascii="Calibri" w:hAnsi="Calibri" w:cs="Calibri"/>
          <w:color w:val="auto"/>
          <w:sz w:val="20"/>
          <w:szCs w:val="20"/>
        </w:rPr>
      </w:pPr>
      <w:bookmarkStart w:id="86" w:name="_Ref170479435"/>
      <w:bookmarkStart w:id="87" w:name="_Toc170829735"/>
      <w:r w:rsidRPr="005D76C6">
        <w:rPr>
          <w:rFonts w:ascii="Calibri" w:hAnsi="Calibri" w:cs="Calibri"/>
          <w:color w:val="auto"/>
          <w:sz w:val="20"/>
          <w:szCs w:val="20"/>
        </w:rPr>
        <w:t xml:space="preserve">Figure </w:t>
      </w:r>
      <w:r w:rsidRPr="005D76C6">
        <w:rPr>
          <w:rFonts w:ascii="Calibri" w:hAnsi="Calibri" w:cs="Calibri"/>
          <w:color w:val="auto"/>
          <w:sz w:val="20"/>
          <w:szCs w:val="20"/>
        </w:rPr>
        <w:fldChar w:fldCharType="begin"/>
      </w:r>
      <w:r w:rsidRPr="005D76C6">
        <w:rPr>
          <w:rFonts w:ascii="Calibri" w:hAnsi="Calibri" w:cs="Calibri"/>
          <w:color w:val="auto"/>
          <w:sz w:val="20"/>
          <w:szCs w:val="20"/>
        </w:rPr>
        <w:instrText xml:space="preserve"> SEQ Figure \* ARABIC </w:instrText>
      </w:r>
      <w:r w:rsidRPr="005D76C6">
        <w:rPr>
          <w:rFonts w:ascii="Calibri" w:hAnsi="Calibri" w:cs="Calibri"/>
          <w:color w:val="auto"/>
          <w:sz w:val="20"/>
          <w:szCs w:val="20"/>
        </w:rPr>
        <w:fldChar w:fldCharType="separate"/>
      </w:r>
      <w:r w:rsidR="00E56FA7">
        <w:rPr>
          <w:rFonts w:ascii="Calibri" w:hAnsi="Calibri" w:cs="Calibri"/>
          <w:noProof/>
          <w:color w:val="auto"/>
          <w:sz w:val="20"/>
          <w:szCs w:val="20"/>
        </w:rPr>
        <w:t>7</w:t>
      </w:r>
      <w:r w:rsidRPr="005D76C6">
        <w:rPr>
          <w:rFonts w:ascii="Calibri" w:hAnsi="Calibri" w:cs="Calibri"/>
          <w:color w:val="auto"/>
          <w:sz w:val="20"/>
          <w:szCs w:val="20"/>
        </w:rPr>
        <w:fldChar w:fldCharType="end"/>
      </w:r>
      <w:bookmarkEnd w:id="86"/>
      <w:r w:rsidRPr="005D76C6">
        <w:rPr>
          <w:rFonts w:ascii="Calibri" w:hAnsi="Calibri" w:cs="Calibri"/>
          <w:color w:val="auto"/>
          <w:sz w:val="20"/>
          <w:szCs w:val="20"/>
        </w:rPr>
        <w:t xml:space="preserve"> - main4.py – Antenna Switching Test</w:t>
      </w:r>
      <w:bookmarkEnd w:id="87"/>
    </w:p>
    <w:p w14:paraId="7041A769" w14:textId="3FC16F67" w:rsidR="00EB16AC" w:rsidRDefault="005D76C6" w:rsidP="00EB16AC">
      <w:pPr>
        <w:rPr>
          <w:rFonts w:ascii="Calibri" w:hAnsi="Calibri" w:cs="Calibri"/>
        </w:rPr>
      </w:pPr>
      <w:r>
        <w:rPr>
          <w:rFonts w:ascii="Calibri" w:hAnsi="Calibri" w:cs="Calibri"/>
        </w:rPr>
        <w:fldChar w:fldCharType="begin"/>
      </w:r>
      <w:r>
        <w:rPr>
          <w:rFonts w:ascii="Calibri" w:hAnsi="Calibri" w:cs="Calibri"/>
        </w:rPr>
        <w:instrText xml:space="preserve"> REF _Ref170479435 \h </w:instrText>
      </w:r>
      <w:r>
        <w:rPr>
          <w:rFonts w:ascii="Calibri" w:hAnsi="Calibri" w:cs="Calibri"/>
        </w:rPr>
      </w:r>
      <w:r>
        <w:rPr>
          <w:rFonts w:ascii="Calibri" w:hAnsi="Calibri" w:cs="Calibri"/>
        </w:rPr>
        <w:fldChar w:fldCharType="separate"/>
      </w:r>
      <w:r w:rsidR="00E56FA7" w:rsidRPr="005D76C6">
        <w:rPr>
          <w:rFonts w:ascii="Calibri" w:hAnsi="Calibri" w:cs="Calibri"/>
          <w:sz w:val="20"/>
          <w:szCs w:val="20"/>
        </w:rPr>
        <w:t xml:space="preserve">Figure </w:t>
      </w:r>
      <w:r w:rsidR="00E56FA7">
        <w:rPr>
          <w:rFonts w:ascii="Calibri" w:hAnsi="Calibri" w:cs="Calibri"/>
          <w:noProof/>
          <w:sz w:val="20"/>
          <w:szCs w:val="20"/>
        </w:rPr>
        <w:t>7</w:t>
      </w:r>
      <w:r>
        <w:rPr>
          <w:rFonts w:ascii="Calibri" w:hAnsi="Calibri" w:cs="Calibri"/>
        </w:rPr>
        <w:fldChar w:fldCharType="end"/>
      </w:r>
      <w:r>
        <w:rPr>
          <w:rFonts w:ascii="Calibri" w:hAnsi="Calibri" w:cs="Calibri"/>
        </w:rPr>
        <w:t xml:space="preserve"> </w:t>
      </w:r>
      <w:r w:rsidR="00EB16AC" w:rsidRPr="00ED714D">
        <w:rPr>
          <w:rFonts w:ascii="Calibri" w:hAnsi="Calibri" w:cs="Calibri"/>
        </w:rPr>
        <w:t xml:space="preserve">shows </w:t>
      </w:r>
      <w:r w:rsidR="00EB16AC">
        <w:rPr>
          <w:rFonts w:ascii="Calibri" w:hAnsi="Calibri" w:cs="Calibri"/>
        </w:rPr>
        <w:t>that Directional Antenna 0 (zone1) has not detected any RF signals at 2.4GHz, and that Directional Antenna 1 (zone2) has detected RF signal at 2.4GHz, above the PSD threshold of 110 dBm/Hz. This confirm</w:t>
      </w:r>
      <w:r w:rsidR="00E4598E">
        <w:rPr>
          <w:rFonts w:ascii="Calibri" w:hAnsi="Calibri" w:cs="Calibri"/>
        </w:rPr>
        <w:t>ed</w:t>
      </w:r>
      <w:r w:rsidR="00EB16AC">
        <w:rPr>
          <w:rFonts w:ascii="Calibri" w:hAnsi="Calibri" w:cs="Calibri"/>
        </w:rPr>
        <w:t xml:space="preserve"> that the antenna switching </w:t>
      </w:r>
      <w:r w:rsidR="00C41BEE">
        <w:rPr>
          <w:rFonts w:ascii="Calibri" w:hAnsi="Calibri" w:cs="Calibri"/>
        </w:rPr>
        <w:t>was</w:t>
      </w:r>
      <w:r w:rsidR="00EB16AC">
        <w:rPr>
          <w:rFonts w:ascii="Calibri" w:hAnsi="Calibri" w:cs="Calibri"/>
        </w:rPr>
        <w:t xml:space="preserve"> working, outputting results that we would expect.</w:t>
      </w:r>
    </w:p>
    <w:p w14:paraId="21C04DA6" w14:textId="00C0C7A9" w:rsidR="00EB16AC" w:rsidRDefault="00EB16AC" w:rsidP="00EB16AC">
      <w:pPr>
        <w:rPr>
          <w:rFonts w:ascii="Calibri" w:hAnsi="Calibri" w:cs="Calibri"/>
        </w:rPr>
      </w:pPr>
      <w:r>
        <w:rPr>
          <w:rFonts w:ascii="Calibri" w:hAnsi="Calibri" w:cs="Calibri"/>
        </w:rPr>
        <w:t xml:space="preserve">When the ‘frequencysweep()’ and ‘antennacheck()’ functions are executed, PSD signals above 110 dBm/Hz are printed on the CLI after the string “WiFi Tx Detected (Samples above 110 PSD)”. When there are no values in this array, no RF signals have been detected at 2.4 GHz. When values are displayed in the array RF signals have been detected. </w:t>
      </w:r>
    </w:p>
    <w:p w14:paraId="696F9F5C" w14:textId="227549A8" w:rsidR="00EB16AC" w:rsidRDefault="005D76C6" w:rsidP="00EB16AC">
      <w:pPr>
        <w:rPr>
          <w:rFonts w:ascii="Calibri" w:hAnsi="Calibri" w:cs="Calibri"/>
        </w:rPr>
      </w:pPr>
      <w:r>
        <w:rPr>
          <w:rFonts w:ascii="Calibri" w:hAnsi="Calibri" w:cs="Calibri"/>
        </w:rPr>
        <w:fldChar w:fldCharType="begin"/>
      </w:r>
      <w:r>
        <w:rPr>
          <w:rFonts w:ascii="Calibri" w:hAnsi="Calibri" w:cs="Calibri"/>
        </w:rPr>
        <w:instrText xml:space="preserve"> REF _Ref170479435 \h </w:instrText>
      </w:r>
      <w:r>
        <w:rPr>
          <w:rFonts w:ascii="Calibri" w:hAnsi="Calibri" w:cs="Calibri"/>
        </w:rPr>
      </w:r>
      <w:r>
        <w:rPr>
          <w:rFonts w:ascii="Calibri" w:hAnsi="Calibri" w:cs="Calibri"/>
        </w:rPr>
        <w:fldChar w:fldCharType="separate"/>
      </w:r>
      <w:r w:rsidR="00E56FA7" w:rsidRPr="005D76C6">
        <w:rPr>
          <w:rFonts w:ascii="Calibri" w:hAnsi="Calibri" w:cs="Calibri"/>
          <w:sz w:val="20"/>
          <w:szCs w:val="20"/>
        </w:rPr>
        <w:t xml:space="preserve">Figure </w:t>
      </w:r>
      <w:r w:rsidR="00E56FA7">
        <w:rPr>
          <w:rFonts w:ascii="Calibri" w:hAnsi="Calibri" w:cs="Calibri"/>
          <w:noProof/>
          <w:sz w:val="20"/>
          <w:szCs w:val="20"/>
        </w:rPr>
        <w:t>7</w:t>
      </w:r>
      <w:r>
        <w:rPr>
          <w:rFonts w:ascii="Calibri" w:hAnsi="Calibri" w:cs="Calibri"/>
        </w:rPr>
        <w:fldChar w:fldCharType="end"/>
      </w:r>
      <w:r>
        <w:rPr>
          <w:rFonts w:ascii="Calibri" w:hAnsi="Calibri" w:cs="Calibri"/>
        </w:rPr>
        <w:t xml:space="preserve"> </w:t>
      </w:r>
      <w:r w:rsidR="00EB16AC">
        <w:rPr>
          <w:rFonts w:ascii="Calibri" w:hAnsi="Calibri" w:cs="Calibri"/>
        </w:rPr>
        <w:t xml:space="preserve">shows that when the ‘frequencysweep()’ function </w:t>
      </w:r>
      <w:r w:rsidR="001577DA">
        <w:rPr>
          <w:rFonts w:ascii="Calibri" w:hAnsi="Calibri" w:cs="Calibri"/>
        </w:rPr>
        <w:t>is</w:t>
      </w:r>
      <w:r w:rsidR="00EB16AC">
        <w:rPr>
          <w:rFonts w:ascii="Calibri" w:hAnsi="Calibri" w:cs="Calibri"/>
        </w:rPr>
        <w:t xml:space="preserve"> executed, information is printed to the terminal and the antenna is switched to the alternate RF port; cycling back and forth between Directional Antenna</w:t>
      </w:r>
      <w:r w:rsidR="005F0288">
        <w:rPr>
          <w:rFonts w:ascii="Calibri" w:hAnsi="Calibri" w:cs="Calibri"/>
        </w:rPr>
        <w:t>s</w:t>
      </w:r>
      <w:r w:rsidR="00EB16AC">
        <w:rPr>
          <w:rFonts w:ascii="Calibri" w:hAnsi="Calibri" w:cs="Calibri"/>
        </w:rPr>
        <w:t xml:space="preserve"> 0 and 1. The antenna used during the s</w:t>
      </w:r>
      <w:r w:rsidR="005F0288">
        <w:rPr>
          <w:rFonts w:ascii="Calibri" w:hAnsi="Calibri" w:cs="Calibri"/>
        </w:rPr>
        <w:t>weep</w:t>
      </w:r>
      <w:r w:rsidR="00EB16AC">
        <w:rPr>
          <w:rFonts w:ascii="Calibri" w:hAnsi="Calibri" w:cs="Calibri"/>
        </w:rPr>
        <w:t xml:space="preserve"> is printed below detected signals, for instance “Directional Antenna 0”. </w:t>
      </w:r>
    </w:p>
    <w:p w14:paraId="7A418641" w14:textId="2CAFCC54" w:rsidR="00EB16AC" w:rsidRPr="00CB3BA0" w:rsidRDefault="00EB16AC" w:rsidP="00EB16AC">
      <w:pPr>
        <w:pStyle w:val="Heading2"/>
        <w:rPr>
          <w:rFonts w:ascii="Calibri" w:eastAsia="Calibri" w:hAnsi="Calibri" w:cs="Calibri"/>
          <w:b/>
          <w:bCs/>
          <w:sz w:val="22"/>
          <w:szCs w:val="22"/>
        </w:rPr>
      </w:pPr>
      <w:bookmarkStart w:id="88" w:name="_Toc170829773"/>
      <w:r w:rsidRPr="00CB3BA0">
        <w:rPr>
          <w:rFonts w:ascii="Calibri" w:eastAsia="Calibri" w:hAnsi="Calibri" w:cs="Calibri"/>
          <w:b/>
          <w:bCs/>
          <w:sz w:val="22"/>
          <w:szCs w:val="22"/>
        </w:rPr>
        <w:lastRenderedPageBreak/>
        <w:t>RF Test 3</w:t>
      </w:r>
      <w:r w:rsidR="001A68CD">
        <w:rPr>
          <w:rFonts w:ascii="Calibri" w:eastAsia="Calibri" w:hAnsi="Calibri" w:cs="Calibri"/>
          <w:b/>
          <w:bCs/>
          <w:sz w:val="22"/>
          <w:szCs w:val="22"/>
        </w:rPr>
        <w:t xml:space="preserve"> Results</w:t>
      </w:r>
      <w:bookmarkEnd w:id="88"/>
    </w:p>
    <w:p w14:paraId="3EC852CA" w14:textId="77777777" w:rsidR="00EB16AC" w:rsidRDefault="00EB16AC" w:rsidP="00EB16AC">
      <w:pPr>
        <w:rPr>
          <w:rFonts w:ascii="Calibri" w:hAnsi="Calibri" w:cs="Calibri"/>
          <w:u w:val="single"/>
        </w:rPr>
      </w:pPr>
      <w:r>
        <w:rPr>
          <w:rFonts w:ascii="Calibri" w:hAnsi="Calibri" w:cs="Calibri"/>
          <w:u w:val="single"/>
        </w:rPr>
        <w:t xml:space="preserve">Free Space System Testing - </w:t>
      </w:r>
      <w:r w:rsidRPr="00D80551">
        <w:rPr>
          <w:rFonts w:ascii="Calibri" w:hAnsi="Calibri" w:cs="Calibri"/>
          <w:u w:val="single"/>
        </w:rPr>
        <w:t xml:space="preserve">Passive Detection </w:t>
      </w:r>
      <w:r>
        <w:rPr>
          <w:rFonts w:ascii="Calibri" w:hAnsi="Calibri" w:cs="Calibri"/>
          <w:u w:val="single"/>
        </w:rPr>
        <w:t xml:space="preserve">of </w:t>
      </w:r>
      <w:r w:rsidRPr="00D80551">
        <w:rPr>
          <w:rFonts w:ascii="Calibri" w:hAnsi="Calibri" w:cs="Calibri"/>
          <w:u w:val="single"/>
        </w:rPr>
        <w:t>2.4 GHz Transmission Sources</w:t>
      </w:r>
    </w:p>
    <w:p w14:paraId="261CEDDF" w14:textId="029F3C80" w:rsidR="00EB16AC" w:rsidRDefault="007E0766" w:rsidP="00EB16AC">
      <w:pPr>
        <w:rPr>
          <w:rFonts w:ascii="Calibri" w:hAnsi="Calibri" w:cs="Calibri"/>
        </w:rPr>
      </w:pPr>
      <w:r>
        <w:rPr>
          <w:rFonts w:ascii="Calibri" w:hAnsi="Calibri" w:cs="Calibri"/>
        </w:rPr>
        <w:fldChar w:fldCharType="begin"/>
      </w:r>
      <w:r>
        <w:rPr>
          <w:rFonts w:ascii="Calibri" w:hAnsi="Calibri" w:cs="Calibri"/>
        </w:rPr>
        <w:instrText xml:space="preserve"> REF _Ref170477732 \h </w:instrText>
      </w:r>
      <w:r>
        <w:rPr>
          <w:rFonts w:ascii="Calibri" w:hAnsi="Calibri" w:cs="Calibri"/>
        </w:rPr>
      </w:r>
      <w:r>
        <w:rPr>
          <w:rFonts w:ascii="Calibri" w:hAnsi="Calibri" w:cs="Calibri"/>
        </w:rPr>
        <w:fldChar w:fldCharType="separate"/>
      </w:r>
      <w:r w:rsidR="00E56FA7" w:rsidRPr="00FE73DE">
        <w:rPr>
          <w:rFonts w:ascii="Calibri" w:hAnsi="Calibri" w:cs="Calibri"/>
          <w:sz w:val="20"/>
          <w:szCs w:val="20"/>
        </w:rPr>
        <w:t xml:space="preserve">Figure </w:t>
      </w:r>
      <w:r w:rsidR="00E56FA7">
        <w:rPr>
          <w:rFonts w:ascii="Calibri" w:hAnsi="Calibri" w:cs="Calibri"/>
          <w:noProof/>
          <w:sz w:val="20"/>
          <w:szCs w:val="20"/>
        </w:rPr>
        <w:t>8</w:t>
      </w:r>
      <w:r>
        <w:rPr>
          <w:rFonts w:ascii="Calibri" w:hAnsi="Calibri" w:cs="Calibri"/>
        </w:rPr>
        <w:fldChar w:fldCharType="end"/>
      </w:r>
      <w:r>
        <w:rPr>
          <w:rFonts w:ascii="Calibri" w:hAnsi="Calibri" w:cs="Calibri"/>
        </w:rPr>
        <w:t xml:space="preserve"> </w:t>
      </w:r>
      <w:r w:rsidR="00EB16AC" w:rsidRPr="004835EC">
        <w:rPr>
          <w:rFonts w:ascii="Calibri" w:hAnsi="Calibri" w:cs="Calibri"/>
        </w:rPr>
        <w:t>sho</w:t>
      </w:r>
      <w:r w:rsidR="00EB16AC">
        <w:rPr>
          <w:rFonts w:ascii="Calibri" w:hAnsi="Calibri" w:cs="Calibri"/>
        </w:rPr>
        <w:t xml:space="preserve">ws the RF detection system during a Free Space system test. This test was conducted using Python program ‘main6.py’. The SDR was </w:t>
      </w:r>
      <w:r w:rsidR="00FA77BF">
        <w:rPr>
          <w:rFonts w:ascii="Calibri" w:hAnsi="Calibri" w:cs="Calibri"/>
        </w:rPr>
        <w:t>configured</w:t>
      </w:r>
      <w:r w:rsidR="00EB16AC">
        <w:rPr>
          <w:rFonts w:ascii="Calibri" w:hAnsi="Calibri" w:cs="Calibri"/>
        </w:rPr>
        <w:t xml:space="preserve"> to receive a centre frequency of 2.44GHz, scanning across a 800 MHz Bandwidth. Directional Antenna 0 was pointed </w:t>
      </w:r>
      <w:r w:rsidR="00FA77BF">
        <w:rPr>
          <w:rFonts w:ascii="Calibri" w:hAnsi="Calibri" w:cs="Calibri"/>
        </w:rPr>
        <w:t>at an</w:t>
      </w:r>
      <w:r w:rsidR="00EB16AC">
        <w:rPr>
          <w:rFonts w:ascii="Calibri" w:hAnsi="Calibri" w:cs="Calibri"/>
        </w:rPr>
        <w:t xml:space="preserve"> orientation 180 degree different to Directional Antenna 1, giving two </w:t>
      </w:r>
      <w:r w:rsidR="001F663A">
        <w:rPr>
          <w:rFonts w:ascii="Calibri" w:hAnsi="Calibri" w:cs="Calibri"/>
        </w:rPr>
        <w:t xml:space="preserve">detection zones, </w:t>
      </w:r>
      <w:r w:rsidR="00EB16AC">
        <w:rPr>
          <w:rFonts w:ascii="Calibri" w:hAnsi="Calibri" w:cs="Calibri"/>
        </w:rPr>
        <w:t>defined as zone1 and zone2 respectively.</w:t>
      </w:r>
    </w:p>
    <w:p w14:paraId="3EDE395C" w14:textId="64A02C0B" w:rsidR="00EB16AC" w:rsidRPr="00D50B17" w:rsidRDefault="00EB16AC" w:rsidP="00EB16AC">
      <w:pPr>
        <w:rPr>
          <w:rFonts w:ascii="Calibri" w:hAnsi="Calibri" w:cs="Calibri"/>
        </w:rPr>
      </w:pPr>
      <w:r>
        <w:rPr>
          <w:rFonts w:ascii="Calibri" w:hAnsi="Calibri" w:cs="Calibri"/>
        </w:rPr>
        <w:t xml:space="preserve">Directional antenna 0 (zone1) was pointed towards a TP link WiFi router and a Samsung Galaxy S10 5G cellular device, both emitting 2.4GHz signals. Directional antenna 1 (zone2) was pointed towards a concrete wall in a direction where there were no 2.4GHz RF transmission sources to </w:t>
      </w:r>
      <w:r w:rsidR="00B958BA">
        <w:rPr>
          <w:rFonts w:ascii="Calibri" w:hAnsi="Calibri" w:cs="Calibri"/>
        </w:rPr>
        <w:t>our</w:t>
      </w:r>
      <w:r>
        <w:rPr>
          <w:rFonts w:ascii="Calibri" w:hAnsi="Calibri" w:cs="Calibri"/>
        </w:rPr>
        <w:t xml:space="preserve"> knowledge.</w:t>
      </w:r>
      <w:r w:rsidRPr="00CB459F">
        <w:rPr>
          <w:rFonts w:ascii="Calibri" w:hAnsi="Calibri" w:cs="Calibri"/>
        </w:rPr>
        <w:t xml:space="preserve"> </w:t>
      </w:r>
      <w:r>
        <w:rPr>
          <w:rFonts w:ascii="Calibri" w:hAnsi="Calibri" w:cs="Calibri"/>
        </w:rPr>
        <w:t>The TP link</w:t>
      </w:r>
      <w:r w:rsidR="005B2E23">
        <w:rPr>
          <w:rFonts w:ascii="Calibri" w:hAnsi="Calibri" w:cs="Calibri"/>
        </w:rPr>
        <w:t xml:space="preserve"> </w:t>
      </w:r>
      <w:r>
        <w:rPr>
          <w:rFonts w:ascii="Calibri" w:hAnsi="Calibri" w:cs="Calibri"/>
        </w:rPr>
        <w:t>router and cellular device were positioned at a distance of 5 meters from the detection system.</w:t>
      </w:r>
    </w:p>
    <w:p w14:paraId="6E4B64D9" w14:textId="77777777" w:rsidR="00EB16AC" w:rsidRDefault="00EB16AC" w:rsidP="00EB16AC">
      <w:pPr>
        <w:keepNext/>
        <w:jc w:val="center"/>
      </w:pPr>
      <w:r w:rsidRPr="00FE73DE">
        <w:rPr>
          <w:rFonts w:ascii="Calibri" w:hAnsi="Calibri" w:cs="Calibri"/>
          <w:b/>
          <w:bCs/>
          <w:noProof/>
        </w:rPr>
        <w:drawing>
          <wp:inline distT="0" distB="0" distL="0" distR="0" wp14:anchorId="15956C76" wp14:editId="206E9E92">
            <wp:extent cx="4146761" cy="3289935"/>
            <wp:effectExtent l="0" t="0" r="6350" b="5715"/>
            <wp:docPr id="882546962" name="Picture 1" descr="A computer with wires and a keybo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73185" name="Picture 1" descr="A computer with wires and a keyboard&#10;&#10;Description automatically generated with medium confidence"/>
                    <pic:cNvPicPr/>
                  </pic:nvPicPr>
                  <pic:blipFill>
                    <a:blip r:embed="rId34"/>
                    <a:stretch>
                      <a:fillRect/>
                    </a:stretch>
                  </pic:blipFill>
                  <pic:spPr>
                    <a:xfrm>
                      <a:off x="0" y="0"/>
                      <a:ext cx="4153133" cy="3294991"/>
                    </a:xfrm>
                    <a:prstGeom prst="rect">
                      <a:avLst/>
                    </a:prstGeom>
                  </pic:spPr>
                </pic:pic>
              </a:graphicData>
            </a:graphic>
          </wp:inline>
        </w:drawing>
      </w:r>
    </w:p>
    <w:p w14:paraId="5D68BE49" w14:textId="13840E84" w:rsidR="00EB16AC" w:rsidRPr="00FE73DE" w:rsidRDefault="00EB16AC" w:rsidP="00EB16AC">
      <w:pPr>
        <w:pStyle w:val="Caption"/>
        <w:jc w:val="center"/>
        <w:rPr>
          <w:rFonts w:ascii="Calibri" w:hAnsi="Calibri" w:cs="Calibri"/>
          <w:b/>
          <w:bCs/>
          <w:color w:val="auto"/>
          <w:sz w:val="20"/>
          <w:szCs w:val="20"/>
        </w:rPr>
      </w:pPr>
      <w:bookmarkStart w:id="89" w:name="_Ref170477732"/>
      <w:bookmarkStart w:id="90" w:name="_Toc170374346"/>
      <w:bookmarkStart w:id="91" w:name="_Toc170829736"/>
      <w:r w:rsidRPr="00FE73DE">
        <w:rPr>
          <w:rFonts w:ascii="Calibri" w:hAnsi="Calibri" w:cs="Calibri"/>
          <w:color w:val="auto"/>
          <w:sz w:val="20"/>
          <w:szCs w:val="20"/>
        </w:rPr>
        <w:t xml:space="preserve">Figure </w:t>
      </w:r>
      <w:r w:rsidRPr="00FE73DE">
        <w:rPr>
          <w:rFonts w:ascii="Calibri" w:hAnsi="Calibri" w:cs="Calibri"/>
          <w:color w:val="auto"/>
          <w:sz w:val="20"/>
          <w:szCs w:val="20"/>
        </w:rPr>
        <w:fldChar w:fldCharType="begin"/>
      </w:r>
      <w:r w:rsidRPr="00FE73DE">
        <w:rPr>
          <w:rFonts w:ascii="Calibri" w:hAnsi="Calibri" w:cs="Calibri"/>
          <w:color w:val="auto"/>
          <w:sz w:val="20"/>
          <w:szCs w:val="20"/>
        </w:rPr>
        <w:instrText xml:space="preserve"> SEQ Figure \* ARABIC </w:instrText>
      </w:r>
      <w:r w:rsidRPr="00FE73DE">
        <w:rPr>
          <w:rFonts w:ascii="Calibri" w:hAnsi="Calibri" w:cs="Calibri"/>
          <w:color w:val="auto"/>
          <w:sz w:val="20"/>
          <w:szCs w:val="20"/>
        </w:rPr>
        <w:fldChar w:fldCharType="separate"/>
      </w:r>
      <w:r w:rsidR="00E56FA7">
        <w:rPr>
          <w:rFonts w:ascii="Calibri" w:hAnsi="Calibri" w:cs="Calibri"/>
          <w:noProof/>
          <w:color w:val="auto"/>
          <w:sz w:val="20"/>
          <w:szCs w:val="20"/>
        </w:rPr>
        <w:t>8</w:t>
      </w:r>
      <w:r w:rsidRPr="00FE73DE">
        <w:rPr>
          <w:rFonts w:ascii="Calibri" w:hAnsi="Calibri" w:cs="Calibri"/>
          <w:color w:val="auto"/>
          <w:sz w:val="20"/>
          <w:szCs w:val="20"/>
        </w:rPr>
        <w:fldChar w:fldCharType="end"/>
      </w:r>
      <w:bookmarkEnd w:id="89"/>
      <w:r w:rsidRPr="00FE73DE">
        <w:rPr>
          <w:rFonts w:ascii="Calibri" w:hAnsi="Calibri" w:cs="Calibri"/>
          <w:color w:val="auto"/>
          <w:sz w:val="20"/>
          <w:szCs w:val="20"/>
        </w:rPr>
        <w:t xml:space="preserve"> </w:t>
      </w:r>
      <w:r>
        <w:rPr>
          <w:rFonts w:ascii="Calibri" w:hAnsi="Calibri" w:cs="Calibri"/>
          <w:color w:val="auto"/>
          <w:sz w:val="20"/>
          <w:szCs w:val="20"/>
        </w:rPr>
        <w:t>–</w:t>
      </w:r>
      <w:r w:rsidRPr="00FE73DE">
        <w:rPr>
          <w:rFonts w:ascii="Calibri" w:hAnsi="Calibri" w:cs="Calibri"/>
          <w:color w:val="auto"/>
          <w:sz w:val="20"/>
          <w:szCs w:val="20"/>
        </w:rPr>
        <w:t xml:space="preserve"> </w:t>
      </w:r>
      <w:bookmarkEnd w:id="90"/>
      <w:r>
        <w:rPr>
          <w:rFonts w:ascii="Calibri" w:hAnsi="Calibri" w:cs="Calibri"/>
          <w:color w:val="auto"/>
          <w:sz w:val="20"/>
          <w:szCs w:val="20"/>
        </w:rPr>
        <w:t>RF Detection System during Free Space System Testing – using main6.py</w:t>
      </w:r>
      <w:bookmarkEnd w:id="91"/>
      <w:r>
        <w:rPr>
          <w:rFonts w:ascii="Calibri" w:hAnsi="Calibri" w:cs="Calibri"/>
          <w:color w:val="auto"/>
          <w:sz w:val="20"/>
          <w:szCs w:val="20"/>
        </w:rPr>
        <w:t xml:space="preserve"> </w:t>
      </w:r>
    </w:p>
    <w:p w14:paraId="1658CE43" w14:textId="29DB3183" w:rsidR="00EB16AC" w:rsidRDefault="000E6715" w:rsidP="00EB16AC">
      <w:pPr>
        <w:rPr>
          <w:rFonts w:ascii="Calibri" w:hAnsi="Calibri" w:cs="Calibri"/>
        </w:rPr>
      </w:pPr>
      <w:r>
        <w:rPr>
          <w:rFonts w:ascii="Calibri" w:hAnsi="Calibri" w:cs="Calibri"/>
        </w:rPr>
        <w:fldChar w:fldCharType="begin"/>
      </w:r>
      <w:r>
        <w:rPr>
          <w:rFonts w:ascii="Calibri" w:hAnsi="Calibri" w:cs="Calibri"/>
        </w:rPr>
        <w:instrText xml:space="preserve"> REF _Ref170478644 \h </w:instrText>
      </w:r>
      <w:r>
        <w:rPr>
          <w:rFonts w:ascii="Calibri" w:hAnsi="Calibri" w:cs="Calibri"/>
        </w:rPr>
      </w:r>
      <w:r>
        <w:rPr>
          <w:rFonts w:ascii="Calibri" w:hAnsi="Calibri" w:cs="Calibri"/>
        </w:rPr>
        <w:fldChar w:fldCharType="separate"/>
      </w:r>
      <w:r w:rsidR="00E56FA7" w:rsidRPr="000E6715">
        <w:rPr>
          <w:rFonts w:ascii="Calibri" w:hAnsi="Calibri" w:cs="Calibri"/>
          <w:sz w:val="20"/>
          <w:szCs w:val="20"/>
        </w:rPr>
        <w:t xml:space="preserve">Figure </w:t>
      </w:r>
      <w:r w:rsidR="00E56FA7">
        <w:rPr>
          <w:rFonts w:ascii="Calibri" w:hAnsi="Calibri" w:cs="Calibri"/>
          <w:noProof/>
          <w:sz w:val="20"/>
          <w:szCs w:val="20"/>
        </w:rPr>
        <w:t>9</w:t>
      </w:r>
      <w:r>
        <w:rPr>
          <w:rFonts w:ascii="Calibri" w:hAnsi="Calibri" w:cs="Calibri"/>
        </w:rPr>
        <w:fldChar w:fldCharType="end"/>
      </w:r>
      <w:r>
        <w:rPr>
          <w:rFonts w:ascii="Calibri" w:hAnsi="Calibri" w:cs="Calibri"/>
        </w:rPr>
        <w:t xml:space="preserve"> </w:t>
      </w:r>
      <w:r w:rsidR="00EB16AC">
        <w:rPr>
          <w:rFonts w:ascii="Calibri" w:hAnsi="Calibri" w:cs="Calibri"/>
        </w:rPr>
        <w:t xml:space="preserve">shows </w:t>
      </w:r>
      <w:r w:rsidR="00EB16AC" w:rsidRPr="0082787B">
        <w:rPr>
          <w:rFonts w:ascii="Calibri" w:hAnsi="Calibri" w:cs="Calibri"/>
        </w:rPr>
        <w:t>the Command Line Interface</w:t>
      </w:r>
      <w:r w:rsidR="00EB16AC">
        <w:rPr>
          <w:rFonts w:ascii="Calibri" w:hAnsi="Calibri" w:cs="Calibri"/>
        </w:rPr>
        <w:t xml:space="preserve"> (CLI) after running the program. Directional Antenna 1 (zone2) did not detect any RF transmitters during this test</w:t>
      </w:r>
      <w:r w:rsidR="00D93BFE">
        <w:rPr>
          <w:rFonts w:ascii="Calibri" w:hAnsi="Calibri" w:cs="Calibri"/>
        </w:rPr>
        <w:t xml:space="preserve"> duration</w:t>
      </w:r>
      <w:r w:rsidR="00EB16AC">
        <w:rPr>
          <w:rFonts w:ascii="Calibri" w:hAnsi="Calibri" w:cs="Calibri"/>
        </w:rPr>
        <w:t>. This was indicated to the user, by printing the string “No Transmitters Detected in Zone2” and</w:t>
      </w:r>
      <w:r w:rsidR="00D93BFE">
        <w:rPr>
          <w:rFonts w:ascii="Calibri" w:hAnsi="Calibri" w:cs="Calibri"/>
        </w:rPr>
        <w:t xml:space="preserve"> by</w:t>
      </w:r>
      <w:r w:rsidR="00EB16AC">
        <w:rPr>
          <w:rFonts w:ascii="Calibri" w:hAnsi="Calibri" w:cs="Calibri"/>
        </w:rPr>
        <w:t xml:space="preserve"> display</w:t>
      </w:r>
      <w:r w:rsidR="00D93BFE">
        <w:rPr>
          <w:rFonts w:ascii="Calibri" w:hAnsi="Calibri" w:cs="Calibri"/>
        </w:rPr>
        <w:t>ing</w:t>
      </w:r>
      <w:r w:rsidR="00EB16AC">
        <w:rPr>
          <w:rFonts w:ascii="Calibri" w:hAnsi="Calibri" w:cs="Calibri"/>
        </w:rPr>
        <w:t xml:space="preserve"> the GUI status by printing the string “GUI Green – status False”. </w:t>
      </w:r>
    </w:p>
    <w:p w14:paraId="67EDAEB6" w14:textId="3CE2C9FB" w:rsidR="00EB16AC" w:rsidRDefault="00EB16AC" w:rsidP="00EB16AC">
      <w:pPr>
        <w:rPr>
          <w:rFonts w:ascii="Calibri" w:hAnsi="Calibri" w:cs="Calibri"/>
        </w:rPr>
      </w:pPr>
      <w:r>
        <w:rPr>
          <w:rFonts w:ascii="Calibri" w:hAnsi="Calibri" w:cs="Calibri"/>
        </w:rPr>
        <w:t xml:space="preserve">Directional Antenna 0 (zone1) did detect the 2.4GHz TP link WiFi router and Samsung Galaxy S10 5G mobile phone </w:t>
      </w:r>
      <w:r w:rsidR="00E2790E">
        <w:rPr>
          <w:rFonts w:ascii="Calibri" w:hAnsi="Calibri" w:cs="Calibri"/>
        </w:rPr>
        <w:t>emitters</w:t>
      </w:r>
      <w:r>
        <w:rPr>
          <w:rFonts w:ascii="Calibri" w:hAnsi="Calibri" w:cs="Calibri"/>
        </w:rPr>
        <w:t xml:space="preserve">. This </w:t>
      </w:r>
      <w:r w:rsidR="00E2790E">
        <w:rPr>
          <w:rFonts w:ascii="Calibri" w:hAnsi="Calibri" w:cs="Calibri"/>
        </w:rPr>
        <w:t xml:space="preserve">was </w:t>
      </w:r>
      <w:r>
        <w:rPr>
          <w:rFonts w:ascii="Calibri" w:hAnsi="Calibri" w:cs="Calibri"/>
        </w:rPr>
        <w:t xml:space="preserve">displayed to the user on the </w:t>
      </w:r>
      <w:r w:rsidR="00E2790E">
        <w:rPr>
          <w:rFonts w:ascii="Calibri" w:hAnsi="Calibri" w:cs="Calibri"/>
        </w:rPr>
        <w:t>CLI</w:t>
      </w:r>
      <w:r>
        <w:rPr>
          <w:rFonts w:ascii="Calibri" w:hAnsi="Calibri" w:cs="Calibri"/>
        </w:rPr>
        <w:t>, printing the string “Transmitters Detected in Zone1” and display the GUI status by printing “GUI Red – status True”. These are the result we expected for this system test.</w:t>
      </w:r>
    </w:p>
    <w:p w14:paraId="400E6A17" w14:textId="77777777" w:rsidR="000E6715" w:rsidRDefault="000E6715" w:rsidP="000E6715">
      <w:pPr>
        <w:keepNext/>
      </w:pPr>
      <w:r w:rsidRPr="000E6715">
        <w:rPr>
          <w:rFonts w:ascii="Calibri" w:hAnsi="Calibri" w:cs="Calibri"/>
          <w:noProof/>
        </w:rPr>
        <w:lastRenderedPageBreak/>
        <w:drawing>
          <wp:inline distT="0" distB="0" distL="0" distR="0" wp14:anchorId="4259B7B0" wp14:editId="0BC8D08A">
            <wp:extent cx="5731510" cy="5502910"/>
            <wp:effectExtent l="0" t="0" r="2540" b="2540"/>
            <wp:docPr id="1165948931"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948931" name="Picture 1" descr="A screenshot of a computer program&#10;&#10;Description automatically generated"/>
                    <pic:cNvPicPr/>
                  </pic:nvPicPr>
                  <pic:blipFill>
                    <a:blip r:embed="rId35"/>
                    <a:stretch>
                      <a:fillRect/>
                    </a:stretch>
                  </pic:blipFill>
                  <pic:spPr>
                    <a:xfrm>
                      <a:off x="0" y="0"/>
                      <a:ext cx="5731510" cy="5502910"/>
                    </a:xfrm>
                    <a:prstGeom prst="rect">
                      <a:avLst/>
                    </a:prstGeom>
                  </pic:spPr>
                </pic:pic>
              </a:graphicData>
            </a:graphic>
          </wp:inline>
        </w:drawing>
      </w:r>
    </w:p>
    <w:p w14:paraId="3EBB8EDF" w14:textId="3B331DA7" w:rsidR="000E6715" w:rsidRPr="000E6715" w:rsidRDefault="000E6715" w:rsidP="000E6715">
      <w:pPr>
        <w:pStyle w:val="Caption"/>
        <w:jc w:val="center"/>
        <w:rPr>
          <w:rFonts w:ascii="Calibri" w:hAnsi="Calibri" w:cs="Calibri"/>
          <w:color w:val="auto"/>
          <w:sz w:val="20"/>
          <w:szCs w:val="20"/>
        </w:rPr>
      </w:pPr>
      <w:bookmarkStart w:id="92" w:name="_Ref170478644"/>
      <w:bookmarkStart w:id="93" w:name="_Toc170829737"/>
      <w:r w:rsidRPr="000E6715">
        <w:rPr>
          <w:rFonts w:ascii="Calibri" w:hAnsi="Calibri" w:cs="Calibri"/>
          <w:color w:val="auto"/>
          <w:sz w:val="20"/>
          <w:szCs w:val="20"/>
        </w:rPr>
        <w:t xml:space="preserve">Figure </w:t>
      </w:r>
      <w:r w:rsidRPr="000E6715">
        <w:rPr>
          <w:rFonts w:ascii="Calibri" w:hAnsi="Calibri" w:cs="Calibri"/>
          <w:color w:val="auto"/>
          <w:sz w:val="20"/>
          <w:szCs w:val="20"/>
        </w:rPr>
        <w:fldChar w:fldCharType="begin"/>
      </w:r>
      <w:r w:rsidRPr="000E6715">
        <w:rPr>
          <w:rFonts w:ascii="Calibri" w:hAnsi="Calibri" w:cs="Calibri"/>
          <w:color w:val="auto"/>
          <w:sz w:val="20"/>
          <w:szCs w:val="20"/>
        </w:rPr>
        <w:instrText xml:space="preserve"> SEQ Figure \* ARABIC </w:instrText>
      </w:r>
      <w:r w:rsidRPr="000E6715">
        <w:rPr>
          <w:rFonts w:ascii="Calibri" w:hAnsi="Calibri" w:cs="Calibri"/>
          <w:color w:val="auto"/>
          <w:sz w:val="20"/>
          <w:szCs w:val="20"/>
        </w:rPr>
        <w:fldChar w:fldCharType="separate"/>
      </w:r>
      <w:r w:rsidR="00E56FA7">
        <w:rPr>
          <w:rFonts w:ascii="Calibri" w:hAnsi="Calibri" w:cs="Calibri"/>
          <w:noProof/>
          <w:color w:val="auto"/>
          <w:sz w:val="20"/>
          <w:szCs w:val="20"/>
        </w:rPr>
        <w:t>9</w:t>
      </w:r>
      <w:r w:rsidRPr="000E6715">
        <w:rPr>
          <w:rFonts w:ascii="Calibri" w:hAnsi="Calibri" w:cs="Calibri"/>
          <w:color w:val="auto"/>
          <w:sz w:val="20"/>
          <w:szCs w:val="20"/>
        </w:rPr>
        <w:fldChar w:fldCharType="end"/>
      </w:r>
      <w:bookmarkEnd w:id="92"/>
      <w:r w:rsidRPr="000E6715">
        <w:rPr>
          <w:rFonts w:ascii="Calibri" w:hAnsi="Calibri" w:cs="Calibri"/>
          <w:color w:val="auto"/>
          <w:sz w:val="20"/>
          <w:szCs w:val="20"/>
        </w:rPr>
        <w:t xml:space="preserve"> - main6.py – Open Air Testing of RF Detection System</w:t>
      </w:r>
      <w:commentRangeEnd w:id="80"/>
      <w:r w:rsidR="00372B56">
        <w:rPr>
          <w:rStyle w:val="CommentReference"/>
          <w:i w:val="0"/>
          <w:iCs w:val="0"/>
          <w:color w:val="auto"/>
        </w:rPr>
        <w:commentReference w:id="80"/>
      </w:r>
      <w:bookmarkEnd w:id="93"/>
    </w:p>
    <w:p w14:paraId="5E958C85" w14:textId="6D142A90" w:rsidR="001A68CD" w:rsidRDefault="001A68CD" w:rsidP="001A68CD">
      <w:pPr>
        <w:pStyle w:val="Heading2"/>
        <w:rPr>
          <w:rFonts w:ascii="Calibri" w:eastAsia="Calibri" w:hAnsi="Calibri" w:cs="Calibri"/>
          <w:b/>
          <w:bCs/>
          <w:sz w:val="22"/>
          <w:szCs w:val="22"/>
        </w:rPr>
      </w:pPr>
      <w:bookmarkStart w:id="94" w:name="_Toc170829774"/>
      <w:commentRangeStart w:id="95"/>
      <w:r>
        <w:rPr>
          <w:rFonts w:ascii="Calibri" w:eastAsia="Calibri" w:hAnsi="Calibri" w:cs="Calibri"/>
          <w:b/>
          <w:bCs/>
          <w:sz w:val="22"/>
          <w:szCs w:val="22"/>
        </w:rPr>
        <w:t>GUI Testing Results</w:t>
      </w:r>
      <w:bookmarkEnd w:id="94"/>
    </w:p>
    <w:p w14:paraId="5DB5B6B8" w14:textId="50E9B25B" w:rsidR="00D02BEF" w:rsidRDefault="00D02BEF" w:rsidP="001A68CD">
      <w:pPr>
        <w:rPr>
          <w:rFonts w:ascii="Calibri" w:hAnsi="Calibri" w:cs="Calibri"/>
        </w:rPr>
      </w:pPr>
      <w:r w:rsidRPr="00D02BEF">
        <w:rPr>
          <w:rStyle w:val="Strong"/>
          <w:rFonts w:ascii="Calibri" w:hAnsi="Calibri" w:cs="Calibri"/>
          <w:b w:val="0"/>
          <w:bCs w:val="0"/>
        </w:rPr>
        <w:t>The GUI was created in python using guizero, guizero</w:t>
      </w:r>
      <w:r w:rsidRPr="00D02BEF">
        <w:rPr>
          <w:rFonts w:ascii="Calibri" w:hAnsi="Calibri" w:cs="Calibri"/>
          <w:b/>
          <w:bCs/>
        </w:rPr>
        <w:t xml:space="preserve"> </w:t>
      </w:r>
      <w:r w:rsidRPr="00D02BEF">
        <w:rPr>
          <w:rFonts w:ascii="Calibri" w:hAnsi="Calibri" w:cs="Calibri"/>
        </w:rPr>
        <w:t>is a Python library designed to make it easy to create simple graphical user interfaces (</w:t>
      </w:r>
      <w:r w:rsidRPr="00E215C9">
        <w:rPr>
          <w:rFonts w:ascii="Calibri" w:hAnsi="Calibri" w:cs="Calibri"/>
        </w:rPr>
        <w:t xml:space="preserve">GUIs) </w:t>
      </w:r>
      <w:r w:rsidR="00774569" w:rsidRPr="00E215C9">
        <w:rPr>
          <w:rFonts w:ascii="Calibri" w:hAnsi="Calibri" w:cs="Calibri"/>
        </w:rPr>
        <w:t>[25]</w:t>
      </w:r>
      <w:r w:rsidRPr="00E215C9">
        <w:rPr>
          <w:rFonts w:ascii="Calibri" w:hAnsi="Calibri" w:cs="Calibri"/>
        </w:rPr>
        <w:t>. Initially</w:t>
      </w:r>
      <w:r w:rsidRPr="00D02BEF">
        <w:rPr>
          <w:rFonts w:ascii="Calibri" w:hAnsi="Calibri" w:cs="Calibri"/>
        </w:rPr>
        <w:t xml:space="preserve"> code was created to make two boxes that are green. One on the left of the display and one on the right, each box signifies an antenna. The boxes were programmed to stay green until it picked up a frequency above a certain threshold which would then trigger the box to go red to signify a device is active in the antennas range. The image below shows that one of the antennas has picked up a device and the other has found no devices while sweeping.</w:t>
      </w:r>
    </w:p>
    <w:p w14:paraId="332661C5" w14:textId="77777777" w:rsidR="00D02BEF" w:rsidRPr="00D02BEF" w:rsidRDefault="00D02BEF" w:rsidP="00D02BEF">
      <w:pPr>
        <w:pStyle w:val="NormalWeb"/>
        <w:keepNext/>
        <w:jc w:val="center"/>
        <w:rPr>
          <w:rFonts w:ascii="Calibri" w:hAnsi="Calibri" w:cs="Calibri"/>
        </w:rPr>
      </w:pPr>
      <w:r w:rsidRPr="00D02BEF">
        <w:rPr>
          <w:rFonts w:ascii="Calibri" w:hAnsi="Calibri" w:cs="Calibri"/>
          <w:noProof/>
        </w:rPr>
        <w:lastRenderedPageBreak/>
        <w:drawing>
          <wp:inline distT="0" distB="0" distL="0" distR="0" wp14:anchorId="3ED62144" wp14:editId="79520F27">
            <wp:extent cx="5013960" cy="2857500"/>
            <wp:effectExtent l="0" t="0" r="0" b="0"/>
            <wp:docPr id="1457058433"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058433" name="Picture 6" descr="A screenshot of a computer&#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013960" cy="2857500"/>
                    </a:xfrm>
                    <a:prstGeom prst="rect">
                      <a:avLst/>
                    </a:prstGeom>
                    <a:noFill/>
                    <a:ln>
                      <a:noFill/>
                    </a:ln>
                  </pic:spPr>
                </pic:pic>
              </a:graphicData>
            </a:graphic>
          </wp:inline>
        </w:drawing>
      </w:r>
    </w:p>
    <w:p w14:paraId="37C6FCE7" w14:textId="5D66C243" w:rsidR="00D02BEF" w:rsidRPr="00D02BEF" w:rsidRDefault="00D02BEF" w:rsidP="00D02BEF">
      <w:pPr>
        <w:pStyle w:val="Caption"/>
        <w:jc w:val="center"/>
        <w:rPr>
          <w:rFonts w:ascii="Calibri" w:hAnsi="Calibri" w:cs="Calibri"/>
        </w:rPr>
      </w:pPr>
      <w:bookmarkStart w:id="96" w:name="_Toc170829738"/>
      <w:r w:rsidRPr="00D02BEF">
        <w:rPr>
          <w:rFonts w:ascii="Calibri" w:hAnsi="Calibri" w:cs="Calibri"/>
          <w:color w:val="auto"/>
          <w:sz w:val="20"/>
          <w:szCs w:val="20"/>
        </w:rPr>
        <w:t xml:space="preserve">Figure </w:t>
      </w:r>
      <w:r w:rsidRPr="00D02BEF">
        <w:rPr>
          <w:rFonts w:ascii="Calibri" w:hAnsi="Calibri" w:cs="Calibri"/>
          <w:color w:val="auto"/>
          <w:sz w:val="20"/>
          <w:szCs w:val="20"/>
        </w:rPr>
        <w:fldChar w:fldCharType="begin"/>
      </w:r>
      <w:r w:rsidRPr="00D02BEF">
        <w:rPr>
          <w:rFonts w:ascii="Calibri" w:hAnsi="Calibri" w:cs="Calibri"/>
          <w:color w:val="auto"/>
          <w:sz w:val="20"/>
          <w:szCs w:val="20"/>
        </w:rPr>
        <w:instrText xml:space="preserve"> SEQ Figure \* ARABIC </w:instrText>
      </w:r>
      <w:r w:rsidRPr="00D02BEF">
        <w:rPr>
          <w:rFonts w:ascii="Calibri" w:hAnsi="Calibri" w:cs="Calibri"/>
          <w:color w:val="auto"/>
          <w:sz w:val="20"/>
          <w:szCs w:val="20"/>
        </w:rPr>
        <w:fldChar w:fldCharType="separate"/>
      </w:r>
      <w:r w:rsidR="00E56FA7">
        <w:rPr>
          <w:rFonts w:ascii="Calibri" w:hAnsi="Calibri" w:cs="Calibri"/>
          <w:noProof/>
          <w:color w:val="auto"/>
          <w:sz w:val="20"/>
          <w:szCs w:val="20"/>
        </w:rPr>
        <w:t>10</w:t>
      </w:r>
      <w:r w:rsidRPr="00D02BEF">
        <w:rPr>
          <w:rFonts w:ascii="Calibri" w:hAnsi="Calibri" w:cs="Calibri"/>
          <w:color w:val="auto"/>
          <w:sz w:val="20"/>
          <w:szCs w:val="20"/>
        </w:rPr>
        <w:fldChar w:fldCharType="end"/>
      </w:r>
      <w:r w:rsidRPr="00D02BEF">
        <w:rPr>
          <w:rFonts w:ascii="Calibri" w:hAnsi="Calibri" w:cs="Calibri"/>
          <w:color w:val="auto"/>
          <w:sz w:val="20"/>
          <w:szCs w:val="20"/>
        </w:rPr>
        <w:t xml:space="preserve"> - GUI Testing</w:t>
      </w:r>
      <w:bookmarkEnd w:id="96"/>
    </w:p>
    <w:p w14:paraId="497BABFA" w14:textId="210D61EF" w:rsidR="00D02BEF" w:rsidRPr="00D02BEF" w:rsidRDefault="00D02BEF" w:rsidP="001A68CD">
      <w:pPr>
        <w:rPr>
          <w:rFonts w:ascii="Calibri" w:hAnsi="Calibri" w:cs="Calibri"/>
        </w:rPr>
      </w:pPr>
      <w:r w:rsidRPr="00D02BEF">
        <w:rPr>
          <w:rStyle w:val="Strong"/>
          <w:rFonts w:ascii="Calibri" w:hAnsi="Calibri" w:cs="Calibri"/>
          <w:b w:val="0"/>
          <w:bCs w:val="0"/>
        </w:rPr>
        <w:t>The initial code was tested by adding simple buttons that manually do a sweep of the antennas and then change colour accordingly. The latest version of the code does this automatically as soon as the code is run and will update frequently.</w:t>
      </w:r>
      <w:commentRangeEnd w:id="95"/>
      <w:r>
        <w:rPr>
          <w:rStyle w:val="CommentReference"/>
        </w:rPr>
        <w:commentReference w:id="95"/>
      </w:r>
    </w:p>
    <w:p w14:paraId="2A3CB47E" w14:textId="72606716" w:rsidR="001A68CD" w:rsidRPr="00CB3BA0" w:rsidRDefault="001A68CD" w:rsidP="001A68CD">
      <w:pPr>
        <w:pStyle w:val="Heading2"/>
        <w:rPr>
          <w:rFonts w:ascii="Calibri" w:eastAsia="Calibri" w:hAnsi="Calibri" w:cs="Calibri"/>
          <w:b/>
          <w:bCs/>
          <w:sz w:val="22"/>
          <w:szCs w:val="22"/>
        </w:rPr>
      </w:pPr>
      <w:bookmarkStart w:id="97" w:name="_Toc170829775"/>
      <w:commentRangeStart w:id="98"/>
      <w:r>
        <w:rPr>
          <w:rFonts w:ascii="Calibri" w:eastAsia="Calibri" w:hAnsi="Calibri" w:cs="Calibri"/>
          <w:b/>
          <w:bCs/>
          <w:sz w:val="22"/>
          <w:szCs w:val="22"/>
        </w:rPr>
        <w:t>Analysis</w:t>
      </w:r>
      <w:bookmarkEnd w:id="97"/>
    </w:p>
    <w:p w14:paraId="4B5DD2D3" w14:textId="7CA98C67" w:rsidR="006F1F98" w:rsidRPr="006F1F98" w:rsidRDefault="006F1F98" w:rsidP="001A68CD">
      <w:pPr>
        <w:rPr>
          <w:rFonts w:ascii="Calibri" w:hAnsi="Calibri" w:cs="Calibri"/>
        </w:rPr>
      </w:pPr>
      <w:r w:rsidRPr="006F1F98">
        <w:rPr>
          <w:rFonts w:ascii="Calibri" w:hAnsi="Calibri" w:cs="Calibri"/>
        </w:rPr>
        <w:t>Overall, our results tell us that the system whilst not perfect, does operate at a fairly good standard. The DC spike within the centre of the frequency sweep did cause some issues however thanks to the fine tuning we were able to modify the device so that it accounted for this within the detection calculation. The testing made sure that all major flaws were ironed out and the device was able to operate in a reasonable deployment location with minimal issues.</w:t>
      </w:r>
      <w:commentRangeEnd w:id="98"/>
      <w:r>
        <w:rPr>
          <w:rStyle w:val="CommentReference"/>
        </w:rPr>
        <w:commentReference w:id="98"/>
      </w:r>
    </w:p>
    <w:p w14:paraId="11CD728F" w14:textId="5FBA9C85" w:rsidR="00857950" w:rsidRDefault="00857950" w:rsidP="00857950">
      <w:pPr>
        <w:pStyle w:val="Heading1"/>
        <w:rPr>
          <w:rFonts w:ascii="Calibri" w:eastAsia="Calibri" w:hAnsi="Calibri" w:cs="Calibri"/>
          <w:b/>
          <w:bCs/>
          <w:color w:val="auto"/>
          <w:sz w:val="22"/>
          <w:szCs w:val="22"/>
          <w:u w:val="single"/>
        </w:rPr>
      </w:pPr>
      <w:bookmarkStart w:id="99" w:name="_Toc170829776"/>
      <w:commentRangeStart w:id="100"/>
      <w:r w:rsidRPr="008C7F72">
        <w:rPr>
          <w:rFonts w:ascii="Calibri" w:eastAsia="Calibri" w:hAnsi="Calibri" w:cs="Calibri"/>
          <w:b/>
          <w:bCs/>
          <w:color w:val="auto"/>
          <w:sz w:val="22"/>
          <w:szCs w:val="22"/>
          <w:u w:val="single"/>
        </w:rPr>
        <w:t>Evaluation</w:t>
      </w:r>
      <w:bookmarkEnd w:id="99"/>
      <w:r w:rsidRPr="008C7F72">
        <w:rPr>
          <w:rFonts w:ascii="Calibri" w:eastAsia="Calibri" w:hAnsi="Calibri" w:cs="Calibri"/>
          <w:b/>
          <w:bCs/>
          <w:color w:val="auto"/>
          <w:sz w:val="22"/>
          <w:szCs w:val="22"/>
          <w:u w:val="single"/>
        </w:rPr>
        <w:t xml:space="preserve"> </w:t>
      </w:r>
    </w:p>
    <w:p w14:paraId="5F701FE2" w14:textId="77777777" w:rsidR="00545B28" w:rsidRPr="00545B28" w:rsidRDefault="00545B28" w:rsidP="00545B28">
      <w:pPr>
        <w:rPr>
          <w:rFonts w:ascii="Calibri" w:hAnsi="Calibri" w:cs="Calibri"/>
          <w:u w:val="single"/>
        </w:rPr>
      </w:pPr>
      <w:r w:rsidRPr="00545B28">
        <w:rPr>
          <w:rFonts w:ascii="Calibri" w:hAnsi="Calibri" w:cs="Calibri"/>
          <w:u w:val="single"/>
        </w:rPr>
        <w:t>User Requirements Check</w:t>
      </w:r>
    </w:p>
    <w:p w14:paraId="6B840966" w14:textId="1CC45ADB" w:rsidR="00545B28" w:rsidRPr="00545B28" w:rsidRDefault="00545B28" w:rsidP="00545B28">
      <w:pPr>
        <w:rPr>
          <w:rFonts w:ascii="Calibri" w:hAnsi="Calibri" w:cs="Calibri"/>
        </w:rPr>
      </w:pPr>
      <w:r w:rsidRPr="00545B28">
        <w:rPr>
          <w:rFonts w:ascii="Calibri" w:hAnsi="Calibri" w:cs="Calibri"/>
        </w:rPr>
        <w:t>Comparing back to the original user requirements, the device is able to detect a transmitter from within a range of at least 20 metres, output this information to a human machine interface via a graphical user interface as well as the Linux terminal. It is then able to provide an indication of RF transmission direction. Therefore, the device meets all of the</w:t>
      </w:r>
      <w:r w:rsidR="00516CA5">
        <w:rPr>
          <w:rFonts w:ascii="Calibri" w:hAnsi="Calibri" w:cs="Calibri"/>
        </w:rPr>
        <w:t xml:space="preserve"> KuR</w:t>
      </w:r>
      <w:r w:rsidRPr="00545B28">
        <w:rPr>
          <w:rFonts w:ascii="Calibri" w:hAnsi="Calibri" w:cs="Calibri"/>
        </w:rPr>
        <w:t>.</w:t>
      </w:r>
    </w:p>
    <w:p w14:paraId="43698843" w14:textId="77777777" w:rsidR="00545B28" w:rsidRPr="00545B28" w:rsidRDefault="00545B28" w:rsidP="00545B28">
      <w:pPr>
        <w:rPr>
          <w:rFonts w:ascii="Calibri" w:hAnsi="Calibri" w:cs="Calibri"/>
          <w:u w:val="single"/>
        </w:rPr>
      </w:pPr>
      <w:r w:rsidRPr="00545B28">
        <w:rPr>
          <w:rFonts w:ascii="Calibri" w:hAnsi="Calibri" w:cs="Calibri"/>
          <w:u w:val="single"/>
        </w:rPr>
        <w:t>System Requirements Check</w:t>
      </w:r>
    </w:p>
    <w:p w14:paraId="429D5612" w14:textId="2B3E5754" w:rsidR="00545B28" w:rsidRPr="00545B28" w:rsidRDefault="00545B28" w:rsidP="00545B28">
      <w:pPr>
        <w:rPr>
          <w:rFonts w:ascii="Calibri" w:hAnsi="Calibri" w:cs="Calibri"/>
        </w:rPr>
      </w:pPr>
      <w:r w:rsidRPr="00545B28">
        <w:rPr>
          <w:rFonts w:ascii="Calibri" w:hAnsi="Calibri" w:cs="Calibri"/>
        </w:rPr>
        <w:t xml:space="preserve">As per the essential system requirements, the device is powered by UK mains electricity, with an RF nominal impedance of 50Ω. The SDR used does not transmit at any point in time making the device completely passive with its detection. As per the </w:t>
      </w:r>
      <w:r w:rsidR="00214A1F">
        <w:rPr>
          <w:rFonts w:ascii="Calibri" w:hAnsi="Calibri" w:cs="Calibri"/>
        </w:rPr>
        <w:t>BoM</w:t>
      </w:r>
      <w:r w:rsidRPr="00545B28">
        <w:rPr>
          <w:rFonts w:ascii="Calibri" w:hAnsi="Calibri" w:cs="Calibri"/>
        </w:rPr>
        <w:t xml:space="preserve">, the total cost was £824.88 which meets the cost requirement.  </w:t>
      </w:r>
    </w:p>
    <w:p w14:paraId="28FBC150" w14:textId="77777777" w:rsidR="00545B28" w:rsidRPr="00545B28" w:rsidRDefault="00545B28" w:rsidP="00545B28">
      <w:pPr>
        <w:rPr>
          <w:rFonts w:ascii="Calibri" w:hAnsi="Calibri" w:cs="Calibri"/>
          <w:b/>
          <w:bCs/>
          <w:i/>
          <w:iCs/>
        </w:rPr>
      </w:pPr>
      <w:r w:rsidRPr="00545B28">
        <w:rPr>
          <w:rFonts w:ascii="Calibri" w:hAnsi="Calibri" w:cs="Calibri"/>
        </w:rPr>
        <w:t>However, for the non-essential requirements – no categorisation was done as this is a highly complex process that was not achievable within the timescales given. Whilst the device is able to be moved from room to room, due to the mains powered nature a portable version was not possible. On the other hand, these were additional system requirements that were not necessary in order to meet the customer requirements.</w:t>
      </w:r>
    </w:p>
    <w:p w14:paraId="5D33EC8F" w14:textId="77777777" w:rsidR="00545B28" w:rsidRPr="00545B28" w:rsidRDefault="00545B28" w:rsidP="00545B28">
      <w:pPr>
        <w:rPr>
          <w:rFonts w:ascii="Calibri" w:hAnsi="Calibri" w:cs="Calibri"/>
          <w:u w:val="single"/>
        </w:rPr>
      </w:pPr>
      <w:r w:rsidRPr="00545B28">
        <w:rPr>
          <w:rFonts w:ascii="Calibri" w:hAnsi="Calibri" w:cs="Calibri"/>
          <w:u w:val="single"/>
        </w:rPr>
        <w:lastRenderedPageBreak/>
        <w:t>Aims Check</w:t>
      </w:r>
    </w:p>
    <w:p w14:paraId="1E5EE917" w14:textId="77777777" w:rsidR="00545B28" w:rsidRDefault="00545B28" w:rsidP="00545B28">
      <w:pPr>
        <w:rPr>
          <w:rFonts w:ascii="Calibri" w:hAnsi="Calibri" w:cs="Calibri"/>
        </w:rPr>
      </w:pPr>
      <w:r w:rsidRPr="00545B28">
        <w:rPr>
          <w:rFonts w:ascii="Calibri" w:hAnsi="Calibri" w:cs="Calibri"/>
        </w:rPr>
        <w:t>Whilst improvements could be made to the system as detailed below, overall the project was able to achieve the desired aim of the project as it was a low-cost system manufactured from COTS components that utilised an SDR to implement real-time detection of electronic devices.</w:t>
      </w:r>
      <w:commentRangeEnd w:id="100"/>
      <w:r w:rsidR="00170735">
        <w:rPr>
          <w:rStyle w:val="CommentReference"/>
        </w:rPr>
        <w:commentReference w:id="100"/>
      </w:r>
    </w:p>
    <w:p w14:paraId="363C9D61" w14:textId="58A9ED8B" w:rsidR="00EE2E3C" w:rsidRPr="00EE4CBA" w:rsidRDefault="00857950" w:rsidP="00EE4CBA">
      <w:pPr>
        <w:rPr>
          <w:rFonts w:ascii="Calibri" w:eastAsia="Calibri" w:hAnsi="Calibri" w:cs="Calibri"/>
          <w:b/>
          <w:bCs/>
          <w:u w:val="single"/>
        </w:rPr>
      </w:pPr>
      <w:r w:rsidRPr="008C7F72">
        <w:rPr>
          <w:rFonts w:ascii="Calibri" w:eastAsia="Calibri" w:hAnsi="Calibri" w:cs="Calibri"/>
          <w:b/>
          <w:bCs/>
          <w:u w:val="single"/>
        </w:rPr>
        <w:t xml:space="preserve">Conclusion &amp; </w:t>
      </w:r>
      <w:r w:rsidR="00B71C9B">
        <w:rPr>
          <w:rFonts w:ascii="Calibri" w:eastAsia="Calibri" w:hAnsi="Calibri" w:cs="Calibri"/>
          <w:b/>
          <w:bCs/>
          <w:u w:val="single"/>
        </w:rPr>
        <w:t>R</w:t>
      </w:r>
      <w:r w:rsidRPr="008C7F72">
        <w:rPr>
          <w:rFonts w:ascii="Calibri" w:eastAsia="Calibri" w:hAnsi="Calibri" w:cs="Calibri"/>
          <w:b/>
          <w:bCs/>
          <w:u w:val="single"/>
        </w:rPr>
        <w:t xml:space="preserve">ecommendations </w:t>
      </w:r>
    </w:p>
    <w:p w14:paraId="4E6E5872" w14:textId="77777777" w:rsidR="00EE2E3C" w:rsidRDefault="00EE2E3C" w:rsidP="00EE2E3C">
      <w:pPr>
        <w:rPr>
          <w:rFonts w:ascii="Calibri" w:hAnsi="Calibri" w:cs="Calibri"/>
        </w:rPr>
      </w:pPr>
      <w:commentRangeStart w:id="101"/>
      <w:r w:rsidRPr="004E77A4">
        <w:rPr>
          <w:rFonts w:ascii="Calibri" w:hAnsi="Calibri" w:cs="Calibri"/>
        </w:rPr>
        <w:t>In this report, we have detail</w:t>
      </w:r>
      <w:r>
        <w:rPr>
          <w:rFonts w:ascii="Calibri" w:hAnsi="Calibri" w:cs="Calibri"/>
        </w:rPr>
        <w:t xml:space="preserve">ed the project management and delivery of an RF detection system prototype, successfully navigating the negative factors of procurement issues, unwieldy internal processes and tight timescales. </w:t>
      </w:r>
      <w:commentRangeEnd w:id="101"/>
      <w:r>
        <w:rPr>
          <w:rStyle w:val="CommentReference"/>
        </w:rPr>
        <w:commentReference w:id="101"/>
      </w:r>
    </w:p>
    <w:p w14:paraId="7A43EED1" w14:textId="13FA09A5" w:rsidR="00EE2E3C" w:rsidRPr="00B4356B" w:rsidRDefault="006B4F19" w:rsidP="00EE2E3C">
      <w:pPr>
        <w:pStyle w:val="Heading2"/>
        <w:rPr>
          <w:rFonts w:ascii="Calibri" w:hAnsi="Calibri" w:cs="Calibri"/>
          <w:b/>
          <w:bCs/>
          <w:sz w:val="20"/>
          <w:szCs w:val="20"/>
          <w:lang w:val="en-US"/>
        </w:rPr>
      </w:pPr>
      <w:bookmarkStart w:id="102" w:name="_Toc170390808"/>
      <w:bookmarkStart w:id="103" w:name="_Toc170829777"/>
      <w:r>
        <w:rPr>
          <w:rFonts w:ascii="Calibri" w:hAnsi="Calibri" w:cs="Calibri"/>
          <w:b/>
          <w:bCs/>
          <w:sz w:val="20"/>
          <w:szCs w:val="20"/>
          <w:lang w:val="en-US"/>
        </w:rPr>
        <w:t>Conclusion</w:t>
      </w:r>
      <w:bookmarkEnd w:id="102"/>
      <w:bookmarkEnd w:id="103"/>
    </w:p>
    <w:p w14:paraId="1B2DCD3A" w14:textId="5CC5F84F" w:rsidR="00EE2E3C" w:rsidRDefault="00EE2E3C" w:rsidP="00EE2E3C">
      <w:pPr>
        <w:rPr>
          <w:rFonts w:ascii="Calibri" w:hAnsi="Calibri" w:cs="Calibri"/>
        </w:rPr>
      </w:pPr>
      <w:commentRangeStart w:id="104"/>
      <w:r w:rsidRPr="006A61D2">
        <w:rPr>
          <w:rFonts w:ascii="Calibri" w:hAnsi="Calibri" w:cs="Calibri"/>
        </w:rPr>
        <w:t xml:space="preserve">The main benefit of this work is that of providing a RF detection device at a lower price point that commercially available systems, being a more financially viable option for use in </w:t>
      </w:r>
      <w:r w:rsidR="006101E0">
        <w:rPr>
          <w:rFonts w:ascii="Calibri" w:hAnsi="Calibri" w:cs="Calibri"/>
        </w:rPr>
        <w:t>s</w:t>
      </w:r>
      <w:r w:rsidRPr="006A61D2">
        <w:rPr>
          <w:rFonts w:ascii="Calibri" w:hAnsi="Calibri" w:cs="Calibri"/>
        </w:rPr>
        <w:t xml:space="preserve">chool examination hall, </w:t>
      </w:r>
      <w:r w:rsidR="006101E0">
        <w:rPr>
          <w:rFonts w:ascii="Calibri" w:hAnsi="Calibri" w:cs="Calibri"/>
        </w:rPr>
        <w:t>p</w:t>
      </w:r>
      <w:r w:rsidRPr="006A61D2">
        <w:rPr>
          <w:rFonts w:ascii="Calibri" w:hAnsi="Calibri" w:cs="Calibri"/>
        </w:rPr>
        <w:t>rison monitoring and commercially sensitive area contexts. The development of this system has potentially reduced the time t</w:t>
      </w:r>
      <w:r>
        <w:rPr>
          <w:rFonts w:ascii="Calibri" w:hAnsi="Calibri" w:cs="Calibri"/>
        </w:rPr>
        <w:t>aken to</w:t>
      </w:r>
      <w:r w:rsidRPr="006A61D2">
        <w:rPr>
          <w:rFonts w:ascii="Calibri" w:hAnsi="Calibri" w:cs="Calibri"/>
        </w:rPr>
        <w:t xml:space="preserve"> detect</w:t>
      </w:r>
      <w:r>
        <w:rPr>
          <w:rFonts w:ascii="Calibri" w:hAnsi="Calibri" w:cs="Calibri"/>
        </w:rPr>
        <w:t xml:space="preserve"> </w:t>
      </w:r>
      <w:r w:rsidRPr="006A61D2">
        <w:rPr>
          <w:rFonts w:ascii="Calibri" w:hAnsi="Calibri" w:cs="Calibri"/>
        </w:rPr>
        <w:t xml:space="preserve">electronic </w:t>
      </w:r>
      <w:r>
        <w:rPr>
          <w:rFonts w:ascii="Calibri" w:hAnsi="Calibri" w:cs="Calibri"/>
        </w:rPr>
        <w:t xml:space="preserve">devices </w:t>
      </w:r>
      <w:r w:rsidRPr="006A61D2">
        <w:rPr>
          <w:rFonts w:ascii="Calibri" w:hAnsi="Calibri" w:cs="Calibri"/>
        </w:rPr>
        <w:t xml:space="preserve">for </w:t>
      </w:r>
      <w:r>
        <w:rPr>
          <w:rFonts w:ascii="Calibri" w:hAnsi="Calibri" w:cs="Calibri"/>
        </w:rPr>
        <w:t>the</w:t>
      </w:r>
      <w:r w:rsidRPr="006A61D2">
        <w:rPr>
          <w:rFonts w:ascii="Calibri" w:hAnsi="Calibri" w:cs="Calibri"/>
        </w:rPr>
        <w:t xml:space="preserve"> customer.</w:t>
      </w:r>
    </w:p>
    <w:p w14:paraId="4726E2F1" w14:textId="77777777" w:rsidR="00EE2E3C" w:rsidRPr="00D455A7" w:rsidRDefault="00EE2E3C" w:rsidP="00EE2E3C">
      <w:pPr>
        <w:rPr>
          <w:rFonts w:ascii="Calibri" w:hAnsi="Calibri" w:cs="Calibri"/>
        </w:rPr>
      </w:pPr>
      <w:r>
        <w:rPr>
          <w:rFonts w:ascii="Calibri" w:hAnsi="Calibri" w:cs="Calibri"/>
        </w:rPr>
        <w:t>Whilst the build and test process was hampered by procurement issues, once these were resolved the project continued smoothly and on-time with the timescale. Software and hardware was cooperative with the efforts of the team and all the testing was smooth and went as expected. All project team members were present and contributed towards the development throughout the process.</w:t>
      </w:r>
      <w:commentRangeEnd w:id="104"/>
      <w:r w:rsidR="006101E0">
        <w:rPr>
          <w:rStyle w:val="CommentReference"/>
        </w:rPr>
        <w:commentReference w:id="104"/>
      </w:r>
    </w:p>
    <w:p w14:paraId="39DD0C38" w14:textId="77777777" w:rsidR="00EE2E3C" w:rsidRPr="00B4356B" w:rsidRDefault="00EE2E3C" w:rsidP="00EE2E3C">
      <w:pPr>
        <w:pStyle w:val="Heading2"/>
        <w:rPr>
          <w:rFonts w:ascii="Calibri" w:hAnsi="Calibri" w:cs="Calibri"/>
          <w:b/>
          <w:bCs/>
          <w:sz w:val="20"/>
          <w:szCs w:val="20"/>
          <w:lang w:val="en-US"/>
        </w:rPr>
      </w:pPr>
      <w:bookmarkStart w:id="105" w:name="_Toc170390809"/>
      <w:bookmarkStart w:id="106" w:name="_Toc170829778"/>
      <w:r w:rsidRPr="00B4356B">
        <w:rPr>
          <w:rFonts w:ascii="Calibri" w:hAnsi="Calibri" w:cs="Calibri"/>
          <w:b/>
          <w:bCs/>
          <w:sz w:val="20"/>
          <w:szCs w:val="20"/>
          <w:lang w:val="en-US"/>
        </w:rPr>
        <w:t>Future Recommendations</w:t>
      </w:r>
      <w:bookmarkEnd w:id="105"/>
      <w:bookmarkEnd w:id="106"/>
    </w:p>
    <w:p w14:paraId="702AA3EC" w14:textId="77777777" w:rsidR="00EE2E3C" w:rsidRPr="00B214CF" w:rsidRDefault="00EE2E3C" w:rsidP="00EE2E3C">
      <w:pPr>
        <w:rPr>
          <w:rFonts w:ascii="Calibri" w:hAnsi="Calibri" w:cs="Calibri"/>
        </w:rPr>
      </w:pPr>
      <w:commentRangeStart w:id="107"/>
      <w:r w:rsidRPr="00B214CF">
        <w:rPr>
          <w:rFonts w:ascii="Calibri" w:hAnsi="Calibri" w:cs="Calibri"/>
        </w:rPr>
        <w:t xml:space="preserve">One system improvement would be to enable detection of devices across a wider frequency range such as those identified in our background research: 433 MHZ/868MHz transponder keys, LoRa transceiver modules and other contraband. </w:t>
      </w:r>
    </w:p>
    <w:p w14:paraId="2EDF7DEF" w14:textId="77777777" w:rsidR="00EE2E3C" w:rsidRDefault="00EE2E3C" w:rsidP="00EE2E3C">
      <w:pPr>
        <w:rPr>
          <w:rFonts w:ascii="Calibri" w:hAnsi="Calibri" w:cs="Calibri"/>
        </w:rPr>
      </w:pPr>
      <w:r w:rsidRPr="00B214CF">
        <w:rPr>
          <w:rFonts w:ascii="Calibri" w:hAnsi="Calibri" w:cs="Calibri"/>
        </w:rPr>
        <w:t>Another improvement would be that of selecting a wider band choice for the RF switch, as this is the limiting factor of the system, limiting detection of transmissions to a 790 MHz – 4000 MHz frequency range.</w:t>
      </w:r>
      <w:commentRangeEnd w:id="107"/>
      <w:r>
        <w:rPr>
          <w:rStyle w:val="CommentReference"/>
        </w:rPr>
        <w:commentReference w:id="107"/>
      </w:r>
    </w:p>
    <w:p w14:paraId="4EEF1490" w14:textId="77777777" w:rsidR="00EE2E3C" w:rsidRDefault="00EE2E3C" w:rsidP="00EE2E3C">
      <w:pPr>
        <w:rPr>
          <w:rFonts w:ascii="Calibri" w:hAnsi="Calibri" w:cs="Calibri"/>
        </w:rPr>
      </w:pPr>
      <w:commentRangeStart w:id="108"/>
      <w:r>
        <w:rPr>
          <w:rFonts w:ascii="Calibri" w:hAnsi="Calibri" w:cs="Calibri"/>
        </w:rPr>
        <w:t xml:space="preserve">Furthermore, we could expand upon the existing design’s crude direction finding capability, utilising the antennas originally ordered that did not arrive to create a more directional detection system that covers a wider surveillance area. This would have originally been done if not for the procurement issues previously discussed.  </w:t>
      </w:r>
    </w:p>
    <w:p w14:paraId="44F4B0E1" w14:textId="77777777" w:rsidR="00EE2E3C" w:rsidRDefault="00EE2E3C" w:rsidP="00EE2E3C">
      <w:pPr>
        <w:rPr>
          <w:rFonts w:ascii="Calibri" w:hAnsi="Calibri" w:cs="Calibri"/>
        </w:rPr>
      </w:pPr>
      <w:r>
        <w:rPr>
          <w:rFonts w:ascii="Calibri" w:hAnsi="Calibri" w:cs="Calibri"/>
        </w:rPr>
        <w:t>Additionally, further testing could be conducted into the range detection measurements, in order to specify the true maximum detection range as well as potentially using the signal strength to determine an approximate distance between the transmitter and the receiver.</w:t>
      </w:r>
      <w:commentRangeEnd w:id="108"/>
      <w:r w:rsidR="006101E0">
        <w:rPr>
          <w:rStyle w:val="CommentReference"/>
        </w:rPr>
        <w:commentReference w:id="108"/>
      </w:r>
    </w:p>
    <w:p w14:paraId="7A327609" w14:textId="77777777" w:rsidR="00EE2E3C" w:rsidRDefault="00EE2E3C" w:rsidP="00EE2E3C">
      <w:pPr>
        <w:rPr>
          <w:rFonts w:ascii="Calibri" w:hAnsi="Calibri" w:cs="Calibri"/>
        </w:rPr>
      </w:pPr>
      <w:commentRangeStart w:id="109"/>
      <w:r>
        <w:rPr>
          <w:rFonts w:ascii="Calibri" w:hAnsi="Calibri" w:cs="Calibri"/>
        </w:rPr>
        <w:t xml:space="preserve">More optimisation could have also occurred within the software domain, in order to implement faster processing speeds and algorithms which would in turn reduce the time taken for detection to occur. This could also be achieved through the use of higher grade and more expensive processing technology although this would have to be balanced against the user cost requirement. </w:t>
      </w:r>
    </w:p>
    <w:p w14:paraId="7CE7305A" w14:textId="77777777" w:rsidR="00EE2E3C" w:rsidRPr="00116169" w:rsidRDefault="00EE2E3C" w:rsidP="00EE2E3C">
      <w:pPr>
        <w:rPr>
          <w:rFonts w:ascii="Calibri" w:hAnsi="Calibri" w:cs="Calibri"/>
        </w:rPr>
      </w:pPr>
      <w:r>
        <w:rPr>
          <w:rFonts w:ascii="Calibri" w:hAnsi="Calibri" w:cs="Calibri"/>
        </w:rPr>
        <w:t>Whilst current the system is portable to a degree, it is still a mains powered device and cannot be taken to far from UK mains powered. A more portable battery powered system could be developed which would result in a wider range of potential use cases.</w:t>
      </w:r>
      <w:commentRangeEnd w:id="109"/>
      <w:r w:rsidR="006101E0">
        <w:rPr>
          <w:rStyle w:val="CommentReference"/>
        </w:rPr>
        <w:commentReference w:id="109"/>
      </w:r>
    </w:p>
    <w:p w14:paraId="729AEBF0" w14:textId="0B3E39A9" w:rsidR="00857950" w:rsidRDefault="00857950" w:rsidP="00857950">
      <w:pPr>
        <w:pStyle w:val="Heading1"/>
        <w:rPr>
          <w:rFonts w:ascii="Calibri" w:eastAsia="Calibri" w:hAnsi="Calibri" w:cs="Calibri"/>
          <w:b/>
          <w:bCs/>
          <w:color w:val="auto"/>
          <w:sz w:val="22"/>
          <w:szCs w:val="22"/>
          <w:u w:val="single"/>
        </w:rPr>
      </w:pPr>
      <w:bookmarkStart w:id="110" w:name="_Toc170829779"/>
      <w:r w:rsidRPr="008C7F72">
        <w:rPr>
          <w:rFonts w:ascii="Calibri" w:eastAsia="Calibri" w:hAnsi="Calibri" w:cs="Calibri"/>
          <w:b/>
          <w:bCs/>
          <w:color w:val="auto"/>
          <w:sz w:val="22"/>
          <w:szCs w:val="22"/>
          <w:u w:val="single"/>
        </w:rPr>
        <w:lastRenderedPageBreak/>
        <w:t>Reflection</w:t>
      </w:r>
      <w:bookmarkEnd w:id="110"/>
    </w:p>
    <w:p w14:paraId="1EF41788" w14:textId="5F570FFC" w:rsidR="00A513B5" w:rsidRPr="00A513B5" w:rsidRDefault="009D511A" w:rsidP="00A513B5">
      <w:pPr>
        <w:pStyle w:val="Heading2"/>
        <w:rPr>
          <w:rFonts w:ascii="Calibri" w:hAnsi="Calibri" w:cs="Calibri"/>
          <w:b/>
          <w:bCs/>
          <w:sz w:val="20"/>
          <w:szCs w:val="22"/>
          <w:lang w:val="en-US"/>
        </w:rPr>
      </w:pPr>
      <w:bookmarkStart w:id="111" w:name="_Toc170829780"/>
      <w:r w:rsidRPr="00F8258F">
        <w:rPr>
          <w:rFonts w:ascii="Calibri" w:hAnsi="Calibri" w:cs="Calibri"/>
          <w:b/>
          <w:bCs/>
          <w:sz w:val="20"/>
          <w:szCs w:val="22"/>
          <w:lang w:val="en-US"/>
        </w:rPr>
        <w:t>Lesson</w:t>
      </w:r>
      <w:r w:rsidR="00362430" w:rsidRPr="00F8258F">
        <w:rPr>
          <w:rFonts w:ascii="Calibri" w:hAnsi="Calibri" w:cs="Calibri"/>
          <w:b/>
          <w:bCs/>
          <w:sz w:val="20"/>
          <w:szCs w:val="22"/>
          <w:lang w:val="en-US"/>
        </w:rPr>
        <w:t>s</w:t>
      </w:r>
      <w:r w:rsidRPr="00F8258F">
        <w:rPr>
          <w:rFonts w:ascii="Calibri" w:hAnsi="Calibri" w:cs="Calibri"/>
          <w:b/>
          <w:bCs/>
          <w:sz w:val="20"/>
          <w:szCs w:val="22"/>
          <w:lang w:val="en-US"/>
        </w:rPr>
        <w:t xml:space="preserve"> Learnt</w:t>
      </w:r>
      <w:bookmarkEnd w:id="111"/>
      <w:r w:rsidRPr="00F8258F">
        <w:rPr>
          <w:rFonts w:ascii="Calibri" w:hAnsi="Calibri" w:cs="Calibri"/>
          <w:b/>
          <w:bCs/>
          <w:sz w:val="20"/>
          <w:szCs w:val="22"/>
          <w:lang w:val="en-US"/>
        </w:rPr>
        <w:t xml:space="preserve"> </w:t>
      </w:r>
    </w:p>
    <w:p w14:paraId="55E29DA0" w14:textId="77777777" w:rsidR="00FA3941" w:rsidRDefault="00FA3941" w:rsidP="00FA3941">
      <w:pPr>
        <w:rPr>
          <w:rFonts w:ascii="Calibri" w:hAnsi="Calibri" w:cs="Calibri"/>
          <w:u w:val="single"/>
          <w:lang w:val="en-US"/>
        </w:rPr>
      </w:pPr>
      <w:commentRangeStart w:id="112"/>
      <w:r w:rsidRPr="005C7E35">
        <w:rPr>
          <w:rFonts w:ascii="Calibri" w:hAnsi="Calibri" w:cs="Calibri"/>
          <w:u w:val="single"/>
          <w:lang w:val="en-US"/>
        </w:rPr>
        <w:t>Reflection – Molly Scarlet</w:t>
      </w:r>
    </w:p>
    <w:p w14:paraId="71C5DC36" w14:textId="77777777" w:rsidR="00FA3941" w:rsidRDefault="00FA3941" w:rsidP="00FA3941">
      <w:pPr>
        <w:rPr>
          <w:rFonts w:ascii="Calibri" w:hAnsi="Calibri" w:cs="Calibri"/>
          <w:iCs/>
          <w:lang w:val="en-US"/>
        </w:rPr>
      </w:pPr>
      <w:r w:rsidRPr="007D2A18">
        <w:rPr>
          <w:rFonts w:ascii="Calibri" w:hAnsi="Calibri" w:cs="Calibri"/>
          <w:iCs/>
          <w:lang w:val="en-US"/>
        </w:rPr>
        <w:t xml:space="preserve">In reflection, </w:t>
      </w:r>
      <w:r>
        <w:rPr>
          <w:rFonts w:ascii="Calibri" w:hAnsi="Calibri" w:cs="Calibri"/>
          <w:iCs/>
          <w:lang w:val="en-US"/>
        </w:rPr>
        <w:t xml:space="preserve">whilst this project was likely more complex than necessary, it was a good challenge and thoroughly enjoyable. Not only have I improved my technical skills particularly for me developing my RF skills and interfacing RF technology with software, but I have also improved my electronic and software skills as well. On the soft skills side, I have learnt a lot more about technical project management including time management and planning to meet an objective by a date, including all technical and non-technical reviews by external individuals to improve on the quality and ensure the task stays on point. </w:t>
      </w:r>
    </w:p>
    <w:p w14:paraId="307A10C8" w14:textId="1EDCABAA" w:rsidR="00FA3941" w:rsidRPr="00FA3941" w:rsidRDefault="00FA3941" w:rsidP="00D61908">
      <w:pPr>
        <w:rPr>
          <w:rFonts w:ascii="Calibri" w:hAnsi="Calibri" w:cs="Calibri"/>
          <w:iCs/>
          <w:lang w:val="en-US"/>
        </w:rPr>
      </w:pPr>
      <w:r>
        <w:rPr>
          <w:rFonts w:ascii="Calibri" w:hAnsi="Calibri" w:cs="Calibri"/>
          <w:iCs/>
          <w:lang w:val="en-US"/>
        </w:rPr>
        <w:t>I would definitely do things differently in the future if I was to do this again, such as ensuring parts were ordered and arrived a lot earlier, planning an extra amount of time contingency within the timescale of the project as well as just choosing something a bit simpler that also demonstrates my skills well.</w:t>
      </w:r>
      <w:commentRangeEnd w:id="112"/>
      <w:r>
        <w:rPr>
          <w:rStyle w:val="CommentReference"/>
        </w:rPr>
        <w:commentReference w:id="112"/>
      </w:r>
    </w:p>
    <w:p w14:paraId="13D814FB" w14:textId="5EE997EA" w:rsidR="00430C1B" w:rsidRDefault="005C7E35" w:rsidP="00D61908">
      <w:pPr>
        <w:rPr>
          <w:rFonts w:ascii="Calibri" w:hAnsi="Calibri" w:cs="Calibri"/>
          <w:u w:val="single"/>
        </w:rPr>
      </w:pPr>
      <w:commentRangeStart w:id="113"/>
      <w:r>
        <w:rPr>
          <w:rFonts w:ascii="Calibri" w:hAnsi="Calibri" w:cs="Calibri"/>
          <w:u w:val="single"/>
        </w:rPr>
        <w:t xml:space="preserve">Reflection - </w:t>
      </w:r>
      <w:r w:rsidR="00430C1B">
        <w:rPr>
          <w:rFonts w:ascii="Calibri" w:hAnsi="Calibri" w:cs="Calibri"/>
          <w:u w:val="single"/>
        </w:rPr>
        <w:t xml:space="preserve">Alistair </w:t>
      </w:r>
      <w:r>
        <w:rPr>
          <w:rFonts w:ascii="Calibri" w:hAnsi="Calibri" w:cs="Calibri"/>
          <w:u w:val="single"/>
        </w:rPr>
        <w:t>Lounds</w:t>
      </w:r>
    </w:p>
    <w:p w14:paraId="41C01B59" w14:textId="77777777" w:rsidR="002B62F2" w:rsidRDefault="003F3721" w:rsidP="00D61908">
      <w:pPr>
        <w:rPr>
          <w:rFonts w:ascii="Calibri" w:hAnsi="Calibri" w:cs="Calibri"/>
        </w:rPr>
      </w:pPr>
      <w:r w:rsidRPr="003F3721">
        <w:rPr>
          <w:rFonts w:ascii="Calibri" w:hAnsi="Calibri" w:cs="Calibri"/>
        </w:rPr>
        <w:t>During this project,</w:t>
      </w:r>
      <w:r>
        <w:rPr>
          <w:rFonts w:ascii="Calibri" w:hAnsi="Calibri" w:cs="Calibri"/>
        </w:rPr>
        <w:t xml:space="preserve"> I have continued my personal development (CPD) in software engineering disciplines, improving my knowledge of Python and </w:t>
      </w:r>
      <w:r w:rsidR="00801F3E">
        <w:rPr>
          <w:rFonts w:ascii="Calibri" w:hAnsi="Calibri" w:cs="Calibri"/>
        </w:rPr>
        <w:t>how to</w:t>
      </w:r>
      <w:r>
        <w:rPr>
          <w:rFonts w:ascii="Calibri" w:hAnsi="Calibri" w:cs="Calibri"/>
        </w:rPr>
        <w:t xml:space="preserve"> appl</w:t>
      </w:r>
      <w:r w:rsidR="00801F3E">
        <w:rPr>
          <w:rFonts w:ascii="Calibri" w:hAnsi="Calibri" w:cs="Calibri"/>
        </w:rPr>
        <w:t>y the programming language</w:t>
      </w:r>
      <w:r>
        <w:rPr>
          <w:rFonts w:ascii="Calibri" w:hAnsi="Calibri" w:cs="Calibri"/>
        </w:rPr>
        <w:t xml:space="preserve"> when interfacing with RF components. This has enabled me to become a more Suitably Qualified and Experienced member of Personnel (SQEP)</w:t>
      </w:r>
      <w:r w:rsidR="00801F3E">
        <w:rPr>
          <w:rFonts w:ascii="Calibri" w:hAnsi="Calibri" w:cs="Calibri"/>
        </w:rPr>
        <w:t xml:space="preserve">, </w:t>
      </w:r>
      <w:r>
        <w:rPr>
          <w:rFonts w:ascii="Calibri" w:hAnsi="Calibri" w:cs="Calibri"/>
        </w:rPr>
        <w:t>support</w:t>
      </w:r>
      <w:r w:rsidR="00801F3E">
        <w:rPr>
          <w:rFonts w:ascii="Calibri" w:hAnsi="Calibri" w:cs="Calibri"/>
        </w:rPr>
        <w:t>ing t</w:t>
      </w:r>
      <w:r>
        <w:rPr>
          <w:rFonts w:ascii="Calibri" w:hAnsi="Calibri" w:cs="Calibri"/>
        </w:rPr>
        <w:t xml:space="preserve">he employer aim of increasing </w:t>
      </w:r>
      <w:r w:rsidR="00801F3E">
        <w:rPr>
          <w:rFonts w:ascii="Calibri" w:hAnsi="Calibri" w:cs="Calibri"/>
        </w:rPr>
        <w:t xml:space="preserve">understand and </w:t>
      </w:r>
      <w:r>
        <w:rPr>
          <w:rFonts w:ascii="Calibri" w:hAnsi="Calibri" w:cs="Calibri"/>
        </w:rPr>
        <w:t xml:space="preserve">SQEP in the business. </w:t>
      </w:r>
    </w:p>
    <w:p w14:paraId="79414080" w14:textId="73F37325" w:rsidR="00EF130E" w:rsidRDefault="003F3721" w:rsidP="00D61908">
      <w:pPr>
        <w:rPr>
          <w:rFonts w:ascii="Calibri" w:hAnsi="Calibri" w:cs="Calibri"/>
          <w:lang w:val="en-US"/>
        </w:rPr>
      </w:pPr>
      <w:r>
        <w:rPr>
          <w:rFonts w:ascii="Calibri" w:hAnsi="Calibri" w:cs="Calibri"/>
        </w:rPr>
        <w:t xml:space="preserve">I have also learnt how to divide tasking more effectively within a team and hold accountability for </w:t>
      </w:r>
      <w:r w:rsidR="00827D8F">
        <w:rPr>
          <w:rFonts w:ascii="Calibri" w:hAnsi="Calibri" w:cs="Calibri"/>
        </w:rPr>
        <w:t>my</w:t>
      </w:r>
      <w:r>
        <w:rPr>
          <w:rFonts w:ascii="Calibri" w:hAnsi="Calibri" w:cs="Calibri"/>
        </w:rPr>
        <w:t xml:space="preserve"> work from a project management perspective. This has improved my customer engagement skills. </w:t>
      </w:r>
      <w:r w:rsidR="00EF130E" w:rsidRPr="00EF130E">
        <w:rPr>
          <w:rFonts w:ascii="Calibri" w:hAnsi="Calibri" w:cs="Calibri"/>
        </w:rPr>
        <w:t>One key learning point is to conduct research into</w:t>
      </w:r>
      <w:r w:rsidR="00EF130E">
        <w:rPr>
          <w:rFonts w:ascii="Calibri" w:hAnsi="Calibri" w:cs="Calibri"/>
        </w:rPr>
        <w:t xml:space="preserve"> the</w:t>
      </w:r>
      <w:r w:rsidR="00EF130E" w:rsidRPr="00EF130E">
        <w:rPr>
          <w:rFonts w:ascii="Calibri" w:hAnsi="Calibri" w:cs="Calibri"/>
        </w:rPr>
        <w:t xml:space="preserve"> software dependencies of programmable devices</w:t>
      </w:r>
      <w:r w:rsidR="00CD67DA">
        <w:rPr>
          <w:rFonts w:ascii="Calibri" w:hAnsi="Calibri" w:cs="Calibri"/>
        </w:rPr>
        <w:t xml:space="preserve"> </w:t>
      </w:r>
      <w:r w:rsidR="00EF130E" w:rsidRPr="00EF130E">
        <w:rPr>
          <w:rFonts w:ascii="Calibri" w:hAnsi="Calibri" w:cs="Calibri"/>
        </w:rPr>
        <w:t>during the research and development methodology phase</w:t>
      </w:r>
      <w:r w:rsidR="00CD67DA">
        <w:rPr>
          <w:rFonts w:ascii="Calibri" w:hAnsi="Calibri" w:cs="Calibri"/>
        </w:rPr>
        <w:t xml:space="preserve">. </w:t>
      </w:r>
      <w:r w:rsidR="00EF130E">
        <w:rPr>
          <w:rFonts w:ascii="Calibri" w:hAnsi="Calibri" w:cs="Calibri"/>
        </w:rPr>
        <w:t xml:space="preserve">If we were to compare the SDRs dependencies against what the Operating Systems supports, this would have mitigated compatibility issues and allowed </w:t>
      </w:r>
      <w:r w:rsidR="00EF130E" w:rsidRPr="00EF130E">
        <w:rPr>
          <w:rFonts w:ascii="Calibri" w:hAnsi="Calibri" w:cs="Calibri"/>
          <w:lang w:val="en-US"/>
        </w:rPr>
        <w:t>more time for system development rather than troubleshooting.</w:t>
      </w:r>
      <w:commentRangeEnd w:id="113"/>
      <w:r w:rsidR="006D1B41">
        <w:rPr>
          <w:rStyle w:val="CommentReference"/>
        </w:rPr>
        <w:commentReference w:id="113"/>
      </w:r>
    </w:p>
    <w:p w14:paraId="6D57451D" w14:textId="4E9C39B3" w:rsidR="00422FA7" w:rsidRDefault="00422FA7" w:rsidP="00D61908">
      <w:pPr>
        <w:rPr>
          <w:rFonts w:ascii="Calibri" w:hAnsi="Calibri" w:cs="Calibri"/>
          <w:iCs/>
          <w:u w:val="single"/>
          <w:lang w:val="en-US"/>
        </w:rPr>
      </w:pPr>
      <w:commentRangeStart w:id="114"/>
      <w:r w:rsidRPr="003D3EB2">
        <w:rPr>
          <w:rFonts w:ascii="Calibri" w:hAnsi="Calibri" w:cs="Calibri"/>
          <w:iCs/>
          <w:u w:val="single"/>
          <w:lang w:val="en-US"/>
        </w:rPr>
        <w:t>Reflection – Henry Rennison</w:t>
      </w:r>
    </w:p>
    <w:p w14:paraId="38A60C78" w14:textId="77777777" w:rsidR="00EF4760" w:rsidRPr="00EF4760" w:rsidRDefault="00EF4760" w:rsidP="00EF4760">
      <w:pPr>
        <w:spacing w:line="256" w:lineRule="auto"/>
        <w:rPr>
          <w:rFonts w:ascii="Calibri" w:eastAsia="Times New Roman" w:hAnsi="Calibri" w:cs="Calibri"/>
          <w:color w:val="000000"/>
          <w:lang w:eastAsia="en-GB"/>
        </w:rPr>
      </w:pPr>
      <w:r w:rsidRPr="00EF4760">
        <w:rPr>
          <w:rFonts w:ascii="Calibri" w:eastAsia="Times New Roman" w:hAnsi="Calibri" w:cs="Calibri"/>
          <w:color w:val="000000"/>
          <w:lang w:eastAsia="en-GB"/>
        </w:rPr>
        <w:t>After completing the project, I can say that on a personal level I have improved my background knowledge in RF and programming languages and what programming languages to apply in particular scenarios. In Particular I created a GUI for the first time in python from start to finish. I have also gained a lot of knowledge of SDRs and their use cases.</w:t>
      </w:r>
    </w:p>
    <w:p w14:paraId="553925AB" w14:textId="77777777" w:rsidR="00EF4760" w:rsidRPr="00EF4760" w:rsidRDefault="00EF4760" w:rsidP="00EF4760">
      <w:pPr>
        <w:spacing w:line="256" w:lineRule="auto"/>
        <w:rPr>
          <w:rFonts w:ascii="Calibri" w:eastAsia="Times New Roman" w:hAnsi="Calibri" w:cs="Calibri"/>
          <w:color w:val="000000"/>
          <w:lang w:eastAsia="en-GB"/>
        </w:rPr>
      </w:pPr>
      <w:r w:rsidRPr="00EF4760">
        <w:rPr>
          <w:rFonts w:ascii="Calibri" w:eastAsia="Times New Roman" w:hAnsi="Calibri" w:cs="Calibri"/>
          <w:color w:val="000000"/>
          <w:lang w:eastAsia="en-GB"/>
        </w:rPr>
        <w:t>I also was part of project planning which involved working out timescales and budgets for the project as well as meeting the customer to make sure we get the customer needs before starting the project so that I had a clear end goal for the project.</w:t>
      </w:r>
    </w:p>
    <w:p w14:paraId="0C66F54E" w14:textId="77777777" w:rsidR="00EF4760" w:rsidRPr="00EF4760" w:rsidRDefault="00EF4760" w:rsidP="00EF4760">
      <w:pPr>
        <w:spacing w:line="256" w:lineRule="auto"/>
        <w:rPr>
          <w:rFonts w:ascii="Calibri" w:eastAsia="Times New Roman" w:hAnsi="Calibri" w:cs="Calibri"/>
          <w:color w:val="000000"/>
          <w:lang w:eastAsia="en-GB"/>
        </w:rPr>
      </w:pPr>
      <w:r w:rsidRPr="00EF4760">
        <w:rPr>
          <w:rFonts w:ascii="Calibri" w:eastAsia="Times New Roman" w:hAnsi="Calibri" w:cs="Calibri"/>
          <w:color w:val="000000"/>
          <w:lang w:eastAsia="en-GB"/>
        </w:rPr>
        <w:t>If I was to change anything about the project or steps that were taken it would be to do with the procurement side as this was the biggest struggle. I think the simplest way to improve this side of things would have been to order the equipment much earlier or if it was for a very important project with strict deadlines ordering two of everything from different suppliers to increase the chances of all the kit arriving in a timely manner.</w:t>
      </w:r>
      <w:commentRangeEnd w:id="114"/>
      <w:r w:rsidR="003D3EB2">
        <w:rPr>
          <w:rStyle w:val="CommentReference"/>
        </w:rPr>
        <w:commentReference w:id="114"/>
      </w:r>
    </w:p>
    <w:p w14:paraId="454EB034" w14:textId="77777777" w:rsidR="00EF4760" w:rsidRPr="00422FA7" w:rsidRDefault="00EF4760" w:rsidP="00D61908">
      <w:pPr>
        <w:rPr>
          <w:rFonts w:ascii="Calibri" w:hAnsi="Calibri" w:cs="Calibri"/>
          <w:iCs/>
          <w:u w:val="single"/>
          <w:lang w:val="en-US"/>
        </w:rPr>
      </w:pPr>
    </w:p>
    <w:p w14:paraId="46AAE16A" w14:textId="24086784" w:rsidR="00324E30" w:rsidRDefault="00857950" w:rsidP="00324E30">
      <w:pPr>
        <w:pStyle w:val="Heading1"/>
        <w:rPr>
          <w:rFonts w:ascii="Calibri" w:eastAsia="Calibri" w:hAnsi="Calibri" w:cs="Calibri"/>
          <w:b/>
          <w:bCs/>
          <w:color w:val="auto"/>
          <w:sz w:val="22"/>
          <w:szCs w:val="22"/>
          <w:u w:val="single"/>
        </w:rPr>
      </w:pPr>
      <w:bookmarkStart w:id="115" w:name="_Toc170829781"/>
      <w:r w:rsidRPr="008C7F72">
        <w:rPr>
          <w:rFonts w:ascii="Calibri" w:eastAsia="Calibri" w:hAnsi="Calibri" w:cs="Calibri"/>
          <w:b/>
          <w:bCs/>
          <w:color w:val="auto"/>
          <w:sz w:val="22"/>
          <w:szCs w:val="22"/>
          <w:u w:val="single"/>
        </w:rPr>
        <w:lastRenderedPageBreak/>
        <w:t>References</w:t>
      </w:r>
      <w:bookmarkEnd w:id="115"/>
    </w:p>
    <w:p w14:paraId="0E2B7564" w14:textId="09C6418B" w:rsidR="00AB6B46" w:rsidRPr="00E215C9" w:rsidRDefault="00872F5F" w:rsidP="00EB0A4C">
      <w:pPr>
        <w:spacing w:after="0" w:line="240" w:lineRule="auto"/>
        <w:rPr>
          <w:rFonts w:ascii="Calibri" w:eastAsia="Times New Roman" w:hAnsi="Calibri" w:cs="Calibri"/>
          <w:color w:val="000000"/>
          <w:lang w:eastAsia="en-GB"/>
        </w:rPr>
      </w:pPr>
      <w:commentRangeStart w:id="116"/>
      <w:r w:rsidRPr="00E215C9">
        <w:rPr>
          <w:rFonts w:ascii="Calibri" w:hAnsi="Calibri" w:cs="Calibri"/>
          <w:lang w:val="en-US"/>
        </w:rPr>
        <w:t>[</w:t>
      </w:r>
      <w:r w:rsidR="00404680">
        <w:rPr>
          <w:rFonts w:ascii="Calibri" w:hAnsi="Calibri" w:cs="Calibri"/>
          <w:lang w:val="en-US"/>
        </w:rPr>
        <w:t>1</w:t>
      </w:r>
      <w:r w:rsidRPr="00E215C9">
        <w:rPr>
          <w:rFonts w:ascii="Calibri" w:hAnsi="Calibri" w:cs="Calibri"/>
          <w:lang w:val="en-US"/>
        </w:rPr>
        <w:t>]</w:t>
      </w:r>
      <w:r w:rsidR="00AB6B46" w:rsidRPr="00E215C9">
        <w:rPr>
          <w:rFonts w:ascii="Calibri" w:hAnsi="Calibri" w:cs="Calibri"/>
          <w:lang w:val="en-US"/>
        </w:rPr>
        <w:t xml:space="preserve"> OFCOM, “Rules on using radio equipment,” </w:t>
      </w:r>
      <w:r w:rsidR="00AB6B46" w:rsidRPr="00E215C9">
        <w:rPr>
          <w:rFonts w:ascii="Calibri" w:hAnsi="Calibri" w:cs="Calibri"/>
          <w:i/>
          <w:iCs/>
          <w:lang w:val="en-US"/>
        </w:rPr>
        <w:t>www.ofcom.org.uk</w:t>
      </w:r>
      <w:r w:rsidR="00AB6B46" w:rsidRPr="00E215C9">
        <w:rPr>
          <w:rFonts w:ascii="Calibri" w:hAnsi="Calibri" w:cs="Calibri"/>
          <w:lang w:val="en-US"/>
        </w:rPr>
        <w:t xml:space="preserve">, Jul. 10, 2023, </w:t>
      </w:r>
      <w:r w:rsidR="00AB6B46" w:rsidRPr="00E215C9">
        <w:rPr>
          <w:rFonts w:ascii="Calibri" w:hAnsi="Calibri" w:cs="Calibri"/>
        </w:rPr>
        <w:t xml:space="preserve">[Online] Available: </w:t>
      </w:r>
      <w:r w:rsidR="00AB6B46" w:rsidRPr="00E215C9">
        <w:rPr>
          <w:rFonts w:ascii="Calibri" w:hAnsi="Calibri" w:cs="Calibri"/>
          <w:lang w:val="en-US"/>
        </w:rPr>
        <w:t>https://www.ofcom.org.uk/spectrum/radio-equipment/radio-spectrum-and-the-law/ [accessed Jul. 02, 2024]</w:t>
      </w:r>
    </w:p>
    <w:p w14:paraId="3443330E" w14:textId="77777777" w:rsidR="00AB6B46" w:rsidRPr="00E215C9" w:rsidRDefault="00AB6B46" w:rsidP="00EB0A4C">
      <w:pPr>
        <w:spacing w:after="0" w:line="240" w:lineRule="auto"/>
        <w:rPr>
          <w:rFonts w:ascii="Calibri" w:eastAsia="Times New Roman" w:hAnsi="Calibri" w:cs="Calibri"/>
          <w:color w:val="000000"/>
          <w:lang w:eastAsia="en-GB"/>
        </w:rPr>
      </w:pPr>
    </w:p>
    <w:p w14:paraId="110A5CA2" w14:textId="78136D04" w:rsidR="00AB6B46" w:rsidRPr="00E215C9" w:rsidRDefault="00872F5F" w:rsidP="00EB0A4C">
      <w:pPr>
        <w:spacing w:after="0" w:line="240" w:lineRule="auto"/>
        <w:rPr>
          <w:rFonts w:ascii="Calibri" w:eastAsia="Times New Roman" w:hAnsi="Calibri" w:cs="Calibri"/>
          <w:color w:val="000000"/>
          <w:lang w:eastAsia="en-GB"/>
        </w:rPr>
      </w:pPr>
      <w:r w:rsidRPr="00E215C9">
        <w:rPr>
          <w:rFonts w:ascii="Calibri" w:hAnsi="Calibri" w:cs="Calibri"/>
          <w:lang w:val="en-US"/>
        </w:rPr>
        <w:t>[</w:t>
      </w:r>
      <w:r w:rsidR="00404680">
        <w:rPr>
          <w:rFonts w:ascii="Calibri" w:hAnsi="Calibri" w:cs="Calibri"/>
          <w:lang w:val="en-US"/>
        </w:rPr>
        <w:t>2</w:t>
      </w:r>
      <w:r w:rsidRPr="00E215C9">
        <w:rPr>
          <w:rFonts w:ascii="Calibri" w:hAnsi="Calibri" w:cs="Calibri"/>
          <w:lang w:val="en-US"/>
        </w:rPr>
        <w:t>]</w:t>
      </w:r>
      <w:r w:rsidR="00AB6B46" w:rsidRPr="00E215C9">
        <w:rPr>
          <w:rFonts w:ascii="Calibri" w:hAnsi="Calibri" w:cs="Calibri"/>
          <w:lang w:val="en-US"/>
        </w:rPr>
        <w:t xml:space="preserve"> British Safety Council, “Risk Assessment and Management: a Complete Guide | British Safety Council,” </w:t>
      </w:r>
      <w:r w:rsidR="00AB6B46" w:rsidRPr="00E215C9">
        <w:rPr>
          <w:rFonts w:ascii="Calibri" w:hAnsi="Calibri" w:cs="Calibri"/>
          <w:i/>
          <w:iCs/>
          <w:lang w:val="en-US"/>
        </w:rPr>
        <w:t>British Safety Council</w:t>
      </w:r>
      <w:r w:rsidR="00AB6B46" w:rsidRPr="00E215C9">
        <w:rPr>
          <w:rFonts w:ascii="Calibri" w:hAnsi="Calibri" w:cs="Calibri"/>
          <w:lang w:val="en-US"/>
        </w:rPr>
        <w:t xml:space="preserve">, 2024, </w:t>
      </w:r>
      <w:r w:rsidR="00AB6B46" w:rsidRPr="00E215C9">
        <w:rPr>
          <w:rFonts w:ascii="Calibri" w:hAnsi="Calibri" w:cs="Calibri"/>
        </w:rPr>
        <w:t xml:space="preserve">[Online] Available: </w:t>
      </w:r>
      <w:r w:rsidR="00AB6B46" w:rsidRPr="00E215C9">
        <w:rPr>
          <w:rFonts w:ascii="Calibri" w:hAnsi="Calibri" w:cs="Calibri"/>
          <w:lang w:val="en-US"/>
        </w:rPr>
        <w:t>https://www.britsafe.org/training-and-learning/informational-resources/risk-assessments-what-they-are-why-they-re-important-and-how-to-complete-them [accessed Jul. 02, 2024]</w:t>
      </w:r>
    </w:p>
    <w:p w14:paraId="55905D56" w14:textId="77777777" w:rsidR="00AB6B46" w:rsidRPr="00E215C9" w:rsidRDefault="00AB6B46" w:rsidP="00EB0A4C">
      <w:pPr>
        <w:spacing w:after="0" w:line="240" w:lineRule="auto"/>
        <w:rPr>
          <w:rFonts w:ascii="Calibri" w:eastAsia="Times New Roman" w:hAnsi="Calibri" w:cs="Calibri"/>
          <w:color w:val="000000"/>
          <w:lang w:eastAsia="en-GB"/>
        </w:rPr>
      </w:pPr>
    </w:p>
    <w:p w14:paraId="7EC13830" w14:textId="65890892" w:rsidR="007C097E" w:rsidRPr="00E215C9" w:rsidRDefault="00872F5F" w:rsidP="00EB0A4C">
      <w:pPr>
        <w:spacing w:after="0" w:line="240" w:lineRule="auto"/>
        <w:rPr>
          <w:rFonts w:ascii="Calibri" w:eastAsia="Times New Roman" w:hAnsi="Calibri" w:cs="Calibri"/>
          <w:color w:val="000000"/>
          <w:lang w:eastAsia="en-GB"/>
        </w:rPr>
      </w:pPr>
      <w:r w:rsidRPr="00E215C9">
        <w:rPr>
          <w:rFonts w:ascii="Calibri" w:hAnsi="Calibri" w:cs="Calibri"/>
          <w:lang w:val="en-US"/>
        </w:rPr>
        <w:t>[</w:t>
      </w:r>
      <w:r w:rsidR="00404680">
        <w:rPr>
          <w:rFonts w:ascii="Calibri" w:hAnsi="Calibri" w:cs="Calibri"/>
          <w:lang w:val="en-US"/>
        </w:rPr>
        <w:t>3</w:t>
      </w:r>
      <w:r w:rsidRPr="00E215C9">
        <w:rPr>
          <w:rFonts w:ascii="Calibri" w:hAnsi="Calibri" w:cs="Calibri"/>
          <w:lang w:val="en-US"/>
        </w:rPr>
        <w:t>]</w:t>
      </w:r>
      <w:r w:rsidR="00AB6B46" w:rsidRPr="00E215C9">
        <w:rPr>
          <w:rFonts w:ascii="Calibri" w:hAnsi="Calibri" w:cs="Calibri"/>
          <w:lang w:val="en-US"/>
        </w:rPr>
        <w:t xml:space="preserve"> UWE Bristol, “Why you need ethical approval - Research ethics,” </w:t>
      </w:r>
      <w:r w:rsidR="00AB6B46" w:rsidRPr="00E215C9">
        <w:rPr>
          <w:rFonts w:ascii="Calibri" w:hAnsi="Calibri" w:cs="Calibri"/>
          <w:i/>
          <w:iCs/>
          <w:lang w:val="en-US"/>
        </w:rPr>
        <w:t>www.uwe.ac.uk</w:t>
      </w:r>
      <w:r w:rsidR="00AB6B46" w:rsidRPr="00E215C9">
        <w:rPr>
          <w:rFonts w:ascii="Calibri" w:hAnsi="Calibri" w:cs="Calibri"/>
          <w:lang w:val="en-US"/>
        </w:rPr>
        <w:t xml:space="preserve">, 2022. </w:t>
      </w:r>
      <w:r w:rsidR="00AB6B46" w:rsidRPr="00E215C9">
        <w:rPr>
          <w:rFonts w:ascii="Calibri" w:hAnsi="Calibri" w:cs="Calibri"/>
        </w:rPr>
        <w:t xml:space="preserve">[Online] Available: </w:t>
      </w:r>
      <w:r w:rsidR="00AB6B46" w:rsidRPr="00E215C9">
        <w:rPr>
          <w:rFonts w:ascii="Calibri" w:hAnsi="Calibri" w:cs="Calibri"/>
          <w:lang w:val="en-US"/>
        </w:rPr>
        <w:t>https://www.uwe.ac.uk/research/policies-and-standards/research-ethics/why-you-need-ethical-approval [accessed Jul. 02, 2024]</w:t>
      </w:r>
      <w:commentRangeEnd w:id="116"/>
      <w:r w:rsidR="00E249B5">
        <w:rPr>
          <w:rStyle w:val="CommentReference"/>
        </w:rPr>
        <w:commentReference w:id="116"/>
      </w:r>
    </w:p>
    <w:p w14:paraId="6186D016" w14:textId="77777777" w:rsidR="007C097E" w:rsidRPr="00E215C9" w:rsidRDefault="007C097E" w:rsidP="00EB0A4C">
      <w:pPr>
        <w:spacing w:after="0" w:line="240" w:lineRule="auto"/>
        <w:rPr>
          <w:rFonts w:ascii="Calibri" w:eastAsia="Times New Roman" w:hAnsi="Calibri" w:cs="Calibri"/>
          <w:color w:val="000000"/>
          <w:lang w:eastAsia="en-GB"/>
        </w:rPr>
      </w:pPr>
    </w:p>
    <w:p w14:paraId="0421520C" w14:textId="67D8DEA7" w:rsidR="007C097E" w:rsidRPr="00E215C9" w:rsidRDefault="00774569" w:rsidP="00EB0A4C">
      <w:pPr>
        <w:spacing w:after="0" w:line="240" w:lineRule="auto"/>
        <w:rPr>
          <w:rFonts w:ascii="Calibri" w:eastAsia="Times New Roman" w:hAnsi="Calibri" w:cs="Calibri"/>
          <w:color w:val="000000"/>
          <w:lang w:eastAsia="en-GB"/>
        </w:rPr>
      </w:pPr>
      <w:commentRangeStart w:id="117"/>
      <w:r w:rsidRPr="00E215C9">
        <w:rPr>
          <w:rFonts w:ascii="Calibri" w:hAnsi="Calibri" w:cs="Calibri"/>
        </w:rPr>
        <w:t>[4]</w:t>
      </w:r>
      <w:r w:rsidR="00563D82" w:rsidRPr="00E215C9">
        <w:rPr>
          <w:rFonts w:ascii="Calibri" w:hAnsi="Calibri" w:cs="Calibri"/>
        </w:rPr>
        <w:t xml:space="preserve"> A. A. Honoré, R. W. Thomas, R. K. Martin and S. H. Kurkowski, "Implementation of collaborative RF localization using a software-defined Radio network," </w:t>
      </w:r>
      <w:r w:rsidR="00563D82" w:rsidRPr="00E215C9">
        <w:rPr>
          <w:rStyle w:val="Emphasis"/>
          <w:rFonts w:ascii="Calibri" w:hAnsi="Calibri" w:cs="Calibri"/>
        </w:rPr>
        <w:t>MILCOM 2009 - 2009 IEEE Military Communications Conference</w:t>
      </w:r>
      <w:r w:rsidR="00563D82" w:rsidRPr="00E215C9">
        <w:rPr>
          <w:rFonts w:ascii="Calibri" w:hAnsi="Calibri" w:cs="Calibri"/>
        </w:rPr>
        <w:t xml:space="preserve">, Boston, MA, USA, 2009, pp. 1-7, doi: 10.1109/MILCOM.2009.5380001. </w:t>
      </w:r>
    </w:p>
    <w:p w14:paraId="1E31CF12" w14:textId="77777777" w:rsidR="007C097E" w:rsidRPr="00E215C9" w:rsidRDefault="007C097E" w:rsidP="00EB0A4C">
      <w:pPr>
        <w:spacing w:after="0" w:line="240" w:lineRule="auto"/>
        <w:rPr>
          <w:rFonts w:ascii="Calibri" w:eastAsia="Times New Roman" w:hAnsi="Calibri" w:cs="Calibri"/>
          <w:color w:val="000000"/>
          <w:lang w:eastAsia="en-GB"/>
        </w:rPr>
      </w:pPr>
    </w:p>
    <w:p w14:paraId="1C75C1BC" w14:textId="77777777" w:rsidR="00EB0A4C" w:rsidRDefault="00774569" w:rsidP="00EB0A4C">
      <w:pPr>
        <w:spacing w:after="0" w:line="240" w:lineRule="auto"/>
        <w:rPr>
          <w:rFonts w:ascii="Calibri" w:hAnsi="Calibri" w:cs="Calibri"/>
        </w:rPr>
      </w:pPr>
      <w:r w:rsidRPr="00E215C9">
        <w:rPr>
          <w:rFonts w:ascii="Calibri" w:hAnsi="Calibri" w:cs="Calibri"/>
        </w:rPr>
        <w:t>[5]</w:t>
      </w:r>
      <w:r w:rsidR="00563D82" w:rsidRPr="00E215C9">
        <w:rPr>
          <w:rFonts w:ascii="Calibri" w:hAnsi="Calibri" w:cs="Calibri"/>
        </w:rPr>
        <w:t xml:space="preserve"> R. K. Martin and R. W. Thomas, "Algorithms and Bounds for Estimating Location, Directionality, and Environmental Parameters of Primary Spectrum Users," submitted to IEEE Trans. Wireless Comm., April 8. 2009</w:t>
      </w:r>
    </w:p>
    <w:p w14:paraId="51FABEFF" w14:textId="77777777" w:rsidR="00EB0A4C" w:rsidRDefault="00EB0A4C" w:rsidP="00EB0A4C">
      <w:pPr>
        <w:spacing w:after="0" w:line="240" w:lineRule="auto"/>
        <w:rPr>
          <w:rFonts w:ascii="Calibri" w:hAnsi="Calibri" w:cs="Calibri"/>
        </w:rPr>
      </w:pPr>
    </w:p>
    <w:p w14:paraId="27B2FE9B" w14:textId="6C9602EA" w:rsidR="00563D82" w:rsidRDefault="00774569" w:rsidP="00EB0A4C">
      <w:pPr>
        <w:spacing w:after="0" w:line="240" w:lineRule="auto"/>
        <w:rPr>
          <w:rFonts w:ascii="Calibri" w:hAnsi="Calibri" w:cs="Calibri"/>
        </w:rPr>
      </w:pPr>
      <w:r w:rsidRPr="00E215C9">
        <w:rPr>
          <w:rFonts w:ascii="Calibri" w:hAnsi="Calibri" w:cs="Calibri"/>
        </w:rPr>
        <w:t>[6]</w:t>
      </w:r>
      <w:r w:rsidR="00563D82" w:rsidRPr="00E215C9">
        <w:rPr>
          <w:rFonts w:ascii="Calibri" w:hAnsi="Calibri" w:cs="Calibri"/>
        </w:rPr>
        <w:t xml:space="preserve"> National Instruments Corporation, “USRP B210 (Board Only)” in USRP B210 SDR Kit – Dual Channel Transceiver”, Texas: United States, 2024, [Online] Available: https://www.ettus.com/all-products/ub210-kit/ [accessed Jun 16. 2024]</w:t>
      </w:r>
    </w:p>
    <w:p w14:paraId="50398C18" w14:textId="77777777" w:rsidR="00EB0A4C" w:rsidRPr="00E215C9" w:rsidRDefault="00EB0A4C" w:rsidP="00EB0A4C">
      <w:pPr>
        <w:spacing w:after="0" w:line="240" w:lineRule="auto"/>
        <w:rPr>
          <w:rFonts w:ascii="Calibri" w:hAnsi="Calibri" w:cs="Calibri"/>
        </w:rPr>
      </w:pPr>
    </w:p>
    <w:p w14:paraId="2512B708" w14:textId="7D8A119E" w:rsidR="00563D82" w:rsidRPr="00E215C9" w:rsidRDefault="00774569" w:rsidP="00EB0A4C">
      <w:pPr>
        <w:spacing w:line="240" w:lineRule="auto"/>
        <w:rPr>
          <w:rFonts w:ascii="Calibri" w:hAnsi="Calibri" w:cs="Calibri"/>
        </w:rPr>
      </w:pPr>
      <w:r w:rsidRPr="00E215C9">
        <w:rPr>
          <w:rFonts w:ascii="Calibri" w:hAnsi="Calibri" w:cs="Calibri"/>
        </w:rPr>
        <w:t>[7]</w:t>
      </w:r>
      <w:r w:rsidR="00563D82" w:rsidRPr="00E215C9">
        <w:rPr>
          <w:rFonts w:ascii="Calibri" w:hAnsi="Calibri" w:cs="Calibri"/>
        </w:rPr>
        <w:t xml:space="preserve"> D. Roy, T. Mukherjee, M. Chatterjee and E. Pasiliao, "Detection of Rogue RF Transmitters using Generative Adversarial Nets," </w:t>
      </w:r>
      <w:r w:rsidR="00563D82" w:rsidRPr="00E215C9">
        <w:rPr>
          <w:rStyle w:val="Emphasis"/>
          <w:rFonts w:ascii="Calibri" w:hAnsi="Calibri" w:cs="Calibri"/>
        </w:rPr>
        <w:t>2019 IEEE Wireless Communications and Networking Conference (WCNC)</w:t>
      </w:r>
      <w:r w:rsidR="00563D82" w:rsidRPr="00E215C9">
        <w:rPr>
          <w:rFonts w:ascii="Calibri" w:hAnsi="Calibri" w:cs="Calibri"/>
        </w:rPr>
        <w:t>, Marrakesh, Morocco, 2019, pp. 1-7, doi: 10.1109/WCNC.2019.8885548.</w:t>
      </w:r>
    </w:p>
    <w:p w14:paraId="76B0EBE8" w14:textId="1F4FEA61" w:rsidR="00563D82" w:rsidRPr="00E215C9" w:rsidRDefault="00774569" w:rsidP="00EB0A4C">
      <w:pPr>
        <w:tabs>
          <w:tab w:val="left" w:pos="1200"/>
        </w:tabs>
        <w:spacing w:line="240" w:lineRule="auto"/>
        <w:rPr>
          <w:rFonts w:ascii="Calibri" w:hAnsi="Calibri" w:cs="Calibri"/>
        </w:rPr>
      </w:pPr>
      <w:r w:rsidRPr="00E215C9">
        <w:rPr>
          <w:rFonts w:ascii="Calibri" w:hAnsi="Calibri" w:cs="Calibri"/>
        </w:rPr>
        <w:t>[8]</w:t>
      </w:r>
      <w:r w:rsidR="00563D82" w:rsidRPr="00E215C9">
        <w:rPr>
          <w:rFonts w:ascii="Calibri" w:hAnsi="Calibri" w:cs="Calibri"/>
        </w:rPr>
        <w:t xml:space="preserve"> Siemens, “What is a Power Spectral Density (PSD)?” in Simcenter Test</w:t>
      </w:r>
      <w:r w:rsidR="00863A3B" w:rsidRPr="00E215C9">
        <w:rPr>
          <w:rFonts w:ascii="Calibri" w:hAnsi="Calibri" w:cs="Calibri"/>
        </w:rPr>
        <w:t>ing, Munich: Germany, Mar. 2024</w:t>
      </w:r>
      <w:r w:rsidR="00563D82" w:rsidRPr="00E215C9">
        <w:rPr>
          <w:rFonts w:ascii="Calibri" w:hAnsi="Calibri" w:cs="Calibri"/>
        </w:rPr>
        <w:t>, [Online] Available: https://community.sw.siemens.com/s/article/what-is-a-power-spectral-density-psd [accessed Jun 16. 2024]</w:t>
      </w:r>
    </w:p>
    <w:p w14:paraId="34722F62" w14:textId="4855731A" w:rsidR="00563D82" w:rsidRPr="00E215C9" w:rsidRDefault="00774569" w:rsidP="00EB0A4C">
      <w:pPr>
        <w:tabs>
          <w:tab w:val="left" w:pos="1200"/>
        </w:tabs>
        <w:spacing w:line="240" w:lineRule="auto"/>
        <w:rPr>
          <w:rFonts w:ascii="Calibri" w:hAnsi="Calibri" w:cs="Calibri"/>
        </w:rPr>
      </w:pPr>
      <w:r w:rsidRPr="00E215C9">
        <w:rPr>
          <w:rFonts w:ascii="Calibri" w:hAnsi="Calibri" w:cs="Calibri"/>
        </w:rPr>
        <w:t>[9]</w:t>
      </w:r>
      <w:r w:rsidR="00563D82" w:rsidRPr="00E215C9">
        <w:rPr>
          <w:rFonts w:ascii="Calibri" w:hAnsi="Calibri" w:cs="Calibri"/>
        </w:rPr>
        <w:t xml:space="preserve"> University of York, “14 What You Should Know About… Decibels” in Communications Engineering MSc – Preliminary Reading, York: England, Feb. 2010, [Online] Available:</w:t>
      </w:r>
      <w:r w:rsidR="00563D82" w:rsidRPr="00E215C9">
        <w:t xml:space="preserve"> </w:t>
      </w:r>
      <w:r w:rsidR="00563D82" w:rsidRPr="00E215C9">
        <w:rPr>
          <w:rFonts w:ascii="Calibri" w:hAnsi="Calibri" w:cs="Calibri"/>
        </w:rPr>
        <w:t>https://www.york.ac.uk/media/physics-engineering-technology/study/engineering-pre-arrival-information/14_decibels.pdf [accessed Jun 16. 2024]</w:t>
      </w:r>
      <w:commentRangeEnd w:id="117"/>
      <w:r w:rsidR="0040232E" w:rsidRPr="00E215C9">
        <w:rPr>
          <w:rStyle w:val="CommentReference"/>
        </w:rPr>
        <w:commentReference w:id="117"/>
      </w:r>
    </w:p>
    <w:p w14:paraId="77468C75" w14:textId="40A30EB5" w:rsidR="008E2E82" w:rsidRPr="00E215C9" w:rsidRDefault="00774569" w:rsidP="00EB0A4C">
      <w:pPr>
        <w:spacing w:after="0" w:line="240" w:lineRule="auto"/>
        <w:rPr>
          <w:rFonts w:ascii="Calibri" w:eastAsia="Times New Roman" w:hAnsi="Calibri" w:cs="Calibri"/>
          <w:color w:val="000000"/>
          <w:lang w:eastAsia="en-GB"/>
        </w:rPr>
      </w:pPr>
      <w:commentRangeStart w:id="118"/>
      <w:r w:rsidRPr="00E215C9">
        <w:rPr>
          <w:rFonts w:ascii="Calibri" w:eastAsia="Times New Roman" w:hAnsi="Calibri" w:cs="Calibri"/>
          <w:color w:val="000000"/>
          <w:lang w:eastAsia="en-GB"/>
        </w:rPr>
        <w:t>[10]</w:t>
      </w:r>
      <w:r w:rsidR="008E2E82" w:rsidRPr="00E215C9">
        <w:rPr>
          <w:rFonts w:ascii="Calibri" w:eastAsia="Times New Roman" w:hAnsi="Calibri" w:cs="Calibri"/>
          <w:color w:val="000000"/>
          <w:lang w:eastAsia="en-GB"/>
        </w:rPr>
        <w:t xml:space="preserve"> </w:t>
      </w:r>
      <w:r w:rsidR="008E2E82" w:rsidRPr="007A1C90">
        <w:rPr>
          <w:rFonts w:ascii="Calibri" w:eastAsia="Times New Roman" w:hAnsi="Calibri" w:cs="Calibri"/>
          <w:color w:val="000000"/>
          <w:lang w:eastAsia="en-GB"/>
        </w:rPr>
        <w:t xml:space="preserve">C. M. Simple, “Top 3 Programming Languages To Learn in 2021,” </w:t>
      </w:r>
      <w:r w:rsidR="008E2E82" w:rsidRPr="007A1C90">
        <w:rPr>
          <w:rFonts w:ascii="Calibri" w:eastAsia="Times New Roman" w:hAnsi="Calibri" w:cs="Calibri"/>
          <w:i/>
          <w:iCs/>
          <w:color w:val="000000"/>
          <w:lang w:eastAsia="en-GB"/>
        </w:rPr>
        <w:t>Geek Culture</w:t>
      </w:r>
      <w:r w:rsidR="008E2E82" w:rsidRPr="007A1C90">
        <w:rPr>
          <w:rFonts w:ascii="Calibri" w:eastAsia="Times New Roman" w:hAnsi="Calibri" w:cs="Calibri"/>
          <w:color w:val="000000"/>
          <w:lang w:eastAsia="en-GB"/>
        </w:rPr>
        <w:t>, Jul. 07, 2021.</w:t>
      </w:r>
      <w:r w:rsidR="008E2E82" w:rsidRPr="00E215C9">
        <w:rPr>
          <w:rFonts w:ascii="Calibri" w:hAnsi="Calibri" w:cs="Calibri"/>
        </w:rPr>
        <w:t xml:space="preserve"> [Online] </w:t>
      </w:r>
      <w:r w:rsidR="008E2E82" w:rsidRPr="007A1C90">
        <w:rPr>
          <w:rFonts w:ascii="Calibri" w:eastAsia="Times New Roman" w:hAnsi="Calibri" w:cs="Calibri"/>
          <w:color w:val="000000"/>
          <w:lang w:eastAsia="en-GB"/>
        </w:rPr>
        <w:t xml:space="preserve"> Available: https://medium.com/geekculture/top-3-programming-languages-to-learn-in-2021-7b2b41dc7484</w:t>
      </w:r>
      <w:r w:rsidR="008E2E82" w:rsidRPr="00E215C9">
        <w:rPr>
          <w:rFonts w:ascii="Calibri" w:eastAsia="Times New Roman" w:hAnsi="Calibri" w:cs="Calibri"/>
          <w:color w:val="000000"/>
          <w:lang w:eastAsia="en-GB"/>
        </w:rPr>
        <w:t xml:space="preserve"> </w:t>
      </w:r>
      <w:r w:rsidR="008E2E82" w:rsidRPr="007A1C90">
        <w:rPr>
          <w:rFonts w:ascii="Calibri" w:eastAsia="Times New Roman" w:hAnsi="Calibri" w:cs="Calibri"/>
          <w:color w:val="000000"/>
          <w:lang w:eastAsia="en-GB"/>
        </w:rPr>
        <w:t>[</w:t>
      </w:r>
      <w:r w:rsidR="008E2E82" w:rsidRPr="00E215C9">
        <w:rPr>
          <w:rFonts w:ascii="Calibri" w:eastAsia="Times New Roman" w:hAnsi="Calibri" w:cs="Calibri"/>
          <w:color w:val="000000"/>
          <w:lang w:eastAsia="en-GB"/>
        </w:rPr>
        <w:t>a</w:t>
      </w:r>
      <w:r w:rsidR="008E2E82" w:rsidRPr="007A1C90">
        <w:rPr>
          <w:rFonts w:ascii="Calibri" w:eastAsia="Times New Roman" w:hAnsi="Calibri" w:cs="Calibri"/>
          <w:color w:val="000000"/>
          <w:lang w:eastAsia="en-GB"/>
        </w:rPr>
        <w:t>ccessed: Ju</w:t>
      </w:r>
      <w:r w:rsidR="008E2E82" w:rsidRPr="00E215C9">
        <w:rPr>
          <w:rFonts w:ascii="Calibri" w:eastAsia="Times New Roman" w:hAnsi="Calibri" w:cs="Calibri"/>
          <w:color w:val="000000"/>
          <w:lang w:eastAsia="en-GB"/>
        </w:rPr>
        <w:t>n</w:t>
      </w:r>
      <w:r w:rsidR="008E2E82" w:rsidRPr="007A1C90">
        <w:rPr>
          <w:rFonts w:ascii="Calibri" w:eastAsia="Times New Roman" w:hAnsi="Calibri" w:cs="Calibri"/>
          <w:color w:val="000000"/>
          <w:lang w:eastAsia="en-GB"/>
        </w:rPr>
        <w:t xml:space="preserve">. </w:t>
      </w:r>
      <w:r w:rsidR="008E2E82" w:rsidRPr="00E215C9">
        <w:rPr>
          <w:rFonts w:ascii="Calibri" w:eastAsia="Times New Roman" w:hAnsi="Calibri" w:cs="Calibri"/>
          <w:color w:val="000000"/>
          <w:lang w:eastAsia="en-GB"/>
        </w:rPr>
        <w:t>20.</w:t>
      </w:r>
      <w:r w:rsidR="008E2E82" w:rsidRPr="007A1C90">
        <w:rPr>
          <w:rFonts w:ascii="Calibri" w:eastAsia="Times New Roman" w:hAnsi="Calibri" w:cs="Calibri"/>
          <w:color w:val="000000"/>
          <w:lang w:eastAsia="en-GB"/>
        </w:rPr>
        <w:t xml:space="preserve"> 2024]</w:t>
      </w:r>
      <w:commentRangeEnd w:id="118"/>
      <w:r w:rsidR="000235CB" w:rsidRPr="00E215C9">
        <w:rPr>
          <w:rStyle w:val="CommentReference"/>
        </w:rPr>
        <w:commentReference w:id="118"/>
      </w:r>
    </w:p>
    <w:p w14:paraId="581515C0" w14:textId="77777777" w:rsidR="008E2E82" w:rsidRPr="00E215C9" w:rsidRDefault="008E2E82" w:rsidP="00EB0A4C">
      <w:pPr>
        <w:spacing w:after="0" w:line="240" w:lineRule="auto"/>
        <w:rPr>
          <w:rFonts w:ascii="Calibri" w:eastAsia="Times New Roman" w:hAnsi="Calibri" w:cs="Calibri"/>
          <w:color w:val="000000"/>
          <w:lang w:eastAsia="en-GB"/>
        </w:rPr>
      </w:pPr>
    </w:p>
    <w:p w14:paraId="148C7B36" w14:textId="32F323A3" w:rsidR="00563D82" w:rsidRPr="00E215C9" w:rsidRDefault="00774569" w:rsidP="00EB0A4C">
      <w:pPr>
        <w:spacing w:line="240" w:lineRule="auto"/>
        <w:rPr>
          <w:rFonts w:ascii="Calibri" w:hAnsi="Calibri" w:cs="Calibri"/>
        </w:rPr>
      </w:pPr>
      <w:commentRangeStart w:id="119"/>
      <w:r w:rsidRPr="00E215C9">
        <w:rPr>
          <w:rFonts w:ascii="Calibri" w:hAnsi="Calibri" w:cs="Calibri"/>
        </w:rPr>
        <w:t>[11]</w:t>
      </w:r>
      <w:r w:rsidR="00563D82" w:rsidRPr="00E215C9">
        <w:rPr>
          <w:rFonts w:ascii="Calibri" w:hAnsi="Calibri" w:cs="Calibri"/>
        </w:rPr>
        <w:t xml:space="preserve"> E. Barbieri, Canonical Ubuntu, “Canonical releases Real-time Ubuntu 24.04 LTS”, London: United Kingdom, May. 2024, [Online] Available: https://ubuntu.com/blog/real-time-24-04 [accessed Jun 14. 2024]</w:t>
      </w:r>
    </w:p>
    <w:p w14:paraId="25F87B19" w14:textId="1AA9136E" w:rsidR="00563D82" w:rsidRPr="00E215C9" w:rsidRDefault="00774569" w:rsidP="00EB0A4C">
      <w:pPr>
        <w:spacing w:line="240" w:lineRule="auto"/>
        <w:rPr>
          <w:rFonts w:ascii="Calibri" w:hAnsi="Calibri" w:cs="Calibri"/>
        </w:rPr>
      </w:pPr>
      <w:r w:rsidRPr="00E215C9">
        <w:rPr>
          <w:rFonts w:ascii="Calibri" w:hAnsi="Calibri" w:cs="Calibri"/>
        </w:rPr>
        <w:t>[12]</w:t>
      </w:r>
      <w:r w:rsidR="00563D82" w:rsidRPr="00E215C9">
        <w:rPr>
          <w:rFonts w:ascii="Calibri" w:hAnsi="Calibri" w:cs="Calibri"/>
        </w:rPr>
        <w:t xml:space="preserve"> Ubuntu Desktop, “The secure, modern operating system used by millions” in Ubuntu for Desktops, London: United Kingdom, [Online] Available: https://ubuntu.com/desktop [accessed Jun 14. 2024]</w:t>
      </w:r>
    </w:p>
    <w:p w14:paraId="6B9E0CA3" w14:textId="78759BE5" w:rsidR="00563D82" w:rsidRPr="00E215C9" w:rsidRDefault="00774569" w:rsidP="00EB0A4C">
      <w:pPr>
        <w:spacing w:line="240" w:lineRule="auto"/>
        <w:rPr>
          <w:rFonts w:ascii="Calibri" w:hAnsi="Calibri" w:cs="Calibri"/>
        </w:rPr>
      </w:pPr>
      <w:r w:rsidRPr="00E215C9">
        <w:rPr>
          <w:rFonts w:ascii="Calibri" w:hAnsi="Calibri" w:cs="Calibri"/>
        </w:rPr>
        <w:lastRenderedPageBreak/>
        <w:t>[13]</w:t>
      </w:r>
      <w:r w:rsidR="00563D82" w:rsidRPr="00E215C9">
        <w:rPr>
          <w:rFonts w:ascii="Calibri" w:hAnsi="Calibri" w:cs="Calibri"/>
        </w:rPr>
        <w:t xml:space="preserve"> A. Sloman, University of Birmingham, “Why Windows in More Vulnerable”, Birmingham: England, Feb. 2007, [Online] Available: https://www.cs.bham.ac.uk/research/projects/cogaff/misc/whyvirus.html [accessed Jun 14. 2024]</w:t>
      </w:r>
    </w:p>
    <w:p w14:paraId="7555C47E" w14:textId="3AE6540E" w:rsidR="00563D82" w:rsidRPr="00E215C9" w:rsidRDefault="00774569" w:rsidP="00EB0A4C">
      <w:pPr>
        <w:spacing w:line="240" w:lineRule="auto"/>
        <w:rPr>
          <w:rFonts w:ascii="Calibri" w:hAnsi="Calibri" w:cs="Calibri"/>
        </w:rPr>
      </w:pPr>
      <w:r w:rsidRPr="00E215C9">
        <w:rPr>
          <w:rFonts w:ascii="Calibri" w:hAnsi="Calibri" w:cs="Calibri"/>
        </w:rPr>
        <w:t>[14]</w:t>
      </w:r>
      <w:r w:rsidR="00563D82" w:rsidRPr="00E215C9">
        <w:rPr>
          <w:rFonts w:ascii="Calibri" w:hAnsi="Calibri" w:cs="Calibri"/>
        </w:rPr>
        <w:t xml:space="preserve"> Cema Xecuter, “DragonOS_Pi64” in SDR Focused Di</w:t>
      </w:r>
      <w:r w:rsidR="00863A3B" w:rsidRPr="00E215C9">
        <w:rPr>
          <w:rFonts w:ascii="Calibri" w:hAnsi="Calibri" w:cs="Calibri"/>
        </w:rPr>
        <w:t>stribution for the Raspberry Pi</w:t>
      </w:r>
      <w:r w:rsidR="00563D82" w:rsidRPr="00E215C9">
        <w:rPr>
          <w:rFonts w:ascii="Calibri" w:hAnsi="Calibri" w:cs="Calibri"/>
        </w:rPr>
        <w:t>, [Online] Available:  https://sourceforge.net/projects/dragonos-pi64/ [accessed Jun 14. 2024]</w:t>
      </w:r>
      <w:commentRangeEnd w:id="119"/>
      <w:r w:rsidR="00AA3495" w:rsidRPr="00E215C9">
        <w:rPr>
          <w:rStyle w:val="CommentReference"/>
        </w:rPr>
        <w:commentReference w:id="119"/>
      </w:r>
    </w:p>
    <w:p w14:paraId="502E5863" w14:textId="389D1D6A" w:rsidR="00DB57D2" w:rsidRPr="00E215C9" w:rsidRDefault="00774569" w:rsidP="00EB0A4C">
      <w:pPr>
        <w:spacing w:after="0" w:line="240" w:lineRule="auto"/>
        <w:rPr>
          <w:rFonts w:ascii="Calibri" w:hAnsi="Calibri" w:cs="Calibri"/>
          <w:lang w:val="en-US"/>
        </w:rPr>
      </w:pPr>
      <w:commentRangeStart w:id="120"/>
      <w:r w:rsidRPr="00E215C9">
        <w:rPr>
          <w:rFonts w:ascii="Calibri" w:hAnsi="Calibri" w:cs="Calibri"/>
          <w:lang w:val="en-US"/>
        </w:rPr>
        <w:t>[15]</w:t>
      </w:r>
      <w:r w:rsidR="00DB57D2" w:rsidRPr="00E215C9">
        <w:rPr>
          <w:rFonts w:ascii="Calibri" w:hAnsi="Calibri" w:cs="Calibri"/>
          <w:lang w:val="en-US"/>
        </w:rPr>
        <w:t xml:space="preserve"> Raspberry Pi Ltd, “Raspberry Pi 5,” 2023. </w:t>
      </w:r>
      <w:r w:rsidR="00DB57D2" w:rsidRPr="00E215C9">
        <w:rPr>
          <w:rFonts w:ascii="Calibri" w:hAnsi="Calibri" w:cs="Calibri"/>
        </w:rPr>
        <w:t>[Online] Available:</w:t>
      </w:r>
      <w:r w:rsidR="00DB57D2" w:rsidRPr="00E215C9">
        <w:rPr>
          <w:rFonts w:ascii="Calibri" w:hAnsi="Calibri" w:cs="Calibri"/>
          <w:lang w:val="en-US"/>
        </w:rPr>
        <w:t xml:space="preserve"> https://datasheets.raspberrypi.com/rpi5/raspberry-pi-5-product-brief.pdf [accessed Jul. 02, 2024]</w:t>
      </w:r>
    </w:p>
    <w:p w14:paraId="1D01A2A3" w14:textId="77777777" w:rsidR="00DB57D2" w:rsidRPr="00E215C9" w:rsidRDefault="00DB57D2" w:rsidP="00EB0A4C">
      <w:pPr>
        <w:spacing w:after="0" w:line="240" w:lineRule="auto"/>
        <w:rPr>
          <w:rFonts w:ascii="Calibri" w:eastAsia="Times New Roman" w:hAnsi="Calibri" w:cs="Calibri"/>
          <w:color w:val="000000"/>
          <w:lang w:eastAsia="en-GB"/>
        </w:rPr>
      </w:pPr>
    </w:p>
    <w:p w14:paraId="79ED5A25" w14:textId="2677A96A" w:rsidR="00DB57D2" w:rsidRPr="00E215C9" w:rsidRDefault="00774569" w:rsidP="00EB0A4C">
      <w:pPr>
        <w:spacing w:after="0" w:line="240" w:lineRule="auto"/>
        <w:rPr>
          <w:rFonts w:ascii="Calibri" w:hAnsi="Calibri" w:cs="Calibri"/>
          <w:lang w:val="en-US"/>
        </w:rPr>
      </w:pPr>
      <w:r w:rsidRPr="00E215C9">
        <w:rPr>
          <w:rFonts w:ascii="Calibri" w:hAnsi="Calibri" w:cs="Calibri"/>
          <w:lang w:val="en-US"/>
        </w:rPr>
        <w:t>[16]</w:t>
      </w:r>
      <w:r w:rsidR="00DB57D2" w:rsidRPr="00E215C9">
        <w:rPr>
          <w:rFonts w:ascii="Calibri" w:hAnsi="Calibri" w:cs="Calibri"/>
          <w:lang w:val="en-US"/>
        </w:rPr>
        <w:t xml:space="preserve"> Raspberry Pi Ltd, “Raspberry Pi Documentation,” </w:t>
      </w:r>
      <w:r w:rsidR="00DB57D2" w:rsidRPr="00E215C9">
        <w:rPr>
          <w:rFonts w:ascii="Calibri" w:hAnsi="Calibri" w:cs="Calibri"/>
          <w:i/>
          <w:iCs/>
          <w:lang w:val="en-US"/>
        </w:rPr>
        <w:t>www.raspberrypi.com</w:t>
      </w:r>
      <w:r w:rsidR="00DB57D2" w:rsidRPr="00E215C9">
        <w:rPr>
          <w:rFonts w:ascii="Calibri" w:hAnsi="Calibri" w:cs="Calibri"/>
          <w:lang w:val="en-US"/>
        </w:rPr>
        <w:t xml:space="preserve">. </w:t>
      </w:r>
      <w:r w:rsidR="00DB57D2" w:rsidRPr="00E215C9">
        <w:rPr>
          <w:rFonts w:ascii="Calibri" w:hAnsi="Calibri" w:cs="Calibri"/>
        </w:rPr>
        <w:t>[Online] Available:</w:t>
      </w:r>
      <w:r w:rsidR="00DB57D2" w:rsidRPr="00E215C9">
        <w:rPr>
          <w:rFonts w:ascii="Calibri" w:hAnsi="Calibri" w:cs="Calibri"/>
          <w:lang w:val="en-US"/>
        </w:rPr>
        <w:t xml:space="preserve"> https://www.raspberrypi.com/documentation/ [accessed Jul. 02</w:t>
      </w:r>
      <w:r w:rsidR="006D158A" w:rsidRPr="00E215C9">
        <w:rPr>
          <w:rFonts w:ascii="Calibri" w:hAnsi="Calibri" w:cs="Calibri"/>
          <w:lang w:val="en-US"/>
        </w:rPr>
        <w:t>.</w:t>
      </w:r>
      <w:r w:rsidR="00DB57D2" w:rsidRPr="00E215C9">
        <w:rPr>
          <w:rFonts w:ascii="Calibri" w:hAnsi="Calibri" w:cs="Calibri"/>
          <w:lang w:val="en-US"/>
        </w:rPr>
        <w:t xml:space="preserve"> 2024]</w:t>
      </w:r>
      <w:commentRangeEnd w:id="120"/>
      <w:r w:rsidR="00AA3495" w:rsidRPr="00E215C9">
        <w:rPr>
          <w:rStyle w:val="CommentReference"/>
        </w:rPr>
        <w:commentReference w:id="120"/>
      </w:r>
    </w:p>
    <w:p w14:paraId="7C1FDD55" w14:textId="77777777" w:rsidR="00AE3896" w:rsidRPr="00E215C9" w:rsidRDefault="00AE3896" w:rsidP="00EB0A4C">
      <w:pPr>
        <w:spacing w:after="0" w:line="240" w:lineRule="auto"/>
        <w:rPr>
          <w:rFonts w:ascii="Calibri" w:hAnsi="Calibri" w:cs="Calibri"/>
          <w:lang w:val="en-US"/>
        </w:rPr>
      </w:pPr>
    </w:p>
    <w:p w14:paraId="244BE96A" w14:textId="265D8F1A" w:rsidR="00AE3896" w:rsidRPr="00E215C9" w:rsidRDefault="00774569" w:rsidP="00EB0A4C">
      <w:pPr>
        <w:spacing w:after="0" w:line="240" w:lineRule="auto"/>
        <w:rPr>
          <w:rFonts w:ascii="Calibri" w:hAnsi="Calibri" w:cs="Calibri"/>
          <w:lang w:val="en-US"/>
        </w:rPr>
      </w:pPr>
      <w:commentRangeStart w:id="121"/>
      <w:r w:rsidRPr="00E215C9">
        <w:rPr>
          <w:rFonts w:ascii="Calibri" w:hAnsi="Calibri" w:cs="Calibri"/>
        </w:rPr>
        <w:t>[17]</w:t>
      </w:r>
      <w:r w:rsidR="004F6846" w:rsidRPr="00E215C9">
        <w:rPr>
          <w:rFonts w:ascii="Calibri" w:hAnsi="Calibri" w:cs="Calibri"/>
        </w:rPr>
        <w:t xml:space="preserve"> M. Ossmann, “Hack RF One Software Defined Radio” in Greatscott Gadgets, 2009 [Online] Available:</w:t>
      </w:r>
      <w:r w:rsidR="004F6846" w:rsidRPr="00E215C9">
        <w:rPr>
          <w:rFonts w:ascii="Calibri" w:hAnsi="Calibri" w:cs="Calibri"/>
          <w:lang w:val="en-US"/>
        </w:rPr>
        <w:t xml:space="preserve"> </w:t>
      </w:r>
      <w:r w:rsidR="004F6846" w:rsidRPr="00E215C9">
        <w:rPr>
          <w:rFonts w:ascii="Calibri" w:hAnsi="Calibri" w:cs="Calibri"/>
        </w:rPr>
        <w:t xml:space="preserve">https://greatscottgadgets.com/hackrf/one/ </w:t>
      </w:r>
      <w:r w:rsidR="004F6846" w:rsidRPr="00E215C9">
        <w:rPr>
          <w:rFonts w:ascii="Calibri" w:hAnsi="Calibri" w:cs="Calibri"/>
          <w:lang w:val="en-US"/>
        </w:rPr>
        <w:t>[accessed Jun. 25 2024]</w:t>
      </w:r>
    </w:p>
    <w:p w14:paraId="44EA9247" w14:textId="77777777" w:rsidR="00AE3896" w:rsidRPr="00E215C9" w:rsidRDefault="00AE3896" w:rsidP="00EB0A4C">
      <w:pPr>
        <w:spacing w:after="0" w:line="240" w:lineRule="auto"/>
        <w:rPr>
          <w:rFonts w:ascii="Calibri" w:hAnsi="Calibri" w:cs="Calibri"/>
        </w:rPr>
      </w:pPr>
    </w:p>
    <w:p w14:paraId="6C97EF29" w14:textId="10FDC7DD" w:rsidR="006D158A" w:rsidRPr="00E215C9" w:rsidRDefault="00774569" w:rsidP="00EB0A4C">
      <w:pPr>
        <w:spacing w:after="0" w:line="240" w:lineRule="auto"/>
        <w:rPr>
          <w:rFonts w:ascii="Calibri" w:hAnsi="Calibri" w:cs="Calibri"/>
          <w:lang w:val="en-US"/>
        </w:rPr>
      </w:pPr>
      <w:r w:rsidRPr="00E215C9">
        <w:rPr>
          <w:rFonts w:ascii="Calibri" w:hAnsi="Calibri" w:cs="Calibri"/>
        </w:rPr>
        <w:t>[18]</w:t>
      </w:r>
      <w:r w:rsidR="006D158A" w:rsidRPr="00E215C9">
        <w:rPr>
          <w:rFonts w:ascii="Calibri" w:hAnsi="Calibri" w:cs="Calibri"/>
        </w:rPr>
        <w:t xml:space="preserve"> </w:t>
      </w:r>
      <w:r w:rsidR="003052B7" w:rsidRPr="00E215C9">
        <w:rPr>
          <w:rFonts w:ascii="Calibri" w:hAnsi="Calibri" w:cs="Calibri"/>
        </w:rPr>
        <w:t xml:space="preserve">Analog Devices Inc, “Adalm-Pluto” in Software-Defined Radio Active Learning Module, 2024, </w:t>
      </w:r>
      <w:r w:rsidR="006D158A" w:rsidRPr="00E215C9">
        <w:rPr>
          <w:rFonts w:ascii="Calibri" w:hAnsi="Calibri" w:cs="Calibri"/>
        </w:rPr>
        <w:t>[Online] Available:</w:t>
      </w:r>
      <w:r w:rsidR="006D158A" w:rsidRPr="00E215C9">
        <w:rPr>
          <w:rFonts w:ascii="Calibri" w:hAnsi="Calibri" w:cs="Calibri"/>
          <w:lang w:val="en-US"/>
        </w:rPr>
        <w:t xml:space="preserve"> </w:t>
      </w:r>
      <w:r w:rsidR="006D158A" w:rsidRPr="00E215C9">
        <w:rPr>
          <w:rFonts w:ascii="Calibri" w:hAnsi="Calibri" w:cs="Calibri"/>
        </w:rPr>
        <w:t xml:space="preserve">https://www.analog.com/en/resources/evaluation-hardware-and-software/evaluation-boards-kits/adalm-pluto.html#eb-overview </w:t>
      </w:r>
      <w:r w:rsidR="006D158A" w:rsidRPr="00E215C9">
        <w:rPr>
          <w:rFonts w:ascii="Calibri" w:hAnsi="Calibri" w:cs="Calibri"/>
          <w:lang w:val="en-US"/>
        </w:rPr>
        <w:t>[accessed Jun. 25 2024]</w:t>
      </w:r>
    </w:p>
    <w:p w14:paraId="311FC878" w14:textId="77777777" w:rsidR="00AE3896" w:rsidRPr="00E215C9" w:rsidRDefault="00AE3896" w:rsidP="00EB0A4C">
      <w:pPr>
        <w:spacing w:after="0" w:line="240" w:lineRule="auto"/>
        <w:rPr>
          <w:rFonts w:ascii="Calibri" w:eastAsia="Times New Roman" w:hAnsi="Calibri" w:cs="Calibri"/>
          <w:color w:val="000000"/>
          <w:lang w:eastAsia="en-GB"/>
        </w:rPr>
      </w:pPr>
    </w:p>
    <w:p w14:paraId="2B657DC8" w14:textId="25592CDB" w:rsidR="00AE3896" w:rsidRPr="00E215C9" w:rsidRDefault="00774569" w:rsidP="00EB0A4C">
      <w:pPr>
        <w:spacing w:after="0" w:line="240" w:lineRule="auto"/>
        <w:rPr>
          <w:rFonts w:ascii="Calibri" w:eastAsia="Times New Roman" w:hAnsi="Calibri" w:cs="Calibri"/>
          <w:color w:val="000000"/>
          <w:lang w:eastAsia="en-GB"/>
        </w:rPr>
      </w:pPr>
      <w:r w:rsidRPr="00E215C9">
        <w:rPr>
          <w:rFonts w:ascii="Calibri" w:hAnsi="Calibri" w:cs="Calibri"/>
        </w:rPr>
        <w:t>[19]</w:t>
      </w:r>
      <w:r w:rsidR="003F68D1" w:rsidRPr="00E215C9">
        <w:rPr>
          <w:rFonts w:ascii="Calibri" w:hAnsi="Calibri" w:cs="Calibri"/>
        </w:rPr>
        <w:t xml:space="preserve"> RTL-SDR, “RTL-SDR Blog V3 Datasheet”, Feb. 2018, [Online] Available:</w:t>
      </w:r>
      <w:r w:rsidR="003F68D1" w:rsidRPr="00E215C9">
        <w:rPr>
          <w:rFonts w:ascii="Calibri" w:hAnsi="Calibri" w:cs="Calibri"/>
          <w:lang w:val="en-US"/>
        </w:rPr>
        <w:t xml:space="preserve"> </w:t>
      </w:r>
      <w:r w:rsidR="003F68D1" w:rsidRPr="00E215C9">
        <w:rPr>
          <w:rFonts w:ascii="Calibri" w:hAnsi="Calibri" w:cs="Calibri"/>
        </w:rPr>
        <w:t xml:space="preserve">https://www.rtl-sdr.com/wp-content/uploads/2018/02/RTL-SDR-Blog-V3-Datasheet.pdf </w:t>
      </w:r>
      <w:r w:rsidR="003F68D1" w:rsidRPr="00E215C9">
        <w:rPr>
          <w:rFonts w:ascii="Calibri" w:hAnsi="Calibri" w:cs="Calibri"/>
          <w:lang w:val="en-US"/>
        </w:rPr>
        <w:t>[accessed Jun. 25 2024</w:t>
      </w:r>
      <w:commentRangeEnd w:id="121"/>
      <w:r w:rsidR="0040232E" w:rsidRPr="00E215C9">
        <w:rPr>
          <w:rStyle w:val="CommentReference"/>
        </w:rPr>
        <w:commentReference w:id="121"/>
      </w:r>
    </w:p>
    <w:p w14:paraId="6098236A" w14:textId="77777777" w:rsidR="00DB57D2" w:rsidRPr="00E215C9" w:rsidRDefault="00DB57D2" w:rsidP="00EB0A4C">
      <w:pPr>
        <w:spacing w:after="0" w:line="240" w:lineRule="auto"/>
        <w:rPr>
          <w:rFonts w:ascii="Calibri" w:eastAsia="Times New Roman" w:hAnsi="Calibri" w:cs="Calibri"/>
          <w:color w:val="000000"/>
          <w:lang w:eastAsia="en-GB"/>
        </w:rPr>
      </w:pPr>
    </w:p>
    <w:p w14:paraId="14C3782F" w14:textId="15135BA3" w:rsidR="002417EC" w:rsidRPr="00E215C9" w:rsidRDefault="00774569" w:rsidP="00EB0A4C">
      <w:pPr>
        <w:spacing w:line="240" w:lineRule="auto"/>
        <w:rPr>
          <w:rFonts w:ascii="Calibri" w:hAnsi="Calibri" w:cs="Calibri"/>
        </w:rPr>
      </w:pPr>
      <w:commentRangeStart w:id="122"/>
      <w:r w:rsidRPr="00E215C9">
        <w:rPr>
          <w:rFonts w:ascii="Calibri" w:hAnsi="Calibri" w:cs="Calibri"/>
        </w:rPr>
        <w:t>[20]</w:t>
      </w:r>
      <w:r w:rsidR="002417EC" w:rsidRPr="00E215C9">
        <w:rPr>
          <w:rFonts w:ascii="Calibri" w:hAnsi="Calibri" w:cs="Calibri"/>
        </w:rPr>
        <w:t xml:space="preserve"> Analog Devices Inc. , “Why is Impedance Matching Needed?” in Impedance Matching, Massachusetts: United States, 2023, [Online] Available: https://www.analog.com/en/resources/glossary/impedance-matching.html [accessed May 30. 2024]</w:t>
      </w:r>
    </w:p>
    <w:p w14:paraId="29E66876" w14:textId="5B74E0B4" w:rsidR="002417EC" w:rsidRPr="00E215C9" w:rsidRDefault="00774569" w:rsidP="00EB0A4C">
      <w:pPr>
        <w:spacing w:line="240" w:lineRule="auto"/>
        <w:rPr>
          <w:rFonts w:ascii="Calibri" w:hAnsi="Calibri" w:cs="Calibri"/>
        </w:rPr>
      </w:pPr>
      <w:r w:rsidRPr="00E215C9">
        <w:rPr>
          <w:rFonts w:ascii="Calibri" w:hAnsi="Calibri" w:cs="Calibri"/>
        </w:rPr>
        <w:t>[21]</w:t>
      </w:r>
      <w:r w:rsidR="00863A3B" w:rsidRPr="00E215C9">
        <w:rPr>
          <w:rFonts w:ascii="Calibri" w:hAnsi="Calibri" w:cs="Calibri"/>
        </w:rPr>
        <w:t xml:space="preserve"> Analog Devices Inc</w:t>
      </w:r>
      <w:r w:rsidR="002417EC" w:rsidRPr="00E215C9">
        <w:rPr>
          <w:rFonts w:ascii="Calibri" w:hAnsi="Calibri" w:cs="Calibri"/>
        </w:rPr>
        <w:t>, “ADALM-PLUTO SDR Active Learning Module”, Massachusetts: United States, 2017, [Online] Available: https://www.analog.com/media/en/news-marketing-collateral/product-highlight/ada</w:t>
      </w:r>
      <w:r w:rsidR="00863A3B" w:rsidRPr="00E215C9">
        <w:rPr>
          <w:rFonts w:ascii="Calibri" w:hAnsi="Calibri" w:cs="Calibri"/>
        </w:rPr>
        <w:t xml:space="preserve">lm-pluto-product-highlight.pdf </w:t>
      </w:r>
      <w:r w:rsidR="002417EC" w:rsidRPr="00E215C9">
        <w:rPr>
          <w:rFonts w:ascii="Calibri" w:hAnsi="Calibri" w:cs="Calibri"/>
        </w:rPr>
        <w:t>[accessed May 30. 2024]</w:t>
      </w:r>
    </w:p>
    <w:p w14:paraId="1CC5472B" w14:textId="0D953AC0" w:rsidR="002417EC" w:rsidRPr="00E215C9" w:rsidRDefault="00774569" w:rsidP="00EB0A4C">
      <w:pPr>
        <w:spacing w:line="240" w:lineRule="auto"/>
        <w:rPr>
          <w:rFonts w:ascii="Calibri" w:hAnsi="Calibri" w:cs="Calibri"/>
        </w:rPr>
      </w:pPr>
      <w:r w:rsidRPr="00E215C9">
        <w:rPr>
          <w:rFonts w:ascii="Calibri" w:hAnsi="Calibri" w:cs="Calibri"/>
        </w:rPr>
        <w:t>[22]</w:t>
      </w:r>
      <w:r w:rsidR="002417EC" w:rsidRPr="00E215C9">
        <w:rPr>
          <w:rFonts w:ascii="Calibri" w:hAnsi="Calibri" w:cs="Calibri"/>
        </w:rPr>
        <w:t xml:space="preserve"> University of Boston, “Gantt Charts as Planning Tools”, Massachusetts: United States, May. 2017, [Online] Available:</w:t>
      </w:r>
      <w:r w:rsidR="002417EC" w:rsidRPr="00E215C9">
        <w:t xml:space="preserve"> </w:t>
      </w:r>
      <w:r w:rsidR="002417EC" w:rsidRPr="00E215C9">
        <w:rPr>
          <w:rFonts w:ascii="Calibri" w:hAnsi="Calibri" w:cs="Calibri"/>
        </w:rPr>
        <w:t>https://sphweb.bumc.bu.edu/otlt/MPH-Modules/HPM/ProjectManagementTools/pmtools4.html [accessed Jun 16. 2024]</w:t>
      </w:r>
    </w:p>
    <w:p w14:paraId="26112BF3" w14:textId="13D89459" w:rsidR="00F9242C" w:rsidRPr="00E215C9" w:rsidRDefault="00774569" w:rsidP="00EB0A4C">
      <w:pPr>
        <w:spacing w:line="240" w:lineRule="auto"/>
        <w:rPr>
          <w:rFonts w:ascii="Calibri" w:hAnsi="Calibri" w:cs="Calibri"/>
        </w:rPr>
      </w:pPr>
      <w:r w:rsidRPr="00E215C9">
        <w:rPr>
          <w:rFonts w:ascii="Calibri" w:hAnsi="Calibri" w:cs="Calibri"/>
        </w:rPr>
        <w:t>[23]</w:t>
      </w:r>
      <w:r w:rsidR="00077236" w:rsidRPr="00E215C9">
        <w:rPr>
          <w:rFonts w:ascii="Calibri" w:hAnsi="Calibri" w:cs="Calibri"/>
        </w:rPr>
        <w:t xml:space="preserve"> </w:t>
      </w:r>
      <w:r w:rsidR="001361C6" w:rsidRPr="00E215C9">
        <w:rPr>
          <w:rFonts w:ascii="Calibri" w:hAnsi="Calibri" w:cs="Calibri"/>
        </w:rPr>
        <w:t xml:space="preserve">Mini Circuits, “ZX80-DR230-S+ Absorptive SPDT, Solid State Switch, DC - 3000 MHz, 50Ω”, </w:t>
      </w:r>
      <w:r w:rsidR="000A3279" w:rsidRPr="00E215C9">
        <w:rPr>
          <w:rFonts w:ascii="Calibri" w:hAnsi="Calibri" w:cs="Calibri"/>
        </w:rPr>
        <w:t xml:space="preserve">New York: United States, </w:t>
      </w:r>
      <w:r w:rsidR="001361C6" w:rsidRPr="00E215C9">
        <w:rPr>
          <w:rFonts w:ascii="Calibri" w:hAnsi="Calibri" w:cs="Calibri"/>
        </w:rPr>
        <w:t>[Online] Available: https://www.minicircuits.com/WebStore/dashboard.html?model=ZX80-DR230-S%2B [accessed Jun 20. 2024]</w:t>
      </w:r>
    </w:p>
    <w:p w14:paraId="23F48BEA" w14:textId="46759F8A" w:rsidR="00324E30" w:rsidRPr="00E215C9" w:rsidRDefault="00774569" w:rsidP="00EB0A4C">
      <w:pPr>
        <w:spacing w:line="240" w:lineRule="auto"/>
        <w:rPr>
          <w:rFonts w:ascii="Calibri" w:hAnsi="Calibri" w:cs="Calibri"/>
        </w:rPr>
      </w:pPr>
      <w:r w:rsidRPr="00E215C9">
        <w:rPr>
          <w:rFonts w:ascii="Calibri" w:hAnsi="Calibri" w:cs="Calibri"/>
        </w:rPr>
        <w:t>[24]</w:t>
      </w:r>
      <w:r w:rsidR="00C61E76" w:rsidRPr="00E215C9">
        <w:rPr>
          <w:rFonts w:ascii="Calibri" w:hAnsi="Calibri" w:cs="Calibri"/>
        </w:rPr>
        <w:t xml:space="preserve"> Raspberry Pi Ltd, “GPIO and the 40-pin header” in Raspberry Pi Documentation, </w:t>
      </w:r>
      <w:r w:rsidR="00B57474" w:rsidRPr="00E215C9">
        <w:rPr>
          <w:rFonts w:ascii="Calibri" w:hAnsi="Calibri" w:cs="Calibri"/>
        </w:rPr>
        <w:t>Jun. 2019</w:t>
      </w:r>
      <w:r w:rsidR="00C61E76" w:rsidRPr="00E215C9">
        <w:rPr>
          <w:rFonts w:ascii="Calibri" w:hAnsi="Calibri" w:cs="Calibri"/>
        </w:rPr>
        <w:t>, [Online] Available: https://www.raspberrypi.com/documentation/computers/raspberry-pi.html#gpio-and-the-40-pin-header [accessed Jun 20. 2024]</w:t>
      </w:r>
      <w:commentRangeEnd w:id="122"/>
      <w:r w:rsidR="00AA3495" w:rsidRPr="00E215C9">
        <w:rPr>
          <w:rStyle w:val="CommentReference"/>
        </w:rPr>
        <w:commentReference w:id="122"/>
      </w:r>
    </w:p>
    <w:p w14:paraId="1C674D8E" w14:textId="6817A5E6" w:rsidR="00695937" w:rsidRPr="00E215C9" w:rsidRDefault="00774569" w:rsidP="00EB0A4C">
      <w:pPr>
        <w:spacing w:after="0" w:line="240" w:lineRule="auto"/>
        <w:rPr>
          <w:rFonts w:ascii="Calibri" w:eastAsia="Times New Roman" w:hAnsi="Calibri" w:cs="Calibri"/>
          <w:color w:val="000000"/>
          <w:lang w:eastAsia="en-GB"/>
        </w:rPr>
      </w:pPr>
      <w:commentRangeStart w:id="123"/>
      <w:r w:rsidRPr="00E215C9">
        <w:rPr>
          <w:rFonts w:ascii="Calibri" w:eastAsia="Times New Roman" w:hAnsi="Calibri" w:cs="Calibri"/>
          <w:color w:val="000000"/>
          <w:lang w:eastAsia="en-GB"/>
        </w:rPr>
        <w:t>[25]</w:t>
      </w:r>
      <w:r w:rsidR="00695937" w:rsidRPr="00E215C9">
        <w:rPr>
          <w:rFonts w:ascii="Calibri" w:eastAsia="Times New Roman" w:hAnsi="Calibri" w:cs="Calibri"/>
          <w:color w:val="000000"/>
          <w:lang w:eastAsia="en-GB"/>
        </w:rPr>
        <w:t xml:space="preserve"> </w:t>
      </w:r>
      <w:r w:rsidR="00695937" w:rsidRPr="007A1C90">
        <w:rPr>
          <w:rFonts w:ascii="Calibri" w:eastAsia="Times New Roman" w:hAnsi="Calibri" w:cs="Calibri"/>
          <w:color w:val="000000"/>
          <w:lang w:eastAsia="en-GB"/>
        </w:rPr>
        <w:t xml:space="preserve">L. Sach, “guizero: Python module to allow learners to easily create GUIs,” </w:t>
      </w:r>
      <w:r w:rsidR="00695937" w:rsidRPr="007A1C90">
        <w:rPr>
          <w:rFonts w:ascii="Calibri" w:eastAsia="Times New Roman" w:hAnsi="Calibri" w:cs="Calibri"/>
          <w:i/>
          <w:iCs/>
          <w:color w:val="000000"/>
          <w:lang w:eastAsia="en-GB"/>
        </w:rPr>
        <w:t>PyPI</w:t>
      </w:r>
      <w:r w:rsidR="00695937" w:rsidRPr="007A1C90">
        <w:rPr>
          <w:rFonts w:ascii="Calibri" w:eastAsia="Times New Roman" w:hAnsi="Calibri" w:cs="Calibri"/>
          <w:color w:val="000000"/>
          <w:lang w:eastAsia="en-GB"/>
        </w:rPr>
        <w:t xml:space="preserve">. </w:t>
      </w:r>
      <w:r w:rsidR="00695937" w:rsidRPr="00E215C9">
        <w:rPr>
          <w:rFonts w:ascii="Calibri" w:hAnsi="Calibri" w:cs="Calibri"/>
        </w:rPr>
        <w:t>, [Online] Available:</w:t>
      </w:r>
      <w:r w:rsidR="00695937" w:rsidRPr="007A1C90">
        <w:rPr>
          <w:rFonts w:ascii="Calibri" w:eastAsia="Times New Roman" w:hAnsi="Calibri" w:cs="Calibri"/>
          <w:color w:val="000000"/>
          <w:lang w:eastAsia="en-GB"/>
        </w:rPr>
        <w:t xml:space="preserve"> https://pypi.org/project/guizero/. [</w:t>
      </w:r>
      <w:r w:rsidR="00695937" w:rsidRPr="00E215C9">
        <w:rPr>
          <w:rFonts w:ascii="Calibri" w:eastAsia="Times New Roman" w:hAnsi="Calibri" w:cs="Calibri"/>
          <w:color w:val="000000"/>
          <w:lang w:eastAsia="en-GB"/>
        </w:rPr>
        <w:t>a</w:t>
      </w:r>
      <w:r w:rsidR="00695937" w:rsidRPr="007A1C90">
        <w:rPr>
          <w:rFonts w:ascii="Calibri" w:eastAsia="Times New Roman" w:hAnsi="Calibri" w:cs="Calibri"/>
          <w:color w:val="000000"/>
          <w:lang w:eastAsia="en-GB"/>
        </w:rPr>
        <w:t>ccessed: Ju</w:t>
      </w:r>
      <w:r w:rsidR="00695937" w:rsidRPr="00E215C9">
        <w:rPr>
          <w:rFonts w:ascii="Calibri" w:eastAsia="Times New Roman" w:hAnsi="Calibri" w:cs="Calibri"/>
          <w:color w:val="000000"/>
          <w:lang w:eastAsia="en-GB"/>
        </w:rPr>
        <w:t>n</w:t>
      </w:r>
      <w:r w:rsidR="00695937" w:rsidRPr="007A1C90">
        <w:rPr>
          <w:rFonts w:ascii="Calibri" w:eastAsia="Times New Roman" w:hAnsi="Calibri" w:cs="Calibri"/>
          <w:color w:val="000000"/>
          <w:lang w:eastAsia="en-GB"/>
        </w:rPr>
        <w:t xml:space="preserve">. </w:t>
      </w:r>
      <w:r w:rsidR="00695937" w:rsidRPr="00E215C9">
        <w:rPr>
          <w:rFonts w:ascii="Calibri" w:eastAsia="Times New Roman" w:hAnsi="Calibri" w:cs="Calibri"/>
          <w:color w:val="000000"/>
          <w:lang w:eastAsia="en-GB"/>
        </w:rPr>
        <w:t>21.</w:t>
      </w:r>
      <w:r w:rsidR="00695937" w:rsidRPr="007A1C90">
        <w:rPr>
          <w:rFonts w:ascii="Calibri" w:eastAsia="Times New Roman" w:hAnsi="Calibri" w:cs="Calibri"/>
          <w:color w:val="000000"/>
          <w:lang w:eastAsia="en-GB"/>
        </w:rPr>
        <w:t xml:space="preserve"> 2024]</w:t>
      </w:r>
      <w:commentRangeEnd w:id="123"/>
      <w:r w:rsidR="00E249B5">
        <w:rPr>
          <w:rStyle w:val="CommentReference"/>
        </w:rPr>
        <w:commentReference w:id="123"/>
      </w:r>
    </w:p>
    <w:p w14:paraId="79C807CB" w14:textId="77777777" w:rsidR="00695937" w:rsidRPr="00E215C9" w:rsidRDefault="00695937" w:rsidP="00EB0A4C">
      <w:pPr>
        <w:spacing w:after="0" w:line="240" w:lineRule="auto"/>
        <w:rPr>
          <w:rFonts w:ascii="Calibri" w:eastAsia="Times New Roman" w:hAnsi="Calibri" w:cs="Calibri"/>
          <w:color w:val="000000"/>
          <w:lang w:eastAsia="en-GB"/>
        </w:rPr>
      </w:pPr>
    </w:p>
    <w:p w14:paraId="66FE07E7" w14:textId="40F78D66" w:rsidR="0065695C" w:rsidRPr="00E215C9" w:rsidRDefault="00774569" w:rsidP="00EB0A4C">
      <w:pPr>
        <w:spacing w:line="240" w:lineRule="auto"/>
        <w:rPr>
          <w:rFonts w:ascii="Calibri" w:hAnsi="Calibri" w:cs="Calibri"/>
        </w:rPr>
      </w:pPr>
      <w:commentRangeStart w:id="124"/>
      <w:r w:rsidRPr="00E215C9">
        <w:rPr>
          <w:rFonts w:ascii="Calibri" w:hAnsi="Calibri" w:cs="Calibri"/>
        </w:rPr>
        <w:t>[26]</w:t>
      </w:r>
      <w:r w:rsidR="0065695C" w:rsidRPr="00E215C9">
        <w:rPr>
          <w:rFonts w:ascii="Calibri" w:hAnsi="Calibri" w:cs="Calibri"/>
        </w:rPr>
        <w:t xml:space="preserve"> D. Flint, Keysight &amp; Nearfield Systems Inc, “Near-Field” in Near-field vs Far-field, Mar. 2004, [Online] Available: https://www.keysight.com/ua/en/assets/9018-06267/reference-guides/9018-06267.pdf [accessed Jun 12. 2024]</w:t>
      </w:r>
    </w:p>
    <w:p w14:paraId="3A821737" w14:textId="72BCBCD2" w:rsidR="0065695C" w:rsidRPr="00E215C9" w:rsidRDefault="00774569" w:rsidP="00EB0A4C">
      <w:pPr>
        <w:spacing w:line="240" w:lineRule="auto"/>
        <w:rPr>
          <w:rFonts w:ascii="Calibri" w:hAnsi="Calibri" w:cs="Calibri"/>
        </w:rPr>
      </w:pPr>
      <w:r w:rsidRPr="00E215C9">
        <w:rPr>
          <w:rFonts w:ascii="Calibri" w:hAnsi="Calibri" w:cs="Calibri"/>
        </w:rPr>
        <w:t>[27]</w:t>
      </w:r>
      <w:r w:rsidR="0065695C" w:rsidRPr="00E215C9">
        <w:rPr>
          <w:rFonts w:ascii="Calibri" w:hAnsi="Calibri" w:cs="Calibri"/>
        </w:rPr>
        <w:t xml:space="preserve"> Dolph Microwave, “Purpose” in 4 difference between near-field and far-field antenna measurements”, Xi an: China, May. 2024, [Online] Available: </w:t>
      </w:r>
      <w:r w:rsidR="0065695C" w:rsidRPr="00E215C9">
        <w:rPr>
          <w:rFonts w:ascii="Calibri" w:hAnsi="Calibri" w:cs="Calibri"/>
        </w:rPr>
        <w:lastRenderedPageBreak/>
        <w:t>https://www.dolphmicrowave.com/default/4-difference-between-near-field-and-far-field-antenna-measurements/ [accessed Jun 12. 2024]</w:t>
      </w:r>
    </w:p>
    <w:p w14:paraId="073A69EB" w14:textId="2BEF0101" w:rsidR="0065695C" w:rsidRPr="00E215C9" w:rsidRDefault="00774569" w:rsidP="00EB0A4C">
      <w:pPr>
        <w:spacing w:line="240" w:lineRule="auto"/>
        <w:rPr>
          <w:rFonts w:ascii="Calibri" w:hAnsi="Calibri" w:cs="Calibri"/>
        </w:rPr>
      </w:pPr>
      <w:r w:rsidRPr="00E215C9">
        <w:rPr>
          <w:rFonts w:ascii="Calibri" w:hAnsi="Calibri" w:cs="Calibri"/>
        </w:rPr>
        <w:t>[28]</w:t>
      </w:r>
      <w:r w:rsidR="0065695C" w:rsidRPr="00E215C9">
        <w:rPr>
          <w:rFonts w:ascii="Calibri" w:hAnsi="Calibri" w:cs="Calibri"/>
        </w:rPr>
        <w:t xml:space="preserve"> Prof.</w:t>
      </w:r>
      <w:r w:rsidR="00863A3B" w:rsidRPr="00E215C9">
        <w:rPr>
          <w:rFonts w:ascii="Calibri" w:hAnsi="Calibri" w:cs="Calibri"/>
        </w:rPr>
        <w:t xml:space="preserve"> Sean Victor Hum,</w:t>
      </w:r>
      <w:r w:rsidR="0065695C" w:rsidRPr="00E215C9">
        <w:rPr>
          <w:rFonts w:ascii="Calibri" w:hAnsi="Calibri" w:cs="Calibri"/>
        </w:rPr>
        <w:t xml:space="preserve"> University of Toronto, “Radio and Microwave Wireless Systems”, Toronto: Canada, [Online] Available: https://www.waves.utoronto.ca/prof/svhum/ece422/notes/07a-nearfar.pdf [accessed Jun 12. 2024]</w:t>
      </w:r>
    </w:p>
    <w:p w14:paraId="6618AFC4" w14:textId="23DD740D" w:rsidR="00B03FB1" w:rsidRPr="00E215C9" w:rsidRDefault="00774569" w:rsidP="00EB0A4C">
      <w:pPr>
        <w:spacing w:line="240" w:lineRule="auto"/>
        <w:rPr>
          <w:rFonts w:ascii="Calibri" w:hAnsi="Calibri" w:cs="Calibri"/>
        </w:rPr>
      </w:pPr>
      <w:r w:rsidRPr="00E215C9">
        <w:rPr>
          <w:rFonts w:ascii="Calibri" w:hAnsi="Calibri" w:cs="Calibri"/>
        </w:rPr>
        <w:t>[29]</w:t>
      </w:r>
      <w:r w:rsidR="00B03FB1" w:rsidRPr="00E215C9">
        <w:rPr>
          <w:rFonts w:ascii="Calibri" w:hAnsi="Calibri" w:cs="Calibri"/>
        </w:rPr>
        <w:t xml:space="preserve"> Pasternack Enterprises Inc, “Free Space Path Loss” in RF Free Space Path Loss Measurement Calculator, California: United States, Feb. 2016 [Online] Available: https://www.pasternack.com/t-calculator-fspl.aspx [accessed Jun 14. 2024]</w:t>
      </w:r>
    </w:p>
    <w:p w14:paraId="7C445FB5" w14:textId="0DF7CCA5" w:rsidR="00B03FB1" w:rsidRPr="00E215C9" w:rsidRDefault="00774569" w:rsidP="00EB0A4C">
      <w:pPr>
        <w:spacing w:line="240" w:lineRule="auto"/>
        <w:rPr>
          <w:rFonts w:ascii="Calibri" w:hAnsi="Calibri" w:cs="Calibri"/>
        </w:rPr>
      </w:pPr>
      <w:r w:rsidRPr="00E215C9">
        <w:rPr>
          <w:rFonts w:ascii="Calibri" w:hAnsi="Calibri" w:cs="Calibri"/>
        </w:rPr>
        <w:t>[30]</w:t>
      </w:r>
      <w:r w:rsidR="00B03FB1" w:rsidRPr="00E215C9">
        <w:rPr>
          <w:rFonts w:ascii="Calibri" w:hAnsi="Calibri" w:cs="Calibri"/>
        </w:rPr>
        <w:t xml:space="preserve"> Dr. M. Lichtman, University of Maryland, “Noise” in PySDR: A Guide to SDR and DSP using Python, Maryland: United States, 2022, [Online] Available: https://pysdr.org/content/noise.html [accessed Jun 14. 2024]</w:t>
      </w:r>
    </w:p>
    <w:p w14:paraId="7AEF9362" w14:textId="23B5657F" w:rsidR="00A118C1" w:rsidRPr="0048021F" w:rsidRDefault="00774569" w:rsidP="00EB0A4C">
      <w:pPr>
        <w:spacing w:line="240" w:lineRule="auto"/>
        <w:rPr>
          <w:rFonts w:ascii="Calibri" w:hAnsi="Calibri" w:cs="Calibri"/>
        </w:rPr>
      </w:pPr>
      <w:r w:rsidRPr="00E215C9">
        <w:rPr>
          <w:rFonts w:ascii="Calibri" w:hAnsi="Calibri" w:cs="Calibri"/>
        </w:rPr>
        <w:t>[31]</w:t>
      </w:r>
      <w:r w:rsidR="00B03FB1" w:rsidRPr="00E215C9">
        <w:rPr>
          <w:rFonts w:ascii="Calibri" w:hAnsi="Calibri" w:cs="Calibri"/>
        </w:rPr>
        <w:t xml:space="preserve"> Raspberry Pi Ltd, “Raspberry Pi 5” in</w:t>
      </w:r>
      <w:r w:rsidR="00863A3B" w:rsidRPr="00E215C9">
        <w:rPr>
          <w:rFonts w:ascii="Calibri" w:hAnsi="Calibri" w:cs="Calibri"/>
        </w:rPr>
        <w:t xml:space="preserve"> Raspberry Pi 5 Product Brief, </w:t>
      </w:r>
      <w:r w:rsidR="00B03FB1" w:rsidRPr="00E215C9">
        <w:rPr>
          <w:rFonts w:ascii="Calibri" w:hAnsi="Calibri" w:cs="Calibri"/>
        </w:rPr>
        <w:t>Apr. 2024, [Online] Available: https://datasheets</w:t>
      </w:r>
      <w:r w:rsidR="00B03FB1" w:rsidRPr="000B1385">
        <w:rPr>
          <w:rFonts w:ascii="Calibri" w:hAnsi="Calibri" w:cs="Calibri"/>
        </w:rPr>
        <w:t>.raspberrypi.com/rpi5/raspberry-pi-5-product-brief.pdf [accessed Jun 23. 2024]</w:t>
      </w:r>
      <w:commentRangeEnd w:id="124"/>
      <w:r w:rsidR="0040232E">
        <w:rPr>
          <w:rStyle w:val="CommentReference"/>
        </w:rPr>
        <w:commentReference w:id="124"/>
      </w:r>
    </w:p>
    <w:p w14:paraId="4DE7D03E" w14:textId="77777777" w:rsidR="00857950" w:rsidRDefault="00857950" w:rsidP="00857950">
      <w:pPr>
        <w:pStyle w:val="Heading1"/>
        <w:rPr>
          <w:rFonts w:ascii="Calibri" w:eastAsia="Calibri" w:hAnsi="Calibri" w:cs="Calibri"/>
          <w:b/>
          <w:bCs/>
          <w:color w:val="auto"/>
          <w:sz w:val="22"/>
          <w:szCs w:val="22"/>
          <w:u w:val="single"/>
        </w:rPr>
      </w:pPr>
      <w:bookmarkStart w:id="125" w:name="_Toc170829782"/>
      <w:r w:rsidRPr="008C7F72">
        <w:rPr>
          <w:rFonts w:ascii="Calibri" w:eastAsia="Calibri" w:hAnsi="Calibri" w:cs="Calibri"/>
          <w:b/>
          <w:bCs/>
          <w:color w:val="auto"/>
          <w:sz w:val="22"/>
          <w:szCs w:val="22"/>
          <w:u w:val="single"/>
        </w:rPr>
        <w:t>Bibliography</w:t>
      </w:r>
      <w:bookmarkEnd w:id="125"/>
    </w:p>
    <w:p w14:paraId="2F88F46B" w14:textId="32B44910" w:rsidR="00DF2187" w:rsidRDefault="00DF2187" w:rsidP="00DF2187">
      <w:pPr>
        <w:pStyle w:val="Heading2"/>
        <w:rPr>
          <w:rFonts w:ascii="Calibri" w:hAnsi="Calibri" w:cs="Calibri"/>
          <w:b/>
          <w:bCs/>
          <w:sz w:val="20"/>
          <w:szCs w:val="20"/>
          <w:lang w:val="en-US"/>
        </w:rPr>
      </w:pPr>
      <w:bookmarkStart w:id="126" w:name="_Toc170829783"/>
      <w:r w:rsidRPr="00ED1F81">
        <w:rPr>
          <w:rFonts w:ascii="Calibri" w:hAnsi="Calibri" w:cs="Calibri"/>
          <w:b/>
          <w:bCs/>
          <w:sz w:val="20"/>
          <w:szCs w:val="20"/>
          <w:lang w:val="en-US"/>
        </w:rPr>
        <w:t>Reading List</w:t>
      </w:r>
      <w:bookmarkEnd w:id="126"/>
    </w:p>
    <w:p w14:paraId="3FE75042" w14:textId="0CACCD87" w:rsidR="002417EC" w:rsidRPr="00E215C9" w:rsidRDefault="002417EC" w:rsidP="00E52F07">
      <w:pPr>
        <w:spacing w:line="240" w:lineRule="auto"/>
        <w:rPr>
          <w:rFonts w:ascii="Calibri" w:hAnsi="Calibri" w:cs="Calibri"/>
          <w:i/>
          <w:iCs/>
          <w:lang w:val="en-US"/>
        </w:rPr>
      </w:pPr>
      <w:commentRangeStart w:id="127"/>
      <w:r w:rsidRPr="00E215C9">
        <w:rPr>
          <w:rFonts w:ascii="Calibri" w:hAnsi="Calibri" w:cs="Calibri"/>
          <w:lang w:val="en-US"/>
        </w:rPr>
        <w:t xml:space="preserve">[A] </w:t>
      </w:r>
      <w:r w:rsidRPr="00E215C9">
        <w:rPr>
          <w:rFonts w:ascii="Calibri" w:hAnsi="Calibri" w:cs="Calibri"/>
        </w:rPr>
        <w:t>D. J. Barrett</w:t>
      </w:r>
      <w:r w:rsidRPr="00E215C9">
        <w:rPr>
          <w:rFonts w:ascii="Calibri" w:hAnsi="Calibri" w:cs="Calibri"/>
          <w:lang w:val="en-US"/>
        </w:rPr>
        <w:t xml:space="preserve">, </w:t>
      </w:r>
      <w:r w:rsidRPr="00E215C9">
        <w:rPr>
          <w:rFonts w:ascii="Calibri" w:hAnsi="Calibri" w:cs="Calibri"/>
        </w:rPr>
        <w:t>Efficient Linux at the Command Line, 2022, O’Reilly Media, [Online] Available: https://reconshell.com/wp-content/uploads/2022/01/Efficient-Linux-at-the-Command-Line.pdf</w:t>
      </w:r>
    </w:p>
    <w:p w14:paraId="27FEDC0E" w14:textId="0E32F2F4" w:rsidR="002417EC" w:rsidRPr="00E215C9" w:rsidRDefault="002417EC" w:rsidP="00E52F07">
      <w:pPr>
        <w:spacing w:line="240" w:lineRule="auto"/>
        <w:rPr>
          <w:rStyle w:val="a-list-item"/>
          <w:rFonts w:ascii="Calibri" w:hAnsi="Calibri" w:cs="Calibri"/>
        </w:rPr>
      </w:pPr>
      <w:r w:rsidRPr="00E215C9">
        <w:rPr>
          <w:rFonts w:ascii="Calibri" w:hAnsi="Calibri" w:cs="Calibri"/>
        </w:rPr>
        <w:t xml:space="preserve">[B] T. Williams, EMC for Product Designers: Meeting the European EMC Directive, Jan. 1995, </w:t>
      </w:r>
      <w:r w:rsidRPr="00E215C9">
        <w:t>‎</w:t>
      </w:r>
      <w:r w:rsidRPr="00E215C9">
        <w:rPr>
          <w:rFonts w:ascii="Calibri" w:hAnsi="Calibri" w:cs="Calibri"/>
        </w:rPr>
        <w:t xml:space="preserve">Butterworth-Heinemann, </w:t>
      </w:r>
      <w:r w:rsidRPr="00E215C9">
        <w:rPr>
          <w:rStyle w:val="a-text-bold"/>
          <w:rFonts w:ascii="Calibri" w:hAnsi="Calibri" w:cs="Calibri"/>
        </w:rPr>
        <w:t xml:space="preserve">ISBN-13: </w:t>
      </w:r>
      <w:r w:rsidRPr="00E215C9">
        <w:rPr>
          <w:rStyle w:val="a-list-item"/>
          <w:rFonts w:ascii="Calibri" w:hAnsi="Calibri" w:cs="Calibri"/>
        </w:rPr>
        <w:t>978-0750612647</w:t>
      </w:r>
    </w:p>
    <w:p w14:paraId="774CC406" w14:textId="1776CFC1" w:rsidR="002417EC" w:rsidRPr="00E215C9" w:rsidRDefault="002417EC" w:rsidP="00E52F07">
      <w:pPr>
        <w:spacing w:line="240" w:lineRule="auto"/>
        <w:rPr>
          <w:rFonts w:ascii="Calibri" w:hAnsi="Calibri" w:cs="Calibri"/>
        </w:rPr>
      </w:pPr>
      <w:r w:rsidRPr="00E215C9">
        <w:rPr>
          <w:rStyle w:val="a-list-item"/>
          <w:rFonts w:ascii="Calibri" w:hAnsi="Calibri" w:cs="Calibri"/>
        </w:rPr>
        <w:t xml:space="preserve">[C] W. F. Egan, Practical RF System Design, Apr. 2003, Santa Clara University, </w:t>
      </w:r>
      <w:r w:rsidRPr="00E215C9">
        <w:rPr>
          <w:rFonts w:ascii="Calibri" w:hAnsi="Calibri" w:cs="Calibri"/>
        </w:rPr>
        <w:t>Wiley-IEEE Press</w:t>
      </w:r>
      <w:r w:rsidRPr="00E215C9">
        <w:rPr>
          <w:rStyle w:val="a-list-item"/>
          <w:rFonts w:ascii="Calibri" w:hAnsi="Calibri" w:cs="Calibri"/>
        </w:rPr>
        <w:t xml:space="preserve">, </w:t>
      </w:r>
      <w:r w:rsidRPr="00E215C9">
        <w:rPr>
          <w:rStyle w:val="a-text-bold"/>
          <w:rFonts w:ascii="Calibri" w:hAnsi="Calibri" w:cs="Calibri"/>
        </w:rPr>
        <w:t xml:space="preserve">ISBN-13: </w:t>
      </w:r>
      <w:r w:rsidRPr="00E215C9">
        <w:rPr>
          <w:rFonts w:ascii="Calibri" w:hAnsi="Calibri" w:cs="Calibri"/>
        </w:rPr>
        <w:t>978-0471200239.</w:t>
      </w:r>
    </w:p>
    <w:p w14:paraId="57090A32" w14:textId="2D7E1CCA" w:rsidR="002417EC" w:rsidRPr="00E215C9" w:rsidRDefault="002417EC" w:rsidP="00E52F07">
      <w:pPr>
        <w:spacing w:line="240" w:lineRule="auto"/>
        <w:rPr>
          <w:rStyle w:val="a-list-item"/>
          <w:rFonts w:ascii="Calibri" w:hAnsi="Calibri" w:cs="Calibri"/>
        </w:rPr>
      </w:pPr>
      <w:r w:rsidRPr="00E215C9">
        <w:rPr>
          <w:rFonts w:ascii="Calibri" w:hAnsi="Calibri" w:cs="Calibri"/>
        </w:rPr>
        <w:t xml:space="preserve">[D] D. Grini, RF Basics for Non-RF Engineers, MSP430 Advanced Technical Conference 2006, Texas Instruments Inc [Online] Available: </w:t>
      </w:r>
      <w:r w:rsidRPr="00E215C9">
        <w:rPr>
          <w:rStyle w:val="a-list-item"/>
          <w:rFonts w:ascii="Calibri" w:hAnsi="Calibri" w:cs="Calibri"/>
        </w:rPr>
        <w:t>https://www.ti.com/lit/ml/slap127/slap127.pdf?ts=1717709628871&amp;ref_url=https%253A%252F%252Fwww.google.com%252F</w:t>
      </w:r>
      <w:commentRangeEnd w:id="127"/>
      <w:r w:rsidR="004B6464" w:rsidRPr="00E215C9">
        <w:rPr>
          <w:rStyle w:val="CommentReference"/>
        </w:rPr>
        <w:commentReference w:id="127"/>
      </w:r>
    </w:p>
    <w:p w14:paraId="20DCB056" w14:textId="5DDE386D" w:rsidR="00857950" w:rsidRDefault="00857950" w:rsidP="00857950">
      <w:pPr>
        <w:pStyle w:val="Heading1"/>
        <w:rPr>
          <w:rFonts w:ascii="Calibri" w:eastAsia="Calibri" w:hAnsi="Calibri" w:cs="Calibri"/>
          <w:b/>
          <w:bCs/>
          <w:color w:val="auto"/>
          <w:sz w:val="22"/>
          <w:szCs w:val="22"/>
          <w:u w:val="single"/>
        </w:rPr>
      </w:pPr>
      <w:bookmarkStart w:id="128" w:name="_Toc170829784"/>
      <w:r>
        <w:rPr>
          <w:rFonts w:ascii="Calibri" w:eastAsia="Calibri" w:hAnsi="Calibri" w:cs="Calibri"/>
          <w:b/>
          <w:bCs/>
          <w:color w:val="auto"/>
          <w:sz w:val="22"/>
          <w:szCs w:val="22"/>
          <w:u w:val="single"/>
        </w:rPr>
        <w:t>Appendices</w:t>
      </w:r>
      <w:bookmarkEnd w:id="128"/>
    </w:p>
    <w:p w14:paraId="7CDACE4E" w14:textId="77777777" w:rsidR="007271FA" w:rsidRDefault="007271FA" w:rsidP="007271FA">
      <w:pPr>
        <w:rPr>
          <w:rFonts w:ascii="Calibri" w:hAnsi="Calibri" w:cs="Calibri"/>
          <w:b/>
          <w:bCs/>
          <w:color w:val="0F4761" w:themeColor="accent1" w:themeShade="BF"/>
          <w:sz w:val="20"/>
          <w:szCs w:val="20"/>
        </w:rPr>
      </w:pPr>
      <w:r w:rsidRPr="00D70BF8">
        <w:rPr>
          <w:rFonts w:ascii="Calibri" w:hAnsi="Calibri" w:cs="Calibri"/>
          <w:b/>
          <w:bCs/>
          <w:color w:val="0F4761" w:themeColor="accent1" w:themeShade="BF"/>
          <w:sz w:val="20"/>
          <w:szCs w:val="20"/>
        </w:rPr>
        <w:t>Technical Datasheets</w:t>
      </w:r>
    </w:p>
    <w:p w14:paraId="71298736" w14:textId="1D16CCAC" w:rsidR="007271FA" w:rsidRDefault="007271FA" w:rsidP="007271FA">
      <w:pPr>
        <w:rPr>
          <w:rFonts w:ascii="Calibri" w:hAnsi="Calibri" w:cs="Calibri"/>
        </w:rPr>
      </w:pPr>
      <w:commentRangeStart w:id="129"/>
      <w:r w:rsidRPr="008B35DD">
        <w:rPr>
          <w:rFonts w:ascii="Calibri" w:hAnsi="Calibri" w:cs="Calibri"/>
        </w:rPr>
        <w:t>Appendix A – Technical Datasheets</w:t>
      </w:r>
      <w:r>
        <w:rPr>
          <w:rFonts w:ascii="Calibri" w:hAnsi="Calibri" w:cs="Calibri"/>
        </w:rPr>
        <w:t xml:space="preserve"> &amp; Component Pugh Decision Matrices </w:t>
      </w:r>
      <w:r w:rsidR="00774569">
        <w:rPr>
          <w:rFonts w:ascii="Calibri" w:hAnsi="Calibri" w:cs="Calibri"/>
        </w:rPr>
        <w:t>[20][21]</w:t>
      </w:r>
      <w:commentRangeEnd w:id="129"/>
      <w:r w:rsidR="00B53735">
        <w:rPr>
          <w:rStyle w:val="CommentReference"/>
        </w:rPr>
        <w:commentReference w:id="129"/>
      </w:r>
    </w:p>
    <w:p w14:paraId="61350CA4" w14:textId="77777777" w:rsidR="007271FA" w:rsidRDefault="007271FA" w:rsidP="007271FA">
      <w:pPr>
        <w:rPr>
          <w:rFonts w:ascii="Calibri" w:hAnsi="Calibri" w:cs="Calibri"/>
          <w:b/>
          <w:bCs/>
          <w:color w:val="0F4761" w:themeColor="accent1" w:themeShade="BF"/>
          <w:sz w:val="20"/>
          <w:szCs w:val="20"/>
        </w:rPr>
      </w:pPr>
      <w:r>
        <w:rPr>
          <w:rFonts w:ascii="Calibri" w:hAnsi="Calibri" w:cs="Calibri"/>
          <w:b/>
          <w:bCs/>
          <w:color w:val="0F4761" w:themeColor="accent1" w:themeShade="BF"/>
          <w:sz w:val="20"/>
          <w:szCs w:val="20"/>
        </w:rPr>
        <w:t xml:space="preserve">Mathematical Derivations </w:t>
      </w:r>
    </w:p>
    <w:p w14:paraId="4B32CA51" w14:textId="0BE52014" w:rsidR="007271FA" w:rsidRPr="00D70BF8" w:rsidRDefault="007271FA" w:rsidP="007271FA">
      <w:pPr>
        <w:rPr>
          <w:rFonts w:ascii="Calibri" w:hAnsi="Calibri" w:cs="Calibri"/>
        </w:rPr>
      </w:pPr>
      <w:commentRangeStart w:id="130"/>
      <w:r w:rsidRPr="00D70BF8">
        <w:rPr>
          <w:rFonts w:ascii="Calibri" w:hAnsi="Calibri" w:cs="Calibri"/>
        </w:rPr>
        <w:t xml:space="preserve">Appendix B – RF Near Field Calculations </w:t>
      </w:r>
      <w:r w:rsidR="00774569">
        <w:rPr>
          <w:rFonts w:ascii="Calibri" w:hAnsi="Calibri" w:cs="Calibri"/>
        </w:rPr>
        <w:t>[26][27][28]</w:t>
      </w:r>
    </w:p>
    <w:p w14:paraId="76885DFD" w14:textId="23A138F3" w:rsidR="007271FA" w:rsidRDefault="007271FA" w:rsidP="007271FA">
      <w:pPr>
        <w:rPr>
          <w:rFonts w:ascii="Calibri" w:hAnsi="Calibri" w:cs="Calibri"/>
        </w:rPr>
      </w:pPr>
      <w:r w:rsidRPr="00D70BF8">
        <w:rPr>
          <w:rFonts w:ascii="Calibri" w:hAnsi="Calibri" w:cs="Calibri"/>
        </w:rPr>
        <w:t xml:space="preserve">Appendix C – RF Power Budget &amp; Free Space Path Loss Calculations </w:t>
      </w:r>
      <w:r w:rsidR="00774569">
        <w:rPr>
          <w:rFonts w:ascii="Calibri" w:hAnsi="Calibri" w:cs="Calibri"/>
        </w:rPr>
        <w:t>[29][30]</w:t>
      </w:r>
      <w:commentRangeEnd w:id="130"/>
      <w:r w:rsidR="00B53735">
        <w:rPr>
          <w:rStyle w:val="CommentReference"/>
        </w:rPr>
        <w:commentReference w:id="130"/>
      </w:r>
    </w:p>
    <w:p w14:paraId="688AA792" w14:textId="77777777" w:rsidR="007271FA" w:rsidRPr="00D70BF8" w:rsidRDefault="007271FA" w:rsidP="007271FA">
      <w:pPr>
        <w:rPr>
          <w:rFonts w:ascii="Calibri" w:hAnsi="Calibri" w:cs="Calibri"/>
          <w:b/>
          <w:bCs/>
          <w:color w:val="0F4761" w:themeColor="accent1" w:themeShade="BF"/>
          <w:sz w:val="20"/>
          <w:szCs w:val="20"/>
        </w:rPr>
      </w:pPr>
      <w:r w:rsidRPr="00D70BF8">
        <w:rPr>
          <w:rFonts w:ascii="Calibri" w:hAnsi="Calibri" w:cs="Calibri"/>
          <w:b/>
          <w:bCs/>
          <w:color w:val="0F4761" w:themeColor="accent1" w:themeShade="BF"/>
          <w:sz w:val="20"/>
          <w:szCs w:val="20"/>
        </w:rPr>
        <w:t>System Design</w:t>
      </w:r>
    </w:p>
    <w:p w14:paraId="2A4B8533" w14:textId="7EC32E2A" w:rsidR="007271FA" w:rsidRDefault="007271FA" w:rsidP="007271FA">
      <w:pPr>
        <w:rPr>
          <w:rFonts w:ascii="Calibri" w:hAnsi="Calibri" w:cs="Calibri"/>
        </w:rPr>
      </w:pPr>
      <w:commentRangeStart w:id="131"/>
      <w:r w:rsidRPr="00D70BF8">
        <w:rPr>
          <w:rFonts w:ascii="Calibri" w:hAnsi="Calibri" w:cs="Calibri"/>
        </w:rPr>
        <w:t xml:space="preserve">Appendix D – Additional Design Considerations </w:t>
      </w:r>
      <w:r w:rsidR="00774569">
        <w:rPr>
          <w:rFonts w:ascii="Calibri" w:hAnsi="Calibri" w:cs="Calibri"/>
        </w:rPr>
        <w:t>[31]</w:t>
      </w:r>
      <w:commentRangeEnd w:id="131"/>
      <w:r w:rsidR="00B53735">
        <w:rPr>
          <w:rStyle w:val="CommentReference"/>
        </w:rPr>
        <w:commentReference w:id="131"/>
      </w:r>
    </w:p>
    <w:p w14:paraId="2E41C45A" w14:textId="77777777" w:rsidR="007271FA" w:rsidRPr="00D70BF8" w:rsidRDefault="007271FA" w:rsidP="007271FA">
      <w:pPr>
        <w:rPr>
          <w:rFonts w:ascii="Calibri" w:hAnsi="Calibri" w:cs="Calibri"/>
          <w:b/>
          <w:bCs/>
          <w:color w:val="0F4761" w:themeColor="accent1" w:themeShade="BF"/>
          <w:sz w:val="20"/>
          <w:szCs w:val="20"/>
        </w:rPr>
      </w:pPr>
      <w:r w:rsidRPr="00D70BF8">
        <w:rPr>
          <w:rFonts w:ascii="Calibri" w:hAnsi="Calibri" w:cs="Calibri"/>
          <w:b/>
          <w:bCs/>
          <w:color w:val="0F4761" w:themeColor="accent1" w:themeShade="BF"/>
          <w:sz w:val="20"/>
          <w:szCs w:val="20"/>
        </w:rPr>
        <w:t>Ethics Review</w:t>
      </w:r>
    </w:p>
    <w:p w14:paraId="2C168DD5" w14:textId="77777777" w:rsidR="007271FA" w:rsidRPr="00D70BF8" w:rsidRDefault="007271FA" w:rsidP="007271FA">
      <w:pPr>
        <w:rPr>
          <w:rFonts w:ascii="Calibri" w:hAnsi="Calibri" w:cs="Calibri"/>
        </w:rPr>
      </w:pPr>
      <w:commentRangeStart w:id="132"/>
      <w:r w:rsidRPr="00D70BF8">
        <w:rPr>
          <w:rFonts w:ascii="Calibri" w:hAnsi="Calibri" w:cs="Calibri"/>
        </w:rPr>
        <w:t>Appendix E – Application for Ethical Approval</w:t>
      </w:r>
      <w:commentRangeEnd w:id="132"/>
      <w:r w:rsidR="00B53735">
        <w:rPr>
          <w:rStyle w:val="CommentReference"/>
        </w:rPr>
        <w:commentReference w:id="132"/>
      </w:r>
    </w:p>
    <w:p w14:paraId="784BF5BF" w14:textId="77777777" w:rsidR="007271FA" w:rsidRPr="00D70BF8" w:rsidRDefault="007271FA" w:rsidP="007271FA">
      <w:pPr>
        <w:rPr>
          <w:rFonts w:ascii="Calibri" w:hAnsi="Calibri" w:cs="Calibri"/>
          <w:b/>
          <w:bCs/>
          <w:color w:val="0F4761" w:themeColor="accent1" w:themeShade="BF"/>
          <w:sz w:val="20"/>
          <w:szCs w:val="20"/>
        </w:rPr>
      </w:pPr>
      <w:r w:rsidRPr="00D70BF8">
        <w:rPr>
          <w:rFonts w:ascii="Calibri" w:hAnsi="Calibri" w:cs="Calibri"/>
          <w:b/>
          <w:bCs/>
          <w:color w:val="0F4761" w:themeColor="accent1" w:themeShade="BF"/>
          <w:sz w:val="20"/>
          <w:szCs w:val="20"/>
        </w:rPr>
        <w:t xml:space="preserve">Test Plan </w:t>
      </w:r>
    </w:p>
    <w:p w14:paraId="151FAAA2" w14:textId="77777777" w:rsidR="007271FA" w:rsidRPr="00D70BF8" w:rsidRDefault="007271FA" w:rsidP="007271FA">
      <w:pPr>
        <w:rPr>
          <w:rFonts w:ascii="Calibri" w:hAnsi="Calibri" w:cs="Calibri"/>
        </w:rPr>
      </w:pPr>
      <w:commentRangeStart w:id="133"/>
      <w:r w:rsidRPr="00D70BF8">
        <w:rPr>
          <w:rFonts w:ascii="Calibri" w:hAnsi="Calibri" w:cs="Calibri"/>
        </w:rPr>
        <w:t xml:space="preserve">Appendix F – HS&amp;E Risk Assessment Form </w:t>
      </w:r>
      <w:commentRangeEnd w:id="133"/>
      <w:r w:rsidR="00B53735">
        <w:rPr>
          <w:rStyle w:val="CommentReference"/>
        </w:rPr>
        <w:commentReference w:id="133"/>
      </w:r>
    </w:p>
    <w:p w14:paraId="7AE1C145" w14:textId="77777777" w:rsidR="007271FA" w:rsidRPr="00D70BF8" w:rsidRDefault="007271FA" w:rsidP="007271FA">
      <w:pPr>
        <w:rPr>
          <w:rFonts w:ascii="Calibri" w:hAnsi="Calibri" w:cs="Calibri"/>
        </w:rPr>
      </w:pPr>
      <w:commentRangeStart w:id="134"/>
      <w:r w:rsidRPr="00D70BF8">
        <w:rPr>
          <w:rFonts w:ascii="Calibri" w:hAnsi="Calibri" w:cs="Calibri"/>
        </w:rPr>
        <w:lastRenderedPageBreak/>
        <w:t>Appendix G – Test Plan</w:t>
      </w:r>
      <w:commentRangeEnd w:id="134"/>
      <w:r w:rsidR="00B53735">
        <w:rPr>
          <w:rStyle w:val="CommentReference"/>
        </w:rPr>
        <w:commentReference w:id="134"/>
      </w:r>
    </w:p>
    <w:p w14:paraId="41C06BA7" w14:textId="77777777" w:rsidR="007271FA" w:rsidRPr="00D70BF8" w:rsidRDefault="007271FA" w:rsidP="007271FA">
      <w:pPr>
        <w:rPr>
          <w:rFonts w:ascii="Calibri" w:hAnsi="Calibri" w:cs="Calibri"/>
          <w:b/>
          <w:bCs/>
          <w:color w:val="0F4761" w:themeColor="accent1" w:themeShade="BF"/>
          <w:sz w:val="20"/>
          <w:szCs w:val="20"/>
        </w:rPr>
      </w:pPr>
      <w:r w:rsidRPr="00D70BF8">
        <w:rPr>
          <w:rFonts w:ascii="Calibri" w:hAnsi="Calibri" w:cs="Calibri"/>
          <w:b/>
          <w:bCs/>
          <w:color w:val="0F4761" w:themeColor="accent1" w:themeShade="BF"/>
          <w:sz w:val="20"/>
          <w:szCs w:val="20"/>
        </w:rPr>
        <w:t>Source Code</w:t>
      </w:r>
    </w:p>
    <w:p w14:paraId="0DEEBB9D" w14:textId="77777777" w:rsidR="007271FA" w:rsidRPr="00D70BF8" w:rsidRDefault="007271FA" w:rsidP="007271FA">
      <w:pPr>
        <w:rPr>
          <w:rFonts w:ascii="Calibri" w:hAnsi="Calibri" w:cs="Calibri"/>
        </w:rPr>
      </w:pPr>
      <w:commentRangeStart w:id="135"/>
      <w:r w:rsidRPr="00D70BF8">
        <w:rPr>
          <w:rFonts w:ascii="Calibri" w:hAnsi="Calibri" w:cs="Calibri"/>
        </w:rPr>
        <w:t>Appendix H – Source Code</w:t>
      </w:r>
      <w:commentRangeEnd w:id="135"/>
      <w:r w:rsidR="00B53735">
        <w:rPr>
          <w:rStyle w:val="CommentReference"/>
        </w:rPr>
        <w:commentReference w:id="135"/>
      </w:r>
    </w:p>
    <w:p w14:paraId="661A3E98" w14:textId="77777777" w:rsidR="007271FA" w:rsidRPr="00D70BF8" w:rsidRDefault="007271FA" w:rsidP="007271FA">
      <w:pPr>
        <w:rPr>
          <w:rFonts w:ascii="Calibri" w:hAnsi="Calibri" w:cs="Calibri"/>
          <w:b/>
          <w:bCs/>
          <w:color w:val="0F4761" w:themeColor="accent1" w:themeShade="BF"/>
          <w:sz w:val="20"/>
          <w:szCs w:val="20"/>
        </w:rPr>
      </w:pPr>
      <w:r w:rsidRPr="00D70BF8">
        <w:rPr>
          <w:rFonts w:ascii="Calibri" w:hAnsi="Calibri" w:cs="Calibri"/>
          <w:b/>
          <w:bCs/>
          <w:color w:val="0F4761" w:themeColor="accent1" w:themeShade="BF"/>
          <w:sz w:val="20"/>
          <w:szCs w:val="20"/>
        </w:rPr>
        <w:t>Meeting Notes</w:t>
      </w:r>
    </w:p>
    <w:p w14:paraId="17E036A5" w14:textId="3FA82C0B" w:rsidR="007271FA" w:rsidRPr="00D70BF8" w:rsidRDefault="007271FA" w:rsidP="007271FA">
      <w:pPr>
        <w:rPr>
          <w:rFonts w:ascii="Calibri" w:hAnsi="Calibri" w:cs="Calibri"/>
        </w:rPr>
      </w:pPr>
      <w:commentRangeStart w:id="136"/>
      <w:r w:rsidRPr="00D70BF8">
        <w:rPr>
          <w:rFonts w:ascii="Calibri" w:hAnsi="Calibri" w:cs="Calibri"/>
        </w:rPr>
        <w:t xml:space="preserve">Appendix </w:t>
      </w:r>
      <w:r w:rsidR="005F24DF">
        <w:rPr>
          <w:rFonts w:ascii="Calibri" w:hAnsi="Calibri" w:cs="Calibri"/>
        </w:rPr>
        <w:t>I</w:t>
      </w:r>
      <w:r w:rsidRPr="00D70BF8">
        <w:rPr>
          <w:rFonts w:ascii="Calibri" w:hAnsi="Calibri" w:cs="Calibri"/>
        </w:rPr>
        <w:t xml:space="preserve"> – Group Meeting Minutes</w:t>
      </w:r>
    </w:p>
    <w:p w14:paraId="0F9D2139" w14:textId="3E7647DC" w:rsidR="007271FA" w:rsidRDefault="007271FA" w:rsidP="007271FA">
      <w:pPr>
        <w:rPr>
          <w:rFonts w:ascii="Calibri" w:hAnsi="Calibri" w:cs="Calibri"/>
        </w:rPr>
      </w:pPr>
      <w:r w:rsidRPr="00D70BF8">
        <w:rPr>
          <w:rFonts w:ascii="Calibri" w:hAnsi="Calibri" w:cs="Calibri"/>
        </w:rPr>
        <w:t xml:space="preserve">Appendix </w:t>
      </w:r>
      <w:r w:rsidR="005F24DF">
        <w:rPr>
          <w:rFonts w:ascii="Calibri" w:hAnsi="Calibri" w:cs="Calibri"/>
        </w:rPr>
        <w:t>J</w:t>
      </w:r>
      <w:r w:rsidRPr="00D70BF8">
        <w:rPr>
          <w:rFonts w:ascii="Calibri" w:hAnsi="Calibri" w:cs="Calibri"/>
        </w:rPr>
        <w:t xml:space="preserve"> – Customer Meeting Minutes</w:t>
      </w:r>
      <w:commentRangeEnd w:id="136"/>
      <w:r w:rsidR="00B53735">
        <w:rPr>
          <w:rStyle w:val="CommentReference"/>
        </w:rPr>
        <w:commentReference w:id="136"/>
      </w:r>
    </w:p>
    <w:p w14:paraId="6E6A5CAA" w14:textId="3A54676E" w:rsidR="000E6D31" w:rsidRDefault="000E6D31" w:rsidP="00654F93">
      <w:pPr>
        <w:rPr>
          <w:rFonts w:ascii="Calibri" w:hAnsi="Calibri" w:cs="Calibri"/>
          <w:sz w:val="20"/>
          <w:szCs w:val="20"/>
        </w:rPr>
      </w:pPr>
    </w:p>
    <w:p w14:paraId="6C7C61D5" w14:textId="77777777" w:rsidR="007271FA" w:rsidRDefault="007271FA" w:rsidP="00654F93">
      <w:pPr>
        <w:rPr>
          <w:rFonts w:ascii="Calibri" w:hAnsi="Calibri" w:cs="Calibri"/>
          <w:sz w:val="20"/>
          <w:szCs w:val="20"/>
        </w:rPr>
      </w:pPr>
    </w:p>
    <w:p w14:paraId="0331A99C" w14:textId="77777777" w:rsidR="007271FA" w:rsidRDefault="007271FA" w:rsidP="00654F93">
      <w:pPr>
        <w:rPr>
          <w:rFonts w:ascii="Calibri" w:hAnsi="Calibri" w:cs="Calibri"/>
          <w:sz w:val="20"/>
          <w:szCs w:val="20"/>
        </w:rPr>
      </w:pPr>
    </w:p>
    <w:p w14:paraId="1566F2CB" w14:textId="77777777" w:rsidR="007271FA" w:rsidRDefault="007271FA" w:rsidP="00654F93">
      <w:pPr>
        <w:rPr>
          <w:rFonts w:ascii="Calibri" w:hAnsi="Calibri" w:cs="Calibri"/>
          <w:sz w:val="20"/>
          <w:szCs w:val="20"/>
        </w:rPr>
      </w:pPr>
    </w:p>
    <w:p w14:paraId="3C0B8A90" w14:textId="77777777" w:rsidR="007271FA" w:rsidRDefault="007271FA" w:rsidP="00654F93">
      <w:pPr>
        <w:rPr>
          <w:rFonts w:ascii="Calibri" w:hAnsi="Calibri" w:cs="Calibri"/>
          <w:sz w:val="20"/>
          <w:szCs w:val="20"/>
        </w:rPr>
      </w:pPr>
    </w:p>
    <w:p w14:paraId="30A3B351" w14:textId="77777777" w:rsidR="007271FA" w:rsidRDefault="007271FA" w:rsidP="00654F93">
      <w:pPr>
        <w:rPr>
          <w:rFonts w:ascii="Calibri" w:hAnsi="Calibri" w:cs="Calibri"/>
          <w:sz w:val="20"/>
          <w:szCs w:val="20"/>
        </w:rPr>
      </w:pPr>
    </w:p>
    <w:p w14:paraId="4244CC6B" w14:textId="77777777" w:rsidR="007271FA" w:rsidRDefault="007271FA" w:rsidP="00654F93">
      <w:pPr>
        <w:rPr>
          <w:rFonts w:ascii="Calibri" w:hAnsi="Calibri" w:cs="Calibri"/>
          <w:sz w:val="20"/>
          <w:szCs w:val="20"/>
        </w:rPr>
      </w:pPr>
    </w:p>
    <w:p w14:paraId="4331908B" w14:textId="77777777" w:rsidR="007271FA" w:rsidRDefault="007271FA" w:rsidP="00654F93">
      <w:pPr>
        <w:rPr>
          <w:rFonts w:ascii="Calibri" w:hAnsi="Calibri" w:cs="Calibri"/>
          <w:sz w:val="20"/>
          <w:szCs w:val="20"/>
        </w:rPr>
      </w:pPr>
    </w:p>
    <w:p w14:paraId="3CE2F7C1" w14:textId="77777777" w:rsidR="007271FA" w:rsidRDefault="007271FA" w:rsidP="00654F93">
      <w:pPr>
        <w:rPr>
          <w:rFonts w:ascii="Calibri" w:hAnsi="Calibri" w:cs="Calibri"/>
          <w:sz w:val="20"/>
          <w:szCs w:val="20"/>
        </w:rPr>
      </w:pPr>
    </w:p>
    <w:p w14:paraId="53D78610" w14:textId="77777777" w:rsidR="007271FA" w:rsidRDefault="007271FA" w:rsidP="00654F93">
      <w:pPr>
        <w:rPr>
          <w:rFonts w:ascii="Calibri" w:hAnsi="Calibri" w:cs="Calibri"/>
          <w:sz w:val="20"/>
          <w:szCs w:val="20"/>
        </w:rPr>
      </w:pPr>
    </w:p>
    <w:p w14:paraId="1FC84A7D" w14:textId="77777777" w:rsidR="007271FA" w:rsidRDefault="007271FA" w:rsidP="00654F93">
      <w:pPr>
        <w:rPr>
          <w:rFonts w:ascii="Calibri" w:hAnsi="Calibri" w:cs="Calibri"/>
          <w:sz w:val="20"/>
          <w:szCs w:val="20"/>
        </w:rPr>
      </w:pPr>
    </w:p>
    <w:p w14:paraId="0EE1DC6B" w14:textId="77777777" w:rsidR="007271FA" w:rsidRDefault="007271FA" w:rsidP="00654F93">
      <w:pPr>
        <w:rPr>
          <w:rFonts w:ascii="Calibri" w:hAnsi="Calibri" w:cs="Calibri"/>
          <w:sz w:val="20"/>
          <w:szCs w:val="20"/>
        </w:rPr>
      </w:pPr>
    </w:p>
    <w:p w14:paraId="72AB70DE" w14:textId="77777777" w:rsidR="007271FA" w:rsidRPr="005011F3" w:rsidRDefault="007271FA" w:rsidP="007271FA">
      <w:pPr>
        <w:pStyle w:val="Heading2"/>
        <w:rPr>
          <w:rFonts w:ascii="Calibri" w:eastAsia="Calibri" w:hAnsi="Calibri" w:cs="Calibri"/>
          <w:b/>
          <w:bCs/>
          <w:color w:val="auto"/>
          <w:sz w:val="22"/>
          <w:szCs w:val="22"/>
          <w:u w:val="single"/>
        </w:rPr>
      </w:pPr>
      <w:bookmarkStart w:id="137" w:name="_Toc170829785"/>
      <w:r w:rsidRPr="005011F3">
        <w:rPr>
          <w:rFonts w:ascii="Calibri" w:eastAsia="Calibri" w:hAnsi="Calibri" w:cs="Calibri"/>
          <w:b/>
          <w:bCs/>
          <w:color w:val="auto"/>
          <w:sz w:val="20"/>
          <w:szCs w:val="20"/>
        </w:rPr>
        <w:lastRenderedPageBreak/>
        <w:t>Appendix A</w:t>
      </w:r>
      <w:bookmarkEnd w:id="137"/>
    </w:p>
    <w:p w14:paraId="3615E411" w14:textId="77777777" w:rsidR="007271FA" w:rsidRDefault="007271FA" w:rsidP="007271FA">
      <w:pPr>
        <w:rPr>
          <w:rFonts w:ascii="Calibri" w:hAnsi="Calibri" w:cs="Calibri"/>
          <w:sz w:val="20"/>
          <w:szCs w:val="20"/>
        </w:rPr>
      </w:pPr>
      <w:r w:rsidRPr="002A09E5">
        <w:rPr>
          <w:rFonts w:ascii="Calibri" w:hAnsi="Calibri" w:cs="Calibri"/>
          <w:noProof/>
          <w:sz w:val="20"/>
          <w:szCs w:val="20"/>
        </w:rPr>
        <w:drawing>
          <wp:inline distT="0" distB="0" distL="0" distR="0" wp14:anchorId="610AD0EC" wp14:editId="464F0E88">
            <wp:extent cx="5715000" cy="8059420"/>
            <wp:effectExtent l="0" t="0" r="0" b="0"/>
            <wp:docPr id="185254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54742" name=""/>
                    <pic:cNvPicPr/>
                  </pic:nvPicPr>
                  <pic:blipFill rotWithShape="1">
                    <a:blip r:embed="rId37"/>
                    <a:srcRect t="470" r="288" b="1"/>
                    <a:stretch/>
                  </pic:blipFill>
                  <pic:spPr bwMode="auto">
                    <a:xfrm>
                      <a:off x="0" y="0"/>
                      <a:ext cx="5715000" cy="8059420"/>
                    </a:xfrm>
                    <a:prstGeom prst="rect">
                      <a:avLst/>
                    </a:prstGeom>
                    <a:ln>
                      <a:noFill/>
                    </a:ln>
                    <a:extLst>
                      <a:ext uri="{53640926-AAD7-44D8-BBD7-CCE9431645EC}">
                        <a14:shadowObscured xmlns:a14="http://schemas.microsoft.com/office/drawing/2010/main"/>
                      </a:ext>
                    </a:extLst>
                  </pic:spPr>
                </pic:pic>
              </a:graphicData>
            </a:graphic>
          </wp:inline>
        </w:drawing>
      </w:r>
    </w:p>
    <w:p w14:paraId="00DB3DEA" w14:textId="77777777" w:rsidR="007271FA" w:rsidRDefault="007271FA" w:rsidP="007271FA">
      <w:pPr>
        <w:rPr>
          <w:rFonts w:ascii="Calibri" w:hAnsi="Calibri" w:cs="Calibri"/>
          <w:sz w:val="20"/>
          <w:szCs w:val="20"/>
        </w:rPr>
      </w:pPr>
    </w:p>
    <w:p w14:paraId="75E2F666" w14:textId="77777777" w:rsidR="007271FA" w:rsidRDefault="007271FA" w:rsidP="007271FA">
      <w:pPr>
        <w:rPr>
          <w:rFonts w:ascii="Calibri" w:hAnsi="Calibri" w:cs="Calibri"/>
          <w:sz w:val="20"/>
          <w:szCs w:val="20"/>
        </w:rPr>
      </w:pPr>
    </w:p>
    <w:p w14:paraId="1F139055" w14:textId="77777777" w:rsidR="007271FA" w:rsidRDefault="007271FA" w:rsidP="007271FA">
      <w:pPr>
        <w:rPr>
          <w:rFonts w:ascii="Calibri" w:hAnsi="Calibri" w:cs="Calibri"/>
          <w:sz w:val="20"/>
          <w:szCs w:val="20"/>
        </w:rPr>
      </w:pPr>
      <w:r w:rsidRPr="002A09E5">
        <w:rPr>
          <w:rFonts w:ascii="Calibri" w:hAnsi="Calibri" w:cs="Calibri"/>
          <w:noProof/>
          <w:sz w:val="20"/>
          <w:szCs w:val="20"/>
        </w:rPr>
        <w:lastRenderedPageBreak/>
        <w:drawing>
          <wp:inline distT="0" distB="0" distL="0" distR="0" wp14:anchorId="05F1699F" wp14:editId="196DBD06">
            <wp:extent cx="5731510" cy="8164195"/>
            <wp:effectExtent l="0" t="0" r="2540" b="8255"/>
            <wp:docPr id="2084500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500482" name=""/>
                    <pic:cNvPicPr/>
                  </pic:nvPicPr>
                  <pic:blipFill>
                    <a:blip r:embed="rId38"/>
                    <a:stretch>
                      <a:fillRect/>
                    </a:stretch>
                  </pic:blipFill>
                  <pic:spPr>
                    <a:xfrm>
                      <a:off x="0" y="0"/>
                      <a:ext cx="5731510" cy="8164195"/>
                    </a:xfrm>
                    <a:prstGeom prst="rect">
                      <a:avLst/>
                    </a:prstGeom>
                  </pic:spPr>
                </pic:pic>
              </a:graphicData>
            </a:graphic>
          </wp:inline>
        </w:drawing>
      </w:r>
    </w:p>
    <w:p w14:paraId="09F39993" w14:textId="233DFCFB" w:rsidR="00762272" w:rsidRDefault="00762272" w:rsidP="007271FA">
      <w:pPr>
        <w:rPr>
          <w:rFonts w:ascii="Calibri" w:hAnsi="Calibri" w:cs="Calibri"/>
          <w:sz w:val="20"/>
          <w:szCs w:val="20"/>
        </w:rPr>
      </w:pPr>
      <w:r w:rsidRPr="00762272">
        <w:rPr>
          <w:rFonts w:ascii="Calibri" w:hAnsi="Calibri" w:cs="Calibri"/>
          <w:noProof/>
          <w:sz w:val="20"/>
          <w:szCs w:val="20"/>
        </w:rPr>
        <w:lastRenderedPageBreak/>
        <w:drawing>
          <wp:inline distT="0" distB="0" distL="0" distR="0" wp14:anchorId="1C1EFC0F" wp14:editId="7337DB42">
            <wp:extent cx="5731510" cy="8110855"/>
            <wp:effectExtent l="0" t="0" r="2540" b="4445"/>
            <wp:docPr id="2062051634"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051634" name="Picture 1" descr="A screenshot of a document&#10;&#10;Description automatically generated"/>
                    <pic:cNvPicPr/>
                  </pic:nvPicPr>
                  <pic:blipFill>
                    <a:blip r:embed="rId39"/>
                    <a:stretch>
                      <a:fillRect/>
                    </a:stretch>
                  </pic:blipFill>
                  <pic:spPr>
                    <a:xfrm>
                      <a:off x="0" y="0"/>
                      <a:ext cx="5731510" cy="8110855"/>
                    </a:xfrm>
                    <a:prstGeom prst="rect">
                      <a:avLst/>
                    </a:prstGeom>
                  </pic:spPr>
                </pic:pic>
              </a:graphicData>
            </a:graphic>
          </wp:inline>
        </w:drawing>
      </w:r>
    </w:p>
    <w:p w14:paraId="4C94D3D6" w14:textId="77777777" w:rsidR="007271FA" w:rsidRDefault="007271FA" w:rsidP="007271FA">
      <w:pPr>
        <w:rPr>
          <w:rFonts w:ascii="Calibri" w:hAnsi="Calibri" w:cs="Calibri"/>
          <w:sz w:val="20"/>
          <w:szCs w:val="20"/>
        </w:rPr>
      </w:pPr>
    </w:p>
    <w:p w14:paraId="130B4EE6" w14:textId="2D28A478" w:rsidR="007271FA" w:rsidRDefault="007271FA" w:rsidP="007271FA">
      <w:pPr>
        <w:rPr>
          <w:rFonts w:ascii="Calibri" w:hAnsi="Calibri" w:cs="Calibri"/>
          <w:sz w:val="20"/>
          <w:szCs w:val="20"/>
        </w:rPr>
      </w:pPr>
    </w:p>
    <w:p w14:paraId="33DE8A19" w14:textId="77777777" w:rsidR="007271FA" w:rsidRDefault="007271FA" w:rsidP="007271FA">
      <w:pPr>
        <w:rPr>
          <w:noProof/>
          <w14:ligatures w14:val="standardContextual"/>
        </w:rPr>
      </w:pPr>
      <w:r w:rsidRPr="002A09E5">
        <w:rPr>
          <w:rFonts w:ascii="Calibri" w:hAnsi="Calibri" w:cs="Calibri"/>
          <w:noProof/>
          <w:sz w:val="20"/>
          <w:szCs w:val="20"/>
        </w:rPr>
        <w:lastRenderedPageBreak/>
        <w:drawing>
          <wp:inline distT="0" distB="0" distL="0" distR="0" wp14:anchorId="38EE6E36" wp14:editId="2E06EA28">
            <wp:extent cx="5731510" cy="8070215"/>
            <wp:effectExtent l="0" t="0" r="2540" b="6985"/>
            <wp:docPr id="1250077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077474" name=""/>
                    <pic:cNvPicPr/>
                  </pic:nvPicPr>
                  <pic:blipFill rotWithShape="1">
                    <a:blip r:embed="rId40"/>
                    <a:srcRect t="377"/>
                    <a:stretch/>
                  </pic:blipFill>
                  <pic:spPr bwMode="auto">
                    <a:xfrm>
                      <a:off x="0" y="0"/>
                      <a:ext cx="5731510" cy="8070215"/>
                    </a:xfrm>
                    <a:prstGeom prst="rect">
                      <a:avLst/>
                    </a:prstGeom>
                    <a:ln>
                      <a:noFill/>
                    </a:ln>
                    <a:extLst>
                      <a:ext uri="{53640926-AAD7-44D8-BBD7-CCE9431645EC}">
                        <a14:shadowObscured xmlns:a14="http://schemas.microsoft.com/office/drawing/2010/main"/>
                      </a:ext>
                    </a:extLst>
                  </pic:spPr>
                </pic:pic>
              </a:graphicData>
            </a:graphic>
          </wp:inline>
        </w:drawing>
      </w:r>
      <w:r w:rsidRPr="002A09E5">
        <w:rPr>
          <w:noProof/>
          <w14:ligatures w14:val="standardContextual"/>
        </w:rPr>
        <w:t xml:space="preserve"> </w:t>
      </w:r>
      <w:r w:rsidRPr="002A09E5">
        <w:rPr>
          <w:rFonts w:ascii="Calibri" w:hAnsi="Calibri" w:cs="Calibri"/>
          <w:noProof/>
          <w:sz w:val="20"/>
          <w:szCs w:val="20"/>
        </w:rPr>
        <w:lastRenderedPageBreak/>
        <w:drawing>
          <wp:inline distT="0" distB="0" distL="0" distR="0" wp14:anchorId="5A51C085" wp14:editId="0D538CCE">
            <wp:extent cx="5731510" cy="8097520"/>
            <wp:effectExtent l="0" t="0" r="2540" b="0"/>
            <wp:docPr id="1029346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346658" name=""/>
                    <pic:cNvPicPr/>
                  </pic:nvPicPr>
                  <pic:blipFill rotWithShape="1">
                    <a:blip r:embed="rId41"/>
                    <a:srcRect t="468"/>
                    <a:stretch/>
                  </pic:blipFill>
                  <pic:spPr bwMode="auto">
                    <a:xfrm>
                      <a:off x="0" y="0"/>
                      <a:ext cx="5731510" cy="8097520"/>
                    </a:xfrm>
                    <a:prstGeom prst="rect">
                      <a:avLst/>
                    </a:prstGeom>
                    <a:ln>
                      <a:noFill/>
                    </a:ln>
                    <a:extLst>
                      <a:ext uri="{53640926-AAD7-44D8-BBD7-CCE9431645EC}">
                        <a14:shadowObscured xmlns:a14="http://schemas.microsoft.com/office/drawing/2010/main"/>
                      </a:ext>
                    </a:extLst>
                  </pic:spPr>
                </pic:pic>
              </a:graphicData>
            </a:graphic>
          </wp:inline>
        </w:drawing>
      </w:r>
    </w:p>
    <w:p w14:paraId="55D60270" w14:textId="77777777" w:rsidR="00F27F4E" w:rsidRDefault="007271FA" w:rsidP="007271FA">
      <w:pPr>
        <w:rPr>
          <w:noProof/>
          <w14:ligatures w14:val="standardContextual"/>
        </w:rPr>
      </w:pPr>
      <w:r w:rsidRPr="002A09E5">
        <w:rPr>
          <w:rFonts w:ascii="Calibri" w:hAnsi="Calibri" w:cs="Calibri"/>
          <w:noProof/>
          <w:sz w:val="20"/>
          <w:szCs w:val="20"/>
        </w:rPr>
        <w:lastRenderedPageBreak/>
        <w:drawing>
          <wp:inline distT="0" distB="0" distL="0" distR="0" wp14:anchorId="594D702F" wp14:editId="0AD5A181">
            <wp:extent cx="5731510" cy="8041640"/>
            <wp:effectExtent l="0" t="0" r="2540" b="0"/>
            <wp:docPr id="108038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38360" name=""/>
                    <pic:cNvPicPr/>
                  </pic:nvPicPr>
                  <pic:blipFill rotWithShape="1">
                    <a:blip r:embed="rId42"/>
                    <a:srcRect t="565" b="1"/>
                    <a:stretch/>
                  </pic:blipFill>
                  <pic:spPr bwMode="auto">
                    <a:xfrm>
                      <a:off x="0" y="0"/>
                      <a:ext cx="5731510" cy="8041640"/>
                    </a:xfrm>
                    <a:prstGeom prst="rect">
                      <a:avLst/>
                    </a:prstGeom>
                    <a:ln>
                      <a:noFill/>
                    </a:ln>
                    <a:extLst>
                      <a:ext uri="{53640926-AAD7-44D8-BBD7-CCE9431645EC}">
                        <a14:shadowObscured xmlns:a14="http://schemas.microsoft.com/office/drawing/2010/main"/>
                      </a:ext>
                    </a:extLst>
                  </pic:spPr>
                </pic:pic>
              </a:graphicData>
            </a:graphic>
          </wp:inline>
        </w:drawing>
      </w:r>
      <w:r w:rsidRPr="002A09E5">
        <w:rPr>
          <w:noProof/>
          <w14:ligatures w14:val="standardContextual"/>
        </w:rPr>
        <w:t xml:space="preserve"> </w:t>
      </w:r>
    </w:p>
    <w:p w14:paraId="4D59374D" w14:textId="2A59B637" w:rsidR="007271FA" w:rsidRDefault="00F27F4E" w:rsidP="007271FA">
      <w:pPr>
        <w:rPr>
          <w:noProof/>
          <w14:ligatures w14:val="standardContextual"/>
        </w:rPr>
      </w:pPr>
      <w:r w:rsidRPr="00F27F4E">
        <w:rPr>
          <w:noProof/>
          <w14:ligatures w14:val="standardContextual"/>
        </w:rPr>
        <w:lastRenderedPageBreak/>
        <w:drawing>
          <wp:inline distT="0" distB="0" distL="0" distR="0" wp14:anchorId="17E3A1C3" wp14:editId="37E94C7A">
            <wp:extent cx="5731510" cy="7986326"/>
            <wp:effectExtent l="0" t="0" r="2540" b="0"/>
            <wp:docPr id="424672872" name="Picture 1" descr="A screen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672872" name="Picture 1" descr="A screenshot of a chart&#10;&#10;Description automatically generated"/>
                    <pic:cNvPicPr/>
                  </pic:nvPicPr>
                  <pic:blipFill rotWithShape="1">
                    <a:blip r:embed="rId43"/>
                    <a:srcRect t="1047"/>
                    <a:stretch/>
                  </pic:blipFill>
                  <pic:spPr bwMode="auto">
                    <a:xfrm>
                      <a:off x="0" y="0"/>
                      <a:ext cx="5731510" cy="7986326"/>
                    </a:xfrm>
                    <a:prstGeom prst="rect">
                      <a:avLst/>
                    </a:prstGeom>
                    <a:ln>
                      <a:noFill/>
                    </a:ln>
                    <a:extLst>
                      <a:ext uri="{53640926-AAD7-44D8-BBD7-CCE9431645EC}">
                        <a14:shadowObscured xmlns:a14="http://schemas.microsoft.com/office/drawing/2010/main"/>
                      </a:ext>
                    </a:extLst>
                  </pic:spPr>
                </pic:pic>
              </a:graphicData>
            </a:graphic>
          </wp:inline>
        </w:drawing>
      </w:r>
      <w:r w:rsidR="007271FA" w:rsidRPr="002A09E5">
        <w:rPr>
          <w:noProof/>
          <w14:ligatures w14:val="standardContextual"/>
        </w:rPr>
        <w:t xml:space="preserve"> </w:t>
      </w:r>
      <w:r w:rsidR="007271FA" w:rsidRPr="002A09E5">
        <w:rPr>
          <w:noProof/>
          <w14:ligatures w14:val="standardContextual"/>
        </w:rPr>
        <w:lastRenderedPageBreak/>
        <w:drawing>
          <wp:inline distT="0" distB="0" distL="0" distR="0" wp14:anchorId="47A2963C" wp14:editId="6DDDEA88">
            <wp:extent cx="5731510" cy="8031411"/>
            <wp:effectExtent l="0" t="0" r="2540" b="8255"/>
            <wp:docPr id="625463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463220" name=""/>
                    <pic:cNvPicPr/>
                  </pic:nvPicPr>
                  <pic:blipFill rotWithShape="1">
                    <a:blip r:embed="rId44"/>
                    <a:srcRect t="1041"/>
                    <a:stretch/>
                  </pic:blipFill>
                  <pic:spPr bwMode="auto">
                    <a:xfrm>
                      <a:off x="0" y="0"/>
                      <a:ext cx="5731510" cy="8031411"/>
                    </a:xfrm>
                    <a:prstGeom prst="rect">
                      <a:avLst/>
                    </a:prstGeom>
                    <a:ln>
                      <a:noFill/>
                    </a:ln>
                    <a:extLst>
                      <a:ext uri="{53640926-AAD7-44D8-BBD7-CCE9431645EC}">
                        <a14:shadowObscured xmlns:a14="http://schemas.microsoft.com/office/drawing/2010/main"/>
                      </a:ext>
                    </a:extLst>
                  </pic:spPr>
                </pic:pic>
              </a:graphicData>
            </a:graphic>
          </wp:inline>
        </w:drawing>
      </w:r>
    </w:p>
    <w:p w14:paraId="361DADEE" w14:textId="77777777" w:rsidR="007271FA" w:rsidRDefault="007271FA" w:rsidP="007271FA">
      <w:pPr>
        <w:rPr>
          <w:noProof/>
          <w14:ligatures w14:val="standardContextual"/>
        </w:rPr>
      </w:pPr>
    </w:p>
    <w:p w14:paraId="276D4F1F" w14:textId="77777777" w:rsidR="007271FA" w:rsidRDefault="007271FA" w:rsidP="007271FA">
      <w:pPr>
        <w:rPr>
          <w:noProof/>
          <w14:ligatures w14:val="standardContextual"/>
        </w:rPr>
      </w:pPr>
    </w:p>
    <w:p w14:paraId="11AC6127" w14:textId="77777777" w:rsidR="007271FA" w:rsidRPr="005011F3" w:rsidRDefault="007271FA" w:rsidP="007271FA">
      <w:pPr>
        <w:pStyle w:val="Heading2"/>
        <w:rPr>
          <w:rFonts w:ascii="Calibri" w:eastAsia="Calibri" w:hAnsi="Calibri" w:cs="Calibri"/>
          <w:b/>
          <w:bCs/>
          <w:color w:val="auto"/>
          <w:sz w:val="20"/>
          <w:szCs w:val="20"/>
        </w:rPr>
      </w:pPr>
      <w:bookmarkStart w:id="138" w:name="_Toc170829786"/>
      <w:r w:rsidRPr="005011F3">
        <w:rPr>
          <w:rFonts w:ascii="Calibri" w:eastAsia="Calibri" w:hAnsi="Calibri" w:cs="Calibri"/>
          <w:b/>
          <w:bCs/>
          <w:color w:val="auto"/>
          <w:sz w:val="20"/>
          <w:szCs w:val="20"/>
        </w:rPr>
        <w:lastRenderedPageBreak/>
        <w:t>Appendix B</w:t>
      </w:r>
      <w:bookmarkEnd w:id="138"/>
    </w:p>
    <w:p w14:paraId="1D17CC9E" w14:textId="77777777" w:rsidR="007271FA" w:rsidRDefault="007271FA" w:rsidP="007271FA">
      <w:r w:rsidRPr="009277EB">
        <w:rPr>
          <w:noProof/>
        </w:rPr>
        <w:drawing>
          <wp:inline distT="0" distB="0" distL="0" distR="0" wp14:anchorId="7D51D3A0" wp14:editId="4730A992">
            <wp:extent cx="5731510" cy="8089900"/>
            <wp:effectExtent l="0" t="0" r="2540" b="6350"/>
            <wp:docPr id="1887818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818831" name=""/>
                    <pic:cNvPicPr/>
                  </pic:nvPicPr>
                  <pic:blipFill rotWithShape="1">
                    <a:blip r:embed="rId45"/>
                    <a:srcRect t="375"/>
                    <a:stretch/>
                  </pic:blipFill>
                  <pic:spPr bwMode="auto">
                    <a:xfrm>
                      <a:off x="0" y="0"/>
                      <a:ext cx="5731510" cy="8089900"/>
                    </a:xfrm>
                    <a:prstGeom prst="rect">
                      <a:avLst/>
                    </a:prstGeom>
                    <a:ln>
                      <a:noFill/>
                    </a:ln>
                    <a:extLst>
                      <a:ext uri="{53640926-AAD7-44D8-BBD7-CCE9431645EC}">
                        <a14:shadowObscured xmlns:a14="http://schemas.microsoft.com/office/drawing/2010/main"/>
                      </a:ext>
                    </a:extLst>
                  </pic:spPr>
                </pic:pic>
              </a:graphicData>
            </a:graphic>
          </wp:inline>
        </w:drawing>
      </w:r>
    </w:p>
    <w:p w14:paraId="1D1033DA" w14:textId="77777777" w:rsidR="000C5FAC" w:rsidRDefault="000C5FAC" w:rsidP="007271FA"/>
    <w:p w14:paraId="35118CC3" w14:textId="15DF92CA" w:rsidR="007271FA" w:rsidRPr="000C5FAC" w:rsidRDefault="000C5FAC" w:rsidP="007271FA">
      <w:r w:rsidRPr="000C5FAC">
        <w:rPr>
          <w:noProof/>
        </w:rPr>
        <w:lastRenderedPageBreak/>
        <w:drawing>
          <wp:inline distT="0" distB="0" distL="0" distR="0" wp14:anchorId="35E37B22" wp14:editId="7C8A3932">
            <wp:extent cx="5731510" cy="8062595"/>
            <wp:effectExtent l="0" t="0" r="2540" b="0"/>
            <wp:docPr id="2079871370" name="Picture 1" descr="A paper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871370" name="Picture 1" descr="A paper with text and numbers&#10;&#10;Description automatically generated"/>
                    <pic:cNvPicPr/>
                  </pic:nvPicPr>
                  <pic:blipFill rotWithShape="1">
                    <a:blip r:embed="rId46"/>
                    <a:srcRect t="843"/>
                    <a:stretch/>
                  </pic:blipFill>
                  <pic:spPr bwMode="auto">
                    <a:xfrm>
                      <a:off x="0" y="0"/>
                      <a:ext cx="5731510" cy="8062595"/>
                    </a:xfrm>
                    <a:prstGeom prst="rect">
                      <a:avLst/>
                    </a:prstGeom>
                    <a:ln>
                      <a:noFill/>
                    </a:ln>
                    <a:extLst>
                      <a:ext uri="{53640926-AAD7-44D8-BBD7-CCE9431645EC}">
                        <a14:shadowObscured xmlns:a14="http://schemas.microsoft.com/office/drawing/2010/main"/>
                      </a:ext>
                    </a:extLst>
                  </pic:spPr>
                </pic:pic>
              </a:graphicData>
            </a:graphic>
          </wp:inline>
        </w:drawing>
      </w:r>
      <w:r w:rsidR="007271FA" w:rsidRPr="009277EB">
        <w:rPr>
          <w:noProof/>
          <w14:ligatures w14:val="standardContextual"/>
        </w:rPr>
        <w:t xml:space="preserve"> </w:t>
      </w:r>
      <w:r w:rsidR="007271FA" w:rsidRPr="009277EB">
        <w:rPr>
          <w:noProof/>
        </w:rPr>
        <w:lastRenderedPageBreak/>
        <w:drawing>
          <wp:inline distT="0" distB="0" distL="0" distR="0" wp14:anchorId="7976E26F" wp14:editId="60D9AB11">
            <wp:extent cx="5731510" cy="8083550"/>
            <wp:effectExtent l="0" t="0" r="2540" b="0"/>
            <wp:docPr id="1691705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705550" name=""/>
                    <pic:cNvPicPr/>
                  </pic:nvPicPr>
                  <pic:blipFill rotWithShape="1">
                    <a:blip r:embed="rId47"/>
                    <a:srcRect t="748"/>
                    <a:stretch/>
                  </pic:blipFill>
                  <pic:spPr bwMode="auto">
                    <a:xfrm>
                      <a:off x="0" y="0"/>
                      <a:ext cx="5731510" cy="8083550"/>
                    </a:xfrm>
                    <a:prstGeom prst="rect">
                      <a:avLst/>
                    </a:prstGeom>
                    <a:ln>
                      <a:noFill/>
                    </a:ln>
                    <a:extLst>
                      <a:ext uri="{53640926-AAD7-44D8-BBD7-CCE9431645EC}">
                        <a14:shadowObscured xmlns:a14="http://schemas.microsoft.com/office/drawing/2010/main"/>
                      </a:ext>
                    </a:extLst>
                  </pic:spPr>
                </pic:pic>
              </a:graphicData>
            </a:graphic>
          </wp:inline>
        </w:drawing>
      </w:r>
    </w:p>
    <w:p w14:paraId="2EA0A5E2" w14:textId="77777777" w:rsidR="007271FA" w:rsidRDefault="007271FA" w:rsidP="007271FA">
      <w:pPr>
        <w:rPr>
          <w:noProof/>
          <w14:ligatures w14:val="standardContextual"/>
        </w:rPr>
      </w:pPr>
    </w:p>
    <w:p w14:paraId="5CE7EBAC" w14:textId="17C86F81" w:rsidR="007271FA" w:rsidRPr="005011F3" w:rsidRDefault="007271FA" w:rsidP="007271FA">
      <w:pPr>
        <w:pStyle w:val="Heading2"/>
        <w:rPr>
          <w:rFonts w:ascii="Calibri" w:eastAsia="Calibri" w:hAnsi="Calibri" w:cs="Calibri"/>
          <w:b/>
          <w:bCs/>
          <w:color w:val="auto"/>
          <w:sz w:val="20"/>
          <w:szCs w:val="20"/>
        </w:rPr>
      </w:pPr>
      <w:bookmarkStart w:id="139" w:name="_Toc170829787"/>
      <w:r w:rsidRPr="005011F3">
        <w:rPr>
          <w:rFonts w:ascii="Calibri" w:eastAsia="Calibri" w:hAnsi="Calibri" w:cs="Calibri"/>
          <w:b/>
          <w:bCs/>
          <w:color w:val="auto"/>
          <w:sz w:val="20"/>
          <w:szCs w:val="20"/>
        </w:rPr>
        <w:lastRenderedPageBreak/>
        <w:t>Appendix C</w:t>
      </w:r>
      <w:bookmarkEnd w:id="139"/>
    </w:p>
    <w:p w14:paraId="7433E81B" w14:textId="3581C144" w:rsidR="006D0670" w:rsidRDefault="006D0670" w:rsidP="006D0670">
      <w:r w:rsidRPr="006D0670">
        <w:rPr>
          <w:noProof/>
        </w:rPr>
        <w:drawing>
          <wp:inline distT="0" distB="0" distL="0" distR="0" wp14:anchorId="4DE00D3E" wp14:editId="0C9639BD">
            <wp:extent cx="5731510" cy="8082280"/>
            <wp:effectExtent l="0" t="0" r="2540" b="0"/>
            <wp:docPr id="680936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936630" name=""/>
                    <pic:cNvPicPr/>
                  </pic:nvPicPr>
                  <pic:blipFill>
                    <a:blip r:embed="rId48"/>
                    <a:stretch>
                      <a:fillRect/>
                    </a:stretch>
                  </pic:blipFill>
                  <pic:spPr>
                    <a:xfrm>
                      <a:off x="0" y="0"/>
                      <a:ext cx="5731510" cy="8082280"/>
                    </a:xfrm>
                    <a:prstGeom prst="rect">
                      <a:avLst/>
                    </a:prstGeom>
                  </pic:spPr>
                </pic:pic>
              </a:graphicData>
            </a:graphic>
          </wp:inline>
        </w:drawing>
      </w:r>
    </w:p>
    <w:p w14:paraId="3CF88F0B" w14:textId="77777777" w:rsidR="006D0670" w:rsidRDefault="006D0670" w:rsidP="006D0670">
      <w:pPr>
        <w:sectPr w:rsidR="006D0670" w:rsidSect="00600693">
          <w:pgSz w:w="11906" w:h="16838"/>
          <w:pgMar w:top="1440" w:right="1440" w:bottom="1440" w:left="1440" w:header="708" w:footer="708" w:gutter="0"/>
          <w:pgNumType w:start="14"/>
          <w:cols w:space="708"/>
          <w:titlePg/>
          <w:docGrid w:linePitch="360"/>
        </w:sectPr>
      </w:pPr>
    </w:p>
    <w:p w14:paraId="62E1C87F" w14:textId="63CA3A6C" w:rsidR="006D0670" w:rsidRDefault="00A349B9" w:rsidP="006D0670">
      <w:pPr>
        <w:jc w:val="center"/>
      </w:pPr>
      <w:r w:rsidRPr="00A349B9">
        <w:rPr>
          <w:noProof/>
        </w:rPr>
        <w:lastRenderedPageBreak/>
        <w:drawing>
          <wp:inline distT="0" distB="0" distL="0" distR="0" wp14:anchorId="0C8DFE2D" wp14:editId="04C2F9D0">
            <wp:extent cx="8133080" cy="5731510"/>
            <wp:effectExtent l="0" t="0" r="1270" b="2540"/>
            <wp:docPr id="8546393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639377" name="Picture 1" descr="A screenshot of a computer&#10;&#10;Description automatically generated"/>
                    <pic:cNvPicPr/>
                  </pic:nvPicPr>
                  <pic:blipFill>
                    <a:blip r:embed="rId49"/>
                    <a:stretch>
                      <a:fillRect/>
                    </a:stretch>
                  </pic:blipFill>
                  <pic:spPr>
                    <a:xfrm>
                      <a:off x="0" y="0"/>
                      <a:ext cx="8133080" cy="5731510"/>
                    </a:xfrm>
                    <a:prstGeom prst="rect">
                      <a:avLst/>
                    </a:prstGeom>
                  </pic:spPr>
                </pic:pic>
              </a:graphicData>
            </a:graphic>
          </wp:inline>
        </w:drawing>
      </w:r>
    </w:p>
    <w:p w14:paraId="641CC028" w14:textId="4E95FBC0" w:rsidR="006D0670" w:rsidRDefault="00A349B9" w:rsidP="00A349B9">
      <w:pPr>
        <w:jc w:val="center"/>
      </w:pPr>
      <w:r w:rsidRPr="00A349B9">
        <w:rPr>
          <w:noProof/>
        </w:rPr>
        <w:lastRenderedPageBreak/>
        <w:drawing>
          <wp:inline distT="0" distB="0" distL="0" distR="0" wp14:anchorId="52373777" wp14:editId="5D71E2B8">
            <wp:extent cx="8125460" cy="5731510"/>
            <wp:effectExtent l="0" t="0" r="8890" b="2540"/>
            <wp:docPr id="18113503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350315" name="Picture 1" descr="A screenshot of a computer&#10;&#10;Description automatically generated"/>
                    <pic:cNvPicPr/>
                  </pic:nvPicPr>
                  <pic:blipFill>
                    <a:blip r:embed="rId50"/>
                    <a:stretch>
                      <a:fillRect/>
                    </a:stretch>
                  </pic:blipFill>
                  <pic:spPr>
                    <a:xfrm>
                      <a:off x="0" y="0"/>
                      <a:ext cx="8125460" cy="5731510"/>
                    </a:xfrm>
                    <a:prstGeom prst="rect">
                      <a:avLst/>
                    </a:prstGeom>
                  </pic:spPr>
                </pic:pic>
              </a:graphicData>
            </a:graphic>
          </wp:inline>
        </w:drawing>
      </w:r>
    </w:p>
    <w:p w14:paraId="1EEB066D" w14:textId="30E83C22" w:rsidR="006D0670" w:rsidRDefault="006D0670" w:rsidP="006D0670">
      <w:pPr>
        <w:jc w:val="center"/>
      </w:pPr>
      <w:r w:rsidRPr="006D0670">
        <w:rPr>
          <w:noProof/>
        </w:rPr>
        <w:lastRenderedPageBreak/>
        <w:drawing>
          <wp:inline distT="0" distB="0" distL="0" distR="0" wp14:anchorId="5857AC5B" wp14:editId="56722ECB">
            <wp:extent cx="8199120" cy="5731510"/>
            <wp:effectExtent l="0" t="0" r="0" b="2540"/>
            <wp:docPr id="874013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013670" name=""/>
                    <pic:cNvPicPr/>
                  </pic:nvPicPr>
                  <pic:blipFill rotWithShape="1">
                    <a:blip r:embed="rId51"/>
                    <a:srcRect r="309"/>
                    <a:stretch/>
                  </pic:blipFill>
                  <pic:spPr bwMode="auto">
                    <a:xfrm>
                      <a:off x="0" y="0"/>
                      <a:ext cx="8199120" cy="5731510"/>
                    </a:xfrm>
                    <a:prstGeom prst="rect">
                      <a:avLst/>
                    </a:prstGeom>
                    <a:ln>
                      <a:noFill/>
                    </a:ln>
                    <a:extLst>
                      <a:ext uri="{53640926-AAD7-44D8-BBD7-CCE9431645EC}">
                        <a14:shadowObscured xmlns:a14="http://schemas.microsoft.com/office/drawing/2010/main"/>
                      </a:ext>
                    </a:extLst>
                  </pic:spPr>
                </pic:pic>
              </a:graphicData>
            </a:graphic>
          </wp:inline>
        </w:drawing>
      </w:r>
    </w:p>
    <w:p w14:paraId="507936CE" w14:textId="77777777" w:rsidR="006D0670" w:rsidRDefault="006D0670" w:rsidP="006D0670">
      <w:pPr>
        <w:jc w:val="center"/>
      </w:pPr>
      <w:r w:rsidRPr="006D0670">
        <w:rPr>
          <w:noProof/>
        </w:rPr>
        <w:lastRenderedPageBreak/>
        <w:drawing>
          <wp:inline distT="0" distB="0" distL="0" distR="0" wp14:anchorId="0A68E6FA" wp14:editId="7BA50815">
            <wp:extent cx="8572500" cy="5866660"/>
            <wp:effectExtent l="0" t="0" r="0" b="1270"/>
            <wp:docPr id="1500042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042581" name=""/>
                    <pic:cNvPicPr/>
                  </pic:nvPicPr>
                  <pic:blipFill>
                    <a:blip r:embed="rId52"/>
                    <a:stretch>
                      <a:fillRect/>
                    </a:stretch>
                  </pic:blipFill>
                  <pic:spPr>
                    <a:xfrm>
                      <a:off x="0" y="0"/>
                      <a:ext cx="8575809" cy="5868924"/>
                    </a:xfrm>
                    <a:prstGeom prst="rect">
                      <a:avLst/>
                    </a:prstGeom>
                  </pic:spPr>
                </pic:pic>
              </a:graphicData>
            </a:graphic>
          </wp:inline>
        </w:drawing>
      </w:r>
    </w:p>
    <w:p w14:paraId="74AAD543" w14:textId="77777777" w:rsidR="006D0670" w:rsidRDefault="006D0670" w:rsidP="006D0670">
      <w:pPr>
        <w:sectPr w:rsidR="006D0670" w:rsidSect="00600693">
          <w:pgSz w:w="16838" w:h="11906" w:orient="landscape"/>
          <w:pgMar w:top="1440" w:right="1440" w:bottom="1440" w:left="1440" w:header="708" w:footer="708" w:gutter="0"/>
          <w:pgNumType w:start="40"/>
          <w:cols w:space="708"/>
          <w:titlePg/>
          <w:docGrid w:linePitch="360"/>
        </w:sectPr>
      </w:pPr>
    </w:p>
    <w:p w14:paraId="3532CA50" w14:textId="0ACFCD51" w:rsidR="006D0670" w:rsidRDefault="006D0670" w:rsidP="006D0670">
      <w:pPr>
        <w:pStyle w:val="Heading2"/>
        <w:rPr>
          <w:rFonts w:ascii="Calibri" w:eastAsia="Calibri" w:hAnsi="Calibri" w:cs="Calibri"/>
          <w:b/>
          <w:bCs/>
          <w:color w:val="auto"/>
          <w:sz w:val="20"/>
          <w:szCs w:val="20"/>
        </w:rPr>
      </w:pPr>
      <w:bookmarkStart w:id="140" w:name="_Toc170829788"/>
      <w:r w:rsidRPr="005011F3">
        <w:rPr>
          <w:rFonts w:ascii="Calibri" w:eastAsia="Calibri" w:hAnsi="Calibri" w:cs="Calibri"/>
          <w:b/>
          <w:bCs/>
          <w:color w:val="auto"/>
          <w:sz w:val="20"/>
          <w:szCs w:val="20"/>
        </w:rPr>
        <w:lastRenderedPageBreak/>
        <w:t xml:space="preserve">Appendix </w:t>
      </w:r>
      <w:r w:rsidR="00B155BA" w:rsidRPr="005011F3">
        <w:rPr>
          <w:rFonts w:ascii="Calibri" w:eastAsia="Calibri" w:hAnsi="Calibri" w:cs="Calibri"/>
          <w:b/>
          <w:bCs/>
          <w:color w:val="auto"/>
          <w:sz w:val="20"/>
          <w:szCs w:val="20"/>
        </w:rPr>
        <w:t>D</w:t>
      </w:r>
      <w:bookmarkEnd w:id="140"/>
    </w:p>
    <w:p w14:paraId="7DDBDE30" w14:textId="76E7E486" w:rsidR="0067063A" w:rsidRPr="0067063A" w:rsidRDefault="0067063A" w:rsidP="0067063A">
      <w:r w:rsidRPr="00B155BA">
        <w:rPr>
          <w:noProof/>
        </w:rPr>
        <w:drawing>
          <wp:inline distT="0" distB="0" distL="0" distR="0" wp14:anchorId="3936EA15" wp14:editId="7223F5BE">
            <wp:extent cx="5731510" cy="8074025"/>
            <wp:effectExtent l="0" t="0" r="2540" b="3175"/>
            <wp:docPr id="1044148246" name="Picture 1" descr="A white paper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148246" name="Picture 1" descr="A white paper with blue text&#10;&#10;Description automatically generated"/>
                    <pic:cNvPicPr/>
                  </pic:nvPicPr>
                  <pic:blipFill>
                    <a:blip r:embed="rId53"/>
                    <a:stretch>
                      <a:fillRect/>
                    </a:stretch>
                  </pic:blipFill>
                  <pic:spPr>
                    <a:xfrm>
                      <a:off x="0" y="0"/>
                      <a:ext cx="5731510" cy="8074025"/>
                    </a:xfrm>
                    <a:prstGeom prst="rect">
                      <a:avLst/>
                    </a:prstGeom>
                  </pic:spPr>
                </pic:pic>
              </a:graphicData>
            </a:graphic>
          </wp:inline>
        </w:drawing>
      </w:r>
    </w:p>
    <w:p w14:paraId="7AFC4C6A" w14:textId="734D6054" w:rsidR="006D0670" w:rsidRDefault="00DD7712" w:rsidP="006D0670">
      <w:pPr>
        <w:rPr>
          <w:noProof/>
          <w14:ligatures w14:val="standardContextual"/>
        </w:rPr>
      </w:pPr>
      <w:r w:rsidRPr="00DD7712">
        <w:rPr>
          <w:noProof/>
        </w:rPr>
        <w:lastRenderedPageBreak/>
        <w:drawing>
          <wp:inline distT="0" distB="0" distL="0" distR="0" wp14:anchorId="0EC1F3FE" wp14:editId="18B7B449">
            <wp:extent cx="5731510" cy="8003028"/>
            <wp:effectExtent l="0" t="0" r="2540" b="0"/>
            <wp:docPr id="1202630829" name="Picture 1" descr="A close-up of a computer c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630829" name="Picture 1" descr="A close-up of a computer chip&#10;&#10;Description automatically generated"/>
                    <pic:cNvPicPr/>
                  </pic:nvPicPr>
                  <pic:blipFill rotWithShape="1">
                    <a:blip r:embed="rId54"/>
                    <a:srcRect t="762"/>
                    <a:stretch/>
                  </pic:blipFill>
                  <pic:spPr bwMode="auto">
                    <a:xfrm>
                      <a:off x="0" y="0"/>
                      <a:ext cx="5731510" cy="8003028"/>
                    </a:xfrm>
                    <a:prstGeom prst="rect">
                      <a:avLst/>
                    </a:prstGeom>
                    <a:ln>
                      <a:noFill/>
                    </a:ln>
                    <a:extLst>
                      <a:ext uri="{53640926-AAD7-44D8-BBD7-CCE9431645EC}">
                        <a14:shadowObscured xmlns:a14="http://schemas.microsoft.com/office/drawing/2010/main"/>
                      </a:ext>
                    </a:extLst>
                  </pic:spPr>
                </pic:pic>
              </a:graphicData>
            </a:graphic>
          </wp:inline>
        </w:drawing>
      </w:r>
    </w:p>
    <w:p w14:paraId="6769F0C5" w14:textId="77777777" w:rsidR="00B155BA" w:rsidRDefault="00B155BA" w:rsidP="006D0670">
      <w:pPr>
        <w:rPr>
          <w:noProof/>
          <w14:ligatures w14:val="standardContextual"/>
        </w:rPr>
      </w:pPr>
    </w:p>
    <w:p w14:paraId="40EEE14B" w14:textId="77777777" w:rsidR="00B155BA" w:rsidRDefault="00B155BA" w:rsidP="006D0670">
      <w:pPr>
        <w:rPr>
          <w:noProof/>
          <w14:ligatures w14:val="standardContextual"/>
        </w:rPr>
      </w:pPr>
    </w:p>
    <w:p w14:paraId="565613B3" w14:textId="4CF77778" w:rsidR="00B155BA" w:rsidRPr="005011F3" w:rsidRDefault="00B155BA" w:rsidP="00B155BA">
      <w:pPr>
        <w:pStyle w:val="Heading2"/>
        <w:rPr>
          <w:rFonts w:ascii="Calibri" w:eastAsia="Calibri" w:hAnsi="Calibri" w:cs="Calibri"/>
          <w:b/>
          <w:bCs/>
          <w:color w:val="auto"/>
          <w:sz w:val="22"/>
          <w:szCs w:val="22"/>
          <w:u w:val="single"/>
        </w:rPr>
      </w:pPr>
      <w:bookmarkStart w:id="141" w:name="_Toc170829789"/>
      <w:r w:rsidRPr="005011F3">
        <w:rPr>
          <w:rFonts w:ascii="Calibri" w:eastAsia="Calibri" w:hAnsi="Calibri" w:cs="Calibri"/>
          <w:b/>
          <w:bCs/>
          <w:color w:val="auto"/>
          <w:sz w:val="20"/>
          <w:szCs w:val="20"/>
        </w:rPr>
        <w:lastRenderedPageBreak/>
        <w:t>Appendix E</w:t>
      </w:r>
      <w:bookmarkEnd w:id="141"/>
    </w:p>
    <w:p w14:paraId="3A11C241" w14:textId="69D932CB" w:rsidR="00B155BA" w:rsidRDefault="00612397" w:rsidP="006D0670">
      <w:pPr>
        <w:rPr>
          <w:noProof/>
          <w14:ligatures w14:val="standardContextual"/>
        </w:rPr>
      </w:pPr>
      <w:r w:rsidRPr="00612397">
        <w:rPr>
          <w:noProof/>
          <w14:ligatures w14:val="standardContextual"/>
        </w:rPr>
        <w:drawing>
          <wp:inline distT="0" distB="0" distL="0" distR="0" wp14:anchorId="4C7E8564" wp14:editId="428D78A5">
            <wp:extent cx="5731510" cy="8112125"/>
            <wp:effectExtent l="0" t="0" r="2540" b="3175"/>
            <wp:docPr id="474646794"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646794" name="Picture 1" descr="A close-up of a form&#10;&#10;Description automatically generated"/>
                    <pic:cNvPicPr/>
                  </pic:nvPicPr>
                  <pic:blipFill>
                    <a:blip r:embed="rId55"/>
                    <a:stretch>
                      <a:fillRect/>
                    </a:stretch>
                  </pic:blipFill>
                  <pic:spPr>
                    <a:xfrm>
                      <a:off x="0" y="0"/>
                      <a:ext cx="5731510" cy="8112125"/>
                    </a:xfrm>
                    <a:prstGeom prst="rect">
                      <a:avLst/>
                    </a:prstGeom>
                  </pic:spPr>
                </pic:pic>
              </a:graphicData>
            </a:graphic>
          </wp:inline>
        </w:drawing>
      </w:r>
    </w:p>
    <w:p w14:paraId="397BED4B" w14:textId="6E0B586A" w:rsidR="005D70D1" w:rsidRDefault="00EA710A" w:rsidP="006D0670">
      <w:pPr>
        <w:rPr>
          <w:noProof/>
          <w14:ligatures w14:val="standardContextual"/>
        </w:rPr>
      </w:pPr>
      <w:r w:rsidRPr="00EA710A">
        <w:rPr>
          <w:noProof/>
          <w14:ligatures w14:val="standardContextual"/>
        </w:rPr>
        <w:lastRenderedPageBreak/>
        <w:drawing>
          <wp:inline distT="0" distB="0" distL="0" distR="0" wp14:anchorId="732800B7" wp14:editId="2F681227">
            <wp:extent cx="5731510" cy="8127365"/>
            <wp:effectExtent l="0" t="0" r="2540" b="6985"/>
            <wp:docPr id="29811439"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11439" name="Picture 1" descr="A close-up of a questionnaire&#10;&#10;Description automatically generated"/>
                    <pic:cNvPicPr/>
                  </pic:nvPicPr>
                  <pic:blipFill>
                    <a:blip r:embed="rId56"/>
                    <a:stretch>
                      <a:fillRect/>
                    </a:stretch>
                  </pic:blipFill>
                  <pic:spPr>
                    <a:xfrm>
                      <a:off x="0" y="0"/>
                      <a:ext cx="5731510" cy="8127365"/>
                    </a:xfrm>
                    <a:prstGeom prst="rect">
                      <a:avLst/>
                    </a:prstGeom>
                  </pic:spPr>
                </pic:pic>
              </a:graphicData>
            </a:graphic>
          </wp:inline>
        </w:drawing>
      </w:r>
      <w:r w:rsidRPr="00EA710A">
        <w:rPr>
          <w:noProof/>
          <w14:ligatures w14:val="standardContextual"/>
        </w:rPr>
        <w:t xml:space="preserve"> </w:t>
      </w:r>
      <w:r w:rsidRPr="00EA710A">
        <w:rPr>
          <w:noProof/>
          <w14:ligatures w14:val="standardContextual"/>
        </w:rPr>
        <w:lastRenderedPageBreak/>
        <w:drawing>
          <wp:inline distT="0" distB="0" distL="0" distR="0" wp14:anchorId="1F727660" wp14:editId="55B36C33">
            <wp:extent cx="5731510" cy="8102600"/>
            <wp:effectExtent l="0" t="0" r="2540" b="0"/>
            <wp:docPr id="121588341"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88341" name="Picture 1" descr="A close-up of a paper&#10;&#10;Description automatically generated"/>
                    <pic:cNvPicPr/>
                  </pic:nvPicPr>
                  <pic:blipFill>
                    <a:blip r:embed="rId57"/>
                    <a:stretch>
                      <a:fillRect/>
                    </a:stretch>
                  </pic:blipFill>
                  <pic:spPr>
                    <a:xfrm>
                      <a:off x="0" y="0"/>
                      <a:ext cx="5731510" cy="8102600"/>
                    </a:xfrm>
                    <a:prstGeom prst="rect">
                      <a:avLst/>
                    </a:prstGeom>
                  </pic:spPr>
                </pic:pic>
              </a:graphicData>
            </a:graphic>
          </wp:inline>
        </w:drawing>
      </w:r>
      <w:r w:rsidRPr="00EA710A">
        <w:rPr>
          <w:noProof/>
          <w14:ligatures w14:val="standardContextual"/>
        </w:rPr>
        <w:t xml:space="preserve"> </w:t>
      </w:r>
      <w:r w:rsidRPr="00EA710A">
        <w:rPr>
          <w:noProof/>
          <w14:ligatures w14:val="standardContextual"/>
        </w:rPr>
        <w:lastRenderedPageBreak/>
        <w:drawing>
          <wp:inline distT="0" distB="0" distL="0" distR="0" wp14:anchorId="74C478E7" wp14:editId="7837FFD2">
            <wp:extent cx="5731510" cy="8117840"/>
            <wp:effectExtent l="0" t="0" r="2540" b="0"/>
            <wp:docPr id="1664695740"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695740" name="Picture 1" descr="A white paper with black text&#10;&#10;Description automatically generated"/>
                    <pic:cNvPicPr/>
                  </pic:nvPicPr>
                  <pic:blipFill>
                    <a:blip r:embed="rId58"/>
                    <a:stretch>
                      <a:fillRect/>
                    </a:stretch>
                  </pic:blipFill>
                  <pic:spPr>
                    <a:xfrm>
                      <a:off x="0" y="0"/>
                      <a:ext cx="5731510" cy="8117840"/>
                    </a:xfrm>
                    <a:prstGeom prst="rect">
                      <a:avLst/>
                    </a:prstGeom>
                  </pic:spPr>
                </pic:pic>
              </a:graphicData>
            </a:graphic>
          </wp:inline>
        </w:drawing>
      </w:r>
      <w:r w:rsidRPr="00EA710A">
        <w:rPr>
          <w:noProof/>
          <w14:ligatures w14:val="standardContextual"/>
        </w:rPr>
        <w:t xml:space="preserve"> </w:t>
      </w:r>
      <w:r w:rsidRPr="00EA710A">
        <w:rPr>
          <w:noProof/>
          <w14:ligatures w14:val="standardContextual"/>
        </w:rPr>
        <w:lastRenderedPageBreak/>
        <w:drawing>
          <wp:inline distT="0" distB="0" distL="0" distR="0" wp14:anchorId="5C042C25" wp14:editId="051E69C7">
            <wp:extent cx="5731510" cy="8138160"/>
            <wp:effectExtent l="0" t="0" r="2540" b="0"/>
            <wp:docPr id="1342795562" name="Picture 1" descr="A questionnair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795562" name="Picture 1" descr="A questionnaire with text on it&#10;&#10;Description automatically generated"/>
                    <pic:cNvPicPr/>
                  </pic:nvPicPr>
                  <pic:blipFill>
                    <a:blip r:embed="rId59"/>
                    <a:stretch>
                      <a:fillRect/>
                    </a:stretch>
                  </pic:blipFill>
                  <pic:spPr>
                    <a:xfrm>
                      <a:off x="0" y="0"/>
                      <a:ext cx="5731510" cy="8138160"/>
                    </a:xfrm>
                    <a:prstGeom prst="rect">
                      <a:avLst/>
                    </a:prstGeom>
                  </pic:spPr>
                </pic:pic>
              </a:graphicData>
            </a:graphic>
          </wp:inline>
        </w:drawing>
      </w:r>
      <w:r w:rsidRPr="00EA710A">
        <w:rPr>
          <w:noProof/>
          <w14:ligatures w14:val="standardContextual"/>
        </w:rPr>
        <w:t xml:space="preserve"> </w:t>
      </w:r>
      <w:r w:rsidRPr="00EA710A">
        <w:rPr>
          <w:noProof/>
          <w14:ligatures w14:val="standardContextual"/>
        </w:rPr>
        <w:lastRenderedPageBreak/>
        <w:drawing>
          <wp:inline distT="0" distB="0" distL="0" distR="0" wp14:anchorId="5A57528C" wp14:editId="22B5482A">
            <wp:extent cx="5731510" cy="8089265"/>
            <wp:effectExtent l="0" t="0" r="2540" b="6985"/>
            <wp:docPr id="1666926101"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926101" name="Picture 1" descr="A close-up of a questionnaire&#10;&#10;Description automatically generated"/>
                    <pic:cNvPicPr/>
                  </pic:nvPicPr>
                  <pic:blipFill>
                    <a:blip r:embed="rId60"/>
                    <a:stretch>
                      <a:fillRect/>
                    </a:stretch>
                  </pic:blipFill>
                  <pic:spPr>
                    <a:xfrm>
                      <a:off x="0" y="0"/>
                      <a:ext cx="5731510" cy="8089265"/>
                    </a:xfrm>
                    <a:prstGeom prst="rect">
                      <a:avLst/>
                    </a:prstGeom>
                  </pic:spPr>
                </pic:pic>
              </a:graphicData>
            </a:graphic>
          </wp:inline>
        </w:drawing>
      </w:r>
      <w:r w:rsidRPr="00EA710A">
        <w:rPr>
          <w:noProof/>
          <w14:ligatures w14:val="standardContextual"/>
        </w:rPr>
        <w:t xml:space="preserve"> </w:t>
      </w:r>
      <w:r w:rsidRPr="00EA710A">
        <w:rPr>
          <w:noProof/>
          <w14:ligatures w14:val="standardContextual"/>
        </w:rPr>
        <w:lastRenderedPageBreak/>
        <w:drawing>
          <wp:inline distT="0" distB="0" distL="0" distR="0" wp14:anchorId="33B68101" wp14:editId="6A9E5618">
            <wp:extent cx="5731510" cy="8122920"/>
            <wp:effectExtent l="0" t="0" r="2540" b="0"/>
            <wp:docPr id="85882385"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82385" name="Picture 1" descr="A close-up of a questionnaire&#10;&#10;Description automatically generated"/>
                    <pic:cNvPicPr/>
                  </pic:nvPicPr>
                  <pic:blipFill>
                    <a:blip r:embed="rId61"/>
                    <a:stretch>
                      <a:fillRect/>
                    </a:stretch>
                  </pic:blipFill>
                  <pic:spPr>
                    <a:xfrm>
                      <a:off x="0" y="0"/>
                      <a:ext cx="5731510" cy="8122920"/>
                    </a:xfrm>
                    <a:prstGeom prst="rect">
                      <a:avLst/>
                    </a:prstGeom>
                  </pic:spPr>
                </pic:pic>
              </a:graphicData>
            </a:graphic>
          </wp:inline>
        </w:drawing>
      </w:r>
      <w:r w:rsidRPr="00EA710A">
        <w:rPr>
          <w:noProof/>
          <w14:ligatures w14:val="standardContextual"/>
        </w:rPr>
        <w:t xml:space="preserve"> </w:t>
      </w:r>
      <w:r w:rsidRPr="00EA710A">
        <w:rPr>
          <w:noProof/>
          <w14:ligatures w14:val="standardContextual"/>
        </w:rPr>
        <w:lastRenderedPageBreak/>
        <w:drawing>
          <wp:inline distT="0" distB="0" distL="0" distR="0" wp14:anchorId="0BBC2CB7" wp14:editId="0D75794A">
            <wp:extent cx="5731510" cy="8122920"/>
            <wp:effectExtent l="0" t="0" r="2540" b="0"/>
            <wp:docPr id="48223025"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23025" name="Picture 1" descr="A close-up of a questionnaire&#10;&#10;Description automatically generated"/>
                    <pic:cNvPicPr/>
                  </pic:nvPicPr>
                  <pic:blipFill>
                    <a:blip r:embed="rId62"/>
                    <a:stretch>
                      <a:fillRect/>
                    </a:stretch>
                  </pic:blipFill>
                  <pic:spPr>
                    <a:xfrm>
                      <a:off x="0" y="0"/>
                      <a:ext cx="5731510" cy="8122920"/>
                    </a:xfrm>
                    <a:prstGeom prst="rect">
                      <a:avLst/>
                    </a:prstGeom>
                  </pic:spPr>
                </pic:pic>
              </a:graphicData>
            </a:graphic>
          </wp:inline>
        </w:drawing>
      </w:r>
      <w:r w:rsidRPr="00EA710A">
        <w:rPr>
          <w:noProof/>
          <w14:ligatures w14:val="standardContextual"/>
        </w:rPr>
        <w:t xml:space="preserve"> </w:t>
      </w:r>
      <w:r w:rsidRPr="00EA710A">
        <w:rPr>
          <w:noProof/>
          <w14:ligatures w14:val="standardContextual"/>
        </w:rPr>
        <w:lastRenderedPageBreak/>
        <w:drawing>
          <wp:inline distT="0" distB="0" distL="0" distR="0" wp14:anchorId="7F99E335" wp14:editId="00ED6632">
            <wp:extent cx="5731510" cy="8071485"/>
            <wp:effectExtent l="0" t="0" r="2540" b="5715"/>
            <wp:docPr id="1263657740"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657740" name="Picture 1" descr="A close-up of a questionnaire&#10;&#10;Description automatically generated"/>
                    <pic:cNvPicPr/>
                  </pic:nvPicPr>
                  <pic:blipFill rotWithShape="1">
                    <a:blip r:embed="rId63"/>
                    <a:srcRect t="283" b="-1"/>
                    <a:stretch/>
                  </pic:blipFill>
                  <pic:spPr bwMode="auto">
                    <a:xfrm>
                      <a:off x="0" y="0"/>
                      <a:ext cx="5731510" cy="8071485"/>
                    </a:xfrm>
                    <a:prstGeom prst="rect">
                      <a:avLst/>
                    </a:prstGeom>
                    <a:ln>
                      <a:noFill/>
                    </a:ln>
                    <a:extLst>
                      <a:ext uri="{53640926-AAD7-44D8-BBD7-CCE9431645EC}">
                        <a14:shadowObscured xmlns:a14="http://schemas.microsoft.com/office/drawing/2010/main"/>
                      </a:ext>
                    </a:extLst>
                  </pic:spPr>
                </pic:pic>
              </a:graphicData>
            </a:graphic>
          </wp:inline>
        </w:drawing>
      </w:r>
      <w:r w:rsidRPr="00EA710A">
        <w:rPr>
          <w:noProof/>
          <w14:ligatures w14:val="standardContextual"/>
        </w:rPr>
        <w:t xml:space="preserve"> </w:t>
      </w:r>
      <w:r w:rsidRPr="00EA710A">
        <w:rPr>
          <w:noProof/>
          <w14:ligatures w14:val="standardContextual"/>
        </w:rPr>
        <w:lastRenderedPageBreak/>
        <w:drawing>
          <wp:inline distT="0" distB="0" distL="0" distR="0" wp14:anchorId="7AFACD5B" wp14:editId="4F7EA4E4">
            <wp:extent cx="5731510" cy="8055610"/>
            <wp:effectExtent l="0" t="0" r="2540" b="2540"/>
            <wp:docPr id="213310507"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10507" name="Picture 1" descr="A close-up of a questionnaire&#10;&#10;Description automatically generated"/>
                    <pic:cNvPicPr/>
                  </pic:nvPicPr>
                  <pic:blipFill rotWithShape="1">
                    <a:blip r:embed="rId64"/>
                    <a:srcRect t="377"/>
                    <a:stretch/>
                  </pic:blipFill>
                  <pic:spPr bwMode="auto">
                    <a:xfrm>
                      <a:off x="0" y="0"/>
                      <a:ext cx="5731510" cy="8055610"/>
                    </a:xfrm>
                    <a:prstGeom prst="rect">
                      <a:avLst/>
                    </a:prstGeom>
                    <a:ln>
                      <a:noFill/>
                    </a:ln>
                    <a:extLst>
                      <a:ext uri="{53640926-AAD7-44D8-BBD7-CCE9431645EC}">
                        <a14:shadowObscured xmlns:a14="http://schemas.microsoft.com/office/drawing/2010/main"/>
                      </a:ext>
                    </a:extLst>
                  </pic:spPr>
                </pic:pic>
              </a:graphicData>
            </a:graphic>
          </wp:inline>
        </w:drawing>
      </w:r>
      <w:r w:rsidRPr="00EA710A">
        <w:rPr>
          <w:noProof/>
          <w14:ligatures w14:val="standardContextual"/>
        </w:rPr>
        <w:t xml:space="preserve"> </w:t>
      </w:r>
      <w:r w:rsidRPr="00EA710A">
        <w:rPr>
          <w:noProof/>
          <w14:ligatures w14:val="standardContextual"/>
        </w:rPr>
        <w:lastRenderedPageBreak/>
        <w:drawing>
          <wp:inline distT="0" distB="0" distL="0" distR="0" wp14:anchorId="267C28E1" wp14:editId="6C23A240">
            <wp:extent cx="5731510" cy="8061325"/>
            <wp:effectExtent l="0" t="0" r="2540" b="0"/>
            <wp:docPr id="1896276978"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276978" name="Picture 1" descr="A close-up of a form&#10;&#10;Description automatically generated"/>
                    <pic:cNvPicPr/>
                  </pic:nvPicPr>
                  <pic:blipFill>
                    <a:blip r:embed="rId65"/>
                    <a:stretch>
                      <a:fillRect/>
                    </a:stretch>
                  </pic:blipFill>
                  <pic:spPr>
                    <a:xfrm>
                      <a:off x="0" y="0"/>
                      <a:ext cx="5731510" cy="8061325"/>
                    </a:xfrm>
                    <a:prstGeom prst="rect">
                      <a:avLst/>
                    </a:prstGeom>
                  </pic:spPr>
                </pic:pic>
              </a:graphicData>
            </a:graphic>
          </wp:inline>
        </w:drawing>
      </w:r>
      <w:r w:rsidRPr="00EA710A">
        <w:rPr>
          <w:noProof/>
          <w14:ligatures w14:val="standardContextual"/>
        </w:rPr>
        <w:t xml:space="preserve"> </w:t>
      </w:r>
      <w:r w:rsidRPr="00EA710A">
        <w:rPr>
          <w:noProof/>
          <w14:ligatures w14:val="standardContextual"/>
        </w:rPr>
        <w:lastRenderedPageBreak/>
        <w:drawing>
          <wp:inline distT="0" distB="0" distL="0" distR="0" wp14:anchorId="69B73383" wp14:editId="335178B6">
            <wp:extent cx="5731510" cy="8057515"/>
            <wp:effectExtent l="0" t="0" r="2540" b="635"/>
            <wp:docPr id="313274365"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274365" name="Picture 1" descr="A document with text on it&#10;&#10;Description automatically generated"/>
                    <pic:cNvPicPr/>
                  </pic:nvPicPr>
                  <pic:blipFill>
                    <a:blip r:embed="rId66"/>
                    <a:stretch>
                      <a:fillRect/>
                    </a:stretch>
                  </pic:blipFill>
                  <pic:spPr>
                    <a:xfrm>
                      <a:off x="0" y="0"/>
                      <a:ext cx="5731510" cy="8057515"/>
                    </a:xfrm>
                    <a:prstGeom prst="rect">
                      <a:avLst/>
                    </a:prstGeom>
                  </pic:spPr>
                </pic:pic>
              </a:graphicData>
            </a:graphic>
          </wp:inline>
        </w:drawing>
      </w:r>
      <w:r w:rsidRPr="00EA710A">
        <w:rPr>
          <w:noProof/>
          <w14:ligatures w14:val="standardContextual"/>
        </w:rPr>
        <w:t xml:space="preserve"> </w:t>
      </w:r>
      <w:r w:rsidRPr="00EA710A">
        <w:rPr>
          <w:noProof/>
          <w14:ligatures w14:val="standardContextual"/>
        </w:rPr>
        <w:lastRenderedPageBreak/>
        <w:drawing>
          <wp:inline distT="0" distB="0" distL="0" distR="0" wp14:anchorId="4B7C38AA" wp14:editId="10F6568F">
            <wp:extent cx="5692140" cy="8095615"/>
            <wp:effectExtent l="0" t="0" r="3810" b="635"/>
            <wp:docPr id="1639513160"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513160" name="Picture 1" descr="A document with text on it&#10;&#10;Description automatically generated"/>
                    <pic:cNvPicPr/>
                  </pic:nvPicPr>
                  <pic:blipFill rotWithShape="1">
                    <a:blip r:embed="rId67"/>
                    <a:srcRect r="687"/>
                    <a:stretch/>
                  </pic:blipFill>
                  <pic:spPr bwMode="auto">
                    <a:xfrm>
                      <a:off x="0" y="0"/>
                      <a:ext cx="5692140" cy="8095615"/>
                    </a:xfrm>
                    <a:prstGeom prst="rect">
                      <a:avLst/>
                    </a:prstGeom>
                    <a:ln>
                      <a:noFill/>
                    </a:ln>
                    <a:extLst>
                      <a:ext uri="{53640926-AAD7-44D8-BBD7-CCE9431645EC}">
                        <a14:shadowObscured xmlns:a14="http://schemas.microsoft.com/office/drawing/2010/main"/>
                      </a:ext>
                    </a:extLst>
                  </pic:spPr>
                </pic:pic>
              </a:graphicData>
            </a:graphic>
          </wp:inline>
        </w:drawing>
      </w:r>
      <w:r w:rsidRPr="00EA710A">
        <w:rPr>
          <w:noProof/>
          <w14:ligatures w14:val="standardContextual"/>
        </w:rPr>
        <w:t xml:space="preserve"> </w:t>
      </w:r>
      <w:r w:rsidRPr="00EA710A">
        <w:rPr>
          <w:noProof/>
          <w14:ligatures w14:val="standardContextual"/>
        </w:rPr>
        <w:lastRenderedPageBreak/>
        <w:drawing>
          <wp:inline distT="0" distB="0" distL="0" distR="0" wp14:anchorId="5017BA44" wp14:editId="53F492E7">
            <wp:extent cx="5731510" cy="8109585"/>
            <wp:effectExtent l="0" t="0" r="2540" b="5715"/>
            <wp:docPr id="18928887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88875" name="Picture 1" descr="A close-up of a document&#10;&#10;Description automatically generated"/>
                    <pic:cNvPicPr/>
                  </pic:nvPicPr>
                  <pic:blipFill rotWithShape="1">
                    <a:blip r:embed="rId68"/>
                    <a:srcRect t="468"/>
                    <a:stretch/>
                  </pic:blipFill>
                  <pic:spPr bwMode="auto">
                    <a:xfrm>
                      <a:off x="0" y="0"/>
                      <a:ext cx="5731510" cy="8109585"/>
                    </a:xfrm>
                    <a:prstGeom prst="rect">
                      <a:avLst/>
                    </a:prstGeom>
                    <a:ln>
                      <a:noFill/>
                    </a:ln>
                    <a:extLst>
                      <a:ext uri="{53640926-AAD7-44D8-BBD7-CCE9431645EC}">
                        <a14:shadowObscured xmlns:a14="http://schemas.microsoft.com/office/drawing/2010/main"/>
                      </a:ext>
                    </a:extLst>
                  </pic:spPr>
                </pic:pic>
              </a:graphicData>
            </a:graphic>
          </wp:inline>
        </w:drawing>
      </w:r>
    </w:p>
    <w:p w14:paraId="1DCAC7E9" w14:textId="77777777" w:rsidR="005D70D1" w:rsidRDefault="005D70D1" w:rsidP="006D0670">
      <w:pPr>
        <w:rPr>
          <w:noProof/>
          <w14:ligatures w14:val="standardContextual"/>
        </w:rPr>
      </w:pPr>
    </w:p>
    <w:p w14:paraId="767AD032" w14:textId="53A5571B" w:rsidR="005D70D1" w:rsidRDefault="005D70D1" w:rsidP="006D0670">
      <w:pPr>
        <w:rPr>
          <w:noProof/>
          <w14:ligatures w14:val="standardContextual"/>
        </w:rPr>
      </w:pPr>
    </w:p>
    <w:p w14:paraId="090B763C" w14:textId="77777777" w:rsidR="005D70D1" w:rsidRDefault="005D70D1" w:rsidP="007271FA">
      <w:pPr>
        <w:rPr>
          <w:rFonts w:ascii="Calibri" w:hAnsi="Calibri" w:cs="Calibri"/>
          <w:sz w:val="20"/>
          <w:szCs w:val="20"/>
        </w:rPr>
        <w:sectPr w:rsidR="005D70D1" w:rsidSect="00600693">
          <w:pgSz w:w="11906" w:h="16838"/>
          <w:pgMar w:top="1440" w:right="1440" w:bottom="1440" w:left="1440" w:header="708" w:footer="708" w:gutter="0"/>
          <w:pgNumType w:start="44"/>
          <w:cols w:space="708"/>
          <w:titlePg/>
          <w:docGrid w:linePitch="360"/>
        </w:sectPr>
      </w:pPr>
    </w:p>
    <w:p w14:paraId="17C3A3F5" w14:textId="4AD595BC" w:rsidR="005D70D1" w:rsidRPr="005011F3" w:rsidRDefault="00203C01" w:rsidP="00203C01">
      <w:pPr>
        <w:pStyle w:val="Heading2"/>
        <w:tabs>
          <w:tab w:val="center" w:pos="1014"/>
        </w:tabs>
        <w:rPr>
          <w:rFonts w:ascii="Calibri" w:eastAsia="Calibri" w:hAnsi="Calibri" w:cs="Calibri"/>
          <w:b/>
          <w:bCs/>
          <w:color w:val="auto"/>
          <w:sz w:val="22"/>
          <w:szCs w:val="22"/>
          <w:u w:val="single"/>
        </w:rPr>
      </w:pPr>
      <w:bookmarkStart w:id="142" w:name="_Toc170829790"/>
      <w:r w:rsidRPr="005011F3">
        <w:rPr>
          <w:rFonts w:ascii="Calibri" w:hAnsi="Calibri" w:cs="Calibri"/>
          <w:noProof/>
          <w:color w:val="auto"/>
          <w:sz w:val="20"/>
          <w:szCs w:val="20"/>
        </w:rPr>
        <w:lastRenderedPageBreak/>
        <w:drawing>
          <wp:anchor distT="0" distB="0" distL="114300" distR="114300" simplePos="0" relativeHeight="251663360" behindDoc="0" locked="0" layoutInCell="1" allowOverlap="1" wp14:anchorId="2133104B" wp14:editId="7D5CA585">
            <wp:simplePos x="0" y="0"/>
            <wp:positionH relativeFrom="column">
              <wp:posOffset>838200</wp:posOffset>
            </wp:positionH>
            <wp:positionV relativeFrom="paragraph">
              <wp:posOffset>7620</wp:posOffset>
            </wp:positionV>
            <wp:extent cx="7879080" cy="5590926"/>
            <wp:effectExtent l="0" t="0" r="7620" b="0"/>
            <wp:wrapSquare wrapText="bothSides"/>
            <wp:docPr id="1879173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173959" name=""/>
                    <pic:cNvPicPr/>
                  </pic:nvPicPr>
                  <pic:blipFill rotWithShape="1">
                    <a:blip r:embed="rId69">
                      <a:extLst>
                        <a:ext uri="{28A0092B-C50C-407E-A947-70E740481C1C}">
                          <a14:useLocalDpi xmlns:a14="http://schemas.microsoft.com/office/drawing/2010/main" val="0"/>
                        </a:ext>
                      </a:extLst>
                    </a:blip>
                    <a:srcRect l="188"/>
                    <a:stretch/>
                  </pic:blipFill>
                  <pic:spPr bwMode="auto">
                    <a:xfrm>
                      <a:off x="0" y="0"/>
                      <a:ext cx="7879080" cy="5590926"/>
                    </a:xfrm>
                    <a:prstGeom prst="rect">
                      <a:avLst/>
                    </a:prstGeom>
                    <a:ln>
                      <a:noFill/>
                    </a:ln>
                    <a:extLst>
                      <a:ext uri="{53640926-AAD7-44D8-BBD7-CCE9431645EC}">
                        <a14:shadowObscured xmlns:a14="http://schemas.microsoft.com/office/drawing/2010/main"/>
                      </a:ext>
                    </a:extLst>
                  </pic:spPr>
                </pic:pic>
              </a:graphicData>
            </a:graphic>
          </wp:anchor>
        </w:drawing>
      </w:r>
      <w:r w:rsidRPr="005011F3">
        <w:rPr>
          <w:rFonts w:ascii="Calibri" w:eastAsia="Calibri" w:hAnsi="Calibri" w:cs="Calibri"/>
          <w:b/>
          <w:bCs/>
          <w:color w:val="auto"/>
          <w:sz w:val="20"/>
          <w:szCs w:val="20"/>
        </w:rPr>
        <w:t>Appendix F</w:t>
      </w:r>
      <w:bookmarkEnd w:id="142"/>
    </w:p>
    <w:p w14:paraId="20A2D5AF" w14:textId="74F82F9F" w:rsidR="007271FA" w:rsidRDefault="00203C01" w:rsidP="00DD5DFC">
      <w:pPr>
        <w:jc w:val="center"/>
        <w:rPr>
          <w:rFonts w:ascii="Calibri" w:hAnsi="Calibri" w:cs="Calibri"/>
          <w:sz w:val="20"/>
          <w:szCs w:val="20"/>
        </w:rPr>
      </w:pPr>
      <w:r w:rsidRPr="00DD5DFC">
        <w:rPr>
          <w:rFonts w:ascii="Calibri" w:hAnsi="Calibri" w:cs="Calibri"/>
          <w:noProof/>
          <w:sz w:val="20"/>
          <w:szCs w:val="20"/>
        </w:rPr>
        <w:lastRenderedPageBreak/>
        <w:drawing>
          <wp:inline distT="0" distB="0" distL="0" distR="0" wp14:anchorId="7047E6E3" wp14:editId="117183AF">
            <wp:extent cx="8094980" cy="5731510"/>
            <wp:effectExtent l="0" t="0" r="1270" b="2540"/>
            <wp:docPr id="1252837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837727" name=""/>
                    <pic:cNvPicPr/>
                  </pic:nvPicPr>
                  <pic:blipFill>
                    <a:blip r:embed="rId70"/>
                    <a:stretch>
                      <a:fillRect/>
                    </a:stretch>
                  </pic:blipFill>
                  <pic:spPr>
                    <a:xfrm>
                      <a:off x="0" y="0"/>
                      <a:ext cx="8094980" cy="5731510"/>
                    </a:xfrm>
                    <a:prstGeom prst="rect">
                      <a:avLst/>
                    </a:prstGeom>
                  </pic:spPr>
                </pic:pic>
              </a:graphicData>
            </a:graphic>
          </wp:inline>
        </w:drawing>
      </w:r>
    </w:p>
    <w:p w14:paraId="32CD113A" w14:textId="77777777" w:rsidR="00054E43" w:rsidRDefault="00DD5DFC" w:rsidP="00DD5DFC">
      <w:pPr>
        <w:jc w:val="center"/>
        <w:rPr>
          <w:noProof/>
          <w14:ligatures w14:val="standardContextual"/>
        </w:rPr>
      </w:pPr>
      <w:r w:rsidRPr="00DD5DFC">
        <w:rPr>
          <w:rFonts w:ascii="Calibri" w:hAnsi="Calibri" w:cs="Calibri"/>
          <w:noProof/>
          <w:sz w:val="20"/>
          <w:szCs w:val="20"/>
        </w:rPr>
        <w:lastRenderedPageBreak/>
        <w:drawing>
          <wp:inline distT="0" distB="0" distL="0" distR="0" wp14:anchorId="62B9154C" wp14:editId="0C3FEB7B">
            <wp:extent cx="8061960" cy="5731510"/>
            <wp:effectExtent l="0" t="0" r="0" b="2540"/>
            <wp:docPr id="754915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915151" name=""/>
                    <pic:cNvPicPr/>
                  </pic:nvPicPr>
                  <pic:blipFill rotWithShape="1">
                    <a:blip r:embed="rId71"/>
                    <a:srcRect l="377"/>
                    <a:stretch/>
                  </pic:blipFill>
                  <pic:spPr bwMode="auto">
                    <a:xfrm>
                      <a:off x="0" y="0"/>
                      <a:ext cx="8061960" cy="5731510"/>
                    </a:xfrm>
                    <a:prstGeom prst="rect">
                      <a:avLst/>
                    </a:prstGeom>
                    <a:ln>
                      <a:noFill/>
                    </a:ln>
                    <a:extLst>
                      <a:ext uri="{53640926-AAD7-44D8-BBD7-CCE9431645EC}">
                        <a14:shadowObscured xmlns:a14="http://schemas.microsoft.com/office/drawing/2010/main"/>
                      </a:ext>
                    </a:extLst>
                  </pic:spPr>
                </pic:pic>
              </a:graphicData>
            </a:graphic>
          </wp:inline>
        </w:drawing>
      </w:r>
      <w:r w:rsidRPr="00DD5DFC">
        <w:rPr>
          <w:noProof/>
          <w14:ligatures w14:val="standardContextual"/>
        </w:rPr>
        <w:t xml:space="preserve"> </w:t>
      </w:r>
      <w:r w:rsidRPr="00DD5DFC">
        <w:rPr>
          <w:noProof/>
          <w14:ligatures w14:val="standardContextual"/>
        </w:rPr>
        <w:lastRenderedPageBreak/>
        <w:drawing>
          <wp:inline distT="0" distB="0" distL="0" distR="0" wp14:anchorId="7B200109" wp14:editId="15D4BC52">
            <wp:extent cx="8122285" cy="5731510"/>
            <wp:effectExtent l="0" t="0" r="0" b="2540"/>
            <wp:docPr id="70779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79414" name=""/>
                    <pic:cNvPicPr/>
                  </pic:nvPicPr>
                  <pic:blipFill>
                    <a:blip r:embed="rId72"/>
                    <a:stretch>
                      <a:fillRect/>
                    </a:stretch>
                  </pic:blipFill>
                  <pic:spPr>
                    <a:xfrm>
                      <a:off x="0" y="0"/>
                      <a:ext cx="8122285" cy="5731510"/>
                    </a:xfrm>
                    <a:prstGeom prst="rect">
                      <a:avLst/>
                    </a:prstGeom>
                  </pic:spPr>
                </pic:pic>
              </a:graphicData>
            </a:graphic>
          </wp:inline>
        </w:drawing>
      </w:r>
      <w:r w:rsidRPr="00DD5DFC">
        <w:rPr>
          <w:noProof/>
          <w14:ligatures w14:val="standardContextual"/>
        </w:rPr>
        <w:t xml:space="preserve"> </w:t>
      </w:r>
    </w:p>
    <w:p w14:paraId="423E3DE5" w14:textId="54777C7C" w:rsidR="00054E43" w:rsidRDefault="00054E43" w:rsidP="00DD5DFC">
      <w:pPr>
        <w:jc w:val="center"/>
        <w:rPr>
          <w:noProof/>
          <w14:ligatures w14:val="standardContextual"/>
        </w:rPr>
      </w:pPr>
      <w:r w:rsidRPr="00054E43">
        <w:rPr>
          <w:noProof/>
          <w14:ligatures w14:val="standardContextual"/>
        </w:rPr>
        <w:lastRenderedPageBreak/>
        <w:drawing>
          <wp:inline distT="0" distB="0" distL="0" distR="0" wp14:anchorId="116A2FC5" wp14:editId="5FA25707">
            <wp:extent cx="8265160" cy="5731510"/>
            <wp:effectExtent l="0" t="0" r="2540" b="2540"/>
            <wp:docPr id="194957581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575813" name="Picture 1" descr="A close-up of a document&#10;&#10;Description automatically generated"/>
                    <pic:cNvPicPr/>
                  </pic:nvPicPr>
                  <pic:blipFill>
                    <a:blip r:embed="rId73"/>
                    <a:stretch>
                      <a:fillRect/>
                    </a:stretch>
                  </pic:blipFill>
                  <pic:spPr>
                    <a:xfrm>
                      <a:off x="0" y="0"/>
                      <a:ext cx="8265160" cy="5731510"/>
                    </a:xfrm>
                    <a:prstGeom prst="rect">
                      <a:avLst/>
                    </a:prstGeom>
                  </pic:spPr>
                </pic:pic>
              </a:graphicData>
            </a:graphic>
          </wp:inline>
        </w:drawing>
      </w:r>
      <w:r w:rsidRPr="00054E43">
        <w:rPr>
          <w:noProof/>
          <w14:ligatures w14:val="standardContextual"/>
        </w:rPr>
        <w:t xml:space="preserve"> </w:t>
      </w:r>
      <w:r w:rsidRPr="00054E43">
        <w:rPr>
          <w:noProof/>
          <w14:ligatures w14:val="standardContextual"/>
        </w:rPr>
        <w:lastRenderedPageBreak/>
        <w:drawing>
          <wp:inline distT="0" distB="0" distL="0" distR="0" wp14:anchorId="3006E480" wp14:editId="653CC5F2">
            <wp:extent cx="8237855" cy="5731510"/>
            <wp:effectExtent l="0" t="0" r="0" b="2540"/>
            <wp:docPr id="69833617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336175" name="Picture 1" descr="A close-up of a document&#10;&#10;Description automatically generated"/>
                    <pic:cNvPicPr/>
                  </pic:nvPicPr>
                  <pic:blipFill>
                    <a:blip r:embed="rId74"/>
                    <a:stretch>
                      <a:fillRect/>
                    </a:stretch>
                  </pic:blipFill>
                  <pic:spPr>
                    <a:xfrm>
                      <a:off x="0" y="0"/>
                      <a:ext cx="8237855" cy="5731510"/>
                    </a:xfrm>
                    <a:prstGeom prst="rect">
                      <a:avLst/>
                    </a:prstGeom>
                  </pic:spPr>
                </pic:pic>
              </a:graphicData>
            </a:graphic>
          </wp:inline>
        </w:drawing>
      </w:r>
      <w:r w:rsidR="00DD5DFC" w:rsidRPr="00DD5DFC">
        <w:rPr>
          <w:noProof/>
          <w14:ligatures w14:val="standardContextual"/>
        </w:rPr>
        <w:t xml:space="preserve"> </w:t>
      </w:r>
      <w:r w:rsidRPr="00054E43">
        <w:rPr>
          <w:noProof/>
          <w14:ligatures w14:val="standardContextual"/>
        </w:rPr>
        <w:lastRenderedPageBreak/>
        <w:drawing>
          <wp:inline distT="0" distB="0" distL="0" distR="0" wp14:anchorId="06EF8FF2" wp14:editId="3F3CDB62">
            <wp:extent cx="8521065" cy="5731510"/>
            <wp:effectExtent l="0" t="0" r="0" b="2540"/>
            <wp:docPr id="8309857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985745" name="Picture 1" descr="A screenshot of a computer&#10;&#10;Description automatically generated"/>
                    <pic:cNvPicPr/>
                  </pic:nvPicPr>
                  <pic:blipFill>
                    <a:blip r:embed="rId75"/>
                    <a:stretch>
                      <a:fillRect/>
                    </a:stretch>
                  </pic:blipFill>
                  <pic:spPr>
                    <a:xfrm>
                      <a:off x="0" y="0"/>
                      <a:ext cx="8521065" cy="5731510"/>
                    </a:xfrm>
                    <a:prstGeom prst="rect">
                      <a:avLst/>
                    </a:prstGeom>
                  </pic:spPr>
                </pic:pic>
              </a:graphicData>
            </a:graphic>
          </wp:inline>
        </w:drawing>
      </w:r>
      <w:r w:rsidR="00DD5DFC" w:rsidRPr="00DD5DFC">
        <w:rPr>
          <w:noProof/>
          <w14:ligatures w14:val="standardContextual"/>
        </w:rPr>
        <w:t xml:space="preserve"> </w:t>
      </w:r>
    </w:p>
    <w:p w14:paraId="0BE1210A" w14:textId="79302D0F" w:rsidR="0013361B" w:rsidRDefault="00DD5DFC" w:rsidP="00DD5DFC">
      <w:pPr>
        <w:jc w:val="center"/>
        <w:rPr>
          <w:noProof/>
          <w14:ligatures w14:val="standardContextual"/>
        </w:rPr>
        <w:sectPr w:rsidR="0013361B" w:rsidSect="00600693">
          <w:pgSz w:w="16838" w:h="11906" w:orient="landscape"/>
          <w:pgMar w:top="1440" w:right="1440" w:bottom="1440" w:left="1440" w:header="708" w:footer="708" w:gutter="0"/>
          <w:pgNumType w:start="60"/>
          <w:cols w:space="708"/>
          <w:titlePg/>
          <w:docGrid w:linePitch="360"/>
        </w:sectPr>
      </w:pPr>
      <w:r w:rsidRPr="00DD5DFC">
        <w:rPr>
          <w:noProof/>
          <w14:ligatures w14:val="standardContextual"/>
        </w:rPr>
        <w:lastRenderedPageBreak/>
        <w:t xml:space="preserve"> </w:t>
      </w:r>
      <w:r w:rsidRPr="00DD5DFC">
        <w:rPr>
          <w:noProof/>
          <w14:ligatures w14:val="standardContextual"/>
        </w:rPr>
        <w:drawing>
          <wp:inline distT="0" distB="0" distL="0" distR="0" wp14:anchorId="6C56439E" wp14:editId="446CF2B1">
            <wp:extent cx="8113395" cy="5731510"/>
            <wp:effectExtent l="0" t="0" r="1905" b="2540"/>
            <wp:docPr id="1922718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718609" name=""/>
                    <pic:cNvPicPr/>
                  </pic:nvPicPr>
                  <pic:blipFill>
                    <a:blip r:embed="rId76"/>
                    <a:stretch>
                      <a:fillRect/>
                    </a:stretch>
                  </pic:blipFill>
                  <pic:spPr>
                    <a:xfrm>
                      <a:off x="0" y="0"/>
                      <a:ext cx="8113395" cy="5731510"/>
                    </a:xfrm>
                    <a:prstGeom prst="rect">
                      <a:avLst/>
                    </a:prstGeom>
                  </pic:spPr>
                </pic:pic>
              </a:graphicData>
            </a:graphic>
          </wp:inline>
        </w:drawing>
      </w:r>
      <w:r w:rsidRPr="00DD5DFC">
        <w:rPr>
          <w:noProof/>
          <w14:ligatures w14:val="standardContextual"/>
        </w:rPr>
        <w:t xml:space="preserve"> </w:t>
      </w:r>
      <w:r w:rsidRPr="00DD5DFC">
        <w:rPr>
          <w:noProof/>
          <w14:ligatures w14:val="standardContextual"/>
        </w:rPr>
        <w:lastRenderedPageBreak/>
        <w:drawing>
          <wp:inline distT="0" distB="0" distL="0" distR="0" wp14:anchorId="3D304D94" wp14:editId="011D03D5">
            <wp:extent cx="8101330" cy="5731510"/>
            <wp:effectExtent l="0" t="0" r="0" b="2540"/>
            <wp:docPr id="1664026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026836" name=""/>
                    <pic:cNvPicPr/>
                  </pic:nvPicPr>
                  <pic:blipFill>
                    <a:blip r:embed="rId77"/>
                    <a:stretch>
                      <a:fillRect/>
                    </a:stretch>
                  </pic:blipFill>
                  <pic:spPr>
                    <a:xfrm>
                      <a:off x="0" y="0"/>
                      <a:ext cx="8101330" cy="5731510"/>
                    </a:xfrm>
                    <a:prstGeom prst="rect">
                      <a:avLst/>
                    </a:prstGeom>
                  </pic:spPr>
                </pic:pic>
              </a:graphicData>
            </a:graphic>
          </wp:inline>
        </w:drawing>
      </w:r>
      <w:r w:rsidRPr="00DD5DFC">
        <w:rPr>
          <w:noProof/>
          <w14:ligatures w14:val="standardContextual"/>
        </w:rPr>
        <w:t xml:space="preserve"> </w:t>
      </w:r>
      <w:r w:rsidRPr="00DD5DFC">
        <w:rPr>
          <w:noProof/>
          <w14:ligatures w14:val="standardContextual"/>
        </w:rPr>
        <w:lastRenderedPageBreak/>
        <w:drawing>
          <wp:inline distT="0" distB="0" distL="0" distR="0" wp14:anchorId="56363A34" wp14:editId="7963C650">
            <wp:extent cx="8108315" cy="5731510"/>
            <wp:effectExtent l="0" t="0" r="6985" b="2540"/>
            <wp:docPr id="1560565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565044" name=""/>
                    <pic:cNvPicPr/>
                  </pic:nvPicPr>
                  <pic:blipFill>
                    <a:blip r:embed="rId78"/>
                    <a:stretch>
                      <a:fillRect/>
                    </a:stretch>
                  </pic:blipFill>
                  <pic:spPr>
                    <a:xfrm>
                      <a:off x="0" y="0"/>
                      <a:ext cx="8108315" cy="5731510"/>
                    </a:xfrm>
                    <a:prstGeom prst="rect">
                      <a:avLst/>
                    </a:prstGeom>
                  </pic:spPr>
                </pic:pic>
              </a:graphicData>
            </a:graphic>
          </wp:inline>
        </w:drawing>
      </w:r>
      <w:r w:rsidRPr="00DD5DFC">
        <w:rPr>
          <w:noProof/>
          <w14:ligatures w14:val="standardContextual"/>
        </w:rPr>
        <w:t xml:space="preserve"> </w:t>
      </w:r>
      <w:r w:rsidRPr="00DD5DFC">
        <w:rPr>
          <w:noProof/>
          <w14:ligatures w14:val="standardContextual"/>
        </w:rPr>
        <w:lastRenderedPageBreak/>
        <w:drawing>
          <wp:inline distT="0" distB="0" distL="0" distR="0" wp14:anchorId="6177CE48" wp14:editId="4C317A85">
            <wp:extent cx="8100695" cy="5731510"/>
            <wp:effectExtent l="0" t="0" r="0" b="2540"/>
            <wp:docPr id="516402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402618" name=""/>
                    <pic:cNvPicPr/>
                  </pic:nvPicPr>
                  <pic:blipFill>
                    <a:blip r:embed="rId79"/>
                    <a:stretch>
                      <a:fillRect/>
                    </a:stretch>
                  </pic:blipFill>
                  <pic:spPr>
                    <a:xfrm>
                      <a:off x="0" y="0"/>
                      <a:ext cx="8100695" cy="5731510"/>
                    </a:xfrm>
                    <a:prstGeom prst="rect">
                      <a:avLst/>
                    </a:prstGeom>
                  </pic:spPr>
                </pic:pic>
              </a:graphicData>
            </a:graphic>
          </wp:inline>
        </w:drawing>
      </w:r>
      <w:r w:rsidRPr="00DD5DFC">
        <w:rPr>
          <w:noProof/>
          <w14:ligatures w14:val="standardContextual"/>
        </w:rPr>
        <w:t xml:space="preserve"> </w:t>
      </w:r>
      <w:r w:rsidR="00054E43" w:rsidRPr="00054E43">
        <w:rPr>
          <w:noProof/>
          <w14:ligatures w14:val="standardContextual"/>
        </w:rPr>
        <w:lastRenderedPageBreak/>
        <w:drawing>
          <wp:inline distT="0" distB="0" distL="0" distR="0" wp14:anchorId="3F5897C1" wp14:editId="77161FCC">
            <wp:extent cx="8671560" cy="5731510"/>
            <wp:effectExtent l="0" t="0" r="0" b="2540"/>
            <wp:docPr id="3434294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429480" name="Picture 1" descr="A screenshot of a computer&#10;&#10;Description automatically generated"/>
                    <pic:cNvPicPr/>
                  </pic:nvPicPr>
                  <pic:blipFill>
                    <a:blip r:embed="rId80"/>
                    <a:stretch>
                      <a:fillRect/>
                    </a:stretch>
                  </pic:blipFill>
                  <pic:spPr>
                    <a:xfrm>
                      <a:off x="0" y="0"/>
                      <a:ext cx="8671560" cy="5731510"/>
                    </a:xfrm>
                    <a:prstGeom prst="rect">
                      <a:avLst/>
                    </a:prstGeom>
                  </pic:spPr>
                </pic:pic>
              </a:graphicData>
            </a:graphic>
          </wp:inline>
        </w:drawing>
      </w:r>
    </w:p>
    <w:p w14:paraId="131F3B1A" w14:textId="2A13BA05" w:rsidR="0013361B" w:rsidRDefault="0013361B" w:rsidP="0013361B">
      <w:pPr>
        <w:pStyle w:val="Heading2"/>
        <w:rPr>
          <w:rFonts w:ascii="Calibri" w:hAnsi="Calibri" w:cs="Calibri"/>
          <w:sz w:val="20"/>
          <w:szCs w:val="20"/>
        </w:rPr>
      </w:pPr>
      <w:bookmarkStart w:id="143" w:name="_Toc170829791"/>
      <w:r w:rsidRPr="005011F3">
        <w:rPr>
          <w:rFonts w:ascii="Calibri" w:eastAsia="Calibri" w:hAnsi="Calibri" w:cs="Calibri"/>
          <w:b/>
          <w:bCs/>
          <w:color w:val="auto"/>
          <w:sz w:val="20"/>
          <w:szCs w:val="20"/>
        </w:rPr>
        <w:lastRenderedPageBreak/>
        <w:t>Appendix G</w:t>
      </w:r>
      <w:bookmarkEnd w:id="143"/>
    </w:p>
    <w:p w14:paraId="4EE45405" w14:textId="287821B4" w:rsidR="0067063A" w:rsidRPr="0067063A" w:rsidRDefault="0067063A" w:rsidP="0067063A">
      <w:r w:rsidRPr="00203C01">
        <w:rPr>
          <w:rFonts w:ascii="Calibri" w:hAnsi="Calibri" w:cs="Calibri"/>
          <w:noProof/>
          <w:sz w:val="20"/>
          <w:szCs w:val="20"/>
        </w:rPr>
        <w:drawing>
          <wp:inline distT="0" distB="0" distL="0" distR="0" wp14:anchorId="23B1C0B9" wp14:editId="319A0465">
            <wp:extent cx="5731510" cy="8139430"/>
            <wp:effectExtent l="0" t="0" r="2540" b="0"/>
            <wp:docPr id="1638402077" name="Picture 1" descr="A white background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402077" name="Picture 1" descr="A white background with blue text&#10;&#10;Description automatically generated"/>
                    <pic:cNvPicPr/>
                  </pic:nvPicPr>
                  <pic:blipFill>
                    <a:blip r:embed="rId81"/>
                    <a:stretch>
                      <a:fillRect/>
                    </a:stretch>
                  </pic:blipFill>
                  <pic:spPr>
                    <a:xfrm>
                      <a:off x="0" y="0"/>
                      <a:ext cx="5731510" cy="8139430"/>
                    </a:xfrm>
                    <a:prstGeom prst="rect">
                      <a:avLst/>
                    </a:prstGeom>
                  </pic:spPr>
                </pic:pic>
              </a:graphicData>
            </a:graphic>
          </wp:inline>
        </w:drawing>
      </w:r>
    </w:p>
    <w:p w14:paraId="4B9E42AD" w14:textId="37090050" w:rsidR="00801D1A" w:rsidRDefault="00203C01" w:rsidP="0013361B">
      <w:pPr>
        <w:rPr>
          <w:noProof/>
          <w14:ligatures w14:val="standardContextual"/>
        </w:rPr>
      </w:pPr>
      <w:r w:rsidRPr="00203C01">
        <w:rPr>
          <w:rFonts w:ascii="Calibri" w:hAnsi="Calibri" w:cs="Calibri"/>
          <w:noProof/>
          <w:sz w:val="20"/>
          <w:szCs w:val="20"/>
        </w:rPr>
        <w:lastRenderedPageBreak/>
        <w:drawing>
          <wp:inline distT="0" distB="0" distL="0" distR="0" wp14:anchorId="7FE03F1A" wp14:editId="6F5CE4D2">
            <wp:extent cx="5731510" cy="8159750"/>
            <wp:effectExtent l="0" t="0" r="2540" b="0"/>
            <wp:docPr id="1429023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023331" name=""/>
                    <pic:cNvPicPr/>
                  </pic:nvPicPr>
                  <pic:blipFill>
                    <a:blip r:embed="rId82"/>
                    <a:stretch>
                      <a:fillRect/>
                    </a:stretch>
                  </pic:blipFill>
                  <pic:spPr>
                    <a:xfrm>
                      <a:off x="0" y="0"/>
                      <a:ext cx="5731510" cy="8159750"/>
                    </a:xfrm>
                    <a:prstGeom prst="rect">
                      <a:avLst/>
                    </a:prstGeom>
                  </pic:spPr>
                </pic:pic>
              </a:graphicData>
            </a:graphic>
          </wp:inline>
        </w:drawing>
      </w:r>
      <w:r w:rsidRPr="00203C01">
        <w:rPr>
          <w:noProof/>
          <w14:ligatures w14:val="standardContextual"/>
        </w:rPr>
        <w:t xml:space="preserve"> </w:t>
      </w:r>
      <w:r w:rsidRPr="00203C01">
        <w:rPr>
          <w:noProof/>
          <w14:ligatures w14:val="standardContextual"/>
        </w:rPr>
        <w:lastRenderedPageBreak/>
        <w:drawing>
          <wp:inline distT="0" distB="0" distL="0" distR="0" wp14:anchorId="70F276C2" wp14:editId="58E5989A">
            <wp:extent cx="5731510" cy="8102600"/>
            <wp:effectExtent l="0" t="0" r="2540" b="0"/>
            <wp:docPr id="1412474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474885" name=""/>
                    <pic:cNvPicPr/>
                  </pic:nvPicPr>
                  <pic:blipFill>
                    <a:blip r:embed="rId83"/>
                    <a:stretch>
                      <a:fillRect/>
                    </a:stretch>
                  </pic:blipFill>
                  <pic:spPr>
                    <a:xfrm>
                      <a:off x="0" y="0"/>
                      <a:ext cx="5731510" cy="8102600"/>
                    </a:xfrm>
                    <a:prstGeom prst="rect">
                      <a:avLst/>
                    </a:prstGeom>
                  </pic:spPr>
                </pic:pic>
              </a:graphicData>
            </a:graphic>
          </wp:inline>
        </w:drawing>
      </w:r>
      <w:r w:rsidRPr="00203C01">
        <w:rPr>
          <w:noProof/>
          <w14:ligatures w14:val="standardContextual"/>
        </w:rPr>
        <w:t xml:space="preserve"> </w:t>
      </w:r>
      <w:r w:rsidRPr="00203C01">
        <w:rPr>
          <w:noProof/>
          <w14:ligatures w14:val="standardContextual"/>
        </w:rPr>
        <w:lastRenderedPageBreak/>
        <w:drawing>
          <wp:inline distT="0" distB="0" distL="0" distR="0" wp14:anchorId="7810AA04" wp14:editId="7AC1D168">
            <wp:extent cx="5731510" cy="8099425"/>
            <wp:effectExtent l="0" t="0" r="2540" b="0"/>
            <wp:docPr id="1374526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526226" name=""/>
                    <pic:cNvPicPr/>
                  </pic:nvPicPr>
                  <pic:blipFill>
                    <a:blip r:embed="rId84"/>
                    <a:stretch>
                      <a:fillRect/>
                    </a:stretch>
                  </pic:blipFill>
                  <pic:spPr>
                    <a:xfrm>
                      <a:off x="0" y="0"/>
                      <a:ext cx="5731510" cy="8099425"/>
                    </a:xfrm>
                    <a:prstGeom prst="rect">
                      <a:avLst/>
                    </a:prstGeom>
                  </pic:spPr>
                </pic:pic>
              </a:graphicData>
            </a:graphic>
          </wp:inline>
        </w:drawing>
      </w:r>
    </w:p>
    <w:p w14:paraId="5999D1FF" w14:textId="77777777" w:rsidR="00203C01" w:rsidRDefault="00203C01" w:rsidP="0013361B">
      <w:pPr>
        <w:rPr>
          <w:noProof/>
          <w14:ligatures w14:val="standardContextual"/>
        </w:rPr>
      </w:pPr>
    </w:p>
    <w:p w14:paraId="6D5F71FA" w14:textId="77777777" w:rsidR="00203C01" w:rsidRDefault="00203C01" w:rsidP="0013361B">
      <w:pPr>
        <w:rPr>
          <w:noProof/>
          <w14:ligatures w14:val="standardContextual"/>
        </w:rPr>
      </w:pPr>
    </w:p>
    <w:p w14:paraId="7D2FC343" w14:textId="53D719A8" w:rsidR="00203C01" w:rsidRDefault="00203C01" w:rsidP="00203C01">
      <w:pPr>
        <w:pStyle w:val="Heading2"/>
        <w:rPr>
          <w:rFonts w:ascii="Calibri" w:eastAsia="Calibri" w:hAnsi="Calibri" w:cs="Calibri"/>
          <w:b/>
          <w:bCs/>
          <w:color w:val="auto"/>
          <w:sz w:val="20"/>
          <w:szCs w:val="20"/>
        </w:rPr>
      </w:pPr>
      <w:bookmarkStart w:id="144" w:name="_Hlk170809170"/>
      <w:bookmarkStart w:id="145" w:name="_Toc170829792"/>
      <w:r w:rsidRPr="005011F3">
        <w:rPr>
          <w:rFonts w:ascii="Calibri" w:eastAsia="Calibri" w:hAnsi="Calibri" w:cs="Calibri"/>
          <w:b/>
          <w:bCs/>
          <w:color w:val="auto"/>
          <w:sz w:val="20"/>
          <w:szCs w:val="20"/>
        </w:rPr>
        <w:lastRenderedPageBreak/>
        <w:t>Appendix H</w:t>
      </w:r>
      <w:bookmarkEnd w:id="144"/>
      <w:bookmarkEnd w:id="145"/>
    </w:p>
    <w:p w14:paraId="3B51CA4C" w14:textId="4BCA88E5" w:rsidR="00AB1DC5" w:rsidRPr="00AB1DC5" w:rsidRDefault="00AB1DC5" w:rsidP="00AB1DC5">
      <w:r w:rsidRPr="003657E1">
        <w:rPr>
          <w:noProof/>
        </w:rPr>
        <w:drawing>
          <wp:inline distT="0" distB="0" distL="0" distR="0" wp14:anchorId="33F29761" wp14:editId="5FBD7B97">
            <wp:extent cx="5685790" cy="8006080"/>
            <wp:effectExtent l="0" t="0" r="0" b="0"/>
            <wp:docPr id="1181160095" name="Picture 1" descr="A white paper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160095" name="Picture 1" descr="A white paper with blue text&#10;&#10;Description automatically generated"/>
                    <pic:cNvPicPr/>
                  </pic:nvPicPr>
                  <pic:blipFill rotWithShape="1">
                    <a:blip r:embed="rId85"/>
                    <a:srcRect l="798" t="662"/>
                    <a:stretch/>
                  </pic:blipFill>
                  <pic:spPr bwMode="auto">
                    <a:xfrm>
                      <a:off x="0" y="0"/>
                      <a:ext cx="5685790" cy="8006080"/>
                    </a:xfrm>
                    <a:prstGeom prst="rect">
                      <a:avLst/>
                    </a:prstGeom>
                    <a:ln>
                      <a:noFill/>
                    </a:ln>
                    <a:extLst>
                      <a:ext uri="{53640926-AAD7-44D8-BBD7-CCE9431645EC}">
                        <a14:shadowObscured xmlns:a14="http://schemas.microsoft.com/office/drawing/2010/main"/>
                      </a:ext>
                    </a:extLst>
                  </pic:spPr>
                </pic:pic>
              </a:graphicData>
            </a:graphic>
          </wp:inline>
        </w:drawing>
      </w:r>
    </w:p>
    <w:p w14:paraId="18AA4A3C" w14:textId="5DDBB3E0" w:rsidR="003657E1" w:rsidRDefault="003657E1" w:rsidP="003657E1">
      <w:pPr>
        <w:rPr>
          <w:noProof/>
          <w14:ligatures w14:val="standardContextual"/>
        </w:rPr>
      </w:pPr>
      <w:r w:rsidRPr="003657E1">
        <w:rPr>
          <w:noProof/>
        </w:rPr>
        <w:lastRenderedPageBreak/>
        <w:drawing>
          <wp:inline distT="0" distB="0" distL="0" distR="0" wp14:anchorId="7874B083" wp14:editId="39BDA7A3">
            <wp:extent cx="5731510" cy="7987665"/>
            <wp:effectExtent l="0" t="0" r="2540" b="0"/>
            <wp:docPr id="757712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712583" name=""/>
                    <pic:cNvPicPr/>
                  </pic:nvPicPr>
                  <pic:blipFill>
                    <a:blip r:embed="rId86"/>
                    <a:stretch>
                      <a:fillRect/>
                    </a:stretch>
                  </pic:blipFill>
                  <pic:spPr>
                    <a:xfrm>
                      <a:off x="0" y="0"/>
                      <a:ext cx="5731510" cy="7987665"/>
                    </a:xfrm>
                    <a:prstGeom prst="rect">
                      <a:avLst/>
                    </a:prstGeom>
                  </pic:spPr>
                </pic:pic>
              </a:graphicData>
            </a:graphic>
          </wp:inline>
        </w:drawing>
      </w:r>
      <w:r w:rsidRPr="003657E1">
        <w:rPr>
          <w:noProof/>
          <w14:ligatures w14:val="standardContextual"/>
        </w:rPr>
        <w:t xml:space="preserve"> </w:t>
      </w:r>
      <w:r w:rsidRPr="003657E1">
        <w:rPr>
          <w:noProof/>
          <w14:ligatures w14:val="standardContextual"/>
        </w:rPr>
        <w:lastRenderedPageBreak/>
        <w:drawing>
          <wp:inline distT="0" distB="0" distL="0" distR="0" wp14:anchorId="497A1B11" wp14:editId="6208B263">
            <wp:extent cx="5707380" cy="8092440"/>
            <wp:effectExtent l="0" t="0" r="7620" b="3810"/>
            <wp:docPr id="1700161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161958" name=""/>
                    <pic:cNvPicPr/>
                  </pic:nvPicPr>
                  <pic:blipFill rotWithShape="1">
                    <a:blip r:embed="rId87"/>
                    <a:srcRect r="421"/>
                    <a:stretch/>
                  </pic:blipFill>
                  <pic:spPr bwMode="auto">
                    <a:xfrm>
                      <a:off x="0" y="0"/>
                      <a:ext cx="5707380" cy="8092440"/>
                    </a:xfrm>
                    <a:prstGeom prst="rect">
                      <a:avLst/>
                    </a:prstGeom>
                    <a:ln>
                      <a:noFill/>
                    </a:ln>
                    <a:extLst>
                      <a:ext uri="{53640926-AAD7-44D8-BBD7-CCE9431645EC}">
                        <a14:shadowObscured xmlns:a14="http://schemas.microsoft.com/office/drawing/2010/main"/>
                      </a:ext>
                    </a:extLst>
                  </pic:spPr>
                </pic:pic>
              </a:graphicData>
            </a:graphic>
          </wp:inline>
        </w:drawing>
      </w:r>
      <w:r w:rsidRPr="003657E1">
        <w:rPr>
          <w:noProof/>
          <w14:ligatures w14:val="standardContextual"/>
        </w:rPr>
        <w:t xml:space="preserve"> </w:t>
      </w:r>
      <w:r w:rsidRPr="003657E1">
        <w:rPr>
          <w:noProof/>
          <w14:ligatures w14:val="standardContextual"/>
        </w:rPr>
        <w:lastRenderedPageBreak/>
        <w:drawing>
          <wp:inline distT="0" distB="0" distL="0" distR="0" wp14:anchorId="5475C09C" wp14:editId="310E0E43">
            <wp:extent cx="5731510" cy="8127365"/>
            <wp:effectExtent l="0" t="0" r="2540" b="6985"/>
            <wp:docPr id="1262822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822897" name=""/>
                    <pic:cNvPicPr/>
                  </pic:nvPicPr>
                  <pic:blipFill>
                    <a:blip r:embed="rId88"/>
                    <a:stretch>
                      <a:fillRect/>
                    </a:stretch>
                  </pic:blipFill>
                  <pic:spPr>
                    <a:xfrm>
                      <a:off x="0" y="0"/>
                      <a:ext cx="5731510" cy="8127365"/>
                    </a:xfrm>
                    <a:prstGeom prst="rect">
                      <a:avLst/>
                    </a:prstGeom>
                  </pic:spPr>
                </pic:pic>
              </a:graphicData>
            </a:graphic>
          </wp:inline>
        </w:drawing>
      </w:r>
    </w:p>
    <w:p w14:paraId="7A1C0BA7" w14:textId="7E182E4C" w:rsidR="006A15CA" w:rsidRPr="003657E1" w:rsidRDefault="006A15CA" w:rsidP="003657E1">
      <w:r w:rsidRPr="006A15CA">
        <w:rPr>
          <w:noProof/>
        </w:rPr>
        <w:lastRenderedPageBreak/>
        <w:drawing>
          <wp:inline distT="0" distB="0" distL="0" distR="0" wp14:anchorId="00B514F2" wp14:editId="7A68949F">
            <wp:extent cx="5731510" cy="7926508"/>
            <wp:effectExtent l="0" t="0" r="2540" b="0"/>
            <wp:docPr id="4433915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39155" name="Picture 1" descr="A screenshot of a computer program&#10;&#10;Description automatically generated"/>
                    <pic:cNvPicPr/>
                  </pic:nvPicPr>
                  <pic:blipFill rotWithShape="1">
                    <a:blip r:embed="rId89"/>
                    <a:srcRect t="1244"/>
                    <a:stretch/>
                  </pic:blipFill>
                  <pic:spPr bwMode="auto">
                    <a:xfrm>
                      <a:off x="0" y="0"/>
                      <a:ext cx="5731510" cy="7926508"/>
                    </a:xfrm>
                    <a:prstGeom prst="rect">
                      <a:avLst/>
                    </a:prstGeom>
                    <a:ln>
                      <a:noFill/>
                    </a:ln>
                    <a:extLst>
                      <a:ext uri="{53640926-AAD7-44D8-BBD7-CCE9431645EC}">
                        <a14:shadowObscured xmlns:a14="http://schemas.microsoft.com/office/drawing/2010/main"/>
                      </a:ext>
                    </a:extLst>
                  </pic:spPr>
                </pic:pic>
              </a:graphicData>
            </a:graphic>
          </wp:inline>
        </w:drawing>
      </w:r>
    </w:p>
    <w:p w14:paraId="1B421BC8" w14:textId="7EDE19DF" w:rsidR="00203C01" w:rsidRDefault="00203C01" w:rsidP="0013361B">
      <w:pPr>
        <w:rPr>
          <w:rFonts w:ascii="Calibri" w:hAnsi="Calibri" w:cs="Calibri"/>
          <w:sz w:val="20"/>
          <w:szCs w:val="20"/>
        </w:rPr>
      </w:pPr>
    </w:p>
    <w:p w14:paraId="5FE011C9" w14:textId="77777777" w:rsidR="00171CAF" w:rsidRDefault="00171CAF" w:rsidP="0013361B">
      <w:pPr>
        <w:rPr>
          <w:rFonts w:ascii="Calibri" w:hAnsi="Calibri" w:cs="Calibri"/>
          <w:sz w:val="20"/>
          <w:szCs w:val="20"/>
        </w:rPr>
      </w:pPr>
    </w:p>
    <w:p w14:paraId="1A264144" w14:textId="5B44DBB9" w:rsidR="00171CAF" w:rsidRDefault="00171CAF" w:rsidP="00171CAF">
      <w:pPr>
        <w:pStyle w:val="Heading2"/>
        <w:rPr>
          <w:rFonts w:ascii="Calibri" w:hAnsi="Calibri" w:cs="Calibri"/>
          <w:sz w:val="20"/>
          <w:szCs w:val="20"/>
        </w:rPr>
      </w:pPr>
      <w:bookmarkStart w:id="146" w:name="_Toc170829793"/>
      <w:r w:rsidRPr="005011F3">
        <w:rPr>
          <w:rFonts w:ascii="Calibri" w:eastAsia="Calibri" w:hAnsi="Calibri" w:cs="Calibri"/>
          <w:b/>
          <w:bCs/>
          <w:color w:val="auto"/>
          <w:sz w:val="20"/>
          <w:szCs w:val="20"/>
        </w:rPr>
        <w:lastRenderedPageBreak/>
        <w:t xml:space="preserve">Appendix </w:t>
      </w:r>
      <w:r w:rsidR="00B8346E" w:rsidRPr="005011F3">
        <w:rPr>
          <w:rFonts w:ascii="Calibri" w:eastAsia="Calibri" w:hAnsi="Calibri" w:cs="Calibri"/>
          <w:b/>
          <w:bCs/>
          <w:color w:val="auto"/>
          <w:sz w:val="20"/>
          <w:szCs w:val="20"/>
        </w:rPr>
        <w:t>I</w:t>
      </w:r>
      <w:bookmarkEnd w:id="146"/>
    </w:p>
    <w:p w14:paraId="6445A20B" w14:textId="5E6675B5" w:rsidR="0067063A" w:rsidRPr="0067063A" w:rsidRDefault="0067063A" w:rsidP="0067063A">
      <w:r w:rsidRPr="00A012A6">
        <w:rPr>
          <w:rFonts w:ascii="Calibri" w:hAnsi="Calibri" w:cs="Calibri"/>
          <w:noProof/>
          <w:sz w:val="20"/>
          <w:szCs w:val="20"/>
        </w:rPr>
        <w:drawing>
          <wp:inline distT="0" distB="0" distL="0" distR="0" wp14:anchorId="1BBE884F" wp14:editId="6E57D1C9">
            <wp:extent cx="5731510" cy="8050530"/>
            <wp:effectExtent l="0" t="0" r="2540" b="7620"/>
            <wp:docPr id="966244718" name="Picture 1" descr="A white paper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244718" name="Picture 1" descr="A white paper with blue text&#10;&#10;Description automatically generated"/>
                    <pic:cNvPicPr/>
                  </pic:nvPicPr>
                  <pic:blipFill rotWithShape="1">
                    <a:blip r:embed="rId90"/>
                    <a:srcRect t="377"/>
                    <a:stretch/>
                  </pic:blipFill>
                  <pic:spPr bwMode="auto">
                    <a:xfrm>
                      <a:off x="0" y="0"/>
                      <a:ext cx="5731510" cy="8050530"/>
                    </a:xfrm>
                    <a:prstGeom prst="rect">
                      <a:avLst/>
                    </a:prstGeom>
                    <a:ln>
                      <a:noFill/>
                    </a:ln>
                    <a:extLst>
                      <a:ext uri="{53640926-AAD7-44D8-BBD7-CCE9431645EC}">
                        <a14:shadowObscured xmlns:a14="http://schemas.microsoft.com/office/drawing/2010/main"/>
                      </a:ext>
                    </a:extLst>
                  </pic:spPr>
                </pic:pic>
              </a:graphicData>
            </a:graphic>
          </wp:inline>
        </w:drawing>
      </w:r>
    </w:p>
    <w:p w14:paraId="419206DD" w14:textId="1CF79A62" w:rsidR="00171CAF" w:rsidRDefault="00A012A6" w:rsidP="0013361B">
      <w:pPr>
        <w:rPr>
          <w:rFonts w:ascii="Calibri" w:hAnsi="Calibri" w:cs="Calibri"/>
          <w:sz w:val="20"/>
          <w:szCs w:val="20"/>
        </w:rPr>
      </w:pPr>
      <w:r w:rsidRPr="00A012A6">
        <w:rPr>
          <w:rFonts w:ascii="Calibri" w:hAnsi="Calibri" w:cs="Calibri"/>
          <w:noProof/>
          <w:sz w:val="20"/>
          <w:szCs w:val="20"/>
        </w:rPr>
        <w:lastRenderedPageBreak/>
        <w:drawing>
          <wp:inline distT="0" distB="0" distL="0" distR="0" wp14:anchorId="68C099BE" wp14:editId="5C5B1926">
            <wp:extent cx="5731510" cy="7947025"/>
            <wp:effectExtent l="0" t="0" r="2540" b="0"/>
            <wp:docPr id="926271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271313" name=""/>
                    <pic:cNvPicPr/>
                  </pic:nvPicPr>
                  <pic:blipFill rotWithShape="1">
                    <a:blip r:embed="rId91"/>
                    <a:srcRect t="1043"/>
                    <a:stretch/>
                  </pic:blipFill>
                  <pic:spPr bwMode="auto">
                    <a:xfrm>
                      <a:off x="0" y="0"/>
                      <a:ext cx="5731510" cy="7947025"/>
                    </a:xfrm>
                    <a:prstGeom prst="rect">
                      <a:avLst/>
                    </a:prstGeom>
                    <a:ln>
                      <a:noFill/>
                    </a:ln>
                    <a:extLst>
                      <a:ext uri="{53640926-AAD7-44D8-BBD7-CCE9431645EC}">
                        <a14:shadowObscured xmlns:a14="http://schemas.microsoft.com/office/drawing/2010/main"/>
                      </a:ext>
                    </a:extLst>
                  </pic:spPr>
                </pic:pic>
              </a:graphicData>
            </a:graphic>
          </wp:inline>
        </w:drawing>
      </w:r>
    </w:p>
    <w:p w14:paraId="3FA673FE" w14:textId="77777777" w:rsidR="00A012A6" w:rsidRDefault="00A012A6" w:rsidP="0013361B">
      <w:pPr>
        <w:rPr>
          <w:rFonts w:ascii="Calibri" w:hAnsi="Calibri" w:cs="Calibri"/>
          <w:sz w:val="20"/>
          <w:szCs w:val="20"/>
        </w:rPr>
      </w:pPr>
    </w:p>
    <w:p w14:paraId="34B85926" w14:textId="77777777" w:rsidR="00A012A6" w:rsidRPr="00654F93" w:rsidRDefault="00A012A6" w:rsidP="0013361B">
      <w:pPr>
        <w:rPr>
          <w:rFonts w:ascii="Calibri" w:hAnsi="Calibri" w:cs="Calibri"/>
          <w:sz w:val="20"/>
          <w:szCs w:val="20"/>
        </w:rPr>
      </w:pPr>
    </w:p>
    <w:p w14:paraId="6DA39148" w14:textId="71462E31" w:rsidR="00A012A6" w:rsidRDefault="00A012A6" w:rsidP="00A012A6">
      <w:pPr>
        <w:pStyle w:val="Heading2"/>
        <w:rPr>
          <w:rFonts w:ascii="Calibri" w:eastAsia="Calibri" w:hAnsi="Calibri" w:cs="Calibri"/>
          <w:b/>
          <w:bCs/>
          <w:color w:val="auto"/>
          <w:sz w:val="20"/>
          <w:szCs w:val="20"/>
        </w:rPr>
      </w:pPr>
      <w:bookmarkStart w:id="147" w:name="_Toc170829794"/>
      <w:r w:rsidRPr="005011F3">
        <w:rPr>
          <w:rFonts w:ascii="Calibri" w:eastAsia="Calibri" w:hAnsi="Calibri" w:cs="Calibri"/>
          <w:b/>
          <w:bCs/>
          <w:color w:val="auto"/>
          <w:sz w:val="20"/>
          <w:szCs w:val="20"/>
        </w:rPr>
        <w:lastRenderedPageBreak/>
        <w:t>Appendix J</w:t>
      </w:r>
      <w:bookmarkEnd w:id="147"/>
    </w:p>
    <w:p w14:paraId="08E74A3C" w14:textId="2D28E0D7" w:rsidR="002C40A5" w:rsidRPr="002C40A5" w:rsidRDefault="002C40A5" w:rsidP="002C40A5">
      <w:r>
        <w:rPr>
          <w:noProof/>
        </w:rPr>
        <w:drawing>
          <wp:inline distT="0" distB="0" distL="0" distR="0" wp14:anchorId="1F2C1998" wp14:editId="13332BED">
            <wp:extent cx="5730875" cy="8072120"/>
            <wp:effectExtent l="0" t="0" r="3175" b="5080"/>
            <wp:docPr id="162299799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5730875" cy="8072120"/>
                    </a:xfrm>
                    <a:prstGeom prst="rect">
                      <a:avLst/>
                    </a:prstGeom>
                    <a:noFill/>
                  </pic:spPr>
                </pic:pic>
              </a:graphicData>
            </a:graphic>
          </wp:inline>
        </w:drawing>
      </w:r>
    </w:p>
    <w:p w14:paraId="066FEE56" w14:textId="041CB9B8" w:rsidR="00171CAF" w:rsidRPr="00654F93" w:rsidRDefault="00402D4D">
      <w:pPr>
        <w:rPr>
          <w:rFonts w:ascii="Calibri" w:hAnsi="Calibri" w:cs="Calibri"/>
          <w:sz w:val="20"/>
          <w:szCs w:val="20"/>
        </w:rPr>
      </w:pPr>
      <w:r w:rsidRPr="00402D4D">
        <w:rPr>
          <w:rFonts w:ascii="Calibri" w:hAnsi="Calibri" w:cs="Calibri"/>
          <w:noProof/>
          <w:sz w:val="20"/>
          <w:szCs w:val="20"/>
        </w:rPr>
        <w:lastRenderedPageBreak/>
        <w:drawing>
          <wp:inline distT="0" distB="0" distL="0" distR="0" wp14:anchorId="6B69AB40" wp14:editId="43DE2CB4">
            <wp:extent cx="5731510" cy="8023860"/>
            <wp:effectExtent l="0" t="0" r="2540" b="0"/>
            <wp:docPr id="910162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162768" name=""/>
                    <pic:cNvPicPr/>
                  </pic:nvPicPr>
                  <pic:blipFill rotWithShape="1">
                    <a:blip r:embed="rId93"/>
                    <a:srcRect t="754"/>
                    <a:stretch/>
                  </pic:blipFill>
                  <pic:spPr bwMode="auto">
                    <a:xfrm>
                      <a:off x="0" y="0"/>
                      <a:ext cx="5731510" cy="8023860"/>
                    </a:xfrm>
                    <a:prstGeom prst="rect">
                      <a:avLst/>
                    </a:prstGeom>
                    <a:ln>
                      <a:noFill/>
                    </a:ln>
                    <a:extLst>
                      <a:ext uri="{53640926-AAD7-44D8-BBD7-CCE9431645EC}">
                        <a14:shadowObscured xmlns:a14="http://schemas.microsoft.com/office/drawing/2010/main"/>
                      </a:ext>
                    </a:extLst>
                  </pic:spPr>
                </pic:pic>
              </a:graphicData>
            </a:graphic>
          </wp:inline>
        </w:drawing>
      </w:r>
    </w:p>
    <w:sectPr w:rsidR="00171CAF" w:rsidRPr="00654F93" w:rsidSect="00600693">
      <w:pgSz w:w="11906" w:h="16838"/>
      <w:pgMar w:top="1440" w:right="1440" w:bottom="1440" w:left="1440" w:header="708" w:footer="708" w:gutter="0"/>
      <w:pgNumType w:start="72"/>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4" w:author="Alistair Lounds (2227990)" w:date="2024-07-02T16:20:00Z" w:initials="AL">
    <w:p w14:paraId="2F88FB0C" w14:textId="77777777" w:rsidR="00915AA4" w:rsidRDefault="00915AA4" w:rsidP="00915AA4">
      <w:pPr>
        <w:pStyle w:val="CommentText"/>
      </w:pPr>
      <w:r>
        <w:rPr>
          <w:rStyle w:val="CommentReference"/>
        </w:rPr>
        <w:annotationRef/>
      </w:r>
      <w:r>
        <w:t>Added by Alistair Lounds, Henry Rennison &amp; Molly Scarlet</w:t>
      </w:r>
    </w:p>
    <w:p w14:paraId="7CE64514" w14:textId="77777777" w:rsidR="00915AA4" w:rsidRDefault="00915AA4" w:rsidP="00915AA4">
      <w:pPr>
        <w:pStyle w:val="CommentText"/>
      </w:pPr>
      <w:r>
        <w:t>Peer Reviewed by All</w:t>
      </w:r>
    </w:p>
  </w:comment>
  <w:comment w:id="6" w:author="Alistair Lounds (2227990)" w:date="2024-06-27T09:53:00Z" w:initials="AL(">
    <w:p w14:paraId="1F67E53D" w14:textId="528292BF" w:rsidR="00BC4516" w:rsidRDefault="00BC4516" w:rsidP="00284C70">
      <w:pPr>
        <w:pStyle w:val="CommentText"/>
      </w:pPr>
      <w:r>
        <w:rPr>
          <w:rStyle w:val="CommentReference"/>
        </w:rPr>
        <w:annotationRef/>
      </w:r>
      <w:r>
        <w:t>Added by Alistair Lounds, Henry Rennison &amp; Molly Scarlet</w:t>
      </w:r>
    </w:p>
    <w:p w14:paraId="09F627DF" w14:textId="77777777" w:rsidR="00BC4516" w:rsidRDefault="00BC4516" w:rsidP="00284C70">
      <w:pPr>
        <w:pStyle w:val="CommentText"/>
      </w:pPr>
      <w:r>
        <w:t>Peer Reviewed by All</w:t>
      </w:r>
    </w:p>
  </w:comment>
  <w:comment w:id="8" w:author="Alistair Lounds (2227990)" w:date="2024-06-24T00:56:00Z" w:initials="AL">
    <w:p w14:paraId="34BD9773" w14:textId="683A8008" w:rsidR="00BC4516" w:rsidRDefault="00BC4516" w:rsidP="00431A3B">
      <w:pPr>
        <w:pStyle w:val="CommentText"/>
      </w:pPr>
      <w:r>
        <w:rPr>
          <w:rStyle w:val="CommentReference"/>
        </w:rPr>
        <w:annotationRef/>
      </w:r>
      <w:r>
        <w:t>Added by Alistair Lounds, Henry Rennison &amp; Molly Scarlet</w:t>
      </w:r>
    </w:p>
    <w:p w14:paraId="121E522E" w14:textId="77777777" w:rsidR="00BC4516" w:rsidRDefault="00BC4516" w:rsidP="00431A3B">
      <w:pPr>
        <w:pStyle w:val="CommentText"/>
      </w:pPr>
      <w:r>
        <w:t>Peer Review by All</w:t>
      </w:r>
    </w:p>
  </w:comment>
  <w:comment w:id="10" w:author="Alistair Lounds (2227990)" w:date="2024-06-24T00:49:00Z" w:initials="AL">
    <w:p w14:paraId="79178E55" w14:textId="77777777" w:rsidR="00E550E3" w:rsidRDefault="00BC4516" w:rsidP="00E550E3">
      <w:pPr>
        <w:pStyle w:val="CommentText"/>
      </w:pPr>
      <w:r>
        <w:rPr>
          <w:rStyle w:val="CommentReference"/>
        </w:rPr>
        <w:annotationRef/>
      </w:r>
      <w:r w:rsidR="00E550E3">
        <w:t>Added by Alistair Lounds</w:t>
      </w:r>
    </w:p>
    <w:p w14:paraId="19BC5976" w14:textId="77777777" w:rsidR="00E550E3" w:rsidRDefault="00E550E3" w:rsidP="00E550E3">
      <w:pPr>
        <w:pStyle w:val="CommentText"/>
      </w:pPr>
      <w:r>
        <w:t>Peer Reviewed by Molly Scarlet</w:t>
      </w:r>
    </w:p>
  </w:comment>
  <w:comment w:id="12" w:author="Alistair Lounds (2227990)" w:date="2024-07-01T15:06:00Z" w:initials="AL">
    <w:p w14:paraId="51F19283" w14:textId="77777777" w:rsidR="00E550E3" w:rsidRDefault="00274A3F" w:rsidP="00E550E3">
      <w:pPr>
        <w:pStyle w:val="CommentText"/>
      </w:pPr>
      <w:r>
        <w:rPr>
          <w:rStyle w:val="CommentReference"/>
        </w:rPr>
        <w:annotationRef/>
      </w:r>
      <w:r w:rsidR="00E550E3">
        <w:t>Added by Molly Scarlet</w:t>
      </w:r>
    </w:p>
    <w:p w14:paraId="56A71D23" w14:textId="77777777" w:rsidR="00E550E3" w:rsidRDefault="00E550E3" w:rsidP="00E550E3">
      <w:pPr>
        <w:pStyle w:val="CommentText"/>
      </w:pPr>
      <w:r>
        <w:t>Peer Reviewed by Henry Rennison</w:t>
      </w:r>
    </w:p>
  </w:comment>
  <w:comment w:id="14" w:author="Alistair Lounds (2227990)" w:date="2024-07-01T12:29:00Z" w:initials="AL">
    <w:p w14:paraId="7B165808" w14:textId="77777777" w:rsidR="009C6B90" w:rsidRDefault="001F057E" w:rsidP="009C6B90">
      <w:pPr>
        <w:pStyle w:val="CommentText"/>
      </w:pPr>
      <w:r>
        <w:rPr>
          <w:rStyle w:val="CommentReference"/>
        </w:rPr>
        <w:annotationRef/>
      </w:r>
      <w:r w:rsidR="009C6B90">
        <w:t>Added by Henry Rennison</w:t>
      </w:r>
    </w:p>
    <w:p w14:paraId="42338CE7" w14:textId="77777777" w:rsidR="009C6B90" w:rsidRDefault="009C6B90" w:rsidP="009C6B90">
      <w:pPr>
        <w:pStyle w:val="CommentText"/>
      </w:pPr>
      <w:r>
        <w:t>Peer Reviewed by Alistair Lounds</w:t>
      </w:r>
    </w:p>
  </w:comment>
  <w:comment w:id="16" w:author="Alistair Lounds (2227990)" w:date="2024-07-01T15:25:00Z" w:initials="AL">
    <w:p w14:paraId="0C542E27" w14:textId="77777777" w:rsidR="009C6B90" w:rsidRDefault="00AD79A1" w:rsidP="009C6B90">
      <w:pPr>
        <w:pStyle w:val="CommentText"/>
      </w:pPr>
      <w:r>
        <w:rPr>
          <w:rStyle w:val="CommentReference"/>
        </w:rPr>
        <w:annotationRef/>
      </w:r>
      <w:r w:rsidR="009C6B90">
        <w:t>Added by Alistair Lounds</w:t>
      </w:r>
    </w:p>
    <w:p w14:paraId="6E8F436F" w14:textId="77777777" w:rsidR="009C6B90" w:rsidRDefault="009C6B90" w:rsidP="009C6B90">
      <w:pPr>
        <w:pStyle w:val="CommentText"/>
      </w:pPr>
      <w:r>
        <w:t>Peer Review by Henry Rennison &amp; Molly Scarlet</w:t>
      </w:r>
    </w:p>
  </w:comment>
  <w:comment w:id="17" w:author="Alistair Lounds (2227990)" w:date="2024-07-02T15:42:00Z" w:initials="AL">
    <w:p w14:paraId="1B2C2167" w14:textId="77777777" w:rsidR="00290B0A" w:rsidRDefault="00290B0A" w:rsidP="00290B0A">
      <w:pPr>
        <w:pStyle w:val="CommentText"/>
      </w:pPr>
      <w:r>
        <w:rPr>
          <w:rStyle w:val="CommentReference"/>
        </w:rPr>
        <w:annotationRef/>
      </w:r>
      <w:r>
        <w:t>Added by Molly Scarlet</w:t>
      </w:r>
    </w:p>
    <w:p w14:paraId="5D7C5749" w14:textId="77777777" w:rsidR="00290B0A" w:rsidRDefault="00290B0A" w:rsidP="00290B0A">
      <w:pPr>
        <w:pStyle w:val="CommentText"/>
      </w:pPr>
      <w:r>
        <w:t>Peer Reviewed by Alistair Lounds</w:t>
      </w:r>
    </w:p>
  </w:comment>
  <w:comment w:id="20" w:author="Alistair Lounds (2227990)" w:date="2024-07-02T13:16:00Z" w:initials="AL">
    <w:p w14:paraId="4BBEBD11" w14:textId="77777777" w:rsidR="00CD5DBC" w:rsidRDefault="00457AAF" w:rsidP="00CD5DBC">
      <w:pPr>
        <w:pStyle w:val="CommentText"/>
      </w:pPr>
      <w:r>
        <w:rPr>
          <w:rStyle w:val="CommentReference"/>
        </w:rPr>
        <w:annotationRef/>
      </w:r>
      <w:r w:rsidR="00CD5DBC">
        <w:t>Added by Henry Rennison</w:t>
      </w:r>
    </w:p>
    <w:p w14:paraId="6ABD9836" w14:textId="77777777" w:rsidR="00CD5DBC" w:rsidRDefault="00CD5DBC" w:rsidP="00CD5DBC">
      <w:pPr>
        <w:pStyle w:val="CommentText"/>
      </w:pPr>
      <w:r>
        <w:t>Peer Reviewed by Molly Scarlet &amp; Alistair Lounds</w:t>
      </w:r>
    </w:p>
  </w:comment>
  <w:comment w:id="22" w:author="Alistair Lounds (2227990)" w:date="2024-06-27T10:09:00Z" w:initials="AL(">
    <w:p w14:paraId="718F5974" w14:textId="08A440A4" w:rsidR="00CD5DBC" w:rsidRDefault="00BC4516" w:rsidP="00CD5DBC">
      <w:pPr>
        <w:pStyle w:val="CommentText"/>
      </w:pPr>
      <w:r>
        <w:rPr>
          <w:rStyle w:val="CommentReference"/>
        </w:rPr>
        <w:annotationRef/>
      </w:r>
      <w:r w:rsidR="00CD5DBC">
        <w:t>Added by Alistair Lounds</w:t>
      </w:r>
    </w:p>
    <w:p w14:paraId="7C61EA57" w14:textId="77777777" w:rsidR="00CD5DBC" w:rsidRDefault="00CD5DBC" w:rsidP="00CD5DBC">
      <w:pPr>
        <w:pStyle w:val="CommentText"/>
      </w:pPr>
      <w:r>
        <w:t>Peer Reviewed by Molly Scarlet &amp; Henry Rennison</w:t>
      </w:r>
    </w:p>
  </w:comment>
  <w:comment w:id="25" w:author="Alistair Lounds (2227990)" w:date="2024-06-25T22:08:00Z" w:initials="AL">
    <w:p w14:paraId="57871037" w14:textId="77777777" w:rsidR="00CD5DBC" w:rsidRDefault="00BC4516" w:rsidP="00CD5DBC">
      <w:pPr>
        <w:pStyle w:val="CommentText"/>
      </w:pPr>
      <w:r>
        <w:rPr>
          <w:rStyle w:val="CommentReference"/>
        </w:rPr>
        <w:annotationRef/>
      </w:r>
      <w:r w:rsidR="00CD5DBC">
        <w:t>Added by Henry Rennison</w:t>
      </w:r>
    </w:p>
    <w:p w14:paraId="052B7DA4" w14:textId="77777777" w:rsidR="00CD5DBC" w:rsidRDefault="00CD5DBC" w:rsidP="00CD5DBC">
      <w:pPr>
        <w:pStyle w:val="CommentText"/>
      </w:pPr>
      <w:r>
        <w:t>Peer Reviewed by Alistair Lounds</w:t>
      </w:r>
    </w:p>
  </w:comment>
  <w:comment w:id="28" w:author="Alistair Lounds (2227990)" w:date="2024-06-28T15:27:00Z" w:initials="AL">
    <w:p w14:paraId="2CC2B879" w14:textId="77777777" w:rsidR="00CD5DBC" w:rsidRDefault="00D11832" w:rsidP="00CD5DBC">
      <w:pPr>
        <w:pStyle w:val="CommentText"/>
      </w:pPr>
      <w:r>
        <w:rPr>
          <w:rStyle w:val="CommentReference"/>
        </w:rPr>
        <w:annotationRef/>
      </w:r>
      <w:r w:rsidR="00CD5DBC">
        <w:t>Added by Alistair Lounds</w:t>
      </w:r>
    </w:p>
    <w:p w14:paraId="731FA03F" w14:textId="77777777" w:rsidR="00CD5DBC" w:rsidRDefault="00CD5DBC" w:rsidP="00CD5DBC">
      <w:pPr>
        <w:pStyle w:val="CommentText"/>
      </w:pPr>
      <w:r>
        <w:t>Peer Reviewed by Molly Scarlet</w:t>
      </w:r>
    </w:p>
  </w:comment>
  <w:comment w:id="30" w:author="Alistair Lounds (2227990)" w:date="2024-06-28T14:26:00Z" w:initials="AL(">
    <w:p w14:paraId="087B98E1" w14:textId="77777777" w:rsidR="00CD5DBC" w:rsidRDefault="001F090F" w:rsidP="00CD5DBC">
      <w:pPr>
        <w:pStyle w:val="CommentText"/>
      </w:pPr>
      <w:r>
        <w:rPr>
          <w:rStyle w:val="CommentReference"/>
        </w:rPr>
        <w:annotationRef/>
      </w:r>
      <w:r w:rsidR="00CD5DBC">
        <w:t>Added by Molly Scarlet</w:t>
      </w:r>
    </w:p>
    <w:p w14:paraId="4800561E" w14:textId="77777777" w:rsidR="00CD5DBC" w:rsidRDefault="00CD5DBC" w:rsidP="00CD5DBC">
      <w:pPr>
        <w:pStyle w:val="CommentText"/>
      </w:pPr>
      <w:r>
        <w:t>Peer Reviewed by Henry Rennison</w:t>
      </w:r>
    </w:p>
  </w:comment>
  <w:comment w:id="32" w:author="Alistair Lounds (2227990)" w:date="2024-07-02T16:31:00Z" w:initials="AL">
    <w:p w14:paraId="4B6BF229" w14:textId="77777777" w:rsidR="001071A1" w:rsidRDefault="001071A1" w:rsidP="001071A1">
      <w:pPr>
        <w:pStyle w:val="CommentText"/>
      </w:pPr>
      <w:r>
        <w:rPr>
          <w:rStyle w:val="CommentReference"/>
        </w:rPr>
        <w:annotationRef/>
      </w:r>
      <w:r>
        <w:t>Added by Henry Rennison</w:t>
      </w:r>
    </w:p>
    <w:p w14:paraId="0ECF6A6D" w14:textId="77777777" w:rsidR="001071A1" w:rsidRDefault="001071A1" w:rsidP="001071A1">
      <w:pPr>
        <w:pStyle w:val="CommentText"/>
      </w:pPr>
      <w:r>
        <w:t>Peer Reviewed by Molly Scarlet &amp; Alistair Lounds</w:t>
      </w:r>
    </w:p>
  </w:comment>
  <w:comment w:id="33" w:author="Alistair Lounds (2227990)" w:date="2024-07-02T01:14:00Z" w:initials="AL">
    <w:p w14:paraId="1692EAAB" w14:textId="396DAEA2" w:rsidR="00CD5DBC" w:rsidRDefault="00A670C7" w:rsidP="00CD5DBC">
      <w:pPr>
        <w:pStyle w:val="CommentText"/>
      </w:pPr>
      <w:r>
        <w:rPr>
          <w:rStyle w:val="CommentReference"/>
        </w:rPr>
        <w:annotationRef/>
      </w:r>
      <w:r w:rsidR="00CD5DBC">
        <w:t>Added by Alistair Lounds</w:t>
      </w:r>
    </w:p>
    <w:p w14:paraId="5B320C80" w14:textId="77777777" w:rsidR="00CD5DBC" w:rsidRDefault="00CD5DBC" w:rsidP="00CD5DBC">
      <w:pPr>
        <w:pStyle w:val="CommentText"/>
      </w:pPr>
      <w:r>
        <w:t>Peer Reviewed by Molly Scarlet &amp; Henry Rennison</w:t>
      </w:r>
    </w:p>
  </w:comment>
  <w:comment w:id="45" w:author="Alistair Lounds (2227990)" w:date="2024-06-28T14:30:00Z" w:initials="AL(">
    <w:p w14:paraId="134A97F5" w14:textId="77777777" w:rsidR="00CD5DBC" w:rsidRDefault="00F2390C" w:rsidP="00CD5DBC">
      <w:pPr>
        <w:pStyle w:val="CommentText"/>
      </w:pPr>
      <w:r>
        <w:rPr>
          <w:rStyle w:val="CommentReference"/>
        </w:rPr>
        <w:annotationRef/>
      </w:r>
      <w:r w:rsidR="00CD5DBC">
        <w:t>Added by Molly Scarlet</w:t>
      </w:r>
    </w:p>
    <w:p w14:paraId="3FE509B2" w14:textId="77777777" w:rsidR="00CD5DBC" w:rsidRDefault="00CD5DBC" w:rsidP="00CD5DBC">
      <w:pPr>
        <w:pStyle w:val="CommentText"/>
      </w:pPr>
      <w:r>
        <w:t>Peer Reviewed by Alistair Lounds</w:t>
      </w:r>
    </w:p>
  </w:comment>
  <w:comment w:id="48" w:author="Alistair Lounds (2227990)" w:date="2024-07-01T16:54:00Z" w:initials="AL">
    <w:p w14:paraId="75A37245" w14:textId="77777777" w:rsidR="00CD5DBC" w:rsidRDefault="00B07D73" w:rsidP="00CD5DBC">
      <w:pPr>
        <w:pStyle w:val="CommentText"/>
      </w:pPr>
      <w:r>
        <w:rPr>
          <w:rStyle w:val="CommentReference"/>
        </w:rPr>
        <w:annotationRef/>
      </w:r>
      <w:r w:rsidR="00CD5DBC">
        <w:t>Added by Alistair Lounds</w:t>
      </w:r>
    </w:p>
    <w:p w14:paraId="04FCB148" w14:textId="77777777" w:rsidR="00CD5DBC" w:rsidRDefault="00CD5DBC" w:rsidP="00CD5DBC">
      <w:pPr>
        <w:pStyle w:val="CommentText"/>
      </w:pPr>
      <w:r>
        <w:t>Peer Reviewed by Molly Scarlet &amp; Henry Rennison</w:t>
      </w:r>
    </w:p>
  </w:comment>
  <w:comment w:id="51" w:author="Alistair Lounds (2227990)" w:date="2024-06-25T22:18:00Z" w:initials="AL">
    <w:p w14:paraId="2EFD9BD1" w14:textId="77777777" w:rsidR="00CD5DBC" w:rsidRDefault="00BC4516" w:rsidP="00CD5DBC">
      <w:pPr>
        <w:pStyle w:val="CommentText"/>
      </w:pPr>
      <w:r>
        <w:rPr>
          <w:rStyle w:val="CommentReference"/>
        </w:rPr>
        <w:annotationRef/>
      </w:r>
      <w:r w:rsidR="00CD5DBC">
        <w:t>Added by Henry Rennison</w:t>
      </w:r>
    </w:p>
    <w:p w14:paraId="78D9AF02" w14:textId="77777777" w:rsidR="00CD5DBC" w:rsidRDefault="00CD5DBC" w:rsidP="00CD5DBC">
      <w:pPr>
        <w:pStyle w:val="CommentText"/>
      </w:pPr>
      <w:r>
        <w:t>Peer Reviewed by Molly Scarlet &amp; Alistair Lounds</w:t>
      </w:r>
    </w:p>
  </w:comment>
  <w:comment w:id="54" w:author="Alistair Lounds (2227990)" w:date="2024-06-28T14:32:00Z" w:initials="AL(">
    <w:p w14:paraId="1D4F94ED" w14:textId="77777777" w:rsidR="00CD5DBC" w:rsidRDefault="00947500" w:rsidP="00CD5DBC">
      <w:pPr>
        <w:pStyle w:val="CommentText"/>
      </w:pPr>
      <w:r>
        <w:rPr>
          <w:rStyle w:val="CommentReference"/>
        </w:rPr>
        <w:annotationRef/>
      </w:r>
      <w:r w:rsidR="00CD5DBC">
        <w:t>Added by Alistair Lounds, Molly Scarlet and Henry Rennison</w:t>
      </w:r>
    </w:p>
    <w:p w14:paraId="4B51AD6C" w14:textId="77777777" w:rsidR="00CD5DBC" w:rsidRDefault="00CD5DBC" w:rsidP="00CD5DBC">
      <w:pPr>
        <w:pStyle w:val="CommentText"/>
      </w:pPr>
      <w:r>
        <w:t>Peer Reviewed by All</w:t>
      </w:r>
    </w:p>
  </w:comment>
  <w:comment w:id="61" w:author="Alistair Lounds (2227990)" w:date="2024-06-28T14:32:00Z" w:initials="AL(">
    <w:p w14:paraId="7F47901F" w14:textId="77777777" w:rsidR="00555871" w:rsidRDefault="00947500" w:rsidP="00555871">
      <w:pPr>
        <w:pStyle w:val="CommentText"/>
      </w:pPr>
      <w:r>
        <w:rPr>
          <w:rStyle w:val="CommentReference"/>
        </w:rPr>
        <w:annotationRef/>
      </w:r>
      <w:r w:rsidR="00555871">
        <w:t>Added by Alistair Lounds</w:t>
      </w:r>
    </w:p>
    <w:p w14:paraId="191BD76F" w14:textId="77777777" w:rsidR="00555871" w:rsidRDefault="00555871" w:rsidP="00555871">
      <w:pPr>
        <w:pStyle w:val="CommentText"/>
      </w:pPr>
      <w:r>
        <w:t>Peer Reviewed by Molly Scarlet &amp; Henry Rennison</w:t>
      </w:r>
    </w:p>
  </w:comment>
  <w:comment w:id="65" w:author="Alistair Lounds (2227990)" w:date="2024-06-28T14:33:00Z" w:initials="AL(">
    <w:p w14:paraId="4DC0239F" w14:textId="77777777" w:rsidR="00555871" w:rsidRDefault="00947500" w:rsidP="00555871">
      <w:pPr>
        <w:pStyle w:val="CommentText"/>
      </w:pPr>
      <w:r>
        <w:rPr>
          <w:rStyle w:val="CommentReference"/>
        </w:rPr>
        <w:annotationRef/>
      </w:r>
      <w:r w:rsidR="00555871">
        <w:t>Added by Alistair Lounds</w:t>
      </w:r>
    </w:p>
    <w:p w14:paraId="78406488" w14:textId="77777777" w:rsidR="00555871" w:rsidRDefault="00555871" w:rsidP="00555871">
      <w:pPr>
        <w:pStyle w:val="CommentText"/>
      </w:pPr>
      <w:r>
        <w:t>Peer Reviewed by Molly Scarlet &amp; Henry Rennison</w:t>
      </w:r>
    </w:p>
  </w:comment>
  <w:comment w:id="69" w:author="Alistair Lounds (2227990)" w:date="2024-06-26T01:17:00Z" w:initials="AL(">
    <w:p w14:paraId="588FEB38" w14:textId="69FCEEF4" w:rsidR="00B14625" w:rsidRDefault="00BC4516" w:rsidP="00B14625">
      <w:pPr>
        <w:pStyle w:val="CommentText"/>
      </w:pPr>
      <w:r>
        <w:rPr>
          <w:rStyle w:val="CommentReference"/>
        </w:rPr>
        <w:annotationRef/>
      </w:r>
      <w:r w:rsidR="00B14625">
        <w:t>Added by Alistair Lounds, Molly Scarlet &amp; Henry Rennison</w:t>
      </w:r>
    </w:p>
    <w:p w14:paraId="1EB99483" w14:textId="77777777" w:rsidR="00B14625" w:rsidRDefault="00B14625" w:rsidP="00B14625">
      <w:pPr>
        <w:pStyle w:val="CommentText"/>
      </w:pPr>
      <w:r>
        <w:t>Peer Reviewed by All</w:t>
      </w:r>
    </w:p>
  </w:comment>
  <w:comment w:id="71" w:author="Alistair Lounds (2227990)" w:date="2024-06-28T14:23:00Z" w:initials="AL(">
    <w:p w14:paraId="1E0B8243" w14:textId="77777777" w:rsidR="00555871" w:rsidRDefault="001C5526" w:rsidP="00555871">
      <w:pPr>
        <w:pStyle w:val="CommentText"/>
      </w:pPr>
      <w:r>
        <w:rPr>
          <w:rStyle w:val="CommentReference"/>
        </w:rPr>
        <w:annotationRef/>
      </w:r>
      <w:r w:rsidR="00555871">
        <w:t>Added by Alistair Lounds</w:t>
      </w:r>
    </w:p>
    <w:p w14:paraId="5BE71D82" w14:textId="77777777" w:rsidR="00555871" w:rsidRDefault="00555871" w:rsidP="00555871">
      <w:pPr>
        <w:pStyle w:val="CommentText"/>
      </w:pPr>
      <w:r>
        <w:t>Peer Reviewed by Molly Scarlet &amp; Henry Rennison</w:t>
      </w:r>
    </w:p>
  </w:comment>
  <w:comment w:id="80" w:author="Alistair Lounds (2227990)" w:date="2024-07-01T16:46:00Z" w:initials="AL">
    <w:p w14:paraId="57B7A56A" w14:textId="77777777" w:rsidR="00555871" w:rsidRDefault="00372B56" w:rsidP="00555871">
      <w:pPr>
        <w:pStyle w:val="CommentText"/>
      </w:pPr>
      <w:r>
        <w:rPr>
          <w:rStyle w:val="CommentReference"/>
        </w:rPr>
        <w:annotationRef/>
      </w:r>
      <w:r w:rsidR="00555871">
        <w:t>Added by Alistair Lounds</w:t>
      </w:r>
    </w:p>
    <w:p w14:paraId="3FE60A0F" w14:textId="77777777" w:rsidR="00555871" w:rsidRDefault="00555871" w:rsidP="00555871">
      <w:pPr>
        <w:pStyle w:val="CommentText"/>
      </w:pPr>
      <w:r>
        <w:t>Peer Reviewed by Molly Scarlet &amp; Henry Rennison</w:t>
      </w:r>
    </w:p>
  </w:comment>
  <w:comment w:id="95" w:author="Alistair Lounds (2227990)" w:date="2024-07-02T13:19:00Z" w:initials="AL">
    <w:p w14:paraId="3C5907C0" w14:textId="77777777" w:rsidR="00555871" w:rsidRDefault="00D02BEF" w:rsidP="00555871">
      <w:pPr>
        <w:pStyle w:val="CommentText"/>
      </w:pPr>
      <w:r>
        <w:rPr>
          <w:rStyle w:val="CommentReference"/>
        </w:rPr>
        <w:annotationRef/>
      </w:r>
      <w:r w:rsidR="00555871">
        <w:t>Added by Henry Rennison</w:t>
      </w:r>
    </w:p>
    <w:p w14:paraId="23CB9DAB" w14:textId="77777777" w:rsidR="00555871" w:rsidRDefault="00555871" w:rsidP="00555871">
      <w:pPr>
        <w:pStyle w:val="CommentText"/>
      </w:pPr>
      <w:r>
        <w:t>Peer Reviewed by Molly Scarlet &amp; Alistair Lounds</w:t>
      </w:r>
    </w:p>
  </w:comment>
  <w:comment w:id="98" w:author="Alistair Lounds (2227990)" w:date="2024-06-28T16:16:00Z" w:initials="AL">
    <w:p w14:paraId="2E3E8630" w14:textId="77777777" w:rsidR="00555871" w:rsidRDefault="006F1F98" w:rsidP="00555871">
      <w:pPr>
        <w:pStyle w:val="CommentText"/>
      </w:pPr>
      <w:r>
        <w:rPr>
          <w:rStyle w:val="CommentReference"/>
        </w:rPr>
        <w:annotationRef/>
      </w:r>
      <w:r w:rsidR="00555871">
        <w:t>Added by Molly Scarlet</w:t>
      </w:r>
    </w:p>
    <w:p w14:paraId="7A83BC9D" w14:textId="77777777" w:rsidR="00555871" w:rsidRDefault="00555871" w:rsidP="00555871">
      <w:pPr>
        <w:pStyle w:val="CommentText"/>
      </w:pPr>
      <w:r>
        <w:t>Reviewed by Henry Rennison &amp; Alistair Lounds</w:t>
      </w:r>
    </w:p>
  </w:comment>
  <w:comment w:id="100" w:author="Alistair Lounds (2227990)" w:date="2024-07-02T14:58:00Z" w:initials="AL">
    <w:p w14:paraId="1EA7F223" w14:textId="5CF56B3D" w:rsidR="00B14625" w:rsidRDefault="00170735" w:rsidP="00B14625">
      <w:pPr>
        <w:pStyle w:val="CommentText"/>
      </w:pPr>
      <w:r>
        <w:rPr>
          <w:rStyle w:val="CommentReference"/>
        </w:rPr>
        <w:annotationRef/>
      </w:r>
      <w:r w:rsidR="00B14625">
        <w:t>Added by Alistair Lounds, Molly Scarlet &amp; Henry Rennison</w:t>
      </w:r>
    </w:p>
    <w:p w14:paraId="15FC8B6F" w14:textId="77777777" w:rsidR="00B14625" w:rsidRDefault="00B14625" w:rsidP="00B14625">
      <w:pPr>
        <w:pStyle w:val="CommentText"/>
      </w:pPr>
      <w:r>
        <w:t>Peer Reviewed by All</w:t>
      </w:r>
    </w:p>
  </w:comment>
  <w:comment w:id="101" w:author="Alistair Lounds (2227990)" w:date="2024-06-26T01:23:00Z" w:initials="AL(">
    <w:p w14:paraId="4721CAD1" w14:textId="77777777" w:rsidR="006101E0" w:rsidRDefault="00EE2E3C" w:rsidP="006101E0">
      <w:pPr>
        <w:pStyle w:val="CommentText"/>
      </w:pPr>
      <w:r>
        <w:rPr>
          <w:rStyle w:val="CommentReference"/>
        </w:rPr>
        <w:annotationRef/>
      </w:r>
      <w:r w:rsidR="006101E0">
        <w:t>Added by Alistair Lounds</w:t>
      </w:r>
    </w:p>
    <w:p w14:paraId="6F792456" w14:textId="77777777" w:rsidR="006101E0" w:rsidRDefault="006101E0" w:rsidP="006101E0">
      <w:pPr>
        <w:pStyle w:val="CommentText"/>
      </w:pPr>
      <w:r>
        <w:t>Peer Review by Henry Rennison</w:t>
      </w:r>
    </w:p>
  </w:comment>
  <w:comment w:id="104" w:author="Alistair Lounds (2227990)" w:date="2024-07-02T15:19:00Z" w:initials="AL">
    <w:p w14:paraId="3B300DA6" w14:textId="0D29E862" w:rsidR="006101E0" w:rsidRDefault="006101E0" w:rsidP="006101E0">
      <w:pPr>
        <w:pStyle w:val="CommentText"/>
      </w:pPr>
      <w:r>
        <w:rPr>
          <w:rStyle w:val="CommentReference"/>
        </w:rPr>
        <w:annotationRef/>
      </w:r>
      <w:r>
        <w:t>Added by Alistair Lounds, Molly Scarlet &amp; Henry Rennison</w:t>
      </w:r>
    </w:p>
    <w:p w14:paraId="31D3CD1C" w14:textId="77777777" w:rsidR="006101E0" w:rsidRDefault="006101E0" w:rsidP="006101E0">
      <w:pPr>
        <w:pStyle w:val="CommentText"/>
      </w:pPr>
      <w:r>
        <w:t>Peer Reviewed by All</w:t>
      </w:r>
    </w:p>
  </w:comment>
  <w:comment w:id="107" w:author="Alistair Lounds (2227990)" w:date="2024-06-26T00:58:00Z" w:initials="AL(">
    <w:p w14:paraId="555A855A" w14:textId="3811F477" w:rsidR="006101E0" w:rsidRDefault="00EE2E3C" w:rsidP="006101E0">
      <w:pPr>
        <w:pStyle w:val="CommentText"/>
      </w:pPr>
      <w:r>
        <w:rPr>
          <w:rStyle w:val="CommentReference"/>
        </w:rPr>
        <w:annotationRef/>
      </w:r>
      <w:r w:rsidR="006101E0">
        <w:t>Added by Alistair Lounds</w:t>
      </w:r>
    </w:p>
    <w:p w14:paraId="04B3C8F4" w14:textId="77777777" w:rsidR="006101E0" w:rsidRDefault="006101E0" w:rsidP="006101E0">
      <w:pPr>
        <w:pStyle w:val="CommentText"/>
      </w:pPr>
      <w:r>
        <w:t>Peer Reviewed by Henry Rennison</w:t>
      </w:r>
    </w:p>
  </w:comment>
  <w:comment w:id="108" w:author="Alistair Lounds (2227990)" w:date="2024-07-02T15:17:00Z" w:initials="AL">
    <w:p w14:paraId="1B2D90A7" w14:textId="77777777" w:rsidR="006101E0" w:rsidRDefault="006101E0" w:rsidP="006101E0">
      <w:pPr>
        <w:pStyle w:val="CommentText"/>
      </w:pPr>
      <w:r>
        <w:rPr>
          <w:rStyle w:val="CommentReference"/>
        </w:rPr>
        <w:annotationRef/>
      </w:r>
      <w:r>
        <w:t>Added by Molly Scarlet</w:t>
      </w:r>
    </w:p>
    <w:p w14:paraId="367DA2D2" w14:textId="77777777" w:rsidR="006101E0" w:rsidRDefault="006101E0" w:rsidP="006101E0">
      <w:pPr>
        <w:pStyle w:val="CommentText"/>
      </w:pPr>
      <w:r>
        <w:t>Peer Reviewed by Alistair Lounds</w:t>
      </w:r>
    </w:p>
  </w:comment>
  <w:comment w:id="109" w:author="Alistair Lounds (2227990)" w:date="2024-07-02T15:17:00Z" w:initials="AL">
    <w:p w14:paraId="35FC9566" w14:textId="7B00448B" w:rsidR="006101E0" w:rsidRDefault="006101E0" w:rsidP="006101E0">
      <w:pPr>
        <w:pStyle w:val="CommentText"/>
      </w:pPr>
      <w:r>
        <w:rPr>
          <w:rStyle w:val="CommentReference"/>
        </w:rPr>
        <w:annotationRef/>
      </w:r>
      <w:r>
        <w:t>Added by Henry Rennison</w:t>
      </w:r>
    </w:p>
    <w:p w14:paraId="2198E6BC" w14:textId="77777777" w:rsidR="006101E0" w:rsidRDefault="006101E0" w:rsidP="006101E0">
      <w:pPr>
        <w:pStyle w:val="CommentText"/>
      </w:pPr>
      <w:r>
        <w:t>Peer Reviewed by Molly Scarlet</w:t>
      </w:r>
    </w:p>
  </w:comment>
  <w:comment w:id="112" w:author="Alistair Lounds (2227990)" w:date="2024-06-28T16:18:00Z" w:initials="AL">
    <w:p w14:paraId="4E5A7199" w14:textId="77777777" w:rsidR="00555871" w:rsidRDefault="00FA3941" w:rsidP="00555871">
      <w:pPr>
        <w:pStyle w:val="CommentText"/>
      </w:pPr>
      <w:r>
        <w:rPr>
          <w:rStyle w:val="CommentReference"/>
        </w:rPr>
        <w:annotationRef/>
      </w:r>
      <w:r w:rsidR="00555871">
        <w:t>Added by Molly Scarlet</w:t>
      </w:r>
    </w:p>
    <w:p w14:paraId="36456266" w14:textId="77777777" w:rsidR="00555871" w:rsidRDefault="00555871" w:rsidP="00555871">
      <w:pPr>
        <w:pStyle w:val="CommentText"/>
      </w:pPr>
      <w:r>
        <w:t>Peer Reviewed by Henry Rennison</w:t>
      </w:r>
    </w:p>
  </w:comment>
  <w:comment w:id="113" w:author="Alistair Lounds (2227990)" w:date="2024-06-28T16:20:00Z" w:initials="AL">
    <w:p w14:paraId="617026C2" w14:textId="62B98683" w:rsidR="006101E0" w:rsidRDefault="006D1B41" w:rsidP="006101E0">
      <w:pPr>
        <w:pStyle w:val="CommentText"/>
      </w:pPr>
      <w:r>
        <w:rPr>
          <w:rStyle w:val="CommentReference"/>
        </w:rPr>
        <w:annotationRef/>
      </w:r>
      <w:r w:rsidR="006101E0">
        <w:t>Added by Alistair Lounds</w:t>
      </w:r>
    </w:p>
    <w:p w14:paraId="59510E9C" w14:textId="77777777" w:rsidR="006101E0" w:rsidRDefault="006101E0" w:rsidP="006101E0">
      <w:pPr>
        <w:pStyle w:val="CommentText"/>
      </w:pPr>
      <w:r>
        <w:t>Peer Reviewed by Molly Scarlet</w:t>
      </w:r>
    </w:p>
  </w:comment>
  <w:comment w:id="114" w:author="Alistair Lounds (2227990)" w:date="2024-07-02T13:46:00Z" w:initials="AL">
    <w:p w14:paraId="2B6C6E54" w14:textId="5CE43FA7" w:rsidR="006101E0" w:rsidRDefault="003D3EB2" w:rsidP="006101E0">
      <w:pPr>
        <w:pStyle w:val="CommentText"/>
      </w:pPr>
      <w:r>
        <w:rPr>
          <w:rStyle w:val="CommentReference"/>
        </w:rPr>
        <w:annotationRef/>
      </w:r>
      <w:r w:rsidR="006101E0">
        <w:t>Added by Henry Rennison</w:t>
      </w:r>
    </w:p>
    <w:p w14:paraId="50A146AC" w14:textId="77777777" w:rsidR="006101E0" w:rsidRDefault="006101E0" w:rsidP="006101E0">
      <w:pPr>
        <w:pStyle w:val="CommentText"/>
      </w:pPr>
      <w:r>
        <w:t>Peer Reviewed by Alistair Lounds</w:t>
      </w:r>
    </w:p>
  </w:comment>
  <w:comment w:id="116" w:author="Alistair Lounds (2227990)" w:date="2024-07-02T14:58:00Z" w:initials="AL">
    <w:p w14:paraId="19D71729" w14:textId="6F3F9A86" w:rsidR="00E249B5" w:rsidRDefault="00E249B5" w:rsidP="00E249B5">
      <w:pPr>
        <w:pStyle w:val="CommentText"/>
      </w:pPr>
      <w:r>
        <w:rPr>
          <w:rStyle w:val="CommentReference"/>
        </w:rPr>
        <w:annotationRef/>
      </w:r>
      <w:r>
        <w:t>Added by Molly Scarlet</w:t>
      </w:r>
    </w:p>
  </w:comment>
  <w:comment w:id="117" w:author="Alistair Lounds (2227990)" w:date="2024-07-02T14:37:00Z" w:initials="AL">
    <w:p w14:paraId="691A908B" w14:textId="491D68C6" w:rsidR="0040232E" w:rsidRDefault="0040232E" w:rsidP="0040232E">
      <w:pPr>
        <w:pStyle w:val="CommentText"/>
      </w:pPr>
      <w:r>
        <w:rPr>
          <w:rStyle w:val="CommentReference"/>
        </w:rPr>
        <w:annotationRef/>
      </w:r>
      <w:r>
        <w:t>Added by Alistair Lounds</w:t>
      </w:r>
    </w:p>
  </w:comment>
  <w:comment w:id="118" w:author="Alistair Lounds (2227990)" w:date="2024-07-02T14:39:00Z" w:initials="AL">
    <w:p w14:paraId="06CC0945" w14:textId="77777777" w:rsidR="000235CB" w:rsidRDefault="000235CB" w:rsidP="000235CB">
      <w:pPr>
        <w:pStyle w:val="CommentText"/>
      </w:pPr>
      <w:r>
        <w:rPr>
          <w:rStyle w:val="CommentReference"/>
        </w:rPr>
        <w:annotationRef/>
      </w:r>
      <w:r>
        <w:t>Added by Henry Rennison</w:t>
      </w:r>
    </w:p>
  </w:comment>
  <w:comment w:id="119" w:author="Alistair Lounds (2227990)" w:date="2024-07-02T14:41:00Z" w:initials="AL">
    <w:p w14:paraId="4149DF8C" w14:textId="77777777" w:rsidR="00AA3495" w:rsidRDefault="00AA3495" w:rsidP="00AA3495">
      <w:pPr>
        <w:pStyle w:val="CommentText"/>
      </w:pPr>
      <w:r>
        <w:rPr>
          <w:rStyle w:val="CommentReference"/>
        </w:rPr>
        <w:annotationRef/>
      </w:r>
      <w:r>
        <w:t>Added by Alistair Lounds</w:t>
      </w:r>
    </w:p>
  </w:comment>
  <w:comment w:id="120" w:author="Alistair Lounds (2227990)" w:date="2024-07-02T14:41:00Z" w:initials="AL">
    <w:p w14:paraId="7C4A4042" w14:textId="5621B161" w:rsidR="00AA3495" w:rsidRDefault="00AA3495" w:rsidP="00AA3495">
      <w:pPr>
        <w:pStyle w:val="CommentText"/>
      </w:pPr>
      <w:r>
        <w:rPr>
          <w:rStyle w:val="CommentReference"/>
        </w:rPr>
        <w:annotationRef/>
      </w:r>
      <w:r>
        <w:t>Added by Molly Scarlet</w:t>
      </w:r>
    </w:p>
  </w:comment>
  <w:comment w:id="121" w:author="Alistair Lounds (2227990)" w:date="2024-07-02T14:37:00Z" w:initials="AL">
    <w:p w14:paraId="2DA917FA" w14:textId="25C92D84" w:rsidR="0040232E" w:rsidRDefault="0040232E" w:rsidP="0040232E">
      <w:pPr>
        <w:pStyle w:val="CommentText"/>
      </w:pPr>
      <w:r>
        <w:rPr>
          <w:rStyle w:val="CommentReference"/>
        </w:rPr>
        <w:annotationRef/>
      </w:r>
      <w:r>
        <w:t>Added by Henry Rennison</w:t>
      </w:r>
    </w:p>
  </w:comment>
  <w:comment w:id="122" w:author="Alistair Lounds (2227990)" w:date="2024-07-02T14:41:00Z" w:initials="AL">
    <w:p w14:paraId="31E3D627" w14:textId="77777777" w:rsidR="00AA3495" w:rsidRDefault="00AA3495" w:rsidP="00AA3495">
      <w:pPr>
        <w:pStyle w:val="CommentText"/>
      </w:pPr>
      <w:r>
        <w:rPr>
          <w:rStyle w:val="CommentReference"/>
        </w:rPr>
        <w:annotationRef/>
      </w:r>
      <w:r>
        <w:t>Added by Alistair Lounds</w:t>
      </w:r>
    </w:p>
  </w:comment>
  <w:comment w:id="123" w:author="Alistair Lounds (2227990)" w:date="2024-07-02T14:59:00Z" w:initials="AL">
    <w:p w14:paraId="6BE52D5F" w14:textId="77777777" w:rsidR="00E249B5" w:rsidRDefault="00E249B5" w:rsidP="00E249B5">
      <w:pPr>
        <w:pStyle w:val="CommentText"/>
      </w:pPr>
      <w:r>
        <w:rPr>
          <w:rStyle w:val="CommentReference"/>
        </w:rPr>
        <w:annotationRef/>
      </w:r>
      <w:r>
        <w:t>Added by Henry Rennison</w:t>
      </w:r>
    </w:p>
  </w:comment>
  <w:comment w:id="124" w:author="Alistair Lounds (2227990)" w:date="2024-07-02T14:35:00Z" w:initials="AL">
    <w:p w14:paraId="4E1BA9B7" w14:textId="7A866BB1" w:rsidR="0040232E" w:rsidRDefault="0040232E" w:rsidP="0040232E">
      <w:pPr>
        <w:pStyle w:val="CommentText"/>
      </w:pPr>
      <w:r>
        <w:rPr>
          <w:rStyle w:val="CommentReference"/>
        </w:rPr>
        <w:annotationRef/>
      </w:r>
      <w:r>
        <w:t>Added by Alistair Lounds</w:t>
      </w:r>
    </w:p>
  </w:comment>
  <w:comment w:id="127" w:author="Alistair Lounds (2227990)" w:date="2024-06-24T01:07:00Z" w:initials="AL">
    <w:p w14:paraId="774FD56E" w14:textId="77777777" w:rsidR="00B53735" w:rsidRDefault="00BC4516" w:rsidP="00B53735">
      <w:pPr>
        <w:pStyle w:val="CommentText"/>
      </w:pPr>
      <w:r>
        <w:rPr>
          <w:rStyle w:val="CommentReference"/>
        </w:rPr>
        <w:annotationRef/>
      </w:r>
      <w:r w:rsidR="00B53735">
        <w:t>Added by Alistair Lounds</w:t>
      </w:r>
    </w:p>
  </w:comment>
  <w:comment w:id="129" w:author="Alistair Lounds (2227990)" w:date="2024-07-02T15:03:00Z" w:initials="AL">
    <w:p w14:paraId="4E6C7A9B" w14:textId="17F22679" w:rsidR="00B53735" w:rsidRDefault="00B53735" w:rsidP="00B53735">
      <w:pPr>
        <w:pStyle w:val="CommentText"/>
      </w:pPr>
      <w:r>
        <w:rPr>
          <w:rStyle w:val="CommentReference"/>
        </w:rPr>
        <w:annotationRef/>
      </w:r>
      <w:r>
        <w:t>Added by Alistair Lounds</w:t>
      </w:r>
    </w:p>
  </w:comment>
  <w:comment w:id="130" w:author="Alistair Lounds (2227990)" w:date="2024-07-02T15:03:00Z" w:initials="AL">
    <w:p w14:paraId="0C5B68A2" w14:textId="77777777" w:rsidR="00B53735" w:rsidRDefault="00B53735" w:rsidP="00B53735">
      <w:pPr>
        <w:pStyle w:val="CommentText"/>
      </w:pPr>
      <w:r>
        <w:rPr>
          <w:rStyle w:val="CommentReference"/>
        </w:rPr>
        <w:annotationRef/>
      </w:r>
      <w:r>
        <w:t>Added by Alistair Lounds</w:t>
      </w:r>
    </w:p>
  </w:comment>
  <w:comment w:id="131" w:author="Alistair Lounds (2227990)" w:date="2024-07-02T15:03:00Z" w:initials="AL">
    <w:p w14:paraId="2B6C2453" w14:textId="77777777" w:rsidR="00B53735" w:rsidRDefault="00B53735" w:rsidP="00B53735">
      <w:pPr>
        <w:pStyle w:val="CommentText"/>
      </w:pPr>
      <w:r>
        <w:rPr>
          <w:rStyle w:val="CommentReference"/>
        </w:rPr>
        <w:annotationRef/>
      </w:r>
      <w:r>
        <w:t>Added by Alistair Lounds</w:t>
      </w:r>
    </w:p>
  </w:comment>
  <w:comment w:id="132" w:author="Alistair Lounds (2227990)" w:date="2024-07-02T15:03:00Z" w:initials="AL">
    <w:p w14:paraId="358CE6E4" w14:textId="6AD0865A" w:rsidR="00B53735" w:rsidRDefault="00B53735" w:rsidP="00B53735">
      <w:pPr>
        <w:pStyle w:val="CommentText"/>
      </w:pPr>
      <w:r>
        <w:rPr>
          <w:rStyle w:val="CommentReference"/>
        </w:rPr>
        <w:annotationRef/>
      </w:r>
      <w:r>
        <w:t>Added by Molly Scarlet</w:t>
      </w:r>
    </w:p>
  </w:comment>
  <w:comment w:id="133" w:author="Alistair Lounds (2227990)" w:date="2024-07-02T15:01:00Z" w:initials="AL">
    <w:p w14:paraId="652A3EBD" w14:textId="6548B32A" w:rsidR="00B53735" w:rsidRDefault="00B53735" w:rsidP="00B53735">
      <w:pPr>
        <w:pStyle w:val="CommentText"/>
      </w:pPr>
      <w:r>
        <w:rPr>
          <w:rStyle w:val="CommentReference"/>
        </w:rPr>
        <w:annotationRef/>
      </w:r>
      <w:r>
        <w:t>Added by Molly Scarlet</w:t>
      </w:r>
    </w:p>
  </w:comment>
  <w:comment w:id="134" w:author="Alistair Lounds (2227990)" w:date="2024-07-02T15:02:00Z" w:initials="AL">
    <w:p w14:paraId="0B2C59B5" w14:textId="77777777" w:rsidR="0055036C" w:rsidRDefault="00B53735" w:rsidP="0055036C">
      <w:pPr>
        <w:pStyle w:val="CommentText"/>
      </w:pPr>
      <w:r>
        <w:rPr>
          <w:rStyle w:val="CommentReference"/>
        </w:rPr>
        <w:annotationRef/>
      </w:r>
      <w:r w:rsidR="0055036C">
        <w:t>Added by Alistair Lounds, Molly Scarlet &amp; Henry Rennison</w:t>
      </w:r>
    </w:p>
  </w:comment>
  <w:comment w:id="135" w:author="Alistair Lounds (2227990)" w:date="2024-07-02T15:02:00Z" w:initials="AL">
    <w:p w14:paraId="0505CB6B" w14:textId="5B7B82F8" w:rsidR="00B53735" w:rsidRDefault="00B53735" w:rsidP="00B53735">
      <w:pPr>
        <w:pStyle w:val="CommentText"/>
      </w:pPr>
      <w:r>
        <w:rPr>
          <w:rStyle w:val="CommentReference"/>
        </w:rPr>
        <w:annotationRef/>
      </w:r>
      <w:r>
        <w:t>Added by Alistair Lounds</w:t>
      </w:r>
    </w:p>
  </w:comment>
  <w:comment w:id="136" w:author="Alistair Lounds (2227990)" w:date="2024-07-02T15:02:00Z" w:initials="AL">
    <w:p w14:paraId="3D27CDCF" w14:textId="77777777" w:rsidR="006101E0" w:rsidRDefault="00B53735" w:rsidP="006101E0">
      <w:pPr>
        <w:pStyle w:val="CommentText"/>
      </w:pPr>
      <w:r>
        <w:rPr>
          <w:rStyle w:val="CommentReference"/>
        </w:rPr>
        <w:annotationRef/>
      </w:r>
      <w:r w:rsidR="006101E0">
        <w:t>Added by Alistair Lounds, Molly Scarlet &amp; Henry Rennison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7CE64514" w15:done="0"/>
  <w15:commentEx w15:paraId="09F627DF" w15:done="0"/>
  <w15:commentEx w15:paraId="121E522E" w15:done="0"/>
  <w15:commentEx w15:paraId="19BC5976" w15:done="0"/>
  <w15:commentEx w15:paraId="56A71D23" w15:done="0"/>
  <w15:commentEx w15:paraId="42338CE7" w15:done="0"/>
  <w15:commentEx w15:paraId="6E8F436F" w15:done="0"/>
  <w15:commentEx w15:paraId="5D7C5749" w15:done="0"/>
  <w15:commentEx w15:paraId="6ABD9836" w15:done="0"/>
  <w15:commentEx w15:paraId="7C61EA57" w15:done="0"/>
  <w15:commentEx w15:paraId="052B7DA4" w15:done="0"/>
  <w15:commentEx w15:paraId="731FA03F" w15:done="0"/>
  <w15:commentEx w15:paraId="4800561E" w15:done="0"/>
  <w15:commentEx w15:paraId="0ECF6A6D" w15:done="0"/>
  <w15:commentEx w15:paraId="5B320C80" w15:done="0"/>
  <w15:commentEx w15:paraId="3FE509B2" w15:done="0"/>
  <w15:commentEx w15:paraId="04FCB148" w15:done="0"/>
  <w15:commentEx w15:paraId="78D9AF02" w15:done="0"/>
  <w15:commentEx w15:paraId="4B51AD6C" w15:done="0"/>
  <w15:commentEx w15:paraId="191BD76F" w15:done="0"/>
  <w15:commentEx w15:paraId="78406488" w15:done="0"/>
  <w15:commentEx w15:paraId="1EB99483" w15:done="0"/>
  <w15:commentEx w15:paraId="5BE71D82" w15:done="0"/>
  <w15:commentEx w15:paraId="3FE60A0F" w15:done="0"/>
  <w15:commentEx w15:paraId="23CB9DAB" w15:done="0"/>
  <w15:commentEx w15:paraId="7A83BC9D" w15:done="0"/>
  <w15:commentEx w15:paraId="15FC8B6F" w15:done="0"/>
  <w15:commentEx w15:paraId="6F792456" w15:done="0"/>
  <w15:commentEx w15:paraId="31D3CD1C" w15:done="0"/>
  <w15:commentEx w15:paraId="04B3C8F4" w15:done="0"/>
  <w15:commentEx w15:paraId="367DA2D2" w15:done="0"/>
  <w15:commentEx w15:paraId="2198E6BC" w15:done="0"/>
  <w15:commentEx w15:paraId="36456266" w15:done="0"/>
  <w15:commentEx w15:paraId="59510E9C" w15:done="0"/>
  <w15:commentEx w15:paraId="50A146AC" w15:done="0"/>
  <w15:commentEx w15:paraId="19D71729" w15:done="0"/>
  <w15:commentEx w15:paraId="691A908B" w15:done="0"/>
  <w15:commentEx w15:paraId="06CC0945" w15:done="0"/>
  <w15:commentEx w15:paraId="4149DF8C" w15:done="0"/>
  <w15:commentEx w15:paraId="7C4A4042" w15:done="0"/>
  <w15:commentEx w15:paraId="2DA917FA" w15:done="0"/>
  <w15:commentEx w15:paraId="31E3D627" w15:done="0"/>
  <w15:commentEx w15:paraId="6BE52D5F" w15:done="0"/>
  <w15:commentEx w15:paraId="4E1BA9B7" w15:done="0"/>
  <w15:commentEx w15:paraId="774FD56E" w15:done="0"/>
  <w15:commentEx w15:paraId="4E6C7A9B" w15:done="0"/>
  <w15:commentEx w15:paraId="0C5B68A2" w15:done="0"/>
  <w15:commentEx w15:paraId="2B6C2453" w15:done="0"/>
  <w15:commentEx w15:paraId="358CE6E4" w15:done="0"/>
  <w15:commentEx w15:paraId="652A3EBD" w15:done="0"/>
  <w15:commentEx w15:paraId="0B2C59B5" w15:done="0"/>
  <w15:commentEx w15:paraId="0505CB6B" w15:done="0"/>
  <w15:commentEx w15:paraId="3D27CDC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5634B947" w16cex:dateUtc="2024-07-02T15:20:00Z"/>
  <w16cex:commentExtensible w16cex:durableId="6824F5FD" w16cex:dateUtc="2024-06-27T08:53:00Z"/>
  <w16cex:commentExtensible w16cex:durableId="195B4A60" w16cex:dateUtc="2024-06-23T23:56:00Z"/>
  <w16cex:commentExtensible w16cex:durableId="21EC43C6" w16cex:dateUtc="2024-06-23T23:49:00Z"/>
  <w16cex:commentExtensible w16cex:durableId="3A97E735" w16cex:dateUtc="2024-07-01T14:06:00Z"/>
  <w16cex:commentExtensible w16cex:durableId="42A1A6FF" w16cex:dateUtc="2024-07-01T11:29:00Z"/>
  <w16cex:commentExtensible w16cex:durableId="76B773DD" w16cex:dateUtc="2024-07-01T14:25:00Z"/>
  <w16cex:commentExtensible w16cex:durableId="0E2FF688" w16cex:dateUtc="2024-07-02T14:42:00Z"/>
  <w16cex:commentExtensible w16cex:durableId="776493A3" w16cex:dateUtc="2024-07-02T12:16:00Z"/>
  <w16cex:commentExtensible w16cex:durableId="4A954B16" w16cex:dateUtc="2024-06-27T09:09:00Z"/>
  <w16cex:commentExtensible w16cex:durableId="096D71D1" w16cex:dateUtc="2024-06-25T21:08:00Z"/>
  <w16cex:commentExtensible w16cex:durableId="054892C2" w16cex:dateUtc="2024-06-28T14:27:00Z"/>
  <w16cex:commentExtensible w16cex:durableId="2B7491AA" w16cex:dateUtc="2024-06-28T13:26:00Z"/>
  <w16cex:commentExtensible w16cex:durableId="79BC20A6" w16cex:dateUtc="2024-07-02T15:31:00Z"/>
  <w16cex:commentExtensible w16cex:durableId="1807B43A" w16cex:dateUtc="2024-07-02T00:14:00Z"/>
  <w16cex:commentExtensible w16cex:durableId="0092B1A7" w16cex:dateUtc="2024-06-28T13:30:00Z"/>
  <w16cex:commentExtensible w16cex:durableId="42CE54F5" w16cex:dateUtc="2024-07-01T15:54:00Z"/>
  <w16cex:commentExtensible w16cex:durableId="34281299" w16cex:dateUtc="2024-06-25T21:18:00Z"/>
  <w16cex:commentExtensible w16cex:durableId="4B25C2FF" w16cex:dateUtc="2024-06-28T13:32:00Z"/>
  <w16cex:commentExtensible w16cex:durableId="0EA85642" w16cex:dateUtc="2024-06-28T13:32:00Z"/>
  <w16cex:commentExtensible w16cex:durableId="3A067A80" w16cex:dateUtc="2024-06-28T13:33:00Z"/>
  <w16cex:commentExtensible w16cex:durableId="3F85239B" w16cex:dateUtc="2024-06-26T00:17:00Z"/>
  <w16cex:commentExtensible w16cex:durableId="252FD65F" w16cex:dateUtc="2024-06-28T13:23:00Z"/>
  <w16cex:commentExtensible w16cex:durableId="40326B02" w16cex:dateUtc="2024-07-01T15:46:00Z"/>
  <w16cex:commentExtensible w16cex:durableId="01DF98C1" w16cex:dateUtc="2024-07-02T12:19:00Z"/>
  <w16cex:commentExtensible w16cex:durableId="360C6366" w16cex:dateUtc="2024-06-28T15:16:00Z"/>
  <w16cex:commentExtensible w16cex:durableId="4762AF90" w16cex:dateUtc="2024-07-02T13:58:00Z"/>
  <w16cex:commentExtensible w16cex:durableId="1E228EBB" w16cex:dateUtc="2024-06-26T00:23:00Z"/>
  <w16cex:commentExtensible w16cex:durableId="35BA4F1B" w16cex:dateUtc="2024-07-02T14:19:00Z"/>
  <w16cex:commentExtensible w16cex:durableId="68179E2B" w16cex:dateUtc="2024-06-25T23:58:00Z"/>
  <w16cex:commentExtensible w16cex:durableId="4E0287A8" w16cex:dateUtc="2024-07-02T14:17:00Z"/>
  <w16cex:commentExtensible w16cex:durableId="49914F43" w16cex:dateUtc="2024-07-02T14:17:00Z"/>
  <w16cex:commentExtensible w16cex:durableId="05BF232D" w16cex:dateUtc="2024-06-28T15:18:00Z"/>
  <w16cex:commentExtensible w16cex:durableId="50F5ADB0" w16cex:dateUtc="2024-06-28T15:20:00Z"/>
  <w16cex:commentExtensible w16cex:durableId="3E92C81E" w16cex:dateUtc="2024-07-02T12:46:00Z"/>
  <w16cex:commentExtensible w16cex:durableId="427D4580" w16cex:dateUtc="2024-07-02T13:58:00Z"/>
  <w16cex:commentExtensible w16cex:durableId="32445E30" w16cex:dateUtc="2024-07-02T13:37:00Z"/>
  <w16cex:commentExtensible w16cex:durableId="13A296D9" w16cex:dateUtc="2024-07-02T13:39:00Z"/>
  <w16cex:commentExtensible w16cex:durableId="7E8A2256" w16cex:dateUtc="2024-07-02T13:41:00Z"/>
  <w16cex:commentExtensible w16cex:durableId="271001C2" w16cex:dateUtc="2024-07-02T13:41:00Z"/>
  <w16cex:commentExtensible w16cex:durableId="4F3B77ED" w16cex:dateUtc="2024-07-02T13:37:00Z"/>
  <w16cex:commentExtensible w16cex:durableId="68639594" w16cex:dateUtc="2024-07-02T13:41:00Z"/>
  <w16cex:commentExtensible w16cex:durableId="47303BBE" w16cex:dateUtc="2024-07-02T13:59:00Z"/>
  <w16cex:commentExtensible w16cex:durableId="463934E2" w16cex:dateUtc="2024-07-02T13:35:00Z"/>
  <w16cex:commentExtensible w16cex:durableId="42BD7FBA" w16cex:dateUtc="2024-06-24T00:07:00Z"/>
  <w16cex:commentExtensible w16cex:durableId="0E374A95" w16cex:dateUtc="2024-07-02T14:03:00Z"/>
  <w16cex:commentExtensible w16cex:durableId="2EB863BE" w16cex:dateUtc="2024-07-02T14:03:00Z"/>
  <w16cex:commentExtensible w16cex:durableId="27803B1E" w16cex:dateUtc="2024-07-02T14:03:00Z"/>
  <w16cex:commentExtensible w16cex:durableId="04D18583" w16cex:dateUtc="2024-07-02T14:03:00Z"/>
  <w16cex:commentExtensible w16cex:durableId="76F8B7A7" w16cex:dateUtc="2024-07-02T14:01:00Z"/>
  <w16cex:commentExtensible w16cex:durableId="4E944FB1" w16cex:dateUtc="2024-07-02T14:02:00Z"/>
  <w16cex:commentExtensible w16cex:durableId="5AEF4204" w16cex:dateUtc="2024-07-02T14:02:00Z"/>
  <w16cex:commentExtensible w16cex:durableId="100D07DF" w16cex:dateUtc="2024-07-02T14:0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7CE64514" w16cid:durableId="5634B947"/>
  <w16cid:commentId w16cid:paraId="09F627DF" w16cid:durableId="6824F5FD"/>
  <w16cid:commentId w16cid:paraId="121E522E" w16cid:durableId="195B4A60"/>
  <w16cid:commentId w16cid:paraId="19BC5976" w16cid:durableId="21EC43C6"/>
  <w16cid:commentId w16cid:paraId="56A71D23" w16cid:durableId="3A97E735"/>
  <w16cid:commentId w16cid:paraId="42338CE7" w16cid:durableId="42A1A6FF"/>
  <w16cid:commentId w16cid:paraId="6E8F436F" w16cid:durableId="76B773DD"/>
  <w16cid:commentId w16cid:paraId="5D7C5749" w16cid:durableId="0E2FF688"/>
  <w16cid:commentId w16cid:paraId="6ABD9836" w16cid:durableId="776493A3"/>
  <w16cid:commentId w16cid:paraId="7C61EA57" w16cid:durableId="4A954B16"/>
  <w16cid:commentId w16cid:paraId="052B7DA4" w16cid:durableId="096D71D1"/>
  <w16cid:commentId w16cid:paraId="731FA03F" w16cid:durableId="054892C2"/>
  <w16cid:commentId w16cid:paraId="4800561E" w16cid:durableId="2B7491AA"/>
  <w16cid:commentId w16cid:paraId="0ECF6A6D" w16cid:durableId="79BC20A6"/>
  <w16cid:commentId w16cid:paraId="5B320C80" w16cid:durableId="1807B43A"/>
  <w16cid:commentId w16cid:paraId="3FE509B2" w16cid:durableId="0092B1A7"/>
  <w16cid:commentId w16cid:paraId="04FCB148" w16cid:durableId="42CE54F5"/>
  <w16cid:commentId w16cid:paraId="78D9AF02" w16cid:durableId="34281299"/>
  <w16cid:commentId w16cid:paraId="4B51AD6C" w16cid:durableId="4B25C2FF"/>
  <w16cid:commentId w16cid:paraId="191BD76F" w16cid:durableId="0EA85642"/>
  <w16cid:commentId w16cid:paraId="78406488" w16cid:durableId="3A067A80"/>
  <w16cid:commentId w16cid:paraId="1EB99483" w16cid:durableId="3F85239B"/>
  <w16cid:commentId w16cid:paraId="5BE71D82" w16cid:durableId="252FD65F"/>
  <w16cid:commentId w16cid:paraId="3FE60A0F" w16cid:durableId="40326B02"/>
  <w16cid:commentId w16cid:paraId="23CB9DAB" w16cid:durableId="01DF98C1"/>
  <w16cid:commentId w16cid:paraId="7A83BC9D" w16cid:durableId="360C6366"/>
  <w16cid:commentId w16cid:paraId="15FC8B6F" w16cid:durableId="4762AF90"/>
  <w16cid:commentId w16cid:paraId="6F792456" w16cid:durableId="1E228EBB"/>
  <w16cid:commentId w16cid:paraId="31D3CD1C" w16cid:durableId="35BA4F1B"/>
  <w16cid:commentId w16cid:paraId="04B3C8F4" w16cid:durableId="68179E2B"/>
  <w16cid:commentId w16cid:paraId="367DA2D2" w16cid:durableId="4E0287A8"/>
  <w16cid:commentId w16cid:paraId="2198E6BC" w16cid:durableId="49914F43"/>
  <w16cid:commentId w16cid:paraId="36456266" w16cid:durableId="05BF232D"/>
  <w16cid:commentId w16cid:paraId="59510E9C" w16cid:durableId="50F5ADB0"/>
  <w16cid:commentId w16cid:paraId="50A146AC" w16cid:durableId="3E92C81E"/>
  <w16cid:commentId w16cid:paraId="19D71729" w16cid:durableId="427D4580"/>
  <w16cid:commentId w16cid:paraId="691A908B" w16cid:durableId="32445E30"/>
  <w16cid:commentId w16cid:paraId="06CC0945" w16cid:durableId="13A296D9"/>
  <w16cid:commentId w16cid:paraId="4149DF8C" w16cid:durableId="7E8A2256"/>
  <w16cid:commentId w16cid:paraId="7C4A4042" w16cid:durableId="271001C2"/>
  <w16cid:commentId w16cid:paraId="2DA917FA" w16cid:durableId="4F3B77ED"/>
  <w16cid:commentId w16cid:paraId="31E3D627" w16cid:durableId="68639594"/>
  <w16cid:commentId w16cid:paraId="6BE52D5F" w16cid:durableId="47303BBE"/>
  <w16cid:commentId w16cid:paraId="4E1BA9B7" w16cid:durableId="463934E2"/>
  <w16cid:commentId w16cid:paraId="774FD56E" w16cid:durableId="42BD7FBA"/>
  <w16cid:commentId w16cid:paraId="4E6C7A9B" w16cid:durableId="0E374A95"/>
  <w16cid:commentId w16cid:paraId="0C5B68A2" w16cid:durableId="2EB863BE"/>
  <w16cid:commentId w16cid:paraId="2B6C2453" w16cid:durableId="27803B1E"/>
  <w16cid:commentId w16cid:paraId="358CE6E4" w16cid:durableId="04D18583"/>
  <w16cid:commentId w16cid:paraId="652A3EBD" w16cid:durableId="76F8B7A7"/>
  <w16cid:commentId w16cid:paraId="0B2C59B5" w16cid:durableId="4E944FB1"/>
  <w16cid:commentId w16cid:paraId="0505CB6B" w16cid:durableId="5AEF4204"/>
  <w16cid:commentId w16cid:paraId="3D27CDCF" w16cid:durableId="100D07D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741822" w14:textId="77777777" w:rsidR="00751637" w:rsidRDefault="00751637" w:rsidP="000E6D31">
      <w:pPr>
        <w:spacing w:after="0" w:line="240" w:lineRule="auto"/>
      </w:pPr>
      <w:r>
        <w:separator/>
      </w:r>
    </w:p>
  </w:endnote>
  <w:endnote w:type="continuationSeparator" w:id="0">
    <w:p w14:paraId="780A4CF3" w14:textId="77777777" w:rsidR="00751637" w:rsidRDefault="00751637" w:rsidP="000E6D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09673007"/>
      <w:docPartObj>
        <w:docPartGallery w:val="Page Numbers (Bottom of Page)"/>
        <w:docPartUnique/>
      </w:docPartObj>
    </w:sdtPr>
    <w:sdtEndPr>
      <w:rPr>
        <w:rFonts w:ascii="Calibri" w:hAnsi="Calibri" w:cs="Calibri"/>
        <w:sz w:val="16"/>
        <w:szCs w:val="16"/>
      </w:rPr>
    </w:sdtEndPr>
    <w:sdtContent>
      <w:p w14:paraId="289BFBC1" w14:textId="35666AD2" w:rsidR="00BC4516" w:rsidRPr="009655A4" w:rsidRDefault="00BC4516">
        <w:pPr>
          <w:pStyle w:val="Footer"/>
          <w:jc w:val="right"/>
          <w:rPr>
            <w:rFonts w:ascii="Calibri" w:hAnsi="Calibri" w:cs="Calibri"/>
            <w:sz w:val="16"/>
            <w:szCs w:val="16"/>
          </w:rPr>
        </w:pPr>
        <w:r w:rsidRPr="009655A4">
          <w:rPr>
            <w:rFonts w:ascii="Calibri" w:hAnsi="Calibri" w:cs="Calibri"/>
            <w:sz w:val="16"/>
            <w:szCs w:val="16"/>
          </w:rPr>
          <w:fldChar w:fldCharType="begin"/>
        </w:r>
        <w:r w:rsidRPr="009655A4">
          <w:rPr>
            <w:rFonts w:ascii="Calibri" w:hAnsi="Calibri" w:cs="Calibri"/>
            <w:sz w:val="16"/>
            <w:szCs w:val="16"/>
          </w:rPr>
          <w:instrText>PAGE   \* MERGEFORMAT</w:instrText>
        </w:r>
        <w:r w:rsidRPr="009655A4">
          <w:rPr>
            <w:rFonts w:ascii="Calibri" w:hAnsi="Calibri" w:cs="Calibri"/>
            <w:sz w:val="16"/>
            <w:szCs w:val="16"/>
          </w:rPr>
          <w:fldChar w:fldCharType="separate"/>
        </w:r>
        <w:r>
          <w:rPr>
            <w:rFonts w:ascii="Calibri" w:hAnsi="Calibri" w:cs="Calibri"/>
            <w:noProof/>
            <w:sz w:val="16"/>
            <w:szCs w:val="16"/>
          </w:rPr>
          <w:t>5</w:t>
        </w:r>
        <w:r w:rsidRPr="009655A4">
          <w:rPr>
            <w:rFonts w:ascii="Calibri" w:hAnsi="Calibri" w:cs="Calibri"/>
            <w:sz w:val="16"/>
            <w:szCs w:val="16"/>
          </w:rPr>
          <w:fldChar w:fldCharType="end"/>
        </w:r>
      </w:p>
    </w:sdtContent>
  </w:sdt>
  <w:p w14:paraId="25B50267" w14:textId="77777777" w:rsidR="00BC4516" w:rsidRDefault="00BC45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73108898"/>
      <w:docPartObj>
        <w:docPartGallery w:val="Page Numbers (Bottom of Page)"/>
        <w:docPartUnique/>
      </w:docPartObj>
    </w:sdtPr>
    <w:sdtContent>
      <w:p w14:paraId="53D8260E" w14:textId="4310228B" w:rsidR="00600693" w:rsidRDefault="00600693">
        <w:pPr>
          <w:pStyle w:val="Footer"/>
          <w:jc w:val="right"/>
        </w:pPr>
        <w:r>
          <w:fldChar w:fldCharType="begin"/>
        </w:r>
        <w:r>
          <w:instrText>PAGE   \* MERGEFORMAT</w:instrText>
        </w:r>
        <w:r>
          <w:fldChar w:fldCharType="separate"/>
        </w:r>
        <w:r>
          <w:t>2</w:t>
        </w:r>
        <w:r>
          <w:fldChar w:fldCharType="end"/>
        </w:r>
      </w:p>
    </w:sdtContent>
  </w:sdt>
  <w:p w14:paraId="23CBCA54" w14:textId="77777777" w:rsidR="00600693" w:rsidRDefault="006006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A1B780" w14:textId="77777777" w:rsidR="00751637" w:rsidRDefault="00751637" w:rsidP="000E6D31">
      <w:pPr>
        <w:spacing w:after="0" w:line="240" w:lineRule="auto"/>
      </w:pPr>
      <w:r>
        <w:separator/>
      </w:r>
    </w:p>
  </w:footnote>
  <w:footnote w:type="continuationSeparator" w:id="0">
    <w:p w14:paraId="72FD3B62" w14:textId="77777777" w:rsidR="00751637" w:rsidRDefault="00751637" w:rsidP="000E6D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8FB7C9" w14:textId="0844E8C5" w:rsidR="00BC4516" w:rsidRPr="009655A4" w:rsidRDefault="00BC4516" w:rsidP="000E6D31">
    <w:pPr>
      <w:pStyle w:val="Header"/>
      <w:rPr>
        <w:rFonts w:ascii="Calibri" w:hAnsi="Calibri" w:cs="Calibri"/>
        <w:sz w:val="16"/>
        <w:szCs w:val="16"/>
      </w:rPr>
    </w:pPr>
    <w:r w:rsidRPr="009655A4">
      <w:rPr>
        <w:rFonts w:ascii="Calibri" w:hAnsi="Calibri" w:cs="Calibri"/>
        <w:sz w:val="16"/>
        <w:szCs w:val="16"/>
      </w:rPr>
      <w:t>Group Project (ACDA5017)</w:t>
    </w:r>
    <w:r w:rsidRPr="009655A4">
      <w:rPr>
        <w:rFonts w:ascii="Calibri" w:hAnsi="Calibri" w:cs="Calibri"/>
        <w:sz w:val="16"/>
        <w:szCs w:val="16"/>
      </w:rPr>
      <w:tab/>
      <w:t xml:space="preserve">                                                                                                                    Alistair Lounds - Henry Rennison - Molly Scarlet</w:t>
    </w:r>
  </w:p>
  <w:p w14:paraId="1F271247" w14:textId="0C82DE1D" w:rsidR="00BC4516" w:rsidRDefault="00BC45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D81BA6" w14:textId="6DEF858B" w:rsidR="006D0670" w:rsidRPr="009655A4" w:rsidRDefault="006D0670" w:rsidP="006D0670">
    <w:pPr>
      <w:pStyle w:val="Header"/>
      <w:rPr>
        <w:rFonts w:ascii="Calibri" w:hAnsi="Calibri" w:cs="Calibri"/>
        <w:sz w:val="16"/>
        <w:szCs w:val="16"/>
      </w:rPr>
    </w:pPr>
    <w:r w:rsidRPr="009655A4">
      <w:rPr>
        <w:rFonts w:ascii="Calibri" w:hAnsi="Calibri" w:cs="Calibri"/>
        <w:sz w:val="16"/>
        <w:szCs w:val="16"/>
      </w:rPr>
      <w:t>Group Project (ACDA5017)</w:t>
    </w:r>
    <w:r w:rsidRPr="009655A4">
      <w:rPr>
        <w:rFonts w:ascii="Calibri" w:hAnsi="Calibri" w:cs="Calibri"/>
        <w:sz w:val="16"/>
        <w:szCs w:val="16"/>
      </w:rPr>
      <w:tab/>
      <w:t xml:space="preserve">                                                                                                                    Alistair Lounds - Henry Rennison - Molly Scarlet</w:t>
    </w:r>
  </w:p>
  <w:p w14:paraId="05A968B4" w14:textId="77777777" w:rsidR="006D0670" w:rsidRDefault="006D0670" w:rsidP="006D0670">
    <w:pPr>
      <w:pStyle w:val="Header"/>
    </w:pPr>
  </w:p>
  <w:p w14:paraId="76627687" w14:textId="77777777" w:rsidR="006D0670" w:rsidRDefault="006D06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28017B"/>
    <w:multiLevelType w:val="hybridMultilevel"/>
    <w:tmpl w:val="BBF2A726"/>
    <w:lvl w:ilvl="0" w:tplc="28689A2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403640B"/>
    <w:multiLevelType w:val="hybridMultilevel"/>
    <w:tmpl w:val="CF5CACAC"/>
    <w:lvl w:ilvl="0" w:tplc="8A88F0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266E97"/>
    <w:multiLevelType w:val="hybridMultilevel"/>
    <w:tmpl w:val="FF946494"/>
    <w:lvl w:ilvl="0" w:tplc="69A2C23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567FB6"/>
    <w:multiLevelType w:val="hybridMultilevel"/>
    <w:tmpl w:val="43F46CF2"/>
    <w:lvl w:ilvl="0" w:tplc="CB1EB2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89180D"/>
    <w:multiLevelType w:val="hybridMultilevel"/>
    <w:tmpl w:val="8E8C3754"/>
    <w:lvl w:ilvl="0" w:tplc="363019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9551DD"/>
    <w:multiLevelType w:val="hybridMultilevel"/>
    <w:tmpl w:val="81FAC2D4"/>
    <w:lvl w:ilvl="0" w:tplc="DDF46E12">
      <w:start w:val="1"/>
      <w:numFmt w:val="bullet"/>
      <w:lvlText w:val="•"/>
      <w:lvlJc w:val="left"/>
      <w:pPr>
        <w:tabs>
          <w:tab w:val="num" w:pos="720"/>
        </w:tabs>
        <w:ind w:left="720" w:hanging="360"/>
      </w:pPr>
      <w:rPr>
        <w:rFonts w:ascii="Arial" w:hAnsi="Arial" w:hint="default"/>
      </w:rPr>
    </w:lvl>
    <w:lvl w:ilvl="1" w:tplc="0D6A0C8A">
      <w:start w:val="1"/>
      <w:numFmt w:val="bullet"/>
      <w:lvlText w:val="•"/>
      <w:lvlJc w:val="left"/>
      <w:pPr>
        <w:tabs>
          <w:tab w:val="num" w:pos="1440"/>
        </w:tabs>
        <w:ind w:left="1440" w:hanging="360"/>
      </w:pPr>
      <w:rPr>
        <w:rFonts w:ascii="Arial" w:hAnsi="Arial" w:hint="default"/>
      </w:rPr>
    </w:lvl>
    <w:lvl w:ilvl="2" w:tplc="7A045B80" w:tentative="1">
      <w:start w:val="1"/>
      <w:numFmt w:val="bullet"/>
      <w:lvlText w:val="•"/>
      <w:lvlJc w:val="left"/>
      <w:pPr>
        <w:tabs>
          <w:tab w:val="num" w:pos="2160"/>
        </w:tabs>
        <w:ind w:left="2160" w:hanging="360"/>
      </w:pPr>
      <w:rPr>
        <w:rFonts w:ascii="Arial" w:hAnsi="Arial" w:hint="default"/>
      </w:rPr>
    </w:lvl>
    <w:lvl w:ilvl="3" w:tplc="A1780E7E" w:tentative="1">
      <w:start w:val="1"/>
      <w:numFmt w:val="bullet"/>
      <w:lvlText w:val="•"/>
      <w:lvlJc w:val="left"/>
      <w:pPr>
        <w:tabs>
          <w:tab w:val="num" w:pos="2880"/>
        </w:tabs>
        <w:ind w:left="2880" w:hanging="360"/>
      </w:pPr>
      <w:rPr>
        <w:rFonts w:ascii="Arial" w:hAnsi="Arial" w:hint="default"/>
      </w:rPr>
    </w:lvl>
    <w:lvl w:ilvl="4" w:tplc="5EECDEA6" w:tentative="1">
      <w:start w:val="1"/>
      <w:numFmt w:val="bullet"/>
      <w:lvlText w:val="•"/>
      <w:lvlJc w:val="left"/>
      <w:pPr>
        <w:tabs>
          <w:tab w:val="num" w:pos="3600"/>
        </w:tabs>
        <w:ind w:left="3600" w:hanging="360"/>
      </w:pPr>
      <w:rPr>
        <w:rFonts w:ascii="Arial" w:hAnsi="Arial" w:hint="default"/>
      </w:rPr>
    </w:lvl>
    <w:lvl w:ilvl="5" w:tplc="1B3C268C" w:tentative="1">
      <w:start w:val="1"/>
      <w:numFmt w:val="bullet"/>
      <w:lvlText w:val="•"/>
      <w:lvlJc w:val="left"/>
      <w:pPr>
        <w:tabs>
          <w:tab w:val="num" w:pos="4320"/>
        </w:tabs>
        <w:ind w:left="4320" w:hanging="360"/>
      </w:pPr>
      <w:rPr>
        <w:rFonts w:ascii="Arial" w:hAnsi="Arial" w:hint="default"/>
      </w:rPr>
    </w:lvl>
    <w:lvl w:ilvl="6" w:tplc="3322E686" w:tentative="1">
      <w:start w:val="1"/>
      <w:numFmt w:val="bullet"/>
      <w:lvlText w:val="•"/>
      <w:lvlJc w:val="left"/>
      <w:pPr>
        <w:tabs>
          <w:tab w:val="num" w:pos="5040"/>
        </w:tabs>
        <w:ind w:left="5040" w:hanging="360"/>
      </w:pPr>
      <w:rPr>
        <w:rFonts w:ascii="Arial" w:hAnsi="Arial" w:hint="default"/>
      </w:rPr>
    </w:lvl>
    <w:lvl w:ilvl="7" w:tplc="318C2966" w:tentative="1">
      <w:start w:val="1"/>
      <w:numFmt w:val="bullet"/>
      <w:lvlText w:val="•"/>
      <w:lvlJc w:val="left"/>
      <w:pPr>
        <w:tabs>
          <w:tab w:val="num" w:pos="5760"/>
        </w:tabs>
        <w:ind w:left="5760" w:hanging="360"/>
      </w:pPr>
      <w:rPr>
        <w:rFonts w:ascii="Arial" w:hAnsi="Arial" w:hint="default"/>
      </w:rPr>
    </w:lvl>
    <w:lvl w:ilvl="8" w:tplc="9DD68CC8" w:tentative="1">
      <w:start w:val="1"/>
      <w:numFmt w:val="bullet"/>
      <w:lvlText w:val="•"/>
      <w:lvlJc w:val="left"/>
      <w:pPr>
        <w:tabs>
          <w:tab w:val="num" w:pos="6480"/>
        </w:tabs>
        <w:ind w:left="6480" w:hanging="360"/>
      </w:pPr>
      <w:rPr>
        <w:rFonts w:ascii="Arial" w:hAnsi="Arial" w:hint="default"/>
      </w:rPr>
    </w:lvl>
  </w:abstractNum>
  <w:num w:numId="1" w16cid:durableId="1376008382">
    <w:abstractNumId w:val="5"/>
  </w:num>
  <w:num w:numId="2" w16cid:durableId="63917402">
    <w:abstractNumId w:val="2"/>
  </w:num>
  <w:num w:numId="3" w16cid:durableId="856849596">
    <w:abstractNumId w:val="0"/>
  </w:num>
  <w:num w:numId="4" w16cid:durableId="432895751">
    <w:abstractNumId w:val="4"/>
  </w:num>
  <w:num w:numId="5" w16cid:durableId="150949022">
    <w:abstractNumId w:val="1"/>
  </w:num>
  <w:num w:numId="6" w16cid:durableId="2040085752">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Alistair Lounds (2227990)">
    <w15:presenceInfo w15:providerId="AD" w15:userId="S::2227990@student.uwtsd.ac.uk::63109515-2471-4953-acad-999f9c26e8a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6D31"/>
    <w:rsid w:val="0000380C"/>
    <w:rsid w:val="0000543B"/>
    <w:rsid w:val="000130BA"/>
    <w:rsid w:val="00013C20"/>
    <w:rsid w:val="000155DA"/>
    <w:rsid w:val="00017809"/>
    <w:rsid w:val="00020A63"/>
    <w:rsid w:val="00020E98"/>
    <w:rsid w:val="000234D3"/>
    <w:rsid w:val="000235CB"/>
    <w:rsid w:val="0002507D"/>
    <w:rsid w:val="0002624A"/>
    <w:rsid w:val="0002673E"/>
    <w:rsid w:val="0002774E"/>
    <w:rsid w:val="0003137B"/>
    <w:rsid w:val="00032CDC"/>
    <w:rsid w:val="00035F6C"/>
    <w:rsid w:val="0004164D"/>
    <w:rsid w:val="00042463"/>
    <w:rsid w:val="0004377B"/>
    <w:rsid w:val="00045189"/>
    <w:rsid w:val="00047D66"/>
    <w:rsid w:val="0005239D"/>
    <w:rsid w:val="000523B2"/>
    <w:rsid w:val="00054E43"/>
    <w:rsid w:val="00055975"/>
    <w:rsid w:val="00056989"/>
    <w:rsid w:val="00061CEF"/>
    <w:rsid w:val="00067945"/>
    <w:rsid w:val="00073666"/>
    <w:rsid w:val="00077236"/>
    <w:rsid w:val="0008150E"/>
    <w:rsid w:val="000817A2"/>
    <w:rsid w:val="00082779"/>
    <w:rsid w:val="0008337C"/>
    <w:rsid w:val="0008751A"/>
    <w:rsid w:val="000877C4"/>
    <w:rsid w:val="00092D7C"/>
    <w:rsid w:val="00093933"/>
    <w:rsid w:val="000A1877"/>
    <w:rsid w:val="000A3279"/>
    <w:rsid w:val="000A435E"/>
    <w:rsid w:val="000A47F5"/>
    <w:rsid w:val="000B00BE"/>
    <w:rsid w:val="000B0701"/>
    <w:rsid w:val="000B12E8"/>
    <w:rsid w:val="000B1385"/>
    <w:rsid w:val="000B1F79"/>
    <w:rsid w:val="000B2066"/>
    <w:rsid w:val="000B360B"/>
    <w:rsid w:val="000B3BBC"/>
    <w:rsid w:val="000B40E2"/>
    <w:rsid w:val="000B6494"/>
    <w:rsid w:val="000B7C55"/>
    <w:rsid w:val="000C1EE5"/>
    <w:rsid w:val="000C265D"/>
    <w:rsid w:val="000C55E2"/>
    <w:rsid w:val="000C5FAC"/>
    <w:rsid w:val="000C63CD"/>
    <w:rsid w:val="000D0724"/>
    <w:rsid w:val="000D16F5"/>
    <w:rsid w:val="000D2938"/>
    <w:rsid w:val="000D467F"/>
    <w:rsid w:val="000D535C"/>
    <w:rsid w:val="000E4C06"/>
    <w:rsid w:val="000E6715"/>
    <w:rsid w:val="000E6D31"/>
    <w:rsid w:val="000F04EE"/>
    <w:rsid w:val="000F07AE"/>
    <w:rsid w:val="000F086D"/>
    <w:rsid w:val="000F0B10"/>
    <w:rsid w:val="000F110D"/>
    <w:rsid w:val="000F3798"/>
    <w:rsid w:val="000F4CE6"/>
    <w:rsid w:val="001000C3"/>
    <w:rsid w:val="00104151"/>
    <w:rsid w:val="0010523F"/>
    <w:rsid w:val="0010654A"/>
    <w:rsid w:val="001071A1"/>
    <w:rsid w:val="00116850"/>
    <w:rsid w:val="00117837"/>
    <w:rsid w:val="00122F6F"/>
    <w:rsid w:val="00124D3A"/>
    <w:rsid w:val="001263FC"/>
    <w:rsid w:val="001268F7"/>
    <w:rsid w:val="0013361B"/>
    <w:rsid w:val="0013363C"/>
    <w:rsid w:val="00134616"/>
    <w:rsid w:val="00134BAA"/>
    <w:rsid w:val="001361C6"/>
    <w:rsid w:val="00137562"/>
    <w:rsid w:val="00137935"/>
    <w:rsid w:val="001422DD"/>
    <w:rsid w:val="00147946"/>
    <w:rsid w:val="00147BC2"/>
    <w:rsid w:val="00150F55"/>
    <w:rsid w:val="001542D0"/>
    <w:rsid w:val="001551B0"/>
    <w:rsid w:val="001560A1"/>
    <w:rsid w:val="001577DA"/>
    <w:rsid w:val="0016045E"/>
    <w:rsid w:val="00160979"/>
    <w:rsid w:val="00161FB3"/>
    <w:rsid w:val="00162696"/>
    <w:rsid w:val="00165C80"/>
    <w:rsid w:val="00167976"/>
    <w:rsid w:val="001700BB"/>
    <w:rsid w:val="00170735"/>
    <w:rsid w:val="001712EA"/>
    <w:rsid w:val="00171CAF"/>
    <w:rsid w:val="001751EC"/>
    <w:rsid w:val="0017658C"/>
    <w:rsid w:val="00177FAA"/>
    <w:rsid w:val="001814FF"/>
    <w:rsid w:val="00184792"/>
    <w:rsid w:val="00185851"/>
    <w:rsid w:val="00190B20"/>
    <w:rsid w:val="00193F67"/>
    <w:rsid w:val="001A0B55"/>
    <w:rsid w:val="001A0E06"/>
    <w:rsid w:val="001A2722"/>
    <w:rsid w:val="001A2BDE"/>
    <w:rsid w:val="001A35A8"/>
    <w:rsid w:val="001A37D0"/>
    <w:rsid w:val="001A46E5"/>
    <w:rsid w:val="001A68CD"/>
    <w:rsid w:val="001A6F89"/>
    <w:rsid w:val="001B0A65"/>
    <w:rsid w:val="001B0BC0"/>
    <w:rsid w:val="001B2AC1"/>
    <w:rsid w:val="001B60EA"/>
    <w:rsid w:val="001B6B5B"/>
    <w:rsid w:val="001C023F"/>
    <w:rsid w:val="001C0D03"/>
    <w:rsid w:val="001C2E34"/>
    <w:rsid w:val="001C371E"/>
    <w:rsid w:val="001C5526"/>
    <w:rsid w:val="001D07D1"/>
    <w:rsid w:val="001D0B06"/>
    <w:rsid w:val="001D169D"/>
    <w:rsid w:val="001D5143"/>
    <w:rsid w:val="001D7E38"/>
    <w:rsid w:val="001E5952"/>
    <w:rsid w:val="001E7F6A"/>
    <w:rsid w:val="001F057E"/>
    <w:rsid w:val="001F090F"/>
    <w:rsid w:val="001F21F0"/>
    <w:rsid w:val="001F566A"/>
    <w:rsid w:val="001F663A"/>
    <w:rsid w:val="001F759D"/>
    <w:rsid w:val="0020018A"/>
    <w:rsid w:val="00203C01"/>
    <w:rsid w:val="00205AAF"/>
    <w:rsid w:val="00211750"/>
    <w:rsid w:val="0021195A"/>
    <w:rsid w:val="002130C4"/>
    <w:rsid w:val="00214A1F"/>
    <w:rsid w:val="00217718"/>
    <w:rsid w:val="002219A1"/>
    <w:rsid w:val="00226C8A"/>
    <w:rsid w:val="00226DAD"/>
    <w:rsid w:val="00230E09"/>
    <w:rsid w:val="00233172"/>
    <w:rsid w:val="002343BD"/>
    <w:rsid w:val="002344C6"/>
    <w:rsid w:val="00236D60"/>
    <w:rsid w:val="002401DE"/>
    <w:rsid w:val="002417EC"/>
    <w:rsid w:val="00242EA5"/>
    <w:rsid w:val="002434B1"/>
    <w:rsid w:val="00243DF0"/>
    <w:rsid w:val="00245093"/>
    <w:rsid w:val="0025110D"/>
    <w:rsid w:val="002520D8"/>
    <w:rsid w:val="0025353F"/>
    <w:rsid w:val="00257149"/>
    <w:rsid w:val="00262C07"/>
    <w:rsid w:val="00271502"/>
    <w:rsid w:val="0027302E"/>
    <w:rsid w:val="00273C3D"/>
    <w:rsid w:val="00274A3F"/>
    <w:rsid w:val="00277575"/>
    <w:rsid w:val="00284C70"/>
    <w:rsid w:val="00287CBF"/>
    <w:rsid w:val="002902AC"/>
    <w:rsid w:val="00290B0A"/>
    <w:rsid w:val="002A0EB4"/>
    <w:rsid w:val="002A2BB0"/>
    <w:rsid w:val="002A6024"/>
    <w:rsid w:val="002A7731"/>
    <w:rsid w:val="002B05D8"/>
    <w:rsid w:val="002B1BB8"/>
    <w:rsid w:val="002B1C0F"/>
    <w:rsid w:val="002B405B"/>
    <w:rsid w:val="002B62F2"/>
    <w:rsid w:val="002B6AF1"/>
    <w:rsid w:val="002B7BAB"/>
    <w:rsid w:val="002B7CF6"/>
    <w:rsid w:val="002B7E67"/>
    <w:rsid w:val="002C020C"/>
    <w:rsid w:val="002C40A5"/>
    <w:rsid w:val="002C47F0"/>
    <w:rsid w:val="002C5F20"/>
    <w:rsid w:val="002C6EDD"/>
    <w:rsid w:val="002D0C75"/>
    <w:rsid w:val="002D0ED1"/>
    <w:rsid w:val="002D4B95"/>
    <w:rsid w:val="002E177D"/>
    <w:rsid w:val="002E2111"/>
    <w:rsid w:val="002E2D08"/>
    <w:rsid w:val="002E342D"/>
    <w:rsid w:val="002E4462"/>
    <w:rsid w:val="002E46E1"/>
    <w:rsid w:val="002F0998"/>
    <w:rsid w:val="002F19B8"/>
    <w:rsid w:val="002F1F40"/>
    <w:rsid w:val="002F3F33"/>
    <w:rsid w:val="002F5637"/>
    <w:rsid w:val="003031BF"/>
    <w:rsid w:val="003052B7"/>
    <w:rsid w:val="003109DA"/>
    <w:rsid w:val="003125BB"/>
    <w:rsid w:val="003137F8"/>
    <w:rsid w:val="00314EAE"/>
    <w:rsid w:val="00324C7C"/>
    <w:rsid w:val="00324E30"/>
    <w:rsid w:val="00325A64"/>
    <w:rsid w:val="0033108E"/>
    <w:rsid w:val="00332028"/>
    <w:rsid w:val="003330B7"/>
    <w:rsid w:val="0033640C"/>
    <w:rsid w:val="003449DE"/>
    <w:rsid w:val="00345D78"/>
    <w:rsid w:val="00347F0F"/>
    <w:rsid w:val="00352CED"/>
    <w:rsid w:val="00354B8E"/>
    <w:rsid w:val="00361D4A"/>
    <w:rsid w:val="00361FBB"/>
    <w:rsid w:val="00362430"/>
    <w:rsid w:val="0036414C"/>
    <w:rsid w:val="003657E1"/>
    <w:rsid w:val="003661F0"/>
    <w:rsid w:val="00366678"/>
    <w:rsid w:val="003706E7"/>
    <w:rsid w:val="003715F4"/>
    <w:rsid w:val="00371DC8"/>
    <w:rsid w:val="00371F4F"/>
    <w:rsid w:val="003727F7"/>
    <w:rsid w:val="00372B56"/>
    <w:rsid w:val="003745FF"/>
    <w:rsid w:val="00374657"/>
    <w:rsid w:val="00376400"/>
    <w:rsid w:val="0037735A"/>
    <w:rsid w:val="00380A99"/>
    <w:rsid w:val="00380EB5"/>
    <w:rsid w:val="00380F66"/>
    <w:rsid w:val="003856CF"/>
    <w:rsid w:val="00391B4D"/>
    <w:rsid w:val="0039387A"/>
    <w:rsid w:val="00396A02"/>
    <w:rsid w:val="003973D9"/>
    <w:rsid w:val="003A0DE9"/>
    <w:rsid w:val="003A240F"/>
    <w:rsid w:val="003A31D3"/>
    <w:rsid w:val="003A3A27"/>
    <w:rsid w:val="003A5149"/>
    <w:rsid w:val="003B3908"/>
    <w:rsid w:val="003C1D13"/>
    <w:rsid w:val="003C3626"/>
    <w:rsid w:val="003D28EB"/>
    <w:rsid w:val="003D2FF9"/>
    <w:rsid w:val="003D3EB2"/>
    <w:rsid w:val="003D6C6E"/>
    <w:rsid w:val="003D781A"/>
    <w:rsid w:val="003E3922"/>
    <w:rsid w:val="003E4D84"/>
    <w:rsid w:val="003E588C"/>
    <w:rsid w:val="003E5A04"/>
    <w:rsid w:val="003E5C61"/>
    <w:rsid w:val="003E68E8"/>
    <w:rsid w:val="003F0E3B"/>
    <w:rsid w:val="003F19B7"/>
    <w:rsid w:val="003F3721"/>
    <w:rsid w:val="003F3DE2"/>
    <w:rsid w:val="003F4561"/>
    <w:rsid w:val="003F5C87"/>
    <w:rsid w:val="003F5E5F"/>
    <w:rsid w:val="003F68D1"/>
    <w:rsid w:val="00401244"/>
    <w:rsid w:val="0040232E"/>
    <w:rsid w:val="00402D4D"/>
    <w:rsid w:val="0040464A"/>
    <w:rsid w:val="00404680"/>
    <w:rsid w:val="00405C72"/>
    <w:rsid w:val="00412B78"/>
    <w:rsid w:val="00413699"/>
    <w:rsid w:val="0041673E"/>
    <w:rsid w:val="00417070"/>
    <w:rsid w:val="00421C29"/>
    <w:rsid w:val="00422FA7"/>
    <w:rsid w:val="00423544"/>
    <w:rsid w:val="00426D29"/>
    <w:rsid w:val="00430C1B"/>
    <w:rsid w:val="00431A3B"/>
    <w:rsid w:val="00433F83"/>
    <w:rsid w:val="00435C37"/>
    <w:rsid w:val="00437F8D"/>
    <w:rsid w:val="00443AD0"/>
    <w:rsid w:val="00446286"/>
    <w:rsid w:val="004463B4"/>
    <w:rsid w:val="004464B2"/>
    <w:rsid w:val="00457AAF"/>
    <w:rsid w:val="00460D5E"/>
    <w:rsid w:val="00461FBA"/>
    <w:rsid w:val="00462031"/>
    <w:rsid w:val="00464A21"/>
    <w:rsid w:val="00470A60"/>
    <w:rsid w:val="004712CC"/>
    <w:rsid w:val="0047426B"/>
    <w:rsid w:val="00474833"/>
    <w:rsid w:val="0047502B"/>
    <w:rsid w:val="0048021F"/>
    <w:rsid w:val="00480816"/>
    <w:rsid w:val="00480CA7"/>
    <w:rsid w:val="004813AC"/>
    <w:rsid w:val="00485DAA"/>
    <w:rsid w:val="00492FBE"/>
    <w:rsid w:val="00493155"/>
    <w:rsid w:val="0049414A"/>
    <w:rsid w:val="004948E5"/>
    <w:rsid w:val="004957C8"/>
    <w:rsid w:val="00495E3C"/>
    <w:rsid w:val="004A27AB"/>
    <w:rsid w:val="004A2876"/>
    <w:rsid w:val="004A31D5"/>
    <w:rsid w:val="004A5E94"/>
    <w:rsid w:val="004A6F47"/>
    <w:rsid w:val="004B005C"/>
    <w:rsid w:val="004B57BC"/>
    <w:rsid w:val="004B5965"/>
    <w:rsid w:val="004B6464"/>
    <w:rsid w:val="004B65E6"/>
    <w:rsid w:val="004B70BB"/>
    <w:rsid w:val="004B76DE"/>
    <w:rsid w:val="004C6F10"/>
    <w:rsid w:val="004C7FC5"/>
    <w:rsid w:val="004D4232"/>
    <w:rsid w:val="004D4DF4"/>
    <w:rsid w:val="004D55FD"/>
    <w:rsid w:val="004D7082"/>
    <w:rsid w:val="004E2D83"/>
    <w:rsid w:val="004E62A7"/>
    <w:rsid w:val="004E77A4"/>
    <w:rsid w:val="004F2F2A"/>
    <w:rsid w:val="004F475E"/>
    <w:rsid w:val="004F4E72"/>
    <w:rsid w:val="004F5DBE"/>
    <w:rsid w:val="004F6846"/>
    <w:rsid w:val="005011F3"/>
    <w:rsid w:val="00501275"/>
    <w:rsid w:val="005031A2"/>
    <w:rsid w:val="0051008A"/>
    <w:rsid w:val="005120DF"/>
    <w:rsid w:val="0051689C"/>
    <w:rsid w:val="00516CA5"/>
    <w:rsid w:val="00520349"/>
    <w:rsid w:val="005208AA"/>
    <w:rsid w:val="005209C0"/>
    <w:rsid w:val="00523B50"/>
    <w:rsid w:val="00524DA8"/>
    <w:rsid w:val="005258B0"/>
    <w:rsid w:val="00530881"/>
    <w:rsid w:val="0054047A"/>
    <w:rsid w:val="0054346B"/>
    <w:rsid w:val="005450A5"/>
    <w:rsid w:val="00545B28"/>
    <w:rsid w:val="0055036C"/>
    <w:rsid w:val="00552561"/>
    <w:rsid w:val="00552C79"/>
    <w:rsid w:val="00554033"/>
    <w:rsid w:val="00554DD7"/>
    <w:rsid w:val="00554F15"/>
    <w:rsid w:val="00555871"/>
    <w:rsid w:val="00563D82"/>
    <w:rsid w:val="0056482B"/>
    <w:rsid w:val="00564DA9"/>
    <w:rsid w:val="005667E5"/>
    <w:rsid w:val="00566C9E"/>
    <w:rsid w:val="00570366"/>
    <w:rsid w:val="00571BFB"/>
    <w:rsid w:val="00571E11"/>
    <w:rsid w:val="00577AA6"/>
    <w:rsid w:val="00583797"/>
    <w:rsid w:val="005845A8"/>
    <w:rsid w:val="00586CB5"/>
    <w:rsid w:val="005902C0"/>
    <w:rsid w:val="0059058F"/>
    <w:rsid w:val="00590B79"/>
    <w:rsid w:val="00590DA5"/>
    <w:rsid w:val="005914F5"/>
    <w:rsid w:val="00591C0C"/>
    <w:rsid w:val="005933E8"/>
    <w:rsid w:val="00593E2C"/>
    <w:rsid w:val="0059797D"/>
    <w:rsid w:val="005A107D"/>
    <w:rsid w:val="005A2AF1"/>
    <w:rsid w:val="005A3A1B"/>
    <w:rsid w:val="005A67EB"/>
    <w:rsid w:val="005B2E23"/>
    <w:rsid w:val="005C2415"/>
    <w:rsid w:val="005C4C66"/>
    <w:rsid w:val="005C7B82"/>
    <w:rsid w:val="005C7E35"/>
    <w:rsid w:val="005D70D1"/>
    <w:rsid w:val="005D76C6"/>
    <w:rsid w:val="005E2447"/>
    <w:rsid w:val="005E35DE"/>
    <w:rsid w:val="005E3B3C"/>
    <w:rsid w:val="005E3F30"/>
    <w:rsid w:val="005E42FA"/>
    <w:rsid w:val="005E5522"/>
    <w:rsid w:val="005E7CE6"/>
    <w:rsid w:val="005F0288"/>
    <w:rsid w:val="005F198C"/>
    <w:rsid w:val="005F1FAA"/>
    <w:rsid w:val="005F24DF"/>
    <w:rsid w:val="005F3D22"/>
    <w:rsid w:val="005F405A"/>
    <w:rsid w:val="005F6735"/>
    <w:rsid w:val="00600693"/>
    <w:rsid w:val="00601C3B"/>
    <w:rsid w:val="006022F6"/>
    <w:rsid w:val="0060272E"/>
    <w:rsid w:val="006062A9"/>
    <w:rsid w:val="00606D03"/>
    <w:rsid w:val="006101E0"/>
    <w:rsid w:val="00612397"/>
    <w:rsid w:val="00614D8E"/>
    <w:rsid w:val="00620D7C"/>
    <w:rsid w:val="0062413E"/>
    <w:rsid w:val="00625DE4"/>
    <w:rsid w:val="00630820"/>
    <w:rsid w:val="00630859"/>
    <w:rsid w:val="0063090D"/>
    <w:rsid w:val="00631445"/>
    <w:rsid w:val="00633CBE"/>
    <w:rsid w:val="00633CFD"/>
    <w:rsid w:val="00637E24"/>
    <w:rsid w:val="0064524F"/>
    <w:rsid w:val="00645351"/>
    <w:rsid w:val="00646E0D"/>
    <w:rsid w:val="00651F33"/>
    <w:rsid w:val="00654F93"/>
    <w:rsid w:val="0065695C"/>
    <w:rsid w:val="006610F6"/>
    <w:rsid w:val="00661EA2"/>
    <w:rsid w:val="00662071"/>
    <w:rsid w:val="00662103"/>
    <w:rsid w:val="006628C2"/>
    <w:rsid w:val="00665BBA"/>
    <w:rsid w:val="0067063A"/>
    <w:rsid w:val="00672511"/>
    <w:rsid w:val="006726E1"/>
    <w:rsid w:val="006729F8"/>
    <w:rsid w:val="006737CC"/>
    <w:rsid w:val="0067490B"/>
    <w:rsid w:val="00677649"/>
    <w:rsid w:val="00680026"/>
    <w:rsid w:val="00683401"/>
    <w:rsid w:val="00683E04"/>
    <w:rsid w:val="00684A2F"/>
    <w:rsid w:val="00685C8D"/>
    <w:rsid w:val="00686130"/>
    <w:rsid w:val="00694E82"/>
    <w:rsid w:val="00695937"/>
    <w:rsid w:val="006964F5"/>
    <w:rsid w:val="006A15CA"/>
    <w:rsid w:val="006A3737"/>
    <w:rsid w:val="006A4147"/>
    <w:rsid w:val="006A61D2"/>
    <w:rsid w:val="006B090F"/>
    <w:rsid w:val="006B1B6C"/>
    <w:rsid w:val="006B2AA9"/>
    <w:rsid w:val="006B2BF8"/>
    <w:rsid w:val="006B2EA0"/>
    <w:rsid w:val="006B32BC"/>
    <w:rsid w:val="006B4F19"/>
    <w:rsid w:val="006C0790"/>
    <w:rsid w:val="006C3825"/>
    <w:rsid w:val="006C668C"/>
    <w:rsid w:val="006C79DC"/>
    <w:rsid w:val="006D0670"/>
    <w:rsid w:val="006D1540"/>
    <w:rsid w:val="006D158A"/>
    <w:rsid w:val="006D1B41"/>
    <w:rsid w:val="006D42F3"/>
    <w:rsid w:val="006D6629"/>
    <w:rsid w:val="006E0D11"/>
    <w:rsid w:val="006E1FC3"/>
    <w:rsid w:val="006E54A2"/>
    <w:rsid w:val="006F1F98"/>
    <w:rsid w:val="006F3357"/>
    <w:rsid w:val="006F3870"/>
    <w:rsid w:val="00700AC4"/>
    <w:rsid w:val="00701997"/>
    <w:rsid w:val="0070487F"/>
    <w:rsid w:val="007059C8"/>
    <w:rsid w:val="00705DB3"/>
    <w:rsid w:val="00706FB4"/>
    <w:rsid w:val="00707204"/>
    <w:rsid w:val="00707B0D"/>
    <w:rsid w:val="007102E5"/>
    <w:rsid w:val="00713A9C"/>
    <w:rsid w:val="007146FC"/>
    <w:rsid w:val="007158BD"/>
    <w:rsid w:val="00715BF1"/>
    <w:rsid w:val="00716B42"/>
    <w:rsid w:val="00717756"/>
    <w:rsid w:val="00717D4F"/>
    <w:rsid w:val="00721699"/>
    <w:rsid w:val="007268E4"/>
    <w:rsid w:val="007271FA"/>
    <w:rsid w:val="00727FE6"/>
    <w:rsid w:val="00730D83"/>
    <w:rsid w:val="00734CB5"/>
    <w:rsid w:val="00740A49"/>
    <w:rsid w:val="0074199C"/>
    <w:rsid w:val="00742CC3"/>
    <w:rsid w:val="00750A6E"/>
    <w:rsid w:val="00751637"/>
    <w:rsid w:val="00753BF8"/>
    <w:rsid w:val="007551A1"/>
    <w:rsid w:val="007565CE"/>
    <w:rsid w:val="00762272"/>
    <w:rsid w:val="0076367F"/>
    <w:rsid w:val="007654AE"/>
    <w:rsid w:val="00765C2F"/>
    <w:rsid w:val="0076613F"/>
    <w:rsid w:val="0077102D"/>
    <w:rsid w:val="00773512"/>
    <w:rsid w:val="00774569"/>
    <w:rsid w:val="0077657C"/>
    <w:rsid w:val="00776BBD"/>
    <w:rsid w:val="0078412C"/>
    <w:rsid w:val="00792088"/>
    <w:rsid w:val="007947EA"/>
    <w:rsid w:val="00794E87"/>
    <w:rsid w:val="00796A89"/>
    <w:rsid w:val="007A1C90"/>
    <w:rsid w:val="007A396B"/>
    <w:rsid w:val="007A411B"/>
    <w:rsid w:val="007A49F1"/>
    <w:rsid w:val="007B281E"/>
    <w:rsid w:val="007B4457"/>
    <w:rsid w:val="007B6874"/>
    <w:rsid w:val="007B7ECA"/>
    <w:rsid w:val="007C097E"/>
    <w:rsid w:val="007C4A18"/>
    <w:rsid w:val="007D0984"/>
    <w:rsid w:val="007D2F15"/>
    <w:rsid w:val="007D3C0E"/>
    <w:rsid w:val="007E0766"/>
    <w:rsid w:val="007E35A5"/>
    <w:rsid w:val="007E3A01"/>
    <w:rsid w:val="007E5241"/>
    <w:rsid w:val="007E5307"/>
    <w:rsid w:val="007E63AE"/>
    <w:rsid w:val="007E6FE6"/>
    <w:rsid w:val="007E7FDB"/>
    <w:rsid w:val="007F13DF"/>
    <w:rsid w:val="007F23E3"/>
    <w:rsid w:val="00801D1A"/>
    <w:rsid w:val="00801F3E"/>
    <w:rsid w:val="00802551"/>
    <w:rsid w:val="0080398C"/>
    <w:rsid w:val="008066B1"/>
    <w:rsid w:val="00810ADC"/>
    <w:rsid w:val="00810F38"/>
    <w:rsid w:val="0081138A"/>
    <w:rsid w:val="0081596A"/>
    <w:rsid w:val="00817679"/>
    <w:rsid w:val="00822313"/>
    <w:rsid w:val="00825C00"/>
    <w:rsid w:val="00825F0A"/>
    <w:rsid w:val="00827D8F"/>
    <w:rsid w:val="008312C9"/>
    <w:rsid w:val="00831B46"/>
    <w:rsid w:val="00840CA5"/>
    <w:rsid w:val="008419E5"/>
    <w:rsid w:val="008444C1"/>
    <w:rsid w:val="00845E09"/>
    <w:rsid w:val="008515ED"/>
    <w:rsid w:val="008516D7"/>
    <w:rsid w:val="00852408"/>
    <w:rsid w:val="008536FF"/>
    <w:rsid w:val="008569A3"/>
    <w:rsid w:val="00857950"/>
    <w:rsid w:val="00863A3B"/>
    <w:rsid w:val="008706E7"/>
    <w:rsid w:val="00872F5F"/>
    <w:rsid w:val="00874070"/>
    <w:rsid w:val="00877E2F"/>
    <w:rsid w:val="00886245"/>
    <w:rsid w:val="00886651"/>
    <w:rsid w:val="00886675"/>
    <w:rsid w:val="008950EC"/>
    <w:rsid w:val="00896C24"/>
    <w:rsid w:val="008A1A19"/>
    <w:rsid w:val="008A4552"/>
    <w:rsid w:val="008A6129"/>
    <w:rsid w:val="008B0188"/>
    <w:rsid w:val="008B35DD"/>
    <w:rsid w:val="008B4E8A"/>
    <w:rsid w:val="008C3582"/>
    <w:rsid w:val="008C6984"/>
    <w:rsid w:val="008C7F72"/>
    <w:rsid w:val="008D1C0A"/>
    <w:rsid w:val="008D226D"/>
    <w:rsid w:val="008D6CB8"/>
    <w:rsid w:val="008D7F7D"/>
    <w:rsid w:val="008E0189"/>
    <w:rsid w:val="008E163A"/>
    <w:rsid w:val="008E25AB"/>
    <w:rsid w:val="008E25D5"/>
    <w:rsid w:val="008E2E82"/>
    <w:rsid w:val="008E390B"/>
    <w:rsid w:val="008E7ADB"/>
    <w:rsid w:val="008F0897"/>
    <w:rsid w:val="008F2A82"/>
    <w:rsid w:val="008F3222"/>
    <w:rsid w:val="008F55F0"/>
    <w:rsid w:val="008F7330"/>
    <w:rsid w:val="0090317D"/>
    <w:rsid w:val="00903DD1"/>
    <w:rsid w:val="00903FCD"/>
    <w:rsid w:val="0090482A"/>
    <w:rsid w:val="00905EA6"/>
    <w:rsid w:val="00907844"/>
    <w:rsid w:val="009078C6"/>
    <w:rsid w:val="00915AA4"/>
    <w:rsid w:val="009203DE"/>
    <w:rsid w:val="00921713"/>
    <w:rsid w:val="009261BF"/>
    <w:rsid w:val="009266DF"/>
    <w:rsid w:val="0093340C"/>
    <w:rsid w:val="00933AC2"/>
    <w:rsid w:val="00933E1A"/>
    <w:rsid w:val="00942C88"/>
    <w:rsid w:val="00946304"/>
    <w:rsid w:val="00947500"/>
    <w:rsid w:val="00953980"/>
    <w:rsid w:val="0095403B"/>
    <w:rsid w:val="0095527E"/>
    <w:rsid w:val="00956A8A"/>
    <w:rsid w:val="009655A4"/>
    <w:rsid w:val="009703D9"/>
    <w:rsid w:val="00970640"/>
    <w:rsid w:val="009727CB"/>
    <w:rsid w:val="009749EC"/>
    <w:rsid w:val="00975085"/>
    <w:rsid w:val="00980462"/>
    <w:rsid w:val="00982390"/>
    <w:rsid w:val="00983448"/>
    <w:rsid w:val="00983875"/>
    <w:rsid w:val="00990D30"/>
    <w:rsid w:val="009918FF"/>
    <w:rsid w:val="0099211B"/>
    <w:rsid w:val="009936F5"/>
    <w:rsid w:val="009959ED"/>
    <w:rsid w:val="009A48DD"/>
    <w:rsid w:val="009B0F57"/>
    <w:rsid w:val="009B5BFF"/>
    <w:rsid w:val="009B6C18"/>
    <w:rsid w:val="009C4E74"/>
    <w:rsid w:val="009C58F3"/>
    <w:rsid w:val="009C6B90"/>
    <w:rsid w:val="009C7420"/>
    <w:rsid w:val="009D114B"/>
    <w:rsid w:val="009D181C"/>
    <w:rsid w:val="009D3349"/>
    <w:rsid w:val="009D511A"/>
    <w:rsid w:val="009E503D"/>
    <w:rsid w:val="009E59ED"/>
    <w:rsid w:val="009E5CF2"/>
    <w:rsid w:val="009F3582"/>
    <w:rsid w:val="009F5BE4"/>
    <w:rsid w:val="00A012A6"/>
    <w:rsid w:val="00A021A7"/>
    <w:rsid w:val="00A04963"/>
    <w:rsid w:val="00A06495"/>
    <w:rsid w:val="00A071AF"/>
    <w:rsid w:val="00A10D3E"/>
    <w:rsid w:val="00A11820"/>
    <w:rsid w:val="00A118C1"/>
    <w:rsid w:val="00A14DB7"/>
    <w:rsid w:val="00A1539A"/>
    <w:rsid w:val="00A15EF6"/>
    <w:rsid w:val="00A15FCE"/>
    <w:rsid w:val="00A1738B"/>
    <w:rsid w:val="00A21470"/>
    <w:rsid w:val="00A22A69"/>
    <w:rsid w:val="00A24153"/>
    <w:rsid w:val="00A25410"/>
    <w:rsid w:val="00A25C7A"/>
    <w:rsid w:val="00A266DA"/>
    <w:rsid w:val="00A26F49"/>
    <w:rsid w:val="00A276D8"/>
    <w:rsid w:val="00A27779"/>
    <w:rsid w:val="00A31916"/>
    <w:rsid w:val="00A33663"/>
    <w:rsid w:val="00A349B9"/>
    <w:rsid w:val="00A41DB0"/>
    <w:rsid w:val="00A42149"/>
    <w:rsid w:val="00A451D4"/>
    <w:rsid w:val="00A4590E"/>
    <w:rsid w:val="00A45ABC"/>
    <w:rsid w:val="00A513B5"/>
    <w:rsid w:val="00A51A39"/>
    <w:rsid w:val="00A52D3B"/>
    <w:rsid w:val="00A5626C"/>
    <w:rsid w:val="00A62193"/>
    <w:rsid w:val="00A62ECA"/>
    <w:rsid w:val="00A65374"/>
    <w:rsid w:val="00A65F4F"/>
    <w:rsid w:val="00A670C7"/>
    <w:rsid w:val="00A744B5"/>
    <w:rsid w:val="00A81926"/>
    <w:rsid w:val="00A83CEA"/>
    <w:rsid w:val="00A84365"/>
    <w:rsid w:val="00A863C3"/>
    <w:rsid w:val="00A8683F"/>
    <w:rsid w:val="00A90A55"/>
    <w:rsid w:val="00A91872"/>
    <w:rsid w:val="00A91B1C"/>
    <w:rsid w:val="00AA3495"/>
    <w:rsid w:val="00AA6493"/>
    <w:rsid w:val="00AA6B60"/>
    <w:rsid w:val="00AB1DC5"/>
    <w:rsid w:val="00AB5D1B"/>
    <w:rsid w:val="00AB6B46"/>
    <w:rsid w:val="00AC4D1A"/>
    <w:rsid w:val="00AD3CB3"/>
    <w:rsid w:val="00AD46FD"/>
    <w:rsid w:val="00AD6B2C"/>
    <w:rsid w:val="00AD79A1"/>
    <w:rsid w:val="00AE1325"/>
    <w:rsid w:val="00AE1614"/>
    <w:rsid w:val="00AE22C6"/>
    <w:rsid w:val="00AE2FF8"/>
    <w:rsid w:val="00AE3896"/>
    <w:rsid w:val="00AF0251"/>
    <w:rsid w:val="00AF06DB"/>
    <w:rsid w:val="00AF141E"/>
    <w:rsid w:val="00AF527F"/>
    <w:rsid w:val="00AF5325"/>
    <w:rsid w:val="00B03FB1"/>
    <w:rsid w:val="00B058B3"/>
    <w:rsid w:val="00B069EC"/>
    <w:rsid w:val="00B07655"/>
    <w:rsid w:val="00B07D73"/>
    <w:rsid w:val="00B14625"/>
    <w:rsid w:val="00B14F1A"/>
    <w:rsid w:val="00B14FCA"/>
    <w:rsid w:val="00B155BA"/>
    <w:rsid w:val="00B16439"/>
    <w:rsid w:val="00B165AE"/>
    <w:rsid w:val="00B214CF"/>
    <w:rsid w:val="00B21F91"/>
    <w:rsid w:val="00B2259E"/>
    <w:rsid w:val="00B225A1"/>
    <w:rsid w:val="00B26298"/>
    <w:rsid w:val="00B27FEC"/>
    <w:rsid w:val="00B3203B"/>
    <w:rsid w:val="00B35823"/>
    <w:rsid w:val="00B35E3C"/>
    <w:rsid w:val="00B37251"/>
    <w:rsid w:val="00B37E12"/>
    <w:rsid w:val="00B40BE4"/>
    <w:rsid w:val="00B43476"/>
    <w:rsid w:val="00B4356B"/>
    <w:rsid w:val="00B53735"/>
    <w:rsid w:val="00B54D7E"/>
    <w:rsid w:val="00B55223"/>
    <w:rsid w:val="00B5675B"/>
    <w:rsid w:val="00B57474"/>
    <w:rsid w:val="00B60670"/>
    <w:rsid w:val="00B666A4"/>
    <w:rsid w:val="00B71C9B"/>
    <w:rsid w:val="00B72B6F"/>
    <w:rsid w:val="00B7642B"/>
    <w:rsid w:val="00B8346E"/>
    <w:rsid w:val="00B84E71"/>
    <w:rsid w:val="00B86592"/>
    <w:rsid w:val="00B877B0"/>
    <w:rsid w:val="00B91AE3"/>
    <w:rsid w:val="00B92F0A"/>
    <w:rsid w:val="00B936CA"/>
    <w:rsid w:val="00B958BA"/>
    <w:rsid w:val="00B966A5"/>
    <w:rsid w:val="00B97764"/>
    <w:rsid w:val="00BA1936"/>
    <w:rsid w:val="00BA3311"/>
    <w:rsid w:val="00BA3605"/>
    <w:rsid w:val="00BA40C9"/>
    <w:rsid w:val="00BA4784"/>
    <w:rsid w:val="00BA60FB"/>
    <w:rsid w:val="00BB5C25"/>
    <w:rsid w:val="00BC2DA6"/>
    <w:rsid w:val="00BC4516"/>
    <w:rsid w:val="00BC4C02"/>
    <w:rsid w:val="00BD3888"/>
    <w:rsid w:val="00BD533D"/>
    <w:rsid w:val="00BD6550"/>
    <w:rsid w:val="00BD67C4"/>
    <w:rsid w:val="00BE0A85"/>
    <w:rsid w:val="00BE21EF"/>
    <w:rsid w:val="00BE50FC"/>
    <w:rsid w:val="00BE60A3"/>
    <w:rsid w:val="00BE7569"/>
    <w:rsid w:val="00BF0AF9"/>
    <w:rsid w:val="00BF0C5C"/>
    <w:rsid w:val="00BF5812"/>
    <w:rsid w:val="00BF5949"/>
    <w:rsid w:val="00BF79A2"/>
    <w:rsid w:val="00C01097"/>
    <w:rsid w:val="00C034E5"/>
    <w:rsid w:val="00C06DD0"/>
    <w:rsid w:val="00C10D95"/>
    <w:rsid w:val="00C143E7"/>
    <w:rsid w:val="00C16BC7"/>
    <w:rsid w:val="00C16EF3"/>
    <w:rsid w:val="00C20FE4"/>
    <w:rsid w:val="00C21C5F"/>
    <w:rsid w:val="00C23316"/>
    <w:rsid w:val="00C25A59"/>
    <w:rsid w:val="00C26547"/>
    <w:rsid w:val="00C27D7B"/>
    <w:rsid w:val="00C30DD7"/>
    <w:rsid w:val="00C342FA"/>
    <w:rsid w:val="00C36F25"/>
    <w:rsid w:val="00C41BEE"/>
    <w:rsid w:val="00C428BB"/>
    <w:rsid w:val="00C46F25"/>
    <w:rsid w:val="00C47430"/>
    <w:rsid w:val="00C50CE9"/>
    <w:rsid w:val="00C515A2"/>
    <w:rsid w:val="00C518EB"/>
    <w:rsid w:val="00C526A8"/>
    <w:rsid w:val="00C531BE"/>
    <w:rsid w:val="00C5428C"/>
    <w:rsid w:val="00C61E76"/>
    <w:rsid w:val="00C64DE4"/>
    <w:rsid w:val="00C7027F"/>
    <w:rsid w:val="00C70960"/>
    <w:rsid w:val="00C72AF2"/>
    <w:rsid w:val="00C74DFF"/>
    <w:rsid w:val="00C751C5"/>
    <w:rsid w:val="00C77339"/>
    <w:rsid w:val="00C77A1C"/>
    <w:rsid w:val="00C80602"/>
    <w:rsid w:val="00C82C18"/>
    <w:rsid w:val="00C84FAE"/>
    <w:rsid w:val="00C86081"/>
    <w:rsid w:val="00C87074"/>
    <w:rsid w:val="00C87C67"/>
    <w:rsid w:val="00CA05A0"/>
    <w:rsid w:val="00CA1C11"/>
    <w:rsid w:val="00CA552A"/>
    <w:rsid w:val="00CB3AFA"/>
    <w:rsid w:val="00CB3BA0"/>
    <w:rsid w:val="00CB3E21"/>
    <w:rsid w:val="00CB3FB8"/>
    <w:rsid w:val="00CC17D7"/>
    <w:rsid w:val="00CC1F1C"/>
    <w:rsid w:val="00CC64DC"/>
    <w:rsid w:val="00CC7449"/>
    <w:rsid w:val="00CC7F1B"/>
    <w:rsid w:val="00CD33D3"/>
    <w:rsid w:val="00CD3987"/>
    <w:rsid w:val="00CD5DBC"/>
    <w:rsid w:val="00CD67DA"/>
    <w:rsid w:val="00CE25BE"/>
    <w:rsid w:val="00CE3525"/>
    <w:rsid w:val="00CE3951"/>
    <w:rsid w:val="00CE3B72"/>
    <w:rsid w:val="00CE4845"/>
    <w:rsid w:val="00CF0695"/>
    <w:rsid w:val="00CF084D"/>
    <w:rsid w:val="00CF275F"/>
    <w:rsid w:val="00CF7ED7"/>
    <w:rsid w:val="00D02BEF"/>
    <w:rsid w:val="00D03A88"/>
    <w:rsid w:val="00D0407A"/>
    <w:rsid w:val="00D059AB"/>
    <w:rsid w:val="00D06A64"/>
    <w:rsid w:val="00D10660"/>
    <w:rsid w:val="00D11832"/>
    <w:rsid w:val="00D11A80"/>
    <w:rsid w:val="00D12BE9"/>
    <w:rsid w:val="00D12CEE"/>
    <w:rsid w:val="00D13343"/>
    <w:rsid w:val="00D13FE9"/>
    <w:rsid w:val="00D2286D"/>
    <w:rsid w:val="00D30B13"/>
    <w:rsid w:val="00D32C27"/>
    <w:rsid w:val="00D32D24"/>
    <w:rsid w:val="00D34F41"/>
    <w:rsid w:val="00D43400"/>
    <w:rsid w:val="00D455A7"/>
    <w:rsid w:val="00D47D23"/>
    <w:rsid w:val="00D53873"/>
    <w:rsid w:val="00D54A28"/>
    <w:rsid w:val="00D610C4"/>
    <w:rsid w:val="00D611F8"/>
    <w:rsid w:val="00D61908"/>
    <w:rsid w:val="00D63A9D"/>
    <w:rsid w:val="00D643B1"/>
    <w:rsid w:val="00D71099"/>
    <w:rsid w:val="00D71D50"/>
    <w:rsid w:val="00D80FEC"/>
    <w:rsid w:val="00D824A9"/>
    <w:rsid w:val="00D82688"/>
    <w:rsid w:val="00D838B4"/>
    <w:rsid w:val="00D857E2"/>
    <w:rsid w:val="00D912D2"/>
    <w:rsid w:val="00D93BFE"/>
    <w:rsid w:val="00DB0CB0"/>
    <w:rsid w:val="00DB2E96"/>
    <w:rsid w:val="00DB42B6"/>
    <w:rsid w:val="00DB4772"/>
    <w:rsid w:val="00DB4EE4"/>
    <w:rsid w:val="00DB556C"/>
    <w:rsid w:val="00DB57D2"/>
    <w:rsid w:val="00DC3079"/>
    <w:rsid w:val="00DC6C26"/>
    <w:rsid w:val="00DD0702"/>
    <w:rsid w:val="00DD5DFC"/>
    <w:rsid w:val="00DD7712"/>
    <w:rsid w:val="00DE2D0B"/>
    <w:rsid w:val="00DE6788"/>
    <w:rsid w:val="00DE7492"/>
    <w:rsid w:val="00DE75E5"/>
    <w:rsid w:val="00DE76EB"/>
    <w:rsid w:val="00DF0AF1"/>
    <w:rsid w:val="00DF2187"/>
    <w:rsid w:val="00DF35B6"/>
    <w:rsid w:val="00E01D24"/>
    <w:rsid w:val="00E022F6"/>
    <w:rsid w:val="00E02E4B"/>
    <w:rsid w:val="00E034AD"/>
    <w:rsid w:val="00E07A91"/>
    <w:rsid w:val="00E179EE"/>
    <w:rsid w:val="00E21345"/>
    <w:rsid w:val="00E215C9"/>
    <w:rsid w:val="00E21F44"/>
    <w:rsid w:val="00E2495C"/>
    <w:rsid w:val="00E249B5"/>
    <w:rsid w:val="00E25B9F"/>
    <w:rsid w:val="00E2790E"/>
    <w:rsid w:val="00E3367B"/>
    <w:rsid w:val="00E33EF4"/>
    <w:rsid w:val="00E34237"/>
    <w:rsid w:val="00E365A9"/>
    <w:rsid w:val="00E4598E"/>
    <w:rsid w:val="00E45B17"/>
    <w:rsid w:val="00E461DF"/>
    <w:rsid w:val="00E51120"/>
    <w:rsid w:val="00E52F07"/>
    <w:rsid w:val="00E538A9"/>
    <w:rsid w:val="00E550E3"/>
    <w:rsid w:val="00E56FA7"/>
    <w:rsid w:val="00E57A70"/>
    <w:rsid w:val="00E61FC3"/>
    <w:rsid w:val="00E653A3"/>
    <w:rsid w:val="00E655BF"/>
    <w:rsid w:val="00E657ED"/>
    <w:rsid w:val="00E65A27"/>
    <w:rsid w:val="00E66C45"/>
    <w:rsid w:val="00E7585E"/>
    <w:rsid w:val="00E77343"/>
    <w:rsid w:val="00E8376B"/>
    <w:rsid w:val="00E87CBA"/>
    <w:rsid w:val="00E9026A"/>
    <w:rsid w:val="00E92C84"/>
    <w:rsid w:val="00E93690"/>
    <w:rsid w:val="00E9561A"/>
    <w:rsid w:val="00E96C65"/>
    <w:rsid w:val="00EA3228"/>
    <w:rsid w:val="00EA5F86"/>
    <w:rsid w:val="00EA6097"/>
    <w:rsid w:val="00EA6B73"/>
    <w:rsid w:val="00EA710A"/>
    <w:rsid w:val="00EA7191"/>
    <w:rsid w:val="00EB0A4C"/>
    <w:rsid w:val="00EB16AC"/>
    <w:rsid w:val="00EB6D53"/>
    <w:rsid w:val="00EC1B18"/>
    <w:rsid w:val="00EC439B"/>
    <w:rsid w:val="00EC6288"/>
    <w:rsid w:val="00EC7210"/>
    <w:rsid w:val="00ED0608"/>
    <w:rsid w:val="00ED1F81"/>
    <w:rsid w:val="00ED3201"/>
    <w:rsid w:val="00ED34EA"/>
    <w:rsid w:val="00ED4E9A"/>
    <w:rsid w:val="00ED6124"/>
    <w:rsid w:val="00ED6AF1"/>
    <w:rsid w:val="00EE087F"/>
    <w:rsid w:val="00EE2E3C"/>
    <w:rsid w:val="00EE47D9"/>
    <w:rsid w:val="00EE4CBA"/>
    <w:rsid w:val="00EE5984"/>
    <w:rsid w:val="00EE7DAA"/>
    <w:rsid w:val="00EF04BC"/>
    <w:rsid w:val="00EF06F3"/>
    <w:rsid w:val="00EF093C"/>
    <w:rsid w:val="00EF130E"/>
    <w:rsid w:val="00EF16CD"/>
    <w:rsid w:val="00EF3C93"/>
    <w:rsid w:val="00EF3DE4"/>
    <w:rsid w:val="00EF4760"/>
    <w:rsid w:val="00EF74F0"/>
    <w:rsid w:val="00F00AE9"/>
    <w:rsid w:val="00F03FA5"/>
    <w:rsid w:val="00F0479B"/>
    <w:rsid w:val="00F0787F"/>
    <w:rsid w:val="00F10047"/>
    <w:rsid w:val="00F101D3"/>
    <w:rsid w:val="00F10A64"/>
    <w:rsid w:val="00F17821"/>
    <w:rsid w:val="00F2016B"/>
    <w:rsid w:val="00F2229D"/>
    <w:rsid w:val="00F22613"/>
    <w:rsid w:val="00F2390C"/>
    <w:rsid w:val="00F23A05"/>
    <w:rsid w:val="00F25315"/>
    <w:rsid w:val="00F27889"/>
    <w:rsid w:val="00F27F4E"/>
    <w:rsid w:val="00F34072"/>
    <w:rsid w:val="00F34D65"/>
    <w:rsid w:val="00F401A5"/>
    <w:rsid w:val="00F42636"/>
    <w:rsid w:val="00F43E20"/>
    <w:rsid w:val="00F44C7C"/>
    <w:rsid w:val="00F510E0"/>
    <w:rsid w:val="00F51449"/>
    <w:rsid w:val="00F54CFB"/>
    <w:rsid w:val="00F5691A"/>
    <w:rsid w:val="00F6042B"/>
    <w:rsid w:val="00F641B3"/>
    <w:rsid w:val="00F711C1"/>
    <w:rsid w:val="00F7147D"/>
    <w:rsid w:val="00F76172"/>
    <w:rsid w:val="00F8258F"/>
    <w:rsid w:val="00F86029"/>
    <w:rsid w:val="00F9242C"/>
    <w:rsid w:val="00FA1CC1"/>
    <w:rsid w:val="00FA230F"/>
    <w:rsid w:val="00FA30DA"/>
    <w:rsid w:val="00FA3941"/>
    <w:rsid w:val="00FA77BF"/>
    <w:rsid w:val="00FB2FBE"/>
    <w:rsid w:val="00FB3868"/>
    <w:rsid w:val="00FB58B9"/>
    <w:rsid w:val="00FB69C4"/>
    <w:rsid w:val="00FC4099"/>
    <w:rsid w:val="00FC721B"/>
    <w:rsid w:val="00FD0A72"/>
    <w:rsid w:val="00FD3C66"/>
    <w:rsid w:val="00FD4137"/>
    <w:rsid w:val="00FD5A02"/>
    <w:rsid w:val="00FE05CE"/>
    <w:rsid w:val="00FE06AA"/>
    <w:rsid w:val="00FE2DA2"/>
    <w:rsid w:val="00FF1A42"/>
    <w:rsid w:val="00FF1B50"/>
    <w:rsid w:val="00FF3FCA"/>
    <w:rsid w:val="00FF4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D66093"/>
  <w15:chartTrackingRefBased/>
  <w15:docId w15:val="{5D8B0C6E-1B59-4637-96A0-028645CB4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6D31"/>
    <w:rPr>
      <w:kern w:val="0"/>
      <w14:ligatures w14:val="none"/>
    </w:rPr>
  </w:style>
  <w:style w:type="paragraph" w:styleId="Heading1">
    <w:name w:val="heading 1"/>
    <w:basedOn w:val="Normal"/>
    <w:next w:val="Normal"/>
    <w:link w:val="Heading1Char"/>
    <w:uiPriority w:val="9"/>
    <w:qFormat/>
    <w:rsid w:val="000E6D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E6D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E6D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6D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6D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6D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6D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6D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6D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6D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E6D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E6D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6D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6D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6D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6D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6D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6D31"/>
    <w:rPr>
      <w:rFonts w:eastAsiaTheme="majorEastAsia" w:cstheme="majorBidi"/>
      <w:color w:val="272727" w:themeColor="text1" w:themeTint="D8"/>
    </w:rPr>
  </w:style>
  <w:style w:type="paragraph" w:styleId="Title">
    <w:name w:val="Title"/>
    <w:basedOn w:val="Normal"/>
    <w:next w:val="Normal"/>
    <w:link w:val="TitleChar"/>
    <w:uiPriority w:val="10"/>
    <w:qFormat/>
    <w:rsid w:val="000E6D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6D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6D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6D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6D31"/>
    <w:pPr>
      <w:spacing w:before="160"/>
      <w:jc w:val="center"/>
    </w:pPr>
    <w:rPr>
      <w:i/>
      <w:iCs/>
      <w:color w:val="404040" w:themeColor="text1" w:themeTint="BF"/>
    </w:rPr>
  </w:style>
  <w:style w:type="character" w:customStyle="1" w:styleId="QuoteChar">
    <w:name w:val="Quote Char"/>
    <w:basedOn w:val="DefaultParagraphFont"/>
    <w:link w:val="Quote"/>
    <w:uiPriority w:val="29"/>
    <w:rsid w:val="000E6D31"/>
    <w:rPr>
      <w:i/>
      <w:iCs/>
      <w:color w:val="404040" w:themeColor="text1" w:themeTint="BF"/>
    </w:rPr>
  </w:style>
  <w:style w:type="paragraph" w:styleId="ListParagraph">
    <w:name w:val="List Paragraph"/>
    <w:basedOn w:val="Normal"/>
    <w:uiPriority w:val="34"/>
    <w:qFormat/>
    <w:rsid w:val="000E6D31"/>
    <w:pPr>
      <w:ind w:left="720"/>
      <w:contextualSpacing/>
    </w:pPr>
  </w:style>
  <w:style w:type="character" w:styleId="IntenseEmphasis">
    <w:name w:val="Intense Emphasis"/>
    <w:basedOn w:val="DefaultParagraphFont"/>
    <w:uiPriority w:val="21"/>
    <w:qFormat/>
    <w:rsid w:val="000E6D31"/>
    <w:rPr>
      <w:i/>
      <w:iCs/>
      <w:color w:val="0F4761" w:themeColor="accent1" w:themeShade="BF"/>
    </w:rPr>
  </w:style>
  <w:style w:type="paragraph" w:styleId="IntenseQuote">
    <w:name w:val="Intense Quote"/>
    <w:basedOn w:val="Normal"/>
    <w:next w:val="Normal"/>
    <w:link w:val="IntenseQuoteChar"/>
    <w:uiPriority w:val="30"/>
    <w:qFormat/>
    <w:rsid w:val="000E6D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6D31"/>
    <w:rPr>
      <w:i/>
      <w:iCs/>
      <w:color w:val="0F4761" w:themeColor="accent1" w:themeShade="BF"/>
    </w:rPr>
  </w:style>
  <w:style w:type="character" w:styleId="IntenseReference">
    <w:name w:val="Intense Reference"/>
    <w:basedOn w:val="DefaultParagraphFont"/>
    <w:uiPriority w:val="32"/>
    <w:qFormat/>
    <w:rsid w:val="000E6D31"/>
    <w:rPr>
      <w:b/>
      <w:bCs/>
      <w:smallCaps/>
      <w:color w:val="0F4761" w:themeColor="accent1" w:themeShade="BF"/>
      <w:spacing w:val="5"/>
    </w:rPr>
  </w:style>
  <w:style w:type="paragraph" w:styleId="Header">
    <w:name w:val="header"/>
    <w:basedOn w:val="Normal"/>
    <w:link w:val="HeaderChar"/>
    <w:uiPriority w:val="99"/>
    <w:unhideWhenUsed/>
    <w:rsid w:val="000E6D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D31"/>
    <w:rPr>
      <w:kern w:val="0"/>
      <w14:ligatures w14:val="none"/>
    </w:rPr>
  </w:style>
  <w:style w:type="paragraph" w:styleId="Footer">
    <w:name w:val="footer"/>
    <w:basedOn w:val="Normal"/>
    <w:link w:val="FooterChar"/>
    <w:uiPriority w:val="99"/>
    <w:unhideWhenUsed/>
    <w:rsid w:val="000E6D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D31"/>
    <w:rPr>
      <w:kern w:val="0"/>
      <w14:ligatures w14:val="none"/>
    </w:rPr>
  </w:style>
  <w:style w:type="paragraph" w:styleId="TOCHeading">
    <w:name w:val="TOC Heading"/>
    <w:basedOn w:val="Heading1"/>
    <w:next w:val="Normal"/>
    <w:uiPriority w:val="39"/>
    <w:unhideWhenUsed/>
    <w:qFormat/>
    <w:rsid w:val="000E6D31"/>
    <w:pPr>
      <w:spacing w:before="240" w:after="0"/>
      <w:outlineLvl w:val="9"/>
    </w:pPr>
    <w:rPr>
      <w:sz w:val="32"/>
      <w:szCs w:val="32"/>
      <w:lang w:eastAsia="en-GB"/>
    </w:rPr>
  </w:style>
  <w:style w:type="paragraph" w:styleId="TOC1">
    <w:name w:val="toc 1"/>
    <w:basedOn w:val="Normal"/>
    <w:next w:val="Normal"/>
    <w:autoRedefine/>
    <w:uiPriority w:val="39"/>
    <w:unhideWhenUsed/>
    <w:rsid w:val="000E6D31"/>
    <w:pPr>
      <w:spacing w:after="100"/>
    </w:pPr>
  </w:style>
  <w:style w:type="character" w:styleId="Hyperlink">
    <w:name w:val="Hyperlink"/>
    <w:basedOn w:val="DefaultParagraphFont"/>
    <w:uiPriority w:val="99"/>
    <w:unhideWhenUsed/>
    <w:rsid w:val="000E6D31"/>
    <w:rPr>
      <w:color w:val="467886" w:themeColor="hyperlink"/>
      <w:u w:val="single"/>
    </w:rPr>
  </w:style>
  <w:style w:type="paragraph" w:styleId="TOC2">
    <w:name w:val="toc 2"/>
    <w:basedOn w:val="Normal"/>
    <w:next w:val="Normal"/>
    <w:autoRedefine/>
    <w:uiPriority w:val="39"/>
    <w:unhideWhenUsed/>
    <w:rsid w:val="000E6D31"/>
    <w:pPr>
      <w:spacing w:after="100"/>
      <w:ind w:left="220"/>
    </w:pPr>
  </w:style>
  <w:style w:type="paragraph" w:styleId="TOC3">
    <w:name w:val="toc 3"/>
    <w:basedOn w:val="Normal"/>
    <w:next w:val="Normal"/>
    <w:autoRedefine/>
    <w:uiPriority w:val="39"/>
    <w:unhideWhenUsed/>
    <w:rsid w:val="000E6D31"/>
    <w:pPr>
      <w:spacing w:after="100"/>
      <w:ind w:left="440"/>
    </w:pPr>
  </w:style>
  <w:style w:type="paragraph" w:styleId="TableofFigures">
    <w:name w:val="table of figures"/>
    <w:basedOn w:val="Normal"/>
    <w:next w:val="Normal"/>
    <w:uiPriority w:val="99"/>
    <w:unhideWhenUsed/>
    <w:rsid w:val="000E6D31"/>
    <w:pPr>
      <w:spacing w:after="0"/>
    </w:pPr>
  </w:style>
  <w:style w:type="character" w:customStyle="1" w:styleId="UnresolvedMention1">
    <w:name w:val="Unresolved Mention1"/>
    <w:basedOn w:val="DefaultParagraphFont"/>
    <w:uiPriority w:val="99"/>
    <w:semiHidden/>
    <w:unhideWhenUsed/>
    <w:rsid w:val="003D6C6E"/>
    <w:rPr>
      <w:color w:val="605E5C"/>
      <w:shd w:val="clear" w:color="auto" w:fill="E1DFDD"/>
    </w:rPr>
  </w:style>
  <w:style w:type="paragraph" w:styleId="NoSpacing">
    <w:name w:val="No Spacing"/>
    <w:link w:val="NoSpacingChar"/>
    <w:uiPriority w:val="1"/>
    <w:qFormat/>
    <w:rsid w:val="002D0ED1"/>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2D0ED1"/>
    <w:rPr>
      <w:rFonts w:eastAsiaTheme="minorEastAsia"/>
      <w:kern w:val="0"/>
      <w:lang w:eastAsia="en-GB"/>
      <w14:ligatures w14:val="none"/>
    </w:rPr>
  </w:style>
  <w:style w:type="character" w:customStyle="1" w:styleId="a-list-item">
    <w:name w:val="a-list-item"/>
    <w:basedOn w:val="DefaultParagraphFont"/>
    <w:rsid w:val="002902AC"/>
  </w:style>
  <w:style w:type="character" w:customStyle="1" w:styleId="a-text-bold">
    <w:name w:val="a-text-bold"/>
    <w:basedOn w:val="DefaultParagraphFont"/>
    <w:rsid w:val="002902AC"/>
  </w:style>
  <w:style w:type="paragraph" w:styleId="Caption">
    <w:name w:val="caption"/>
    <w:basedOn w:val="Normal"/>
    <w:next w:val="Normal"/>
    <w:uiPriority w:val="35"/>
    <w:unhideWhenUsed/>
    <w:qFormat/>
    <w:rsid w:val="006737CC"/>
    <w:pPr>
      <w:spacing w:after="200" w:line="240" w:lineRule="auto"/>
    </w:pPr>
    <w:rPr>
      <w:i/>
      <w:iCs/>
      <w:color w:val="0E2841" w:themeColor="text2"/>
      <w:sz w:val="18"/>
      <w:szCs w:val="18"/>
    </w:rPr>
  </w:style>
  <w:style w:type="character" w:customStyle="1" w:styleId="hgkelc">
    <w:name w:val="hgkelc"/>
    <w:basedOn w:val="DefaultParagraphFont"/>
    <w:rsid w:val="005E7CE6"/>
  </w:style>
  <w:style w:type="character" w:styleId="Emphasis">
    <w:name w:val="Emphasis"/>
    <w:basedOn w:val="DefaultParagraphFont"/>
    <w:uiPriority w:val="20"/>
    <w:qFormat/>
    <w:rsid w:val="002417EC"/>
    <w:rPr>
      <w:i/>
      <w:iCs/>
    </w:rPr>
  </w:style>
  <w:style w:type="character" w:styleId="CommentReference">
    <w:name w:val="annotation reference"/>
    <w:basedOn w:val="DefaultParagraphFont"/>
    <w:uiPriority w:val="99"/>
    <w:semiHidden/>
    <w:unhideWhenUsed/>
    <w:rsid w:val="00AA6B60"/>
    <w:rPr>
      <w:sz w:val="16"/>
      <w:szCs w:val="16"/>
    </w:rPr>
  </w:style>
  <w:style w:type="paragraph" w:styleId="CommentText">
    <w:name w:val="annotation text"/>
    <w:basedOn w:val="Normal"/>
    <w:link w:val="CommentTextChar"/>
    <w:uiPriority w:val="99"/>
    <w:unhideWhenUsed/>
    <w:rsid w:val="00AA6B60"/>
    <w:pPr>
      <w:spacing w:line="240" w:lineRule="auto"/>
    </w:pPr>
    <w:rPr>
      <w:sz w:val="20"/>
      <w:szCs w:val="20"/>
    </w:rPr>
  </w:style>
  <w:style w:type="character" w:customStyle="1" w:styleId="CommentTextChar">
    <w:name w:val="Comment Text Char"/>
    <w:basedOn w:val="DefaultParagraphFont"/>
    <w:link w:val="CommentText"/>
    <w:uiPriority w:val="99"/>
    <w:rsid w:val="00AA6B60"/>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AA6B60"/>
    <w:rPr>
      <w:b/>
      <w:bCs/>
    </w:rPr>
  </w:style>
  <w:style w:type="character" w:customStyle="1" w:styleId="CommentSubjectChar">
    <w:name w:val="Comment Subject Char"/>
    <w:basedOn w:val="CommentTextChar"/>
    <w:link w:val="CommentSubject"/>
    <w:uiPriority w:val="99"/>
    <w:semiHidden/>
    <w:rsid w:val="00AA6B60"/>
    <w:rPr>
      <w:b/>
      <w:bCs/>
      <w:kern w:val="0"/>
      <w:sz w:val="20"/>
      <w:szCs w:val="20"/>
      <w14:ligatures w14:val="none"/>
    </w:rPr>
  </w:style>
  <w:style w:type="paragraph" w:styleId="BalloonText">
    <w:name w:val="Balloon Text"/>
    <w:basedOn w:val="Normal"/>
    <w:link w:val="BalloonTextChar"/>
    <w:uiPriority w:val="99"/>
    <w:semiHidden/>
    <w:unhideWhenUsed/>
    <w:rsid w:val="003A0D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0DE9"/>
    <w:rPr>
      <w:rFonts w:ascii="Segoe UI" w:hAnsi="Segoe UI" w:cs="Segoe UI"/>
      <w:kern w:val="0"/>
      <w:sz w:val="18"/>
      <w:szCs w:val="18"/>
      <w14:ligatures w14:val="none"/>
    </w:rPr>
  </w:style>
  <w:style w:type="table" w:styleId="GridTable5Dark-Accent1">
    <w:name w:val="Grid Table 5 Dark Accent 1"/>
    <w:basedOn w:val="TableNormal"/>
    <w:uiPriority w:val="50"/>
    <w:rsid w:val="00417070"/>
    <w:pPr>
      <w:spacing w:after="0" w:line="240" w:lineRule="auto"/>
    </w:pPr>
    <w:rPr>
      <w:kern w:val="0"/>
      <w14:ligatures w14:val="none"/>
    </w:r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character" w:styleId="Strong">
    <w:name w:val="Strong"/>
    <w:basedOn w:val="DefaultParagraphFont"/>
    <w:uiPriority w:val="22"/>
    <w:qFormat/>
    <w:rsid w:val="00F641B3"/>
    <w:rPr>
      <w:b/>
      <w:bCs/>
    </w:rPr>
  </w:style>
  <w:style w:type="table" w:styleId="TableGrid">
    <w:name w:val="Table Grid"/>
    <w:basedOn w:val="TableNormal"/>
    <w:uiPriority w:val="39"/>
    <w:rsid w:val="00CF084D"/>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semiHidden/>
    <w:unhideWhenUsed/>
    <w:rsid w:val="00077236"/>
    <w:rPr>
      <w:color w:val="605E5C"/>
      <w:shd w:val="clear" w:color="auto" w:fill="E1DFDD"/>
    </w:rPr>
  </w:style>
  <w:style w:type="table" w:styleId="PlainTable3">
    <w:name w:val="Plain Table 3"/>
    <w:basedOn w:val="TableNormal"/>
    <w:uiPriority w:val="43"/>
    <w:rsid w:val="00287CBF"/>
    <w:pPr>
      <w:spacing w:after="0" w:line="240" w:lineRule="auto"/>
    </w:pPr>
    <w:rPr>
      <w:kern w:val="0"/>
      <w14:ligatures w14:val="none"/>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Revision">
    <w:name w:val="Revision"/>
    <w:hidden/>
    <w:uiPriority w:val="99"/>
    <w:semiHidden/>
    <w:rsid w:val="00A276D8"/>
    <w:pPr>
      <w:spacing w:after="0" w:line="240" w:lineRule="auto"/>
    </w:pPr>
    <w:rPr>
      <w:kern w:val="0"/>
      <w14:ligatures w14:val="none"/>
    </w:rPr>
  </w:style>
  <w:style w:type="paragraph" w:styleId="NormalWeb">
    <w:name w:val="Normal (Web)"/>
    <w:basedOn w:val="Normal"/>
    <w:uiPriority w:val="99"/>
    <w:semiHidden/>
    <w:unhideWhenUsed/>
    <w:rsid w:val="00EB16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324E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852458">
      <w:bodyDiv w:val="1"/>
      <w:marLeft w:val="0"/>
      <w:marRight w:val="0"/>
      <w:marTop w:val="0"/>
      <w:marBottom w:val="0"/>
      <w:divBdr>
        <w:top w:val="none" w:sz="0" w:space="0" w:color="auto"/>
        <w:left w:val="none" w:sz="0" w:space="0" w:color="auto"/>
        <w:bottom w:val="none" w:sz="0" w:space="0" w:color="auto"/>
        <w:right w:val="none" w:sz="0" w:space="0" w:color="auto"/>
      </w:divBdr>
    </w:div>
    <w:div w:id="303395945">
      <w:bodyDiv w:val="1"/>
      <w:marLeft w:val="0"/>
      <w:marRight w:val="0"/>
      <w:marTop w:val="0"/>
      <w:marBottom w:val="0"/>
      <w:divBdr>
        <w:top w:val="none" w:sz="0" w:space="0" w:color="auto"/>
        <w:left w:val="none" w:sz="0" w:space="0" w:color="auto"/>
        <w:bottom w:val="none" w:sz="0" w:space="0" w:color="auto"/>
        <w:right w:val="none" w:sz="0" w:space="0" w:color="auto"/>
      </w:divBdr>
    </w:div>
    <w:div w:id="580599892">
      <w:bodyDiv w:val="1"/>
      <w:marLeft w:val="0"/>
      <w:marRight w:val="0"/>
      <w:marTop w:val="0"/>
      <w:marBottom w:val="0"/>
      <w:divBdr>
        <w:top w:val="none" w:sz="0" w:space="0" w:color="auto"/>
        <w:left w:val="none" w:sz="0" w:space="0" w:color="auto"/>
        <w:bottom w:val="none" w:sz="0" w:space="0" w:color="auto"/>
        <w:right w:val="none" w:sz="0" w:space="0" w:color="auto"/>
      </w:divBdr>
    </w:div>
    <w:div w:id="702750036">
      <w:bodyDiv w:val="1"/>
      <w:marLeft w:val="0"/>
      <w:marRight w:val="0"/>
      <w:marTop w:val="0"/>
      <w:marBottom w:val="0"/>
      <w:divBdr>
        <w:top w:val="none" w:sz="0" w:space="0" w:color="auto"/>
        <w:left w:val="none" w:sz="0" w:space="0" w:color="auto"/>
        <w:bottom w:val="none" w:sz="0" w:space="0" w:color="auto"/>
        <w:right w:val="none" w:sz="0" w:space="0" w:color="auto"/>
      </w:divBdr>
    </w:div>
    <w:div w:id="794325366">
      <w:bodyDiv w:val="1"/>
      <w:marLeft w:val="0"/>
      <w:marRight w:val="0"/>
      <w:marTop w:val="0"/>
      <w:marBottom w:val="0"/>
      <w:divBdr>
        <w:top w:val="none" w:sz="0" w:space="0" w:color="auto"/>
        <w:left w:val="none" w:sz="0" w:space="0" w:color="auto"/>
        <w:bottom w:val="none" w:sz="0" w:space="0" w:color="auto"/>
        <w:right w:val="none" w:sz="0" w:space="0" w:color="auto"/>
      </w:divBdr>
    </w:div>
    <w:div w:id="823550103">
      <w:bodyDiv w:val="1"/>
      <w:marLeft w:val="0"/>
      <w:marRight w:val="0"/>
      <w:marTop w:val="0"/>
      <w:marBottom w:val="0"/>
      <w:divBdr>
        <w:top w:val="none" w:sz="0" w:space="0" w:color="auto"/>
        <w:left w:val="none" w:sz="0" w:space="0" w:color="auto"/>
        <w:bottom w:val="none" w:sz="0" w:space="0" w:color="auto"/>
        <w:right w:val="none" w:sz="0" w:space="0" w:color="auto"/>
      </w:divBdr>
      <w:divsChild>
        <w:div w:id="294607382">
          <w:marLeft w:val="0"/>
          <w:marRight w:val="0"/>
          <w:marTop w:val="0"/>
          <w:marBottom w:val="0"/>
          <w:divBdr>
            <w:top w:val="none" w:sz="0" w:space="0" w:color="auto"/>
            <w:left w:val="none" w:sz="0" w:space="0" w:color="auto"/>
            <w:bottom w:val="none" w:sz="0" w:space="0" w:color="auto"/>
            <w:right w:val="none" w:sz="0" w:space="0" w:color="auto"/>
          </w:divBdr>
        </w:div>
      </w:divsChild>
    </w:div>
    <w:div w:id="1089157491">
      <w:bodyDiv w:val="1"/>
      <w:marLeft w:val="0"/>
      <w:marRight w:val="0"/>
      <w:marTop w:val="0"/>
      <w:marBottom w:val="0"/>
      <w:divBdr>
        <w:top w:val="none" w:sz="0" w:space="0" w:color="auto"/>
        <w:left w:val="none" w:sz="0" w:space="0" w:color="auto"/>
        <w:bottom w:val="none" w:sz="0" w:space="0" w:color="auto"/>
        <w:right w:val="none" w:sz="0" w:space="0" w:color="auto"/>
      </w:divBdr>
    </w:div>
    <w:div w:id="1173451287">
      <w:bodyDiv w:val="1"/>
      <w:marLeft w:val="0"/>
      <w:marRight w:val="0"/>
      <w:marTop w:val="0"/>
      <w:marBottom w:val="0"/>
      <w:divBdr>
        <w:top w:val="none" w:sz="0" w:space="0" w:color="auto"/>
        <w:left w:val="none" w:sz="0" w:space="0" w:color="auto"/>
        <w:bottom w:val="none" w:sz="0" w:space="0" w:color="auto"/>
        <w:right w:val="none" w:sz="0" w:space="0" w:color="auto"/>
      </w:divBdr>
    </w:div>
    <w:div w:id="1249995694">
      <w:bodyDiv w:val="1"/>
      <w:marLeft w:val="0"/>
      <w:marRight w:val="0"/>
      <w:marTop w:val="0"/>
      <w:marBottom w:val="0"/>
      <w:divBdr>
        <w:top w:val="none" w:sz="0" w:space="0" w:color="auto"/>
        <w:left w:val="none" w:sz="0" w:space="0" w:color="auto"/>
        <w:bottom w:val="none" w:sz="0" w:space="0" w:color="auto"/>
        <w:right w:val="none" w:sz="0" w:space="0" w:color="auto"/>
      </w:divBdr>
    </w:div>
    <w:div w:id="1255477237">
      <w:bodyDiv w:val="1"/>
      <w:marLeft w:val="0"/>
      <w:marRight w:val="0"/>
      <w:marTop w:val="0"/>
      <w:marBottom w:val="0"/>
      <w:divBdr>
        <w:top w:val="none" w:sz="0" w:space="0" w:color="auto"/>
        <w:left w:val="none" w:sz="0" w:space="0" w:color="auto"/>
        <w:bottom w:val="none" w:sz="0" w:space="0" w:color="auto"/>
        <w:right w:val="none" w:sz="0" w:space="0" w:color="auto"/>
      </w:divBdr>
    </w:div>
    <w:div w:id="1352610883">
      <w:bodyDiv w:val="1"/>
      <w:marLeft w:val="0"/>
      <w:marRight w:val="0"/>
      <w:marTop w:val="0"/>
      <w:marBottom w:val="0"/>
      <w:divBdr>
        <w:top w:val="none" w:sz="0" w:space="0" w:color="auto"/>
        <w:left w:val="none" w:sz="0" w:space="0" w:color="auto"/>
        <w:bottom w:val="none" w:sz="0" w:space="0" w:color="auto"/>
        <w:right w:val="none" w:sz="0" w:space="0" w:color="auto"/>
      </w:divBdr>
    </w:div>
    <w:div w:id="1387686047">
      <w:bodyDiv w:val="1"/>
      <w:marLeft w:val="0"/>
      <w:marRight w:val="0"/>
      <w:marTop w:val="0"/>
      <w:marBottom w:val="0"/>
      <w:divBdr>
        <w:top w:val="none" w:sz="0" w:space="0" w:color="auto"/>
        <w:left w:val="none" w:sz="0" w:space="0" w:color="auto"/>
        <w:bottom w:val="none" w:sz="0" w:space="0" w:color="auto"/>
        <w:right w:val="none" w:sz="0" w:space="0" w:color="auto"/>
      </w:divBdr>
    </w:div>
    <w:div w:id="1421872511">
      <w:bodyDiv w:val="1"/>
      <w:marLeft w:val="0"/>
      <w:marRight w:val="0"/>
      <w:marTop w:val="0"/>
      <w:marBottom w:val="0"/>
      <w:divBdr>
        <w:top w:val="none" w:sz="0" w:space="0" w:color="auto"/>
        <w:left w:val="none" w:sz="0" w:space="0" w:color="auto"/>
        <w:bottom w:val="none" w:sz="0" w:space="0" w:color="auto"/>
        <w:right w:val="none" w:sz="0" w:space="0" w:color="auto"/>
      </w:divBdr>
    </w:div>
    <w:div w:id="1452166399">
      <w:bodyDiv w:val="1"/>
      <w:marLeft w:val="0"/>
      <w:marRight w:val="0"/>
      <w:marTop w:val="0"/>
      <w:marBottom w:val="0"/>
      <w:divBdr>
        <w:top w:val="none" w:sz="0" w:space="0" w:color="auto"/>
        <w:left w:val="none" w:sz="0" w:space="0" w:color="auto"/>
        <w:bottom w:val="none" w:sz="0" w:space="0" w:color="auto"/>
        <w:right w:val="none" w:sz="0" w:space="0" w:color="auto"/>
      </w:divBdr>
    </w:div>
    <w:div w:id="1464886577">
      <w:bodyDiv w:val="1"/>
      <w:marLeft w:val="0"/>
      <w:marRight w:val="0"/>
      <w:marTop w:val="0"/>
      <w:marBottom w:val="0"/>
      <w:divBdr>
        <w:top w:val="none" w:sz="0" w:space="0" w:color="auto"/>
        <w:left w:val="none" w:sz="0" w:space="0" w:color="auto"/>
        <w:bottom w:val="none" w:sz="0" w:space="0" w:color="auto"/>
        <w:right w:val="none" w:sz="0" w:space="0" w:color="auto"/>
      </w:divBdr>
      <w:divsChild>
        <w:div w:id="1170868677">
          <w:marLeft w:val="0"/>
          <w:marRight w:val="0"/>
          <w:marTop w:val="0"/>
          <w:marBottom w:val="0"/>
          <w:divBdr>
            <w:top w:val="none" w:sz="0" w:space="0" w:color="auto"/>
            <w:left w:val="none" w:sz="0" w:space="0" w:color="auto"/>
            <w:bottom w:val="none" w:sz="0" w:space="0" w:color="auto"/>
            <w:right w:val="none" w:sz="0" w:space="0" w:color="auto"/>
          </w:divBdr>
          <w:divsChild>
            <w:div w:id="1088385482">
              <w:marLeft w:val="0"/>
              <w:marRight w:val="0"/>
              <w:marTop w:val="0"/>
              <w:marBottom w:val="160"/>
              <w:divBdr>
                <w:top w:val="none" w:sz="0" w:space="0" w:color="auto"/>
                <w:left w:val="none" w:sz="0" w:space="0" w:color="auto"/>
                <w:bottom w:val="none" w:sz="0" w:space="0" w:color="auto"/>
                <w:right w:val="none" w:sz="0" w:space="0" w:color="auto"/>
              </w:divBdr>
            </w:div>
            <w:div w:id="2029797503">
              <w:marLeft w:val="0"/>
              <w:marRight w:val="0"/>
              <w:marTop w:val="0"/>
              <w:marBottom w:val="160"/>
              <w:divBdr>
                <w:top w:val="none" w:sz="0" w:space="0" w:color="auto"/>
                <w:left w:val="none" w:sz="0" w:space="0" w:color="auto"/>
                <w:bottom w:val="none" w:sz="0" w:space="0" w:color="auto"/>
                <w:right w:val="none" w:sz="0" w:space="0" w:color="auto"/>
              </w:divBdr>
            </w:div>
            <w:div w:id="1837988941">
              <w:marLeft w:val="0"/>
              <w:marRight w:val="0"/>
              <w:marTop w:val="0"/>
              <w:marBottom w:val="160"/>
              <w:divBdr>
                <w:top w:val="none" w:sz="0" w:space="0" w:color="auto"/>
                <w:left w:val="none" w:sz="0" w:space="0" w:color="auto"/>
                <w:bottom w:val="none" w:sz="0" w:space="0" w:color="auto"/>
                <w:right w:val="none" w:sz="0" w:space="0" w:color="auto"/>
              </w:divBdr>
            </w:div>
          </w:divsChild>
        </w:div>
      </w:divsChild>
    </w:div>
    <w:div w:id="1541091856">
      <w:bodyDiv w:val="1"/>
      <w:marLeft w:val="0"/>
      <w:marRight w:val="0"/>
      <w:marTop w:val="0"/>
      <w:marBottom w:val="0"/>
      <w:divBdr>
        <w:top w:val="none" w:sz="0" w:space="0" w:color="auto"/>
        <w:left w:val="none" w:sz="0" w:space="0" w:color="auto"/>
        <w:bottom w:val="none" w:sz="0" w:space="0" w:color="auto"/>
        <w:right w:val="none" w:sz="0" w:space="0" w:color="auto"/>
      </w:divBdr>
    </w:div>
    <w:div w:id="1546214968">
      <w:bodyDiv w:val="1"/>
      <w:marLeft w:val="0"/>
      <w:marRight w:val="0"/>
      <w:marTop w:val="0"/>
      <w:marBottom w:val="0"/>
      <w:divBdr>
        <w:top w:val="none" w:sz="0" w:space="0" w:color="auto"/>
        <w:left w:val="none" w:sz="0" w:space="0" w:color="auto"/>
        <w:bottom w:val="none" w:sz="0" w:space="0" w:color="auto"/>
        <w:right w:val="none" w:sz="0" w:space="0" w:color="auto"/>
      </w:divBdr>
      <w:divsChild>
        <w:div w:id="1135293666">
          <w:marLeft w:val="0"/>
          <w:marRight w:val="0"/>
          <w:marTop w:val="0"/>
          <w:marBottom w:val="0"/>
          <w:divBdr>
            <w:top w:val="none" w:sz="0" w:space="0" w:color="auto"/>
            <w:left w:val="none" w:sz="0" w:space="0" w:color="auto"/>
            <w:bottom w:val="none" w:sz="0" w:space="0" w:color="auto"/>
            <w:right w:val="none" w:sz="0" w:space="0" w:color="auto"/>
          </w:divBdr>
        </w:div>
        <w:div w:id="1710837065">
          <w:marLeft w:val="0"/>
          <w:marRight w:val="0"/>
          <w:marTop w:val="0"/>
          <w:marBottom w:val="0"/>
          <w:divBdr>
            <w:top w:val="none" w:sz="0" w:space="0" w:color="auto"/>
            <w:left w:val="none" w:sz="0" w:space="0" w:color="auto"/>
            <w:bottom w:val="none" w:sz="0" w:space="0" w:color="auto"/>
            <w:right w:val="none" w:sz="0" w:space="0" w:color="auto"/>
          </w:divBdr>
        </w:div>
        <w:div w:id="74085894">
          <w:marLeft w:val="0"/>
          <w:marRight w:val="0"/>
          <w:marTop w:val="0"/>
          <w:marBottom w:val="0"/>
          <w:divBdr>
            <w:top w:val="none" w:sz="0" w:space="0" w:color="auto"/>
            <w:left w:val="none" w:sz="0" w:space="0" w:color="auto"/>
            <w:bottom w:val="none" w:sz="0" w:space="0" w:color="auto"/>
            <w:right w:val="none" w:sz="0" w:space="0" w:color="auto"/>
          </w:divBdr>
        </w:div>
        <w:div w:id="1647051628">
          <w:marLeft w:val="0"/>
          <w:marRight w:val="0"/>
          <w:marTop w:val="0"/>
          <w:marBottom w:val="0"/>
          <w:divBdr>
            <w:top w:val="none" w:sz="0" w:space="0" w:color="auto"/>
            <w:left w:val="none" w:sz="0" w:space="0" w:color="auto"/>
            <w:bottom w:val="none" w:sz="0" w:space="0" w:color="auto"/>
            <w:right w:val="none" w:sz="0" w:space="0" w:color="auto"/>
          </w:divBdr>
        </w:div>
      </w:divsChild>
    </w:div>
    <w:div w:id="1609118944">
      <w:bodyDiv w:val="1"/>
      <w:marLeft w:val="0"/>
      <w:marRight w:val="0"/>
      <w:marTop w:val="0"/>
      <w:marBottom w:val="0"/>
      <w:divBdr>
        <w:top w:val="none" w:sz="0" w:space="0" w:color="auto"/>
        <w:left w:val="none" w:sz="0" w:space="0" w:color="auto"/>
        <w:bottom w:val="none" w:sz="0" w:space="0" w:color="auto"/>
        <w:right w:val="none" w:sz="0" w:space="0" w:color="auto"/>
      </w:divBdr>
    </w:div>
    <w:div w:id="1621376668">
      <w:bodyDiv w:val="1"/>
      <w:marLeft w:val="0"/>
      <w:marRight w:val="0"/>
      <w:marTop w:val="0"/>
      <w:marBottom w:val="0"/>
      <w:divBdr>
        <w:top w:val="none" w:sz="0" w:space="0" w:color="auto"/>
        <w:left w:val="none" w:sz="0" w:space="0" w:color="auto"/>
        <w:bottom w:val="none" w:sz="0" w:space="0" w:color="auto"/>
        <w:right w:val="none" w:sz="0" w:space="0" w:color="auto"/>
      </w:divBdr>
      <w:divsChild>
        <w:div w:id="1359157569">
          <w:marLeft w:val="0"/>
          <w:marRight w:val="0"/>
          <w:marTop w:val="0"/>
          <w:marBottom w:val="0"/>
          <w:divBdr>
            <w:top w:val="none" w:sz="0" w:space="0" w:color="auto"/>
            <w:left w:val="none" w:sz="0" w:space="0" w:color="auto"/>
            <w:bottom w:val="none" w:sz="0" w:space="0" w:color="auto"/>
            <w:right w:val="none" w:sz="0" w:space="0" w:color="auto"/>
          </w:divBdr>
          <w:divsChild>
            <w:div w:id="116066111">
              <w:marLeft w:val="0"/>
              <w:marRight w:val="0"/>
              <w:marTop w:val="0"/>
              <w:marBottom w:val="160"/>
              <w:divBdr>
                <w:top w:val="none" w:sz="0" w:space="0" w:color="auto"/>
                <w:left w:val="none" w:sz="0" w:space="0" w:color="auto"/>
                <w:bottom w:val="none" w:sz="0" w:space="0" w:color="auto"/>
                <w:right w:val="none" w:sz="0" w:space="0" w:color="auto"/>
              </w:divBdr>
            </w:div>
            <w:div w:id="102577898">
              <w:marLeft w:val="0"/>
              <w:marRight w:val="0"/>
              <w:marTop w:val="0"/>
              <w:marBottom w:val="160"/>
              <w:divBdr>
                <w:top w:val="none" w:sz="0" w:space="0" w:color="auto"/>
                <w:left w:val="none" w:sz="0" w:space="0" w:color="auto"/>
                <w:bottom w:val="none" w:sz="0" w:space="0" w:color="auto"/>
                <w:right w:val="none" w:sz="0" w:space="0" w:color="auto"/>
              </w:divBdr>
            </w:div>
            <w:div w:id="1010907582">
              <w:marLeft w:val="0"/>
              <w:marRight w:val="0"/>
              <w:marTop w:val="0"/>
              <w:marBottom w:val="160"/>
              <w:divBdr>
                <w:top w:val="none" w:sz="0" w:space="0" w:color="auto"/>
                <w:left w:val="none" w:sz="0" w:space="0" w:color="auto"/>
                <w:bottom w:val="none" w:sz="0" w:space="0" w:color="auto"/>
                <w:right w:val="none" w:sz="0" w:space="0" w:color="auto"/>
              </w:divBdr>
            </w:div>
          </w:divsChild>
        </w:div>
      </w:divsChild>
    </w:div>
    <w:div w:id="1676807581">
      <w:bodyDiv w:val="1"/>
      <w:marLeft w:val="0"/>
      <w:marRight w:val="0"/>
      <w:marTop w:val="0"/>
      <w:marBottom w:val="0"/>
      <w:divBdr>
        <w:top w:val="none" w:sz="0" w:space="0" w:color="auto"/>
        <w:left w:val="none" w:sz="0" w:space="0" w:color="auto"/>
        <w:bottom w:val="none" w:sz="0" w:space="0" w:color="auto"/>
        <w:right w:val="none" w:sz="0" w:space="0" w:color="auto"/>
      </w:divBdr>
    </w:div>
    <w:div w:id="1682313226">
      <w:bodyDiv w:val="1"/>
      <w:marLeft w:val="0"/>
      <w:marRight w:val="0"/>
      <w:marTop w:val="0"/>
      <w:marBottom w:val="0"/>
      <w:divBdr>
        <w:top w:val="none" w:sz="0" w:space="0" w:color="auto"/>
        <w:left w:val="none" w:sz="0" w:space="0" w:color="auto"/>
        <w:bottom w:val="none" w:sz="0" w:space="0" w:color="auto"/>
        <w:right w:val="none" w:sz="0" w:space="0" w:color="auto"/>
      </w:divBdr>
    </w:div>
    <w:div w:id="1682781645">
      <w:bodyDiv w:val="1"/>
      <w:marLeft w:val="0"/>
      <w:marRight w:val="0"/>
      <w:marTop w:val="0"/>
      <w:marBottom w:val="0"/>
      <w:divBdr>
        <w:top w:val="none" w:sz="0" w:space="0" w:color="auto"/>
        <w:left w:val="none" w:sz="0" w:space="0" w:color="auto"/>
        <w:bottom w:val="none" w:sz="0" w:space="0" w:color="auto"/>
        <w:right w:val="none" w:sz="0" w:space="0" w:color="auto"/>
      </w:divBdr>
      <w:divsChild>
        <w:div w:id="2120837043">
          <w:marLeft w:val="1080"/>
          <w:marRight w:val="0"/>
          <w:marTop w:val="100"/>
          <w:marBottom w:val="0"/>
          <w:divBdr>
            <w:top w:val="none" w:sz="0" w:space="0" w:color="auto"/>
            <w:left w:val="none" w:sz="0" w:space="0" w:color="auto"/>
            <w:bottom w:val="none" w:sz="0" w:space="0" w:color="auto"/>
            <w:right w:val="none" w:sz="0" w:space="0" w:color="auto"/>
          </w:divBdr>
        </w:div>
        <w:div w:id="1821724870">
          <w:marLeft w:val="1080"/>
          <w:marRight w:val="0"/>
          <w:marTop w:val="100"/>
          <w:marBottom w:val="0"/>
          <w:divBdr>
            <w:top w:val="none" w:sz="0" w:space="0" w:color="auto"/>
            <w:left w:val="none" w:sz="0" w:space="0" w:color="auto"/>
            <w:bottom w:val="none" w:sz="0" w:space="0" w:color="auto"/>
            <w:right w:val="none" w:sz="0" w:space="0" w:color="auto"/>
          </w:divBdr>
        </w:div>
        <w:div w:id="518397742">
          <w:marLeft w:val="1080"/>
          <w:marRight w:val="0"/>
          <w:marTop w:val="100"/>
          <w:marBottom w:val="0"/>
          <w:divBdr>
            <w:top w:val="none" w:sz="0" w:space="0" w:color="auto"/>
            <w:left w:val="none" w:sz="0" w:space="0" w:color="auto"/>
            <w:bottom w:val="none" w:sz="0" w:space="0" w:color="auto"/>
            <w:right w:val="none" w:sz="0" w:space="0" w:color="auto"/>
          </w:divBdr>
        </w:div>
        <w:div w:id="143668067">
          <w:marLeft w:val="1080"/>
          <w:marRight w:val="0"/>
          <w:marTop w:val="100"/>
          <w:marBottom w:val="0"/>
          <w:divBdr>
            <w:top w:val="none" w:sz="0" w:space="0" w:color="auto"/>
            <w:left w:val="none" w:sz="0" w:space="0" w:color="auto"/>
            <w:bottom w:val="none" w:sz="0" w:space="0" w:color="auto"/>
            <w:right w:val="none" w:sz="0" w:space="0" w:color="auto"/>
          </w:divBdr>
        </w:div>
      </w:divsChild>
    </w:div>
    <w:div w:id="1859931313">
      <w:bodyDiv w:val="1"/>
      <w:marLeft w:val="0"/>
      <w:marRight w:val="0"/>
      <w:marTop w:val="0"/>
      <w:marBottom w:val="0"/>
      <w:divBdr>
        <w:top w:val="none" w:sz="0" w:space="0" w:color="auto"/>
        <w:left w:val="none" w:sz="0" w:space="0" w:color="auto"/>
        <w:bottom w:val="none" w:sz="0" w:space="0" w:color="auto"/>
        <w:right w:val="none" w:sz="0" w:space="0" w:color="auto"/>
      </w:divBdr>
    </w:div>
    <w:div w:id="1991328007">
      <w:bodyDiv w:val="1"/>
      <w:marLeft w:val="0"/>
      <w:marRight w:val="0"/>
      <w:marTop w:val="0"/>
      <w:marBottom w:val="0"/>
      <w:divBdr>
        <w:top w:val="none" w:sz="0" w:space="0" w:color="auto"/>
        <w:left w:val="none" w:sz="0" w:space="0" w:color="auto"/>
        <w:bottom w:val="none" w:sz="0" w:space="0" w:color="auto"/>
        <w:right w:val="none" w:sz="0" w:space="0" w:color="auto"/>
      </w:divBdr>
    </w:div>
    <w:div w:id="2077120067">
      <w:bodyDiv w:val="1"/>
      <w:marLeft w:val="0"/>
      <w:marRight w:val="0"/>
      <w:marTop w:val="0"/>
      <w:marBottom w:val="0"/>
      <w:divBdr>
        <w:top w:val="none" w:sz="0" w:space="0" w:color="auto"/>
        <w:left w:val="none" w:sz="0" w:space="0" w:color="auto"/>
        <w:bottom w:val="none" w:sz="0" w:space="0" w:color="auto"/>
        <w:right w:val="none" w:sz="0" w:space="0" w:color="auto"/>
      </w:divBdr>
      <w:divsChild>
        <w:div w:id="1315597586">
          <w:marLeft w:val="0"/>
          <w:marRight w:val="0"/>
          <w:marTop w:val="0"/>
          <w:marBottom w:val="0"/>
          <w:divBdr>
            <w:top w:val="none" w:sz="0" w:space="0" w:color="auto"/>
            <w:left w:val="none" w:sz="0" w:space="0" w:color="auto"/>
            <w:bottom w:val="none" w:sz="0" w:space="0" w:color="auto"/>
            <w:right w:val="none" w:sz="0" w:space="0" w:color="auto"/>
          </w:divBdr>
        </w:div>
      </w:divsChild>
    </w:div>
    <w:div w:id="2082017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21" Type="http://schemas.openxmlformats.org/officeDocument/2006/relationships/image" Target="media/image9.png"/><Relationship Id="rId42" Type="http://schemas.openxmlformats.org/officeDocument/2006/relationships/image" Target="media/image26.png"/><Relationship Id="rId47" Type="http://schemas.openxmlformats.org/officeDocument/2006/relationships/image" Target="media/image31.png"/><Relationship Id="rId63" Type="http://schemas.openxmlformats.org/officeDocument/2006/relationships/image" Target="media/image47.png"/><Relationship Id="rId68" Type="http://schemas.openxmlformats.org/officeDocument/2006/relationships/image" Target="media/image52.png"/><Relationship Id="rId84" Type="http://schemas.openxmlformats.org/officeDocument/2006/relationships/image" Target="media/image68.png"/><Relationship Id="rId89" Type="http://schemas.openxmlformats.org/officeDocument/2006/relationships/image" Target="media/image73.png"/><Relationship Id="rId16" Type="http://schemas.openxmlformats.org/officeDocument/2006/relationships/image" Target="media/image4.png"/><Relationship Id="rId11" Type="http://schemas.microsoft.com/office/2011/relationships/commentsExtended" Target="commentsExtended.xml"/><Relationship Id="rId32" Type="http://schemas.openxmlformats.org/officeDocument/2006/relationships/image" Target="media/image16.png"/><Relationship Id="rId37" Type="http://schemas.openxmlformats.org/officeDocument/2006/relationships/image" Target="media/image21.png"/><Relationship Id="rId53" Type="http://schemas.openxmlformats.org/officeDocument/2006/relationships/image" Target="media/image37.png"/><Relationship Id="rId58" Type="http://schemas.openxmlformats.org/officeDocument/2006/relationships/image" Target="media/image42.png"/><Relationship Id="rId74" Type="http://schemas.openxmlformats.org/officeDocument/2006/relationships/image" Target="media/image58.png"/><Relationship Id="rId79" Type="http://schemas.openxmlformats.org/officeDocument/2006/relationships/image" Target="media/image63.png"/><Relationship Id="rId5" Type="http://schemas.openxmlformats.org/officeDocument/2006/relationships/settings" Target="settings.xml"/><Relationship Id="rId90" Type="http://schemas.openxmlformats.org/officeDocument/2006/relationships/image" Target="media/image74.png"/><Relationship Id="rId95" Type="http://schemas.microsoft.com/office/2011/relationships/people" Target="people.xml"/><Relationship Id="rId22" Type="http://schemas.openxmlformats.org/officeDocument/2006/relationships/header" Target="header1.xml"/><Relationship Id="rId27" Type="http://schemas.openxmlformats.org/officeDocument/2006/relationships/image" Target="media/image11.png"/><Relationship Id="rId43" Type="http://schemas.openxmlformats.org/officeDocument/2006/relationships/image" Target="media/image27.png"/><Relationship Id="rId48" Type="http://schemas.openxmlformats.org/officeDocument/2006/relationships/image" Target="media/image32.png"/><Relationship Id="rId64" Type="http://schemas.openxmlformats.org/officeDocument/2006/relationships/image" Target="media/image48.png"/><Relationship Id="rId69" Type="http://schemas.openxmlformats.org/officeDocument/2006/relationships/image" Target="media/image53.png"/><Relationship Id="rId8" Type="http://schemas.openxmlformats.org/officeDocument/2006/relationships/endnotes" Target="endnotes.xml"/><Relationship Id="rId51" Type="http://schemas.openxmlformats.org/officeDocument/2006/relationships/image" Target="media/image35.png"/><Relationship Id="rId72" Type="http://schemas.openxmlformats.org/officeDocument/2006/relationships/image" Target="media/image56.png"/><Relationship Id="rId80" Type="http://schemas.openxmlformats.org/officeDocument/2006/relationships/image" Target="media/image64.png"/><Relationship Id="rId85" Type="http://schemas.openxmlformats.org/officeDocument/2006/relationships/image" Target="media/image69.png"/><Relationship Id="rId93" Type="http://schemas.openxmlformats.org/officeDocument/2006/relationships/image" Target="media/image77.png"/><Relationship Id="rId3" Type="http://schemas.openxmlformats.org/officeDocument/2006/relationships/numbering" Target="numbering.xml"/><Relationship Id="rId12" Type="http://schemas.microsoft.com/office/2016/09/relationships/commentsIds" Target="commentsIds.xml"/><Relationship Id="rId17" Type="http://schemas.openxmlformats.org/officeDocument/2006/relationships/image" Target="media/image5.png"/><Relationship Id="rId25" Type="http://schemas.openxmlformats.org/officeDocument/2006/relationships/footer" Target="footer2.xml"/><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image" Target="media/image30.png"/><Relationship Id="rId59" Type="http://schemas.openxmlformats.org/officeDocument/2006/relationships/image" Target="media/image43.png"/><Relationship Id="rId67" Type="http://schemas.openxmlformats.org/officeDocument/2006/relationships/image" Target="media/image51.png"/><Relationship Id="rId20" Type="http://schemas.openxmlformats.org/officeDocument/2006/relationships/image" Target="media/image8.png"/><Relationship Id="rId41" Type="http://schemas.openxmlformats.org/officeDocument/2006/relationships/image" Target="media/image25.png"/><Relationship Id="rId54" Type="http://schemas.openxmlformats.org/officeDocument/2006/relationships/image" Target="media/image38.png"/><Relationship Id="rId62" Type="http://schemas.openxmlformats.org/officeDocument/2006/relationships/image" Target="media/image46.png"/><Relationship Id="rId70" Type="http://schemas.openxmlformats.org/officeDocument/2006/relationships/image" Target="media/image54.png"/><Relationship Id="rId75" Type="http://schemas.openxmlformats.org/officeDocument/2006/relationships/image" Target="media/image59.png"/><Relationship Id="rId83" Type="http://schemas.openxmlformats.org/officeDocument/2006/relationships/image" Target="media/image67.png"/><Relationship Id="rId88" Type="http://schemas.openxmlformats.org/officeDocument/2006/relationships/image" Target="media/image72.png"/><Relationship Id="rId91" Type="http://schemas.openxmlformats.org/officeDocument/2006/relationships/image" Target="media/image75.png"/><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footer" Target="footer1.xml"/><Relationship Id="rId28" Type="http://schemas.openxmlformats.org/officeDocument/2006/relationships/image" Target="media/image12.png"/><Relationship Id="rId36" Type="http://schemas.openxmlformats.org/officeDocument/2006/relationships/image" Target="media/image20.png"/><Relationship Id="rId49" Type="http://schemas.openxmlformats.org/officeDocument/2006/relationships/image" Target="media/image33.png"/><Relationship Id="rId57" Type="http://schemas.openxmlformats.org/officeDocument/2006/relationships/image" Target="media/image41.png"/><Relationship Id="rId10" Type="http://schemas.openxmlformats.org/officeDocument/2006/relationships/comments" Target="comments.xml"/><Relationship Id="rId31" Type="http://schemas.openxmlformats.org/officeDocument/2006/relationships/image" Target="media/image15.png"/><Relationship Id="rId44" Type="http://schemas.openxmlformats.org/officeDocument/2006/relationships/image" Target="media/image28.png"/><Relationship Id="rId52" Type="http://schemas.openxmlformats.org/officeDocument/2006/relationships/image" Target="media/image36.png"/><Relationship Id="rId60" Type="http://schemas.openxmlformats.org/officeDocument/2006/relationships/image" Target="media/image44.png"/><Relationship Id="rId65" Type="http://schemas.openxmlformats.org/officeDocument/2006/relationships/image" Target="media/image49.png"/><Relationship Id="rId73" Type="http://schemas.openxmlformats.org/officeDocument/2006/relationships/image" Target="media/image57.png"/><Relationship Id="rId78" Type="http://schemas.openxmlformats.org/officeDocument/2006/relationships/image" Target="media/image62.png"/><Relationship Id="rId81" Type="http://schemas.openxmlformats.org/officeDocument/2006/relationships/image" Target="media/image65.png"/><Relationship Id="rId86" Type="http://schemas.openxmlformats.org/officeDocument/2006/relationships/image" Target="media/image70.png"/><Relationship Id="rId9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microsoft.com/office/2018/08/relationships/commentsExtensible" Target="commentsExtensible.xml"/><Relationship Id="rId18" Type="http://schemas.openxmlformats.org/officeDocument/2006/relationships/image" Target="media/image6.png"/><Relationship Id="rId39" Type="http://schemas.openxmlformats.org/officeDocument/2006/relationships/image" Target="media/image23.png"/><Relationship Id="rId34" Type="http://schemas.openxmlformats.org/officeDocument/2006/relationships/image" Target="media/image18.png"/><Relationship Id="rId50" Type="http://schemas.openxmlformats.org/officeDocument/2006/relationships/image" Target="media/image34.png"/><Relationship Id="rId55" Type="http://schemas.openxmlformats.org/officeDocument/2006/relationships/image" Target="media/image39.png"/><Relationship Id="rId76" Type="http://schemas.openxmlformats.org/officeDocument/2006/relationships/image" Target="media/image60.png"/><Relationship Id="rId7" Type="http://schemas.openxmlformats.org/officeDocument/2006/relationships/footnotes" Target="footnotes.xml"/><Relationship Id="rId71" Type="http://schemas.openxmlformats.org/officeDocument/2006/relationships/image" Target="media/image55.png"/><Relationship Id="rId92" Type="http://schemas.openxmlformats.org/officeDocument/2006/relationships/image" Target="media/image76.png"/><Relationship Id="rId2" Type="http://schemas.openxmlformats.org/officeDocument/2006/relationships/customXml" Target="../customXml/item2.xml"/><Relationship Id="rId29" Type="http://schemas.openxmlformats.org/officeDocument/2006/relationships/image" Target="media/image13.jpeg"/><Relationship Id="rId24" Type="http://schemas.openxmlformats.org/officeDocument/2006/relationships/header" Target="header2.xml"/><Relationship Id="rId40" Type="http://schemas.openxmlformats.org/officeDocument/2006/relationships/image" Target="media/image24.png"/><Relationship Id="rId45" Type="http://schemas.openxmlformats.org/officeDocument/2006/relationships/image" Target="media/image29.png"/><Relationship Id="rId66" Type="http://schemas.openxmlformats.org/officeDocument/2006/relationships/image" Target="media/image50.png"/><Relationship Id="rId87" Type="http://schemas.openxmlformats.org/officeDocument/2006/relationships/image" Target="media/image71.png"/><Relationship Id="rId61" Type="http://schemas.openxmlformats.org/officeDocument/2006/relationships/image" Target="media/image45.png"/><Relationship Id="rId82" Type="http://schemas.openxmlformats.org/officeDocument/2006/relationships/image" Target="media/image66.png"/><Relationship Id="rId19" Type="http://schemas.openxmlformats.org/officeDocument/2006/relationships/image" Target="media/image7.png"/><Relationship Id="rId14" Type="http://schemas.openxmlformats.org/officeDocument/2006/relationships/image" Target="media/image2.png"/><Relationship Id="rId30" Type="http://schemas.openxmlformats.org/officeDocument/2006/relationships/image" Target="media/image14.png"/><Relationship Id="rId35" Type="http://schemas.openxmlformats.org/officeDocument/2006/relationships/image" Target="media/image19.png"/><Relationship Id="rId56" Type="http://schemas.openxmlformats.org/officeDocument/2006/relationships/image" Target="media/image40.png"/><Relationship Id="rId77" Type="http://schemas.openxmlformats.org/officeDocument/2006/relationships/image" Target="media/image6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Course: BEng (Honours) Embedded Electronic Systems 
Students: Alistair Lounds 2227990, Henry Rennison 2218326, Molly Scarlet 2216419</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A39EFB-6976-4898-A5B2-AB4F721A38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84</Pages>
  <Words>7621</Words>
  <Characters>43444</Characters>
  <Application>Microsoft Office Word</Application>
  <DocSecurity>0</DocSecurity>
  <Lines>362</Lines>
  <Paragraphs>101</Paragraphs>
  <ScaleCrop>false</ScaleCrop>
  <HeadingPairs>
    <vt:vector size="2" baseType="variant">
      <vt:variant>
        <vt:lpstr>Title</vt:lpstr>
      </vt:variant>
      <vt:variant>
        <vt:i4>1</vt:i4>
      </vt:variant>
    </vt:vector>
  </HeadingPairs>
  <TitlesOfParts>
    <vt:vector size="1" baseType="lpstr">
      <vt:lpstr>Radio Frequency Device Detection System</vt:lpstr>
    </vt:vector>
  </TitlesOfParts>
  <Company/>
  <LinksUpToDate>false</LinksUpToDate>
  <CharactersWithSpaces>50964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 Frequency Device Detection System</dc:title>
  <dc:subject>Module: Group Project ACDA5017</dc:subject>
  <dc:creator>Alistair Lounds (2227990)</dc:creator>
  <cp:keywords/>
  <dc:description/>
  <cp:lastModifiedBy>Alistair Lounds (2227990)</cp:lastModifiedBy>
  <cp:revision>11</cp:revision>
  <dcterms:created xsi:type="dcterms:W3CDTF">2024-07-02T15:13:00Z</dcterms:created>
  <dcterms:modified xsi:type="dcterms:W3CDTF">2024-07-02T15:31:00Z</dcterms:modified>
</cp:coreProperties>
</file>