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B9732" w14:textId="77777777" w:rsidR="002F3A34" w:rsidRDefault="002F3A34" w:rsidP="002F3A34">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NAME:  ANA MARIA DRAGNEA</w:t>
      </w:r>
    </w:p>
    <w:p w14:paraId="10DB9733" w14:textId="77777777" w:rsidR="002F3A34" w:rsidRDefault="002F3A34" w:rsidP="002F3A34">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STUDENT NUMBER: 1921781</w:t>
      </w:r>
    </w:p>
    <w:p w14:paraId="10DB9734" w14:textId="77777777" w:rsidR="002F3A34" w:rsidRDefault="002F3A34" w:rsidP="002F3A34">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 xml:space="preserve">MODULE CODE: BMSW4004 </w:t>
      </w:r>
    </w:p>
    <w:p w14:paraId="10DB9735" w14:textId="77777777" w:rsidR="002F3A34" w:rsidRDefault="002F3A34" w:rsidP="002F3A34">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LECTURER NAME</w:t>
      </w:r>
      <w:r>
        <w:rPr>
          <w:rFonts w:eastAsia="Times New Roman"/>
          <w:b/>
        </w:rPr>
        <w:t xml:space="preserve">: </w:t>
      </w:r>
      <w:proofErr w:type="spellStart"/>
      <w:r>
        <w:rPr>
          <w:rFonts w:eastAsia="Times New Roman"/>
          <w:b/>
        </w:rPr>
        <w:t>Gasso</w:t>
      </w:r>
      <w:proofErr w:type="spellEnd"/>
      <w:r>
        <w:rPr>
          <w:rFonts w:eastAsia="Times New Roman"/>
          <w:b/>
        </w:rPr>
        <w:t xml:space="preserve"> </w:t>
      </w:r>
      <w:proofErr w:type="spellStart"/>
      <w:r>
        <w:rPr>
          <w:rFonts w:eastAsia="Times New Roman"/>
          <w:b/>
        </w:rPr>
        <w:t>Mwaluseke</w:t>
      </w:r>
      <w:proofErr w:type="spellEnd"/>
      <w:r>
        <w:rPr>
          <w:rFonts w:eastAsia="Times New Roman"/>
          <w:b/>
        </w:rPr>
        <w:t xml:space="preserve"> </w:t>
      </w:r>
    </w:p>
    <w:p w14:paraId="10DB9736" w14:textId="77777777" w:rsidR="002F3A34" w:rsidRDefault="002F3A34" w:rsidP="002F3A34">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 xml:space="preserve">ASSIGNMENT TITLE: PROBLEM SOLVING AND DECISION MAKING </w:t>
      </w:r>
    </w:p>
    <w:p w14:paraId="10DB9737" w14:textId="77777777" w:rsidR="006D6D0B" w:rsidRPr="001D0AFE" w:rsidRDefault="006D6D0B">
      <w:pPr>
        <w:jc w:val="center"/>
        <w:rPr>
          <w:b/>
          <w:sz w:val="32"/>
          <w:szCs w:val="32"/>
          <w:lang w:val="en-US"/>
        </w:rPr>
      </w:pPr>
    </w:p>
    <w:p w14:paraId="10DB9738" w14:textId="77777777" w:rsidR="006D6D0B" w:rsidRDefault="006D6D0B">
      <w:pPr>
        <w:jc w:val="center"/>
        <w:rPr>
          <w:b/>
          <w:sz w:val="32"/>
          <w:szCs w:val="32"/>
        </w:rPr>
      </w:pPr>
    </w:p>
    <w:p w14:paraId="10DB9739" w14:textId="77777777" w:rsidR="006D6D0B" w:rsidRDefault="006D6D0B">
      <w:pPr>
        <w:jc w:val="center"/>
        <w:rPr>
          <w:b/>
          <w:sz w:val="32"/>
          <w:szCs w:val="32"/>
        </w:rPr>
      </w:pPr>
    </w:p>
    <w:p w14:paraId="10DB973A" w14:textId="77777777" w:rsidR="006D6D0B" w:rsidRDefault="006D6D0B">
      <w:pPr>
        <w:jc w:val="center"/>
        <w:rPr>
          <w:b/>
          <w:sz w:val="32"/>
          <w:szCs w:val="32"/>
        </w:rPr>
      </w:pPr>
    </w:p>
    <w:p w14:paraId="10DB973B" w14:textId="77777777" w:rsidR="006D6D0B" w:rsidRDefault="006D6D0B">
      <w:pPr>
        <w:jc w:val="center"/>
        <w:rPr>
          <w:b/>
          <w:sz w:val="32"/>
          <w:szCs w:val="32"/>
        </w:rPr>
      </w:pPr>
    </w:p>
    <w:p w14:paraId="10DB973C" w14:textId="77777777" w:rsidR="006D6D0B" w:rsidRDefault="006D6D0B">
      <w:pPr>
        <w:jc w:val="center"/>
        <w:rPr>
          <w:b/>
          <w:sz w:val="32"/>
          <w:szCs w:val="32"/>
        </w:rPr>
      </w:pPr>
    </w:p>
    <w:p w14:paraId="10DB973D" w14:textId="77777777" w:rsidR="006D6D0B" w:rsidRDefault="006D6D0B">
      <w:pPr>
        <w:jc w:val="center"/>
        <w:rPr>
          <w:b/>
          <w:sz w:val="32"/>
          <w:szCs w:val="32"/>
        </w:rPr>
      </w:pPr>
    </w:p>
    <w:p w14:paraId="10DB973E" w14:textId="77777777" w:rsidR="006D6D0B" w:rsidRDefault="006D6D0B">
      <w:pPr>
        <w:jc w:val="center"/>
        <w:rPr>
          <w:b/>
          <w:sz w:val="32"/>
          <w:szCs w:val="32"/>
        </w:rPr>
      </w:pPr>
    </w:p>
    <w:p w14:paraId="10DB973F" w14:textId="77777777" w:rsidR="006D6D0B" w:rsidRDefault="006D6D0B">
      <w:pPr>
        <w:jc w:val="center"/>
        <w:rPr>
          <w:b/>
          <w:sz w:val="32"/>
          <w:szCs w:val="32"/>
        </w:rPr>
      </w:pPr>
    </w:p>
    <w:p w14:paraId="10DB9740" w14:textId="77777777" w:rsidR="006D6D0B" w:rsidRDefault="006D6D0B">
      <w:pPr>
        <w:jc w:val="center"/>
        <w:rPr>
          <w:b/>
          <w:sz w:val="32"/>
          <w:szCs w:val="32"/>
        </w:rPr>
      </w:pPr>
    </w:p>
    <w:p w14:paraId="10DB9741" w14:textId="77777777" w:rsidR="006D6D0B" w:rsidRDefault="006D6D0B">
      <w:pPr>
        <w:jc w:val="center"/>
        <w:rPr>
          <w:b/>
          <w:sz w:val="32"/>
          <w:szCs w:val="32"/>
        </w:rPr>
      </w:pPr>
    </w:p>
    <w:p w14:paraId="10DB9742" w14:textId="77777777" w:rsidR="006D6D0B" w:rsidRDefault="00190FB4">
      <w:pPr>
        <w:jc w:val="center"/>
        <w:rPr>
          <w:b/>
          <w:sz w:val="32"/>
          <w:szCs w:val="32"/>
        </w:rPr>
      </w:pPr>
      <w:r>
        <w:rPr>
          <w:b/>
          <w:sz w:val="32"/>
          <w:szCs w:val="32"/>
        </w:rPr>
        <w:t>PROBLEM-SOLVING AND DECISION MAKING</w:t>
      </w:r>
    </w:p>
    <w:p w14:paraId="10DB9743" w14:textId="77777777" w:rsidR="00EC49B9" w:rsidRDefault="00190FB4">
      <w:pPr>
        <w:jc w:val="center"/>
        <w:rPr>
          <w:b/>
          <w:sz w:val="32"/>
          <w:szCs w:val="32"/>
        </w:rPr>
      </w:pPr>
      <w:r>
        <w:rPr>
          <w:b/>
          <w:sz w:val="32"/>
          <w:szCs w:val="32"/>
        </w:rPr>
        <w:t>(Task 2)</w:t>
      </w:r>
    </w:p>
    <w:p w14:paraId="10DB9744" w14:textId="77777777" w:rsidR="005B4204" w:rsidRDefault="005B4204">
      <w:pPr>
        <w:rPr>
          <w:b/>
          <w:sz w:val="24"/>
          <w:szCs w:val="24"/>
        </w:rPr>
      </w:pPr>
      <w:r>
        <w:rPr>
          <w:b/>
          <w:sz w:val="24"/>
          <w:szCs w:val="24"/>
        </w:rPr>
        <w:br w:type="page"/>
      </w:r>
    </w:p>
    <w:p w14:paraId="10DB9745" w14:textId="77777777" w:rsidR="005B4204" w:rsidRPr="00AC5932" w:rsidRDefault="005B4204">
      <w:pPr>
        <w:jc w:val="center"/>
        <w:rPr>
          <w:b/>
          <w:sz w:val="24"/>
          <w:szCs w:val="24"/>
        </w:rPr>
      </w:pPr>
      <w:r w:rsidRPr="00AC5932">
        <w:rPr>
          <w:b/>
          <w:sz w:val="24"/>
          <w:szCs w:val="24"/>
        </w:rPr>
        <w:lastRenderedPageBreak/>
        <w:t>Abstract</w:t>
      </w:r>
    </w:p>
    <w:p w14:paraId="10DB9746" w14:textId="77777777" w:rsidR="005B4204" w:rsidRPr="00AC5932" w:rsidRDefault="005B4204" w:rsidP="005F4C5F">
      <w:pPr>
        <w:spacing w:line="360" w:lineRule="auto"/>
        <w:rPr>
          <w:b/>
          <w:sz w:val="24"/>
          <w:szCs w:val="24"/>
        </w:rPr>
      </w:pPr>
    </w:p>
    <w:p w14:paraId="10DB9747" w14:textId="77777777" w:rsidR="00EC49B9" w:rsidRPr="00A527D6" w:rsidRDefault="00A527D6" w:rsidP="005F4C5F">
      <w:pPr>
        <w:spacing w:line="360" w:lineRule="auto"/>
        <w:rPr>
          <w:b/>
          <w:sz w:val="24"/>
          <w:szCs w:val="24"/>
        </w:rPr>
      </w:pPr>
      <w:r w:rsidRPr="00AC5932">
        <w:rPr>
          <w:sz w:val="24"/>
          <w:szCs w:val="24"/>
        </w:rPr>
        <w:t xml:space="preserve">This study refers to the </w:t>
      </w:r>
      <w:r w:rsidR="00A301EB" w:rsidRPr="00AC5932">
        <w:rPr>
          <w:sz w:val="24"/>
          <w:szCs w:val="24"/>
        </w:rPr>
        <w:t xml:space="preserve">solution of the workplace related problem and solution </w:t>
      </w:r>
      <w:proofErr w:type="gramStart"/>
      <w:r w:rsidR="00A301EB" w:rsidRPr="00AC5932">
        <w:rPr>
          <w:sz w:val="24"/>
          <w:szCs w:val="24"/>
        </w:rPr>
        <w:t>through the use of</w:t>
      </w:r>
      <w:proofErr w:type="gramEnd"/>
      <w:r w:rsidR="00A301EB" w:rsidRPr="00AC5932">
        <w:rPr>
          <w:sz w:val="24"/>
          <w:szCs w:val="24"/>
        </w:rPr>
        <w:t xml:space="preserve"> effective managerial planning and implementation. In addition, the </w:t>
      </w:r>
      <w:r w:rsidR="005F4C5F" w:rsidRPr="00AC5932">
        <w:rPr>
          <w:sz w:val="24"/>
          <w:szCs w:val="24"/>
        </w:rPr>
        <w:t xml:space="preserve">ADKAR model has been </w:t>
      </w:r>
      <w:r w:rsidR="000D37E8" w:rsidRPr="00AC5932">
        <w:rPr>
          <w:sz w:val="24"/>
          <w:szCs w:val="24"/>
        </w:rPr>
        <w:t>analysed</w:t>
      </w:r>
      <w:r w:rsidR="005F4C5F" w:rsidRPr="00AC5932">
        <w:rPr>
          <w:sz w:val="24"/>
          <w:szCs w:val="24"/>
        </w:rPr>
        <w:t xml:space="preserve"> here </w:t>
      </w:r>
      <w:r w:rsidR="0077443B" w:rsidRPr="00AC5932">
        <w:rPr>
          <w:sz w:val="24"/>
          <w:szCs w:val="24"/>
        </w:rPr>
        <w:t xml:space="preserve">with the implementation of the proper managerial approach which can </w:t>
      </w:r>
      <w:r w:rsidR="00EE49B1" w:rsidRPr="00AC5932">
        <w:rPr>
          <w:sz w:val="24"/>
          <w:szCs w:val="24"/>
        </w:rPr>
        <w:t>help to make development of the work process. This study also presented the possible solution of the problems regarding the business operation.</w:t>
      </w:r>
      <w:r w:rsidR="00190FB4" w:rsidRPr="00A527D6">
        <w:rPr>
          <w:b/>
          <w:sz w:val="24"/>
          <w:szCs w:val="24"/>
        </w:rPr>
        <w:br w:type="page"/>
      </w:r>
    </w:p>
    <w:sdt>
      <w:sdtPr>
        <w:rPr>
          <w:rFonts w:ascii="Arial" w:eastAsia="Arial" w:hAnsi="Arial" w:cs="Arial"/>
          <w:color w:val="auto"/>
          <w:sz w:val="22"/>
          <w:szCs w:val="22"/>
          <w:lang w:val="en-GB" w:eastAsia="en-IN"/>
        </w:rPr>
        <w:id w:val="-1463871185"/>
        <w:docPartObj>
          <w:docPartGallery w:val="Table of Contents"/>
          <w:docPartUnique/>
        </w:docPartObj>
      </w:sdtPr>
      <w:sdtEndPr>
        <w:rPr>
          <w:b/>
          <w:bCs/>
          <w:noProof/>
        </w:rPr>
      </w:sdtEndPr>
      <w:sdtContent>
        <w:p w14:paraId="10DB9748" w14:textId="77777777" w:rsidR="00EC49B9" w:rsidRPr="00EC49B9" w:rsidRDefault="00190FB4" w:rsidP="00EC49B9">
          <w:pPr>
            <w:pStyle w:val="TOCHeading"/>
            <w:jc w:val="center"/>
            <w:rPr>
              <w:rFonts w:ascii="Times New Roman" w:hAnsi="Times New Roman" w:cs="Times New Roman"/>
              <w:b/>
              <w:color w:val="auto"/>
              <w:sz w:val="24"/>
              <w:szCs w:val="24"/>
            </w:rPr>
          </w:pPr>
          <w:r w:rsidRPr="00EC49B9">
            <w:rPr>
              <w:rFonts w:ascii="Times New Roman" w:hAnsi="Times New Roman" w:cs="Times New Roman"/>
              <w:b/>
              <w:color w:val="auto"/>
              <w:sz w:val="24"/>
              <w:szCs w:val="24"/>
            </w:rPr>
            <w:t>Table of Contents</w:t>
          </w:r>
        </w:p>
        <w:p w14:paraId="10DB9749" w14:textId="77777777" w:rsidR="00EC49B9" w:rsidRPr="00EC49B9" w:rsidRDefault="007576F5">
          <w:pPr>
            <w:pStyle w:val="TOC1"/>
            <w:tabs>
              <w:tab w:val="right" w:leader="dot" w:pos="9350"/>
            </w:tabs>
            <w:rPr>
              <w:rFonts w:ascii="Times New Roman" w:hAnsi="Times New Roman" w:cs="Times New Roman"/>
              <w:noProof/>
              <w:sz w:val="24"/>
              <w:szCs w:val="24"/>
            </w:rPr>
          </w:pPr>
          <w:r w:rsidRPr="00EC49B9">
            <w:rPr>
              <w:rFonts w:ascii="Times New Roman" w:hAnsi="Times New Roman" w:cs="Times New Roman"/>
              <w:sz w:val="24"/>
              <w:szCs w:val="24"/>
            </w:rPr>
            <w:fldChar w:fldCharType="begin"/>
          </w:r>
          <w:r w:rsidR="00190FB4" w:rsidRPr="00EC49B9">
            <w:rPr>
              <w:rFonts w:ascii="Times New Roman" w:hAnsi="Times New Roman" w:cs="Times New Roman"/>
              <w:sz w:val="24"/>
              <w:szCs w:val="24"/>
            </w:rPr>
            <w:instrText xml:space="preserve"> TOC \o "1-3" \h \z \u </w:instrText>
          </w:r>
          <w:r w:rsidRPr="00EC49B9">
            <w:rPr>
              <w:rFonts w:ascii="Times New Roman" w:hAnsi="Times New Roman" w:cs="Times New Roman"/>
              <w:sz w:val="24"/>
              <w:szCs w:val="24"/>
            </w:rPr>
            <w:fldChar w:fldCharType="separate"/>
          </w:r>
          <w:hyperlink w:anchor="_Toc68534662" w:history="1">
            <w:r w:rsidR="00190FB4" w:rsidRPr="00EC49B9">
              <w:rPr>
                <w:rStyle w:val="Hyperlink"/>
                <w:rFonts w:ascii="Times New Roman" w:hAnsi="Times New Roman" w:cs="Times New Roman"/>
                <w:noProof/>
                <w:sz w:val="24"/>
                <w:szCs w:val="24"/>
              </w:rPr>
              <w:t>Introduction</w:t>
            </w:r>
            <w:r w:rsidR="00190FB4" w:rsidRPr="00EC49B9">
              <w:rPr>
                <w:rFonts w:ascii="Times New Roman" w:hAnsi="Times New Roman" w:cs="Times New Roman"/>
                <w:noProof/>
                <w:webHidden/>
                <w:sz w:val="24"/>
                <w:szCs w:val="24"/>
              </w:rPr>
              <w:tab/>
            </w:r>
            <w:r w:rsidRPr="00EC49B9">
              <w:rPr>
                <w:rFonts w:ascii="Times New Roman" w:hAnsi="Times New Roman" w:cs="Times New Roman"/>
                <w:noProof/>
                <w:webHidden/>
                <w:sz w:val="24"/>
                <w:szCs w:val="24"/>
              </w:rPr>
              <w:fldChar w:fldCharType="begin"/>
            </w:r>
            <w:r w:rsidR="00190FB4" w:rsidRPr="00EC49B9">
              <w:rPr>
                <w:rFonts w:ascii="Times New Roman" w:hAnsi="Times New Roman" w:cs="Times New Roman"/>
                <w:noProof/>
                <w:webHidden/>
                <w:sz w:val="24"/>
                <w:szCs w:val="24"/>
              </w:rPr>
              <w:instrText xml:space="preserve"> PAGEREF _Toc68534662 \h </w:instrText>
            </w:r>
            <w:r w:rsidRPr="00EC49B9">
              <w:rPr>
                <w:rFonts w:ascii="Times New Roman" w:hAnsi="Times New Roman" w:cs="Times New Roman"/>
                <w:noProof/>
                <w:webHidden/>
                <w:sz w:val="24"/>
                <w:szCs w:val="24"/>
              </w:rPr>
            </w:r>
            <w:r w:rsidRPr="00EC49B9">
              <w:rPr>
                <w:rFonts w:ascii="Times New Roman" w:hAnsi="Times New Roman" w:cs="Times New Roman"/>
                <w:noProof/>
                <w:webHidden/>
                <w:sz w:val="24"/>
                <w:szCs w:val="24"/>
              </w:rPr>
              <w:fldChar w:fldCharType="separate"/>
            </w:r>
            <w:r w:rsidR="00190FB4" w:rsidRPr="00EC49B9">
              <w:rPr>
                <w:rFonts w:ascii="Times New Roman" w:hAnsi="Times New Roman" w:cs="Times New Roman"/>
                <w:noProof/>
                <w:webHidden/>
                <w:sz w:val="24"/>
                <w:szCs w:val="24"/>
              </w:rPr>
              <w:t>3</w:t>
            </w:r>
            <w:r w:rsidRPr="00EC49B9">
              <w:rPr>
                <w:rFonts w:ascii="Times New Roman" w:hAnsi="Times New Roman" w:cs="Times New Roman"/>
                <w:noProof/>
                <w:webHidden/>
                <w:sz w:val="24"/>
                <w:szCs w:val="24"/>
              </w:rPr>
              <w:fldChar w:fldCharType="end"/>
            </w:r>
          </w:hyperlink>
        </w:p>
        <w:p w14:paraId="10DB974A" w14:textId="55E31426" w:rsidR="00EC49B9" w:rsidRPr="00EC49B9" w:rsidRDefault="00A36F08">
          <w:pPr>
            <w:pStyle w:val="TOC1"/>
            <w:tabs>
              <w:tab w:val="right" w:leader="dot" w:pos="9350"/>
            </w:tabs>
            <w:rPr>
              <w:rFonts w:ascii="Times New Roman" w:hAnsi="Times New Roman" w:cs="Times New Roman"/>
              <w:noProof/>
              <w:sz w:val="24"/>
              <w:szCs w:val="24"/>
            </w:rPr>
          </w:pPr>
          <w:hyperlink w:anchor="_Toc68534663" w:history="1">
            <w:r w:rsidR="00190FB4" w:rsidRPr="00EC49B9">
              <w:rPr>
                <w:rStyle w:val="Hyperlink"/>
                <w:rFonts w:ascii="Times New Roman" w:hAnsi="Times New Roman" w:cs="Times New Roman"/>
                <w:noProof/>
                <w:sz w:val="24"/>
                <w:szCs w:val="24"/>
              </w:rPr>
              <w:t>The problem in the workplace</w:t>
            </w:r>
            <w:r w:rsidR="00C70563">
              <w:rPr>
                <w:rStyle w:val="Hyperlink"/>
                <w:rFonts w:ascii="Times New Roman" w:hAnsi="Times New Roman" w:cs="Times New Roman"/>
                <w:noProof/>
                <w:sz w:val="24"/>
                <w:szCs w:val="24"/>
              </w:rPr>
              <w:t xml:space="preserve"> in UK organizations</w:t>
            </w:r>
            <w:r w:rsidR="00190FB4" w:rsidRPr="00EC49B9">
              <w:rPr>
                <w:rFonts w:ascii="Times New Roman" w:hAnsi="Times New Roman" w:cs="Times New Roman"/>
                <w:noProof/>
                <w:webHidden/>
                <w:sz w:val="24"/>
                <w:szCs w:val="24"/>
              </w:rPr>
              <w:tab/>
            </w:r>
            <w:r w:rsidR="007576F5" w:rsidRPr="00EC49B9">
              <w:rPr>
                <w:rFonts w:ascii="Times New Roman" w:hAnsi="Times New Roman" w:cs="Times New Roman"/>
                <w:noProof/>
                <w:webHidden/>
                <w:sz w:val="24"/>
                <w:szCs w:val="24"/>
              </w:rPr>
              <w:fldChar w:fldCharType="begin"/>
            </w:r>
            <w:r w:rsidR="00190FB4" w:rsidRPr="00EC49B9">
              <w:rPr>
                <w:rFonts w:ascii="Times New Roman" w:hAnsi="Times New Roman" w:cs="Times New Roman"/>
                <w:noProof/>
                <w:webHidden/>
                <w:sz w:val="24"/>
                <w:szCs w:val="24"/>
              </w:rPr>
              <w:instrText xml:space="preserve"> PAGEREF _Toc68534663 \h </w:instrText>
            </w:r>
            <w:r w:rsidR="007576F5" w:rsidRPr="00EC49B9">
              <w:rPr>
                <w:rFonts w:ascii="Times New Roman" w:hAnsi="Times New Roman" w:cs="Times New Roman"/>
                <w:noProof/>
                <w:webHidden/>
                <w:sz w:val="24"/>
                <w:szCs w:val="24"/>
              </w:rPr>
            </w:r>
            <w:r w:rsidR="007576F5" w:rsidRPr="00EC49B9">
              <w:rPr>
                <w:rFonts w:ascii="Times New Roman" w:hAnsi="Times New Roman" w:cs="Times New Roman"/>
                <w:noProof/>
                <w:webHidden/>
                <w:sz w:val="24"/>
                <w:szCs w:val="24"/>
              </w:rPr>
              <w:fldChar w:fldCharType="separate"/>
            </w:r>
            <w:r w:rsidR="00190FB4" w:rsidRPr="00EC49B9">
              <w:rPr>
                <w:rFonts w:ascii="Times New Roman" w:hAnsi="Times New Roman" w:cs="Times New Roman"/>
                <w:noProof/>
                <w:webHidden/>
                <w:sz w:val="24"/>
                <w:szCs w:val="24"/>
              </w:rPr>
              <w:t>3</w:t>
            </w:r>
            <w:r w:rsidR="007576F5" w:rsidRPr="00EC49B9">
              <w:rPr>
                <w:rFonts w:ascii="Times New Roman" w:hAnsi="Times New Roman" w:cs="Times New Roman"/>
                <w:noProof/>
                <w:webHidden/>
                <w:sz w:val="24"/>
                <w:szCs w:val="24"/>
              </w:rPr>
              <w:fldChar w:fldCharType="end"/>
            </w:r>
          </w:hyperlink>
        </w:p>
        <w:p w14:paraId="10DB974B" w14:textId="77777777" w:rsidR="00EC49B9" w:rsidRPr="00EC49B9" w:rsidRDefault="00A36F08">
          <w:pPr>
            <w:pStyle w:val="TOC2"/>
            <w:tabs>
              <w:tab w:val="right" w:leader="dot" w:pos="9350"/>
            </w:tabs>
            <w:rPr>
              <w:rFonts w:ascii="Times New Roman" w:hAnsi="Times New Roman" w:cs="Times New Roman"/>
              <w:noProof/>
              <w:sz w:val="24"/>
              <w:szCs w:val="24"/>
            </w:rPr>
          </w:pPr>
          <w:hyperlink w:anchor="_Toc68534664" w:history="1">
            <w:r w:rsidR="00190FB4" w:rsidRPr="00EC49B9">
              <w:rPr>
                <w:rStyle w:val="Hyperlink"/>
                <w:rFonts w:ascii="Times New Roman" w:hAnsi="Times New Roman" w:cs="Times New Roman"/>
                <w:noProof/>
                <w:sz w:val="24"/>
                <w:szCs w:val="24"/>
              </w:rPr>
              <w:t>Scope and impact of the problem</w:t>
            </w:r>
            <w:r w:rsidR="00190FB4" w:rsidRPr="00EC49B9">
              <w:rPr>
                <w:rFonts w:ascii="Times New Roman" w:hAnsi="Times New Roman" w:cs="Times New Roman"/>
                <w:noProof/>
                <w:webHidden/>
                <w:sz w:val="24"/>
                <w:szCs w:val="24"/>
              </w:rPr>
              <w:tab/>
            </w:r>
            <w:r w:rsidR="007576F5" w:rsidRPr="00EC49B9">
              <w:rPr>
                <w:rFonts w:ascii="Times New Roman" w:hAnsi="Times New Roman" w:cs="Times New Roman"/>
                <w:noProof/>
                <w:webHidden/>
                <w:sz w:val="24"/>
                <w:szCs w:val="24"/>
              </w:rPr>
              <w:fldChar w:fldCharType="begin"/>
            </w:r>
            <w:r w:rsidR="00190FB4" w:rsidRPr="00EC49B9">
              <w:rPr>
                <w:rFonts w:ascii="Times New Roman" w:hAnsi="Times New Roman" w:cs="Times New Roman"/>
                <w:noProof/>
                <w:webHidden/>
                <w:sz w:val="24"/>
                <w:szCs w:val="24"/>
              </w:rPr>
              <w:instrText xml:space="preserve"> PAGEREF _Toc68534664 \h </w:instrText>
            </w:r>
            <w:r w:rsidR="007576F5" w:rsidRPr="00EC49B9">
              <w:rPr>
                <w:rFonts w:ascii="Times New Roman" w:hAnsi="Times New Roman" w:cs="Times New Roman"/>
                <w:noProof/>
                <w:webHidden/>
                <w:sz w:val="24"/>
                <w:szCs w:val="24"/>
              </w:rPr>
            </w:r>
            <w:r w:rsidR="007576F5" w:rsidRPr="00EC49B9">
              <w:rPr>
                <w:rFonts w:ascii="Times New Roman" w:hAnsi="Times New Roman" w:cs="Times New Roman"/>
                <w:noProof/>
                <w:webHidden/>
                <w:sz w:val="24"/>
                <w:szCs w:val="24"/>
              </w:rPr>
              <w:fldChar w:fldCharType="separate"/>
            </w:r>
            <w:r w:rsidR="00190FB4" w:rsidRPr="00EC49B9">
              <w:rPr>
                <w:rFonts w:ascii="Times New Roman" w:hAnsi="Times New Roman" w:cs="Times New Roman"/>
                <w:noProof/>
                <w:webHidden/>
                <w:sz w:val="24"/>
                <w:szCs w:val="24"/>
              </w:rPr>
              <w:t>3</w:t>
            </w:r>
            <w:r w:rsidR="007576F5" w:rsidRPr="00EC49B9">
              <w:rPr>
                <w:rFonts w:ascii="Times New Roman" w:hAnsi="Times New Roman" w:cs="Times New Roman"/>
                <w:noProof/>
                <w:webHidden/>
                <w:sz w:val="24"/>
                <w:szCs w:val="24"/>
              </w:rPr>
              <w:fldChar w:fldCharType="end"/>
            </w:r>
          </w:hyperlink>
        </w:p>
        <w:p w14:paraId="10DB974C" w14:textId="77777777" w:rsidR="00EC49B9" w:rsidRPr="00EC49B9" w:rsidRDefault="00A36F08">
          <w:pPr>
            <w:pStyle w:val="TOC1"/>
            <w:tabs>
              <w:tab w:val="right" w:leader="dot" w:pos="9350"/>
            </w:tabs>
            <w:rPr>
              <w:rFonts w:ascii="Times New Roman" w:hAnsi="Times New Roman" w:cs="Times New Roman"/>
              <w:noProof/>
              <w:sz w:val="24"/>
              <w:szCs w:val="24"/>
            </w:rPr>
          </w:pPr>
          <w:hyperlink w:anchor="_Toc68534665" w:history="1">
            <w:r w:rsidR="00190FB4" w:rsidRPr="00EC49B9">
              <w:rPr>
                <w:rStyle w:val="Hyperlink"/>
                <w:rFonts w:ascii="Times New Roman" w:hAnsi="Times New Roman" w:cs="Times New Roman"/>
                <w:noProof/>
                <w:sz w:val="24"/>
                <w:szCs w:val="24"/>
              </w:rPr>
              <w:t>Reasons behind the problem</w:t>
            </w:r>
            <w:r w:rsidR="00190FB4" w:rsidRPr="00EC49B9">
              <w:rPr>
                <w:rFonts w:ascii="Times New Roman" w:hAnsi="Times New Roman" w:cs="Times New Roman"/>
                <w:noProof/>
                <w:webHidden/>
                <w:sz w:val="24"/>
                <w:szCs w:val="24"/>
              </w:rPr>
              <w:tab/>
            </w:r>
            <w:r w:rsidR="007576F5" w:rsidRPr="00EC49B9">
              <w:rPr>
                <w:rFonts w:ascii="Times New Roman" w:hAnsi="Times New Roman" w:cs="Times New Roman"/>
                <w:noProof/>
                <w:webHidden/>
                <w:sz w:val="24"/>
                <w:szCs w:val="24"/>
              </w:rPr>
              <w:fldChar w:fldCharType="begin"/>
            </w:r>
            <w:r w:rsidR="00190FB4" w:rsidRPr="00EC49B9">
              <w:rPr>
                <w:rFonts w:ascii="Times New Roman" w:hAnsi="Times New Roman" w:cs="Times New Roman"/>
                <w:noProof/>
                <w:webHidden/>
                <w:sz w:val="24"/>
                <w:szCs w:val="24"/>
              </w:rPr>
              <w:instrText xml:space="preserve"> PAGEREF _Toc68534665 \h </w:instrText>
            </w:r>
            <w:r w:rsidR="007576F5" w:rsidRPr="00EC49B9">
              <w:rPr>
                <w:rFonts w:ascii="Times New Roman" w:hAnsi="Times New Roman" w:cs="Times New Roman"/>
                <w:noProof/>
                <w:webHidden/>
                <w:sz w:val="24"/>
                <w:szCs w:val="24"/>
              </w:rPr>
            </w:r>
            <w:r w:rsidR="007576F5" w:rsidRPr="00EC49B9">
              <w:rPr>
                <w:rFonts w:ascii="Times New Roman" w:hAnsi="Times New Roman" w:cs="Times New Roman"/>
                <w:noProof/>
                <w:webHidden/>
                <w:sz w:val="24"/>
                <w:szCs w:val="24"/>
              </w:rPr>
              <w:fldChar w:fldCharType="separate"/>
            </w:r>
            <w:r w:rsidR="00190FB4" w:rsidRPr="00EC49B9">
              <w:rPr>
                <w:rFonts w:ascii="Times New Roman" w:hAnsi="Times New Roman" w:cs="Times New Roman"/>
                <w:noProof/>
                <w:webHidden/>
                <w:sz w:val="24"/>
                <w:szCs w:val="24"/>
              </w:rPr>
              <w:t>4</w:t>
            </w:r>
            <w:r w:rsidR="007576F5" w:rsidRPr="00EC49B9">
              <w:rPr>
                <w:rFonts w:ascii="Times New Roman" w:hAnsi="Times New Roman" w:cs="Times New Roman"/>
                <w:noProof/>
                <w:webHidden/>
                <w:sz w:val="24"/>
                <w:szCs w:val="24"/>
              </w:rPr>
              <w:fldChar w:fldCharType="end"/>
            </w:r>
          </w:hyperlink>
        </w:p>
        <w:p w14:paraId="10DB974D" w14:textId="77777777" w:rsidR="00EC49B9" w:rsidRPr="00EC49B9" w:rsidRDefault="00A36F08">
          <w:pPr>
            <w:pStyle w:val="TOC1"/>
            <w:tabs>
              <w:tab w:val="right" w:leader="dot" w:pos="9350"/>
            </w:tabs>
            <w:rPr>
              <w:rFonts w:ascii="Times New Roman" w:hAnsi="Times New Roman" w:cs="Times New Roman"/>
              <w:noProof/>
              <w:sz w:val="24"/>
              <w:szCs w:val="24"/>
            </w:rPr>
          </w:pPr>
          <w:hyperlink w:anchor="_Toc68534666" w:history="1">
            <w:r w:rsidR="00190FB4" w:rsidRPr="00EC49B9">
              <w:rPr>
                <w:rStyle w:val="Hyperlink"/>
                <w:rFonts w:ascii="Times New Roman" w:hAnsi="Times New Roman" w:cs="Times New Roman"/>
                <w:noProof/>
                <w:sz w:val="24"/>
                <w:szCs w:val="24"/>
              </w:rPr>
              <w:t>Proposed solutions to the problem</w:t>
            </w:r>
            <w:r w:rsidR="00190FB4" w:rsidRPr="00EC49B9">
              <w:rPr>
                <w:rFonts w:ascii="Times New Roman" w:hAnsi="Times New Roman" w:cs="Times New Roman"/>
                <w:noProof/>
                <w:webHidden/>
                <w:sz w:val="24"/>
                <w:szCs w:val="24"/>
              </w:rPr>
              <w:tab/>
            </w:r>
            <w:r w:rsidR="007576F5" w:rsidRPr="00EC49B9">
              <w:rPr>
                <w:rFonts w:ascii="Times New Roman" w:hAnsi="Times New Roman" w:cs="Times New Roman"/>
                <w:noProof/>
                <w:webHidden/>
                <w:sz w:val="24"/>
                <w:szCs w:val="24"/>
              </w:rPr>
              <w:fldChar w:fldCharType="begin"/>
            </w:r>
            <w:r w:rsidR="00190FB4" w:rsidRPr="00EC49B9">
              <w:rPr>
                <w:rFonts w:ascii="Times New Roman" w:hAnsi="Times New Roman" w:cs="Times New Roman"/>
                <w:noProof/>
                <w:webHidden/>
                <w:sz w:val="24"/>
                <w:szCs w:val="24"/>
              </w:rPr>
              <w:instrText xml:space="preserve"> PAGEREF _Toc68534666 \h </w:instrText>
            </w:r>
            <w:r w:rsidR="007576F5" w:rsidRPr="00EC49B9">
              <w:rPr>
                <w:rFonts w:ascii="Times New Roman" w:hAnsi="Times New Roman" w:cs="Times New Roman"/>
                <w:noProof/>
                <w:webHidden/>
                <w:sz w:val="24"/>
                <w:szCs w:val="24"/>
              </w:rPr>
            </w:r>
            <w:r w:rsidR="007576F5" w:rsidRPr="00EC49B9">
              <w:rPr>
                <w:rFonts w:ascii="Times New Roman" w:hAnsi="Times New Roman" w:cs="Times New Roman"/>
                <w:noProof/>
                <w:webHidden/>
                <w:sz w:val="24"/>
                <w:szCs w:val="24"/>
              </w:rPr>
              <w:fldChar w:fldCharType="separate"/>
            </w:r>
            <w:r w:rsidR="00190FB4" w:rsidRPr="00EC49B9">
              <w:rPr>
                <w:rFonts w:ascii="Times New Roman" w:hAnsi="Times New Roman" w:cs="Times New Roman"/>
                <w:noProof/>
                <w:webHidden/>
                <w:sz w:val="24"/>
                <w:szCs w:val="24"/>
              </w:rPr>
              <w:t>5</w:t>
            </w:r>
            <w:r w:rsidR="007576F5" w:rsidRPr="00EC49B9">
              <w:rPr>
                <w:rFonts w:ascii="Times New Roman" w:hAnsi="Times New Roman" w:cs="Times New Roman"/>
                <w:noProof/>
                <w:webHidden/>
                <w:sz w:val="24"/>
                <w:szCs w:val="24"/>
              </w:rPr>
              <w:fldChar w:fldCharType="end"/>
            </w:r>
          </w:hyperlink>
        </w:p>
        <w:p w14:paraId="10DB974E" w14:textId="77777777" w:rsidR="00EC49B9" w:rsidRPr="00EC49B9" w:rsidRDefault="00A36F08">
          <w:pPr>
            <w:pStyle w:val="TOC1"/>
            <w:tabs>
              <w:tab w:val="right" w:leader="dot" w:pos="9350"/>
            </w:tabs>
            <w:rPr>
              <w:rFonts w:ascii="Times New Roman" w:hAnsi="Times New Roman" w:cs="Times New Roman"/>
              <w:noProof/>
              <w:sz w:val="24"/>
              <w:szCs w:val="24"/>
            </w:rPr>
          </w:pPr>
          <w:hyperlink w:anchor="_Toc68534667" w:history="1">
            <w:r w:rsidR="00190FB4" w:rsidRPr="00EC49B9">
              <w:rPr>
                <w:rStyle w:val="Hyperlink"/>
                <w:rFonts w:ascii="Times New Roman" w:hAnsi="Times New Roman" w:cs="Times New Roman"/>
                <w:noProof/>
                <w:sz w:val="24"/>
                <w:szCs w:val="24"/>
              </w:rPr>
              <w:t>Identification of appropriate solution</w:t>
            </w:r>
            <w:r w:rsidR="00190FB4" w:rsidRPr="00EC49B9">
              <w:rPr>
                <w:rFonts w:ascii="Times New Roman" w:hAnsi="Times New Roman" w:cs="Times New Roman"/>
                <w:noProof/>
                <w:webHidden/>
                <w:sz w:val="24"/>
                <w:szCs w:val="24"/>
              </w:rPr>
              <w:tab/>
            </w:r>
            <w:r w:rsidR="007576F5" w:rsidRPr="00EC49B9">
              <w:rPr>
                <w:rFonts w:ascii="Times New Roman" w:hAnsi="Times New Roman" w:cs="Times New Roman"/>
                <w:noProof/>
                <w:webHidden/>
                <w:sz w:val="24"/>
                <w:szCs w:val="24"/>
              </w:rPr>
              <w:fldChar w:fldCharType="begin"/>
            </w:r>
            <w:r w:rsidR="00190FB4" w:rsidRPr="00EC49B9">
              <w:rPr>
                <w:rFonts w:ascii="Times New Roman" w:hAnsi="Times New Roman" w:cs="Times New Roman"/>
                <w:noProof/>
                <w:webHidden/>
                <w:sz w:val="24"/>
                <w:szCs w:val="24"/>
              </w:rPr>
              <w:instrText xml:space="preserve"> PAGEREF _Toc68534667 \h </w:instrText>
            </w:r>
            <w:r w:rsidR="007576F5" w:rsidRPr="00EC49B9">
              <w:rPr>
                <w:rFonts w:ascii="Times New Roman" w:hAnsi="Times New Roman" w:cs="Times New Roman"/>
                <w:noProof/>
                <w:webHidden/>
                <w:sz w:val="24"/>
                <w:szCs w:val="24"/>
              </w:rPr>
            </w:r>
            <w:r w:rsidR="007576F5" w:rsidRPr="00EC49B9">
              <w:rPr>
                <w:rFonts w:ascii="Times New Roman" w:hAnsi="Times New Roman" w:cs="Times New Roman"/>
                <w:noProof/>
                <w:webHidden/>
                <w:sz w:val="24"/>
                <w:szCs w:val="24"/>
              </w:rPr>
              <w:fldChar w:fldCharType="separate"/>
            </w:r>
            <w:r w:rsidR="00190FB4" w:rsidRPr="00EC49B9">
              <w:rPr>
                <w:rFonts w:ascii="Times New Roman" w:hAnsi="Times New Roman" w:cs="Times New Roman"/>
                <w:noProof/>
                <w:webHidden/>
                <w:sz w:val="24"/>
                <w:szCs w:val="24"/>
              </w:rPr>
              <w:t>6</w:t>
            </w:r>
            <w:r w:rsidR="007576F5" w:rsidRPr="00EC49B9">
              <w:rPr>
                <w:rFonts w:ascii="Times New Roman" w:hAnsi="Times New Roman" w:cs="Times New Roman"/>
                <w:noProof/>
                <w:webHidden/>
                <w:sz w:val="24"/>
                <w:szCs w:val="24"/>
              </w:rPr>
              <w:fldChar w:fldCharType="end"/>
            </w:r>
          </w:hyperlink>
        </w:p>
        <w:p w14:paraId="10DB974F" w14:textId="77777777" w:rsidR="00EC49B9" w:rsidRPr="00EC49B9" w:rsidRDefault="00A36F08">
          <w:pPr>
            <w:pStyle w:val="TOC2"/>
            <w:tabs>
              <w:tab w:val="right" w:leader="dot" w:pos="9350"/>
            </w:tabs>
            <w:rPr>
              <w:rFonts w:ascii="Times New Roman" w:hAnsi="Times New Roman" w:cs="Times New Roman"/>
              <w:noProof/>
              <w:sz w:val="24"/>
              <w:szCs w:val="24"/>
            </w:rPr>
          </w:pPr>
          <w:hyperlink w:anchor="_Toc68534668" w:history="1">
            <w:r w:rsidR="00190FB4" w:rsidRPr="00EC49B9">
              <w:rPr>
                <w:rStyle w:val="Hyperlink"/>
                <w:rFonts w:ascii="Times New Roman" w:hAnsi="Times New Roman" w:cs="Times New Roman"/>
                <w:noProof/>
                <w:sz w:val="24"/>
                <w:szCs w:val="24"/>
              </w:rPr>
              <w:t>Assessment of possible solutions</w:t>
            </w:r>
            <w:r w:rsidR="00190FB4" w:rsidRPr="00EC49B9">
              <w:rPr>
                <w:rFonts w:ascii="Times New Roman" w:hAnsi="Times New Roman" w:cs="Times New Roman"/>
                <w:noProof/>
                <w:webHidden/>
                <w:sz w:val="24"/>
                <w:szCs w:val="24"/>
              </w:rPr>
              <w:tab/>
            </w:r>
            <w:r w:rsidR="007576F5" w:rsidRPr="00EC49B9">
              <w:rPr>
                <w:rFonts w:ascii="Times New Roman" w:hAnsi="Times New Roman" w:cs="Times New Roman"/>
                <w:noProof/>
                <w:webHidden/>
                <w:sz w:val="24"/>
                <w:szCs w:val="24"/>
              </w:rPr>
              <w:fldChar w:fldCharType="begin"/>
            </w:r>
            <w:r w:rsidR="00190FB4" w:rsidRPr="00EC49B9">
              <w:rPr>
                <w:rFonts w:ascii="Times New Roman" w:hAnsi="Times New Roman" w:cs="Times New Roman"/>
                <w:noProof/>
                <w:webHidden/>
                <w:sz w:val="24"/>
                <w:szCs w:val="24"/>
              </w:rPr>
              <w:instrText xml:space="preserve"> PAGEREF _Toc68534668 \h </w:instrText>
            </w:r>
            <w:r w:rsidR="007576F5" w:rsidRPr="00EC49B9">
              <w:rPr>
                <w:rFonts w:ascii="Times New Roman" w:hAnsi="Times New Roman" w:cs="Times New Roman"/>
                <w:noProof/>
                <w:webHidden/>
                <w:sz w:val="24"/>
                <w:szCs w:val="24"/>
              </w:rPr>
            </w:r>
            <w:r w:rsidR="007576F5" w:rsidRPr="00EC49B9">
              <w:rPr>
                <w:rFonts w:ascii="Times New Roman" w:hAnsi="Times New Roman" w:cs="Times New Roman"/>
                <w:noProof/>
                <w:webHidden/>
                <w:sz w:val="24"/>
                <w:szCs w:val="24"/>
              </w:rPr>
              <w:fldChar w:fldCharType="separate"/>
            </w:r>
            <w:r w:rsidR="00190FB4" w:rsidRPr="00EC49B9">
              <w:rPr>
                <w:rFonts w:ascii="Times New Roman" w:hAnsi="Times New Roman" w:cs="Times New Roman"/>
                <w:noProof/>
                <w:webHidden/>
                <w:sz w:val="24"/>
                <w:szCs w:val="24"/>
              </w:rPr>
              <w:t>6</w:t>
            </w:r>
            <w:r w:rsidR="007576F5" w:rsidRPr="00EC49B9">
              <w:rPr>
                <w:rFonts w:ascii="Times New Roman" w:hAnsi="Times New Roman" w:cs="Times New Roman"/>
                <w:noProof/>
                <w:webHidden/>
                <w:sz w:val="24"/>
                <w:szCs w:val="24"/>
              </w:rPr>
              <w:fldChar w:fldCharType="end"/>
            </w:r>
          </w:hyperlink>
        </w:p>
        <w:p w14:paraId="10DB9750" w14:textId="77777777" w:rsidR="00EC49B9" w:rsidRPr="00EC49B9" w:rsidRDefault="00A36F08">
          <w:pPr>
            <w:pStyle w:val="TOC2"/>
            <w:tabs>
              <w:tab w:val="right" w:leader="dot" w:pos="9350"/>
            </w:tabs>
            <w:rPr>
              <w:rFonts w:ascii="Times New Roman" w:hAnsi="Times New Roman" w:cs="Times New Roman"/>
              <w:noProof/>
              <w:sz w:val="24"/>
              <w:szCs w:val="24"/>
            </w:rPr>
          </w:pPr>
          <w:hyperlink w:anchor="_Toc68534669" w:history="1">
            <w:r w:rsidR="00190FB4" w:rsidRPr="00EC49B9">
              <w:rPr>
                <w:rStyle w:val="Hyperlink"/>
                <w:rFonts w:ascii="Times New Roman" w:hAnsi="Times New Roman" w:cs="Times New Roman"/>
                <w:noProof/>
                <w:sz w:val="24"/>
                <w:szCs w:val="24"/>
              </w:rPr>
              <w:t>Maintaining employees happiness</w:t>
            </w:r>
            <w:r w:rsidR="00190FB4" w:rsidRPr="00EC49B9">
              <w:rPr>
                <w:rFonts w:ascii="Times New Roman" w:hAnsi="Times New Roman" w:cs="Times New Roman"/>
                <w:noProof/>
                <w:webHidden/>
                <w:sz w:val="24"/>
                <w:szCs w:val="24"/>
              </w:rPr>
              <w:tab/>
            </w:r>
            <w:r w:rsidR="007576F5" w:rsidRPr="00EC49B9">
              <w:rPr>
                <w:rFonts w:ascii="Times New Roman" w:hAnsi="Times New Roman" w:cs="Times New Roman"/>
                <w:noProof/>
                <w:webHidden/>
                <w:sz w:val="24"/>
                <w:szCs w:val="24"/>
              </w:rPr>
              <w:fldChar w:fldCharType="begin"/>
            </w:r>
            <w:r w:rsidR="00190FB4" w:rsidRPr="00EC49B9">
              <w:rPr>
                <w:rFonts w:ascii="Times New Roman" w:hAnsi="Times New Roman" w:cs="Times New Roman"/>
                <w:noProof/>
                <w:webHidden/>
                <w:sz w:val="24"/>
                <w:szCs w:val="24"/>
              </w:rPr>
              <w:instrText xml:space="preserve"> PAGEREF _Toc68534669 \h </w:instrText>
            </w:r>
            <w:r w:rsidR="007576F5" w:rsidRPr="00EC49B9">
              <w:rPr>
                <w:rFonts w:ascii="Times New Roman" w:hAnsi="Times New Roman" w:cs="Times New Roman"/>
                <w:noProof/>
                <w:webHidden/>
                <w:sz w:val="24"/>
                <w:szCs w:val="24"/>
              </w:rPr>
            </w:r>
            <w:r w:rsidR="007576F5" w:rsidRPr="00EC49B9">
              <w:rPr>
                <w:rFonts w:ascii="Times New Roman" w:hAnsi="Times New Roman" w:cs="Times New Roman"/>
                <w:noProof/>
                <w:webHidden/>
                <w:sz w:val="24"/>
                <w:szCs w:val="24"/>
              </w:rPr>
              <w:fldChar w:fldCharType="separate"/>
            </w:r>
            <w:r w:rsidR="00190FB4" w:rsidRPr="00EC49B9">
              <w:rPr>
                <w:rFonts w:ascii="Times New Roman" w:hAnsi="Times New Roman" w:cs="Times New Roman"/>
                <w:noProof/>
                <w:webHidden/>
                <w:sz w:val="24"/>
                <w:szCs w:val="24"/>
              </w:rPr>
              <w:t>6</w:t>
            </w:r>
            <w:r w:rsidR="007576F5" w:rsidRPr="00EC49B9">
              <w:rPr>
                <w:rFonts w:ascii="Times New Roman" w:hAnsi="Times New Roman" w:cs="Times New Roman"/>
                <w:noProof/>
                <w:webHidden/>
                <w:sz w:val="24"/>
                <w:szCs w:val="24"/>
              </w:rPr>
              <w:fldChar w:fldCharType="end"/>
            </w:r>
          </w:hyperlink>
        </w:p>
        <w:p w14:paraId="10DB9751" w14:textId="77777777" w:rsidR="00EC49B9" w:rsidRPr="00EC49B9" w:rsidRDefault="00A36F08">
          <w:pPr>
            <w:pStyle w:val="TOC1"/>
            <w:tabs>
              <w:tab w:val="right" w:leader="dot" w:pos="9350"/>
            </w:tabs>
            <w:rPr>
              <w:rFonts w:ascii="Times New Roman" w:hAnsi="Times New Roman" w:cs="Times New Roman"/>
              <w:noProof/>
              <w:sz w:val="24"/>
              <w:szCs w:val="24"/>
            </w:rPr>
          </w:pPr>
          <w:hyperlink w:anchor="_Toc68534670" w:history="1">
            <w:r w:rsidR="00190FB4" w:rsidRPr="00EC49B9">
              <w:rPr>
                <w:rStyle w:val="Hyperlink"/>
                <w:rFonts w:ascii="Times New Roman" w:hAnsi="Times New Roman" w:cs="Times New Roman"/>
                <w:noProof/>
                <w:sz w:val="24"/>
                <w:szCs w:val="24"/>
              </w:rPr>
              <w:t>Implementation of solution</w:t>
            </w:r>
            <w:r w:rsidR="00190FB4" w:rsidRPr="00EC49B9">
              <w:rPr>
                <w:rFonts w:ascii="Times New Roman" w:hAnsi="Times New Roman" w:cs="Times New Roman"/>
                <w:noProof/>
                <w:webHidden/>
                <w:sz w:val="24"/>
                <w:szCs w:val="24"/>
              </w:rPr>
              <w:tab/>
            </w:r>
            <w:r w:rsidR="007576F5" w:rsidRPr="00EC49B9">
              <w:rPr>
                <w:rFonts w:ascii="Times New Roman" w:hAnsi="Times New Roman" w:cs="Times New Roman"/>
                <w:noProof/>
                <w:webHidden/>
                <w:sz w:val="24"/>
                <w:szCs w:val="24"/>
              </w:rPr>
              <w:fldChar w:fldCharType="begin"/>
            </w:r>
            <w:r w:rsidR="00190FB4" w:rsidRPr="00EC49B9">
              <w:rPr>
                <w:rFonts w:ascii="Times New Roman" w:hAnsi="Times New Roman" w:cs="Times New Roman"/>
                <w:noProof/>
                <w:webHidden/>
                <w:sz w:val="24"/>
                <w:szCs w:val="24"/>
              </w:rPr>
              <w:instrText xml:space="preserve"> PAGEREF _Toc68534670 \h </w:instrText>
            </w:r>
            <w:r w:rsidR="007576F5" w:rsidRPr="00EC49B9">
              <w:rPr>
                <w:rFonts w:ascii="Times New Roman" w:hAnsi="Times New Roman" w:cs="Times New Roman"/>
                <w:noProof/>
                <w:webHidden/>
                <w:sz w:val="24"/>
                <w:szCs w:val="24"/>
              </w:rPr>
            </w:r>
            <w:r w:rsidR="007576F5" w:rsidRPr="00EC49B9">
              <w:rPr>
                <w:rFonts w:ascii="Times New Roman" w:hAnsi="Times New Roman" w:cs="Times New Roman"/>
                <w:noProof/>
                <w:webHidden/>
                <w:sz w:val="24"/>
                <w:szCs w:val="24"/>
              </w:rPr>
              <w:fldChar w:fldCharType="separate"/>
            </w:r>
            <w:r w:rsidR="00190FB4" w:rsidRPr="00EC49B9">
              <w:rPr>
                <w:rFonts w:ascii="Times New Roman" w:hAnsi="Times New Roman" w:cs="Times New Roman"/>
                <w:noProof/>
                <w:webHidden/>
                <w:sz w:val="24"/>
                <w:szCs w:val="24"/>
              </w:rPr>
              <w:t>7</w:t>
            </w:r>
            <w:r w:rsidR="007576F5" w:rsidRPr="00EC49B9">
              <w:rPr>
                <w:rFonts w:ascii="Times New Roman" w:hAnsi="Times New Roman" w:cs="Times New Roman"/>
                <w:noProof/>
                <w:webHidden/>
                <w:sz w:val="24"/>
                <w:szCs w:val="24"/>
              </w:rPr>
              <w:fldChar w:fldCharType="end"/>
            </w:r>
          </w:hyperlink>
        </w:p>
        <w:p w14:paraId="10DB9752" w14:textId="77777777" w:rsidR="00EC49B9" w:rsidRPr="00EC49B9" w:rsidRDefault="00A36F08">
          <w:pPr>
            <w:pStyle w:val="TOC1"/>
            <w:tabs>
              <w:tab w:val="right" w:leader="dot" w:pos="9350"/>
            </w:tabs>
            <w:rPr>
              <w:rFonts w:ascii="Times New Roman" w:hAnsi="Times New Roman" w:cs="Times New Roman"/>
              <w:noProof/>
              <w:sz w:val="24"/>
              <w:szCs w:val="24"/>
            </w:rPr>
          </w:pPr>
          <w:hyperlink w:anchor="_Toc68534671" w:history="1">
            <w:r w:rsidR="00190FB4" w:rsidRPr="00EC49B9">
              <w:rPr>
                <w:rStyle w:val="Hyperlink"/>
                <w:rFonts w:ascii="Times New Roman" w:hAnsi="Times New Roman" w:cs="Times New Roman"/>
                <w:noProof/>
                <w:sz w:val="24"/>
                <w:szCs w:val="24"/>
              </w:rPr>
              <w:t>Communication plan with stakeholders</w:t>
            </w:r>
            <w:r w:rsidR="00190FB4" w:rsidRPr="00EC49B9">
              <w:rPr>
                <w:rFonts w:ascii="Times New Roman" w:hAnsi="Times New Roman" w:cs="Times New Roman"/>
                <w:noProof/>
                <w:webHidden/>
                <w:sz w:val="24"/>
                <w:szCs w:val="24"/>
              </w:rPr>
              <w:tab/>
            </w:r>
            <w:r w:rsidR="007576F5" w:rsidRPr="00EC49B9">
              <w:rPr>
                <w:rFonts w:ascii="Times New Roman" w:hAnsi="Times New Roman" w:cs="Times New Roman"/>
                <w:noProof/>
                <w:webHidden/>
                <w:sz w:val="24"/>
                <w:szCs w:val="24"/>
              </w:rPr>
              <w:fldChar w:fldCharType="begin"/>
            </w:r>
            <w:r w:rsidR="00190FB4" w:rsidRPr="00EC49B9">
              <w:rPr>
                <w:rFonts w:ascii="Times New Roman" w:hAnsi="Times New Roman" w:cs="Times New Roman"/>
                <w:noProof/>
                <w:webHidden/>
                <w:sz w:val="24"/>
                <w:szCs w:val="24"/>
              </w:rPr>
              <w:instrText xml:space="preserve"> PAGEREF _Toc68534671 \h </w:instrText>
            </w:r>
            <w:r w:rsidR="007576F5" w:rsidRPr="00EC49B9">
              <w:rPr>
                <w:rFonts w:ascii="Times New Roman" w:hAnsi="Times New Roman" w:cs="Times New Roman"/>
                <w:noProof/>
                <w:webHidden/>
                <w:sz w:val="24"/>
                <w:szCs w:val="24"/>
              </w:rPr>
            </w:r>
            <w:r w:rsidR="007576F5" w:rsidRPr="00EC49B9">
              <w:rPr>
                <w:rFonts w:ascii="Times New Roman" w:hAnsi="Times New Roman" w:cs="Times New Roman"/>
                <w:noProof/>
                <w:webHidden/>
                <w:sz w:val="24"/>
                <w:szCs w:val="24"/>
              </w:rPr>
              <w:fldChar w:fldCharType="separate"/>
            </w:r>
            <w:r w:rsidR="00190FB4" w:rsidRPr="00EC49B9">
              <w:rPr>
                <w:rFonts w:ascii="Times New Roman" w:hAnsi="Times New Roman" w:cs="Times New Roman"/>
                <w:noProof/>
                <w:webHidden/>
                <w:sz w:val="24"/>
                <w:szCs w:val="24"/>
              </w:rPr>
              <w:t>7</w:t>
            </w:r>
            <w:r w:rsidR="007576F5" w:rsidRPr="00EC49B9">
              <w:rPr>
                <w:rFonts w:ascii="Times New Roman" w:hAnsi="Times New Roman" w:cs="Times New Roman"/>
                <w:noProof/>
                <w:webHidden/>
                <w:sz w:val="24"/>
                <w:szCs w:val="24"/>
              </w:rPr>
              <w:fldChar w:fldCharType="end"/>
            </w:r>
          </w:hyperlink>
        </w:p>
        <w:p w14:paraId="10DB9753" w14:textId="77777777" w:rsidR="00EC49B9" w:rsidRPr="00EC49B9" w:rsidRDefault="00A36F08">
          <w:pPr>
            <w:pStyle w:val="TOC1"/>
            <w:tabs>
              <w:tab w:val="right" w:leader="dot" w:pos="9350"/>
            </w:tabs>
            <w:rPr>
              <w:rFonts w:ascii="Times New Roman" w:hAnsi="Times New Roman" w:cs="Times New Roman"/>
              <w:noProof/>
              <w:sz w:val="24"/>
              <w:szCs w:val="24"/>
            </w:rPr>
          </w:pPr>
          <w:hyperlink w:anchor="_Toc68534672" w:history="1">
            <w:r w:rsidR="00190FB4" w:rsidRPr="00EC49B9">
              <w:rPr>
                <w:rStyle w:val="Hyperlink"/>
                <w:rFonts w:ascii="Times New Roman" w:hAnsi="Times New Roman" w:cs="Times New Roman"/>
                <w:noProof/>
                <w:sz w:val="24"/>
                <w:szCs w:val="24"/>
              </w:rPr>
              <w:t>Assessment of the monitoring and reviewing technique to ensure the success</w:t>
            </w:r>
            <w:r w:rsidR="00190FB4" w:rsidRPr="00EC49B9">
              <w:rPr>
                <w:rFonts w:ascii="Times New Roman" w:hAnsi="Times New Roman" w:cs="Times New Roman"/>
                <w:noProof/>
                <w:webHidden/>
                <w:sz w:val="24"/>
                <w:szCs w:val="24"/>
              </w:rPr>
              <w:tab/>
            </w:r>
            <w:r w:rsidR="007576F5" w:rsidRPr="00EC49B9">
              <w:rPr>
                <w:rFonts w:ascii="Times New Roman" w:hAnsi="Times New Roman" w:cs="Times New Roman"/>
                <w:noProof/>
                <w:webHidden/>
                <w:sz w:val="24"/>
                <w:szCs w:val="24"/>
              </w:rPr>
              <w:fldChar w:fldCharType="begin"/>
            </w:r>
            <w:r w:rsidR="00190FB4" w:rsidRPr="00EC49B9">
              <w:rPr>
                <w:rFonts w:ascii="Times New Roman" w:hAnsi="Times New Roman" w:cs="Times New Roman"/>
                <w:noProof/>
                <w:webHidden/>
                <w:sz w:val="24"/>
                <w:szCs w:val="24"/>
              </w:rPr>
              <w:instrText xml:space="preserve"> PAGEREF _Toc68534672 \h </w:instrText>
            </w:r>
            <w:r w:rsidR="007576F5" w:rsidRPr="00EC49B9">
              <w:rPr>
                <w:rFonts w:ascii="Times New Roman" w:hAnsi="Times New Roman" w:cs="Times New Roman"/>
                <w:noProof/>
                <w:webHidden/>
                <w:sz w:val="24"/>
                <w:szCs w:val="24"/>
              </w:rPr>
            </w:r>
            <w:r w:rsidR="007576F5" w:rsidRPr="00EC49B9">
              <w:rPr>
                <w:rFonts w:ascii="Times New Roman" w:hAnsi="Times New Roman" w:cs="Times New Roman"/>
                <w:noProof/>
                <w:webHidden/>
                <w:sz w:val="24"/>
                <w:szCs w:val="24"/>
              </w:rPr>
              <w:fldChar w:fldCharType="separate"/>
            </w:r>
            <w:r w:rsidR="00190FB4" w:rsidRPr="00EC49B9">
              <w:rPr>
                <w:rFonts w:ascii="Times New Roman" w:hAnsi="Times New Roman" w:cs="Times New Roman"/>
                <w:noProof/>
                <w:webHidden/>
                <w:sz w:val="24"/>
                <w:szCs w:val="24"/>
              </w:rPr>
              <w:t>8</w:t>
            </w:r>
            <w:r w:rsidR="007576F5" w:rsidRPr="00EC49B9">
              <w:rPr>
                <w:rFonts w:ascii="Times New Roman" w:hAnsi="Times New Roman" w:cs="Times New Roman"/>
                <w:noProof/>
                <w:webHidden/>
                <w:sz w:val="24"/>
                <w:szCs w:val="24"/>
              </w:rPr>
              <w:fldChar w:fldCharType="end"/>
            </w:r>
          </w:hyperlink>
        </w:p>
        <w:p w14:paraId="10DB9754" w14:textId="77777777" w:rsidR="00EC49B9" w:rsidRPr="00EC49B9" w:rsidRDefault="00A36F08">
          <w:pPr>
            <w:pStyle w:val="TOC1"/>
            <w:tabs>
              <w:tab w:val="right" w:leader="dot" w:pos="9350"/>
            </w:tabs>
            <w:rPr>
              <w:rFonts w:ascii="Times New Roman" w:hAnsi="Times New Roman" w:cs="Times New Roman"/>
              <w:noProof/>
              <w:sz w:val="24"/>
              <w:szCs w:val="24"/>
            </w:rPr>
          </w:pPr>
          <w:hyperlink w:anchor="_Toc68534673" w:history="1">
            <w:r w:rsidR="00190FB4" w:rsidRPr="00EC49B9">
              <w:rPr>
                <w:rStyle w:val="Hyperlink"/>
                <w:rFonts w:ascii="Times New Roman" w:hAnsi="Times New Roman" w:cs="Times New Roman"/>
                <w:noProof/>
                <w:sz w:val="24"/>
                <w:szCs w:val="24"/>
              </w:rPr>
              <w:t>Conclusion</w:t>
            </w:r>
            <w:r w:rsidR="00190FB4" w:rsidRPr="00EC49B9">
              <w:rPr>
                <w:rFonts w:ascii="Times New Roman" w:hAnsi="Times New Roman" w:cs="Times New Roman"/>
                <w:noProof/>
                <w:webHidden/>
                <w:sz w:val="24"/>
                <w:szCs w:val="24"/>
              </w:rPr>
              <w:tab/>
            </w:r>
            <w:r w:rsidR="007576F5" w:rsidRPr="00EC49B9">
              <w:rPr>
                <w:rFonts w:ascii="Times New Roman" w:hAnsi="Times New Roman" w:cs="Times New Roman"/>
                <w:noProof/>
                <w:webHidden/>
                <w:sz w:val="24"/>
                <w:szCs w:val="24"/>
              </w:rPr>
              <w:fldChar w:fldCharType="begin"/>
            </w:r>
            <w:r w:rsidR="00190FB4" w:rsidRPr="00EC49B9">
              <w:rPr>
                <w:rFonts w:ascii="Times New Roman" w:hAnsi="Times New Roman" w:cs="Times New Roman"/>
                <w:noProof/>
                <w:webHidden/>
                <w:sz w:val="24"/>
                <w:szCs w:val="24"/>
              </w:rPr>
              <w:instrText xml:space="preserve"> PAGEREF _Toc68534673 \h </w:instrText>
            </w:r>
            <w:r w:rsidR="007576F5" w:rsidRPr="00EC49B9">
              <w:rPr>
                <w:rFonts w:ascii="Times New Roman" w:hAnsi="Times New Roman" w:cs="Times New Roman"/>
                <w:noProof/>
                <w:webHidden/>
                <w:sz w:val="24"/>
                <w:szCs w:val="24"/>
              </w:rPr>
            </w:r>
            <w:r w:rsidR="007576F5" w:rsidRPr="00EC49B9">
              <w:rPr>
                <w:rFonts w:ascii="Times New Roman" w:hAnsi="Times New Roman" w:cs="Times New Roman"/>
                <w:noProof/>
                <w:webHidden/>
                <w:sz w:val="24"/>
                <w:szCs w:val="24"/>
              </w:rPr>
              <w:fldChar w:fldCharType="separate"/>
            </w:r>
            <w:r w:rsidR="00190FB4" w:rsidRPr="00EC49B9">
              <w:rPr>
                <w:rFonts w:ascii="Times New Roman" w:hAnsi="Times New Roman" w:cs="Times New Roman"/>
                <w:noProof/>
                <w:webHidden/>
                <w:sz w:val="24"/>
                <w:szCs w:val="24"/>
              </w:rPr>
              <w:t>8</w:t>
            </w:r>
            <w:r w:rsidR="007576F5" w:rsidRPr="00EC49B9">
              <w:rPr>
                <w:rFonts w:ascii="Times New Roman" w:hAnsi="Times New Roman" w:cs="Times New Roman"/>
                <w:noProof/>
                <w:webHidden/>
                <w:sz w:val="24"/>
                <w:szCs w:val="24"/>
              </w:rPr>
              <w:fldChar w:fldCharType="end"/>
            </w:r>
          </w:hyperlink>
        </w:p>
        <w:p w14:paraId="10DB9755" w14:textId="77777777" w:rsidR="00EC49B9" w:rsidRPr="00EC49B9" w:rsidRDefault="00A36F08">
          <w:pPr>
            <w:pStyle w:val="TOC1"/>
            <w:tabs>
              <w:tab w:val="right" w:leader="dot" w:pos="9350"/>
            </w:tabs>
            <w:rPr>
              <w:rFonts w:ascii="Times New Roman" w:hAnsi="Times New Roman" w:cs="Times New Roman"/>
              <w:noProof/>
              <w:sz w:val="24"/>
              <w:szCs w:val="24"/>
            </w:rPr>
          </w:pPr>
          <w:hyperlink w:anchor="_Toc68534674" w:history="1">
            <w:r w:rsidR="00190FB4" w:rsidRPr="00EC49B9">
              <w:rPr>
                <w:rStyle w:val="Hyperlink"/>
                <w:rFonts w:ascii="Times New Roman" w:hAnsi="Times New Roman" w:cs="Times New Roman"/>
                <w:noProof/>
                <w:sz w:val="24"/>
                <w:szCs w:val="24"/>
              </w:rPr>
              <w:t>References</w:t>
            </w:r>
            <w:r w:rsidR="00190FB4" w:rsidRPr="00EC49B9">
              <w:rPr>
                <w:rFonts w:ascii="Times New Roman" w:hAnsi="Times New Roman" w:cs="Times New Roman"/>
                <w:noProof/>
                <w:webHidden/>
                <w:sz w:val="24"/>
                <w:szCs w:val="24"/>
              </w:rPr>
              <w:tab/>
            </w:r>
            <w:r w:rsidR="007576F5" w:rsidRPr="00EC49B9">
              <w:rPr>
                <w:rFonts w:ascii="Times New Roman" w:hAnsi="Times New Roman" w:cs="Times New Roman"/>
                <w:noProof/>
                <w:webHidden/>
                <w:sz w:val="24"/>
                <w:szCs w:val="24"/>
              </w:rPr>
              <w:fldChar w:fldCharType="begin"/>
            </w:r>
            <w:r w:rsidR="00190FB4" w:rsidRPr="00EC49B9">
              <w:rPr>
                <w:rFonts w:ascii="Times New Roman" w:hAnsi="Times New Roman" w:cs="Times New Roman"/>
                <w:noProof/>
                <w:webHidden/>
                <w:sz w:val="24"/>
                <w:szCs w:val="24"/>
              </w:rPr>
              <w:instrText xml:space="preserve"> PAGEREF _Toc68534674 \h </w:instrText>
            </w:r>
            <w:r w:rsidR="007576F5" w:rsidRPr="00EC49B9">
              <w:rPr>
                <w:rFonts w:ascii="Times New Roman" w:hAnsi="Times New Roman" w:cs="Times New Roman"/>
                <w:noProof/>
                <w:webHidden/>
                <w:sz w:val="24"/>
                <w:szCs w:val="24"/>
              </w:rPr>
            </w:r>
            <w:r w:rsidR="007576F5" w:rsidRPr="00EC49B9">
              <w:rPr>
                <w:rFonts w:ascii="Times New Roman" w:hAnsi="Times New Roman" w:cs="Times New Roman"/>
                <w:noProof/>
                <w:webHidden/>
                <w:sz w:val="24"/>
                <w:szCs w:val="24"/>
              </w:rPr>
              <w:fldChar w:fldCharType="separate"/>
            </w:r>
            <w:r w:rsidR="00190FB4" w:rsidRPr="00EC49B9">
              <w:rPr>
                <w:rFonts w:ascii="Times New Roman" w:hAnsi="Times New Roman" w:cs="Times New Roman"/>
                <w:noProof/>
                <w:webHidden/>
                <w:sz w:val="24"/>
                <w:szCs w:val="24"/>
              </w:rPr>
              <w:t>10</w:t>
            </w:r>
            <w:r w:rsidR="007576F5" w:rsidRPr="00EC49B9">
              <w:rPr>
                <w:rFonts w:ascii="Times New Roman" w:hAnsi="Times New Roman" w:cs="Times New Roman"/>
                <w:noProof/>
                <w:webHidden/>
                <w:sz w:val="24"/>
                <w:szCs w:val="24"/>
              </w:rPr>
              <w:fldChar w:fldCharType="end"/>
            </w:r>
          </w:hyperlink>
        </w:p>
        <w:p w14:paraId="10DB9756" w14:textId="77777777" w:rsidR="00EC49B9" w:rsidRDefault="007576F5">
          <w:r w:rsidRPr="00EC49B9">
            <w:rPr>
              <w:rFonts w:ascii="Times New Roman" w:hAnsi="Times New Roman" w:cs="Times New Roman"/>
              <w:b/>
              <w:bCs/>
              <w:noProof/>
              <w:sz w:val="24"/>
              <w:szCs w:val="24"/>
            </w:rPr>
            <w:fldChar w:fldCharType="end"/>
          </w:r>
        </w:p>
      </w:sdtContent>
    </w:sdt>
    <w:p w14:paraId="10DB9757" w14:textId="77777777" w:rsidR="006D6D0B" w:rsidRDefault="00190FB4">
      <w:pPr>
        <w:jc w:val="center"/>
        <w:rPr>
          <w:b/>
          <w:sz w:val="32"/>
          <w:szCs w:val="32"/>
        </w:rPr>
      </w:pPr>
      <w:r>
        <w:br w:type="page"/>
      </w:r>
    </w:p>
    <w:p w14:paraId="10DB9758" w14:textId="77777777" w:rsidR="006D6D0B" w:rsidRDefault="00190FB4" w:rsidP="00EC49B9">
      <w:pPr>
        <w:pStyle w:val="Heading1"/>
      </w:pPr>
      <w:bookmarkStart w:id="0" w:name="_Toc68534662"/>
      <w:r>
        <w:lastRenderedPageBreak/>
        <w:t>Introduction</w:t>
      </w:r>
      <w:bookmarkEnd w:id="0"/>
    </w:p>
    <w:p w14:paraId="10DB9759" w14:textId="77777777" w:rsidR="006D6D0B" w:rsidRDefault="00190FB4">
      <w:pPr>
        <w:spacing w:line="360" w:lineRule="auto"/>
        <w:jc w:val="both"/>
        <w:rPr>
          <w:sz w:val="24"/>
          <w:szCs w:val="24"/>
        </w:rPr>
      </w:pPr>
      <w:r>
        <w:rPr>
          <w:sz w:val="24"/>
          <w:szCs w:val="24"/>
        </w:rPr>
        <w:t xml:space="preserve">Complex problems refer to those that can approach them from different perspectives and have multiple possible solutions to deal with them. However, it is important to identify an appropriate solution to deal with that problem with the help of an effective decision-making technique to ensure the success of the organization. In this assessment, a complex problem, which is faced within a workplace will be identified with its scope and impact on productivity. As well, possible solutions will be defined properly to identify the appropriate solution. How the identified solutions can be implemented within the organization also will be described here. In order to ensure the success of the solution to meet the long-term goals of the organization proper monitoring and review techniques also will be identified here. </w:t>
      </w:r>
    </w:p>
    <w:p w14:paraId="10DB975A" w14:textId="15662E26" w:rsidR="006D6D0B" w:rsidRDefault="00190FB4" w:rsidP="00EC49B9">
      <w:pPr>
        <w:pStyle w:val="Heading1"/>
      </w:pPr>
      <w:bookmarkStart w:id="1" w:name="_Toc68534663"/>
      <w:r>
        <w:t>The problem in the workplace</w:t>
      </w:r>
      <w:bookmarkEnd w:id="1"/>
      <w:r w:rsidR="00893B27">
        <w:t xml:space="preserve"> in UK organizations</w:t>
      </w:r>
    </w:p>
    <w:p w14:paraId="10DB975B" w14:textId="77777777" w:rsidR="006D6D0B" w:rsidRDefault="00190FB4">
      <w:pPr>
        <w:spacing w:line="360" w:lineRule="auto"/>
        <w:jc w:val="both"/>
        <w:rPr>
          <w:sz w:val="24"/>
          <w:szCs w:val="24"/>
        </w:rPr>
      </w:pPr>
      <w:r>
        <w:rPr>
          <w:sz w:val="24"/>
          <w:szCs w:val="24"/>
        </w:rPr>
        <w:t>Several complex problems can occur at a workplace, as several complex techniques are related to each process and it hampers the achievement of long-term goals. Going through poor performance of the employees are huge problems that can be faced by any organization, no matter if they are big or small, local or national (</w:t>
      </w:r>
      <w:proofErr w:type="spellStart"/>
      <w:r>
        <w:rPr>
          <w:color w:val="222222"/>
          <w:sz w:val="24"/>
          <w:szCs w:val="24"/>
          <w:highlight w:val="white"/>
        </w:rPr>
        <w:t>Némethová</w:t>
      </w:r>
      <w:proofErr w:type="spellEnd"/>
      <w:r>
        <w:rPr>
          <w:color w:val="222222"/>
          <w:sz w:val="24"/>
          <w:szCs w:val="24"/>
          <w:highlight w:val="white"/>
        </w:rPr>
        <w:t xml:space="preserve"> </w:t>
      </w:r>
      <w:r>
        <w:rPr>
          <w:i/>
          <w:color w:val="222222"/>
          <w:sz w:val="24"/>
          <w:szCs w:val="24"/>
          <w:highlight w:val="white"/>
        </w:rPr>
        <w:t xml:space="preserve">et al., </w:t>
      </w:r>
      <w:r>
        <w:rPr>
          <w:color w:val="222222"/>
          <w:sz w:val="24"/>
          <w:szCs w:val="24"/>
          <w:highlight w:val="white"/>
        </w:rPr>
        <w:t>2020</w:t>
      </w:r>
      <w:r>
        <w:rPr>
          <w:sz w:val="24"/>
          <w:szCs w:val="24"/>
        </w:rPr>
        <w:t xml:space="preserve">). Issues related to the performance of the employees can easily hamper the productivity rate of the organization and achieving long-term goals becomes problematic. </w:t>
      </w:r>
    </w:p>
    <w:p w14:paraId="10DB975C" w14:textId="77777777" w:rsidR="006D6D0B" w:rsidRDefault="00190FB4" w:rsidP="00EC49B9">
      <w:pPr>
        <w:pStyle w:val="Heading2"/>
      </w:pPr>
      <w:bookmarkStart w:id="2" w:name="_Toc68534664"/>
      <w:r>
        <w:t>Scope and impact of the problem</w:t>
      </w:r>
      <w:bookmarkEnd w:id="2"/>
    </w:p>
    <w:p w14:paraId="10DB975D" w14:textId="77777777" w:rsidR="006D6D0B" w:rsidRDefault="00190FB4">
      <w:pPr>
        <w:spacing w:line="360" w:lineRule="auto"/>
        <w:jc w:val="both"/>
        <w:rPr>
          <w:sz w:val="24"/>
          <w:szCs w:val="24"/>
        </w:rPr>
      </w:pPr>
      <w:r>
        <w:rPr>
          <w:sz w:val="24"/>
          <w:szCs w:val="24"/>
        </w:rPr>
        <w:t>As a result of performance issues in the workplace can result in several problems. As in a workplace several numbers of employees working in the same place, due to different perspectives and understandings, hamper productivity effectively. Due to the low-performance rate of the employees, the quality and quantity of the products reduce over time. Demotivation of the employees results in lower job satisfaction levels for the employees as well as reduces the satisfaction level of customers (</w:t>
      </w:r>
      <w:r>
        <w:rPr>
          <w:color w:val="222222"/>
          <w:sz w:val="24"/>
          <w:szCs w:val="24"/>
          <w:highlight w:val="white"/>
        </w:rPr>
        <w:t>Mendy, 2021</w:t>
      </w:r>
      <w:r>
        <w:rPr>
          <w:sz w:val="24"/>
          <w:szCs w:val="24"/>
        </w:rPr>
        <w:t xml:space="preserve">). It also resulted in wastage of time and money of the internal and external stakeholders of the organization. As a result, the organization lost its potential customers and reputation </w:t>
      </w:r>
      <w:r>
        <w:rPr>
          <w:sz w:val="24"/>
          <w:szCs w:val="24"/>
        </w:rPr>
        <w:lastRenderedPageBreak/>
        <w:t>level effectively, which stops them from achieving the long-term goals of the organization and decreasing competitive advantages. It also increases the legal risks against the organization (</w:t>
      </w:r>
      <w:r>
        <w:rPr>
          <w:color w:val="222222"/>
          <w:sz w:val="24"/>
          <w:szCs w:val="24"/>
          <w:highlight w:val="white"/>
        </w:rPr>
        <w:t>Kim and de Dear, 2019</w:t>
      </w:r>
      <w:r>
        <w:rPr>
          <w:sz w:val="24"/>
          <w:szCs w:val="24"/>
        </w:rPr>
        <w:t xml:space="preserve">). Due to these consequences, the project does not meet the standard that was set </w:t>
      </w:r>
      <w:r w:rsidR="000D37E8">
        <w:rPr>
          <w:sz w:val="24"/>
          <w:szCs w:val="24"/>
        </w:rPr>
        <w:t>before,</w:t>
      </w:r>
      <w:r>
        <w:rPr>
          <w:sz w:val="24"/>
          <w:szCs w:val="24"/>
        </w:rPr>
        <w:t xml:space="preserve"> and chances </w:t>
      </w:r>
      <w:r w:rsidR="000477E5">
        <w:rPr>
          <w:sz w:val="24"/>
          <w:szCs w:val="24"/>
        </w:rPr>
        <w:t>of biases become more dominant.</w:t>
      </w:r>
    </w:p>
    <w:p w14:paraId="10DB975E" w14:textId="77777777" w:rsidR="000477E5" w:rsidRPr="0093508D" w:rsidRDefault="000477E5">
      <w:pPr>
        <w:spacing w:line="360" w:lineRule="auto"/>
        <w:jc w:val="both"/>
        <w:rPr>
          <w:b/>
          <w:sz w:val="24"/>
          <w:szCs w:val="24"/>
        </w:rPr>
      </w:pPr>
      <w:proofErr w:type="spellStart"/>
      <w:r w:rsidRPr="0093508D">
        <w:rPr>
          <w:b/>
          <w:sz w:val="24"/>
          <w:szCs w:val="24"/>
        </w:rPr>
        <w:t>Adkar</w:t>
      </w:r>
      <w:proofErr w:type="spellEnd"/>
      <w:r w:rsidRPr="0093508D">
        <w:rPr>
          <w:b/>
          <w:sz w:val="24"/>
          <w:szCs w:val="24"/>
        </w:rPr>
        <w:t xml:space="preserve"> model</w:t>
      </w:r>
    </w:p>
    <w:p w14:paraId="10DB975F" w14:textId="77777777" w:rsidR="000477E5" w:rsidRPr="004D55FB" w:rsidRDefault="004D55FB">
      <w:pPr>
        <w:spacing w:line="360" w:lineRule="auto"/>
        <w:jc w:val="both"/>
        <w:rPr>
          <w:sz w:val="24"/>
          <w:szCs w:val="24"/>
        </w:rPr>
      </w:pPr>
      <w:proofErr w:type="spellStart"/>
      <w:r w:rsidRPr="0093508D">
        <w:rPr>
          <w:sz w:val="24"/>
          <w:szCs w:val="24"/>
        </w:rPr>
        <w:t>Adkar</w:t>
      </w:r>
      <w:proofErr w:type="spellEnd"/>
      <w:r w:rsidRPr="0093508D">
        <w:rPr>
          <w:sz w:val="24"/>
          <w:szCs w:val="24"/>
        </w:rPr>
        <w:t xml:space="preserve"> model is consisted of </w:t>
      </w:r>
      <w:r w:rsidR="006D1318" w:rsidRPr="0093508D">
        <w:rPr>
          <w:sz w:val="24"/>
          <w:szCs w:val="24"/>
        </w:rPr>
        <w:t xml:space="preserve">five pillars such as </w:t>
      </w:r>
      <w:r w:rsidR="00A46FA9" w:rsidRPr="0093508D">
        <w:rPr>
          <w:sz w:val="24"/>
          <w:szCs w:val="24"/>
        </w:rPr>
        <w:t>awareness, desire, knowledge, ability and reinforcement. F</w:t>
      </w:r>
      <w:r w:rsidR="00CD47CA" w:rsidRPr="0093508D">
        <w:rPr>
          <w:sz w:val="24"/>
          <w:szCs w:val="24"/>
        </w:rPr>
        <w:t>o</w:t>
      </w:r>
      <w:r w:rsidR="00A46FA9" w:rsidRPr="0093508D">
        <w:rPr>
          <w:sz w:val="24"/>
          <w:szCs w:val="24"/>
        </w:rPr>
        <w:t xml:space="preserve">r the </w:t>
      </w:r>
      <w:r w:rsidR="00CD47CA" w:rsidRPr="0093508D">
        <w:rPr>
          <w:sz w:val="24"/>
          <w:szCs w:val="24"/>
        </w:rPr>
        <w:t xml:space="preserve">development of the management process, this framework can be utilized which can generate more productive value which can help to keep </w:t>
      </w:r>
      <w:r w:rsidR="004C51B9" w:rsidRPr="0093508D">
        <w:rPr>
          <w:sz w:val="24"/>
          <w:szCs w:val="24"/>
        </w:rPr>
        <w:t>operational development which can ensure the organizational smoothness and operation as well. This can be beneficial for the matter of incurring the effective number of values for the enhancement of the work process.</w:t>
      </w:r>
    </w:p>
    <w:p w14:paraId="10DB9760" w14:textId="77777777" w:rsidR="006D6D0B" w:rsidRDefault="00190FB4" w:rsidP="00EC49B9">
      <w:pPr>
        <w:pStyle w:val="Heading1"/>
      </w:pPr>
      <w:bookmarkStart w:id="3" w:name="_Toc68534665"/>
      <w:r>
        <w:t>Reasons behind the problem</w:t>
      </w:r>
      <w:bookmarkEnd w:id="3"/>
    </w:p>
    <w:p w14:paraId="10DB9761" w14:textId="77777777" w:rsidR="006D6D0B" w:rsidRDefault="00190FB4">
      <w:pPr>
        <w:spacing w:line="360" w:lineRule="auto"/>
        <w:jc w:val="both"/>
        <w:rPr>
          <w:sz w:val="24"/>
          <w:szCs w:val="24"/>
        </w:rPr>
      </w:pPr>
      <w:r>
        <w:rPr>
          <w:sz w:val="24"/>
          <w:szCs w:val="24"/>
        </w:rPr>
        <w:t>Poor or underperformance refers to when an employee does not perform their duties according to the required level. If any employee does not perform their duties according to the standard, does not comply with work policies and procedures, behaves badly which negatively impacted can be referred to as poor performance. Several problems are lying behind which resulted in poor performance of employees, such as:</w:t>
      </w:r>
    </w:p>
    <w:p w14:paraId="10DB9762" w14:textId="77777777" w:rsidR="006D6D0B" w:rsidRDefault="00190FB4">
      <w:pPr>
        <w:spacing w:line="360" w:lineRule="auto"/>
        <w:jc w:val="both"/>
        <w:rPr>
          <w:sz w:val="24"/>
          <w:szCs w:val="24"/>
        </w:rPr>
      </w:pPr>
      <w:r>
        <w:rPr>
          <w:b/>
          <w:i/>
          <w:sz w:val="24"/>
          <w:szCs w:val="24"/>
        </w:rPr>
        <w:t xml:space="preserve">Absence of growth opportunities: </w:t>
      </w:r>
      <w:r>
        <w:rPr>
          <w:sz w:val="24"/>
          <w:szCs w:val="24"/>
        </w:rPr>
        <w:t>Opportunities of growth of the professional skills of the employees is very much important and it differs from person to person according to their preferences. The reassurance of the growth opportunities can act as a motivational technique for employees. The absence of progression resulted in low motivation and attributes of underperformance (</w:t>
      </w:r>
      <w:r>
        <w:rPr>
          <w:color w:val="222222"/>
          <w:sz w:val="24"/>
          <w:szCs w:val="24"/>
          <w:highlight w:val="white"/>
        </w:rPr>
        <w:t xml:space="preserve">Antony </w:t>
      </w:r>
      <w:r>
        <w:rPr>
          <w:i/>
          <w:color w:val="222222"/>
          <w:sz w:val="24"/>
          <w:szCs w:val="24"/>
          <w:highlight w:val="white"/>
        </w:rPr>
        <w:t xml:space="preserve">et al., </w:t>
      </w:r>
      <w:r>
        <w:rPr>
          <w:color w:val="222222"/>
          <w:sz w:val="24"/>
          <w:szCs w:val="24"/>
          <w:highlight w:val="white"/>
        </w:rPr>
        <w:t>2019</w:t>
      </w:r>
      <w:r>
        <w:rPr>
          <w:sz w:val="24"/>
          <w:szCs w:val="24"/>
        </w:rPr>
        <w:t xml:space="preserve">). </w:t>
      </w:r>
    </w:p>
    <w:p w14:paraId="10DB9763" w14:textId="77777777" w:rsidR="006D6D0B" w:rsidRDefault="00190FB4">
      <w:pPr>
        <w:spacing w:line="360" w:lineRule="auto"/>
        <w:jc w:val="both"/>
        <w:rPr>
          <w:sz w:val="24"/>
          <w:szCs w:val="24"/>
        </w:rPr>
      </w:pPr>
      <w:r>
        <w:rPr>
          <w:b/>
          <w:i/>
          <w:sz w:val="24"/>
          <w:szCs w:val="24"/>
        </w:rPr>
        <w:t xml:space="preserve">Lack of communication: </w:t>
      </w:r>
      <w:r>
        <w:rPr>
          <w:sz w:val="24"/>
          <w:szCs w:val="24"/>
        </w:rPr>
        <w:t xml:space="preserve">Lack of communication within the employees, managers, and human resource management can lead to burnout and unclear goals within the workplace. It resulted in underperformance of employees and achieving long-term goals became harder. </w:t>
      </w:r>
    </w:p>
    <w:p w14:paraId="10DB9764" w14:textId="77777777" w:rsidR="006D6D0B" w:rsidRDefault="00190FB4">
      <w:pPr>
        <w:spacing w:line="360" w:lineRule="auto"/>
        <w:jc w:val="both"/>
        <w:rPr>
          <w:sz w:val="24"/>
          <w:szCs w:val="24"/>
        </w:rPr>
      </w:pPr>
      <w:r>
        <w:rPr>
          <w:b/>
          <w:i/>
          <w:sz w:val="24"/>
          <w:szCs w:val="24"/>
        </w:rPr>
        <w:t xml:space="preserve">Personal issues: </w:t>
      </w:r>
      <w:r>
        <w:rPr>
          <w:sz w:val="24"/>
          <w:szCs w:val="24"/>
        </w:rPr>
        <w:t xml:space="preserve">Serious personal issues of employees can result in the down feeling of the employees and hamper their concentration level. It results in lower participation in the production process and underperformance of the employees. </w:t>
      </w:r>
    </w:p>
    <w:p w14:paraId="10DB9765" w14:textId="77777777" w:rsidR="006D6D0B" w:rsidRDefault="00190FB4">
      <w:pPr>
        <w:spacing w:line="360" w:lineRule="auto"/>
        <w:jc w:val="both"/>
        <w:rPr>
          <w:sz w:val="24"/>
          <w:szCs w:val="24"/>
        </w:rPr>
      </w:pPr>
      <w:r>
        <w:rPr>
          <w:b/>
          <w:i/>
          <w:sz w:val="24"/>
          <w:szCs w:val="24"/>
        </w:rPr>
        <w:lastRenderedPageBreak/>
        <w:t xml:space="preserve">Work-related stress: </w:t>
      </w:r>
      <w:r>
        <w:rPr>
          <w:sz w:val="24"/>
          <w:szCs w:val="24"/>
        </w:rPr>
        <w:t xml:space="preserve">Work-related stress can occur if the employees do not perform well according to the expected level, which affects them physically and mentally. As a result, they do not meet their satisfaction level, and productivity decreases by the time as well. </w:t>
      </w:r>
    </w:p>
    <w:p w14:paraId="10DB9766" w14:textId="77777777" w:rsidR="006D6D0B" w:rsidRDefault="00190FB4">
      <w:pPr>
        <w:spacing w:line="360" w:lineRule="auto"/>
        <w:jc w:val="both"/>
        <w:rPr>
          <w:sz w:val="24"/>
          <w:szCs w:val="24"/>
        </w:rPr>
      </w:pPr>
      <w:r>
        <w:rPr>
          <w:b/>
          <w:i/>
          <w:sz w:val="24"/>
          <w:szCs w:val="24"/>
        </w:rPr>
        <w:t xml:space="preserve">Poor workplace environment: </w:t>
      </w:r>
      <w:r>
        <w:rPr>
          <w:sz w:val="24"/>
          <w:szCs w:val="24"/>
        </w:rPr>
        <w:t>Maintaining a healthy workplace performance is very much required to increase the ability of team working and due to the negative vibe in the workplace, it hampers the participation of employees (</w:t>
      </w:r>
      <w:r>
        <w:rPr>
          <w:color w:val="222222"/>
          <w:sz w:val="24"/>
          <w:szCs w:val="24"/>
          <w:highlight w:val="white"/>
        </w:rPr>
        <w:t>Matthews, 2018</w:t>
      </w:r>
      <w:r>
        <w:rPr>
          <w:sz w:val="24"/>
          <w:szCs w:val="24"/>
        </w:rPr>
        <w:t>).</w:t>
      </w:r>
    </w:p>
    <w:p w14:paraId="10DB9767" w14:textId="77777777" w:rsidR="006D6D0B" w:rsidRDefault="00190FB4">
      <w:pPr>
        <w:spacing w:line="360" w:lineRule="auto"/>
        <w:jc w:val="both"/>
        <w:rPr>
          <w:sz w:val="24"/>
          <w:szCs w:val="24"/>
        </w:rPr>
      </w:pPr>
      <w:r>
        <w:rPr>
          <w:b/>
          <w:i/>
          <w:sz w:val="24"/>
          <w:szCs w:val="24"/>
        </w:rPr>
        <w:t xml:space="preserve">Lack of direction: </w:t>
      </w:r>
      <w:r>
        <w:rPr>
          <w:sz w:val="24"/>
          <w:szCs w:val="24"/>
        </w:rPr>
        <w:t xml:space="preserve">The managers and leaders of the production team should provide a clear expectation and understanding of the aims and objectives of the organization. If the path does not communicate well to the </w:t>
      </w:r>
      <w:r w:rsidR="000D37E8">
        <w:rPr>
          <w:sz w:val="24"/>
          <w:szCs w:val="24"/>
        </w:rPr>
        <w:t>employees,</w:t>
      </w:r>
      <w:r>
        <w:rPr>
          <w:sz w:val="24"/>
          <w:szCs w:val="24"/>
        </w:rPr>
        <w:t xml:space="preserve"> it may cause confusion and misunderstanding to the employees and hamper productivity. </w:t>
      </w:r>
    </w:p>
    <w:p w14:paraId="10DB9768" w14:textId="77777777" w:rsidR="006D6D0B" w:rsidRDefault="00190FB4" w:rsidP="00EC49B9">
      <w:pPr>
        <w:pStyle w:val="Heading1"/>
      </w:pPr>
      <w:bookmarkStart w:id="4" w:name="_Toc68534666"/>
      <w:r>
        <w:t>Proposed solutions to the problem</w:t>
      </w:r>
      <w:bookmarkEnd w:id="4"/>
    </w:p>
    <w:p w14:paraId="10DB9769" w14:textId="77777777" w:rsidR="006D6D0B" w:rsidRDefault="00190FB4">
      <w:pPr>
        <w:spacing w:line="360" w:lineRule="auto"/>
        <w:jc w:val="both"/>
        <w:rPr>
          <w:sz w:val="24"/>
          <w:szCs w:val="24"/>
        </w:rPr>
      </w:pPr>
      <w:r>
        <w:rPr>
          <w:sz w:val="24"/>
          <w:szCs w:val="24"/>
        </w:rPr>
        <w:t>Employees are an essential factor to increase the quality and quantity of production. In order to achieve a high-quality outcome, it is necessary to motivate all employees of the workplace and increase their performance level to ensure the long-term goals of the organization. By implementing small changes and regulations it becomes easy to improve the level of productivity and employee efficiency in the workplace.</w:t>
      </w:r>
    </w:p>
    <w:p w14:paraId="10DB976A" w14:textId="77777777" w:rsidR="006D6D0B" w:rsidRDefault="00190FB4">
      <w:pPr>
        <w:spacing w:line="360" w:lineRule="auto"/>
        <w:jc w:val="both"/>
        <w:rPr>
          <w:sz w:val="24"/>
          <w:szCs w:val="24"/>
        </w:rPr>
      </w:pPr>
      <w:r>
        <w:rPr>
          <w:b/>
          <w:i/>
          <w:sz w:val="24"/>
          <w:szCs w:val="24"/>
        </w:rPr>
        <w:t xml:space="preserve">Increase the efficiency of the employees: </w:t>
      </w:r>
      <w:r>
        <w:rPr>
          <w:sz w:val="24"/>
          <w:szCs w:val="24"/>
        </w:rPr>
        <w:t>It is important to consider the present condition of the organization and implement efficient employees to ensure the short-term and long-term goals. Making a prioritized list according to the requirement can be helpful to increase the motivation to achieve them (</w:t>
      </w:r>
      <w:proofErr w:type="spellStart"/>
      <w:r>
        <w:rPr>
          <w:color w:val="222222"/>
          <w:sz w:val="24"/>
          <w:szCs w:val="24"/>
          <w:highlight w:val="white"/>
        </w:rPr>
        <w:t>Klochkova</w:t>
      </w:r>
      <w:proofErr w:type="spellEnd"/>
      <w:r>
        <w:rPr>
          <w:color w:val="222222"/>
          <w:sz w:val="24"/>
          <w:szCs w:val="24"/>
          <w:highlight w:val="white"/>
        </w:rPr>
        <w:t xml:space="preserve"> </w:t>
      </w:r>
      <w:r>
        <w:rPr>
          <w:i/>
          <w:color w:val="222222"/>
          <w:sz w:val="24"/>
          <w:szCs w:val="24"/>
          <w:highlight w:val="white"/>
        </w:rPr>
        <w:t xml:space="preserve">et al., </w:t>
      </w:r>
      <w:r>
        <w:rPr>
          <w:color w:val="222222"/>
          <w:sz w:val="24"/>
          <w:szCs w:val="24"/>
          <w:highlight w:val="white"/>
        </w:rPr>
        <w:t>2018</w:t>
      </w:r>
      <w:r>
        <w:rPr>
          <w:sz w:val="24"/>
          <w:szCs w:val="24"/>
        </w:rPr>
        <w:t xml:space="preserve">). As well, providing opportunities and training to the employees is an effective way to increase their efficiency. </w:t>
      </w:r>
    </w:p>
    <w:p w14:paraId="10DB976B" w14:textId="77777777" w:rsidR="006D6D0B" w:rsidRDefault="00190FB4">
      <w:pPr>
        <w:spacing w:line="360" w:lineRule="auto"/>
        <w:jc w:val="both"/>
        <w:rPr>
          <w:sz w:val="24"/>
          <w:szCs w:val="24"/>
        </w:rPr>
      </w:pPr>
      <w:r>
        <w:rPr>
          <w:b/>
          <w:i/>
          <w:sz w:val="24"/>
          <w:szCs w:val="24"/>
        </w:rPr>
        <w:t xml:space="preserve">Delegation: </w:t>
      </w:r>
      <w:r>
        <w:rPr>
          <w:sz w:val="24"/>
          <w:szCs w:val="24"/>
        </w:rPr>
        <w:t xml:space="preserve">Delegation refers to providing important responsibility to qualified employees or the employees having a good track report with success in a certain field. It is related to the trust base to the employees as well increased responsibility to an individual employee can increase the risk. </w:t>
      </w:r>
    </w:p>
    <w:p w14:paraId="10DB976C" w14:textId="77777777" w:rsidR="006D6D0B" w:rsidRDefault="00190FB4">
      <w:pPr>
        <w:spacing w:line="360" w:lineRule="auto"/>
        <w:jc w:val="both"/>
        <w:rPr>
          <w:sz w:val="24"/>
          <w:szCs w:val="24"/>
        </w:rPr>
      </w:pPr>
      <w:r>
        <w:rPr>
          <w:b/>
          <w:i/>
          <w:sz w:val="24"/>
          <w:szCs w:val="24"/>
        </w:rPr>
        <w:t xml:space="preserve">Decrease the number of distractions: </w:t>
      </w:r>
      <w:r>
        <w:rPr>
          <w:sz w:val="24"/>
          <w:szCs w:val="24"/>
        </w:rPr>
        <w:t xml:space="preserve">Increasing the rate of social media and use of mobile phones can lead to distractions and reduces the rate of active participation for </w:t>
      </w:r>
      <w:r>
        <w:rPr>
          <w:sz w:val="24"/>
          <w:szCs w:val="24"/>
        </w:rPr>
        <w:lastRenderedPageBreak/>
        <w:t>the employees (</w:t>
      </w:r>
      <w:proofErr w:type="spellStart"/>
      <w:r>
        <w:rPr>
          <w:color w:val="222222"/>
          <w:sz w:val="24"/>
          <w:szCs w:val="24"/>
          <w:highlight w:val="white"/>
        </w:rPr>
        <w:t>Aljawarneh</w:t>
      </w:r>
      <w:proofErr w:type="spellEnd"/>
      <w:r>
        <w:rPr>
          <w:color w:val="222222"/>
          <w:sz w:val="24"/>
          <w:szCs w:val="24"/>
          <w:highlight w:val="white"/>
        </w:rPr>
        <w:t xml:space="preserve"> and </w:t>
      </w:r>
      <w:proofErr w:type="spellStart"/>
      <w:r>
        <w:rPr>
          <w:color w:val="222222"/>
          <w:sz w:val="24"/>
          <w:szCs w:val="24"/>
          <w:highlight w:val="white"/>
        </w:rPr>
        <w:t>Atan</w:t>
      </w:r>
      <w:proofErr w:type="spellEnd"/>
      <w:r>
        <w:rPr>
          <w:color w:val="222222"/>
          <w:sz w:val="24"/>
          <w:szCs w:val="24"/>
          <w:highlight w:val="white"/>
        </w:rPr>
        <w:t>, 2018</w:t>
      </w:r>
      <w:r>
        <w:rPr>
          <w:sz w:val="24"/>
          <w:szCs w:val="24"/>
        </w:rPr>
        <w:t xml:space="preserve">). Organizations can implement a no-phone policy within the working hour. </w:t>
      </w:r>
    </w:p>
    <w:p w14:paraId="10DB976D" w14:textId="77777777" w:rsidR="006D6D0B" w:rsidRDefault="00190FB4">
      <w:pPr>
        <w:spacing w:line="360" w:lineRule="auto"/>
        <w:jc w:val="both"/>
        <w:rPr>
          <w:sz w:val="24"/>
          <w:szCs w:val="24"/>
        </w:rPr>
      </w:pPr>
      <w:r>
        <w:rPr>
          <w:b/>
          <w:i/>
          <w:sz w:val="24"/>
          <w:szCs w:val="24"/>
        </w:rPr>
        <w:t xml:space="preserve">Using new tools and techniques: </w:t>
      </w:r>
      <w:r>
        <w:rPr>
          <w:sz w:val="24"/>
          <w:szCs w:val="24"/>
        </w:rPr>
        <w:t>The organizations can implement effective and automatic tools and techniques to the production process that can effectively increase the production rate.</w:t>
      </w:r>
    </w:p>
    <w:p w14:paraId="10DB976E" w14:textId="77777777" w:rsidR="006D6D0B" w:rsidRDefault="00190FB4">
      <w:pPr>
        <w:spacing w:line="360" w:lineRule="auto"/>
        <w:jc w:val="both"/>
        <w:rPr>
          <w:sz w:val="24"/>
          <w:szCs w:val="24"/>
        </w:rPr>
      </w:pPr>
      <w:r>
        <w:rPr>
          <w:b/>
          <w:i/>
          <w:sz w:val="24"/>
          <w:szCs w:val="24"/>
        </w:rPr>
        <w:t xml:space="preserve">Enhance office environment: </w:t>
      </w:r>
      <w:r>
        <w:rPr>
          <w:sz w:val="24"/>
          <w:szCs w:val="24"/>
        </w:rPr>
        <w:t xml:space="preserve">The office environment is related to the workplace condition, like hot or cold can distract the employees. Using a proper air-conditioning system according to the seasons can help increase productivity. As well, maintaining collaboration, team working ability, and conflict issues can also help increase the participation rate of employees. </w:t>
      </w:r>
    </w:p>
    <w:p w14:paraId="10DB976F" w14:textId="77777777" w:rsidR="006D6D0B" w:rsidRDefault="00190FB4">
      <w:pPr>
        <w:spacing w:line="360" w:lineRule="auto"/>
        <w:jc w:val="both"/>
        <w:rPr>
          <w:sz w:val="24"/>
          <w:szCs w:val="24"/>
        </w:rPr>
      </w:pPr>
      <w:r>
        <w:rPr>
          <w:b/>
          <w:i/>
          <w:sz w:val="24"/>
          <w:szCs w:val="24"/>
        </w:rPr>
        <w:t xml:space="preserve">Ensure employee's happiness: </w:t>
      </w:r>
      <w:r>
        <w:rPr>
          <w:sz w:val="24"/>
          <w:szCs w:val="24"/>
        </w:rPr>
        <w:t>Maintaining employee's happiness is very much important as they are the key factors of the production system. Reducing the stress level and providing them the opportunities to achieve their career goals is a very effective way (</w:t>
      </w:r>
      <w:proofErr w:type="spellStart"/>
      <w:r>
        <w:rPr>
          <w:color w:val="222222"/>
          <w:sz w:val="24"/>
          <w:szCs w:val="24"/>
          <w:highlight w:val="white"/>
        </w:rPr>
        <w:t>Maltarich</w:t>
      </w:r>
      <w:proofErr w:type="spellEnd"/>
      <w:r>
        <w:rPr>
          <w:color w:val="222222"/>
          <w:sz w:val="24"/>
          <w:szCs w:val="24"/>
          <w:highlight w:val="white"/>
        </w:rPr>
        <w:t xml:space="preserve"> </w:t>
      </w:r>
      <w:r>
        <w:rPr>
          <w:i/>
          <w:color w:val="222222"/>
          <w:sz w:val="24"/>
          <w:szCs w:val="24"/>
          <w:highlight w:val="white"/>
        </w:rPr>
        <w:t xml:space="preserve">et al., </w:t>
      </w:r>
      <w:r>
        <w:rPr>
          <w:color w:val="222222"/>
          <w:sz w:val="24"/>
          <w:szCs w:val="24"/>
          <w:highlight w:val="white"/>
        </w:rPr>
        <w:t>2017</w:t>
      </w:r>
      <w:r>
        <w:rPr>
          <w:sz w:val="24"/>
          <w:szCs w:val="24"/>
        </w:rPr>
        <w:t xml:space="preserve">). The organizations also can perform appraisals and rewards at a certain time to encourage every employee to increase their participation in production. </w:t>
      </w:r>
    </w:p>
    <w:p w14:paraId="10DB9770" w14:textId="77777777" w:rsidR="006D6D0B" w:rsidRDefault="00190FB4" w:rsidP="00EC49B9">
      <w:pPr>
        <w:pStyle w:val="Heading1"/>
      </w:pPr>
      <w:bookmarkStart w:id="5" w:name="_Toc68534667"/>
      <w:r>
        <w:t>Identification of appropriate solution</w:t>
      </w:r>
      <w:bookmarkEnd w:id="5"/>
    </w:p>
    <w:p w14:paraId="10DB9771" w14:textId="77777777" w:rsidR="00EC49B9" w:rsidRDefault="00190FB4" w:rsidP="00EC49B9">
      <w:pPr>
        <w:pStyle w:val="Heading2"/>
      </w:pPr>
      <w:bookmarkStart w:id="6" w:name="_Toc68534668"/>
      <w:r>
        <w:t>Assessment of possible solutions</w:t>
      </w:r>
      <w:bookmarkEnd w:id="6"/>
    </w:p>
    <w:p w14:paraId="10DB9772" w14:textId="77777777" w:rsidR="006D6D0B" w:rsidRDefault="00190FB4">
      <w:pPr>
        <w:spacing w:line="360" w:lineRule="auto"/>
        <w:jc w:val="both"/>
        <w:rPr>
          <w:sz w:val="24"/>
          <w:szCs w:val="24"/>
        </w:rPr>
      </w:pPr>
      <w:r>
        <w:rPr>
          <w:sz w:val="24"/>
          <w:szCs w:val="24"/>
        </w:rPr>
        <w:t xml:space="preserve">There are several ways present to enhance the performance level of employees, however, they can result in some consequences as well. To increase the efficiency of employees it is required to provide proper training and guidance to all employees, which requires huge time and an effective leader as well. However, in the process of training and awareness programs employees can face misunderstandings and miscommunication issues with the other employees. Also, in the delegation process, the employees can face discrimination and bias from the management, which may result in conflict issues. As well, choosing effective employees for important work requires </w:t>
      </w:r>
      <w:r w:rsidR="000D37E8">
        <w:rPr>
          <w:sz w:val="24"/>
          <w:szCs w:val="24"/>
        </w:rPr>
        <w:t>analysing</w:t>
      </w:r>
      <w:r>
        <w:rPr>
          <w:sz w:val="24"/>
          <w:szCs w:val="24"/>
        </w:rPr>
        <w:t xml:space="preserve"> the performance of a long period which is very much time-consuming. Implementing a no-phone policy is not at all practical, it requires providing break time during office hours to check their phones. However, sometimes the employees can </w:t>
      </w:r>
      <w:r>
        <w:rPr>
          <w:sz w:val="24"/>
          <w:szCs w:val="24"/>
        </w:rPr>
        <w:lastRenderedPageBreak/>
        <w:t>spend more time in the break hour rather than their desk. Implementing highly automated tools and machines in the production process requires huge capital to invest. Also, due to lack of knowledge and instructions about those new machines can increase the possibilities of technical risks and potential hazards. In order to enhance the workplace condition and collaborate, team working can increase the chances of internal conflicts and communication gaps among the managers. Also, the presence of diverse members in the team can cause huge communication gaps, which affect the quality and quantity of the production outcomes.</w:t>
      </w:r>
    </w:p>
    <w:p w14:paraId="10DB9773" w14:textId="77777777" w:rsidR="00EC49B9" w:rsidRDefault="00190FB4" w:rsidP="00EC49B9">
      <w:pPr>
        <w:pStyle w:val="Heading2"/>
      </w:pPr>
      <w:bookmarkStart w:id="7" w:name="_Toc68534669"/>
      <w:r>
        <w:t xml:space="preserve">Maintaining </w:t>
      </w:r>
      <w:r w:rsidR="000D37E8">
        <w:t>employee’s</w:t>
      </w:r>
      <w:r>
        <w:t xml:space="preserve"> happiness</w:t>
      </w:r>
      <w:bookmarkEnd w:id="7"/>
    </w:p>
    <w:p w14:paraId="10DB9774" w14:textId="77777777" w:rsidR="006D6D0B" w:rsidRDefault="00190FB4">
      <w:pPr>
        <w:spacing w:line="360" w:lineRule="auto"/>
        <w:jc w:val="both"/>
        <w:rPr>
          <w:sz w:val="24"/>
          <w:szCs w:val="24"/>
        </w:rPr>
      </w:pPr>
      <w:r>
        <w:rPr>
          <w:sz w:val="24"/>
          <w:szCs w:val="24"/>
        </w:rPr>
        <w:t>Ensuring employee's happiness is very much required to make them loyal and trusty towards the organization. Boosting their work-life balance, being transparent, making them a participant in the decision-making process, providing them feedback and performance appraisals and recognition can increase their ability to work and match their satisfaction level. It effectively reduces the stress related to production and a healthy work environment can be maintained very easily. It also enhances personal well-being, relationships among employees and ensures the long-term goals of the organization (</w:t>
      </w:r>
      <w:r>
        <w:rPr>
          <w:color w:val="222222"/>
          <w:sz w:val="24"/>
          <w:szCs w:val="24"/>
          <w:highlight w:val="white"/>
        </w:rPr>
        <w:t>Idowu, 2017</w:t>
      </w:r>
      <w:r>
        <w:rPr>
          <w:sz w:val="24"/>
          <w:szCs w:val="24"/>
        </w:rPr>
        <w:t xml:space="preserve">). If employees become </w:t>
      </w:r>
      <w:r w:rsidR="000D37E8">
        <w:rPr>
          <w:sz w:val="24"/>
          <w:szCs w:val="24"/>
        </w:rPr>
        <w:t>happy,</w:t>
      </w:r>
      <w:r>
        <w:rPr>
          <w:sz w:val="24"/>
          <w:szCs w:val="24"/>
        </w:rPr>
        <w:t xml:space="preserve"> they invest their energy to ensure the best outcome. However, it is required to provide equal opportunity to all employees to prove themselves and avoid discrimination for the best results. </w:t>
      </w:r>
    </w:p>
    <w:p w14:paraId="10DB9775" w14:textId="77777777" w:rsidR="006D6D0B" w:rsidRDefault="00190FB4" w:rsidP="00EC49B9">
      <w:pPr>
        <w:pStyle w:val="Heading1"/>
      </w:pPr>
      <w:bookmarkStart w:id="8" w:name="_Toc68534670"/>
      <w:r>
        <w:t>Implementation of the solution</w:t>
      </w:r>
      <w:bookmarkEnd w:id="8"/>
    </w:p>
    <w:p w14:paraId="10DB9776" w14:textId="77777777" w:rsidR="006D6D0B" w:rsidRDefault="00190FB4">
      <w:pPr>
        <w:spacing w:line="360" w:lineRule="auto"/>
        <w:jc w:val="both"/>
        <w:rPr>
          <w:sz w:val="24"/>
          <w:szCs w:val="24"/>
        </w:rPr>
      </w:pPr>
      <w:r>
        <w:rPr>
          <w:sz w:val="24"/>
          <w:szCs w:val="24"/>
        </w:rPr>
        <w:t>Happy employees are more creative and productive and ensure the long-term goals of the organization than the unhappier ones and they are less likely to quit their jobs. Encouraging every employee to participate in the decision and strategy-making process of the organization and taking their suggestions and feedback is very required. It makes them feel an important part of the organization and they become much more loyal (</w:t>
      </w:r>
      <w:r>
        <w:rPr>
          <w:color w:val="222222"/>
          <w:sz w:val="24"/>
          <w:szCs w:val="24"/>
          <w:highlight w:val="white"/>
        </w:rPr>
        <w:t>Chand and Ranga, 2018</w:t>
      </w:r>
      <w:r>
        <w:rPr>
          <w:sz w:val="24"/>
          <w:szCs w:val="24"/>
        </w:rPr>
        <w:t xml:space="preserve">). It also provides a better understanding of the process and objective of the organizations and ensures long-term goals. Providing them feedback on their works can be helpful for them to identify their lacking areas and implement proper techniques to enhance them. Encouraging them to communicate with the other team </w:t>
      </w:r>
      <w:r>
        <w:rPr>
          <w:sz w:val="24"/>
          <w:szCs w:val="24"/>
        </w:rPr>
        <w:lastRenderedPageBreak/>
        <w:t>members by providing them a break period helps them to reduce misunderstanding and conflict issues. Providing employees appraisals according to their performance on a certain time basis is a very effective way to increase their participation and encourage them to produce more (</w:t>
      </w:r>
      <w:proofErr w:type="spellStart"/>
      <w:r>
        <w:rPr>
          <w:color w:val="222222"/>
          <w:sz w:val="24"/>
          <w:szCs w:val="24"/>
          <w:highlight w:val="white"/>
        </w:rPr>
        <w:t>Islami</w:t>
      </w:r>
      <w:proofErr w:type="spellEnd"/>
      <w:r>
        <w:rPr>
          <w:color w:val="222222"/>
          <w:sz w:val="24"/>
          <w:szCs w:val="24"/>
          <w:highlight w:val="white"/>
        </w:rPr>
        <w:t xml:space="preserve"> </w:t>
      </w:r>
      <w:r>
        <w:rPr>
          <w:i/>
          <w:color w:val="222222"/>
          <w:sz w:val="24"/>
          <w:szCs w:val="24"/>
          <w:highlight w:val="white"/>
        </w:rPr>
        <w:t xml:space="preserve">et al., </w:t>
      </w:r>
      <w:r>
        <w:rPr>
          <w:color w:val="222222"/>
          <w:sz w:val="24"/>
          <w:szCs w:val="24"/>
          <w:highlight w:val="white"/>
        </w:rPr>
        <w:t>2018</w:t>
      </w:r>
      <w:r>
        <w:rPr>
          <w:sz w:val="24"/>
          <w:szCs w:val="24"/>
        </w:rPr>
        <w:t xml:space="preserve">). Increasing salary at a certain time gap can be helpful to maintain their active participation in the production process. </w:t>
      </w:r>
    </w:p>
    <w:p w14:paraId="10DB9777" w14:textId="77777777" w:rsidR="006D6D0B" w:rsidRDefault="00190FB4" w:rsidP="00EC49B9">
      <w:pPr>
        <w:pStyle w:val="Heading1"/>
      </w:pPr>
      <w:bookmarkStart w:id="9" w:name="_Toc68534671"/>
      <w:r>
        <w:t>Communication plan with stakeholders</w:t>
      </w:r>
      <w:bookmarkEnd w:id="9"/>
    </w:p>
    <w:p w14:paraId="10DB9778" w14:textId="77777777" w:rsidR="006D6D0B" w:rsidRDefault="00190FB4">
      <w:pPr>
        <w:spacing w:line="360" w:lineRule="auto"/>
        <w:jc w:val="both"/>
        <w:rPr>
          <w:sz w:val="24"/>
          <w:szCs w:val="24"/>
        </w:rPr>
      </w:pPr>
      <w:r>
        <w:rPr>
          <w:sz w:val="24"/>
          <w:szCs w:val="24"/>
        </w:rPr>
        <w:t>The main duty of a stakeholder is to provide required resources to the business and support them to ensure the long-term goals of the organization. Communication with the stakeholders can be done by face-to-face conversation or online conference call. Maintaining healthy communication with the key stakeholders is very much important to gain a proper understanding of their aims and objectives to develop an effective strategy to ensure them. It also helps the organization in the proper use of the resources and capitals which are required for the completion of the project. Identifying the opportunities to ensure long-term goals becomes very much easier. Identification of the lacking areas becomes easy (</w:t>
      </w:r>
      <w:proofErr w:type="spellStart"/>
      <w:r>
        <w:rPr>
          <w:color w:val="222222"/>
          <w:sz w:val="24"/>
          <w:szCs w:val="24"/>
          <w:highlight w:val="white"/>
        </w:rPr>
        <w:t>Kamalirad</w:t>
      </w:r>
      <w:proofErr w:type="spellEnd"/>
      <w:r>
        <w:rPr>
          <w:color w:val="222222"/>
          <w:sz w:val="24"/>
          <w:szCs w:val="24"/>
          <w:highlight w:val="white"/>
        </w:rPr>
        <w:t xml:space="preserve"> </w:t>
      </w:r>
      <w:r>
        <w:rPr>
          <w:i/>
          <w:color w:val="222222"/>
          <w:sz w:val="24"/>
          <w:szCs w:val="24"/>
          <w:highlight w:val="white"/>
        </w:rPr>
        <w:t xml:space="preserve">et al., </w:t>
      </w:r>
      <w:r>
        <w:rPr>
          <w:color w:val="222222"/>
          <w:sz w:val="24"/>
          <w:szCs w:val="24"/>
          <w:highlight w:val="white"/>
        </w:rPr>
        <w:t>2017</w:t>
      </w:r>
      <w:r>
        <w:rPr>
          <w:sz w:val="24"/>
          <w:szCs w:val="24"/>
        </w:rPr>
        <w:t xml:space="preserve">). Thus, the organizations can easily improve those lacking areas by making effective strategic implementation. Therefore, it helps in reducing the chances of potential risks and hazards from the production process. </w:t>
      </w:r>
    </w:p>
    <w:p w14:paraId="10DB9779" w14:textId="7F9FB3D2" w:rsidR="006D6D0B" w:rsidRDefault="00190FB4" w:rsidP="00EC49B9">
      <w:pPr>
        <w:pStyle w:val="Heading1"/>
      </w:pPr>
      <w:bookmarkStart w:id="10" w:name="_Toc68534672"/>
      <w:r>
        <w:t xml:space="preserve">Assessment of the monitoring and reviewing technique to ensure the </w:t>
      </w:r>
      <w:bookmarkEnd w:id="10"/>
      <w:r w:rsidR="00A36F08">
        <w:t>success.</w:t>
      </w:r>
    </w:p>
    <w:p w14:paraId="10DB977A" w14:textId="77777777" w:rsidR="006D6D0B" w:rsidRDefault="00190FB4">
      <w:pPr>
        <w:spacing w:line="360" w:lineRule="auto"/>
        <w:jc w:val="both"/>
        <w:rPr>
          <w:sz w:val="24"/>
          <w:szCs w:val="24"/>
        </w:rPr>
      </w:pPr>
      <w:r>
        <w:rPr>
          <w:sz w:val="24"/>
          <w:szCs w:val="24"/>
        </w:rPr>
        <w:t xml:space="preserve">Monitoring refers to a systematic way of data collection during the implementation of the strategic management process for moving towards the project goals. Observation is a great tool of </w:t>
      </w:r>
      <w:r w:rsidR="000D37E8">
        <w:rPr>
          <w:sz w:val="24"/>
          <w:szCs w:val="24"/>
        </w:rPr>
        <w:t>monitoring;</w:t>
      </w:r>
      <w:r>
        <w:rPr>
          <w:sz w:val="24"/>
          <w:szCs w:val="24"/>
        </w:rPr>
        <w:t xml:space="preserve"> it helps to identify the chances of potential risks and hazards before they take place </w:t>
      </w:r>
      <w:proofErr w:type="gramStart"/>
      <w:r>
        <w:rPr>
          <w:sz w:val="24"/>
          <w:szCs w:val="24"/>
        </w:rPr>
        <w:t>in reality and</w:t>
      </w:r>
      <w:proofErr w:type="gramEnd"/>
      <w:r>
        <w:rPr>
          <w:sz w:val="24"/>
          <w:szCs w:val="24"/>
        </w:rPr>
        <w:t xml:space="preserve"> affects the long-term goals of the organization. Building healthy communication with the employees and monitoring their participation is very helpful to measure the progression of the project (</w:t>
      </w:r>
      <w:proofErr w:type="spellStart"/>
      <w:r>
        <w:rPr>
          <w:color w:val="222222"/>
          <w:sz w:val="24"/>
          <w:szCs w:val="24"/>
          <w:highlight w:val="white"/>
        </w:rPr>
        <w:t>Wakawa</w:t>
      </w:r>
      <w:proofErr w:type="spellEnd"/>
      <w:r>
        <w:rPr>
          <w:color w:val="222222"/>
          <w:sz w:val="24"/>
          <w:szCs w:val="24"/>
          <w:highlight w:val="white"/>
        </w:rPr>
        <w:t xml:space="preserve"> </w:t>
      </w:r>
      <w:r>
        <w:rPr>
          <w:i/>
          <w:color w:val="222222"/>
          <w:sz w:val="24"/>
          <w:szCs w:val="24"/>
          <w:highlight w:val="white"/>
        </w:rPr>
        <w:t xml:space="preserve">et al., </w:t>
      </w:r>
      <w:r>
        <w:rPr>
          <w:color w:val="222222"/>
          <w:sz w:val="24"/>
          <w:szCs w:val="24"/>
          <w:highlight w:val="white"/>
        </w:rPr>
        <w:t>2021</w:t>
      </w:r>
      <w:r>
        <w:rPr>
          <w:sz w:val="24"/>
          <w:szCs w:val="24"/>
        </w:rPr>
        <w:t xml:space="preserve">). It also helps in employees' surveys of before, during, and after implementation of such changes. Monitoring the whole production process is very much required to ensure the </w:t>
      </w:r>
      <w:r>
        <w:rPr>
          <w:sz w:val="24"/>
          <w:szCs w:val="24"/>
        </w:rPr>
        <w:lastRenderedPageBreak/>
        <w:t>proper usage of resources and capital without any wastage. It resulted in increasing the rate of productivity and providing better security to technical errors, which may hamper productivity (</w:t>
      </w:r>
      <w:proofErr w:type="spellStart"/>
      <w:r>
        <w:rPr>
          <w:color w:val="222222"/>
          <w:sz w:val="24"/>
          <w:szCs w:val="24"/>
          <w:highlight w:val="white"/>
        </w:rPr>
        <w:t>Kabonga</w:t>
      </w:r>
      <w:proofErr w:type="spellEnd"/>
      <w:r>
        <w:rPr>
          <w:color w:val="222222"/>
          <w:sz w:val="24"/>
          <w:szCs w:val="24"/>
          <w:highlight w:val="white"/>
        </w:rPr>
        <w:t>, 2018</w:t>
      </w:r>
      <w:r>
        <w:rPr>
          <w:sz w:val="24"/>
          <w:szCs w:val="24"/>
        </w:rPr>
        <w:t xml:space="preserve">). By doing this the organization can easily increase the employees’ participation in the production process and increase their satisfaction level effectively. It resulted in higher productivity and profit levels of the organization. </w:t>
      </w:r>
    </w:p>
    <w:p w14:paraId="10DB977B" w14:textId="77777777" w:rsidR="006D6D0B" w:rsidRDefault="00190FB4" w:rsidP="00EC49B9">
      <w:pPr>
        <w:pStyle w:val="Heading1"/>
      </w:pPr>
      <w:bookmarkStart w:id="11" w:name="_Toc68534673"/>
      <w:r>
        <w:t>Conclusion</w:t>
      </w:r>
      <w:bookmarkEnd w:id="11"/>
    </w:p>
    <w:p w14:paraId="10DB977C" w14:textId="77777777" w:rsidR="006D6D0B" w:rsidRDefault="00190FB4">
      <w:pPr>
        <w:spacing w:line="360" w:lineRule="auto"/>
        <w:jc w:val="both"/>
        <w:rPr>
          <w:b/>
          <w:sz w:val="28"/>
          <w:szCs w:val="28"/>
        </w:rPr>
      </w:pPr>
      <w:r>
        <w:rPr>
          <w:sz w:val="24"/>
          <w:szCs w:val="24"/>
        </w:rPr>
        <w:t xml:space="preserve">From the above discussion, the conclusion can be made based on the problem of underperformance of the employees, which resulted in lower productivity and profit level of the employees. It also hampers the satisfaction level of employees and results in a poor workplace environment. There are several ways present to deal with the underperformance of the employees, however, some of them lead to some consequences as well. Thus, increasing performance appraisal to the employees can be helpful to encourage themselves by actively participating in the production process to ensure long-term goals. Communicating with the stakeholders provides a better understanding of the goals of the organization. As well, monitoring each process helps identify the lacking areas and implement improvements effectively. </w:t>
      </w:r>
      <w:r>
        <w:br w:type="page"/>
      </w:r>
    </w:p>
    <w:p w14:paraId="10DB977D" w14:textId="77777777" w:rsidR="006D6D0B" w:rsidRDefault="00190FB4" w:rsidP="00EC49B9">
      <w:pPr>
        <w:pStyle w:val="Heading1"/>
      </w:pPr>
      <w:bookmarkStart w:id="12" w:name="_Toc68534674"/>
      <w:r>
        <w:lastRenderedPageBreak/>
        <w:t>References</w:t>
      </w:r>
      <w:bookmarkEnd w:id="12"/>
    </w:p>
    <w:p w14:paraId="10DB977E" w14:textId="77777777" w:rsidR="00EC49B9" w:rsidRPr="00EC49B9" w:rsidRDefault="00190FB4" w:rsidP="00EC49B9">
      <w:pPr>
        <w:tabs>
          <w:tab w:val="left" w:pos="5880"/>
        </w:tabs>
        <w:spacing w:line="360" w:lineRule="auto"/>
        <w:jc w:val="both"/>
        <w:rPr>
          <w:b/>
          <w:sz w:val="28"/>
          <w:szCs w:val="28"/>
        </w:rPr>
      </w:pPr>
      <w:proofErr w:type="spellStart"/>
      <w:r>
        <w:rPr>
          <w:color w:val="222222"/>
          <w:sz w:val="24"/>
          <w:szCs w:val="24"/>
          <w:highlight w:val="white"/>
        </w:rPr>
        <w:t>Aljawarneh</w:t>
      </w:r>
      <w:proofErr w:type="spellEnd"/>
      <w:r>
        <w:rPr>
          <w:color w:val="222222"/>
          <w:sz w:val="24"/>
          <w:szCs w:val="24"/>
          <w:highlight w:val="white"/>
        </w:rPr>
        <w:t xml:space="preserve">, N.M.S. and </w:t>
      </w:r>
      <w:proofErr w:type="spellStart"/>
      <w:r>
        <w:rPr>
          <w:color w:val="222222"/>
          <w:sz w:val="24"/>
          <w:szCs w:val="24"/>
          <w:highlight w:val="white"/>
        </w:rPr>
        <w:t>Atan</w:t>
      </w:r>
      <w:proofErr w:type="spellEnd"/>
      <w:r>
        <w:rPr>
          <w:color w:val="222222"/>
          <w:sz w:val="24"/>
          <w:szCs w:val="24"/>
          <w:highlight w:val="white"/>
        </w:rPr>
        <w:t xml:space="preserve">, T., 2018. Linking tolerance to workplace incivility, service innovation, knowledge hiding, and job search </w:t>
      </w:r>
      <w:proofErr w:type="spellStart"/>
      <w:r>
        <w:rPr>
          <w:color w:val="222222"/>
          <w:sz w:val="24"/>
          <w:szCs w:val="24"/>
          <w:highlight w:val="white"/>
        </w:rPr>
        <w:t>behavior</w:t>
      </w:r>
      <w:proofErr w:type="spellEnd"/>
      <w:r>
        <w:rPr>
          <w:color w:val="222222"/>
          <w:sz w:val="24"/>
          <w:szCs w:val="24"/>
          <w:highlight w:val="white"/>
        </w:rPr>
        <w:t xml:space="preserve">: The mediating role of employee cynicism. </w:t>
      </w:r>
      <w:r>
        <w:rPr>
          <w:i/>
          <w:color w:val="222222"/>
          <w:sz w:val="24"/>
          <w:szCs w:val="24"/>
          <w:highlight w:val="white"/>
        </w:rPr>
        <w:t>Negotiation and Conflict Management Research</w:t>
      </w:r>
      <w:r>
        <w:rPr>
          <w:color w:val="222222"/>
          <w:sz w:val="24"/>
          <w:szCs w:val="24"/>
          <w:highlight w:val="white"/>
        </w:rPr>
        <w:t xml:space="preserve">, </w:t>
      </w:r>
      <w:r>
        <w:rPr>
          <w:i/>
          <w:color w:val="222222"/>
          <w:sz w:val="24"/>
          <w:szCs w:val="24"/>
          <w:highlight w:val="white"/>
        </w:rPr>
        <w:t>11</w:t>
      </w:r>
      <w:r>
        <w:rPr>
          <w:color w:val="222222"/>
          <w:sz w:val="24"/>
          <w:szCs w:val="24"/>
          <w:highlight w:val="white"/>
        </w:rPr>
        <w:t>(4), pp.298-320.</w:t>
      </w:r>
    </w:p>
    <w:p w14:paraId="10DB977F" w14:textId="77777777" w:rsidR="00EC49B9" w:rsidRDefault="00190FB4">
      <w:pPr>
        <w:spacing w:after="200" w:line="360" w:lineRule="auto"/>
        <w:jc w:val="both"/>
        <w:rPr>
          <w:color w:val="222222"/>
          <w:sz w:val="24"/>
          <w:szCs w:val="24"/>
          <w:highlight w:val="white"/>
        </w:rPr>
      </w:pPr>
      <w:r>
        <w:rPr>
          <w:color w:val="222222"/>
          <w:sz w:val="24"/>
          <w:szCs w:val="24"/>
          <w:highlight w:val="white"/>
        </w:rPr>
        <w:t xml:space="preserve">Antony, J., </w:t>
      </w:r>
      <w:proofErr w:type="spellStart"/>
      <w:r>
        <w:rPr>
          <w:color w:val="222222"/>
          <w:sz w:val="24"/>
          <w:szCs w:val="24"/>
          <w:highlight w:val="white"/>
        </w:rPr>
        <w:t>Lizarelli</w:t>
      </w:r>
      <w:proofErr w:type="spellEnd"/>
      <w:r>
        <w:rPr>
          <w:color w:val="222222"/>
          <w:sz w:val="24"/>
          <w:szCs w:val="24"/>
          <w:highlight w:val="white"/>
        </w:rPr>
        <w:t xml:space="preserve">, F.L., Fernandes, M.M., Dempsey, M., Brennan, A. and McFarlane, J., 2019. A study into the reasons for process improvement project failures: results from a pilot survey. </w:t>
      </w:r>
      <w:r>
        <w:rPr>
          <w:i/>
          <w:color w:val="222222"/>
          <w:sz w:val="24"/>
          <w:szCs w:val="24"/>
          <w:highlight w:val="white"/>
        </w:rPr>
        <w:t>International Journal of Quality &amp; Reliability Management</w:t>
      </w:r>
      <w:r>
        <w:rPr>
          <w:color w:val="222222"/>
          <w:sz w:val="24"/>
          <w:szCs w:val="24"/>
          <w:highlight w:val="white"/>
        </w:rPr>
        <w:t>.</w:t>
      </w:r>
    </w:p>
    <w:p w14:paraId="10DB9780" w14:textId="77777777" w:rsidR="00EC49B9" w:rsidRDefault="00190FB4">
      <w:pPr>
        <w:spacing w:after="200" w:line="360" w:lineRule="auto"/>
        <w:jc w:val="both"/>
        <w:rPr>
          <w:color w:val="222222"/>
          <w:sz w:val="24"/>
          <w:szCs w:val="24"/>
          <w:highlight w:val="white"/>
        </w:rPr>
      </w:pPr>
      <w:r>
        <w:rPr>
          <w:color w:val="222222"/>
          <w:sz w:val="24"/>
          <w:szCs w:val="24"/>
          <w:highlight w:val="white"/>
        </w:rPr>
        <w:t xml:space="preserve">Chand, M. and Ranga, A., 2018. Performance Appraisal Practices in Indian Hotel Industry: An Investigation of Employees Perceptions. </w:t>
      </w:r>
      <w:r>
        <w:rPr>
          <w:i/>
          <w:color w:val="222222"/>
          <w:sz w:val="24"/>
          <w:szCs w:val="24"/>
          <w:highlight w:val="white"/>
        </w:rPr>
        <w:t>International Journal of Hospitality and Tourism Systems</w:t>
      </w:r>
      <w:r>
        <w:rPr>
          <w:color w:val="222222"/>
          <w:sz w:val="24"/>
          <w:szCs w:val="24"/>
          <w:highlight w:val="white"/>
        </w:rPr>
        <w:t xml:space="preserve">, </w:t>
      </w:r>
      <w:r>
        <w:rPr>
          <w:i/>
          <w:color w:val="222222"/>
          <w:sz w:val="24"/>
          <w:szCs w:val="24"/>
          <w:highlight w:val="white"/>
        </w:rPr>
        <w:t>11</w:t>
      </w:r>
      <w:r>
        <w:rPr>
          <w:color w:val="222222"/>
          <w:sz w:val="24"/>
          <w:szCs w:val="24"/>
          <w:highlight w:val="white"/>
        </w:rPr>
        <w:t>(2), p.47.</w:t>
      </w:r>
    </w:p>
    <w:p w14:paraId="10DB9781" w14:textId="77777777" w:rsidR="00EC49B9" w:rsidRDefault="00190FB4">
      <w:pPr>
        <w:spacing w:after="200" w:line="360" w:lineRule="auto"/>
        <w:jc w:val="both"/>
        <w:rPr>
          <w:color w:val="222222"/>
          <w:sz w:val="24"/>
          <w:szCs w:val="24"/>
          <w:highlight w:val="white"/>
        </w:rPr>
      </w:pPr>
      <w:r>
        <w:rPr>
          <w:color w:val="222222"/>
          <w:sz w:val="24"/>
          <w:szCs w:val="24"/>
          <w:highlight w:val="white"/>
        </w:rPr>
        <w:t xml:space="preserve">Idowu, A., 2017. Effectiveness of performance appraisal system and its effect on employee motivation. </w:t>
      </w:r>
      <w:r>
        <w:rPr>
          <w:i/>
          <w:color w:val="222222"/>
          <w:sz w:val="24"/>
          <w:szCs w:val="24"/>
          <w:highlight w:val="white"/>
        </w:rPr>
        <w:t>Nile Journal of Business and Economics</w:t>
      </w:r>
      <w:r>
        <w:rPr>
          <w:color w:val="222222"/>
          <w:sz w:val="24"/>
          <w:szCs w:val="24"/>
          <w:highlight w:val="white"/>
        </w:rPr>
        <w:t xml:space="preserve">, </w:t>
      </w:r>
      <w:r>
        <w:rPr>
          <w:i/>
          <w:color w:val="222222"/>
          <w:sz w:val="24"/>
          <w:szCs w:val="24"/>
          <w:highlight w:val="white"/>
        </w:rPr>
        <w:t>3</w:t>
      </w:r>
      <w:r>
        <w:rPr>
          <w:color w:val="222222"/>
          <w:sz w:val="24"/>
          <w:szCs w:val="24"/>
          <w:highlight w:val="white"/>
        </w:rPr>
        <w:t>(5), pp.15-39.</w:t>
      </w:r>
    </w:p>
    <w:p w14:paraId="10DB9782" w14:textId="77777777" w:rsidR="00EC49B9" w:rsidRDefault="00190FB4">
      <w:pPr>
        <w:spacing w:after="200" w:line="360" w:lineRule="auto"/>
        <w:jc w:val="both"/>
        <w:rPr>
          <w:color w:val="222222"/>
          <w:sz w:val="24"/>
          <w:szCs w:val="24"/>
          <w:highlight w:val="white"/>
        </w:rPr>
      </w:pPr>
      <w:proofErr w:type="spellStart"/>
      <w:r>
        <w:rPr>
          <w:color w:val="222222"/>
          <w:sz w:val="24"/>
          <w:szCs w:val="24"/>
          <w:highlight w:val="white"/>
        </w:rPr>
        <w:t>Islami</w:t>
      </w:r>
      <w:proofErr w:type="spellEnd"/>
      <w:r>
        <w:rPr>
          <w:color w:val="222222"/>
          <w:sz w:val="24"/>
          <w:szCs w:val="24"/>
          <w:highlight w:val="white"/>
        </w:rPr>
        <w:t xml:space="preserve">, X., </w:t>
      </w:r>
      <w:proofErr w:type="spellStart"/>
      <w:r>
        <w:rPr>
          <w:color w:val="222222"/>
          <w:sz w:val="24"/>
          <w:szCs w:val="24"/>
          <w:highlight w:val="white"/>
        </w:rPr>
        <w:t>Mulolli</w:t>
      </w:r>
      <w:proofErr w:type="spellEnd"/>
      <w:r>
        <w:rPr>
          <w:color w:val="222222"/>
          <w:sz w:val="24"/>
          <w:szCs w:val="24"/>
          <w:highlight w:val="white"/>
        </w:rPr>
        <w:t xml:space="preserve">, E. and Mustafa, N., 2018. Using Management by Objectives as a performance appraisal tool for employee satisfaction. </w:t>
      </w:r>
      <w:r>
        <w:rPr>
          <w:i/>
          <w:color w:val="222222"/>
          <w:sz w:val="24"/>
          <w:szCs w:val="24"/>
          <w:highlight w:val="white"/>
        </w:rPr>
        <w:t>Future Business Journal</w:t>
      </w:r>
      <w:r>
        <w:rPr>
          <w:color w:val="222222"/>
          <w:sz w:val="24"/>
          <w:szCs w:val="24"/>
          <w:highlight w:val="white"/>
        </w:rPr>
        <w:t xml:space="preserve">, </w:t>
      </w:r>
      <w:r>
        <w:rPr>
          <w:i/>
          <w:color w:val="222222"/>
          <w:sz w:val="24"/>
          <w:szCs w:val="24"/>
          <w:highlight w:val="white"/>
        </w:rPr>
        <w:t>4</w:t>
      </w:r>
      <w:r>
        <w:rPr>
          <w:color w:val="222222"/>
          <w:sz w:val="24"/>
          <w:szCs w:val="24"/>
          <w:highlight w:val="white"/>
        </w:rPr>
        <w:t>(1), pp.94-108.</w:t>
      </w:r>
    </w:p>
    <w:p w14:paraId="10DB9783" w14:textId="77777777" w:rsidR="00EC49B9" w:rsidRDefault="00190FB4">
      <w:pPr>
        <w:spacing w:after="200" w:line="360" w:lineRule="auto"/>
        <w:jc w:val="both"/>
        <w:rPr>
          <w:color w:val="222222"/>
          <w:sz w:val="28"/>
          <w:szCs w:val="28"/>
          <w:highlight w:val="white"/>
        </w:rPr>
      </w:pPr>
      <w:proofErr w:type="spellStart"/>
      <w:r>
        <w:rPr>
          <w:color w:val="222222"/>
          <w:sz w:val="24"/>
          <w:szCs w:val="24"/>
          <w:highlight w:val="white"/>
        </w:rPr>
        <w:t>Kabonga</w:t>
      </w:r>
      <w:proofErr w:type="spellEnd"/>
      <w:r>
        <w:rPr>
          <w:color w:val="222222"/>
          <w:sz w:val="24"/>
          <w:szCs w:val="24"/>
          <w:highlight w:val="white"/>
        </w:rPr>
        <w:t xml:space="preserve">, I., 2018. Principles and practice of monitoring and evaluation: paraphernalia for effective development. </w:t>
      </w:r>
      <w:r>
        <w:rPr>
          <w:i/>
          <w:color w:val="222222"/>
          <w:sz w:val="24"/>
          <w:szCs w:val="24"/>
          <w:highlight w:val="white"/>
        </w:rPr>
        <w:t>Africanus</w:t>
      </w:r>
      <w:r>
        <w:rPr>
          <w:color w:val="222222"/>
          <w:sz w:val="24"/>
          <w:szCs w:val="24"/>
          <w:highlight w:val="white"/>
        </w:rPr>
        <w:t xml:space="preserve">, </w:t>
      </w:r>
      <w:r>
        <w:rPr>
          <w:i/>
          <w:color w:val="222222"/>
          <w:sz w:val="24"/>
          <w:szCs w:val="24"/>
          <w:highlight w:val="white"/>
        </w:rPr>
        <w:t>48</w:t>
      </w:r>
      <w:r>
        <w:rPr>
          <w:color w:val="222222"/>
          <w:sz w:val="24"/>
          <w:szCs w:val="24"/>
          <w:highlight w:val="white"/>
        </w:rPr>
        <w:t>(2), pp.1-21.</w:t>
      </w:r>
    </w:p>
    <w:p w14:paraId="10DB9784" w14:textId="77777777" w:rsidR="00EC49B9" w:rsidRDefault="00190FB4">
      <w:pPr>
        <w:spacing w:after="200" w:line="360" w:lineRule="auto"/>
        <w:jc w:val="both"/>
        <w:rPr>
          <w:color w:val="222222"/>
          <w:sz w:val="24"/>
          <w:szCs w:val="24"/>
          <w:highlight w:val="white"/>
        </w:rPr>
      </w:pPr>
      <w:proofErr w:type="spellStart"/>
      <w:r>
        <w:rPr>
          <w:color w:val="222222"/>
          <w:sz w:val="24"/>
          <w:szCs w:val="24"/>
          <w:highlight w:val="white"/>
        </w:rPr>
        <w:t>Kamalirad</w:t>
      </w:r>
      <w:proofErr w:type="spellEnd"/>
      <w:r>
        <w:rPr>
          <w:color w:val="222222"/>
          <w:sz w:val="24"/>
          <w:szCs w:val="24"/>
          <w:highlight w:val="white"/>
        </w:rPr>
        <w:t xml:space="preserve">, S., </w:t>
      </w:r>
      <w:proofErr w:type="spellStart"/>
      <w:r>
        <w:rPr>
          <w:color w:val="222222"/>
          <w:sz w:val="24"/>
          <w:szCs w:val="24"/>
          <w:highlight w:val="white"/>
        </w:rPr>
        <w:t>Kermanshachi</w:t>
      </w:r>
      <w:proofErr w:type="spellEnd"/>
      <w:r>
        <w:rPr>
          <w:color w:val="222222"/>
          <w:sz w:val="24"/>
          <w:szCs w:val="24"/>
          <w:highlight w:val="white"/>
        </w:rPr>
        <w:t xml:space="preserve">, S., Shane, J. and Anderson, S., 2017, May. Assessment of construction projects’ impact on internal communication of primary stakeholders in complex projects. In </w:t>
      </w:r>
      <w:r>
        <w:rPr>
          <w:i/>
          <w:color w:val="222222"/>
          <w:sz w:val="24"/>
          <w:szCs w:val="24"/>
          <w:highlight w:val="white"/>
        </w:rPr>
        <w:t>Proceedings for the 6th CSCE International Construction Specialty Conference</w:t>
      </w:r>
      <w:r>
        <w:rPr>
          <w:color w:val="222222"/>
          <w:sz w:val="24"/>
          <w:szCs w:val="24"/>
          <w:highlight w:val="white"/>
        </w:rPr>
        <w:t>.</w:t>
      </w:r>
    </w:p>
    <w:p w14:paraId="10DB9785" w14:textId="77777777" w:rsidR="00EC49B9" w:rsidRDefault="00190FB4">
      <w:pPr>
        <w:spacing w:after="200" w:line="360" w:lineRule="auto"/>
        <w:jc w:val="both"/>
        <w:rPr>
          <w:color w:val="222222"/>
          <w:sz w:val="24"/>
          <w:szCs w:val="24"/>
          <w:highlight w:val="white"/>
        </w:rPr>
      </w:pPr>
      <w:r>
        <w:rPr>
          <w:color w:val="222222"/>
          <w:sz w:val="24"/>
          <w:szCs w:val="24"/>
          <w:highlight w:val="white"/>
        </w:rPr>
        <w:t xml:space="preserve">Kim, J. and de Dear, R., 2019. Employee satisfaction and the quality of workplace environment. </w:t>
      </w:r>
      <w:r>
        <w:rPr>
          <w:i/>
          <w:color w:val="222222"/>
          <w:sz w:val="24"/>
          <w:szCs w:val="24"/>
          <w:highlight w:val="white"/>
        </w:rPr>
        <w:t xml:space="preserve">Organ. </w:t>
      </w:r>
      <w:proofErr w:type="spellStart"/>
      <w:r>
        <w:rPr>
          <w:i/>
          <w:color w:val="222222"/>
          <w:sz w:val="24"/>
          <w:szCs w:val="24"/>
          <w:highlight w:val="white"/>
        </w:rPr>
        <w:t>Behav</w:t>
      </w:r>
      <w:proofErr w:type="spellEnd"/>
      <w:r>
        <w:rPr>
          <w:i/>
          <w:color w:val="222222"/>
          <w:sz w:val="24"/>
          <w:szCs w:val="24"/>
          <w:highlight w:val="white"/>
        </w:rPr>
        <w:t>. Phys. Environ, Routledge</w:t>
      </w:r>
      <w:r>
        <w:rPr>
          <w:color w:val="222222"/>
          <w:sz w:val="24"/>
          <w:szCs w:val="24"/>
          <w:highlight w:val="white"/>
        </w:rPr>
        <w:t>, pp.96-110.</w:t>
      </w:r>
    </w:p>
    <w:p w14:paraId="10DB9786" w14:textId="77777777" w:rsidR="00EC49B9" w:rsidRDefault="00190FB4">
      <w:pPr>
        <w:spacing w:after="200" w:line="360" w:lineRule="auto"/>
        <w:jc w:val="both"/>
        <w:rPr>
          <w:color w:val="222222"/>
          <w:sz w:val="24"/>
          <w:szCs w:val="24"/>
          <w:highlight w:val="white"/>
        </w:rPr>
      </w:pPr>
      <w:proofErr w:type="spellStart"/>
      <w:r>
        <w:rPr>
          <w:color w:val="222222"/>
          <w:sz w:val="24"/>
          <w:szCs w:val="24"/>
          <w:highlight w:val="white"/>
        </w:rPr>
        <w:t>Klochkova</w:t>
      </w:r>
      <w:proofErr w:type="spellEnd"/>
      <w:r>
        <w:rPr>
          <w:color w:val="222222"/>
          <w:sz w:val="24"/>
          <w:szCs w:val="24"/>
          <w:highlight w:val="white"/>
        </w:rPr>
        <w:t xml:space="preserve">, E., </w:t>
      </w:r>
      <w:proofErr w:type="spellStart"/>
      <w:r>
        <w:rPr>
          <w:color w:val="222222"/>
          <w:sz w:val="24"/>
          <w:szCs w:val="24"/>
          <w:highlight w:val="white"/>
        </w:rPr>
        <w:t>Evdokimov</w:t>
      </w:r>
      <w:proofErr w:type="spellEnd"/>
      <w:r>
        <w:rPr>
          <w:color w:val="222222"/>
          <w:sz w:val="24"/>
          <w:szCs w:val="24"/>
          <w:highlight w:val="white"/>
        </w:rPr>
        <w:t xml:space="preserve">, K., </w:t>
      </w:r>
      <w:proofErr w:type="spellStart"/>
      <w:r>
        <w:rPr>
          <w:color w:val="222222"/>
          <w:sz w:val="24"/>
          <w:szCs w:val="24"/>
          <w:highlight w:val="white"/>
        </w:rPr>
        <w:t>Klochkov</w:t>
      </w:r>
      <w:proofErr w:type="spellEnd"/>
      <w:r>
        <w:rPr>
          <w:color w:val="222222"/>
          <w:sz w:val="24"/>
          <w:szCs w:val="24"/>
          <w:highlight w:val="white"/>
        </w:rPr>
        <w:t xml:space="preserve">, Y. and </w:t>
      </w:r>
      <w:proofErr w:type="spellStart"/>
      <w:r>
        <w:rPr>
          <w:color w:val="222222"/>
          <w:sz w:val="24"/>
          <w:szCs w:val="24"/>
          <w:highlight w:val="white"/>
        </w:rPr>
        <w:t>Samorukov</w:t>
      </w:r>
      <w:proofErr w:type="spellEnd"/>
      <w:r>
        <w:rPr>
          <w:color w:val="222222"/>
          <w:sz w:val="24"/>
          <w:szCs w:val="24"/>
          <w:highlight w:val="white"/>
        </w:rPr>
        <w:t xml:space="preserve">, V., 2018. Methodology for reducing the risk of underperformance of personnel functions. In </w:t>
      </w:r>
      <w:r>
        <w:rPr>
          <w:i/>
          <w:color w:val="222222"/>
          <w:sz w:val="24"/>
          <w:szCs w:val="24"/>
          <w:highlight w:val="white"/>
        </w:rPr>
        <w:t>Engineering for Rural Development 17th International Scientific Conference</w:t>
      </w:r>
      <w:r>
        <w:rPr>
          <w:color w:val="222222"/>
          <w:sz w:val="24"/>
          <w:szCs w:val="24"/>
          <w:highlight w:val="white"/>
        </w:rPr>
        <w:t xml:space="preserve"> (pp. 1213-1222).</w:t>
      </w:r>
    </w:p>
    <w:p w14:paraId="10DB9787" w14:textId="77777777" w:rsidR="00EC49B9" w:rsidRDefault="00190FB4">
      <w:pPr>
        <w:spacing w:after="200" w:line="360" w:lineRule="auto"/>
        <w:jc w:val="both"/>
        <w:rPr>
          <w:color w:val="222222"/>
          <w:sz w:val="24"/>
          <w:szCs w:val="24"/>
          <w:highlight w:val="white"/>
        </w:rPr>
      </w:pPr>
      <w:proofErr w:type="spellStart"/>
      <w:r>
        <w:rPr>
          <w:color w:val="222222"/>
          <w:sz w:val="24"/>
          <w:szCs w:val="24"/>
          <w:highlight w:val="white"/>
        </w:rPr>
        <w:lastRenderedPageBreak/>
        <w:t>Maltarich</w:t>
      </w:r>
      <w:proofErr w:type="spellEnd"/>
      <w:r>
        <w:rPr>
          <w:color w:val="222222"/>
          <w:sz w:val="24"/>
          <w:szCs w:val="24"/>
          <w:highlight w:val="white"/>
        </w:rPr>
        <w:t xml:space="preserve">, M.A., Nyberg, A.J., Reilly, G., Abdulsalam, D.D. and Martin, M., 2017. Pay-for-performance, sometimes: An interdisciplinary approach to integrating economic rationality with psychological emotion to predict individual performance. </w:t>
      </w:r>
      <w:r>
        <w:rPr>
          <w:i/>
          <w:color w:val="222222"/>
          <w:sz w:val="24"/>
          <w:szCs w:val="24"/>
          <w:highlight w:val="white"/>
        </w:rPr>
        <w:t>Academy of Management Journal</w:t>
      </w:r>
      <w:r>
        <w:rPr>
          <w:color w:val="222222"/>
          <w:sz w:val="24"/>
          <w:szCs w:val="24"/>
          <w:highlight w:val="white"/>
        </w:rPr>
        <w:t xml:space="preserve">, </w:t>
      </w:r>
      <w:r>
        <w:rPr>
          <w:i/>
          <w:color w:val="222222"/>
          <w:sz w:val="24"/>
          <w:szCs w:val="24"/>
          <w:highlight w:val="white"/>
        </w:rPr>
        <w:t>60</w:t>
      </w:r>
      <w:r>
        <w:rPr>
          <w:color w:val="222222"/>
          <w:sz w:val="24"/>
          <w:szCs w:val="24"/>
          <w:highlight w:val="white"/>
        </w:rPr>
        <w:t>(6), pp.2155-2174.</w:t>
      </w:r>
    </w:p>
    <w:p w14:paraId="10DB9788" w14:textId="77777777" w:rsidR="00EC49B9" w:rsidRDefault="00190FB4">
      <w:pPr>
        <w:spacing w:after="200" w:line="360" w:lineRule="auto"/>
        <w:jc w:val="both"/>
        <w:rPr>
          <w:color w:val="222222"/>
          <w:sz w:val="24"/>
          <w:szCs w:val="24"/>
          <w:highlight w:val="white"/>
        </w:rPr>
      </w:pPr>
      <w:r>
        <w:rPr>
          <w:color w:val="222222"/>
          <w:sz w:val="24"/>
          <w:szCs w:val="24"/>
          <w:highlight w:val="white"/>
        </w:rPr>
        <w:t xml:space="preserve">Matthews, G., 2018. Employee engagement: what’s your </w:t>
      </w:r>
      <w:proofErr w:type="gramStart"/>
      <w:r>
        <w:rPr>
          <w:color w:val="222222"/>
          <w:sz w:val="24"/>
          <w:szCs w:val="24"/>
          <w:highlight w:val="white"/>
        </w:rPr>
        <w:t>strategy?.</w:t>
      </w:r>
      <w:proofErr w:type="gramEnd"/>
      <w:r>
        <w:rPr>
          <w:color w:val="222222"/>
          <w:sz w:val="24"/>
          <w:szCs w:val="24"/>
          <w:highlight w:val="white"/>
        </w:rPr>
        <w:t xml:space="preserve"> </w:t>
      </w:r>
      <w:r>
        <w:rPr>
          <w:i/>
          <w:color w:val="222222"/>
          <w:sz w:val="24"/>
          <w:szCs w:val="24"/>
          <w:highlight w:val="white"/>
        </w:rPr>
        <w:t>Strategic HR Review</w:t>
      </w:r>
      <w:r>
        <w:rPr>
          <w:color w:val="222222"/>
          <w:sz w:val="24"/>
          <w:szCs w:val="24"/>
          <w:highlight w:val="white"/>
        </w:rPr>
        <w:t>.</w:t>
      </w:r>
    </w:p>
    <w:p w14:paraId="10DB9789" w14:textId="77777777" w:rsidR="00EC49B9" w:rsidRDefault="00190FB4">
      <w:pPr>
        <w:spacing w:after="200" w:line="360" w:lineRule="auto"/>
        <w:jc w:val="both"/>
        <w:rPr>
          <w:color w:val="222222"/>
          <w:sz w:val="24"/>
          <w:szCs w:val="24"/>
          <w:highlight w:val="white"/>
        </w:rPr>
      </w:pPr>
      <w:r>
        <w:rPr>
          <w:color w:val="222222"/>
          <w:sz w:val="24"/>
          <w:szCs w:val="24"/>
          <w:highlight w:val="white"/>
        </w:rPr>
        <w:t xml:space="preserve">Mendy, J., 2021. Resilience Network Orientations as a New Approach in Reframing Migrants’ Employment Underperformance Rhetoric: New Directions for Migration Studies. </w:t>
      </w:r>
      <w:r>
        <w:rPr>
          <w:i/>
          <w:color w:val="222222"/>
          <w:sz w:val="24"/>
          <w:szCs w:val="24"/>
          <w:highlight w:val="white"/>
        </w:rPr>
        <w:t>Migration Practice as Creative Practice: An Interdisciplinary Exploration of Migration</w:t>
      </w:r>
      <w:r>
        <w:rPr>
          <w:color w:val="222222"/>
          <w:sz w:val="24"/>
          <w:szCs w:val="24"/>
          <w:highlight w:val="white"/>
        </w:rPr>
        <w:t>, p.135.</w:t>
      </w:r>
    </w:p>
    <w:p w14:paraId="10DB978A" w14:textId="77777777" w:rsidR="00EC49B9" w:rsidRDefault="00190FB4">
      <w:pPr>
        <w:spacing w:after="200" w:line="360" w:lineRule="auto"/>
        <w:jc w:val="both"/>
        <w:rPr>
          <w:color w:val="222222"/>
          <w:sz w:val="24"/>
          <w:szCs w:val="24"/>
          <w:highlight w:val="white"/>
        </w:rPr>
      </w:pPr>
      <w:proofErr w:type="spellStart"/>
      <w:r>
        <w:rPr>
          <w:color w:val="222222"/>
          <w:sz w:val="24"/>
          <w:szCs w:val="24"/>
          <w:highlight w:val="white"/>
        </w:rPr>
        <w:t>Némethová</w:t>
      </w:r>
      <w:proofErr w:type="spellEnd"/>
      <w:r>
        <w:rPr>
          <w:color w:val="222222"/>
          <w:sz w:val="24"/>
          <w:szCs w:val="24"/>
          <w:highlight w:val="white"/>
        </w:rPr>
        <w:t xml:space="preserve">, H., IGIP, M.A.P.I.P., </w:t>
      </w:r>
      <w:proofErr w:type="spellStart"/>
      <w:r>
        <w:rPr>
          <w:color w:val="222222"/>
          <w:sz w:val="24"/>
          <w:szCs w:val="24"/>
          <w:highlight w:val="white"/>
        </w:rPr>
        <w:t>Korniienko</w:t>
      </w:r>
      <w:proofErr w:type="spellEnd"/>
      <w:r>
        <w:rPr>
          <w:color w:val="222222"/>
          <w:sz w:val="24"/>
          <w:szCs w:val="24"/>
          <w:highlight w:val="white"/>
        </w:rPr>
        <w:t xml:space="preserve">, A., Kelemen Jr, M. and </w:t>
      </w:r>
      <w:proofErr w:type="spellStart"/>
      <w:r>
        <w:rPr>
          <w:color w:val="222222"/>
          <w:sz w:val="24"/>
          <w:szCs w:val="24"/>
          <w:highlight w:val="white"/>
        </w:rPr>
        <w:t>Paed</w:t>
      </w:r>
      <w:proofErr w:type="spellEnd"/>
      <w:r>
        <w:rPr>
          <w:color w:val="222222"/>
          <w:sz w:val="24"/>
          <w:szCs w:val="24"/>
          <w:highlight w:val="white"/>
        </w:rPr>
        <w:t xml:space="preserve">, L.U.F.P.I., 2020. IDENTIFICATION OF PROBLEMS IN THE WORKPLACE OF THE TRAINING CENTER FOR AIR TRAFFIC CONTROLLERS. </w:t>
      </w:r>
      <w:r>
        <w:rPr>
          <w:i/>
          <w:color w:val="222222"/>
          <w:sz w:val="24"/>
          <w:szCs w:val="24"/>
          <w:highlight w:val="white"/>
        </w:rPr>
        <w:t xml:space="preserve">International Multidisciplinary Scientific </w:t>
      </w:r>
      <w:proofErr w:type="spellStart"/>
      <w:r>
        <w:rPr>
          <w:i/>
          <w:color w:val="222222"/>
          <w:sz w:val="24"/>
          <w:szCs w:val="24"/>
          <w:highlight w:val="white"/>
        </w:rPr>
        <w:t>GeoConference</w:t>
      </w:r>
      <w:proofErr w:type="spellEnd"/>
      <w:r>
        <w:rPr>
          <w:i/>
          <w:color w:val="222222"/>
          <w:sz w:val="24"/>
          <w:szCs w:val="24"/>
          <w:highlight w:val="white"/>
        </w:rPr>
        <w:t>: SGEM</w:t>
      </w:r>
      <w:r>
        <w:rPr>
          <w:color w:val="222222"/>
          <w:sz w:val="24"/>
          <w:szCs w:val="24"/>
          <w:highlight w:val="white"/>
        </w:rPr>
        <w:t>,</w:t>
      </w:r>
      <w:r>
        <w:rPr>
          <w:i/>
          <w:color w:val="222222"/>
          <w:sz w:val="24"/>
          <w:szCs w:val="24"/>
          <w:highlight w:val="white"/>
        </w:rPr>
        <w:t>20</w:t>
      </w:r>
      <w:r>
        <w:rPr>
          <w:color w:val="222222"/>
          <w:sz w:val="24"/>
          <w:szCs w:val="24"/>
          <w:highlight w:val="white"/>
        </w:rPr>
        <w:t>(5.2), pp.749-756.</w:t>
      </w:r>
    </w:p>
    <w:p w14:paraId="10DB978B" w14:textId="77777777" w:rsidR="00EC49B9" w:rsidRDefault="00190FB4">
      <w:pPr>
        <w:spacing w:after="200" w:line="360" w:lineRule="auto"/>
        <w:jc w:val="both"/>
        <w:rPr>
          <w:color w:val="222222"/>
          <w:sz w:val="24"/>
          <w:szCs w:val="24"/>
          <w:highlight w:val="white"/>
        </w:rPr>
      </w:pPr>
      <w:proofErr w:type="spellStart"/>
      <w:r>
        <w:rPr>
          <w:color w:val="222222"/>
          <w:sz w:val="24"/>
          <w:szCs w:val="24"/>
          <w:highlight w:val="white"/>
        </w:rPr>
        <w:t>Wakawa</w:t>
      </w:r>
      <w:proofErr w:type="spellEnd"/>
      <w:r>
        <w:rPr>
          <w:color w:val="222222"/>
          <w:sz w:val="24"/>
          <w:szCs w:val="24"/>
          <w:highlight w:val="white"/>
        </w:rPr>
        <w:t xml:space="preserve">, S., Adebisi, A., </w:t>
      </w:r>
      <w:proofErr w:type="spellStart"/>
      <w:r>
        <w:rPr>
          <w:color w:val="222222"/>
          <w:sz w:val="24"/>
          <w:szCs w:val="24"/>
          <w:highlight w:val="white"/>
        </w:rPr>
        <w:t>Gamiya</w:t>
      </w:r>
      <w:proofErr w:type="spellEnd"/>
      <w:r>
        <w:rPr>
          <w:color w:val="222222"/>
          <w:sz w:val="24"/>
          <w:szCs w:val="24"/>
          <w:highlight w:val="white"/>
        </w:rPr>
        <w:t xml:space="preserve">, B.G., Thomas, S. and </w:t>
      </w:r>
      <w:proofErr w:type="spellStart"/>
      <w:r>
        <w:rPr>
          <w:color w:val="222222"/>
          <w:sz w:val="24"/>
          <w:szCs w:val="24"/>
          <w:highlight w:val="white"/>
        </w:rPr>
        <w:t>Omotayo</w:t>
      </w:r>
      <w:proofErr w:type="spellEnd"/>
      <w:r>
        <w:rPr>
          <w:color w:val="222222"/>
          <w:sz w:val="24"/>
          <w:szCs w:val="24"/>
          <w:highlight w:val="white"/>
        </w:rPr>
        <w:t xml:space="preserve">, O., 2021. </w:t>
      </w:r>
      <w:r>
        <w:rPr>
          <w:i/>
          <w:color w:val="222222"/>
          <w:sz w:val="24"/>
          <w:szCs w:val="24"/>
          <w:highlight w:val="white"/>
        </w:rPr>
        <w:t>The Role of Monitoring and Evaluation in Projects Management in Nigeria</w:t>
      </w:r>
      <w:r>
        <w:rPr>
          <w:color w:val="222222"/>
          <w:sz w:val="24"/>
          <w:szCs w:val="24"/>
          <w:highlight w:val="white"/>
        </w:rPr>
        <w:t xml:space="preserve"> (No. 5131). </w:t>
      </w:r>
      <w:proofErr w:type="spellStart"/>
      <w:r>
        <w:rPr>
          <w:color w:val="222222"/>
          <w:sz w:val="24"/>
          <w:szCs w:val="24"/>
          <w:highlight w:val="white"/>
        </w:rPr>
        <w:t>EasyChair</w:t>
      </w:r>
      <w:proofErr w:type="spellEnd"/>
      <w:r>
        <w:rPr>
          <w:color w:val="222222"/>
          <w:sz w:val="24"/>
          <w:szCs w:val="24"/>
          <w:highlight w:val="white"/>
        </w:rPr>
        <w:t>.</w:t>
      </w:r>
    </w:p>
    <w:sectPr w:rsidR="00EC49B9" w:rsidSect="00EC49B9">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B7BD5" w14:textId="77777777" w:rsidR="0005227B" w:rsidRDefault="0005227B">
      <w:pPr>
        <w:spacing w:line="240" w:lineRule="auto"/>
      </w:pPr>
      <w:r>
        <w:separator/>
      </w:r>
    </w:p>
  </w:endnote>
  <w:endnote w:type="continuationSeparator" w:id="0">
    <w:p w14:paraId="35F236A4" w14:textId="77777777" w:rsidR="0005227B" w:rsidRDefault="000522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4372050"/>
      <w:docPartObj>
        <w:docPartGallery w:val="Page Numbers (Bottom of Page)"/>
        <w:docPartUnique/>
      </w:docPartObj>
    </w:sdtPr>
    <w:sdtEndPr/>
    <w:sdtContent>
      <w:sdt>
        <w:sdtPr>
          <w:id w:val="-1769616900"/>
          <w:docPartObj>
            <w:docPartGallery w:val="Page Numbers (Top of Page)"/>
            <w:docPartUnique/>
          </w:docPartObj>
        </w:sdtPr>
        <w:sdtEndPr/>
        <w:sdtContent>
          <w:p w14:paraId="10DB9790" w14:textId="77777777" w:rsidR="00EC49B9" w:rsidRDefault="00190FB4">
            <w:pPr>
              <w:pStyle w:val="Footer"/>
              <w:jc w:val="right"/>
            </w:pPr>
            <w:r>
              <w:t xml:space="preserve">Page </w:t>
            </w:r>
            <w:r w:rsidR="007576F5">
              <w:rPr>
                <w:b/>
                <w:bCs/>
                <w:sz w:val="24"/>
                <w:szCs w:val="24"/>
              </w:rPr>
              <w:fldChar w:fldCharType="begin"/>
            </w:r>
            <w:r>
              <w:rPr>
                <w:b/>
                <w:bCs/>
              </w:rPr>
              <w:instrText xml:space="preserve"> PAGE </w:instrText>
            </w:r>
            <w:r w:rsidR="007576F5">
              <w:rPr>
                <w:b/>
                <w:bCs/>
                <w:sz w:val="24"/>
                <w:szCs w:val="24"/>
              </w:rPr>
              <w:fldChar w:fldCharType="separate"/>
            </w:r>
            <w:r w:rsidR="00EE49B1">
              <w:rPr>
                <w:b/>
                <w:bCs/>
                <w:noProof/>
              </w:rPr>
              <w:t>2</w:t>
            </w:r>
            <w:r w:rsidR="007576F5">
              <w:rPr>
                <w:b/>
                <w:bCs/>
                <w:sz w:val="24"/>
                <w:szCs w:val="24"/>
              </w:rPr>
              <w:fldChar w:fldCharType="end"/>
            </w:r>
            <w:r>
              <w:t xml:space="preserve"> of </w:t>
            </w:r>
            <w:r w:rsidR="007576F5">
              <w:rPr>
                <w:b/>
                <w:bCs/>
                <w:sz w:val="24"/>
                <w:szCs w:val="24"/>
              </w:rPr>
              <w:fldChar w:fldCharType="begin"/>
            </w:r>
            <w:r>
              <w:rPr>
                <w:b/>
                <w:bCs/>
              </w:rPr>
              <w:instrText xml:space="preserve"> NUMPAGES  </w:instrText>
            </w:r>
            <w:r w:rsidR="007576F5">
              <w:rPr>
                <w:b/>
                <w:bCs/>
                <w:sz w:val="24"/>
                <w:szCs w:val="24"/>
              </w:rPr>
              <w:fldChar w:fldCharType="separate"/>
            </w:r>
            <w:r w:rsidR="00EE49B1">
              <w:rPr>
                <w:b/>
                <w:bCs/>
                <w:noProof/>
              </w:rPr>
              <w:t>12</w:t>
            </w:r>
            <w:r w:rsidR="007576F5">
              <w:rPr>
                <w:b/>
                <w:bCs/>
                <w:sz w:val="24"/>
                <w:szCs w:val="24"/>
              </w:rPr>
              <w:fldChar w:fldCharType="end"/>
            </w:r>
          </w:p>
        </w:sdtContent>
      </w:sdt>
    </w:sdtContent>
  </w:sdt>
  <w:p w14:paraId="10DB9791" w14:textId="77777777" w:rsidR="00EC49B9" w:rsidRDefault="00EC49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1430C" w14:textId="77777777" w:rsidR="0005227B" w:rsidRDefault="0005227B">
      <w:pPr>
        <w:spacing w:line="240" w:lineRule="auto"/>
      </w:pPr>
      <w:r>
        <w:separator/>
      </w:r>
    </w:p>
  </w:footnote>
  <w:footnote w:type="continuationSeparator" w:id="0">
    <w:p w14:paraId="007F39D8" w14:textId="77777777" w:rsidR="0005227B" w:rsidRDefault="0005227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D6D0B"/>
    <w:rsid w:val="0001195F"/>
    <w:rsid w:val="00015634"/>
    <w:rsid w:val="000477E5"/>
    <w:rsid w:val="0005227B"/>
    <w:rsid w:val="000D37E8"/>
    <w:rsid w:val="00190FB4"/>
    <w:rsid w:val="001B2C06"/>
    <w:rsid w:val="001D0AFE"/>
    <w:rsid w:val="002F3A34"/>
    <w:rsid w:val="00407921"/>
    <w:rsid w:val="004C51B9"/>
    <w:rsid w:val="004D55FB"/>
    <w:rsid w:val="005B4204"/>
    <w:rsid w:val="005F4C5F"/>
    <w:rsid w:val="006D1318"/>
    <w:rsid w:val="006D6D0B"/>
    <w:rsid w:val="007576F5"/>
    <w:rsid w:val="0077443B"/>
    <w:rsid w:val="007C0C3E"/>
    <w:rsid w:val="007D2325"/>
    <w:rsid w:val="00893B27"/>
    <w:rsid w:val="0093508D"/>
    <w:rsid w:val="00A301EB"/>
    <w:rsid w:val="00A36F08"/>
    <w:rsid w:val="00A46FA9"/>
    <w:rsid w:val="00A527D6"/>
    <w:rsid w:val="00AC5932"/>
    <w:rsid w:val="00C70563"/>
    <w:rsid w:val="00CD47CA"/>
    <w:rsid w:val="00EC49B9"/>
    <w:rsid w:val="00EE49B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B9732"/>
  <w15:docId w15:val="{951776FC-1E98-4A61-8DE4-D97F75150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576F5"/>
  </w:style>
  <w:style w:type="paragraph" w:styleId="Heading1">
    <w:name w:val="heading 1"/>
    <w:basedOn w:val="Normal"/>
    <w:next w:val="Normal"/>
    <w:rsid w:val="00EC49B9"/>
    <w:pPr>
      <w:keepNext/>
      <w:keepLines/>
      <w:spacing w:before="400" w:after="120" w:line="360" w:lineRule="auto"/>
      <w:outlineLvl w:val="0"/>
    </w:pPr>
    <w:rPr>
      <w:b/>
      <w:sz w:val="28"/>
      <w:szCs w:val="40"/>
    </w:rPr>
  </w:style>
  <w:style w:type="paragraph" w:styleId="Heading2">
    <w:name w:val="heading 2"/>
    <w:basedOn w:val="Normal"/>
    <w:next w:val="Normal"/>
    <w:rsid w:val="00EC49B9"/>
    <w:pPr>
      <w:keepNext/>
      <w:keepLines/>
      <w:spacing w:before="360" w:after="120" w:line="360" w:lineRule="auto"/>
      <w:outlineLvl w:val="1"/>
    </w:pPr>
    <w:rPr>
      <w:b/>
      <w:sz w:val="24"/>
      <w:szCs w:val="32"/>
    </w:rPr>
  </w:style>
  <w:style w:type="paragraph" w:styleId="Heading3">
    <w:name w:val="heading 3"/>
    <w:basedOn w:val="Normal"/>
    <w:next w:val="Normal"/>
    <w:rsid w:val="007576F5"/>
    <w:pPr>
      <w:keepNext/>
      <w:keepLines/>
      <w:spacing w:before="320" w:after="80"/>
      <w:outlineLvl w:val="2"/>
    </w:pPr>
    <w:rPr>
      <w:color w:val="434343"/>
      <w:sz w:val="28"/>
      <w:szCs w:val="28"/>
    </w:rPr>
  </w:style>
  <w:style w:type="paragraph" w:styleId="Heading4">
    <w:name w:val="heading 4"/>
    <w:basedOn w:val="Normal"/>
    <w:next w:val="Normal"/>
    <w:rsid w:val="007576F5"/>
    <w:pPr>
      <w:keepNext/>
      <w:keepLines/>
      <w:spacing w:before="280" w:after="80"/>
      <w:outlineLvl w:val="3"/>
    </w:pPr>
    <w:rPr>
      <w:color w:val="666666"/>
      <w:sz w:val="24"/>
      <w:szCs w:val="24"/>
    </w:rPr>
  </w:style>
  <w:style w:type="paragraph" w:styleId="Heading5">
    <w:name w:val="heading 5"/>
    <w:basedOn w:val="Normal"/>
    <w:next w:val="Normal"/>
    <w:rsid w:val="007576F5"/>
    <w:pPr>
      <w:keepNext/>
      <w:keepLines/>
      <w:spacing w:before="240" w:after="80"/>
      <w:outlineLvl w:val="4"/>
    </w:pPr>
    <w:rPr>
      <w:color w:val="666666"/>
    </w:rPr>
  </w:style>
  <w:style w:type="paragraph" w:styleId="Heading6">
    <w:name w:val="heading 6"/>
    <w:basedOn w:val="Normal"/>
    <w:next w:val="Normal"/>
    <w:rsid w:val="007576F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7576F5"/>
    <w:pPr>
      <w:keepNext/>
      <w:keepLines/>
      <w:spacing w:after="60"/>
    </w:pPr>
    <w:rPr>
      <w:sz w:val="52"/>
      <w:szCs w:val="52"/>
    </w:rPr>
  </w:style>
  <w:style w:type="paragraph" w:styleId="Subtitle">
    <w:name w:val="Subtitle"/>
    <w:basedOn w:val="Normal"/>
    <w:next w:val="Normal"/>
    <w:rsid w:val="007576F5"/>
    <w:pPr>
      <w:keepNext/>
      <w:keepLines/>
      <w:spacing w:after="320"/>
    </w:pPr>
    <w:rPr>
      <w:color w:val="666666"/>
      <w:sz w:val="30"/>
      <w:szCs w:val="30"/>
    </w:rPr>
  </w:style>
  <w:style w:type="paragraph" w:styleId="Header">
    <w:name w:val="header"/>
    <w:basedOn w:val="Normal"/>
    <w:link w:val="HeaderChar"/>
    <w:uiPriority w:val="99"/>
    <w:unhideWhenUsed/>
    <w:rsid w:val="00EC49B9"/>
    <w:pPr>
      <w:tabs>
        <w:tab w:val="center" w:pos="4513"/>
        <w:tab w:val="right" w:pos="9026"/>
      </w:tabs>
      <w:spacing w:line="240" w:lineRule="auto"/>
    </w:pPr>
  </w:style>
  <w:style w:type="character" w:customStyle="1" w:styleId="HeaderChar">
    <w:name w:val="Header Char"/>
    <w:basedOn w:val="DefaultParagraphFont"/>
    <w:link w:val="Header"/>
    <w:uiPriority w:val="99"/>
    <w:rsid w:val="00EC49B9"/>
  </w:style>
  <w:style w:type="paragraph" w:styleId="Footer">
    <w:name w:val="footer"/>
    <w:basedOn w:val="Normal"/>
    <w:link w:val="FooterChar"/>
    <w:uiPriority w:val="99"/>
    <w:unhideWhenUsed/>
    <w:rsid w:val="00EC49B9"/>
    <w:pPr>
      <w:tabs>
        <w:tab w:val="center" w:pos="4513"/>
        <w:tab w:val="right" w:pos="9026"/>
      </w:tabs>
      <w:spacing w:line="240" w:lineRule="auto"/>
    </w:pPr>
  </w:style>
  <w:style w:type="character" w:customStyle="1" w:styleId="FooterChar">
    <w:name w:val="Footer Char"/>
    <w:basedOn w:val="DefaultParagraphFont"/>
    <w:link w:val="Footer"/>
    <w:uiPriority w:val="99"/>
    <w:rsid w:val="00EC49B9"/>
  </w:style>
  <w:style w:type="paragraph" w:styleId="TOCHeading">
    <w:name w:val="TOC Heading"/>
    <w:basedOn w:val="Heading1"/>
    <w:next w:val="Normal"/>
    <w:uiPriority w:val="39"/>
    <w:unhideWhenUsed/>
    <w:qFormat/>
    <w:rsid w:val="00EC49B9"/>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C49B9"/>
    <w:pPr>
      <w:spacing w:after="100"/>
    </w:pPr>
  </w:style>
  <w:style w:type="paragraph" w:styleId="TOC2">
    <w:name w:val="toc 2"/>
    <w:basedOn w:val="Normal"/>
    <w:next w:val="Normal"/>
    <w:autoRedefine/>
    <w:uiPriority w:val="39"/>
    <w:unhideWhenUsed/>
    <w:rsid w:val="00EC49B9"/>
    <w:pPr>
      <w:spacing w:after="100"/>
      <w:ind w:left="220"/>
    </w:pPr>
  </w:style>
  <w:style w:type="character" w:styleId="Hyperlink">
    <w:name w:val="Hyperlink"/>
    <w:basedOn w:val="DefaultParagraphFont"/>
    <w:uiPriority w:val="99"/>
    <w:unhideWhenUsed/>
    <w:rsid w:val="00EC49B9"/>
    <w:rPr>
      <w:color w:val="0000FF" w:themeColor="hyperlink"/>
      <w:u w:val="single"/>
    </w:rPr>
  </w:style>
  <w:style w:type="paragraph" w:styleId="BalloonText">
    <w:name w:val="Balloon Text"/>
    <w:basedOn w:val="Normal"/>
    <w:link w:val="BalloonTextChar"/>
    <w:uiPriority w:val="99"/>
    <w:semiHidden/>
    <w:unhideWhenUsed/>
    <w:rsid w:val="005B420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42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4264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E3DFA-3A78-416F-8DCD-FB0ED4467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12</Pages>
  <Words>2852</Words>
  <Characters>16263</Characters>
  <Application>Microsoft Office Word</Application>
  <DocSecurity>0</DocSecurity>
  <Lines>135</Lines>
  <Paragraphs>38</Paragraphs>
  <ScaleCrop>false</ScaleCrop>
  <Company/>
  <LinksUpToDate>false</LinksUpToDate>
  <CharactersWithSpaces>19077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Vlad Anyssa</cp:lastModifiedBy>
  <cp:revision>43</cp:revision>
  <dcterms:created xsi:type="dcterms:W3CDTF">2021-04-05T11:30:00Z</dcterms:created>
  <dcterms:modified xsi:type="dcterms:W3CDTF">2021-05-02T13:56:00Z</dcterms:modified>
</cp:coreProperties>
</file>