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A7212" w14:textId="77777777" w:rsidR="004E4D2F" w:rsidRPr="004E4D2F" w:rsidRDefault="004E4D2F" w:rsidP="004E4D2F">
      <w:pPr>
        <w:jc w:val="center"/>
        <w:rPr>
          <w:rFonts w:ascii="Arial" w:hAnsi="Arial" w:cs="Arial"/>
          <w:b/>
          <w:bCs/>
          <w:sz w:val="24"/>
          <w:szCs w:val="24"/>
          <w:lang w:val="en-GB"/>
        </w:rPr>
      </w:pPr>
      <w:r w:rsidRPr="004E4D2F">
        <w:rPr>
          <w:rFonts w:ascii="Arial" w:hAnsi="Arial" w:cs="Arial"/>
          <w:b/>
          <w:bCs/>
          <w:sz w:val="24"/>
          <w:szCs w:val="24"/>
          <w:lang w:val="en-GB"/>
        </w:rPr>
        <w:t>Academic Report on Leadership Theories X, Y, and Z: Insights for Emerging Leaders</w:t>
      </w:r>
    </w:p>
    <w:p w14:paraId="78671432" w14:textId="1177E053" w:rsidR="004E4D2F" w:rsidRPr="004E4D2F" w:rsidRDefault="004E4D2F" w:rsidP="004E4D2F">
      <w:pPr>
        <w:jc w:val="center"/>
        <w:rPr>
          <w:rFonts w:ascii="Arial" w:hAnsi="Arial" w:cs="Arial"/>
          <w:sz w:val="24"/>
          <w:szCs w:val="24"/>
          <w:lang w:val="en-GB"/>
        </w:rPr>
      </w:pPr>
      <w:r w:rsidRPr="004E4D2F">
        <w:rPr>
          <w:rFonts w:ascii="Arial" w:hAnsi="Arial" w:cs="Arial"/>
          <w:b/>
          <w:bCs/>
          <w:sz w:val="24"/>
          <w:szCs w:val="24"/>
          <w:lang w:val="en-GB"/>
        </w:rPr>
        <w:t>Student Name:</w:t>
      </w:r>
      <w:r>
        <w:rPr>
          <w:rFonts w:ascii="Arial" w:hAnsi="Arial" w:cs="Arial"/>
          <w:b/>
          <w:bCs/>
          <w:sz w:val="24"/>
          <w:szCs w:val="24"/>
          <w:lang w:val="en-GB"/>
        </w:rPr>
        <w:t xml:space="preserve"> </w:t>
      </w:r>
      <w:r>
        <w:rPr>
          <w:rFonts w:ascii="Arial" w:hAnsi="Arial" w:cs="Arial"/>
          <w:sz w:val="24"/>
          <w:szCs w:val="24"/>
          <w:lang w:val="en-GB"/>
        </w:rPr>
        <w:t xml:space="preserve">Iulia Dunareanu </w:t>
      </w:r>
      <w:r w:rsidRPr="004E4D2F">
        <w:rPr>
          <w:rFonts w:ascii="Arial" w:hAnsi="Arial" w:cs="Arial"/>
          <w:sz w:val="24"/>
          <w:szCs w:val="24"/>
          <w:lang w:val="en-GB"/>
        </w:rPr>
        <w:br/>
      </w:r>
      <w:r w:rsidRPr="004E4D2F">
        <w:rPr>
          <w:rFonts w:ascii="Arial" w:hAnsi="Arial" w:cs="Arial"/>
          <w:b/>
          <w:bCs/>
          <w:sz w:val="24"/>
          <w:szCs w:val="24"/>
          <w:lang w:val="en-GB"/>
        </w:rPr>
        <w:t>Programme:</w:t>
      </w:r>
      <w:r w:rsidRPr="004E4D2F">
        <w:rPr>
          <w:rFonts w:ascii="Arial" w:hAnsi="Arial" w:cs="Arial"/>
          <w:sz w:val="24"/>
          <w:szCs w:val="24"/>
          <w:lang w:val="en-GB"/>
        </w:rPr>
        <w:t xml:space="preserve"> BA Leadership and Management</w:t>
      </w:r>
      <w:r w:rsidRPr="004E4D2F">
        <w:rPr>
          <w:rFonts w:ascii="Arial" w:hAnsi="Arial" w:cs="Arial"/>
          <w:sz w:val="24"/>
          <w:szCs w:val="24"/>
          <w:lang w:val="en-GB"/>
        </w:rPr>
        <w:br/>
      </w:r>
      <w:r w:rsidRPr="004E4D2F">
        <w:rPr>
          <w:rFonts w:ascii="Arial" w:hAnsi="Arial" w:cs="Arial"/>
          <w:b/>
          <w:bCs/>
          <w:sz w:val="24"/>
          <w:szCs w:val="24"/>
          <w:lang w:val="en-GB"/>
        </w:rPr>
        <w:t>Module:</w:t>
      </w:r>
      <w:r w:rsidRPr="004E4D2F">
        <w:rPr>
          <w:rFonts w:ascii="Arial" w:hAnsi="Arial" w:cs="Arial"/>
          <w:sz w:val="24"/>
          <w:szCs w:val="24"/>
          <w:lang w:val="en-GB"/>
        </w:rPr>
        <w:t xml:space="preserve"> Emergent Leadership Skills in the Workplace</w:t>
      </w:r>
      <w:r w:rsidRPr="004E4D2F">
        <w:rPr>
          <w:rFonts w:ascii="Arial" w:hAnsi="Arial" w:cs="Arial"/>
          <w:sz w:val="24"/>
          <w:szCs w:val="24"/>
          <w:lang w:val="en-GB"/>
        </w:rPr>
        <w:br/>
      </w:r>
      <w:r w:rsidRPr="004E4D2F">
        <w:rPr>
          <w:rFonts w:ascii="Arial" w:hAnsi="Arial" w:cs="Arial"/>
          <w:b/>
          <w:bCs/>
          <w:sz w:val="24"/>
          <w:szCs w:val="24"/>
          <w:lang w:val="en-GB"/>
        </w:rPr>
        <w:t>Module Code:</w:t>
      </w:r>
      <w:r w:rsidRPr="004E4D2F">
        <w:rPr>
          <w:rFonts w:ascii="Arial" w:hAnsi="Arial" w:cs="Arial"/>
          <w:sz w:val="24"/>
          <w:szCs w:val="24"/>
          <w:lang w:val="en-GB"/>
        </w:rPr>
        <w:t xml:space="preserve"> BMSW 6101</w:t>
      </w:r>
    </w:p>
    <w:p w14:paraId="257EC584" w14:textId="0EB10869" w:rsidR="004E4D2F" w:rsidRPr="004E4D2F" w:rsidRDefault="004E4D2F" w:rsidP="004E4D2F">
      <w:pPr>
        <w:rPr>
          <w:rFonts w:ascii="Arial" w:hAnsi="Arial" w:cs="Arial"/>
          <w:sz w:val="24"/>
          <w:szCs w:val="24"/>
          <w:lang w:val="en-GB"/>
        </w:rPr>
      </w:pPr>
    </w:p>
    <w:p w14:paraId="5FAC6E03" w14:textId="77777777" w:rsidR="004E4D2F" w:rsidRPr="004E4D2F" w:rsidRDefault="004E4D2F" w:rsidP="004E4D2F">
      <w:pPr>
        <w:rPr>
          <w:rFonts w:ascii="Arial" w:hAnsi="Arial" w:cs="Arial"/>
          <w:sz w:val="24"/>
          <w:szCs w:val="24"/>
          <w:lang w:val="en-GB"/>
        </w:rPr>
      </w:pPr>
    </w:p>
    <w:p w14:paraId="04C11722" w14:textId="77777777" w:rsidR="004E4D2F" w:rsidRDefault="004E4D2F" w:rsidP="004E4D2F">
      <w:pPr>
        <w:rPr>
          <w:rFonts w:ascii="Arial" w:hAnsi="Arial" w:cs="Arial"/>
          <w:sz w:val="24"/>
          <w:szCs w:val="24"/>
        </w:rPr>
      </w:pPr>
    </w:p>
    <w:p w14:paraId="04FFBFDA" w14:textId="77777777" w:rsidR="004E4D2F" w:rsidRDefault="004E4D2F" w:rsidP="004E4D2F">
      <w:pPr>
        <w:rPr>
          <w:rFonts w:ascii="Arial" w:hAnsi="Arial" w:cs="Arial"/>
          <w:sz w:val="24"/>
          <w:szCs w:val="24"/>
        </w:rPr>
      </w:pPr>
    </w:p>
    <w:p w14:paraId="0B6C1C78" w14:textId="7EA11717" w:rsidR="004E4D2F" w:rsidRPr="004E4D2F" w:rsidRDefault="004E4D2F" w:rsidP="004E4D2F">
      <w:pPr>
        <w:rPr>
          <w:rFonts w:ascii="Arial" w:hAnsi="Arial" w:cs="Arial"/>
          <w:sz w:val="24"/>
          <w:szCs w:val="24"/>
        </w:rPr>
      </w:pPr>
      <w:r w:rsidRPr="004E4D2F">
        <w:rPr>
          <w:rFonts w:ascii="Arial" w:hAnsi="Arial" w:cs="Arial"/>
          <w:sz w:val="24"/>
          <w:szCs w:val="24"/>
        </w:rPr>
        <w:t>Table of Contents</w:t>
      </w:r>
    </w:p>
    <w:p w14:paraId="4D8CCDF5" w14:textId="77777777" w:rsidR="004E4D2F" w:rsidRPr="004E4D2F" w:rsidRDefault="004E4D2F" w:rsidP="004E4D2F">
      <w:pPr>
        <w:numPr>
          <w:ilvl w:val="0"/>
          <w:numId w:val="1"/>
        </w:numPr>
        <w:rPr>
          <w:rFonts w:ascii="Arial" w:hAnsi="Arial" w:cs="Arial"/>
          <w:sz w:val="24"/>
          <w:szCs w:val="24"/>
        </w:rPr>
      </w:pPr>
      <w:r w:rsidRPr="004E4D2F">
        <w:rPr>
          <w:rFonts w:ascii="Arial" w:hAnsi="Arial" w:cs="Arial"/>
          <w:sz w:val="24"/>
          <w:szCs w:val="24"/>
        </w:rPr>
        <w:t>Introduction</w:t>
      </w:r>
    </w:p>
    <w:p w14:paraId="2DC609D8" w14:textId="77777777" w:rsidR="004E4D2F" w:rsidRPr="004E4D2F" w:rsidRDefault="004E4D2F" w:rsidP="004E4D2F">
      <w:pPr>
        <w:numPr>
          <w:ilvl w:val="0"/>
          <w:numId w:val="1"/>
        </w:numPr>
        <w:rPr>
          <w:rFonts w:ascii="Arial" w:hAnsi="Arial" w:cs="Arial"/>
          <w:sz w:val="24"/>
          <w:szCs w:val="24"/>
          <w:lang w:val="en-GB"/>
        </w:rPr>
      </w:pPr>
      <w:r w:rsidRPr="004E4D2F">
        <w:rPr>
          <w:rFonts w:ascii="Arial" w:hAnsi="Arial" w:cs="Arial"/>
          <w:sz w:val="24"/>
          <w:szCs w:val="24"/>
          <w:lang w:val="en-GB"/>
        </w:rPr>
        <w:t>Detailed Explanation of Theory X, Y, and Z Leadership</w:t>
      </w:r>
    </w:p>
    <w:p w14:paraId="21747525" w14:textId="77777777" w:rsidR="004E4D2F" w:rsidRPr="004E4D2F" w:rsidRDefault="004E4D2F" w:rsidP="004E4D2F">
      <w:pPr>
        <w:ind w:left="1440"/>
        <w:rPr>
          <w:rFonts w:ascii="Arial" w:hAnsi="Arial" w:cs="Arial"/>
          <w:sz w:val="24"/>
          <w:szCs w:val="24"/>
        </w:rPr>
      </w:pPr>
      <w:r w:rsidRPr="004E4D2F">
        <w:rPr>
          <w:rFonts w:ascii="Arial" w:hAnsi="Arial" w:cs="Arial"/>
          <w:sz w:val="24"/>
          <w:szCs w:val="24"/>
        </w:rPr>
        <w:t>2.1 Overview of Theories</w:t>
      </w:r>
    </w:p>
    <w:p w14:paraId="0BBEBF79" w14:textId="77777777" w:rsidR="004E4D2F" w:rsidRPr="004E4D2F" w:rsidRDefault="004E4D2F" w:rsidP="004E4D2F">
      <w:pPr>
        <w:ind w:left="1440"/>
        <w:rPr>
          <w:rFonts w:ascii="Arial" w:hAnsi="Arial" w:cs="Arial"/>
          <w:sz w:val="24"/>
          <w:szCs w:val="24"/>
        </w:rPr>
      </w:pPr>
      <w:r w:rsidRPr="004E4D2F">
        <w:rPr>
          <w:rFonts w:ascii="Arial" w:hAnsi="Arial" w:cs="Arial"/>
          <w:sz w:val="24"/>
          <w:szCs w:val="24"/>
        </w:rPr>
        <w:t>2.2 Similarities and Differences</w:t>
      </w:r>
    </w:p>
    <w:p w14:paraId="2FC42CD2" w14:textId="77777777" w:rsidR="004E4D2F" w:rsidRPr="004E4D2F" w:rsidRDefault="004E4D2F" w:rsidP="004E4D2F">
      <w:pPr>
        <w:ind w:left="1440"/>
        <w:rPr>
          <w:rFonts w:ascii="Arial" w:hAnsi="Arial" w:cs="Arial"/>
          <w:sz w:val="24"/>
          <w:szCs w:val="24"/>
        </w:rPr>
      </w:pPr>
      <w:r w:rsidRPr="004E4D2F">
        <w:rPr>
          <w:rFonts w:ascii="Arial" w:hAnsi="Arial" w:cs="Arial"/>
          <w:sz w:val="24"/>
          <w:szCs w:val="24"/>
        </w:rPr>
        <w:t>2.3 Advantages and Disadvantages</w:t>
      </w:r>
    </w:p>
    <w:p w14:paraId="13F8400B" w14:textId="77777777" w:rsidR="004E4D2F" w:rsidRPr="004E4D2F" w:rsidRDefault="004E4D2F" w:rsidP="004E4D2F">
      <w:pPr>
        <w:ind w:left="1440"/>
        <w:rPr>
          <w:rFonts w:ascii="Arial" w:hAnsi="Arial" w:cs="Arial"/>
          <w:sz w:val="24"/>
          <w:szCs w:val="24"/>
          <w:lang w:val="en-GB"/>
        </w:rPr>
      </w:pPr>
      <w:r w:rsidRPr="004E4D2F">
        <w:rPr>
          <w:rFonts w:ascii="Arial" w:hAnsi="Arial" w:cs="Arial"/>
          <w:sz w:val="24"/>
          <w:szCs w:val="24"/>
          <w:lang w:val="en-GB"/>
        </w:rPr>
        <w:t>2.4 Influence of Culture and Personal Differences</w:t>
      </w:r>
    </w:p>
    <w:p w14:paraId="35BDB1F9" w14:textId="77777777" w:rsidR="004E4D2F" w:rsidRPr="004E4D2F" w:rsidRDefault="004E4D2F" w:rsidP="004E4D2F">
      <w:pPr>
        <w:numPr>
          <w:ilvl w:val="0"/>
          <w:numId w:val="1"/>
        </w:numPr>
        <w:rPr>
          <w:rFonts w:ascii="Arial" w:hAnsi="Arial" w:cs="Arial"/>
          <w:sz w:val="24"/>
          <w:szCs w:val="24"/>
        </w:rPr>
      </w:pPr>
      <w:r w:rsidRPr="004E4D2F">
        <w:rPr>
          <w:rFonts w:ascii="Arial" w:hAnsi="Arial" w:cs="Arial"/>
          <w:sz w:val="24"/>
          <w:szCs w:val="24"/>
        </w:rPr>
        <w:t>The Importance of Situational Leadership</w:t>
      </w:r>
    </w:p>
    <w:p w14:paraId="49617E57" w14:textId="77777777" w:rsidR="004E4D2F" w:rsidRPr="004E4D2F" w:rsidRDefault="004E4D2F" w:rsidP="004E4D2F">
      <w:pPr>
        <w:ind w:left="1440"/>
        <w:rPr>
          <w:rFonts w:ascii="Arial" w:hAnsi="Arial" w:cs="Arial"/>
          <w:sz w:val="24"/>
          <w:szCs w:val="24"/>
        </w:rPr>
      </w:pPr>
      <w:r w:rsidRPr="004E4D2F">
        <w:rPr>
          <w:rFonts w:ascii="Arial" w:hAnsi="Arial" w:cs="Arial"/>
          <w:sz w:val="24"/>
          <w:szCs w:val="24"/>
        </w:rPr>
        <w:t>3.1 Critical Discussion of Situational Leadership</w:t>
      </w:r>
    </w:p>
    <w:p w14:paraId="3C38A420" w14:textId="77777777" w:rsidR="004E4D2F" w:rsidRPr="004E4D2F" w:rsidRDefault="004E4D2F" w:rsidP="004E4D2F">
      <w:pPr>
        <w:ind w:left="1440"/>
        <w:rPr>
          <w:rFonts w:ascii="Arial" w:hAnsi="Arial" w:cs="Arial"/>
          <w:sz w:val="24"/>
          <w:szCs w:val="24"/>
        </w:rPr>
      </w:pPr>
      <w:r w:rsidRPr="004E4D2F">
        <w:rPr>
          <w:rFonts w:ascii="Arial" w:hAnsi="Arial" w:cs="Arial"/>
          <w:sz w:val="24"/>
          <w:szCs w:val="24"/>
        </w:rPr>
        <w:t>3.2 Organizational Example: Fortnum &amp; Mason</w:t>
      </w:r>
    </w:p>
    <w:p w14:paraId="63FD3544" w14:textId="77777777" w:rsidR="004E4D2F" w:rsidRPr="004E4D2F" w:rsidRDefault="004E4D2F" w:rsidP="004E4D2F">
      <w:pPr>
        <w:numPr>
          <w:ilvl w:val="0"/>
          <w:numId w:val="1"/>
        </w:numPr>
        <w:rPr>
          <w:rFonts w:ascii="Arial" w:hAnsi="Arial" w:cs="Arial"/>
          <w:sz w:val="24"/>
          <w:szCs w:val="24"/>
        </w:rPr>
      </w:pPr>
      <w:r w:rsidRPr="004E4D2F">
        <w:rPr>
          <w:rFonts w:ascii="Arial" w:hAnsi="Arial" w:cs="Arial"/>
          <w:sz w:val="24"/>
          <w:szCs w:val="24"/>
        </w:rPr>
        <w:t>Conclusion</w:t>
      </w:r>
    </w:p>
    <w:p w14:paraId="03F16326" w14:textId="77777777" w:rsidR="004E4D2F" w:rsidRPr="004E4D2F" w:rsidRDefault="004E4D2F" w:rsidP="004E4D2F">
      <w:pPr>
        <w:numPr>
          <w:ilvl w:val="0"/>
          <w:numId w:val="1"/>
        </w:numPr>
        <w:rPr>
          <w:rFonts w:ascii="Arial" w:hAnsi="Arial" w:cs="Arial"/>
          <w:sz w:val="24"/>
          <w:szCs w:val="24"/>
        </w:rPr>
      </w:pPr>
      <w:r w:rsidRPr="004E4D2F">
        <w:rPr>
          <w:rFonts w:ascii="Arial" w:hAnsi="Arial" w:cs="Arial"/>
          <w:sz w:val="24"/>
          <w:szCs w:val="24"/>
        </w:rPr>
        <w:t>References</w:t>
      </w:r>
    </w:p>
    <w:p w14:paraId="13FCDB3B" w14:textId="77777777" w:rsidR="007A733F" w:rsidRDefault="007A733F" w:rsidP="007A733F">
      <w:pPr>
        <w:rPr>
          <w:rFonts w:ascii="Arial" w:hAnsi="Arial" w:cs="Arial"/>
          <w:sz w:val="24"/>
          <w:szCs w:val="24"/>
          <w:lang w:val="en-GB"/>
        </w:rPr>
      </w:pPr>
    </w:p>
    <w:p w14:paraId="7E621B4B" w14:textId="77777777" w:rsidR="004E4D2F" w:rsidRDefault="004E4D2F" w:rsidP="007A733F">
      <w:pPr>
        <w:rPr>
          <w:rFonts w:ascii="Arial" w:hAnsi="Arial" w:cs="Arial"/>
          <w:sz w:val="24"/>
          <w:szCs w:val="24"/>
          <w:lang w:val="en-GB"/>
        </w:rPr>
      </w:pPr>
    </w:p>
    <w:p w14:paraId="6BF48BF0" w14:textId="77777777" w:rsidR="007A733F" w:rsidRDefault="007A733F" w:rsidP="007A733F">
      <w:pPr>
        <w:rPr>
          <w:rFonts w:ascii="Arial" w:hAnsi="Arial" w:cs="Arial"/>
          <w:sz w:val="24"/>
          <w:szCs w:val="24"/>
          <w:lang w:val="en-GB"/>
        </w:rPr>
      </w:pPr>
    </w:p>
    <w:p w14:paraId="24784318" w14:textId="66732F90"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Introduction</w:t>
      </w:r>
    </w:p>
    <w:p w14:paraId="34B2BF72"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1.1 Organization and Leadership</w:t>
      </w:r>
    </w:p>
    <w:p w14:paraId="48673614"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This part identifies the organization's direction and leadership, which play a major role in achieving goals for an organization. Thus, this section will include effective leadership practices which have encouraged employee engagement, innovation within teams, and coordination in line with intended strategies, before being contextualized around Fortnum &amp; Mason.</w:t>
      </w:r>
    </w:p>
    <w:p w14:paraId="3A9289EA" w14:textId="77777777" w:rsidR="007A733F" w:rsidRPr="007A733F" w:rsidRDefault="007A733F" w:rsidP="007A733F">
      <w:pPr>
        <w:rPr>
          <w:rFonts w:ascii="Arial" w:hAnsi="Arial" w:cs="Arial"/>
          <w:sz w:val="24"/>
          <w:szCs w:val="24"/>
          <w:lang w:val="en-GB"/>
        </w:rPr>
      </w:pPr>
    </w:p>
    <w:p w14:paraId="22C19806"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1.2 Outline of Leadership Theories X, Y, and Z</w:t>
      </w:r>
    </w:p>
    <w:p w14:paraId="77F1D2A0"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 summary of McGregor’s Theories X and Y, and Ouchi’s Theory Z, highlighting their foundational principles. This subsection introduces how these theories provide frameworks for understanding and managing workforce behavior in varying organizational contexts.</w:t>
      </w:r>
    </w:p>
    <w:p w14:paraId="132A4A06" w14:textId="77777777" w:rsidR="007A733F" w:rsidRPr="007A733F" w:rsidRDefault="007A733F" w:rsidP="007A733F">
      <w:pPr>
        <w:rPr>
          <w:rFonts w:ascii="Arial" w:hAnsi="Arial" w:cs="Arial"/>
          <w:sz w:val="24"/>
          <w:szCs w:val="24"/>
          <w:lang w:val="en-GB"/>
        </w:rPr>
      </w:pPr>
    </w:p>
    <w:p w14:paraId="5866926F"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1.3 Purpose of the Report</w:t>
      </w:r>
    </w:p>
    <w:p w14:paraId="1DC4CB0C" w14:textId="658C6A8A"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Explanation of the purpose of the report: The analysis of leadership theories X, Y, and Z; analysis of their comparison, differences, and use in certain situations; practical implications for newly developing leaders. The leadership practices of Fortnum &amp; Mason will also be explained in order to relate these theories to the real world.</w:t>
      </w:r>
    </w:p>
    <w:p w14:paraId="38481FE7" w14:textId="77777777" w:rsidR="007A733F" w:rsidRPr="007A733F" w:rsidRDefault="007A733F" w:rsidP="007A733F">
      <w:pPr>
        <w:rPr>
          <w:rFonts w:ascii="Arial" w:hAnsi="Arial" w:cs="Arial"/>
          <w:sz w:val="24"/>
          <w:szCs w:val="24"/>
          <w:lang w:val="en-GB"/>
        </w:rPr>
      </w:pPr>
    </w:p>
    <w:p w14:paraId="14BE36DF" w14:textId="77777777" w:rsidR="007A733F" w:rsidRPr="007A733F" w:rsidRDefault="007A733F" w:rsidP="007A733F">
      <w:pPr>
        <w:rPr>
          <w:rFonts w:ascii="Arial" w:hAnsi="Arial" w:cs="Arial"/>
          <w:sz w:val="24"/>
          <w:szCs w:val="24"/>
          <w:lang w:val="en-GB"/>
        </w:rPr>
      </w:pPr>
    </w:p>
    <w:p w14:paraId="1F683E71" w14:textId="41FCA7CD"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 Complete explanations of Theory X, Y, and Z. Leadership theories X, Y, and Z provide comprehensive models to understand management styles and workforce motivation. These concepts provide insight into how the luxury British retailer Fortnum &amp; Mason uses leadership methods in order to navigate through challenges in a highly competitive marketplace. By integrating these concepts, Fortnum &amp; Mason achieves operational excellence, fosters creativity, and engenders employee loyalty. The theories are discussed in this part with particular reference to Fortnum &amp; Mason in great depth.</w:t>
      </w:r>
    </w:p>
    <w:p w14:paraId="7D303350" w14:textId="77777777" w:rsidR="007A733F" w:rsidRPr="007A733F" w:rsidRDefault="007A733F" w:rsidP="007A733F">
      <w:pPr>
        <w:rPr>
          <w:rFonts w:ascii="Arial" w:hAnsi="Arial" w:cs="Arial"/>
          <w:sz w:val="24"/>
          <w:szCs w:val="24"/>
          <w:lang w:val="en-GB"/>
        </w:rPr>
      </w:pPr>
    </w:p>
    <w:p w14:paraId="5EF9CB32" w14:textId="77777777" w:rsidR="007A733F" w:rsidRPr="007A733F" w:rsidRDefault="007A733F" w:rsidP="007A733F">
      <w:pPr>
        <w:rPr>
          <w:rFonts w:ascii="Arial" w:hAnsi="Arial" w:cs="Arial"/>
          <w:sz w:val="24"/>
          <w:szCs w:val="24"/>
          <w:lang w:val="en-GB"/>
        </w:rPr>
      </w:pPr>
    </w:p>
    <w:p w14:paraId="3D2D8218" w14:textId="4D1CA52F"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2.1 Synopsis of Theory Approaches</w:t>
      </w:r>
    </w:p>
    <w:p w14:paraId="206E937B" w14:textId="77777777" w:rsidR="007A733F" w:rsidRPr="007A733F" w:rsidRDefault="007A733F" w:rsidP="007A733F">
      <w:pPr>
        <w:rPr>
          <w:rFonts w:ascii="Arial" w:hAnsi="Arial" w:cs="Arial"/>
          <w:sz w:val="24"/>
          <w:szCs w:val="24"/>
          <w:lang w:val="en-GB"/>
        </w:rPr>
      </w:pPr>
    </w:p>
    <w:p w14:paraId="15E49A47" w14:textId="5D2CF2E1"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2.1.1 Theory X: Authoritarianism in Leadership</w:t>
      </w:r>
    </w:p>
    <w:p w14:paraId="7DFF5B2C"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Theory X by Douglas McGregor presupposes workers:</w:t>
      </w:r>
    </w:p>
    <w:p w14:paraId="4859AED4" w14:textId="77777777" w:rsidR="007A733F" w:rsidRPr="007A733F" w:rsidRDefault="007A733F" w:rsidP="007A733F">
      <w:pPr>
        <w:rPr>
          <w:rFonts w:ascii="Arial" w:hAnsi="Arial" w:cs="Arial"/>
          <w:sz w:val="24"/>
          <w:szCs w:val="24"/>
          <w:lang w:val="en-GB"/>
        </w:rPr>
      </w:pPr>
    </w:p>
    <w:p w14:paraId="3394E0FE"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Are naturally unmotivated and require continual oversight.</w:t>
      </w:r>
    </w:p>
    <w:p w14:paraId="71885247"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Work best in ordered settings with well defined policies and processes (McGregor, 1960).</w:t>
      </w:r>
    </w:p>
    <w:p w14:paraId="15C95E1D"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At times of peak demand, such as the Christmas season, Theory X ideas apply at Fortnum &amp; Mason. Times like these require accuracy, efficiency, and tight cooperation to control the growth in customer demand while preserving the quality of luxury hampers. Well-defined roles, disciplined plans, and ongoing observation are relied upon by managers in ensuring that customers' expectations are met.</w:t>
      </w:r>
    </w:p>
    <w:p w14:paraId="692C3CCC" w14:textId="77777777" w:rsidR="007A733F" w:rsidRPr="007A733F" w:rsidRDefault="007A733F" w:rsidP="007A733F">
      <w:pPr>
        <w:rPr>
          <w:rFonts w:ascii="Arial" w:hAnsi="Arial" w:cs="Arial"/>
          <w:sz w:val="24"/>
          <w:szCs w:val="24"/>
          <w:lang w:val="en-GB"/>
        </w:rPr>
      </w:pPr>
    </w:p>
    <w:p w14:paraId="61255C23"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For example, warehouse activities are tightly regulated throughout the peak holiday season to avoid delays; managers constantly oversee the packing and shipping of personalized hampers. This disciplined approach ensures efficiency, yet supporting behaviors serve as a morale preserver in their own right.</w:t>
      </w:r>
    </w:p>
    <w:p w14:paraId="714C987B" w14:textId="77777777" w:rsidR="007A733F" w:rsidRPr="007A733F" w:rsidRDefault="007A733F" w:rsidP="007A733F">
      <w:pPr>
        <w:rPr>
          <w:rFonts w:ascii="Arial" w:hAnsi="Arial" w:cs="Arial"/>
          <w:sz w:val="24"/>
          <w:szCs w:val="24"/>
          <w:lang w:val="en-GB"/>
        </w:rPr>
      </w:pPr>
    </w:p>
    <w:p w14:paraId="083E681E" w14:textId="77777777" w:rsidR="007A733F" w:rsidRPr="007A733F" w:rsidRDefault="007A733F" w:rsidP="007A733F">
      <w:pPr>
        <w:rPr>
          <w:rFonts w:ascii="Arial" w:hAnsi="Arial" w:cs="Arial"/>
          <w:sz w:val="24"/>
          <w:szCs w:val="24"/>
          <w:lang w:val="en-GB"/>
        </w:rPr>
      </w:pPr>
    </w:p>
    <w:p w14:paraId="2282AADC"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2.1.2 is the Theory Y: Cooperative Leadership</w:t>
      </w:r>
    </w:p>
    <w:p w14:paraId="09E17D49"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In contrast, Theory Y assumes that employees:</w:t>
      </w:r>
    </w:p>
    <w:p w14:paraId="2A901850" w14:textId="77777777" w:rsidR="007A733F" w:rsidRPr="007A733F" w:rsidRDefault="007A733F" w:rsidP="007A733F">
      <w:pPr>
        <w:rPr>
          <w:rFonts w:ascii="Arial" w:hAnsi="Arial" w:cs="Arial"/>
          <w:sz w:val="24"/>
          <w:szCs w:val="24"/>
          <w:lang w:val="en-GB"/>
        </w:rPr>
      </w:pPr>
    </w:p>
    <w:p w14:paraId="750170C7"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Are self-motivated and feel a sense of satisfaction under responsibility</w:t>
      </w:r>
    </w:p>
    <w:p w14:paraId="53507994"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Seek out opportunities for growth that align with organizational goals (McGregor, 1960).</w:t>
      </w:r>
    </w:p>
    <w:p w14:paraId="51550333"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Fortnum &amp; Mason is very much Theory Y in its progressive ways. Creative employees within marketing and product development are empowered to take the lead. Managers motivate their staff members to share ideas and try new things by fostering a trusting and collaborative environment.</w:t>
      </w:r>
    </w:p>
    <w:p w14:paraId="45688C9A" w14:textId="77777777" w:rsidR="007A733F" w:rsidRPr="007A733F" w:rsidRDefault="007A733F" w:rsidP="007A733F">
      <w:pPr>
        <w:rPr>
          <w:rFonts w:ascii="Arial" w:hAnsi="Arial" w:cs="Arial"/>
          <w:sz w:val="24"/>
          <w:szCs w:val="24"/>
          <w:lang w:val="en-GB"/>
        </w:rPr>
      </w:pPr>
    </w:p>
    <w:p w14:paraId="56E6B7F3"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For example, cross-functional teams promote the development of seasonal product ranges like Christmas hampers or specialty teas. Expressing a participative approach to leadership, teams are encouraged to brainstorm and promote innovative ideas.</w:t>
      </w:r>
    </w:p>
    <w:p w14:paraId="6C2BD478" w14:textId="77777777" w:rsidR="007A733F" w:rsidRPr="007A733F" w:rsidRDefault="007A733F" w:rsidP="007A733F">
      <w:pPr>
        <w:rPr>
          <w:rFonts w:ascii="Arial" w:hAnsi="Arial" w:cs="Arial"/>
          <w:sz w:val="24"/>
          <w:szCs w:val="24"/>
          <w:lang w:val="en-GB"/>
        </w:rPr>
      </w:pPr>
    </w:p>
    <w:p w14:paraId="56BA403C" w14:textId="77777777" w:rsidR="007A733F" w:rsidRPr="007A733F" w:rsidRDefault="007A733F" w:rsidP="007A733F">
      <w:pPr>
        <w:rPr>
          <w:rFonts w:ascii="Arial" w:hAnsi="Arial" w:cs="Arial"/>
          <w:sz w:val="24"/>
          <w:szCs w:val="24"/>
          <w:lang w:val="en-GB"/>
        </w:rPr>
      </w:pPr>
    </w:p>
    <w:p w14:paraId="6882EEB6" w14:textId="68F33EB9"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2.1.3 is the Theory Z: Cooperative Leadership</w:t>
      </w:r>
    </w:p>
    <w:p w14:paraId="020CA459"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Emphasizing long-term relationships, trust, and holistic development, William Ouchi's Theory Z melds elements of X and Y (Ouchi, 1981). By its commitment to staff welfare, training, and career development, Fortnum &amp; Mason demonstrates Theory Z principles. The company instills loyalty and allows its staff members to feel that they belong.</w:t>
      </w:r>
    </w:p>
    <w:p w14:paraId="3A0990D9" w14:textId="77777777" w:rsidR="007A733F" w:rsidRPr="007A733F" w:rsidRDefault="007A733F" w:rsidP="007A733F">
      <w:pPr>
        <w:rPr>
          <w:rFonts w:ascii="Arial" w:hAnsi="Arial" w:cs="Arial"/>
          <w:sz w:val="24"/>
          <w:szCs w:val="24"/>
          <w:lang w:val="en-GB"/>
        </w:rPr>
      </w:pPr>
    </w:p>
    <w:p w14:paraId="1C069640"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For example, Fortnum &amp; Mason offers internal promotions to establish long-term relationships and finances training programs to prepare its staff. Departmental collaborative decision-making ensures harmony with the corporate principles and strengthens teamwork.</w:t>
      </w:r>
    </w:p>
    <w:p w14:paraId="43BECF52" w14:textId="77777777" w:rsidR="007A733F" w:rsidRPr="007A733F" w:rsidRDefault="007A733F" w:rsidP="007A733F">
      <w:pPr>
        <w:rPr>
          <w:rFonts w:ascii="Arial" w:hAnsi="Arial" w:cs="Arial"/>
          <w:sz w:val="24"/>
          <w:szCs w:val="24"/>
          <w:lang w:val="en-GB"/>
        </w:rPr>
      </w:pPr>
    </w:p>
    <w:p w14:paraId="32C27445" w14:textId="77777777" w:rsidR="007A733F" w:rsidRPr="007A733F" w:rsidRDefault="007A733F" w:rsidP="007A733F">
      <w:pPr>
        <w:rPr>
          <w:rFonts w:ascii="Arial" w:hAnsi="Arial" w:cs="Arial"/>
          <w:sz w:val="24"/>
          <w:szCs w:val="24"/>
          <w:lang w:val="en-GB"/>
        </w:rPr>
      </w:pPr>
    </w:p>
    <w:p w14:paraId="0A244DDD" w14:textId="2C28C2B5"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2.2 Differences and Comparisons</w:t>
      </w:r>
    </w:p>
    <w:p w14:paraId="3212C939" w14:textId="77777777" w:rsidR="007A733F" w:rsidRPr="007A733F" w:rsidRDefault="007A733F" w:rsidP="007A733F">
      <w:pPr>
        <w:rPr>
          <w:rFonts w:ascii="Arial" w:hAnsi="Arial" w:cs="Arial"/>
          <w:sz w:val="24"/>
          <w:szCs w:val="24"/>
          <w:lang w:val="en-GB"/>
        </w:rPr>
      </w:pPr>
    </w:p>
    <w:p w14:paraId="2DCBDF4B" w14:textId="45463958"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2.2.1 Significant Similarities of the Three Theories</w:t>
      </w:r>
    </w:p>
    <w:p w14:paraId="01420915"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Motivation as the core concern: By addressing employee motivation, theories X, Y, and Z strive for improved productivity.</w:t>
      </w:r>
    </w:p>
    <w:p w14:paraId="5D630D05"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Structured Frameworks: Each theory offers a structured approach to understanding leadership styles and workplace relations.</w:t>
      </w:r>
    </w:p>
    <w:p w14:paraId="4517AF34" w14:textId="77777777" w:rsidR="007A733F" w:rsidRPr="007A733F" w:rsidRDefault="007A733F" w:rsidP="007A733F">
      <w:pPr>
        <w:rPr>
          <w:rFonts w:ascii="Arial" w:hAnsi="Arial" w:cs="Arial"/>
          <w:sz w:val="24"/>
          <w:szCs w:val="24"/>
          <w:lang w:val="en-GB"/>
        </w:rPr>
      </w:pPr>
    </w:p>
    <w:p w14:paraId="191238E2" w14:textId="5230909D"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For Fortnum &amp; Mason ,Theory X ensures operational effectiveness during peak trading seasons and for sustainable performance, theory Y and Z focus on stimulating innovation and employee participation.</w:t>
      </w:r>
    </w:p>
    <w:p w14:paraId="29B2AA57" w14:textId="77777777" w:rsidR="007A733F" w:rsidRPr="007A733F" w:rsidRDefault="007A733F" w:rsidP="007A733F">
      <w:pPr>
        <w:rPr>
          <w:rFonts w:ascii="Arial" w:hAnsi="Arial" w:cs="Arial"/>
          <w:sz w:val="24"/>
          <w:szCs w:val="24"/>
          <w:lang w:val="en-GB"/>
        </w:rPr>
      </w:pPr>
    </w:p>
    <w:p w14:paraId="6B1D005A" w14:textId="551F37F6"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2.2.2 Contingencies in Leadership Styles</w:t>
      </w:r>
    </w:p>
    <w:p w14:paraId="6503F4FD" w14:textId="445D2AF8"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Theory X focuses on external control and supervision whereas Theories Y and Z focus on trust and collaboration. Cultural Contextual Factors Theory Z encompasses cultural aspects, such as collectivism, which Fortnum &amp; Mason meets in its environment by balancing team-oriented approaches with individual accountability (Hofstede, 1980).</w:t>
      </w:r>
    </w:p>
    <w:p w14:paraId="63DA68DF"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Time Scales: Contrasted with the short-term, task-based focus of Theory X is the emphasis on long-term loyalty found in Theory Z.</w:t>
      </w:r>
    </w:p>
    <w:p w14:paraId="33C71427" w14:textId="77777777" w:rsidR="007A733F" w:rsidRPr="007A733F" w:rsidRDefault="007A733F" w:rsidP="007A733F">
      <w:pPr>
        <w:rPr>
          <w:rFonts w:ascii="Arial" w:hAnsi="Arial" w:cs="Arial"/>
          <w:sz w:val="24"/>
          <w:szCs w:val="24"/>
          <w:lang w:val="en-GB"/>
        </w:rPr>
      </w:pPr>
    </w:p>
    <w:p w14:paraId="41BB9A67" w14:textId="77777777" w:rsidR="007A733F" w:rsidRPr="007A733F" w:rsidRDefault="007A733F" w:rsidP="007A733F">
      <w:pPr>
        <w:rPr>
          <w:rFonts w:ascii="Arial" w:hAnsi="Arial" w:cs="Arial"/>
          <w:sz w:val="24"/>
          <w:szCs w:val="24"/>
          <w:lang w:val="en-GB"/>
        </w:rPr>
      </w:pPr>
    </w:p>
    <w:p w14:paraId="4CF6207B" w14:textId="775CE49F"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2.3 Benefits and Consumptions:</w:t>
      </w:r>
    </w:p>
    <w:p w14:paraId="586D9302" w14:textId="77777777" w:rsidR="007A733F" w:rsidRPr="007A733F" w:rsidRDefault="007A733F" w:rsidP="007A733F">
      <w:pPr>
        <w:rPr>
          <w:rFonts w:ascii="Arial" w:hAnsi="Arial" w:cs="Arial"/>
          <w:sz w:val="24"/>
          <w:szCs w:val="24"/>
          <w:lang w:val="en-GB"/>
        </w:rPr>
      </w:pPr>
    </w:p>
    <w:p w14:paraId="1948F6FD" w14:textId="308E26A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 advantages of Theory X include:</w:t>
      </w:r>
    </w:p>
    <w:p w14:paraId="63D4BD12" w14:textId="77777777" w:rsidR="007A733F" w:rsidRPr="007A733F" w:rsidRDefault="007A733F" w:rsidP="007A733F">
      <w:pPr>
        <w:rPr>
          <w:rFonts w:ascii="Arial" w:hAnsi="Arial" w:cs="Arial"/>
          <w:sz w:val="24"/>
          <w:szCs w:val="24"/>
          <w:lang w:val="en-GB"/>
        </w:rPr>
      </w:pPr>
    </w:p>
    <w:p w14:paraId="40CDE0FC"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Operational control guarantees compliance and reduces mistakes under pressure. This strategy is absolutely essential at Fortnum &amp; Mason during holiday seasons when effectiveness rules.</w:t>
      </w:r>
    </w:p>
    <w:p w14:paraId="353CED5A"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Clear expectations give staff members structure and help to decrease role and responsibility uncertainty.</w:t>
      </w:r>
    </w:p>
    <w:p w14:paraId="7D6A6C4F"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Crisis Management: Encouragement of rapid decisions in critical events.</w:t>
      </w:r>
    </w:p>
    <w:p w14:paraId="76CA1200"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Negative aspects:</w:t>
      </w:r>
    </w:p>
    <w:p w14:paraId="3C80D881"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Long-term Theory X application can cause discontent, especially in creative teams. Workers can get micromanagement or feel underappreciated.</w:t>
      </w:r>
    </w:p>
    <w:p w14:paraId="35FE9971"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 rigid approach limits opportunities for innovation, which is critical in product development at Fortnum &amp; Mason.</w:t>
      </w:r>
    </w:p>
    <w:p w14:paraId="03514FF5"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Dependence on Supervisor: Too much reliance on external control may hinder employees' initiative and growth.</w:t>
      </w:r>
    </w:p>
    <w:p w14:paraId="61751D8E"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Fortnum &amp; Mason's case:</w:t>
      </w:r>
    </w:p>
    <w:p w14:paraId="64FBA93A"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 stringent application of Theory X ensures that production and delivery goals are met for Christmas. To maintain morale, however managers must balance this with positive reinforcement actions such as acknowledging employee's efforts.</w:t>
      </w:r>
    </w:p>
    <w:p w14:paraId="42B55E87" w14:textId="77777777" w:rsidR="007A733F" w:rsidRPr="007A733F" w:rsidRDefault="007A733F" w:rsidP="007A733F">
      <w:pPr>
        <w:rPr>
          <w:rFonts w:ascii="Arial" w:hAnsi="Arial" w:cs="Arial"/>
          <w:sz w:val="24"/>
          <w:szCs w:val="24"/>
          <w:lang w:val="en-GB"/>
        </w:rPr>
      </w:pPr>
    </w:p>
    <w:p w14:paraId="539EAF80" w14:textId="36994238"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Theory Y has benefits.</w:t>
      </w:r>
    </w:p>
    <w:p w14:paraId="09BFB0EC" w14:textId="77777777" w:rsidR="007A733F" w:rsidRPr="007A733F" w:rsidRDefault="007A733F" w:rsidP="007A733F">
      <w:pPr>
        <w:rPr>
          <w:rFonts w:ascii="Arial" w:hAnsi="Arial" w:cs="Arial"/>
          <w:sz w:val="24"/>
          <w:szCs w:val="24"/>
          <w:lang w:val="en-GB"/>
        </w:rPr>
      </w:pPr>
    </w:p>
    <w:p w14:paraId="19F30509"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Output increases with Employee satisfaction and involvement. This approach is very effectively utilized by the employees of creative jobs at Fort num &amp; Mason.</w:t>
      </w:r>
    </w:p>
    <w:p w14:paraId="1B14DFB2"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Innovation and teamwork are encouraged to create unique products through idea-sharing and joint effort.</w:t>
      </w:r>
    </w:p>
    <w:p w14:paraId="0AD676B3"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Empowerment confidence and initiative are developed to match the aspirations of staff with Corporate objectives</w:t>
      </w:r>
    </w:p>
    <w:p w14:paraId="60946BFF"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negatives:</w:t>
      </w:r>
    </w:p>
    <w:p w14:paraId="4D4B103A"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Time-consuming: the process with group decision-making takes a longer time. Hence, it is problematic when Fort num &amp; Mason faces a busy period.</w:t>
      </w:r>
    </w:p>
    <w:p w14:paraId="53BA4E65"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Depends mainly on employee willingness and motivation, which may vary between teams.</w:t>
      </w:r>
    </w:p>
    <w:p w14:paraId="2D5E63EA"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Not suitable for certain types of jobs: May not be effective for highly regimented or repetitive work.</w:t>
      </w:r>
    </w:p>
    <w:p w14:paraId="192BDF14"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At Fortnum &amp; Mason, teams involved in the preparation of signature hampers are given the autonomy to explore their innovative ideas. As such, it portrays Theory Y's focus on participation and innovation.</w:t>
      </w:r>
    </w:p>
    <w:p w14:paraId="4319B84A" w14:textId="77777777" w:rsidR="007A733F" w:rsidRPr="007A733F" w:rsidRDefault="007A733F" w:rsidP="007A733F">
      <w:pPr>
        <w:rPr>
          <w:rFonts w:ascii="Arial" w:hAnsi="Arial" w:cs="Arial"/>
          <w:sz w:val="24"/>
          <w:szCs w:val="24"/>
          <w:lang w:val="en-GB"/>
        </w:rPr>
      </w:pPr>
    </w:p>
    <w:p w14:paraId="30293FFC" w14:textId="77777777" w:rsidR="007A733F" w:rsidRPr="007A733F" w:rsidRDefault="007A733F" w:rsidP="007A733F">
      <w:pPr>
        <w:rPr>
          <w:rFonts w:ascii="Arial" w:hAnsi="Arial" w:cs="Arial"/>
          <w:sz w:val="24"/>
          <w:szCs w:val="24"/>
          <w:lang w:val="en-GB"/>
        </w:rPr>
      </w:pPr>
    </w:p>
    <w:p w14:paraId="4CBFC74C" w14:textId="26BCB2EF"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Theory Z has some advantages.</w:t>
      </w:r>
    </w:p>
    <w:p w14:paraId="744D9555" w14:textId="77777777" w:rsidR="007A733F" w:rsidRPr="007A733F" w:rsidRDefault="007A733F" w:rsidP="007A733F">
      <w:pPr>
        <w:rPr>
          <w:rFonts w:ascii="Arial" w:hAnsi="Arial" w:cs="Arial"/>
          <w:sz w:val="24"/>
          <w:szCs w:val="24"/>
          <w:lang w:val="en-GB"/>
        </w:rPr>
      </w:pPr>
    </w:p>
    <w:p w14:paraId="5F66DF34"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As can be learned from Fortnum &amp; Mason's emphasis on career development, loyalty and trust foster long-term employee commitment.</w:t>
      </w:r>
    </w:p>
    <w:p w14:paraId="088DBB84"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Team unity provides the support to cooperate with various sections, thereby enhancing organizational culture.</w:t>
      </w:r>
    </w:p>
    <w:p w14:paraId="260480D6" w14:textId="23705013"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Emphasizes all-round development of employees to ensure that organizational growth is attained with individual success on a sustainable basis shortcomings:</w:t>
      </w:r>
    </w:p>
    <w:p w14:paraId="4D3494C8"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 xml:space="preserve">Investment in training and welfare requires a lot of time and money, hence resource intensive. </w:t>
      </w:r>
    </w:p>
    <w:p w14:paraId="753C906C"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Even though Theory Z is rooted in Japanese traditions, Fortnum &amp; Mason has to adapt the theory into a UK context.</w:t>
      </w:r>
    </w:p>
    <w:p w14:paraId="2F7D8249"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Very long-term and loyalty-based strategies may limit the responsiveness in a fast-moving environment.</w:t>
      </w:r>
    </w:p>
    <w:p w14:paraId="7CFBF884"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At Fortnum &amp; Mason, opportunities for internal promotion and employee recognition schemes reflect the emphasis on loyalty and holistic growth embraced by Theory Z.</w:t>
      </w:r>
    </w:p>
    <w:p w14:paraId="53DE7840" w14:textId="77777777" w:rsidR="007A733F" w:rsidRPr="007A733F" w:rsidRDefault="007A733F" w:rsidP="007A733F">
      <w:pPr>
        <w:rPr>
          <w:rFonts w:ascii="Arial" w:hAnsi="Arial" w:cs="Arial"/>
          <w:sz w:val="24"/>
          <w:szCs w:val="24"/>
          <w:lang w:val="en-GB"/>
        </w:rPr>
      </w:pPr>
    </w:p>
    <w:p w14:paraId="6979E386" w14:textId="1892D412"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2.4 Importance of Individual Differences and Culture</w:t>
      </w:r>
    </w:p>
    <w:p w14:paraId="740901B1" w14:textId="77777777" w:rsidR="007A733F" w:rsidRPr="007A733F" w:rsidRDefault="007A733F" w:rsidP="007A733F">
      <w:pPr>
        <w:rPr>
          <w:rFonts w:ascii="Arial" w:hAnsi="Arial" w:cs="Arial"/>
          <w:sz w:val="24"/>
          <w:szCs w:val="24"/>
          <w:lang w:val="en-GB"/>
        </w:rPr>
      </w:pPr>
    </w:p>
    <w:p w14:paraId="041A8A63" w14:textId="0D50E90B"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2.4.1 Cultural Factors Influencing Managerial Performance</w:t>
      </w:r>
    </w:p>
    <w:p w14:paraId="494A42F5" w14:textId="63AB4EFA"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Using Hofstede's cultural dimensions theory, one may see how society values shape leadership styles (Hofstede, 1980) , with Fortnum &amp; Mason:</w:t>
      </w:r>
    </w:p>
    <w:p w14:paraId="40F79CD3" w14:textId="77777777" w:rsidR="007A733F" w:rsidRPr="007A733F" w:rsidRDefault="007A733F" w:rsidP="007A733F">
      <w:pPr>
        <w:rPr>
          <w:rFonts w:ascii="Arial" w:hAnsi="Arial" w:cs="Arial"/>
          <w:sz w:val="24"/>
          <w:szCs w:val="24"/>
          <w:lang w:val="en-GB"/>
        </w:rPr>
      </w:pPr>
    </w:p>
    <w:p w14:paraId="76483319"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Western Context: Emphasising independence and innovation, Theory Y fits the individualistic culture of the United Kingdom.</w:t>
      </w:r>
    </w:p>
    <w:p w14:paraId="4ADD4E3A"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Global Customers: The company's varied clientele calls for adaptability combining Theory Z's cooperation with Theory X's regulation during peak times.</w:t>
      </w:r>
    </w:p>
    <w:p w14:paraId="6FD11653" w14:textId="77777777" w:rsidR="007A733F" w:rsidRPr="007A733F" w:rsidRDefault="007A733F" w:rsidP="007A733F">
      <w:pPr>
        <w:rPr>
          <w:rFonts w:ascii="Arial" w:hAnsi="Arial" w:cs="Arial"/>
          <w:sz w:val="24"/>
          <w:szCs w:val="24"/>
          <w:lang w:val="en-GB"/>
        </w:rPr>
      </w:pPr>
    </w:p>
    <w:p w14:paraId="4966AD27" w14:textId="77777777" w:rsidR="007A733F" w:rsidRPr="007A733F" w:rsidRDefault="007A733F" w:rsidP="007A733F">
      <w:pPr>
        <w:rPr>
          <w:rFonts w:ascii="Arial" w:hAnsi="Arial" w:cs="Arial"/>
          <w:sz w:val="24"/>
          <w:szCs w:val="24"/>
          <w:lang w:val="en-GB"/>
        </w:rPr>
      </w:pPr>
    </w:p>
    <w:p w14:paraId="270EE28F" w14:textId="43525A80"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2.4.2 Individual Differences and Their Implication for Leadership at Fortnum &amp; Mason: Leadership styles are adapted to the employee type:</w:t>
      </w:r>
    </w:p>
    <w:p w14:paraId="0116597A" w14:textId="77777777" w:rsidR="007A733F" w:rsidRPr="007A733F" w:rsidRDefault="007A733F" w:rsidP="007A733F">
      <w:pPr>
        <w:rPr>
          <w:rFonts w:ascii="Arial" w:hAnsi="Arial" w:cs="Arial"/>
          <w:sz w:val="24"/>
          <w:szCs w:val="24"/>
          <w:lang w:val="en-GB"/>
        </w:rPr>
      </w:pPr>
    </w:p>
    <w:p w14:paraId="51734269"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Thrive on Theory Y, which encourages innovation and autonomy.</w:t>
      </w:r>
    </w:p>
    <w:p w14:paraId="4DC78C9D"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Seasonal Laborers: Their appropriate management seeks the strict guidance of Theory X for efficiently managing very sought-after tasks.</w:t>
      </w:r>
    </w:p>
    <w:p w14:paraId="7B6A3980" w14:textId="77777777"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Long-term Employees: Mirroring shared organizational values by aligning with Theory Z's precepts of loyalty and trust.</w:t>
      </w:r>
    </w:p>
    <w:p w14:paraId="570832B8" w14:textId="5073999C" w:rsidR="007A733F" w:rsidRPr="007A733F" w:rsidRDefault="007A733F" w:rsidP="007A733F">
      <w:pPr>
        <w:rPr>
          <w:rFonts w:ascii="Arial" w:hAnsi="Arial" w:cs="Arial"/>
          <w:sz w:val="24"/>
          <w:szCs w:val="24"/>
          <w:lang w:val="en-GB"/>
        </w:rPr>
      </w:pPr>
      <w:r w:rsidRPr="007A733F">
        <w:rPr>
          <w:rFonts w:ascii="Arial" w:hAnsi="Arial" w:cs="Arial"/>
          <w:sz w:val="24"/>
          <w:szCs w:val="24"/>
          <w:lang w:val="en-GB"/>
        </w:rPr>
        <w:t>A manager at Fortnum &amp; Mason responsible for a seasonal workforce during Christmas may very well be more operationally efficient using Theory X but would be less likely to use this approach in the creative department working on holiday marketing. Theory Y encourages a collaborative atmosphere.</w:t>
      </w:r>
    </w:p>
    <w:p w14:paraId="0263FD58" w14:textId="77777777" w:rsidR="007A733F" w:rsidRPr="007A733F" w:rsidRDefault="007A733F" w:rsidP="007A733F">
      <w:pPr>
        <w:rPr>
          <w:rFonts w:ascii="Arial" w:hAnsi="Arial" w:cs="Arial"/>
          <w:sz w:val="24"/>
          <w:szCs w:val="24"/>
          <w:lang w:val="en-GB"/>
        </w:rPr>
      </w:pPr>
    </w:p>
    <w:p w14:paraId="0E54AF25" w14:textId="3E151F06" w:rsidR="00790DB2" w:rsidRPr="007A733F" w:rsidRDefault="007A733F" w:rsidP="007A733F">
      <w:pPr>
        <w:rPr>
          <w:rFonts w:ascii="Arial" w:hAnsi="Arial" w:cs="Arial"/>
          <w:sz w:val="24"/>
          <w:szCs w:val="24"/>
          <w:lang w:val="en-GB"/>
        </w:rPr>
      </w:pPr>
      <w:r w:rsidRPr="007A733F">
        <w:rPr>
          <w:rFonts w:ascii="Arial" w:hAnsi="Arial" w:cs="Arial"/>
          <w:sz w:val="24"/>
          <w:szCs w:val="24"/>
          <w:lang w:val="en-GB"/>
        </w:rPr>
        <w:t>Situational concepts of theories X, Y, and Z are lucratively combined by Fortnum &amp; Mason to address different operational and strategic needs within the organisation. Theory X ensures efficiency in high-pressure situations, while Theory Y fosters innovative roles, and Theory Z works out long-term commitment from employees. Using these concepts situationally, Fortnum &amp; Mason presents flexibility and provides a guideline to good leadership in tough organisational environments. This will help the emerging leaders in realizing the necessity of tailoring leadership approaches to specific tasks, team dynamics, and cultural issues to achieve success in the organization.</w:t>
      </w:r>
    </w:p>
    <w:p w14:paraId="7D08524A" w14:textId="77777777" w:rsidR="00790DB2" w:rsidRPr="007A733F" w:rsidRDefault="00790DB2">
      <w:pPr>
        <w:rPr>
          <w:rFonts w:ascii="Arial" w:hAnsi="Arial" w:cs="Arial"/>
          <w:sz w:val="24"/>
          <w:szCs w:val="24"/>
          <w:lang w:val="en-GB"/>
        </w:rPr>
      </w:pPr>
    </w:p>
    <w:p w14:paraId="03920339" w14:textId="77777777" w:rsidR="00790DB2" w:rsidRPr="007A733F" w:rsidRDefault="00790DB2">
      <w:pPr>
        <w:rPr>
          <w:rFonts w:ascii="Arial" w:hAnsi="Arial" w:cs="Arial"/>
          <w:sz w:val="24"/>
          <w:szCs w:val="24"/>
          <w:lang w:val="en-GB"/>
        </w:rPr>
      </w:pPr>
    </w:p>
    <w:p w14:paraId="7C9B0047" w14:textId="77777777"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3. Situational Leadership</w:t>
      </w:r>
    </w:p>
    <w:p w14:paraId="59C7BA98" w14:textId="0EBCD098"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br/>
        <w:t>3.1 Situational Leadership: Critical Analysis</w:t>
      </w:r>
      <w:r w:rsidRPr="00790DB2">
        <w:rPr>
          <w:rFonts w:ascii="Arial" w:hAnsi="Arial" w:cs="Arial"/>
          <w:sz w:val="24"/>
          <w:szCs w:val="24"/>
          <w:lang w:val="en-GB"/>
        </w:rPr>
        <w:br/>
        <w:t>Leading is dynamic; it calls for flexibility and knowledge of the different demands of projects and team members. Emphasising the need of adaptability and responsiveness, Hersey and Blanchard's 1977 introduction of situational leadership theory offers a framework for changing leadership approaches to particular situations. Using Fortnum &amp; Mason's organisational methods, this section investigates the key components of situational leadership, its influences, and useful application.</w:t>
      </w:r>
      <w:r w:rsidRPr="00790DB2">
        <w:rPr>
          <w:rFonts w:ascii="Arial" w:hAnsi="Arial" w:cs="Arial"/>
          <w:sz w:val="24"/>
          <w:szCs w:val="24"/>
          <w:lang w:val="en-GB"/>
        </w:rPr>
        <w:br/>
      </w:r>
      <w:r w:rsidRPr="00790DB2">
        <w:rPr>
          <w:rFonts w:ascii="Arial" w:hAnsi="Arial" w:cs="Arial"/>
          <w:sz w:val="24"/>
          <w:szCs w:val="24"/>
          <w:lang w:val="en-GB"/>
        </w:rPr>
        <w:br/>
      </w:r>
    </w:p>
    <w:p w14:paraId="78B35BFF" w14:textId="77777777" w:rsidR="00790DB2" w:rsidRPr="007A733F" w:rsidRDefault="00790DB2" w:rsidP="00790DB2">
      <w:pPr>
        <w:rPr>
          <w:rFonts w:ascii="Arial" w:hAnsi="Arial" w:cs="Arial"/>
          <w:sz w:val="24"/>
          <w:szCs w:val="24"/>
          <w:lang w:val="en-GB"/>
        </w:rPr>
      </w:pPr>
    </w:p>
    <w:p w14:paraId="602C0777" w14:textId="2318A8A1"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3.1.1 Flexibility in Leadership Approaches</w:t>
      </w:r>
      <w:r w:rsidRPr="00790DB2">
        <w:rPr>
          <w:rFonts w:ascii="Arial" w:hAnsi="Arial" w:cs="Arial"/>
          <w:sz w:val="24"/>
          <w:szCs w:val="24"/>
          <w:lang w:val="en-GB"/>
        </w:rPr>
        <w:br/>
        <w:t>Four leadership styles</w:t>
      </w:r>
      <w:r w:rsidRPr="007A733F">
        <w:rPr>
          <w:rFonts w:ascii="Arial" w:hAnsi="Arial" w:cs="Arial"/>
          <w:sz w:val="24"/>
          <w:szCs w:val="24"/>
          <w:lang w:val="en-GB"/>
        </w:rPr>
        <w:t xml:space="preserve"> </w:t>
      </w:r>
      <w:r w:rsidRPr="00790DB2">
        <w:rPr>
          <w:rFonts w:ascii="Arial" w:hAnsi="Arial" w:cs="Arial"/>
          <w:sz w:val="24"/>
          <w:szCs w:val="24"/>
          <w:lang w:val="en-GB"/>
        </w:rPr>
        <w:t>directing, mentoring, supporting, and delegating—are distinguished in Hersey and Blanchard's situational leadership model. Two criteria guide the application of these approaches: team members' degree of development</w:t>
      </w:r>
      <w:r w:rsidRPr="007A733F">
        <w:rPr>
          <w:rFonts w:ascii="Arial" w:hAnsi="Arial" w:cs="Arial"/>
          <w:sz w:val="24"/>
          <w:szCs w:val="24"/>
          <w:lang w:val="en-GB"/>
        </w:rPr>
        <w:t xml:space="preserve"> </w:t>
      </w:r>
      <w:r w:rsidRPr="00790DB2">
        <w:rPr>
          <w:rFonts w:ascii="Arial" w:hAnsi="Arial" w:cs="Arial"/>
          <w:sz w:val="24"/>
          <w:szCs w:val="24"/>
          <w:lang w:val="en-GB"/>
        </w:rPr>
        <w:t>that is, their competency and dedication. This model underlines that the leader must modify their approach to fit the complexity of tasks and the level of readiness of their team; no one leadership style is absolutely successful.</w:t>
      </w:r>
      <w:r w:rsidRPr="00790DB2">
        <w:rPr>
          <w:rFonts w:ascii="Arial" w:hAnsi="Arial" w:cs="Arial"/>
          <w:sz w:val="24"/>
          <w:szCs w:val="24"/>
          <w:lang w:val="en-GB"/>
        </w:rPr>
        <w:br/>
      </w:r>
      <w:r w:rsidRPr="00790DB2">
        <w:rPr>
          <w:rFonts w:ascii="Arial" w:hAnsi="Arial" w:cs="Arial"/>
          <w:sz w:val="24"/>
          <w:szCs w:val="24"/>
          <w:lang w:val="en-GB"/>
        </w:rPr>
        <w:br/>
        <w:t>As an illustration:</w:t>
      </w:r>
      <w:r w:rsidRPr="00790DB2">
        <w:rPr>
          <w:rFonts w:ascii="Arial" w:hAnsi="Arial" w:cs="Arial"/>
          <w:sz w:val="24"/>
          <w:szCs w:val="24"/>
          <w:lang w:val="en-GB"/>
        </w:rPr>
        <w:br/>
      </w:r>
      <w:r w:rsidRPr="00790DB2">
        <w:rPr>
          <w:rFonts w:ascii="Arial" w:hAnsi="Arial" w:cs="Arial"/>
          <w:sz w:val="24"/>
          <w:szCs w:val="24"/>
          <w:lang w:val="en-GB"/>
        </w:rPr>
        <w:br/>
        <w:t>Teams with poor competence but great enthusiasm would benefit from direct direction since close supervision and well defined instructions are required.</w:t>
      </w:r>
      <w:r w:rsidRPr="00790DB2">
        <w:rPr>
          <w:rFonts w:ascii="Arial" w:hAnsi="Arial" w:cs="Arial"/>
          <w:sz w:val="24"/>
          <w:szCs w:val="24"/>
          <w:lang w:val="en-GB"/>
        </w:rPr>
        <w:br/>
        <w:t>For teams learning new skills, coaching helps; but, they also need encouragement and direction.</w:t>
      </w:r>
      <w:r w:rsidRPr="00790DB2">
        <w:rPr>
          <w:rFonts w:ascii="Arial" w:hAnsi="Arial" w:cs="Arial"/>
          <w:sz w:val="24"/>
          <w:szCs w:val="24"/>
          <w:lang w:val="en-GB"/>
        </w:rPr>
        <w:br/>
        <w:t>For experienced teams that require little guidance but gain from inspirational assistance, supporting works well.</w:t>
      </w:r>
      <w:r w:rsidRPr="00790DB2">
        <w:rPr>
          <w:rFonts w:ascii="Arial" w:hAnsi="Arial" w:cs="Arial"/>
          <w:sz w:val="24"/>
          <w:szCs w:val="24"/>
          <w:lang w:val="en-GB"/>
        </w:rPr>
        <w:br/>
        <w:t>Delegating is appropriate for highly skilled and dedicated teams so that leaders may hand jobs totally to the team.</w:t>
      </w:r>
      <w:r w:rsidRPr="00790DB2">
        <w:rPr>
          <w:rFonts w:ascii="Arial" w:hAnsi="Arial" w:cs="Arial"/>
          <w:sz w:val="24"/>
          <w:szCs w:val="24"/>
          <w:lang w:val="en-GB"/>
        </w:rPr>
        <w:br/>
        <w:t>This adaptability improves organisational results and employee involvement. Particularly in dynamic situations where employee needs and project requirements change, a strict commitment to one style runs the danger of inefficiency and discontent.</w:t>
      </w:r>
      <w:r w:rsidRPr="00790DB2">
        <w:rPr>
          <w:rFonts w:ascii="Arial" w:hAnsi="Arial" w:cs="Arial"/>
          <w:sz w:val="24"/>
          <w:szCs w:val="24"/>
          <w:lang w:val="en-GB"/>
        </w:rPr>
        <w:br/>
      </w:r>
      <w:r w:rsidRPr="00790DB2">
        <w:rPr>
          <w:rFonts w:ascii="Arial" w:hAnsi="Arial" w:cs="Arial"/>
          <w:sz w:val="24"/>
          <w:szCs w:val="24"/>
          <w:lang w:val="en-GB"/>
        </w:rPr>
        <w:br/>
        <w:t>3.1.2 Elements Affecting Situational leadership</w:t>
      </w:r>
      <w:r w:rsidRPr="00790DB2">
        <w:rPr>
          <w:rFonts w:ascii="Arial" w:hAnsi="Arial" w:cs="Arial"/>
          <w:sz w:val="24"/>
          <w:szCs w:val="24"/>
          <w:lang w:val="en-GB"/>
        </w:rPr>
        <w:br/>
        <w:t>Effective application of situational leadership depends on several elements. Important factors comprise:</w:t>
      </w:r>
      <w:r w:rsidRPr="00790DB2">
        <w:rPr>
          <w:rFonts w:ascii="Arial" w:hAnsi="Arial" w:cs="Arial"/>
          <w:sz w:val="24"/>
          <w:szCs w:val="24"/>
          <w:lang w:val="en-GB"/>
        </w:rPr>
        <w:br/>
      </w:r>
      <w:r w:rsidRPr="00790DB2">
        <w:rPr>
          <w:rFonts w:ascii="Arial" w:hAnsi="Arial" w:cs="Arial"/>
          <w:sz w:val="24"/>
          <w:szCs w:val="24"/>
          <w:lang w:val="en-GB"/>
        </w:rPr>
        <w:br/>
        <w:t>1. Team Performance and Inspiration</w:t>
      </w:r>
      <w:r w:rsidRPr="00790DB2">
        <w:rPr>
          <w:rFonts w:ascii="Arial" w:hAnsi="Arial" w:cs="Arial"/>
          <w:sz w:val="24"/>
          <w:szCs w:val="24"/>
          <w:lang w:val="en-GB"/>
        </w:rPr>
        <w:br/>
        <w:t>The approach of the leader is much influenced by the attitudes and abilities of team members. While less experienced teams may need a prescriptive approach, a highly competent team able of functioning autonomously gains from a delegative style. Leaders have to evaluate team dynamics and modify their plans based on it (Goleman, 2000.).</w:t>
      </w:r>
      <w:r w:rsidRPr="00790DB2">
        <w:rPr>
          <w:rFonts w:ascii="Arial" w:hAnsi="Arial" w:cs="Arial"/>
          <w:sz w:val="24"/>
          <w:szCs w:val="24"/>
          <w:lang w:val="en-GB"/>
        </w:rPr>
        <w:br/>
      </w:r>
      <w:r w:rsidRPr="00790DB2">
        <w:rPr>
          <w:rFonts w:ascii="Arial" w:hAnsi="Arial" w:cs="Arial"/>
          <w:sz w:val="24"/>
          <w:szCs w:val="24"/>
          <w:lang w:val="en-GB"/>
        </w:rPr>
        <w:br/>
        <w:t>2. Task Priority and Complexity</w:t>
      </w:r>
      <w:r w:rsidRPr="00790DB2">
        <w:rPr>
          <w:rFonts w:ascii="Arial" w:hAnsi="Arial" w:cs="Arial"/>
          <w:sz w:val="24"/>
          <w:szCs w:val="24"/>
          <w:lang w:val="en-GB"/>
        </w:rPr>
        <w:br/>
        <w:t>Also very important is the type of the work. In daily, predictable chores, leaders could choose a participative or delegative approach. On the other hand, in high-stress or crisis events, an authoritative style</w:t>
      </w:r>
      <w:r w:rsidRPr="007A733F">
        <w:rPr>
          <w:rFonts w:ascii="Arial" w:hAnsi="Arial" w:cs="Arial"/>
          <w:sz w:val="24"/>
          <w:szCs w:val="24"/>
          <w:lang w:val="en-GB"/>
        </w:rPr>
        <w:t xml:space="preserve"> </w:t>
      </w:r>
      <w:r w:rsidRPr="00790DB2">
        <w:rPr>
          <w:rFonts w:ascii="Arial" w:hAnsi="Arial" w:cs="Arial"/>
          <w:sz w:val="24"/>
          <w:szCs w:val="24"/>
          <w:lang w:val="en-GB"/>
        </w:rPr>
        <w:t>akin to Theory X</w:t>
      </w:r>
      <w:r w:rsidRPr="007A733F">
        <w:rPr>
          <w:rFonts w:ascii="Arial" w:hAnsi="Arial" w:cs="Arial"/>
          <w:sz w:val="24"/>
          <w:szCs w:val="24"/>
          <w:lang w:val="en-GB"/>
        </w:rPr>
        <w:t xml:space="preserve"> </w:t>
      </w:r>
      <w:r w:rsidRPr="00790DB2">
        <w:rPr>
          <w:rFonts w:ascii="Arial" w:hAnsi="Arial" w:cs="Arial"/>
          <w:sz w:val="24"/>
          <w:szCs w:val="24"/>
          <w:lang w:val="en-GB"/>
        </w:rPr>
        <w:t>may be required to guarantee quick and exact response (Bass, 1990).</w:t>
      </w:r>
      <w:r w:rsidRPr="00790DB2">
        <w:rPr>
          <w:rFonts w:ascii="Arial" w:hAnsi="Arial" w:cs="Arial"/>
          <w:sz w:val="24"/>
          <w:szCs w:val="24"/>
          <w:lang w:val="en-GB"/>
        </w:rPr>
        <w:br/>
      </w:r>
      <w:r w:rsidRPr="00790DB2">
        <w:rPr>
          <w:rFonts w:ascii="Arial" w:hAnsi="Arial" w:cs="Arial"/>
          <w:sz w:val="24"/>
          <w:szCs w:val="24"/>
          <w:lang w:val="en-GB"/>
        </w:rPr>
        <w:br/>
        <w:t>3. Corporate Values and Culture</w:t>
      </w:r>
      <w:r w:rsidRPr="00790DB2">
        <w:rPr>
          <w:rFonts w:ascii="Arial" w:hAnsi="Arial" w:cs="Arial"/>
          <w:sz w:val="24"/>
          <w:szCs w:val="24"/>
          <w:lang w:val="en-GB"/>
        </w:rPr>
        <w:br/>
        <w:t>Within the company, cultural standards define the acceptance and potency of various leadership approaches. The long-standing focus on employee involvement, trust, and innovation by Fortnum &amp; Mason shows a culture where Theory Y and Z leadership blossom (Hofstede, 1980).</w:t>
      </w:r>
      <w:r w:rsidRPr="00790DB2">
        <w:rPr>
          <w:rFonts w:ascii="Arial" w:hAnsi="Arial" w:cs="Arial"/>
          <w:sz w:val="24"/>
          <w:szCs w:val="24"/>
          <w:lang w:val="en-GB"/>
        </w:rPr>
        <w:br/>
      </w:r>
      <w:r w:rsidRPr="00790DB2">
        <w:rPr>
          <w:rFonts w:ascii="Arial" w:hAnsi="Arial" w:cs="Arial"/>
          <w:sz w:val="24"/>
          <w:szCs w:val="24"/>
          <w:lang w:val="en-GB"/>
        </w:rPr>
        <w:br/>
        <w:t>4. Self-awareness of a Leader</w:t>
      </w:r>
      <w:r w:rsidRPr="00790DB2">
        <w:rPr>
          <w:rFonts w:ascii="Arial" w:hAnsi="Arial" w:cs="Arial"/>
          <w:sz w:val="24"/>
          <w:szCs w:val="24"/>
          <w:lang w:val="en-GB"/>
        </w:rPr>
        <w:br/>
        <w:t>Good situational leadership calls for a leader to examine their own prejudices and areas of strength. A leader too dependent on one approach could find it difficult to change, therefore affecting team effectiveness. Frequent criticism and introspection enable leaders to grow in flexibility.</w:t>
      </w:r>
      <w:r w:rsidRPr="00790DB2">
        <w:rPr>
          <w:rFonts w:ascii="Arial" w:hAnsi="Arial" w:cs="Arial"/>
          <w:sz w:val="24"/>
          <w:szCs w:val="24"/>
          <w:lang w:val="en-GB"/>
        </w:rPr>
        <w:br/>
      </w:r>
      <w:r w:rsidRPr="00790DB2">
        <w:rPr>
          <w:rFonts w:ascii="Arial" w:hAnsi="Arial" w:cs="Arial"/>
          <w:sz w:val="24"/>
          <w:szCs w:val="24"/>
          <w:lang w:val="en-GB"/>
        </w:rPr>
        <w:br/>
      </w:r>
    </w:p>
    <w:p w14:paraId="4180E3FA" w14:textId="77777777" w:rsidR="00790DB2" w:rsidRPr="007A733F" w:rsidRDefault="00790DB2" w:rsidP="00790DB2">
      <w:pPr>
        <w:rPr>
          <w:rFonts w:ascii="Arial" w:hAnsi="Arial" w:cs="Arial"/>
          <w:sz w:val="24"/>
          <w:szCs w:val="24"/>
          <w:lang w:val="en-GB"/>
        </w:rPr>
      </w:pPr>
    </w:p>
    <w:p w14:paraId="70878D46" w14:textId="142744A3"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3.2 Fortnum &amp; Mason Organisational Example</w:t>
      </w:r>
      <w:r w:rsidRPr="00790DB2">
        <w:rPr>
          <w:rFonts w:ascii="Arial" w:hAnsi="Arial" w:cs="Arial"/>
          <w:sz w:val="24"/>
          <w:szCs w:val="24"/>
          <w:lang w:val="en-GB"/>
        </w:rPr>
        <w:br/>
        <w:t>Luxury British department retailer Fortnum &amp; Mason is a shining example of situational leadership since it uses different strategies to satisfy different operational and strategic requirements. Its lengthy history and stellar reputation for quality need for dynamic leadership to negotiate obstacles including peak trade times, product innovation, and staff engagement. The next sections show Fortnum &amp; Mason using situational leadership in action.</w:t>
      </w:r>
      <w:r w:rsidRPr="00790DB2">
        <w:rPr>
          <w:rFonts w:ascii="Arial" w:hAnsi="Arial" w:cs="Arial"/>
          <w:sz w:val="24"/>
          <w:szCs w:val="24"/>
          <w:lang w:val="en-GB"/>
        </w:rPr>
        <w:br/>
      </w:r>
      <w:r w:rsidRPr="00790DB2">
        <w:rPr>
          <w:rFonts w:ascii="Arial" w:hAnsi="Arial" w:cs="Arial"/>
          <w:sz w:val="24"/>
          <w:szCs w:val="24"/>
          <w:lang w:val="en-GB"/>
        </w:rPr>
        <w:br/>
      </w:r>
    </w:p>
    <w:p w14:paraId="0FCDB616" w14:textId="77777777" w:rsidR="00790DB2" w:rsidRPr="007A733F" w:rsidRDefault="00790DB2" w:rsidP="00790DB2">
      <w:pPr>
        <w:rPr>
          <w:rFonts w:ascii="Arial" w:hAnsi="Arial" w:cs="Arial"/>
          <w:sz w:val="24"/>
          <w:szCs w:val="24"/>
          <w:lang w:val="en-GB"/>
        </w:rPr>
      </w:pPr>
    </w:p>
    <w:p w14:paraId="0E3A3603" w14:textId="1B43B6EF"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3.2.1 Theory X's Seasonal Difficulties Leading</w:t>
      </w:r>
      <w:r w:rsidRPr="00790DB2">
        <w:rPr>
          <w:rFonts w:ascii="Arial" w:hAnsi="Arial" w:cs="Arial"/>
          <w:sz w:val="24"/>
          <w:szCs w:val="24"/>
          <w:lang w:val="en-GB"/>
        </w:rPr>
        <w:br/>
        <w:t>Peak trading times, like Christmas, call for Fortnum &amp; Mason to give efficiency and coordination top priority. Customer footfall and internet orders spike at these times, so taxing supply networks, logistics, and in-store operations.</w:t>
      </w:r>
      <w:r w:rsidRPr="007A733F">
        <w:rPr>
          <w:rFonts w:ascii="Arial" w:hAnsi="Arial" w:cs="Arial"/>
          <w:sz w:val="24"/>
          <w:szCs w:val="24"/>
          <w:lang w:val="en-GB"/>
        </w:rPr>
        <w:t xml:space="preserve"> </w:t>
      </w:r>
      <w:r w:rsidRPr="00790DB2">
        <w:rPr>
          <w:rFonts w:ascii="Arial" w:hAnsi="Arial" w:cs="Arial"/>
          <w:sz w:val="24"/>
          <w:szCs w:val="24"/>
          <w:lang w:val="en-GB"/>
        </w:rPr>
        <w:t>Fortnum &amp; Mason emphasises control and task-oriented management in their disciplined, Theory X-inspired leadership approach to help manage this. Workflows are closely watched by supervisors, who also enforce deadlines and guarantee adherence to accepted operational policies. For instance:</w:t>
      </w:r>
      <w:r w:rsidRPr="00790DB2">
        <w:rPr>
          <w:rFonts w:ascii="Arial" w:hAnsi="Arial" w:cs="Arial"/>
          <w:sz w:val="24"/>
          <w:szCs w:val="24"/>
          <w:lang w:val="en-GB"/>
        </w:rPr>
        <w:br/>
      </w:r>
      <w:r w:rsidRPr="00790DB2">
        <w:rPr>
          <w:rFonts w:ascii="Arial" w:hAnsi="Arial" w:cs="Arial"/>
          <w:sz w:val="24"/>
          <w:szCs w:val="24"/>
          <w:lang w:val="en-GB"/>
        </w:rPr>
        <w:br/>
        <w:t xml:space="preserve">Team leaders could delegate particular responsibilities to staff members with </w:t>
      </w:r>
      <w:r w:rsidRPr="007A733F">
        <w:rPr>
          <w:rFonts w:ascii="Arial" w:hAnsi="Arial" w:cs="Arial"/>
          <w:sz w:val="24"/>
          <w:szCs w:val="24"/>
          <w:lang w:val="en-GB"/>
        </w:rPr>
        <w:t>well-defined</w:t>
      </w:r>
      <w:r w:rsidRPr="00790DB2">
        <w:rPr>
          <w:rFonts w:ascii="Arial" w:hAnsi="Arial" w:cs="Arial"/>
          <w:sz w:val="24"/>
          <w:szCs w:val="24"/>
          <w:lang w:val="en-GB"/>
        </w:rPr>
        <w:t xml:space="preserve"> performance goals.</w:t>
      </w:r>
      <w:r w:rsidRPr="00790DB2">
        <w:rPr>
          <w:rFonts w:ascii="Arial" w:hAnsi="Arial" w:cs="Arial"/>
          <w:sz w:val="24"/>
          <w:szCs w:val="24"/>
          <w:lang w:val="en-GB"/>
        </w:rPr>
        <w:br/>
        <w:t>Tight control is kept to stop mistakes or delays in satisfying consumer orders.</w:t>
      </w:r>
      <w:r w:rsidRPr="00790DB2">
        <w:rPr>
          <w:rFonts w:ascii="Arial" w:hAnsi="Arial" w:cs="Arial"/>
          <w:sz w:val="24"/>
          <w:szCs w:val="24"/>
          <w:lang w:val="en-GB"/>
        </w:rPr>
        <w:br/>
        <w:t>This strategy guarantees operational effectiveness during crucial times but is counterbalanced by a supporting culture to prevent staff burnout. Extra tools and incentives are given to staff members to keep morale up, therefore reflecting a complex implementation of Theory X ideas (Fortnum &amp; Mason, 2023).</w:t>
      </w:r>
      <w:r w:rsidRPr="00790DB2">
        <w:rPr>
          <w:rFonts w:ascii="Arial" w:hAnsi="Arial" w:cs="Arial"/>
          <w:sz w:val="24"/>
          <w:szCs w:val="24"/>
          <w:lang w:val="en-GB"/>
        </w:rPr>
        <w:br/>
      </w:r>
      <w:r w:rsidRPr="00790DB2">
        <w:rPr>
          <w:rFonts w:ascii="Arial" w:hAnsi="Arial" w:cs="Arial"/>
          <w:sz w:val="24"/>
          <w:szCs w:val="24"/>
          <w:lang w:val="en-GB"/>
        </w:rPr>
        <w:br/>
      </w:r>
    </w:p>
    <w:p w14:paraId="78DCBD0E" w14:textId="012D4DE9"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3.2.2 Theory Y and Innovation Applied</w:t>
      </w:r>
      <w:r w:rsidRPr="00790DB2">
        <w:rPr>
          <w:rFonts w:ascii="Arial" w:hAnsi="Arial" w:cs="Arial"/>
          <w:sz w:val="24"/>
          <w:szCs w:val="24"/>
          <w:lang w:val="en-GB"/>
        </w:rPr>
        <w:br/>
        <w:t>Fortnum &amp; Mason's success revolves mostly on innovation, especially in consumer experience and product development. Theory Y concepts are embraced by the company's leadership during these creative processes, therefore enabling teams to investigate ideas and take project ownership.</w:t>
      </w:r>
      <w:r w:rsidRPr="007A733F">
        <w:rPr>
          <w:rFonts w:ascii="Arial" w:hAnsi="Arial" w:cs="Arial"/>
          <w:sz w:val="24"/>
          <w:szCs w:val="24"/>
          <w:lang w:val="en-GB"/>
        </w:rPr>
        <w:t xml:space="preserve"> </w:t>
      </w:r>
      <w:r w:rsidRPr="00790DB2">
        <w:rPr>
          <w:rFonts w:ascii="Arial" w:hAnsi="Arial" w:cs="Arial"/>
          <w:sz w:val="24"/>
          <w:szCs w:val="24"/>
          <w:lang w:val="en-GB"/>
        </w:rPr>
        <w:t>As such:</w:t>
      </w:r>
      <w:r w:rsidRPr="00790DB2">
        <w:rPr>
          <w:rFonts w:ascii="Arial" w:hAnsi="Arial" w:cs="Arial"/>
          <w:sz w:val="24"/>
          <w:szCs w:val="24"/>
          <w:lang w:val="en-GB"/>
        </w:rPr>
        <w:br/>
      </w:r>
      <w:r w:rsidRPr="00790DB2">
        <w:rPr>
          <w:rFonts w:ascii="Arial" w:hAnsi="Arial" w:cs="Arial"/>
          <w:sz w:val="24"/>
          <w:szCs w:val="24"/>
          <w:lang w:val="en-GB"/>
        </w:rPr>
        <w:br/>
        <w:t>Product design team members are urged to explore fresh ideas for food and gift products and to collaborate.</w:t>
      </w:r>
      <w:r w:rsidRPr="00790DB2">
        <w:rPr>
          <w:rFonts w:ascii="Arial" w:hAnsi="Arial" w:cs="Arial"/>
          <w:sz w:val="24"/>
          <w:szCs w:val="24"/>
          <w:lang w:val="en-GB"/>
        </w:rPr>
        <w:br/>
        <w:t>Employees in the marketing division are given autonomy to create campaigns fit for changing consumer trends.</w:t>
      </w:r>
      <w:r w:rsidRPr="00790DB2">
        <w:rPr>
          <w:rFonts w:ascii="Arial" w:hAnsi="Arial" w:cs="Arial"/>
          <w:sz w:val="24"/>
          <w:szCs w:val="24"/>
          <w:lang w:val="en-GB"/>
        </w:rPr>
        <w:br/>
        <w:t>Consistent with Theory Y's focus on intrinsic motivation, this participative approach encourages innovation and involvement (McGregor, 1960). The executives of Fortnum &amp; Mason understand that enabling staff members to be creative not only improves the products but also boosts employee loyalty and satisfaction.</w:t>
      </w:r>
      <w:r w:rsidRPr="00790DB2">
        <w:rPr>
          <w:rFonts w:ascii="Arial" w:hAnsi="Arial" w:cs="Arial"/>
          <w:sz w:val="24"/>
          <w:szCs w:val="24"/>
          <w:lang w:val="en-GB"/>
        </w:rPr>
        <w:br/>
      </w:r>
      <w:r w:rsidRPr="00790DB2">
        <w:rPr>
          <w:rFonts w:ascii="Arial" w:hAnsi="Arial" w:cs="Arial"/>
          <w:sz w:val="24"/>
          <w:szCs w:val="24"/>
          <w:lang w:val="en-GB"/>
        </w:rPr>
        <w:br/>
      </w:r>
    </w:p>
    <w:p w14:paraId="56A646BE" w14:textId="6713ACE5" w:rsidR="00790DB2" w:rsidRPr="00790DB2" w:rsidRDefault="00790DB2" w:rsidP="00790DB2">
      <w:pPr>
        <w:rPr>
          <w:rFonts w:ascii="Arial" w:hAnsi="Arial" w:cs="Arial"/>
          <w:sz w:val="24"/>
          <w:szCs w:val="24"/>
          <w:lang w:val="en-GB"/>
        </w:rPr>
      </w:pPr>
      <w:r w:rsidRPr="00790DB2">
        <w:rPr>
          <w:rFonts w:ascii="Arial" w:hAnsi="Arial" w:cs="Arial"/>
          <w:sz w:val="24"/>
          <w:szCs w:val="24"/>
          <w:lang w:val="en-GB"/>
        </w:rPr>
        <w:t>3.2.3 Theory Z Applications and Employee Welfare</w:t>
      </w:r>
      <w:r w:rsidRPr="00790DB2">
        <w:rPr>
          <w:rFonts w:ascii="Arial" w:hAnsi="Arial" w:cs="Arial"/>
          <w:sz w:val="24"/>
          <w:szCs w:val="24"/>
          <w:lang w:val="en-GB"/>
        </w:rPr>
        <w:br/>
        <w:t>Theory Z ideas abound in Fortnum &amp; Mason's dedication to employee welfare and long-term involvement. The organisation gives creating trust, encouraging teamwork, and guaranteeing complete growth for its staff great importance.</w:t>
      </w:r>
      <w:r w:rsidRPr="00790DB2">
        <w:rPr>
          <w:rFonts w:ascii="Arial" w:hAnsi="Arial" w:cs="Arial"/>
          <w:sz w:val="24"/>
          <w:szCs w:val="24"/>
          <w:lang w:val="en-GB"/>
        </w:rPr>
        <w:br/>
      </w:r>
      <w:r w:rsidRPr="00790DB2">
        <w:rPr>
          <w:rFonts w:ascii="Arial" w:hAnsi="Arial" w:cs="Arial"/>
          <w:sz w:val="24"/>
          <w:szCs w:val="24"/>
          <w:lang w:val="en-GB"/>
        </w:rPr>
        <w:br/>
        <w:t>Among Theory Z techniques used at Fortnum &amp; Mason are:</w:t>
      </w:r>
      <w:r w:rsidRPr="00790DB2">
        <w:rPr>
          <w:rFonts w:ascii="Arial" w:hAnsi="Arial" w:cs="Arial"/>
          <w:sz w:val="24"/>
          <w:szCs w:val="24"/>
          <w:lang w:val="en-GB"/>
        </w:rPr>
        <w:br/>
      </w:r>
      <w:r w:rsidRPr="00790DB2">
        <w:rPr>
          <w:rFonts w:ascii="Arial" w:hAnsi="Arial" w:cs="Arial"/>
          <w:sz w:val="24"/>
          <w:szCs w:val="24"/>
          <w:lang w:val="en-GB"/>
        </w:rPr>
        <w:br/>
        <w:t>Training courses and chances for professional development given to employees show the company's dedication to their expansion.</w:t>
      </w:r>
      <w:r w:rsidRPr="00790DB2">
        <w:rPr>
          <w:rFonts w:ascii="Arial" w:hAnsi="Arial" w:cs="Arial"/>
          <w:sz w:val="24"/>
          <w:szCs w:val="24"/>
          <w:lang w:val="en-GB"/>
        </w:rPr>
        <w:br/>
        <w:t>Cooperation in Decision-Making: Employee forums and cross-departmental meetings let staff members help to make important choices, so strengthening their sense of shared goal and belonging.</w:t>
      </w:r>
      <w:r w:rsidRPr="00790DB2">
        <w:rPr>
          <w:rFonts w:ascii="Arial" w:hAnsi="Arial" w:cs="Arial"/>
          <w:sz w:val="24"/>
          <w:szCs w:val="24"/>
          <w:lang w:val="en-GB"/>
        </w:rPr>
        <w:br/>
        <w:t>To help employee well-being and involvement, the organisation offers wellness programs, flexible working schedules, and acknowledgement systems.</w:t>
      </w:r>
      <w:r w:rsidRPr="00790DB2">
        <w:rPr>
          <w:rFonts w:ascii="Arial" w:hAnsi="Arial" w:cs="Arial"/>
          <w:sz w:val="24"/>
          <w:szCs w:val="24"/>
          <w:lang w:val="en-GB"/>
        </w:rPr>
        <w:br/>
        <w:t>This cooperative attitude not only improves team cohesiveness but also helps the business to be known as a preferred employer. The emphasis on loyalty and mutual respect of Fortnum &amp; Mason reflects the fundamental ideas of Theory Z (Ouchi, 1981).</w:t>
      </w:r>
      <w:r w:rsidRPr="00790DB2">
        <w:rPr>
          <w:rFonts w:ascii="Arial" w:hAnsi="Arial" w:cs="Arial"/>
          <w:sz w:val="24"/>
          <w:szCs w:val="24"/>
          <w:lang w:val="en-GB"/>
        </w:rPr>
        <w:br/>
      </w:r>
      <w:r w:rsidRPr="00790DB2">
        <w:rPr>
          <w:rFonts w:ascii="Arial" w:hAnsi="Arial" w:cs="Arial"/>
          <w:sz w:val="24"/>
          <w:szCs w:val="24"/>
          <w:lang w:val="en-GB"/>
        </w:rPr>
        <w:br/>
        <w:t>Incorporating theories of leadership in Fortnum &amp; Mason</w:t>
      </w:r>
      <w:r w:rsidRPr="00790DB2">
        <w:rPr>
          <w:rFonts w:ascii="Arial" w:hAnsi="Arial" w:cs="Arial"/>
          <w:sz w:val="24"/>
          <w:szCs w:val="24"/>
          <w:lang w:val="en-GB"/>
        </w:rPr>
        <w:br/>
        <w:t>Fort ford &amp; Mason's situational leadership style emphasises the need of flexibility in reaching organisational objectives. Based on operational demands and team requirements, the company guarantees by alternating Theory X, Y, and Z approaches:</w:t>
      </w:r>
      <w:r w:rsidRPr="00790DB2">
        <w:rPr>
          <w:rFonts w:ascii="Arial" w:hAnsi="Arial" w:cs="Arial"/>
          <w:sz w:val="24"/>
          <w:szCs w:val="24"/>
          <w:lang w:val="en-GB"/>
        </w:rPr>
        <w:br/>
      </w:r>
      <w:r w:rsidRPr="00790DB2">
        <w:rPr>
          <w:rFonts w:ascii="Arial" w:hAnsi="Arial" w:cs="Arial"/>
          <w:sz w:val="24"/>
          <w:szCs w:val="24"/>
          <w:lang w:val="en-GB"/>
        </w:rPr>
        <w:br/>
        <w:t>excellent performance during pivotal times.</w:t>
      </w:r>
      <w:r w:rsidRPr="00790DB2">
        <w:rPr>
          <w:rFonts w:ascii="Arial" w:hAnsi="Arial" w:cs="Arial"/>
          <w:sz w:val="24"/>
          <w:szCs w:val="24"/>
          <w:lang w:val="en-GB"/>
        </w:rPr>
        <w:br/>
        <w:t>creativity and customer-oriented approaches.</w:t>
      </w:r>
      <w:r w:rsidRPr="00790DB2">
        <w:rPr>
          <w:rFonts w:ascii="Arial" w:hAnsi="Arial" w:cs="Arial"/>
          <w:sz w:val="24"/>
          <w:szCs w:val="24"/>
          <w:lang w:val="en-GB"/>
        </w:rPr>
        <w:br/>
        <w:t>Employee involvement and long-term dedication.</w:t>
      </w:r>
      <w:r w:rsidRPr="00790DB2">
        <w:rPr>
          <w:rFonts w:ascii="Arial" w:hAnsi="Arial" w:cs="Arial"/>
          <w:sz w:val="24"/>
          <w:szCs w:val="24"/>
          <w:lang w:val="en-GB"/>
        </w:rPr>
        <w:br/>
        <w:t>Emerging leaders find inspiration in this dynamic application of leadership theories, which shows how situational leadership may handle many problems in a fast changing corporate environment.</w:t>
      </w:r>
      <w:r w:rsidRPr="00790DB2">
        <w:rPr>
          <w:rFonts w:ascii="Arial" w:hAnsi="Arial" w:cs="Arial"/>
          <w:sz w:val="24"/>
          <w:szCs w:val="24"/>
          <w:lang w:val="en-GB"/>
        </w:rPr>
        <w:br/>
      </w:r>
      <w:r w:rsidRPr="00790DB2">
        <w:rPr>
          <w:rFonts w:ascii="Arial" w:hAnsi="Arial" w:cs="Arial"/>
          <w:sz w:val="24"/>
          <w:szCs w:val="24"/>
          <w:lang w:val="en-GB"/>
        </w:rPr>
        <w:br/>
        <w:t>Thought on Practical Situational Leadership</w:t>
      </w:r>
      <w:r w:rsidRPr="00790DB2">
        <w:rPr>
          <w:rFonts w:ascii="Arial" w:hAnsi="Arial" w:cs="Arial"/>
          <w:sz w:val="24"/>
          <w:szCs w:val="24"/>
          <w:lang w:val="en-GB"/>
        </w:rPr>
        <w:br/>
        <w:t>The capacity of Fortnum &amp; Mason to negotiate challenging operational requirements emphasises the need of situational leadership as a flexible framework. From this strategy, emerging leaders can pick important lessons:</w:t>
      </w:r>
      <w:r w:rsidRPr="00790DB2">
        <w:rPr>
          <w:rFonts w:ascii="Arial" w:hAnsi="Arial" w:cs="Arial"/>
          <w:sz w:val="24"/>
          <w:szCs w:val="24"/>
          <w:lang w:val="en-GB"/>
        </w:rPr>
        <w:br/>
      </w:r>
      <w:r w:rsidRPr="00790DB2">
        <w:rPr>
          <w:rFonts w:ascii="Arial" w:hAnsi="Arial" w:cs="Arial"/>
          <w:sz w:val="24"/>
          <w:szCs w:val="24"/>
          <w:lang w:val="en-GB"/>
        </w:rPr>
        <w:br/>
        <w:t>Choose the appropriate leadership style only by knowing the competency and drive of team members.</w:t>
      </w:r>
      <w:r w:rsidRPr="00790DB2">
        <w:rPr>
          <w:rFonts w:ascii="Arial" w:hAnsi="Arial" w:cs="Arial"/>
          <w:sz w:val="24"/>
          <w:szCs w:val="24"/>
          <w:lang w:val="en-GB"/>
        </w:rPr>
        <w:br/>
        <w:t>Leaders have to be adaptable, changing their approach to handle changing possibilities and problems.</w:t>
      </w:r>
      <w:r w:rsidRPr="00790DB2">
        <w:rPr>
          <w:rFonts w:ascii="Arial" w:hAnsi="Arial" w:cs="Arial"/>
          <w:sz w:val="24"/>
          <w:szCs w:val="24"/>
          <w:lang w:val="en-GB"/>
        </w:rPr>
        <w:br/>
        <w:t>Harmonise Situational leadership stresses the need of striking a balance between task orientation and employee empowerment so guaranteeing both effectiveness and satisfaction.</w:t>
      </w:r>
      <w:r w:rsidRPr="00790DB2">
        <w:rPr>
          <w:rFonts w:ascii="Arial" w:hAnsi="Arial" w:cs="Arial"/>
          <w:sz w:val="24"/>
          <w:szCs w:val="24"/>
          <w:lang w:val="en-GB"/>
        </w:rPr>
        <w:br/>
        <w:t>Future leaders will be more effective by combining these teachings, therefore promoting organisational success as well as employee well-being.</w:t>
      </w:r>
      <w:r w:rsidRPr="00790DB2">
        <w:rPr>
          <w:rFonts w:ascii="Arial" w:hAnsi="Arial" w:cs="Arial"/>
          <w:sz w:val="24"/>
          <w:szCs w:val="24"/>
          <w:lang w:val="en-GB"/>
        </w:rPr>
        <w:br/>
      </w:r>
      <w:r w:rsidRPr="00790DB2">
        <w:rPr>
          <w:rFonts w:ascii="Arial" w:hAnsi="Arial" w:cs="Arial"/>
          <w:sz w:val="24"/>
          <w:szCs w:val="24"/>
          <w:lang w:val="en-GB"/>
        </w:rPr>
        <w:br/>
        <w:t>One flexible and powerful tool for management is situational leadership. From authoritative ( Theory X) to participative ( Theory Y) and cooperative ( Theory Z)—Fortnum &amp; Mason's approaches show how a dynamic application of leadership theories helps the organisation to satisfy operational and strategic demands. Leaders who customise their approaches to certain situations will inspire performance, encourage creativity, and create cohesive teams.</w:t>
      </w:r>
      <w:r w:rsidRPr="007A733F">
        <w:rPr>
          <w:rFonts w:ascii="Arial" w:hAnsi="Arial" w:cs="Arial"/>
          <w:sz w:val="24"/>
          <w:szCs w:val="24"/>
          <w:lang w:val="en-GB"/>
        </w:rPr>
        <w:t xml:space="preserve"> </w:t>
      </w:r>
      <w:r w:rsidRPr="00790DB2">
        <w:rPr>
          <w:rFonts w:ascii="Arial" w:hAnsi="Arial" w:cs="Arial"/>
          <w:sz w:val="24"/>
          <w:szCs w:val="24"/>
          <w:lang w:val="en-GB"/>
        </w:rPr>
        <w:t>Embracing situational leadership ideas, emerging leaders should concentrate on flexibility and reactivity to flourish in the challenging organisational settings of today.</w:t>
      </w:r>
    </w:p>
    <w:p w14:paraId="71C647A1" w14:textId="77777777" w:rsidR="00790DB2" w:rsidRPr="007A733F" w:rsidRDefault="00790DB2">
      <w:pPr>
        <w:rPr>
          <w:rFonts w:ascii="Arial" w:hAnsi="Arial" w:cs="Arial"/>
          <w:sz w:val="24"/>
          <w:szCs w:val="24"/>
          <w:lang w:val="en-GB"/>
        </w:rPr>
      </w:pPr>
    </w:p>
    <w:p w14:paraId="01B2B4D1" w14:textId="77777777" w:rsidR="007A733F" w:rsidRDefault="007A733F">
      <w:pPr>
        <w:rPr>
          <w:rFonts w:ascii="Arial" w:hAnsi="Arial" w:cs="Arial"/>
          <w:sz w:val="24"/>
          <w:szCs w:val="24"/>
          <w:lang w:val="en-GB"/>
        </w:rPr>
      </w:pPr>
    </w:p>
    <w:p w14:paraId="284C3031" w14:textId="7A113888" w:rsidR="00790DB2" w:rsidRPr="007A733F" w:rsidRDefault="00790DB2">
      <w:pPr>
        <w:rPr>
          <w:rFonts w:ascii="Arial" w:hAnsi="Arial" w:cs="Arial"/>
          <w:sz w:val="24"/>
          <w:szCs w:val="24"/>
          <w:lang w:val="en-GB"/>
        </w:rPr>
      </w:pPr>
      <w:r w:rsidRPr="007A733F">
        <w:rPr>
          <w:rFonts w:ascii="Arial" w:hAnsi="Arial" w:cs="Arial"/>
          <w:sz w:val="24"/>
          <w:szCs w:val="24"/>
          <w:lang w:val="en-GB"/>
        </w:rPr>
        <w:t>Conclusion</w:t>
      </w:r>
    </w:p>
    <w:p w14:paraId="0CEBEDC2" w14:textId="77777777" w:rsidR="00790DB2" w:rsidRPr="007A733F" w:rsidRDefault="00790DB2">
      <w:pPr>
        <w:rPr>
          <w:rFonts w:ascii="Arial" w:hAnsi="Arial" w:cs="Arial"/>
          <w:sz w:val="24"/>
          <w:szCs w:val="24"/>
          <w:lang w:val="en-GB"/>
        </w:rPr>
      </w:pPr>
    </w:p>
    <w:p w14:paraId="20A5AE81" w14:textId="77777777" w:rsidR="00790DB2" w:rsidRPr="007A733F" w:rsidRDefault="00790DB2" w:rsidP="00790DB2">
      <w:pPr>
        <w:rPr>
          <w:rFonts w:ascii="Arial" w:hAnsi="Arial" w:cs="Arial"/>
          <w:sz w:val="24"/>
          <w:szCs w:val="24"/>
          <w:lang w:val="en-GB"/>
        </w:rPr>
      </w:pPr>
      <w:r w:rsidRPr="007A733F">
        <w:rPr>
          <w:rFonts w:ascii="Arial" w:hAnsi="Arial" w:cs="Arial"/>
          <w:sz w:val="24"/>
          <w:szCs w:val="24"/>
          <w:lang w:val="en-GB"/>
        </w:rPr>
        <w:t xml:space="preserve">4.1 </w:t>
      </w:r>
      <w:r w:rsidRPr="00790DB2">
        <w:rPr>
          <w:rFonts w:ascii="Arial" w:hAnsi="Arial" w:cs="Arial"/>
          <w:sz w:val="24"/>
          <w:szCs w:val="24"/>
          <w:lang w:val="en-GB"/>
        </w:rPr>
        <w:t xml:space="preserve">The last aspect to consider </w:t>
      </w:r>
      <w:r w:rsidRPr="00790DB2">
        <w:rPr>
          <w:rFonts w:ascii="Arial" w:hAnsi="Arial" w:cs="Arial"/>
          <w:sz w:val="24"/>
          <w:szCs w:val="24"/>
          <w:lang w:val="en-GB"/>
        </w:rPr>
        <w:br/>
        <w:t>The letters X, Y, and Z reflect three different leadership ideologies. Every one of these concepts offers a distinct way to run teams and handle organisational successes. While Theory Y promotes creativity and autonomy, Theory X's methodical approach is helpful in situations demanding efficiency and control. Theory Z combines both of these ideas and stresses long-term dedication, trust, and teamwork. Although every theory has benefits and drawbacks, the application of these theories to particular circumstances is rather essential to properly handle challenging organisational problems.</w:t>
      </w:r>
      <w:r w:rsidRPr="007A733F">
        <w:rPr>
          <w:rFonts w:ascii="Arial" w:hAnsi="Arial" w:cs="Arial"/>
          <w:sz w:val="24"/>
          <w:szCs w:val="24"/>
          <w:lang w:val="en-GB"/>
        </w:rPr>
        <w:t xml:space="preserve"> </w:t>
      </w:r>
      <w:r w:rsidRPr="00790DB2">
        <w:rPr>
          <w:rFonts w:ascii="Arial" w:hAnsi="Arial" w:cs="Arial"/>
          <w:sz w:val="24"/>
          <w:szCs w:val="24"/>
          <w:lang w:val="en-GB"/>
        </w:rPr>
        <w:t xml:space="preserve">One cannot apply leadership wherever in the world. One must be able to assess and change these concepts in line with the particular needs of the company, the cultural environment, and the dynamics of the individual team if one is to overcome challenges and maximise performance. This awareness helps one to appreciate the importance of situational leadership and its use in modern management techniques. </w:t>
      </w:r>
      <w:r w:rsidRPr="00790DB2">
        <w:rPr>
          <w:rFonts w:ascii="Arial" w:hAnsi="Arial" w:cs="Arial"/>
          <w:sz w:val="24"/>
          <w:szCs w:val="24"/>
          <w:lang w:val="en-GB"/>
        </w:rPr>
        <w:br/>
      </w:r>
      <w:r w:rsidRPr="00790DB2">
        <w:rPr>
          <w:rFonts w:ascii="Arial" w:hAnsi="Arial" w:cs="Arial"/>
          <w:sz w:val="24"/>
          <w:szCs w:val="24"/>
          <w:lang w:val="en-GB"/>
        </w:rPr>
        <w:br/>
      </w:r>
    </w:p>
    <w:p w14:paraId="04EF596F" w14:textId="24425AE4"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 xml:space="preserve">4.2 Advice for the Next Generation of Organisation Leaders </w:t>
      </w:r>
      <w:r w:rsidRPr="00790DB2">
        <w:rPr>
          <w:rFonts w:ascii="Arial" w:hAnsi="Arial" w:cs="Arial"/>
          <w:sz w:val="24"/>
          <w:szCs w:val="24"/>
          <w:lang w:val="en-GB"/>
        </w:rPr>
        <w:br/>
        <w:t xml:space="preserve">Aspiring leaders should give the development of flexibility in their leadership styles first attention. This will help them to be better ready to evaluate the circumstances they find themselves in and choose the leadership style most suited for handling challenges. This follows: </w:t>
      </w:r>
      <w:r w:rsidRPr="007A733F">
        <w:rPr>
          <w:rFonts w:ascii="Arial" w:hAnsi="Arial" w:cs="Arial"/>
          <w:sz w:val="24"/>
          <w:szCs w:val="24"/>
          <w:lang w:val="en-GB"/>
        </w:rPr>
        <w:t xml:space="preserve"> </w:t>
      </w:r>
    </w:p>
    <w:p w14:paraId="4D385371" w14:textId="77777777"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 xml:space="preserve">Raising their situational awareness will help them to spot the needs of their teams and the tasks they are doing. </w:t>
      </w:r>
      <w:r w:rsidRPr="00790DB2">
        <w:rPr>
          <w:rFonts w:ascii="Arial" w:hAnsi="Arial" w:cs="Arial"/>
          <w:sz w:val="24"/>
          <w:szCs w:val="24"/>
          <w:lang w:val="en-GB"/>
        </w:rPr>
        <w:br/>
      </w:r>
    </w:p>
    <w:p w14:paraId="06E87035" w14:textId="77777777"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 xml:space="preserve">Increasing flexibility to enable a seamless change between several leadership approaches." </w:t>
      </w:r>
      <w:r w:rsidRPr="00790DB2">
        <w:rPr>
          <w:rFonts w:ascii="Arial" w:hAnsi="Arial" w:cs="Arial"/>
          <w:sz w:val="24"/>
          <w:szCs w:val="24"/>
          <w:lang w:val="en-GB"/>
        </w:rPr>
        <w:br/>
      </w:r>
    </w:p>
    <w:p w14:paraId="1924DC20" w14:textId="77777777"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 xml:space="preserve">Developing cultural competency helps one to match leadership style with the several characteristics of teams. </w:t>
      </w:r>
      <w:r w:rsidRPr="00790DB2">
        <w:rPr>
          <w:rFonts w:ascii="Arial" w:hAnsi="Arial" w:cs="Arial"/>
          <w:sz w:val="24"/>
          <w:szCs w:val="24"/>
          <w:lang w:val="en-GB"/>
        </w:rPr>
        <w:br/>
      </w:r>
    </w:p>
    <w:p w14:paraId="2409BA72" w14:textId="77777777" w:rsidR="00790DB2" w:rsidRPr="007A733F" w:rsidRDefault="00790DB2" w:rsidP="00790DB2">
      <w:pPr>
        <w:rPr>
          <w:rFonts w:ascii="Arial" w:hAnsi="Arial" w:cs="Arial"/>
          <w:sz w:val="24"/>
          <w:szCs w:val="24"/>
          <w:lang w:val="en-GB"/>
        </w:rPr>
      </w:pPr>
      <w:r w:rsidRPr="00790DB2">
        <w:rPr>
          <w:rFonts w:ascii="Arial" w:hAnsi="Arial" w:cs="Arial"/>
          <w:sz w:val="24"/>
          <w:szCs w:val="24"/>
          <w:lang w:val="en-GB"/>
        </w:rPr>
        <w:t xml:space="preserve">Investing in personal development and leadership development courses can help upcoming leaders to hone their skills, therefore enabling them to propel the performance of their teams and the success of their companies for a range of diverse circumstances. </w:t>
      </w:r>
      <w:r w:rsidRPr="00790DB2">
        <w:rPr>
          <w:rFonts w:ascii="Arial" w:hAnsi="Arial" w:cs="Arial"/>
          <w:sz w:val="24"/>
          <w:szCs w:val="24"/>
          <w:lang w:val="en-GB"/>
        </w:rPr>
        <w:br/>
      </w:r>
      <w:r w:rsidRPr="00790DB2">
        <w:rPr>
          <w:rFonts w:ascii="Arial" w:hAnsi="Arial" w:cs="Arial"/>
          <w:sz w:val="24"/>
          <w:szCs w:val="24"/>
          <w:lang w:val="en-GB"/>
        </w:rPr>
        <w:br/>
      </w:r>
    </w:p>
    <w:p w14:paraId="39E6584A" w14:textId="54818A28" w:rsidR="00790DB2" w:rsidRPr="00790DB2" w:rsidRDefault="00790DB2" w:rsidP="00790DB2">
      <w:pPr>
        <w:rPr>
          <w:rFonts w:ascii="Arial" w:hAnsi="Arial" w:cs="Arial"/>
          <w:sz w:val="24"/>
          <w:szCs w:val="24"/>
          <w:lang w:val="en-GB"/>
        </w:rPr>
      </w:pPr>
      <w:r w:rsidRPr="00790DB2">
        <w:rPr>
          <w:rFonts w:ascii="Arial" w:hAnsi="Arial" w:cs="Arial"/>
          <w:sz w:val="24"/>
          <w:szCs w:val="24"/>
          <w:lang w:val="en-GB"/>
        </w:rPr>
        <w:t xml:space="preserve">Section 4.3's Final Remarks </w:t>
      </w:r>
      <w:r w:rsidRPr="00790DB2">
        <w:rPr>
          <w:rFonts w:ascii="Arial" w:hAnsi="Arial" w:cs="Arial"/>
          <w:sz w:val="24"/>
          <w:szCs w:val="24"/>
          <w:lang w:val="en-GB"/>
        </w:rPr>
        <w:br/>
        <w:t>A thorough framework that combines theoretical ideas with practical applications</w:t>
      </w:r>
      <w:r w:rsidRPr="007A733F">
        <w:rPr>
          <w:rFonts w:ascii="Arial" w:hAnsi="Arial" w:cs="Arial"/>
          <w:sz w:val="24"/>
          <w:szCs w:val="24"/>
          <w:lang w:val="en-GB"/>
        </w:rPr>
        <w:t xml:space="preserve"> </w:t>
      </w:r>
      <w:r w:rsidRPr="00790DB2">
        <w:rPr>
          <w:rFonts w:ascii="Arial" w:hAnsi="Arial" w:cs="Arial"/>
          <w:sz w:val="24"/>
          <w:szCs w:val="24"/>
          <w:lang w:val="en-GB"/>
        </w:rPr>
        <w:t>such as the leadership styles displayed by Fortnum &amp; Mason</w:t>
      </w:r>
      <w:r w:rsidRPr="007A733F">
        <w:rPr>
          <w:rFonts w:ascii="Arial" w:hAnsi="Arial" w:cs="Arial"/>
          <w:sz w:val="24"/>
          <w:szCs w:val="24"/>
          <w:lang w:val="en-GB"/>
        </w:rPr>
        <w:t xml:space="preserve"> </w:t>
      </w:r>
      <w:r w:rsidRPr="00790DB2">
        <w:rPr>
          <w:rFonts w:ascii="Arial" w:hAnsi="Arial" w:cs="Arial"/>
          <w:sz w:val="24"/>
          <w:szCs w:val="24"/>
          <w:lang w:val="en-GB"/>
        </w:rPr>
        <w:t xml:space="preserve">helps one to grasp and implement effective leadership. If leaders balance these results, they may build cohesive teams, inspire innovation, and accomplish lasting success. In the modern workplace of today, leadership calls not only for knowledge of several ideas but also the capacity to use those theories in an intelligent and strategic manner. This helps to ensure that the staff and the company are content. </w:t>
      </w:r>
    </w:p>
    <w:p w14:paraId="26EFC7F2" w14:textId="77777777" w:rsidR="00790DB2" w:rsidRDefault="00790DB2">
      <w:pPr>
        <w:rPr>
          <w:rFonts w:ascii="Arial" w:hAnsi="Arial" w:cs="Arial"/>
          <w:sz w:val="24"/>
          <w:szCs w:val="24"/>
          <w:lang w:val="en-GB"/>
        </w:rPr>
      </w:pPr>
    </w:p>
    <w:p w14:paraId="44F79958" w14:textId="77777777" w:rsidR="004E4D2F" w:rsidRDefault="004E4D2F">
      <w:pPr>
        <w:rPr>
          <w:rFonts w:ascii="Arial" w:hAnsi="Arial" w:cs="Arial"/>
          <w:sz w:val="24"/>
          <w:szCs w:val="24"/>
          <w:lang w:val="en-GB"/>
        </w:rPr>
      </w:pPr>
    </w:p>
    <w:p w14:paraId="6BDFEB06" w14:textId="77777777" w:rsidR="004E4D2F" w:rsidRDefault="004E4D2F">
      <w:pPr>
        <w:rPr>
          <w:rFonts w:ascii="Arial" w:hAnsi="Arial" w:cs="Arial"/>
          <w:sz w:val="24"/>
          <w:szCs w:val="24"/>
          <w:lang w:val="en-GB"/>
        </w:rPr>
      </w:pPr>
    </w:p>
    <w:p w14:paraId="3D8CD0BB" w14:textId="77777777" w:rsidR="004E4D2F" w:rsidRDefault="004E4D2F">
      <w:pPr>
        <w:rPr>
          <w:rFonts w:ascii="Arial" w:hAnsi="Arial" w:cs="Arial"/>
          <w:sz w:val="24"/>
          <w:szCs w:val="24"/>
          <w:lang w:val="en-GB"/>
        </w:rPr>
      </w:pPr>
    </w:p>
    <w:p w14:paraId="042B65DF" w14:textId="77777777" w:rsidR="004E4D2F" w:rsidRDefault="004E4D2F">
      <w:pPr>
        <w:rPr>
          <w:rFonts w:ascii="Arial" w:hAnsi="Arial" w:cs="Arial"/>
          <w:sz w:val="24"/>
          <w:szCs w:val="24"/>
          <w:lang w:val="en-GB"/>
        </w:rPr>
      </w:pPr>
    </w:p>
    <w:p w14:paraId="52CC49B3" w14:textId="5E3075FD" w:rsidR="004E4D2F" w:rsidRDefault="004E4D2F">
      <w:pPr>
        <w:rPr>
          <w:rFonts w:ascii="Arial" w:hAnsi="Arial" w:cs="Arial"/>
          <w:sz w:val="24"/>
          <w:szCs w:val="24"/>
          <w:lang w:val="en-GB"/>
        </w:rPr>
      </w:pPr>
      <w:r>
        <w:rPr>
          <w:rFonts w:ascii="Arial" w:hAnsi="Arial" w:cs="Arial"/>
          <w:sz w:val="24"/>
          <w:szCs w:val="24"/>
          <w:lang w:val="en-GB"/>
        </w:rPr>
        <w:t>References</w:t>
      </w:r>
    </w:p>
    <w:p w14:paraId="6C1D9890" w14:textId="77777777" w:rsidR="004E4D2F" w:rsidRDefault="004E4D2F">
      <w:pPr>
        <w:rPr>
          <w:rFonts w:ascii="Arial" w:hAnsi="Arial" w:cs="Arial"/>
          <w:sz w:val="24"/>
          <w:szCs w:val="24"/>
          <w:lang w:val="en-GB"/>
        </w:rPr>
      </w:pPr>
    </w:p>
    <w:p w14:paraId="3E01268C"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Bass, B. M. (1990). Handbook of Leadership: Theory, Research, and Managerial Applications. Free Press.</w:t>
      </w:r>
    </w:p>
    <w:p w14:paraId="4D30A612"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Cameron, K. S., &amp; Quinn, R. E. (2011). Diagnosing and Changing Organizational Culture. Jossey-Bass.</w:t>
      </w:r>
    </w:p>
    <w:p w14:paraId="5E5FD8E1"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Drucker, P. F. (1999). Management Challenges for the 21st Century. HarperBusiness.</w:t>
      </w:r>
    </w:p>
    <w:p w14:paraId="1E100F80"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Fortnum &amp; Mason. (2023). Annual Report and Financial Statements for the Year Ended 9 July 2023. [Online] Available at: https://find-and-update.company-information.service.gov.uk/company/00084909/filing-history [Accessed 5 November 2024].</w:t>
      </w:r>
    </w:p>
    <w:p w14:paraId="692F5A38"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Goleman, D. (2000). "Leadership That Gets Results." Harvard Business Review, 78(2), 78–90.</w:t>
      </w:r>
    </w:p>
    <w:p w14:paraId="58A50370"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Hersey, P., &amp; Blanchard, K. H. (1977). The Management of Organizational Behavior. Prentice Hall.</w:t>
      </w:r>
    </w:p>
    <w:p w14:paraId="4D81CB82"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Hofstede, G. (1980). Culture's Consequences: International Differences in Work-Related Values. Sage Publications.</w:t>
      </w:r>
    </w:p>
    <w:p w14:paraId="076922AE"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Kotter, J. P. (1996). Leading Change. Harvard Business Review Press.</w:t>
      </w:r>
    </w:p>
    <w:p w14:paraId="676428A1"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Mayo, E. (1933). The Human Problems of an Industrial Civilization. Macmillan.</w:t>
      </w:r>
    </w:p>
    <w:p w14:paraId="087783E8"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McGregor, D. (1960). The Human Side of Enterprise. McGraw-Hill.</w:t>
      </w:r>
    </w:p>
    <w:p w14:paraId="6C0BFF78"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Northouse, P. G. (2022). Leadership: Theory and Practice. 9th ed. Sage Publications.</w:t>
      </w:r>
    </w:p>
    <w:p w14:paraId="23549488"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Ouchi, W. G. (1981). Theory Z: How American Business Can Meet the Japanese Challenge. Addison-Wesley.</w:t>
      </w:r>
    </w:p>
    <w:p w14:paraId="7ED2FBA5"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Robbins, S. P., &amp; Judge, T. A. (2022). Organizational Behavior. 19th ed. Pearson.</w:t>
      </w:r>
    </w:p>
    <w:p w14:paraId="7F0CEBC3" w14:textId="77777777"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Schein, E. H. (2017). Organizational Culture and Leadership. 5th ed. Wiley.</w:t>
      </w:r>
    </w:p>
    <w:p w14:paraId="2841799F" w14:textId="2DBD9DBD" w:rsidR="004E4D2F" w:rsidRPr="004E4D2F" w:rsidRDefault="004E4D2F" w:rsidP="004E4D2F">
      <w:pPr>
        <w:rPr>
          <w:rFonts w:ascii="Arial" w:hAnsi="Arial" w:cs="Arial"/>
          <w:b/>
          <w:bCs/>
          <w:i/>
          <w:iCs/>
          <w:sz w:val="24"/>
          <w:szCs w:val="24"/>
          <w:lang w:val="en-GB"/>
        </w:rPr>
      </w:pPr>
      <w:r w:rsidRPr="004E4D2F">
        <w:rPr>
          <w:rFonts w:ascii="Arial" w:hAnsi="Arial" w:cs="Arial"/>
          <w:b/>
          <w:bCs/>
          <w:i/>
          <w:iCs/>
          <w:sz w:val="24"/>
          <w:szCs w:val="24"/>
          <w:lang w:val="en-GB"/>
        </w:rPr>
        <w:t>Yukl, G. (2013). Leadership in Organizations. 8th ed. Pearson.</w:t>
      </w:r>
    </w:p>
    <w:sectPr w:rsidR="004E4D2F" w:rsidRPr="004E4D2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B4E49"/>
    <w:multiLevelType w:val="multilevel"/>
    <w:tmpl w:val="06F2B8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4559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DB2"/>
    <w:rsid w:val="00383102"/>
    <w:rsid w:val="003D318D"/>
    <w:rsid w:val="004E4D2F"/>
    <w:rsid w:val="00637275"/>
    <w:rsid w:val="00790DB2"/>
    <w:rsid w:val="007A733F"/>
    <w:rsid w:val="0099499D"/>
    <w:rsid w:val="00E272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8B6B2"/>
  <w15:chartTrackingRefBased/>
  <w15:docId w15:val="{FC2538ED-BD0E-4189-A4D2-8B85961A4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90D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90D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90DB2"/>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90DB2"/>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90DB2"/>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90DB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90DB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90DB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90DB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90DB2"/>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90DB2"/>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90DB2"/>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90DB2"/>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90DB2"/>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90DB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90DB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90DB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90DB2"/>
    <w:rPr>
      <w:rFonts w:eastAsiaTheme="majorEastAsia" w:cstheme="majorBidi"/>
      <w:color w:val="272727" w:themeColor="text1" w:themeTint="D8"/>
    </w:rPr>
  </w:style>
  <w:style w:type="paragraph" w:styleId="Titlu">
    <w:name w:val="Title"/>
    <w:basedOn w:val="Normal"/>
    <w:next w:val="Normal"/>
    <w:link w:val="TitluCaracter"/>
    <w:uiPriority w:val="10"/>
    <w:qFormat/>
    <w:rsid w:val="00790D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90DB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90DB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90DB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90DB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90DB2"/>
    <w:rPr>
      <w:i/>
      <w:iCs/>
      <w:color w:val="404040" w:themeColor="text1" w:themeTint="BF"/>
    </w:rPr>
  </w:style>
  <w:style w:type="paragraph" w:styleId="Listparagraf">
    <w:name w:val="List Paragraph"/>
    <w:basedOn w:val="Normal"/>
    <w:uiPriority w:val="34"/>
    <w:qFormat/>
    <w:rsid w:val="00790DB2"/>
    <w:pPr>
      <w:ind w:left="720"/>
      <w:contextualSpacing/>
    </w:pPr>
  </w:style>
  <w:style w:type="character" w:styleId="Accentuareintens">
    <w:name w:val="Intense Emphasis"/>
    <w:basedOn w:val="Fontdeparagrafimplicit"/>
    <w:uiPriority w:val="21"/>
    <w:qFormat/>
    <w:rsid w:val="00790DB2"/>
    <w:rPr>
      <w:i/>
      <w:iCs/>
      <w:color w:val="2F5496" w:themeColor="accent1" w:themeShade="BF"/>
    </w:rPr>
  </w:style>
  <w:style w:type="paragraph" w:styleId="Citatintens">
    <w:name w:val="Intense Quote"/>
    <w:basedOn w:val="Normal"/>
    <w:next w:val="Normal"/>
    <w:link w:val="CitatintensCaracter"/>
    <w:uiPriority w:val="30"/>
    <w:qFormat/>
    <w:rsid w:val="00790D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90DB2"/>
    <w:rPr>
      <w:i/>
      <w:iCs/>
      <w:color w:val="2F5496" w:themeColor="accent1" w:themeShade="BF"/>
    </w:rPr>
  </w:style>
  <w:style w:type="character" w:styleId="Referireintens">
    <w:name w:val="Intense Reference"/>
    <w:basedOn w:val="Fontdeparagrafimplicit"/>
    <w:uiPriority w:val="32"/>
    <w:qFormat/>
    <w:rsid w:val="00790DB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5823275">
      <w:bodyDiv w:val="1"/>
      <w:marLeft w:val="0"/>
      <w:marRight w:val="0"/>
      <w:marTop w:val="0"/>
      <w:marBottom w:val="0"/>
      <w:divBdr>
        <w:top w:val="none" w:sz="0" w:space="0" w:color="auto"/>
        <w:left w:val="none" w:sz="0" w:space="0" w:color="auto"/>
        <w:bottom w:val="none" w:sz="0" w:space="0" w:color="auto"/>
        <w:right w:val="none" w:sz="0" w:space="0" w:color="auto"/>
      </w:divBdr>
      <w:divsChild>
        <w:div w:id="2025815010">
          <w:marLeft w:val="0"/>
          <w:marRight w:val="0"/>
          <w:marTop w:val="0"/>
          <w:marBottom w:val="0"/>
          <w:divBdr>
            <w:top w:val="none" w:sz="0" w:space="0" w:color="auto"/>
            <w:left w:val="none" w:sz="0" w:space="0" w:color="auto"/>
            <w:bottom w:val="none" w:sz="0" w:space="0" w:color="auto"/>
            <w:right w:val="none" w:sz="0" w:space="0" w:color="auto"/>
          </w:divBdr>
          <w:divsChild>
            <w:div w:id="1381594580">
              <w:marLeft w:val="0"/>
              <w:marRight w:val="0"/>
              <w:marTop w:val="0"/>
              <w:marBottom w:val="0"/>
              <w:divBdr>
                <w:top w:val="none" w:sz="0" w:space="0" w:color="auto"/>
                <w:left w:val="none" w:sz="0" w:space="0" w:color="auto"/>
                <w:bottom w:val="none" w:sz="0" w:space="0" w:color="auto"/>
                <w:right w:val="none" w:sz="0" w:space="0" w:color="auto"/>
              </w:divBdr>
              <w:divsChild>
                <w:div w:id="174658090">
                  <w:marLeft w:val="0"/>
                  <w:marRight w:val="0"/>
                  <w:marTop w:val="0"/>
                  <w:marBottom w:val="0"/>
                  <w:divBdr>
                    <w:top w:val="none" w:sz="0" w:space="0" w:color="auto"/>
                    <w:left w:val="none" w:sz="0" w:space="0" w:color="auto"/>
                    <w:bottom w:val="none" w:sz="0" w:space="0" w:color="auto"/>
                    <w:right w:val="none" w:sz="0" w:space="0" w:color="auto"/>
                  </w:divBdr>
                  <w:divsChild>
                    <w:div w:id="441196236">
                      <w:marLeft w:val="0"/>
                      <w:marRight w:val="0"/>
                      <w:marTop w:val="0"/>
                      <w:marBottom w:val="0"/>
                      <w:divBdr>
                        <w:top w:val="none" w:sz="0" w:space="0" w:color="auto"/>
                        <w:left w:val="none" w:sz="0" w:space="0" w:color="auto"/>
                        <w:bottom w:val="none" w:sz="0" w:space="0" w:color="auto"/>
                        <w:right w:val="none" w:sz="0" w:space="0" w:color="auto"/>
                      </w:divBdr>
                      <w:divsChild>
                        <w:div w:id="568271258">
                          <w:marLeft w:val="0"/>
                          <w:marRight w:val="0"/>
                          <w:marTop w:val="0"/>
                          <w:marBottom w:val="0"/>
                          <w:divBdr>
                            <w:top w:val="none" w:sz="0" w:space="0" w:color="auto"/>
                            <w:left w:val="none" w:sz="0" w:space="0" w:color="auto"/>
                            <w:bottom w:val="none" w:sz="0" w:space="0" w:color="auto"/>
                            <w:right w:val="none" w:sz="0" w:space="0" w:color="auto"/>
                          </w:divBdr>
                          <w:divsChild>
                            <w:div w:id="80307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693746">
      <w:bodyDiv w:val="1"/>
      <w:marLeft w:val="0"/>
      <w:marRight w:val="0"/>
      <w:marTop w:val="0"/>
      <w:marBottom w:val="0"/>
      <w:divBdr>
        <w:top w:val="none" w:sz="0" w:space="0" w:color="auto"/>
        <w:left w:val="none" w:sz="0" w:space="0" w:color="auto"/>
        <w:bottom w:val="none" w:sz="0" w:space="0" w:color="auto"/>
        <w:right w:val="none" w:sz="0" w:space="0" w:color="auto"/>
      </w:divBdr>
    </w:div>
    <w:div w:id="17384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3448</Words>
  <Characters>20005</Characters>
  <Application>Microsoft Office Word</Application>
  <DocSecurity>0</DocSecurity>
  <Lines>166</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RAMONA Vasiliu</dc:creator>
  <cp:keywords/>
  <dc:description/>
  <cp:lastModifiedBy>Iulia Dunareanu</cp:lastModifiedBy>
  <cp:revision>2</cp:revision>
  <dcterms:created xsi:type="dcterms:W3CDTF">2024-11-25T12:00:00Z</dcterms:created>
  <dcterms:modified xsi:type="dcterms:W3CDTF">2024-11-25T12:00:00Z</dcterms:modified>
</cp:coreProperties>
</file>