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D84EF" w14:textId="48A90982" w:rsidR="00C540BC" w:rsidRPr="00C540BC" w:rsidRDefault="00C540BC" w:rsidP="0008168B">
      <w:pPr>
        <w:spacing w:line="276" w:lineRule="auto"/>
        <w:rPr>
          <w:b/>
          <w:bCs/>
          <w:sz w:val="24"/>
          <w:szCs w:val="24"/>
          <w:u w:val="single"/>
        </w:rPr>
      </w:pPr>
      <w:r w:rsidRPr="00C540BC">
        <w:rPr>
          <w:b/>
          <w:bCs/>
          <w:sz w:val="24"/>
          <w:szCs w:val="24"/>
          <w:u w:val="single"/>
        </w:rPr>
        <w:t>Managing Organisation- Assignment Two</w:t>
      </w:r>
    </w:p>
    <w:p w14:paraId="72951EB7"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Managing safety is one of the key aspects of managing an organisation. It assures that the safety of people within the service including employees and service users are always working together in a safe environment. Risk assessments are put into place to protect all individuals in the service from risks and hazards.</w:t>
      </w:r>
    </w:p>
    <w:p w14:paraId="5DC836F5"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Health and Safety Executive “Management within an organisation must work under the Health and Safety at Work Regulations 1999. These regulations state that the minimum requirements are to identify the potential causes of risk in the organisation including hazards, to decide how likely the risk is to cause harm including the severity of the risk and to take decisive action to eliminate the risk.”</w:t>
      </w:r>
    </w:p>
    <w:p w14:paraId="64F1452B"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 xml:space="preserve">A risk assessment allows the potential hazard to be assessed thoroughly to determine how great the risk is and to decide what implementations need to be put into place to eliminate the risk. </w:t>
      </w:r>
    </w:p>
    <w:p w14:paraId="16F77F9B"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 reasonable person is a person who can work by the as that is provided by different acts.</w:t>
      </w:r>
    </w:p>
    <w:p w14:paraId="2FE70FE3"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Cambridge “Negligence is the failure to act with prudence. The reasonable person standard describes a manager's ability to create long-term plans that affect the risks that they impose on others to make a balance that may affect the risks in place.”</w:t>
      </w:r>
    </w:p>
    <w:p w14:paraId="4E59423E"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 reasonable person understands that long-term plans are put in place with the correct intentions. However, a reasonable person knows that long-term plans can have short-term risks to the service.</w:t>
      </w:r>
    </w:p>
    <w:p w14:paraId="514F2900"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NSW SafeWork “To be reasonably practicable is legally required, to be reasonably practicable, management must do what they are reasonably capable of to ensure that employees and visitors are in a healthy and safe environment.” (2021).</w:t>
      </w:r>
    </w:p>
    <w:p w14:paraId="59D91DC3" w14:textId="48B504C7" w:rsid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 person who is reasonably practicable must do everything within their power to keep people involved with the service safe. Employers should do everything to try to remove or minimise the risk from the workplace. They should do this by putting service users, visitors, and employees at the centre of attention</w:t>
      </w:r>
      <w:r w:rsidR="007F18DD">
        <w:rPr>
          <w:rFonts w:asciiTheme="minorHAnsi" w:hAnsiTheme="minorHAnsi" w:cstheme="minorHAnsi"/>
        </w:rPr>
        <w:t>.</w:t>
      </w:r>
    </w:p>
    <w:p w14:paraId="23747888" w14:textId="77777777" w:rsidR="006224CC" w:rsidRPr="006224CC" w:rsidRDefault="006224CC" w:rsidP="006224CC">
      <w:pPr>
        <w:pStyle w:val="NormalWeb"/>
        <w:spacing w:after="450" w:line="276" w:lineRule="auto"/>
        <w:textAlignment w:val="baseline"/>
        <w:rPr>
          <w:rFonts w:asciiTheme="minorHAnsi" w:hAnsiTheme="minorHAnsi" w:cstheme="minorHAnsi"/>
        </w:rPr>
      </w:pPr>
    </w:p>
    <w:p w14:paraId="736CF835"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 xml:space="preserve">There is some health and safety legislation that is relevant to every organisation whereas there is also health and safety legislation available specifically to management in a care home. A health and safety legislation that is related to all types of organisations is the Health and Safety at Work Act 1974. </w:t>
      </w:r>
    </w:p>
    <w:p w14:paraId="367AFA06"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lastRenderedPageBreak/>
        <w:t>Health and Safety Executive state that “The Health and Safety at Work Act 1974 states that it is of legal duty on employers to make sure that the health, safety, and welfare of employees is ensured as long as it is possible. This is to ensure the safety of employees and other people in the service. This act gives employers an obligation to ensure that potential risks and hazards are removed or reduced.” (2021).</w:t>
      </w:r>
    </w:p>
    <w:p w14:paraId="26D679E5"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This act is to make sure that any environment at an organisation is completely risk-free of any potential risks or hazards so that employers, employees, service users, and visitors are ensured safety whenever they attend the service.</w:t>
      </w:r>
    </w:p>
    <w:p w14:paraId="0D0F0522"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There is also health and safety legislation that is specific to the social work sector. One legislation is the Code of practice for social care workers and Code of Practice for Social Care Employers.</w:t>
      </w:r>
    </w:p>
    <w:p w14:paraId="1444B302"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Social Care Wales describes “The Code of Practice for Social Care Employers is an act under Social Care Wales that gives a lot of statements that describe the standards that are expected to be met by employers. The focus of the act is that employers meet the standards that are required to ensure a safe, skilled, and appropriately supported social care workforce. Employers must meet several targets that are set out in legislation, statutory regulation, and guidance.” (2018). pp. 3 – 10.</w:t>
      </w:r>
    </w:p>
    <w:p w14:paraId="176757C9" w14:textId="77777777" w:rsidR="007F18DD"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 xml:space="preserve">This act allows standards of safety in the social care environment to be regularly monitored to make sure that it is up to date and to make the necessary steps to ensure the safety of all service users, employees, and visitors. It also allows employers to understand what standards they need to set and to make these standards of having an appropriate workforce aware to all employees. </w:t>
      </w:r>
    </w:p>
    <w:p w14:paraId="4C622F21" w14:textId="1AB526F7" w:rsidR="007F18DD"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There are also policies in health and safety that need to be followed and used correctly to make sure that the organisation is as safe as possible. One health and safety policy that needs to be followed by health and social care organisations is the equality and diversity policy.</w:t>
      </w:r>
    </w:p>
    <w:p w14:paraId="1BE298F1" w14:textId="77777777" w:rsidR="007F18DD" w:rsidRDefault="007F18DD" w:rsidP="006224CC">
      <w:pPr>
        <w:pStyle w:val="NormalWeb"/>
        <w:spacing w:after="450" w:line="276" w:lineRule="auto"/>
        <w:textAlignment w:val="baseline"/>
        <w:rPr>
          <w:rFonts w:asciiTheme="minorHAnsi" w:hAnsiTheme="minorHAnsi" w:cstheme="minorHAnsi"/>
        </w:rPr>
      </w:pPr>
    </w:p>
    <w:p w14:paraId="55EAA8FF" w14:textId="6DB6E0FF"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 xml:space="preserve">Social Work England understands that “Equality is about allowing all employees the opportunity to reach their potential and that all job applicants are given an equal chance of being employed and receive the same terms and conditions, training, and opportunities for future promotion. Diversity means understanding, respecting, and valuing differences between everyone. This is about treating an employee as an individual and understanding that they may require needs that are personal to them”. </w:t>
      </w:r>
    </w:p>
    <w:p w14:paraId="2014C6AC" w14:textId="7CB0E843"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All applicants should be considered for a position on their capabilities and on their qualifications. Any personal circumstances including ethnicity, race, background, sexuality, and sexual orientation should not be considered by managers when giving employment opportunities.</w:t>
      </w:r>
    </w:p>
    <w:p w14:paraId="58166809"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Another policy that should be followed by social workers is a policy on whistleblowing.</w:t>
      </w:r>
    </w:p>
    <w:p w14:paraId="6EA1F9E8"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Care Quality Commission “Whistleblowing is a word used that describes an employee who raises concern to their employer about any risk, wrongdoing, malpractice, or illegality which could potentially create a risk of harm to any service users, employees, or visitors to a service.” (2013). pp. 4 – 13.</w:t>
      </w:r>
    </w:p>
    <w:p w14:paraId="56FD34E9"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Whistleblowing is important when managing an organisation because it shows that employees can be trusted to report any incidents that cause risks of harm or hazardous situations. This shows that employees have an important role to play to ensure that the care sector is safe for all people who enter the setting.</w:t>
      </w:r>
    </w:p>
    <w:p w14:paraId="4AE3C3C2"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 xml:space="preserve">A further health and safety policy that is important for managers in the social work sector to follow is a recruitment policy. </w:t>
      </w:r>
    </w:p>
    <w:p w14:paraId="1ED9BFA5"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Social Care Wales describes a recruitment policy as “A policy whereby registered services should demand that new employees or volunteers must complete an application form. This is whether they are new to the company or whether they are being redeployed. This should include an employee declaring any medical issues that could impact on the job as well as criminal records, qualifications, and experience in previous employment.” (2020).</w:t>
      </w:r>
    </w:p>
    <w:p w14:paraId="774351A6" w14:textId="5B79F52E" w:rsidR="007F18DD"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Having a recruitment policy in social work is pivotal to make sure that the company employs the right people who share the same levels of passion for the job and people who have the right intentions to do the job to the best of their ability. It also means that the chance of employing the wrong person who may pose a risk to people in the healthcare setting is reduced.</w:t>
      </w:r>
    </w:p>
    <w:p w14:paraId="096E318A" w14:textId="77777777" w:rsidR="007F18DD" w:rsidRDefault="007F18DD" w:rsidP="006224CC">
      <w:pPr>
        <w:pStyle w:val="NormalWeb"/>
        <w:spacing w:after="450" w:line="276" w:lineRule="auto"/>
        <w:textAlignment w:val="baseline"/>
        <w:rPr>
          <w:rFonts w:asciiTheme="minorHAnsi" w:hAnsiTheme="minorHAnsi" w:cstheme="minorHAnsi"/>
        </w:rPr>
      </w:pPr>
    </w:p>
    <w:p w14:paraId="06F66FD5" w14:textId="6E59E334"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A risk assessment form is a form that needs to be filled out in the workplace after any situation whereby an incident has happened that has led to a risk of harm to a person or people within the workplace setting.</w:t>
      </w:r>
    </w:p>
    <w:p w14:paraId="372CFA3F" w14:textId="77777777" w:rsidR="006224CC" w:rsidRPr="006224CC" w:rsidRDefault="006224CC" w:rsidP="006224CC">
      <w:pPr>
        <w:pStyle w:val="NormalWeb"/>
        <w:spacing w:after="450" w:line="276" w:lineRule="auto"/>
        <w:textAlignment w:val="baseline"/>
        <w:rPr>
          <w:rFonts w:asciiTheme="minorHAnsi" w:hAnsiTheme="minorHAnsi" w:cstheme="minorHAnsi"/>
        </w:rPr>
      </w:pPr>
      <w:proofErr w:type="spellStart"/>
      <w:r w:rsidRPr="006224CC">
        <w:rPr>
          <w:rFonts w:asciiTheme="minorHAnsi" w:hAnsiTheme="minorHAnsi" w:cstheme="minorHAnsi"/>
        </w:rPr>
        <w:t>Abishevaa</w:t>
      </w:r>
      <w:proofErr w:type="spellEnd"/>
      <w:r w:rsidRPr="006224CC">
        <w:rPr>
          <w:rFonts w:asciiTheme="minorHAnsi" w:hAnsiTheme="minorHAnsi" w:cstheme="minorHAnsi"/>
        </w:rPr>
        <w:t xml:space="preserve"> and </w:t>
      </w:r>
      <w:proofErr w:type="spellStart"/>
      <w:r w:rsidRPr="006224CC">
        <w:rPr>
          <w:rFonts w:asciiTheme="minorHAnsi" w:hAnsiTheme="minorHAnsi" w:cstheme="minorHAnsi"/>
        </w:rPr>
        <w:t>Asslbekovab</w:t>
      </w:r>
      <w:proofErr w:type="spellEnd"/>
      <w:r w:rsidRPr="006224CC">
        <w:rPr>
          <w:rFonts w:asciiTheme="minorHAnsi" w:hAnsiTheme="minorHAnsi" w:cstheme="minorHAnsi"/>
        </w:rPr>
        <w:t xml:space="preserve"> insist that “Managing risks within social care is vital to ensure safe, effective and innovative practice. Social works respond daily to personal and social problems by assessing the barriers, inequalities, and injustices that exist within the situation.” (2016). pp. 8 – 15.</w:t>
      </w:r>
    </w:p>
    <w:p w14:paraId="538921BF"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Risk assessments assess the potential risks and who these risks would affect to assess the severity of the situation. They are also noted to decide on the appropriate action that needs to be taken to avoid a similar situation in the future.</w:t>
      </w:r>
    </w:p>
    <w:p w14:paraId="4EE07494"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THE UNIVERSITY of EDINBURGH states that “A risk assessment form is filled out to guide employers and managers when acting with items of risk assessment, based health and safety legislation and with the central University Health and Safety Policy.” (2020).</w:t>
      </w:r>
    </w:p>
    <w:p w14:paraId="13E52397"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Risk assessment forms can include a description of the risk and the severity of the risk. It can also include the people who are involved, witnesses, and management. Risk assessments can also be submitted with a body map to mark out any injuries that a person has sustained.</w:t>
      </w:r>
    </w:p>
    <w:p w14:paraId="589318D1"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Three risks in social care that will be assessed as part of the case study are the risk of physical abuse, the risk of self-harm, and the risk of neglect. These risks will all be assessed in terms of who the risk has affected, whether there could potentially be abuse.</w:t>
      </w:r>
    </w:p>
    <w:p w14:paraId="1E2BF646" w14:textId="77777777" w:rsidR="006224CC" w:rsidRPr="006224CC" w:rsidRDefault="006224CC" w:rsidP="006224CC">
      <w:pPr>
        <w:pStyle w:val="NormalWeb"/>
        <w:spacing w:after="450" w:line="276" w:lineRule="auto"/>
        <w:textAlignment w:val="baseline"/>
        <w:rPr>
          <w:rFonts w:asciiTheme="minorHAnsi" w:hAnsiTheme="minorHAnsi" w:cstheme="minorHAnsi"/>
        </w:rPr>
      </w:pPr>
      <w:proofErr w:type="spellStart"/>
      <w:r w:rsidRPr="006224CC">
        <w:rPr>
          <w:rFonts w:asciiTheme="minorHAnsi" w:hAnsiTheme="minorHAnsi" w:cstheme="minorHAnsi"/>
        </w:rPr>
        <w:t>Damodar</w:t>
      </w:r>
      <w:proofErr w:type="spellEnd"/>
      <w:r w:rsidRPr="006224CC">
        <w:rPr>
          <w:rFonts w:asciiTheme="minorHAnsi" w:hAnsiTheme="minorHAnsi" w:cstheme="minorHAnsi"/>
        </w:rPr>
        <w:t xml:space="preserve"> claims that “Risk assessment is a considered examination of what, in the work setting, could cause harm to people so that there can be a consideration as to whether there is enough precaution taken and whether the service could do more to prevent harm with the objective to make sure that harm is prevented. Risk assessments include identifying the hazard and evaluating the extent of the risk that results from the hazard.” (2012).</w:t>
      </w:r>
    </w:p>
    <w:p w14:paraId="1793A7EF" w14:textId="77777777" w:rsidR="006224CC" w:rsidRPr="006224CC" w:rsidRDefault="006224CC" w:rsidP="006224CC">
      <w:pPr>
        <w:pStyle w:val="NormalWeb"/>
        <w:spacing w:after="450" w:line="276" w:lineRule="auto"/>
        <w:textAlignment w:val="baseline"/>
        <w:rPr>
          <w:rFonts w:asciiTheme="minorHAnsi" w:hAnsiTheme="minorHAnsi" w:cstheme="minorHAnsi"/>
        </w:rPr>
      </w:pPr>
      <w:r w:rsidRPr="006224CC">
        <w:rPr>
          <w:rFonts w:asciiTheme="minorHAnsi" w:hAnsiTheme="minorHAnsi" w:cstheme="minorHAnsi"/>
        </w:rPr>
        <w:t>This means that all risks and hazards that are of notice in a health and social care setting are rectified and are on file to make sure that there are positive outcomes to risks assessments including what safety procedures need to be carried out to make sure that the risk and hazard are no longer present in the service.</w:t>
      </w:r>
    </w:p>
    <w:p w14:paraId="520930C7" w14:textId="77777777" w:rsidR="006224CC" w:rsidRDefault="006224CC" w:rsidP="006224CC">
      <w:pPr>
        <w:pStyle w:val="NormalWeb"/>
        <w:spacing w:before="0" w:beforeAutospacing="0" w:after="450" w:afterAutospacing="0" w:line="276" w:lineRule="auto"/>
        <w:textAlignment w:val="baseline"/>
        <w:rPr>
          <w:rFonts w:asciiTheme="minorHAnsi" w:hAnsiTheme="minorHAnsi" w:cstheme="minorHAnsi"/>
        </w:rPr>
      </w:pPr>
      <w:r w:rsidRPr="006224CC">
        <w:rPr>
          <w:rFonts w:asciiTheme="minorHAnsi" w:hAnsiTheme="minorHAnsi" w:cstheme="minorHAnsi"/>
        </w:rPr>
        <w:t>The overall message from this paper shows that health and safety procedures are essential to ensuring that the setting is aware of risks and hazards that put the safety of others at risk. Risk assessments should be regularly undertaken and updated so that the health and safety guidelines remain up to date and so that there are regular checks to notice hazards as quickly as possible. This will mean that the hazard or health and safety issue dealt with and removed before anyone in the service becomes victim to the issue. Any incidents or accidents must be reported to management. This can be done by reporting the issue verbally and by filling out risk assessment forms. Management and then able to make the necessary adaptions to eliminate the harmful situation.</w:t>
      </w:r>
    </w:p>
    <w:p w14:paraId="583109BC" w14:textId="6C4F4AAF" w:rsidR="001B0DA3" w:rsidRDefault="001B0DA3" w:rsidP="00FE3631">
      <w:pPr>
        <w:pStyle w:val="NormalWeb"/>
        <w:spacing w:before="0" w:beforeAutospacing="0" w:after="450" w:afterAutospacing="0"/>
        <w:textAlignment w:val="baseline"/>
        <w:rPr>
          <w:rFonts w:asciiTheme="minorHAnsi" w:hAnsiTheme="minorHAnsi" w:cstheme="minorHAnsi"/>
          <w:b/>
          <w:bCs/>
          <w:u w:val="single"/>
        </w:rPr>
      </w:pPr>
    </w:p>
    <w:p w14:paraId="38F1102A" w14:textId="77777777" w:rsidR="001B0DA3" w:rsidRDefault="001B0DA3" w:rsidP="00FE3631">
      <w:pPr>
        <w:pStyle w:val="NormalWeb"/>
        <w:spacing w:before="0" w:beforeAutospacing="0" w:after="450" w:afterAutospacing="0"/>
        <w:textAlignment w:val="baseline"/>
        <w:rPr>
          <w:rFonts w:asciiTheme="minorHAnsi" w:hAnsiTheme="minorHAnsi" w:cstheme="minorHAnsi"/>
          <w:b/>
          <w:bCs/>
          <w:u w:val="single"/>
        </w:rPr>
      </w:pPr>
    </w:p>
    <w:p w14:paraId="3A3E3C3A" w14:textId="77777777" w:rsidR="0074386C" w:rsidRDefault="0074386C" w:rsidP="0074386C">
      <w:pPr>
        <w:ind w:left="-360"/>
        <w:rPr>
          <w:sz w:val="16"/>
        </w:rPr>
      </w:pPr>
    </w:p>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74386C" w14:paraId="70B02AD1" w14:textId="77777777" w:rsidTr="00762725">
        <w:tblPrEx>
          <w:tblCellMar>
            <w:top w:w="0" w:type="dxa"/>
            <w:bottom w:w="0" w:type="dxa"/>
          </w:tblCellMar>
        </w:tblPrEx>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0993F9C" w14:textId="77777777" w:rsidR="0074386C" w:rsidRDefault="0074386C" w:rsidP="00762725">
            <w:pPr>
              <w:rPr>
                <w:sz w:val="24"/>
              </w:rPr>
            </w:pPr>
            <w:r>
              <w:rPr>
                <w:sz w:val="24"/>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22A028A" w14:textId="77777777" w:rsidR="0074386C" w:rsidRDefault="0074386C" w:rsidP="00762725">
            <w:pPr>
              <w:rPr>
                <w:sz w:val="24"/>
              </w:rPr>
            </w:pPr>
            <w:r>
              <w:rPr>
                <w:sz w:val="24"/>
              </w:rPr>
              <w:t>Assessment Number</w:t>
            </w:r>
          </w:p>
        </w:tc>
      </w:tr>
      <w:tr w:rsidR="0074386C" w14:paraId="6D840CD4" w14:textId="77777777" w:rsidTr="00762725">
        <w:tblPrEx>
          <w:tblCellMar>
            <w:top w:w="0" w:type="dxa"/>
            <w:bottom w:w="0" w:type="dxa"/>
          </w:tblCellMar>
        </w:tblPrEx>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31679298" w14:textId="77777777" w:rsidR="0074386C" w:rsidRDefault="0074386C" w:rsidP="00762725">
            <w:pPr>
              <w:rPr>
                <w:sz w:val="24"/>
              </w:rPr>
            </w:pPr>
            <w:r>
              <w:rPr>
                <w:sz w:val="24"/>
              </w:rPr>
              <w:t>Going on a day trip into the community with care staff.</w:t>
            </w:r>
          </w:p>
        </w:tc>
        <w:tc>
          <w:tcPr>
            <w:tcW w:w="3240" w:type="dxa"/>
            <w:gridSpan w:val="9"/>
            <w:tcBorders>
              <w:top w:val="single" w:sz="2" w:space="0" w:color="auto"/>
              <w:left w:val="single" w:sz="4" w:space="0" w:color="auto"/>
              <w:bottom w:val="single" w:sz="4" w:space="0" w:color="auto"/>
              <w:right w:val="single" w:sz="18" w:space="0" w:color="auto"/>
            </w:tcBorders>
          </w:tcPr>
          <w:p w14:paraId="6D6F9A6C" w14:textId="77777777" w:rsidR="0074386C" w:rsidRDefault="0074386C" w:rsidP="00762725">
            <w:pPr>
              <w:rPr>
                <w:sz w:val="24"/>
              </w:rPr>
            </w:pPr>
            <w:r>
              <w:rPr>
                <w:sz w:val="24"/>
              </w:rPr>
              <w:t>1</w:t>
            </w:r>
          </w:p>
        </w:tc>
      </w:tr>
      <w:tr w:rsidR="0074386C" w14:paraId="0C2EBDF5" w14:textId="77777777" w:rsidTr="00762725">
        <w:tblPrEx>
          <w:tblCellMar>
            <w:top w:w="0" w:type="dxa"/>
            <w:bottom w:w="0" w:type="dxa"/>
          </w:tblCellMar>
        </w:tblPrEx>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DED1AEC" w14:textId="77777777" w:rsidR="0074386C" w:rsidRDefault="0074386C" w:rsidP="00762725">
            <w:pPr>
              <w:rPr>
                <w:sz w:val="24"/>
              </w:rPr>
            </w:pPr>
            <w:r>
              <w:rPr>
                <w:sz w:val="24"/>
              </w:rPr>
              <w:t>Persons undertaking or affected by the activity</w:t>
            </w:r>
          </w:p>
        </w:tc>
      </w:tr>
      <w:tr w:rsidR="0074386C" w14:paraId="68299A6C" w14:textId="77777777" w:rsidTr="00762725">
        <w:tblPrEx>
          <w:tblCellMar>
            <w:top w:w="0" w:type="dxa"/>
            <w:bottom w:w="0" w:type="dxa"/>
          </w:tblCellMar>
        </w:tblPrEx>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783A1AF8" w14:textId="77777777" w:rsidR="0074386C" w:rsidRDefault="0074386C" w:rsidP="00762725">
            <w:pPr>
              <w:rPr>
                <w:sz w:val="16"/>
              </w:rPr>
            </w:pPr>
          </w:p>
        </w:tc>
      </w:tr>
      <w:tr w:rsidR="0074386C" w14:paraId="5A38D613" w14:textId="77777777" w:rsidTr="00762725">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1F1604AB" w14:textId="77777777" w:rsidR="0074386C" w:rsidRDefault="0074386C" w:rsidP="00762725">
            <w:pPr>
              <w:rPr>
                <w:sz w:val="20"/>
              </w:rPr>
            </w:pPr>
          </w:p>
        </w:tc>
        <w:tc>
          <w:tcPr>
            <w:tcW w:w="360" w:type="dxa"/>
            <w:tcBorders>
              <w:top w:val="single" w:sz="4" w:space="0" w:color="auto"/>
              <w:left w:val="single" w:sz="4" w:space="0" w:color="auto"/>
              <w:bottom w:val="single" w:sz="4" w:space="0" w:color="auto"/>
              <w:right w:val="single" w:sz="4" w:space="0" w:color="auto"/>
            </w:tcBorders>
          </w:tcPr>
          <w:p w14:paraId="2ABDC906" w14:textId="77777777" w:rsidR="0074386C" w:rsidRDefault="0074386C" w:rsidP="00762725">
            <w:pPr>
              <w:rPr>
                <w:sz w:val="20"/>
              </w:rPr>
            </w:pPr>
            <w:r>
              <w:rPr>
                <w:sz w:val="20"/>
              </w:rPr>
              <w:t>/</w:t>
            </w:r>
          </w:p>
        </w:tc>
        <w:tc>
          <w:tcPr>
            <w:tcW w:w="1620" w:type="dxa"/>
            <w:gridSpan w:val="2"/>
            <w:tcBorders>
              <w:top w:val="nil"/>
              <w:left w:val="single" w:sz="4" w:space="0" w:color="auto"/>
              <w:bottom w:val="nil"/>
              <w:right w:val="single" w:sz="4" w:space="0" w:color="auto"/>
            </w:tcBorders>
          </w:tcPr>
          <w:p w14:paraId="4DD5A7CC" w14:textId="77777777" w:rsidR="0074386C" w:rsidRDefault="0074386C" w:rsidP="00762725">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189314EE" w14:textId="77777777" w:rsidR="0074386C" w:rsidRDefault="0074386C" w:rsidP="00762725">
            <w:pPr>
              <w:rPr>
                <w:sz w:val="20"/>
              </w:rPr>
            </w:pPr>
          </w:p>
        </w:tc>
        <w:tc>
          <w:tcPr>
            <w:tcW w:w="1440" w:type="dxa"/>
            <w:gridSpan w:val="3"/>
            <w:tcBorders>
              <w:top w:val="nil"/>
              <w:left w:val="single" w:sz="4" w:space="0" w:color="auto"/>
              <w:bottom w:val="nil"/>
              <w:right w:val="single" w:sz="4" w:space="0" w:color="auto"/>
            </w:tcBorders>
          </w:tcPr>
          <w:p w14:paraId="5D969D71" w14:textId="77777777" w:rsidR="0074386C" w:rsidRDefault="0074386C" w:rsidP="00762725">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7622CD9E" w14:textId="77777777" w:rsidR="0074386C" w:rsidRDefault="0074386C" w:rsidP="00762725">
            <w:pPr>
              <w:rPr>
                <w:sz w:val="20"/>
              </w:rPr>
            </w:pPr>
            <w:r>
              <w:rPr>
                <w:sz w:val="20"/>
              </w:rPr>
              <w:t>/</w:t>
            </w:r>
          </w:p>
        </w:tc>
        <w:tc>
          <w:tcPr>
            <w:tcW w:w="1080" w:type="dxa"/>
            <w:gridSpan w:val="4"/>
            <w:tcBorders>
              <w:top w:val="nil"/>
              <w:left w:val="single" w:sz="4" w:space="0" w:color="auto"/>
              <w:bottom w:val="nil"/>
              <w:right w:val="single" w:sz="4" w:space="0" w:color="auto"/>
            </w:tcBorders>
          </w:tcPr>
          <w:p w14:paraId="303710DF" w14:textId="77777777" w:rsidR="0074386C" w:rsidRDefault="0074386C" w:rsidP="00762725">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4B8F1932" w14:textId="77777777" w:rsidR="0074386C" w:rsidRDefault="0074386C" w:rsidP="00762725">
            <w:pPr>
              <w:rPr>
                <w:sz w:val="20"/>
              </w:rPr>
            </w:pPr>
          </w:p>
        </w:tc>
        <w:tc>
          <w:tcPr>
            <w:tcW w:w="900" w:type="dxa"/>
            <w:gridSpan w:val="3"/>
            <w:tcBorders>
              <w:top w:val="nil"/>
              <w:left w:val="single" w:sz="4" w:space="0" w:color="auto"/>
              <w:bottom w:val="nil"/>
              <w:right w:val="single" w:sz="4" w:space="0" w:color="auto"/>
            </w:tcBorders>
          </w:tcPr>
          <w:p w14:paraId="4BC6795E" w14:textId="77777777" w:rsidR="0074386C" w:rsidRDefault="0074386C" w:rsidP="00762725">
            <w:pPr>
              <w:rPr>
                <w:sz w:val="20"/>
              </w:rPr>
            </w:pPr>
            <w:r>
              <w:rPr>
                <w:sz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182ADBB3" w14:textId="77777777" w:rsidR="0074386C" w:rsidRDefault="0074386C" w:rsidP="00762725">
            <w:pPr>
              <w:rPr>
                <w:sz w:val="20"/>
              </w:rPr>
            </w:pPr>
            <w:r>
              <w:rPr>
                <w:sz w:val="20"/>
              </w:rPr>
              <w:t>/</w:t>
            </w:r>
          </w:p>
        </w:tc>
        <w:tc>
          <w:tcPr>
            <w:tcW w:w="2340" w:type="dxa"/>
            <w:gridSpan w:val="5"/>
            <w:tcBorders>
              <w:top w:val="nil"/>
              <w:left w:val="single" w:sz="4" w:space="0" w:color="auto"/>
              <w:bottom w:val="nil"/>
              <w:right w:val="single" w:sz="18" w:space="0" w:color="auto"/>
            </w:tcBorders>
          </w:tcPr>
          <w:p w14:paraId="3F3B1F9E" w14:textId="77777777" w:rsidR="0074386C" w:rsidRDefault="0074386C" w:rsidP="00762725">
            <w:pPr>
              <w:rPr>
                <w:sz w:val="20"/>
              </w:rPr>
            </w:pPr>
            <w:r>
              <w:rPr>
                <w:sz w:val="20"/>
              </w:rPr>
              <w:t>Service User</w:t>
            </w:r>
          </w:p>
        </w:tc>
      </w:tr>
      <w:tr w:rsidR="0074386C" w14:paraId="3DB2BA7E" w14:textId="77777777" w:rsidTr="00762725">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51798366" w14:textId="77777777" w:rsidR="0074386C" w:rsidRDefault="0074386C" w:rsidP="00762725">
            <w:pPr>
              <w:rPr>
                <w:sz w:val="16"/>
              </w:rPr>
            </w:pPr>
          </w:p>
        </w:tc>
      </w:tr>
      <w:tr w:rsidR="0074386C" w14:paraId="442FF09B" w14:textId="77777777" w:rsidTr="00762725">
        <w:tblPrEx>
          <w:tblCellMar>
            <w:top w:w="0" w:type="dxa"/>
            <w:bottom w:w="0" w:type="dxa"/>
          </w:tblCellMar>
        </w:tblPrEx>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0CA956D5" w14:textId="77777777" w:rsidR="0074386C" w:rsidRDefault="0074386C" w:rsidP="00762725">
            <w:pPr>
              <w:rPr>
                <w:sz w:val="20"/>
              </w:rPr>
            </w:pPr>
          </w:p>
        </w:tc>
        <w:tc>
          <w:tcPr>
            <w:tcW w:w="360" w:type="dxa"/>
            <w:tcBorders>
              <w:top w:val="single" w:sz="4" w:space="0" w:color="auto"/>
              <w:left w:val="single" w:sz="4" w:space="0" w:color="auto"/>
              <w:bottom w:val="single" w:sz="4" w:space="0" w:color="auto"/>
              <w:right w:val="single" w:sz="4" w:space="0" w:color="auto"/>
            </w:tcBorders>
          </w:tcPr>
          <w:p w14:paraId="5774E1CC" w14:textId="77777777" w:rsidR="0074386C" w:rsidRDefault="0074386C" w:rsidP="00762725">
            <w:pPr>
              <w:rPr>
                <w:sz w:val="20"/>
              </w:rPr>
            </w:pPr>
          </w:p>
        </w:tc>
        <w:tc>
          <w:tcPr>
            <w:tcW w:w="8820" w:type="dxa"/>
            <w:gridSpan w:val="23"/>
            <w:tcBorders>
              <w:top w:val="nil"/>
              <w:left w:val="single" w:sz="4" w:space="0" w:color="auto"/>
              <w:bottom w:val="nil"/>
              <w:right w:val="single" w:sz="18" w:space="0" w:color="auto"/>
            </w:tcBorders>
          </w:tcPr>
          <w:p w14:paraId="3A0746B2" w14:textId="77777777" w:rsidR="0074386C" w:rsidRDefault="0074386C" w:rsidP="00762725">
            <w:pPr>
              <w:rPr>
                <w:sz w:val="20"/>
              </w:rPr>
            </w:pPr>
            <w:r>
              <w:rPr>
                <w:sz w:val="20"/>
              </w:rPr>
              <w:t>Other …………………………………………………………………………………………….</w:t>
            </w:r>
          </w:p>
        </w:tc>
      </w:tr>
      <w:tr w:rsidR="0074386C" w14:paraId="51F040D8" w14:textId="77777777" w:rsidTr="00762725">
        <w:tblPrEx>
          <w:tblCellMar>
            <w:top w:w="0" w:type="dxa"/>
            <w:bottom w:w="0" w:type="dxa"/>
          </w:tblCellMar>
        </w:tblPrEx>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7E2E5142" w14:textId="77777777" w:rsidR="0074386C" w:rsidRDefault="0074386C" w:rsidP="00762725">
            <w:pPr>
              <w:rPr>
                <w:sz w:val="16"/>
              </w:rPr>
            </w:pPr>
          </w:p>
        </w:tc>
      </w:tr>
      <w:tr w:rsidR="0074386C" w14:paraId="6F44C25A" w14:textId="77777777" w:rsidTr="00762725">
        <w:tblPrEx>
          <w:tblCellMar>
            <w:top w:w="0" w:type="dxa"/>
            <w:bottom w:w="0" w:type="dxa"/>
          </w:tblCellMar>
        </w:tblPrEx>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08F47FA8" w14:textId="77777777" w:rsidR="0074386C" w:rsidRDefault="0074386C" w:rsidP="00762725">
            <w:pPr>
              <w:ind w:left="72"/>
              <w:rPr>
                <w:sz w:val="24"/>
              </w:rPr>
            </w:pPr>
            <w:r>
              <w:rPr>
                <w:sz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26D1F3B3" w14:textId="77777777" w:rsidR="0074386C" w:rsidRDefault="0074386C" w:rsidP="00762725">
            <w:pPr>
              <w:rPr>
                <w:sz w:val="24"/>
              </w:rPr>
            </w:pPr>
            <w:r>
              <w:rPr>
                <w:sz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F7EDF2F" w14:textId="77777777" w:rsidR="0074386C" w:rsidRDefault="0074386C" w:rsidP="00762725">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21450104" w14:textId="77777777" w:rsidR="0074386C" w:rsidRDefault="0074386C" w:rsidP="00762725">
            <w:pPr>
              <w:rPr>
                <w:sz w:val="24"/>
              </w:rPr>
            </w:pPr>
            <w:r>
              <w:rPr>
                <w:sz w:val="24"/>
              </w:rPr>
              <w:t>Risk Level</w:t>
            </w:r>
          </w:p>
        </w:tc>
      </w:tr>
      <w:tr w:rsidR="0074386C" w14:paraId="00ABB2D8" w14:textId="77777777" w:rsidTr="00762725">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BE0F6F9" w14:textId="77777777" w:rsidR="0074386C" w:rsidRDefault="0074386C" w:rsidP="00762725">
            <w:pPr>
              <w:jc w:val="center"/>
              <w:rPr>
                <w:sz w:val="24"/>
              </w:rPr>
            </w:pPr>
            <w:r>
              <w:rPr>
                <w:sz w:val="24"/>
              </w:rPr>
              <w:t>1</w:t>
            </w:r>
          </w:p>
        </w:tc>
        <w:tc>
          <w:tcPr>
            <w:tcW w:w="4680" w:type="dxa"/>
            <w:gridSpan w:val="11"/>
            <w:tcBorders>
              <w:top w:val="single" w:sz="4" w:space="0" w:color="auto"/>
              <w:left w:val="single" w:sz="4" w:space="0" w:color="auto"/>
              <w:bottom w:val="single" w:sz="4" w:space="0" w:color="auto"/>
              <w:right w:val="single" w:sz="4" w:space="0" w:color="auto"/>
            </w:tcBorders>
          </w:tcPr>
          <w:p w14:paraId="406F8719" w14:textId="77777777" w:rsidR="0074386C" w:rsidRDefault="0074386C" w:rsidP="00762725">
            <w:pPr>
              <w:rPr>
                <w:sz w:val="24"/>
              </w:rPr>
            </w:pPr>
            <w:r>
              <w:rPr>
                <w:sz w:val="24"/>
              </w:rPr>
              <w:t>Risk of service users wandering away from staff.</w:t>
            </w:r>
          </w:p>
        </w:tc>
        <w:tc>
          <w:tcPr>
            <w:tcW w:w="1260" w:type="dxa"/>
            <w:gridSpan w:val="4"/>
            <w:tcBorders>
              <w:top w:val="single" w:sz="4" w:space="0" w:color="auto"/>
              <w:left w:val="single" w:sz="4" w:space="0" w:color="auto"/>
              <w:bottom w:val="single" w:sz="4" w:space="0" w:color="auto"/>
              <w:right w:val="single" w:sz="4" w:space="0" w:color="auto"/>
            </w:tcBorders>
          </w:tcPr>
          <w:p w14:paraId="119E9F5B" w14:textId="77777777" w:rsidR="0074386C" w:rsidRDefault="0074386C" w:rsidP="00762725">
            <w:pPr>
              <w:rPr>
                <w:sz w:val="24"/>
              </w:rPr>
            </w:pPr>
            <w:r>
              <w:rPr>
                <w:sz w:val="24"/>
              </w:rPr>
              <w:t>4-5.</w:t>
            </w:r>
          </w:p>
        </w:tc>
        <w:tc>
          <w:tcPr>
            <w:tcW w:w="1440" w:type="dxa"/>
            <w:gridSpan w:val="6"/>
            <w:tcBorders>
              <w:top w:val="single" w:sz="4" w:space="0" w:color="auto"/>
              <w:left w:val="single" w:sz="4" w:space="0" w:color="auto"/>
              <w:bottom w:val="single" w:sz="4" w:space="0" w:color="auto"/>
              <w:right w:val="single" w:sz="4" w:space="0" w:color="auto"/>
            </w:tcBorders>
          </w:tcPr>
          <w:p w14:paraId="0D540E4C" w14:textId="77777777" w:rsidR="0074386C" w:rsidRDefault="0074386C" w:rsidP="00762725">
            <w:pPr>
              <w:rPr>
                <w:sz w:val="24"/>
              </w:rPr>
            </w:pPr>
            <w:r>
              <w:rPr>
                <w:sz w:val="24"/>
              </w:rPr>
              <w:t>3-5.</w:t>
            </w:r>
          </w:p>
        </w:tc>
        <w:tc>
          <w:tcPr>
            <w:tcW w:w="1440" w:type="dxa"/>
            <w:gridSpan w:val="2"/>
            <w:tcBorders>
              <w:top w:val="single" w:sz="4" w:space="0" w:color="auto"/>
              <w:left w:val="single" w:sz="4" w:space="0" w:color="auto"/>
              <w:bottom w:val="single" w:sz="4" w:space="0" w:color="auto"/>
              <w:right w:val="single" w:sz="18" w:space="0" w:color="auto"/>
            </w:tcBorders>
          </w:tcPr>
          <w:p w14:paraId="6CB541D6" w14:textId="77777777" w:rsidR="0074386C" w:rsidRDefault="0074386C" w:rsidP="00762725">
            <w:pPr>
              <w:rPr>
                <w:sz w:val="24"/>
              </w:rPr>
            </w:pPr>
            <w:r>
              <w:rPr>
                <w:sz w:val="24"/>
              </w:rPr>
              <w:t>4-5.</w:t>
            </w:r>
          </w:p>
        </w:tc>
      </w:tr>
      <w:tr w:rsidR="0074386C" w14:paraId="37AEF7D7" w14:textId="77777777" w:rsidTr="00762725">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5F8C4EF" w14:textId="77777777" w:rsidR="0074386C" w:rsidRDefault="0074386C" w:rsidP="00762725">
            <w:pPr>
              <w:jc w:val="center"/>
              <w:rPr>
                <w:sz w:val="24"/>
              </w:rPr>
            </w:pPr>
            <w:r>
              <w:rPr>
                <w:sz w:val="24"/>
              </w:rPr>
              <w:t>2</w:t>
            </w:r>
          </w:p>
        </w:tc>
        <w:tc>
          <w:tcPr>
            <w:tcW w:w="4680" w:type="dxa"/>
            <w:gridSpan w:val="11"/>
            <w:tcBorders>
              <w:top w:val="single" w:sz="4" w:space="0" w:color="auto"/>
              <w:left w:val="single" w:sz="4" w:space="0" w:color="auto"/>
              <w:bottom w:val="single" w:sz="4" w:space="0" w:color="auto"/>
              <w:right w:val="single" w:sz="4" w:space="0" w:color="auto"/>
            </w:tcBorders>
          </w:tcPr>
          <w:p w14:paraId="43A7F511" w14:textId="77777777" w:rsidR="0074386C" w:rsidRDefault="0074386C" w:rsidP="00762725">
            <w:pPr>
              <w:rPr>
                <w:sz w:val="24"/>
              </w:rPr>
            </w:pPr>
            <w:r>
              <w:rPr>
                <w:sz w:val="24"/>
              </w:rPr>
              <w:t>Risk of serious injury, or death when walking across main road.</w:t>
            </w:r>
          </w:p>
        </w:tc>
        <w:tc>
          <w:tcPr>
            <w:tcW w:w="1260" w:type="dxa"/>
            <w:gridSpan w:val="4"/>
            <w:tcBorders>
              <w:top w:val="single" w:sz="4" w:space="0" w:color="auto"/>
              <w:left w:val="single" w:sz="4" w:space="0" w:color="auto"/>
              <w:bottom w:val="single" w:sz="4" w:space="0" w:color="auto"/>
              <w:right w:val="single" w:sz="4" w:space="0" w:color="auto"/>
            </w:tcBorders>
          </w:tcPr>
          <w:p w14:paraId="1D71763A" w14:textId="77777777" w:rsidR="0074386C" w:rsidRDefault="0074386C" w:rsidP="00762725">
            <w:pPr>
              <w:rPr>
                <w:sz w:val="24"/>
              </w:rPr>
            </w:pPr>
            <w:r>
              <w:rPr>
                <w:sz w:val="24"/>
              </w:rPr>
              <w:t>3-5.</w:t>
            </w:r>
          </w:p>
        </w:tc>
        <w:tc>
          <w:tcPr>
            <w:tcW w:w="1440" w:type="dxa"/>
            <w:gridSpan w:val="6"/>
            <w:tcBorders>
              <w:top w:val="single" w:sz="4" w:space="0" w:color="auto"/>
              <w:left w:val="single" w:sz="4" w:space="0" w:color="auto"/>
              <w:bottom w:val="single" w:sz="4" w:space="0" w:color="auto"/>
              <w:right w:val="single" w:sz="4" w:space="0" w:color="auto"/>
            </w:tcBorders>
          </w:tcPr>
          <w:p w14:paraId="24D15BE0" w14:textId="77777777" w:rsidR="0074386C" w:rsidRDefault="0074386C" w:rsidP="00762725">
            <w:pPr>
              <w:rPr>
                <w:sz w:val="24"/>
              </w:rPr>
            </w:pPr>
            <w:r>
              <w:rPr>
                <w:sz w:val="24"/>
              </w:rPr>
              <w:t>3-5.</w:t>
            </w:r>
          </w:p>
        </w:tc>
        <w:tc>
          <w:tcPr>
            <w:tcW w:w="1440" w:type="dxa"/>
            <w:gridSpan w:val="2"/>
            <w:tcBorders>
              <w:top w:val="single" w:sz="4" w:space="0" w:color="auto"/>
              <w:left w:val="single" w:sz="4" w:space="0" w:color="auto"/>
              <w:bottom w:val="single" w:sz="4" w:space="0" w:color="auto"/>
              <w:right w:val="single" w:sz="18" w:space="0" w:color="auto"/>
            </w:tcBorders>
          </w:tcPr>
          <w:p w14:paraId="0EBE5AD3" w14:textId="77777777" w:rsidR="0074386C" w:rsidRDefault="0074386C" w:rsidP="00762725">
            <w:pPr>
              <w:rPr>
                <w:sz w:val="24"/>
              </w:rPr>
            </w:pPr>
            <w:r>
              <w:rPr>
                <w:sz w:val="24"/>
              </w:rPr>
              <w:t>4-5.</w:t>
            </w:r>
          </w:p>
        </w:tc>
      </w:tr>
      <w:tr w:rsidR="0074386C" w14:paraId="67220615" w14:textId="77777777" w:rsidTr="00762725">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E66CCDE" w14:textId="77777777" w:rsidR="0074386C" w:rsidRDefault="0074386C" w:rsidP="00762725">
            <w:pPr>
              <w:jc w:val="center"/>
              <w:rPr>
                <w:sz w:val="24"/>
              </w:rPr>
            </w:pPr>
            <w:r>
              <w:rPr>
                <w:sz w:val="24"/>
              </w:rPr>
              <w:t>3</w:t>
            </w:r>
          </w:p>
        </w:tc>
        <w:tc>
          <w:tcPr>
            <w:tcW w:w="4680" w:type="dxa"/>
            <w:gridSpan w:val="11"/>
            <w:tcBorders>
              <w:top w:val="single" w:sz="4" w:space="0" w:color="auto"/>
              <w:left w:val="single" w:sz="4" w:space="0" w:color="auto"/>
              <w:bottom w:val="single" w:sz="4" w:space="0" w:color="auto"/>
              <w:right w:val="single" w:sz="4" w:space="0" w:color="auto"/>
            </w:tcBorders>
          </w:tcPr>
          <w:p w14:paraId="58CE51B7" w14:textId="77777777" w:rsidR="0074386C" w:rsidRDefault="0074386C" w:rsidP="00762725">
            <w:pPr>
              <w:rPr>
                <w:sz w:val="24"/>
              </w:rPr>
            </w:pPr>
            <w:r>
              <w:rPr>
                <w:sz w:val="24"/>
              </w:rPr>
              <w:t>Risk of harm to/from members of the public.</w:t>
            </w:r>
          </w:p>
        </w:tc>
        <w:tc>
          <w:tcPr>
            <w:tcW w:w="1260" w:type="dxa"/>
            <w:gridSpan w:val="4"/>
            <w:tcBorders>
              <w:top w:val="single" w:sz="4" w:space="0" w:color="auto"/>
              <w:left w:val="single" w:sz="4" w:space="0" w:color="auto"/>
              <w:bottom w:val="single" w:sz="4" w:space="0" w:color="auto"/>
              <w:right w:val="single" w:sz="4" w:space="0" w:color="auto"/>
            </w:tcBorders>
          </w:tcPr>
          <w:p w14:paraId="7E21B6FD" w14:textId="77777777" w:rsidR="0074386C" w:rsidRDefault="0074386C" w:rsidP="00762725">
            <w:pPr>
              <w:rPr>
                <w:sz w:val="24"/>
              </w:rPr>
            </w:pPr>
            <w:r>
              <w:rPr>
                <w:sz w:val="24"/>
              </w:rPr>
              <w:t>2-5.</w:t>
            </w:r>
          </w:p>
        </w:tc>
        <w:tc>
          <w:tcPr>
            <w:tcW w:w="1440" w:type="dxa"/>
            <w:gridSpan w:val="6"/>
            <w:tcBorders>
              <w:top w:val="single" w:sz="4" w:space="0" w:color="auto"/>
              <w:left w:val="single" w:sz="4" w:space="0" w:color="auto"/>
              <w:bottom w:val="single" w:sz="4" w:space="0" w:color="auto"/>
              <w:right w:val="single" w:sz="4" w:space="0" w:color="auto"/>
            </w:tcBorders>
          </w:tcPr>
          <w:p w14:paraId="6E75FC1F" w14:textId="77777777" w:rsidR="0074386C" w:rsidRDefault="0074386C" w:rsidP="00762725">
            <w:pPr>
              <w:rPr>
                <w:sz w:val="24"/>
              </w:rPr>
            </w:pPr>
            <w:r>
              <w:rPr>
                <w:sz w:val="24"/>
              </w:rPr>
              <w:t>2-5.</w:t>
            </w:r>
          </w:p>
        </w:tc>
        <w:tc>
          <w:tcPr>
            <w:tcW w:w="1440" w:type="dxa"/>
            <w:gridSpan w:val="2"/>
            <w:tcBorders>
              <w:top w:val="single" w:sz="4" w:space="0" w:color="auto"/>
              <w:left w:val="single" w:sz="4" w:space="0" w:color="auto"/>
              <w:bottom w:val="single" w:sz="4" w:space="0" w:color="auto"/>
              <w:right w:val="single" w:sz="18" w:space="0" w:color="auto"/>
            </w:tcBorders>
          </w:tcPr>
          <w:p w14:paraId="3F5626F9" w14:textId="77777777" w:rsidR="0074386C" w:rsidRDefault="0074386C" w:rsidP="00762725">
            <w:pPr>
              <w:rPr>
                <w:sz w:val="24"/>
              </w:rPr>
            </w:pPr>
            <w:r>
              <w:rPr>
                <w:sz w:val="24"/>
              </w:rPr>
              <w:t>4-5.</w:t>
            </w:r>
          </w:p>
        </w:tc>
      </w:tr>
      <w:tr w:rsidR="0074386C" w14:paraId="5E4B03F5" w14:textId="77777777" w:rsidTr="00762725">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1F50357D" w14:textId="77777777" w:rsidR="0074386C" w:rsidRDefault="0074386C" w:rsidP="00762725">
            <w:pPr>
              <w:jc w:val="center"/>
              <w:rPr>
                <w:sz w:val="24"/>
              </w:rPr>
            </w:pPr>
            <w:r>
              <w:rPr>
                <w:sz w:val="24"/>
              </w:rPr>
              <w:t>4</w:t>
            </w:r>
          </w:p>
        </w:tc>
        <w:tc>
          <w:tcPr>
            <w:tcW w:w="4680" w:type="dxa"/>
            <w:gridSpan w:val="11"/>
            <w:tcBorders>
              <w:top w:val="single" w:sz="4" w:space="0" w:color="auto"/>
              <w:left w:val="single" w:sz="4" w:space="0" w:color="auto"/>
              <w:bottom w:val="single" w:sz="4" w:space="0" w:color="auto"/>
              <w:right w:val="single" w:sz="4" w:space="0" w:color="auto"/>
            </w:tcBorders>
          </w:tcPr>
          <w:p w14:paraId="6320B86D" w14:textId="77777777" w:rsidR="0074386C" w:rsidRDefault="0074386C" w:rsidP="00762725">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79501A64" w14:textId="77777777" w:rsidR="0074386C" w:rsidRDefault="0074386C" w:rsidP="00762725">
            <w:pPr>
              <w:rPr>
                <w:sz w:val="24"/>
              </w:rPr>
            </w:pPr>
          </w:p>
        </w:tc>
        <w:tc>
          <w:tcPr>
            <w:tcW w:w="1440" w:type="dxa"/>
            <w:gridSpan w:val="6"/>
            <w:tcBorders>
              <w:top w:val="single" w:sz="4" w:space="0" w:color="auto"/>
              <w:left w:val="single" w:sz="4" w:space="0" w:color="auto"/>
              <w:bottom w:val="single" w:sz="4" w:space="0" w:color="auto"/>
              <w:right w:val="single" w:sz="4" w:space="0" w:color="auto"/>
            </w:tcBorders>
          </w:tcPr>
          <w:p w14:paraId="111164A5" w14:textId="77777777" w:rsidR="0074386C" w:rsidRDefault="0074386C" w:rsidP="00762725">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634EBA39" w14:textId="77777777" w:rsidR="0074386C" w:rsidRDefault="0074386C" w:rsidP="00762725">
            <w:pPr>
              <w:rPr>
                <w:sz w:val="24"/>
              </w:rPr>
            </w:pPr>
          </w:p>
        </w:tc>
      </w:tr>
      <w:tr w:rsidR="0074386C" w14:paraId="01DD1EBD" w14:textId="77777777" w:rsidTr="00762725">
        <w:tblPrEx>
          <w:tblCellMar>
            <w:top w:w="0" w:type="dxa"/>
            <w:bottom w:w="0" w:type="dxa"/>
          </w:tblCellMar>
        </w:tblPrEx>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EE3B361" w14:textId="77777777" w:rsidR="0074386C" w:rsidRDefault="0074386C" w:rsidP="00762725">
            <w:pPr>
              <w:jc w:val="center"/>
              <w:rPr>
                <w:sz w:val="24"/>
              </w:rPr>
            </w:pPr>
            <w:r>
              <w:rPr>
                <w:sz w:val="24"/>
              </w:rPr>
              <w:t>5</w:t>
            </w:r>
          </w:p>
        </w:tc>
        <w:tc>
          <w:tcPr>
            <w:tcW w:w="4680" w:type="dxa"/>
            <w:gridSpan w:val="11"/>
            <w:tcBorders>
              <w:top w:val="single" w:sz="4" w:space="0" w:color="auto"/>
              <w:left w:val="single" w:sz="4" w:space="0" w:color="auto"/>
              <w:bottom w:val="single" w:sz="4" w:space="0" w:color="auto"/>
              <w:right w:val="single" w:sz="4" w:space="0" w:color="auto"/>
            </w:tcBorders>
          </w:tcPr>
          <w:p w14:paraId="0065873B" w14:textId="77777777" w:rsidR="0074386C" w:rsidRDefault="0074386C" w:rsidP="00762725">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520180A1" w14:textId="77777777" w:rsidR="0074386C" w:rsidRDefault="0074386C" w:rsidP="00762725">
            <w:pPr>
              <w:rPr>
                <w:sz w:val="24"/>
              </w:rPr>
            </w:pPr>
          </w:p>
        </w:tc>
        <w:tc>
          <w:tcPr>
            <w:tcW w:w="1440" w:type="dxa"/>
            <w:gridSpan w:val="6"/>
            <w:tcBorders>
              <w:top w:val="single" w:sz="4" w:space="0" w:color="auto"/>
              <w:left w:val="single" w:sz="4" w:space="0" w:color="auto"/>
              <w:bottom w:val="single" w:sz="4" w:space="0" w:color="auto"/>
              <w:right w:val="single" w:sz="4" w:space="0" w:color="auto"/>
            </w:tcBorders>
          </w:tcPr>
          <w:p w14:paraId="1EB0820C" w14:textId="77777777" w:rsidR="0074386C" w:rsidRDefault="0074386C" w:rsidP="00762725">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7479DB40" w14:textId="77777777" w:rsidR="0074386C" w:rsidRDefault="0074386C" w:rsidP="00762725">
            <w:pPr>
              <w:rPr>
                <w:sz w:val="24"/>
              </w:rPr>
            </w:pPr>
          </w:p>
        </w:tc>
      </w:tr>
      <w:tr w:rsidR="0074386C" w14:paraId="631BC7C8" w14:textId="77777777" w:rsidTr="00762725">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1AF0EF23" w14:textId="77777777" w:rsidR="0074386C" w:rsidRDefault="0074386C" w:rsidP="00762725">
            <w:pPr>
              <w:jc w:val="center"/>
              <w:rPr>
                <w:sz w:val="24"/>
              </w:rPr>
            </w:pPr>
            <w:r>
              <w:rPr>
                <w:sz w:val="24"/>
              </w:rPr>
              <w:t>6</w:t>
            </w:r>
          </w:p>
        </w:tc>
        <w:tc>
          <w:tcPr>
            <w:tcW w:w="4680" w:type="dxa"/>
            <w:gridSpan w:val="11"/>
            <w:tcBorders>
              <w:top w:val="single" w:sz="4" w:space="0" w:color="auto"/>
              <w:left w:val="single" w:sz="4" w:space="0" w:color="auto"/>
              <w:bottom w:val="single" w:sz="18" w:space="0" w:color="auto"/>
              <w:right w:val="single" w:sz="4" w:space="0" w:color="auto"/>
            </w:tcBorders>
          </w:tcPr>
          <w:p w14:paraId="2812C738" w14:textId="77777777" w:rsidR="0074386C" w:rsidRDefault="0074386C" w:rsidP="00762725">
            <w:pPr>
              <w:rPr>
                <w:sz w:val="24"/>
              </w:rPr>
            </w:pPr>
          </w:p>
        </w:tc>
        <w:tc>
          <w:tcPr>
            <w:tcW w:w="1260" w:type="dxa"/>
            <w:gridSpan w:val="4"/>
            <w:tcBorders>
              <w:top w:val="single" w:sz="4" w:space="0" w:color="auto"/>
              <w:left w:val="single" w:sz="4" w:space="0" w:color="auto"/>
              <w:bottom w:val="single" w:sz="18" w:space="0" w:color="auto"/>
              <w:right w:val="single" w:sz="4" w:space="0" w:color="auto"/>
            </w:tcBorders>
          </w:tcPr>
          <w:p w14:paraId="73716DFB" w14:textId="77777777" w:rsidR="0074386C" w:rsidRDefault="0074386C" w:rsidP="00762725">
            <w:pPr>
              <w:rPr>
                <w:sz w:val="24"/>
              </w:rPr>
            </w:pPr>
          </w:p>
        </w:tc>
        <w:tc>
          <w:tcPr>
            <w:tcW w:w="1440" w:type="dxa"/>
            <w:gridSpan w:val="6"/>
            <w:tcBorders>
              <w:top w:val="single" w:sz="4" w:space="0" w:color="auto"/>
              <w:left w:val="single" w:sz="4" w:space="0" w:color="auto"/>
              <w:bottom w:val="single" w:sz="18" w:space="0" w:color="auto"/>
              <w:right w:val="single" w:sz="4" w:space="0" w:color="auto"/>
            </w:tcBorders>
          </w:tcPr>
          <w:p w14:paraId="619530B1" w14:textId="77777777" w:rsidR="0074386C" w:rsidRDefault="0074386C" w:rsidP="00762725">
            <w:pPr>
              <w:rPr>
                <w:sz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3379CF8B" w14:textId="77777777" w:rsidR="0074386C" w:rsidRDefault="0074386C" w:rsidP="00762725">
            <w:pPr>
              <w:rPr>
                <w:sz w:val="24"/>
              </w:rPr>
            </w:pPr>
          </w:p>
        </w:tc>
      </w:tr>
      <w:tr w:rsidR="0074386C" w14:paraId="2573EAAF" w14:textId="77777777" w:rsidTr="00762725">
        <w:tblPrEx>
          <w:tblCellMar>
            <w:top w:w="0" w:type="dxa"/>
            <w:bottom w:w="0" w:type="dxa"/>
          </w:tblCellMar>
        </w:tblPrEx>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BCC3E04" w14:textId="77777777" w:rsidR="0074386C" w:rsidRDefault="0074386C" w:rsidP="00762725">
            <w:pPr>
              <w:ind w:left="72"/>
              <w:rPr>
                <w:sz w:val="24"/>
              </w:rPr>
            </w:pPr>
            <w:r>
              <w:rPr>
                <w:sz w:val="24"/>
              </w:rPr>
              <w:t>Control Measures Required</w:t>
            </w:r>
          </w:p>
        </w:tc>
      </w:tr>
      <w:tr w:rsidR="0074386C" w14:paraId="676EB076" w14:textId="77777777" w:rsidTr="00762725">
        <w:tblPrEx>
          <w:tblCellMar>
            <w:top w:w="0" w:type="dxa"/>
            <w:bottom w:w="0" w:type="dxa"/>
          </w:tblCellMar>
        </w:tblPrEx>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6AFEFD22" w14:textId="77777777" w:rsidR="0074386C" w:rsidRDefault="0074386C" w:rsidP="00762725">
            <w:pPr>
              <w:jc w:val="center"/>
              <w:rPr>
                <w:sz w:val="20"/>
              </w:rPr>
            </w:pPr>
            <w:r>
              <w:rPr>
                <w:sz w:val="20"/>
              </w:rPr>
              <w:t xml:space="preserve">Prioritise Controls </w:t>
            </w:r>
            <w:proofErr w:type="gramStart"/>
            <w:r>
              <w:rPr>
                <w:sz w:val="20"/>
              </w:rPr>
              <w:t>By</w:t>
            </w:r>
            <w:proofErr w:type="gramEnd"/>
            <w:r>
              <w:rPr>
                <w:sz w:val="20"/>
              </w:rPr>
              <w:t xml:space="preserve">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5341FF15" w14:textId="77777777" w:rsidR="0074386C" w:rsidRDefault="0074386C" w:rsidP="00762725">
            <w:pPr>
              <w:ind w:left="113" w:right="113"/>
              <w:jc w:val="center"/>
              <w:rPr>
                <w:sz w:val="20"/>
              </w:rPr>
            </w:pPr>
            <w:r>
              <w:rPr>
                <w:sz w:val="20"/>
              </w:rPr>
              <w:t>Activity Hazard Number</w:t>
            </w:r>
          </w:p>
        </w:tc>
        <w:tc>
          <w:tcPr>
            <w:tcW w:w="360" w:type="dxa"/>
            <w:tcBorders>
              <w:top w:val="single" w:sz="4" w:space="0" w:color="auto"/>
              <w:left w:val="single" w:sz="4" w:space="0" w:color="auto"/>
              <w:right w:val="single" w:sz="4" w:space="0" w:color="auto"/>
            </w:tcBorders>
            <w:vAlign w:val="center"/>
          </w:tcPr>
          <w:p w14:paraId="25E39AAD" w14:textId="77777777" w:rsidR="0074386C" w:rsidRDefault="0074386C" w:rsidP="00762725">
            <w:pPr>
              <w:jc w:val="center"/>
              <w:rPr>
                <w:sz w:val="20"/>
              </w:rPr>
            </w:pPr>
            <w:r>
              <w:rPr>
                <w:sz w:val="20"/>
              </w:rPr>
              <w:t>1</w:t>
            </w:r>
          </w:p>
        </w:tc>
        <w:tc>
          <w:tcPr>
            <w:tcW w:w="8842" w:type="dxa"/>
            <w:gridSpan w:val="24"/>
            <w:tcBorders>
              <w:top w:val="single" w:sz="4" w:space="0" w:color="auto"/>
              <w:left w:val="single" w:sz="4" w:space="0" w:color="auto"/>
              <w:bottom w:val="single" w:sz="4" w:space="0" w:color="auto"/>
              <w:right w:val="single" w:sz="18" w:space="0" w:color="auto"/>
            </w:tcBorders>
          </w:tcPr>
          <w:p w14:paraId="27B1B4B8" w14:textId="74E1D201" w:rsidR="0074386C" w:rsidRPr="00CB18E4" w:rsidRDefault="0074386C" w:rsidP="00762725">
            <w:pPr>
              <w:rPr>
                <w:sz w:val="28"/>
                <w:szCs w:val="28"/>
              </w:rPr>
            </w:pPr>
            <w:r w:rsidRPr="00CB18E4">
              <w:rPr>
                <w:sz w:val="28"/>
                <w:szCs w:val="28"/>
              </w:rPr>
              <w:t xml:space="preserve">Make sure members of staff are </w:t>
            </w:r>
            <w:r w:rsidRPr="00CB18E4">
              <w:rPr>
                <w:sz w:val="28"/>
                <w:szCs w:val="28"/>
              </w:rPr>
              <w:t>always assisting service users</w:t>
            </w:r>
            <w:r w:rsidRPr="00CB18E4">
              <w:rPr>
                <w:sz w:val="28"/>
                <w:szCs w:val="28"/>
              </w:rPr>
              <w:t xml:space="preserve"> when crossing roads. </w:t>
            </w:r>
          </w:p>
        </w:tc>
      </w:tr>
      <w:tr w:rsidR="0074386C" w14:paraId="2A614940" w14:textId="77777777" w:rsidTr="00762725">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1C7492DC" w14:textId="77777777" w:rsidR="0074386C" w:rsidRDefault="0074386C" w:rsidP="00762725">
            <w:pPr>
              <w:jc w:val="center"/>
              <w:rPr>
                <w:sz w:val="20"/>
              </w:rPr>
            </w:pPr>
          </w:p>
        </w:tc>
        <w:tc>
          <w:tcPr>
            <w:tcW w:w="270" w:type="dxa"/>
            <w:vMerge/>
            <w:tcBorders>
              <w:left w:val="single" w:sz="4" w:space="0" w:color="auto"/>
              <w:right w:val="single" w:sz="4" w:space="0" w:color="auto"/>
            </w:tcBorders>
            <w:vAlign w:val="center"/>
          </w:tcPr>
          <w:p w14:paraId="3F32BC4B" w14:textId="77777777" w:rsidR="0074386C" w:rsidRDefault="0074386C" w:rsidP="00762725">
            <w:pPr>
              <w:jc w:val="center"/>
              <w:rPr>
                <w:sz w:val="20"/>
              </w:rPr>
            </w:pPr>
          </w:p>
        </w:tc>
        <w:tc>
          <w:tcPr>
            <w:tcW w:w="360" w:type="dxa"/>
            <w:tcBorders>
              <w:left w:val="single" w:sz="4" w:space="0" w:color="auto"/>
              <w:right w:val="single" w:sz="4" w:space="0" w:color="auto"/>
            </w:tcBorders>
            <w:vAlign w:val="center"/>
          </w:tcPr>
          <w:p w14:paraId="186E4FD5" w14:textId="77777777" w:rsidR="0074386C" w:rsidRDefault="0074386C" w:rsidP="00762725">
            <w:pPr>
              <w:jc w:val="center"/>
              <w:rPr>
                <w:sz w:val="20"/>
              </w:rPr>
            </w:pPr>
            <w:r>
              <w:rPr>
                <w:sz w:val="20"/>
              </w:rPr>
              <w:t>2</w:t>
            </w:r>
          </w:p>
        </w:tc>
        <w:tc>
          <w:tcPr>
            <w:tcW w:w="8842" w:type="dxa"/>
            <w:gridSpan w:val="24"/>
            <w:tcBorders>
              <w:top w:val="single" w:sz="4" w:space="0" w:color="auto"/>
              <w:left w:val="single" w:sz="4" w:space="0" w:color="auto"/>
              <w:bottom w:val="single" w:sz="4" w:space="0" w:color="auto"/>
              <w:right w:val="single" w:sz="18" w:space="0" w:color="auto"/>
            </w:tcBorders>
          </w:tcPr>
          <w:p w14:paraId="5AF955E6" w14:textId="77777777" w:rsidR="0074386C" w:rsidRPr="0074386C" w:rsidRDefault="0074386C" w:rsidP="00762725">
            <w:pPr>
              <w:rPr>
                <w:sz w:val="28"/>
                <w:szCs w:val="28"/>
              </w:rPr>
            </w:pPr>
            <w:r w:rsidRPr="0074386C">
              <w:rPr>
                <w:sz w:val="28"/>
                <w:szCs w:val="28"/>
              </w:rPr>
              <w:t>Make sure staff are always aware of the location of service users by making regular attendance checks.</w:t>
            </w:r>
          </w:p>
        </w:tc>
      </w:tr>
      <w:tr w:rsidR="0074386C" w14:paraId="7E6252C0" w14:textId="77777777" w:rsidTr="00762725">
        <w:tblPrEx>
          <w:tblCellMar>
            <w:top w:w="0" w:type="dxa"/>
            <w:bottom w:w="0" w:type="dxa"/>
          </w:tblCellMar>
        </w:tblPrEx>
        <w:trPr>
          <w:cantSplit/>
          <w:trHeight w:val="272"/>
        </w:trPr>
        <w:tc>
          <w:tcPr>
            <w:tcW w:w="630" w:type="dxa"/>
            <w:vMerge/>
            <w:tcBorders>
              <w:left w:val="single" w:sz="18" w:space="0" w:color="auto"/>
              <w:right w:val="single" w:sz="4" w:space="0" w:color="auto"/>
            </w:tcBorders>
            <w:vAlign w:val="center"/>
          </w:tcPr>
          <w:p w14:paraId="7143D6EB" w14:textId="77777777" w:rsidR="0074386C" w:rsidRDefault="0074386C" w:rsidP="00762725">
            <w:pPr>
              <w:jc w:val="center"/>
              <w:rPr>
                <w:sz w:val="20"/>
              </w:rPr>
            </w:pPr>
          </w:p>
        </w:tc>
        <w:tc>
          <w:tcPr>
            <w:tcW w:w="270" w:type="dxa"/>
            <w:vMerge/>
            <w:tcBorders>
              <w:left w:val="single" w:sz="4" w:space="0" w:color="auto"/>
              <w:right w:val="single" w:sz="4" w:space="0" w:color="auto"/>
            </w:tcBorders>
            <w:vAlign w:val="center"/>
          </w:tcPr>
          <w:p w14:paraId="5298D7D3" w14:textId="77777777" w:rsidR="0074386C" w:rsidRDefault="0074386C" w:rsidP="00762725">
            <w:pPr>
              <w:jc w:val="center"/>
              <w:rPr>
                <w:sz w:val="20"/>
              </w:rPr>
            </w:pPr>
          </w:p>
        </w:tc>
        <w:tc>
          <w:tcPr>
            <w:tcW w:w="360" w:type="dxa"/>
            <w:tcBorders>
              <w:left w:val="single" w:sz="4" w:space="0" w:color="auto"/>
              <w:right w:val="single" w:sz="4" w:space="0" w:color="auto"/>
            </w:tcBorders>
            <w:vAlign w:val="center"/>
          </w:tcPr>
          <w:p w14:paraId="4C9CAD91" w14:textId="77777777" w:rsidR="0074386C" w:rsidRDefault="0074386C" w:rsidP="00762725">
            <w:pPr>
              <w:jc w:val="center"/>
              <w:rPr>
                <w:sz w:val="20"/>
              </w:rPr>
            </w:pPr>
            <w:r>
              <w:rPr>
                <w:sz w:val="20"/>
              </w:rPr>
              <w:t>3</w:t>
            </w:r>
          </w:p>
        </w:tc>
        <w:tc>
          <w:tcPr>
            <w:tcW w:w="8842" w:type="dxa"/>
            <w:gridSpan w:val="24"/>
            <w:tcBorders>
              <w:top w:val="single" w:sz="4" w:space="0" w:color="auto"/>
              <w:left w:val="single" w:sz="4" w:space="0" w:color="auto"/>
              <w:bottom w:val="single" w:sz="4" w:space="0" w:color="auto"/>
              <w:right w:val="single" w:sz="18" w:space="0" w:color="auto"/>
            </w:tcBorders>
          </w:tcPr>
          <w:p w14:paraId="31BB6D71" w14:textId="401CCDE7" w:rsidR="0074386C" w:rsidRPr="0074386C" w:rsidRDefault="0074386C" w:rsidP="00762725">
            <w:pPr>
              <w:rPr>
                <w:sz w:val="28"/>
                <w:szCs w:val="36"/>
              </w:rPr>
            </w:pPr>
            <w:r w:rsidRPr="0074386C">
              <w:rPr>
                <w:sz w:val="28"/>
                <w:szCs w:val="36"/>
              </w:rPr>
              <w:t>Staff supporting individuals in the community should make sure that service users remain together and that they are not approached or do not approach members of the public.</w:t>
            </w:r>
          </w:p>
        </w:tc>
      </w:tr>
      <w:tr w:rsidR="0074386C" w14:paraId="6A9B3A0E" w14:textId="77777777" w:rsidTr="00762725">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1D0D93A0" w14:textId="77777777" w:rsidR="0074386C" w:rsidRDefault="0074386C" w:rsidP="00762725">
            <w:pPr>
              <w:jc w:val="center"/>
              <w:rPr>
                <w:sz w:val="20"/>
              </w:rPr>
            </w:pPr>
          </w:p>
        </w:tc>
        <w:tc>
          <w:tcPr>
            <w:tcW w:w="270" w:type="dxa"/>
            <w:vMerge/>
            <w:tcBorders>
              <w:left w:val="single" w:sz="4" w:space="0" w:color="auto"/>
              <w:right w:val="single" w:sz="4" w:space="0" w:color="auto"/>
            </w:tcBorders>
            <w:vAlign w:val="center"/>
          </w:tcPr>
          <w:p w14:paraId="2CE52EFA" w14:textId="77777777" w:rsidR="0074386C" w:rsidRDefault="0074386C" w:rsidP="00762725">
            <w:pPr>
              <w:jc w:val="center"/>
              <w:rPr>
                <w:sz w:val="20"/>
              </w:rPr>
            </w:pPr>
          </w:p>
        </w:tc>
        <w:tc>
          <w:tcPr>
            <w:tcW w:w="360" w:type="dxa"/>
            <w:tcBorders>
              <w:left w:val="single" w:sz="4" w:space="0" w:color="auto"/>
              <w:right w:val="single" w:sz="4" w:space="0" w:color="auto"/>
            </w:tcBorders>
            <w:vAlign w:val="center"/>
          </w:tcPr>
          <w:p w14:paraId="6F47FC18" w14:textId="77777777" w:rsidR="0074386C" w:rsidRDefault="0074386C" w:rsidP="00762725">
            <w:pPr>
              <w:jc w:val="center"/>
              <w:rPr>
                <w:sz w:val="20"/>
              </w:rPr>
            </w:pPr>
            <w:r>
              <w:rPr>
                <w:sz w:val="20"/>
              </w:rPr>
              <w:t>4</w:t>
            </w:r>
          </w:p>
        </w:tc>
        <w:tc>
          <w:tcPr>
            <w:tcW w:w="8842" w:type="dxa"/>
            <w:gridSpan w:val="24"/>
            <w:tcBorders>
              <w:top w:val="single" w:sz="4" w:space="0" w:color="auto"/>
              <w:left w:val="single" w:sz="4" w:space="0" w:color="auto"/>
              <w:bottom w:val="single" w:sz="4" w:space="0" w:color="auto"/>
              <w:right w:val="single" w:sz="18" w:space="0" w:color="auto"/>
            </w:tcBorders>
          </w:tcPr>
          <w:p w14:paraId="379F054D" w14:textId="77777777" w:rsidR="0074386C" w:rsidRPr="00A55E7E" w:rsidRDefault="0074386C" w:rsidP="00762725">
            <w:pPr>
              <w:rPr>
                <w:sz w:val="64"/>
                <w:szCs w:val="64"/>
              </w:rPr>
            </w:pPr>
          </w:p>
        </w:tc>
      </w:tr>
      <w:tr w:rsidR="0074386C" w14:paraId="0B2AE506" w14:textId="77777777" w:rsidTr="00762725">
        <w:tblPrEx>
          <w:tblCellMar>
            <w:top w:w="0" w:type="dxa"/>
            <w:bottom w:w="0" w:type="dxa"/>
          </w:tblCellMar>
        </w:tblPrEx>
        <w:trPr>
          <w:cantSplit/>
          <w:trHeight w:val="271"/>
        </w:trPr>
        <w:tc>
          <w:tcPr>
            <w:tcW w:w="630" w:type="dxa"/>
            <w:vMerge/>
            <w:tcBorders>
              <w:left w:val="single" w:sz="18" w:space="0" w:color="auto"/>
              <w:right w:val="single" w:sz="4" w:space="0" w:color="auto"/>
            </w:tcBorders>
            <w:vAlign w:val="center"/>
          </w:tcPr>
          <w:p w14:paraId="600F182E" w14:textId="77777777" w:rsidR="0074386C" w:rsidRDefault="0074386C" w:rsidP="00762725">
            <w:pPr>
              <w:jc w:val="center"/>
              <w:rPr>
                <w:sz w:val="20"/>
              </w:rPr>
            </w:pPr>
          </w:p>
        </w:tc>
        <w:tc>
          <w:tcPr>
            <w:tcW w:w="270" w:type="dxa"/>
            <w:vMerge/>
            <w:tcBorders>
              <w:left w:val="single" w:sz="4" w:space="0" w:color="auto"/>
              <w:right w:val="single" w:sz="4" w:space="0" w:color="auto"/>
            </w:tcBorders>
            <w:vAlign w:val="center"/>
          </w:tcPr>
          <w:p w14:paraId="3E1F8888" w14:textId="77777777" w:rsidR="0074386C" w:rsidRDefault="0074386C" w:rsidP="00762725">
            <w:pPr>
              <w:jc w:val="center"/>
              <w:rPr>
                <w:sz w:val="20"/>
              </w:rPr>
            </w:pPr>
          </w:p>
        </w:tc>
        <w:tc>
          <w:tcPr>
            <w:tcW w:w="360" w:type="dxa"/>
            <w:tcBorders>
              <w:left w:val="single" w:sz="4" w:space="0" w:color="auto"/>
              <w:right w:val="single" w:sz="4" w:space="0" w:color="auto"/>
            </w:tcBorders>
            <w:vAlign w:val="center"/>
          </w:tcPr>
          <w:p w14:paraId="5AC5B1DB" w14:textId="77777777" w:rsidR="0074386C" w:rsidRDefault="0074386C" w:rsidP="00762725">
            <w:pPr>
              <w:jc w:val="center"/>
              <w:rPr>
                <w:sz w:val="20"/>
              </w:rPr>
            </w:pPr>
            <w:r>
              <w:rPr>
                <w:sz w:val="20"/>
              </w:rPr>
              <w:t>5</w:t>
            </w:r>
          </w:p>
        </w:tc>
        <w:tc>
          <w:tcPr>
            <w:tcW w:w="8842" w:type="dxa"/>
            <w:gridSpan w:val="24"/>
            <w:tcBorders>
              <w:top w:val="single" w:sz="4" w:space="0" w:color="auto"/>
              <w:left w:val="single" w:sz="4" w:space="0" w:color="auto"/>
              <w:bottom w:val="single" w:sz="4" w:space="0" w:color="auto"/>
              <w:right w:val="single" w:sz="18" w:space="0" w:color="auto"/>
            </w:tcBorders>
          </w:tcPr>
          <w:p w14:paraId="6D450056" w14:textId="77777777" w:rsidR="0074386C" w:rsidRPr="00A55E7E" w:rsidRDefault="0074386C" w:rsidP="00762725">
            <w:pPr>
              <w:rPr>
                <w:sz w:val="64"/>
                <w:szCs w:val="64"/>
              </w:rPr>
            </w:pPr>
          </w:p>
        </w:tc>
      </w:tr>
      <w:tr w:rsidR="0074386C" w14:paraId="680617B9" w14:textId="77777777" w:rsidTr="00762725">
        <w:tblPrEx>
          <w:tblCellMar>
            <w:top w:w="0" w:type="dxa"/>
            <w:bottom w:w="0" w:type="dxa"/>
          </w:tblCellMar>
        </w:tblPrEx>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534A1BED" w14:textId="77777777" w:rsidR="002328F2" w:rsidRDefault="002328F2" w:rsidP="00762725">
            <w:pPr>
              <w:rPr>
                <w:sz w:val="24"/>
              </w:rPr>
            </w:pPr>
          </w:p>
          <w:p w14:paraId="36BDA19F" w14:textId="34F5C317" w:rsidR="0074386C" w:rsidRDefault="0074386C" w:rsidP="00762725">
            <w:pPr>
              <w:rPr>
                <w:sz w:val="24"/>
              </w:rPr>
            </w:pPr>
            <w:r>
              <w:rPr>
                <w:sz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3EE3325" w14:textId="77777777" w:rsidR="0074386C" w:rsidRDefault="0074386C" w:rsidP="00762725">
            <w:pPr>
              <w:rPr>
                <w:sz w:val="24"/>
              </w:rPr>
            </w:pPr>
            <w:r>
              <w:rPr>
                <w:sz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42CD8E1" w14:textId="77777777" w:rsidR="0074386C" w:rsidRDefault="0074386C" w:rsidP="00762725">
            <w:pPr>
              <w:rPr>
                <w:sz w:val="24"/>
              </w:rPr>
            </w:pPr>
            <w:r>
              <w:rPr>
                <w:sz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4788D953" w14:textId="77777777" w:rsidR="0074386C" w:rsidRDefault="0074386C" w:rsidP="00762725">
            <w:pPr>
              <w:rPr>
                <w:sz w:val="24"/>
              </w:rPr>
            </w:pPr>
            <w:r>
              <w:rPr>
                <w:sz w:val="24"/>
              </w:rPr>
              <w:t>Risk Level</w:t>
            </w:r>
          </w:p>
        </w:tc>
      </w:tr>
      <w:tr w:rsidR="0074386C" w14:paraId="2CB3A012" w14:textId="77777777" w:rsidTr="00762725">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CC8F47D" w14:textId="77777777" w:rsidR="0074386C" w:rsidRDefault="0074386C" w:rsidP="00762725">
            <w:pPr>
              <w:jc w:val="center"/>
              <w:rPr>
                <w:sz w:val="24"/>
              </w:rPr>
            </w:pPr>
            <w:r>
              <w:rPr>
                <w:sz w:val="24"/>
              </w:rPr>
              <w:t>1</w:t>
            </w:r>
          </w:p>
        </w:tc>
        <w:tc>
          <w:tcPr>
            <w:tcW w:w="3960" w:type="dxa"/>
            <w:gridSpan w:val="9"/>
            <w:tcBorders>
              <w:top w:val="single" w:sz="4" w:space="0" w:color="auto"/>
              <w:left w:val="single" w:sz="4" w:space="0" w:color="auto"/>
              <w:right w:val="single" w:sz="4" w:space="0" w:color="auto"/>
            </w:tcBorders>
          </w:tcPr>
          <w:p w14:paraId="545848E9" w14:textId="77777777" w:rsidR="0074386C" w:rsidRDefault="0074386C" w:rsidP="00762725">
            <w:pPr>
              <w:rPr>
                <w:sz w:val="24"/>
              </w:rPr>
            </w:pPr>
            <w:r>
              <w:rPr>
                <w:sz w:val="24"/>
              </w:rPr>
              <w:t>Individual’s must link arms with a member of staff whenever crossing the road.</w:t>
            </w:r>
          </w:p>
        </w:tc>
        <w:tc>
          <w:tcPr>
            <w:tcW w:w="1620" w:type="dxa"/>
            <w:gridSpan w:val="5"/>
            <w:tcBorders>
              <w:top w:val="single" w:sz="4" w:space="0" w:color="auto"/>
              <w:left w:val="single" w:sz="4" w:space="0" w:color="auto"/>
              <w:right w:val="single" w:sz="4" w:space="0" w:color="auto"/>
            </w:tcBorders>
          </w:tcPr>
          <w:p w14:paraId="59F1E2E4" w14:textId="77777777" w:rsidR="0074386C" w:rsidRDefault="0074386C" w:rsidP="00762725">
            <w:pPr>
              <w:rPr>
                <w:sz w:val="24"/>
              </w:rPr>
            </w:pPr>
            <w:r>
              <w:rPr>
                <w:sz w:val="24"/>
              </w:rPr>
              <w:t>2-5.</w:t>
            </w:r>
          </w:p>
        </w:tc>
        <w:tc>
          <w:tcPr>
            <w:tcW w:w="1620" w:type="dxa"/>
            <w:gridSpan w:val="6"/>
            <w:tcBorders>
              <w:top w:val="single" w:sz="4" w:space="0" w:color="auto"/>
              <w:left w:val="single" w:sz="4" w:space="0" w:color="auto"/>
              <w:right w:val="single" w:sz="4" w:space="0" w:color="auto"/>
            </w:tcBorders>
          </w:tcPr>
          <w:p w14:paraId="2F9A3346" w14:textId="77777777" w:rsidR="0074386C" w:rsidRDefault="0074386C" w:rsidP="00762725">
            <w:pPr>
              <w:rPr>
                <w:sz w:val="24"/>
              </w:rPr>
            </w:pPr>
            <w:r>
              <w:rPr>
                <w:sz w:val="24"/>
              </w:rPr>
              <w:t>2-5.</w:t>
            </w:r>
          </w:p>
        </w:tc>
        <w:tc>
          <w:tcPr>
            <w:tcW w:w="1620" w:type="dxa"/>
            <w:gridSpan w:val="3"/>
            <w:tcBorders>
              <w:top w:val="single" w:sz="4" w:space="0" w:color="auto"/>
              <w:left w:val="single" w:sz="4" w:space="0" w:color="auto"/>
              <w:right w:val="single" w:sz="18" w:space="0" w:color="auto"/>
            </w:tcBorders>
          </w:tcPr>
          <w:p w14:paraId="49ADD43A" w14:textId="77777777" w:rsidR="0074386C" w:rsidRDefault="0074386C" w:rsidP="00762725">
            <w:pPr>
              <w:rPr>
                <w:sz w:val="24"/>
              </w:rPr>
            </w:pPr>
            <w:r>
              <w:rPr>
                <w:sz w:val="24"/>
              </w:rPr>
              <w:t>4-5.</w:t>
            </w:r>
          </w:p>
        </w:tc>
      </w:tr>
      <w:tr w:rsidR="0074386C" w14:paraId="30872CF4" w14:textId="77777777" w:rsidTr="00762725">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21094B4" w14:textId="77777777" w:rsidR="0074386C" w:rsidRDefault="0074386C" w:rsidP="00762725">
            <w:pPr>
              <w:jc w:val="center"/>
              <w:rPr>
                <w:sz w:val="24"/>
              </w:rPr>
            </w:pPr>
            <w:r>
              <w:rPr>
                <w:sz w:val="24"/>
              </w:rPr>
              <w:t>2</w:t>
            </w:r>
          </w:p>
        </w:tc>
        <w:tc>
          <w:tcPr>
            <w:tcW w:w="3960" w:type="dxa"/>
            <w:gridSpan w:val="9"/>
            <w:tcBorders>
              <w:left w:val="single" w:sz="4" w:space="0" w:color="auto"/>
              <w:right w:val="single" w:sz="4" w:space="0" w:color="auto"/>
            </w:tcBorders>
          </w:tcPr>
          <w:p w14:paraId="51257FC7" w14:textId="77777777" w:rsidR="0074386C" w:rsidRDefault="0074386C" w:rsidP="00762725">
            <w:pPr>
              <w:rPr>
                <w:sz w:val="24"/>
              </w:rPr>
            </w:pPr>
            <w:r>
              <w:rPr>
                <w:sz w:val="24"/>
              </w:rPr>
              <w:t>Staff have regular attendances on record and are put on rota to work with a particular individual so that they can prioritise that individual and so that they are always aware of their location.</w:t>
            </w:r>
          </w:p>
        </w:tc>
        <w:tc>
          <w:tcPr>
            <w:tcW w:w="1620" w:type="dxa"/>
            <w:gridSpan w:val="5"/>
            <w:tcBorders>
              <w:left w:val="single" w:sz="4" w:space="0" w:color="auto"/>
              <w:right w:val="single" w:sz="4" w:space="0" w:color="auto"/>
            </w:tcBorders>
          </w:tcPr>
          <w:p w14:paraId="26A3CC97" w14:textId="77777777" w:rsidR="0074386C" w:rsidRDefault="0074386C" w:rsidP="00762725">
            <w:pPr>
              <w:rPr>
                <w:sz w:val="24"/>
              </w:rPr>
            </w:pPr>
            <w:r>
              <w:rPr>
                <w:sz w:val="24"/>
              </w:rPr>
              <w:t>3-5.</w:t>
            </w:r>
          </w:p>
        </w:tc>
        <w:tc>
          <w:tcPr>
            <w:tcW w:w="1620" w:type="dxa"/>
            <w:gridSpan w:val="6"/>
            <w:tcBorders>
              <w:left w:val="single" w:sz="4" w:space="0" w:color="auto"/>
              <w:right w:val="single" w:sz="4" w:space="0" w:color="auto"/>
            </w:tcBorders>
          </w:tcPr>
          <w:p w14:paraId="74EC786C" w14:textId="77777777" w:rsidR="0074386C" w:rsidRDefault="0074386C" w:rsidP="00762725">
            <w:pPr>
              <w:rPr>
                <w:sz w:val="24"/>
              </w:rPr>
            </w:pPr>
            <w:r>
              <w:rPr>
                <w:sz w:val="24"/>
              </w:rPr>
              <w:t>1-5.</w:t>
            </w:r>
          </w:p>
        </w:tc>
        <w:tc>
          <w:tcPr>
            <w:tcW w:w="1620" w:type="dxa"/>
            <w:gridSpan w:val="3"/>
            <w:tcBorders>
              <w:left w:val="single" w:sz="4" w:space="0" w:color="auto"/>
              <w:right w:val="single" w:sz="18" w:space="0" w:color="auto"/>
            </w:tcBorders>
          </w:tcPr>
          <w:p w14:paraId="2ED4B096" w14:textId="77777777" w:rsidR="0074386C" w:rsidRDefault="0074386C" w:rsidP="00762725">
            <w:pPr>
              <w:rPr>
                <w:sz w:val="24"/>
              </w:rPr>
            </w:pPr>
            <w:r>
              <w:rPr>
                <w:sz w:val="24"/>
              </w:rPr>
              <w:t>2-5.</w:t>
            </w:r>
          </w:p>
        </w:tc>
      </w:tr>
      <w:tr w:rsidR="0074386C" w14:paraId="0B6C945C" w14:textId="77777777" w:rsidTr="00762725">
        <w:tblPrEx>
          <w:tblCellMar>
            <w:top w:w="0" w:type="dxa"/>
            <w:bottom w:w="0" w:type="dxa"/>
          </w:tblCellMar>
        </w:tblPrEx>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CD46AE6" w14:textId="77777777" w:rsidR="0074386C" w:rsidRDefault="0074386C" w:rsidP="00762725">
            <w:pPr>
              <w:jc w:val="center"/>
              <w:rPr>
                <w:sz w:val="24"/>
              </w:rPr>
            </w:pPr>
            <w:r>
              <w:rPr>
                <w:sz w:val="24"/>
              </w:rPr>
              <w:t>3</w:t>
            </w:r>
          </w:p>
        </w:tc>
        <w:tc>
          <w:tcPr>
            <w:tcW w:w="3960" w:type="dxa"/>
            <w:gridSpan w:val="9"/>
            <w:tcBorders>
              <w:left w:val="single" w:sz="4" w:space="0" w:color="auto"/>
              <w:right w:val="single" w:sz="4" w:space="0" w:color="auto"/>
            </w:tcBorders>
          </w:tcPr>
          <w:p w14:paraId="0C15E6BB" w14:textId="77777777" w:rsidR="0074386C" w:rsidRDefault="0074386C" w:rsidP="00762725">
            <w:pPr>
              <w:rPr>
                <w:sz w:val="24"/>
              </w:rPr>
            </w:pPr>
            <w:r>
              <w:rPr>
                <w:sz w:val="24"/>
              </w:rPr>
              <w:t>Members of staff must make sure that individuals are not left alone surrounded by members of the public and they must do what is necessary to direct service users away from members of the public.</w:t>
            </w:r>
          </w:p>
        </w:tc>
        <w:tc>
          <w:tcPr>
            <w:tcW w:w="1620" w:type="dxa"/>
            <w:gridSpan w:val="5"/>
            <w:tcBorders>
              <w:left w:val="single" w:sz="4" w:space="0" w:color="auto"/>
              <w:right w:val="single" w:sz="4" w:space="0" w:color="auto"/>
            </w:tcBorders>
          </w:tcPr>
          <w:p w14:paraId="3F4139FF" w14:textId="77777777" w:rsidR="0074386C" w:rsidRDefault="0074386C" w:rsidP="00762725">
            <w:pPr>
              <w:rPr>
                <w:sz w:val="24"/>
              </w:rPr>
            </w:pPr>
            <w:r>
              <w:rPr>
                <w:sz w:val="24"/>
              </w:rPr>
              <w:t>2-5.</w:t>
            </w:r>
          </w:p>
        </w:tc>
        <w:tc>
          <w:tcPr>
            <w:tcW w:w="1620" w:type="dxa"/>
            <w:gridSpan w:val="6"/>
            <w:tcBorders>
              <w:left w:val="single" w:sz="4" w:space="0" w:color="auto"/>
              <w:right w:val="single" w:sz="4" w:space="0" w:color="auto"/>
            </w:tcBorders>
          </w:tcPr>
          <w:p w14:paraId="445ACFF7" w14:textId="77777777" w:rsidR="0074386C" w:rsidRDefault="0074386C" w:rsidP="00762725">
            <w:pPr>
              <w:rPr>
                <w:sz w:val="24"/>
              </w:rPr>
            </w:pPr>
            <w:r>
              <w:rPr>
                <w:sz w:val="24"/>
              </w:rPr>
              <w:t>1-5.</w:t>
            </w:r>
          </w:p>
        </w:tc>
        <w:tc>
          <w:tcPr>
            <w:tcW w:w="1620" w:type="dxa"/>
            <w:gridSpan w:val="3"/>
            <w:tcBorders>
              <w:left w:val="single" w:sz="4" w:space="0" w:color="auto"/>
              <w:right w:val="single" w:sz="18" w:space="0" w:color="auto"/>
            </w:tcBorders>
          </w:tcPr>
          <w:p w14:paraId="6AE918E2" w14:textId="77777777" w:rsidR="0074386C" w:rsidRDefault="0074386C" w:rsidP="00762725">
            <w:pPr>
              <w:rPr>
                <w:sz w:val="24"/>
              </w:rPr>
            </w:pPr>
            <w:r>
              <w:rPr>
                <w:sz w:val="24"/>
              </w:rPr>
              <w:t>2-5.</w:t>
            </w:r>
          </w:p>
        </w:tc>
      </w:tr>
      <w:tr w:rsidR="0074386C" w14:paraId="78A43EA4" w14:textId="77777777" w:rsidTr="00762725">
        <w:tblPrEx>
          <w:tblCellMar>
            <w:top w:w="0" w:type="dxa"/>
            <w:bottom w:w="0" w:type="dxa"/>
          </w:tblCellMar>
        </w:tblPrEx>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5F844372" w14:textId="7C6A97E8" w:rsidR="0074386C" w:rsidRDefault="0074386C" w:rsidP="00762725">
            <w:pPr>
              <w:rPr>
                <w:sz w:val="24"/>
              </w:rPr>
            </w:pPr>
            <w:r>
              <w:rPr>
                <w:sz w:val="24"/>
              </w:rPr>
              <w:t>Name: Curtis Jones</w:t>
            </w:r>
            <w:r w:rsidR="002328F2">
              <w:rPr>
                <w:sz w:val="24"/>
              </w:rPr>
              <w:t>.</w:t>
            </w:r>
          </w:p>
          <w:p w14:paraId="701C44D4" w14:textId="77777777" w:rsidR="0074386C" w:rsidRDefault="0074386C" w:rsidP="00762725">
            <w:pPr>
              <w:rPr>
                <w:sz w:val="24"/>
              </w:rPr>
            </w:pPr>
          </w:p>
          <w:p w14:paraId="07895FBF" w14:textId="77777777" w:rsidR="0074386C" w:rsidRDefault="0074386C" w:rsidP="00762725">
            <w:pPr>
              <w:rPr>
                <w:sz w:val="24"/>
              </w:rPr>
            </w:pPr>
            <w:r>
              <w:rPr>
                <w:sz w:val="24"/>
              </w:rPr>
              <w:t>Position Senior Support Worker.</w:t>
            </w:r>
          </w:p>
        </w:tc>
        <w:tc>
          <w:tcPr>
            <w:tcW w:w="3240" w:type="dxa"/>
            <w:gridSpan w:val="9"/>
            <w:tcBorders>
              <w:top w:val="single" w:sz="18" w:space="0" w:color="auto"/>
              <w:left w:val="single" w:sz="18" w:space="0" w:color="auto"/>
              <w:bottom w:val="single" w:sz="18" w:space="0" w:color="auto"/>
              <w:right w:val="single" w:sz="18" w:space="0" w:color="auto"/>
            </w:tcBorders>
          </w:tcPr>
          <w:p w14:paraId="3C2AD710" w14:textId="77777777" w:rsidR="0074386C" w:rsidRDefault="0074386C" w:rsidP="00762725">
            <w:pPr>
              <w:rPr>
                <w:sz w:val="24"/>
              </w:rPr>
            </w:pPr>
            <w:r>
              <w:rPr>
                <w:sz w:val="24"/>
              </w:rPr>
              <w:t>Signed: C Jones.</w:t>
            </w:r>
          </w:p>
        </w:tc>
        <w:tc>
          <w:tcPr>
            <w:tcW w:w="3240" w:type="dxa"/>
            <w:gridSpan w:val="9"/>
            <w:tcBorders>
              <w:top w:val="single" w:sz="18" w:space="0" w:color="auto"/>
              <w:left w:val="single" w:sz="18" w:space="0" w:color="auto"/>
              <w:bottom w:val="single" w:sz="18" w:space="0" w:color="auto"/>
              <w:right w:val="single" w:sz="18" w:space="0" w:color="auto"/>
            </w:tcBorders>
          </w:tcPr>
          <w:p w14:paraId="52894EE3" w14:textId="77777777" w:rsidR="0074386C" w:rsidRDefault="0074386C" w:rsidP="00762725">
            <w:pPr>
              <w:rPr>
                <w:sz w:val="24"/>
              </w:rPr>
            </w:pPr>
            <w:r>
              <w:rPr>
                <w:sz w:val="24"/>
              </w:rPr>
              <w:t>Date 29/04/2021.</w:t>
            </w:r>
          </w:p>
        </w:tc>
      </w:tr>
      <w:tr w:rsidR="0074386C" w14:paraId="42E27D4D" w14:textId="77777777" w:rsidTr="00762725">
        <w:tblPrEx>
          <w:tblCellMar>
            <w:top w:w="0" w:type="dxa"/>
            <w:bottom w:w="0" w:type="dxa"/>
          </w:tblCellMar>
        </w:tblPrEx>
        <w:trPr>
          <w:gridAfter w:val="1"/>
          <w:wAfter w:w="22" w:type="dxa"/>
          <w:cantSplit/>
        </w:trPr>
        <w:tc>
          <w:tcPr>
            <w:tcW w:w="2160" w:type="dxa"/>
            <w:gridSpan w:val="4"/>
            <w:tcBorders>
              <w:top w:val="single" w:sz="18" w:space="0" w:color="auto"/>
              <w:left w:val="single" w:sz="18" w:space="0" w:color="auto"/>
              <w:right w:val="single" w:sz="4" w:space="0" w:color="auto"/>
            </w:tcBorders>
          </w:tcPr>
          <w:p w14:paraId="50041429" w14:textId="77777777" w:rsidR="0074386C" w:rsidRDefault="0074386C" w:rsidP="00762725">
            <w:pPr>
              <w:rPr>
                <w:sz w:val="20"/>
              </w:rPr>
            </w:pPr>
            <w:r>
              <w:rPr>
                <w:sz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47864907" w14:textId="77777777" w:rsidR="0074386C" w:rsidRDefault="0074386C" w:rsidP="00762725">
            <w:pPr>
              <w:rPr>
                <w:sz w:val="20"/>
              </w:rPr>
            </w:pPr>
            <w:r>
              <w:rPr>
                <w:sz w:val="20"/>
              </w:rPr>
              <w:t>Key</w:t>
            </w:r>
          </w:p>
        </w:tc>
        <w:tc>
          <w:tcPr>
            <w:tcW w:w="5220" w:type="dxa"/>
            <w:gridSpan w:val="16"/>
            <w:tcBorders>
              <w:top w:val="single" w:sz="18" w:space="0" w:color="auto"/>
              <w:left w:val="single" w:sz="4" w:space="0" w:color="auto"/>
              <w:right w:val="single" w:sz="18" w:space="0" w:color="auto"/>
            </w:tcBorders>
            <w:vAlign w:val="center"/>
          </w:tcPr>
          <w:p w14:paraId="05AC6D1C" w14:textId="77777777" w:rsidR="0074386C" w:rsidRDefault="0074386C" w:rsidP="00762725">
            <w:pPr>
              <w:rPr>
                <w:sz w:val="20"/>
              </w:rPr>
            </w:pPr>
            <w:r>
              <w:rPr>
                <w:sz w:val="20"/>
              </w:rPr>
              <w:t>Risk Level Table</w:t>
            </w:r>
          </w:p>
        </w:tc>
      </w:tr>
      <w:tr w:rsidR="0074386C" w14:paraId="5318A80C"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05EDBA4F" w14:textId="77777777" w:rsidR="0074386C" w:rsidRDefault="0074386C" w:rsidP="00762725">
            <w:pPr>
              <w:rPr>
                <w:sz w:val="20"/>
              </w:rPr>
            </w:pPr>
          </w:p>
          <w:p w14:paraId="0C11192E" w14:textId="167DCCC0" w:rsidR="0074386C" w:rsidRDefault="0074386C" w:rsidP="00762725">
            <w:pPr>
              <w:rPr>
                <w:sz w:val="20"/>
              </w:rPr>
            </w:pPr>
            <w:r>
              <w:rPr>
                <w:sz w:val="20"/>
              </w:rPr>
              <w:t xml:space="preserve">Review date: </w:t>
            </w:r>
            <w:r>
              <w:rPr>
                <w:sz w:val="20"/>
              </w:rPr>
              <w:t>19/04/21</w:t>
            </w:r>
            <w:r w:rsidR="002328F2">
              <w:rPr>
                <w:sz w:val="20"/>
              </w:rPr>
              <w:t>.</w:t>
            </w:r>
          </w:p>
        </w:tc>
        <w:tc>
          <w:tcPr>
            <w:tcW w:w="2700" w:type="dxa"/>
            <w:gridSpan w:val="6"/>
            <w:tcBorders>
              <w:top w:val="nil"/>
              <w:left w:val="single" w:sz="4" w:space="0" w:color="auto"/>
              <w:bottom w:val="nil"/>
              <w:right w:val="single" w:sz="4" w:space="0" w:color="auto"/>
            </w:tcBorders>
          </w:tcPr>
          <w:p w14:paraId="06FFC132" w14:textId="77777777" w:rsidR="0074386C" w:rsidRDefault="0074386C" w:rsidP="00762725">
            <w:pPr>
              <w:rPr>
                <w:sz w:val="20"/>
              </w:rPr>
            </w:pPr>
          </w:p>
          <w:p w14:paraId="1CA35995" w14:textId="77777777" w:rsidR="0074386C" w:rsidRDefault="0074386C" w:rsidP="00762725">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41B0685E" w14:textId="77777777" w:rsidR="0074386C" w:rsidRDefault="0074386C" w:rsidP="00762725">
            <w:pPr>
              <w:ind w:left="113" w:right="113"/>
              <w:rPr>
                <w:sz w:val="20"/>
              </w:rPr>
            </w:pPr>
            <w:r>
              <w:rPr>
                <w:sz w:val="20"/>
              </w:rPr>
              <w:t>Severity of Injury</w:t>
            </w:r>
          </w:p>
        </w:tc>
        <w:tc>
          <w:tcPr>
            <w:tcW w:w="360" w:type="dxa"/>
            <w:tcBorders>
              <w:left w:val="single" w:sz="4" w:space="0" w:color="auto"/>
            </w:tcBorders>
            <w:vAlign w:val="center"/>
          </w:tcPr>
          <w:p w14:paraId="27A0C3AE" w14:textId="77777777" w:rsidR="0074386C" w:rsidRDefault="0074386C" w:rsidP="00762725">
            <w:pPr>
              <w:rPr>
                <w:sz w:val="20"/>
              </w:rPr>
            </w:pPr>
          </w:p>
        </w:tc>
        <w:tc>
          <w:tcPr>
            <w:tcW w:w="900" w:type="dxa"/>
            <w:gridSpan w:val="3"/>
            <w:vAlign w:val="center"/>
          </w:tcPr>
          <w:p w14:paraId="5D7FA268" w14:textId="77777777" w:rsidR="0074386C" w:rsidRDefault="0074386C" w:rsidP="00762725">
            <w:pPr>
              <w:jc w:val="center"/>
              <w:rPr>
                <w:sz w:val="18"/>
              </w:rPr>
            </w:pPr>
            <w:r>
              <w:rPr>
                <w:sz w:val="18"/>
              </w:rPr>
              <w:t>Nuisance</w:t>
            </w:r>
          </w:p>
        </w:tc>
        <w:tc>
          <w:tcPr>
            <w:tcW w:w="1116" w:type="dxa"/>
            <w:gridSpan w:val="4"/>
            <w:vAlign w:val="center"/>
          </w:tcPr>
          <w:p w14:paraId="04865277" w14:textId="77777777" w:rsidR="0074386C" w:rsidRDefault="0074386C" w:rsidP="00762725">
            <w:pPr>
              <w:jc w:val="center"/>
              <w:rPr>
                <w:sz w:val="18"/>
              </w:rPr>
            </w:pPr>
            <w:r>
              <w:rPr>
                <w:sz w:val="18"/>
              </w:rPr>
              <w:t>Medical Treatment</w:t>
            </w:r>
          </w:p>
        </w:tc>
        <w:tc>
          <w:tcPr>
            <w:tcW w:w="828" w:type="dxa"/>
            <w:gridSpan w:val="2"/>
            <w:vAlign w:val="center"/>
          </w:tcPr>
          <w:p w14:paraId="30165B2D" w14:textId="77777777" w:rsidR="0074386C" w:rsidRDefault="0074386C" w:rsidP="00762725">
            <w:pPr>
              <w:jc w:val="center"/>
              <w:rPr>
                <w:sz w:val="18"/>
              </w:rPr>
            </w:pPr>
            <w:r>
              <w:rPr>
                <w:sz w:val="18"/>
              </w:rPr>
              <w:t>Minor</w:t>
            </w:r>
          </w:p>
        </w:tc>
        <w:tc>
          <w:tcPr>
            <w:tcW w:w="828" w:type="dxa"/>
            <w:gridSpan w:val="3"/>
            <w:vAlign w:val="center"/>
          </w:tcPr>
          <w:p w14:paraId="64B48CCF" w14:textId="77777777" w:rsidR="0074386C" w:rsidRDefault="0074386C" w:rsidP="00762725">
            <w:pPr>
              <w:jc w:val="center"/>
              <w:rPr>
                <w:sz w:val="18"/>
              </w:rPr>
            </w:pPr>
            <w:r>
              <w:rPr>
                <w:sz w:val="18"/>
              </w:rPr>
              <w:t>Major</w:t>
            </w:r>
          </w:p>
        </w:tc>
        <w:tc>
          <w:tcPr>
            <w:tcW w:w="828" w:type="dxa"/>
            <w:tcBorders>
              <w:right w:val="single" w:sz="18" w:space="0" w:color="auto"/>
            </w:tcBorders>
            <w:vAlign w:val="center"/>
          </w:tcPr>
          <w:p w14:paraId="7D8ADBA1" w14:textId="77777777" w:rsidR="0074386C" w:rsidRDefault="0074386C" w:rsidP="00762725">
            <w:pPr>
              <w:jc w:val="center"/>
              <w:rPr>
                <w:sz w:val="18"/>
              </w:rPr>
            </w:pPr>
            <w:r>
              <w:rPr>
                <w:sz w:val="18"/>
              </w:rPr>
              <w:t xml:space="preserve">Fatality </w:t>
            </w:r>
          </w:p>
        </w:tc>
      </w:tr>
      <w:tr w:rsidR="0074386C" w14:paraId="556BD980"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73F3B83C" w14:textId="20528DBA" w:rsidR="0074386C" w:rsidRDefault="0074386C" w:rsidP="00762725">
            <w:pPr>
              <w:rPr>
                <w:sz w:val="20"/>
              </w:rPr>
            </w:pPr>
            <w:r>
              <w:rPr>
                <w:sz w:val="20"/>
              </w:rPr>
              <w:t xml:space="preserve">Reviewed by: </w:t>
            </w:r>
            <w:r>
              <w:rPr>
                <w:sz w:val="20"/>
              </w:rPr>
              <w:t>C Jones</w:t>
            </w:r>
            <w:r w:rsidR="002328F2">
              <w:rPr>
                <w:sz w:val="20"/>
              </w:rPr>
              <w:t>.</w:t>
            </w:r>
          </w:p>
        </w:tc>
        <w:tc>
          <w:tcPr>
            <w:tcW w:w="2700" w:type="dxa"/>
            <w:gridSpan w:val="6"/>
            <w:tcBorders>
              <w:top w:val="nil"/>
              <w:left w:val="single" w:sz="4" w:space="0" w:color="auto"/>
              <w:bottom w:val="nil"/>
              <w:right w:val="single" w:sz="4" w:space="0" w:color="auto"/>
            </w:tcBorders>
          </w:tcPr>
          <w:p w14:paraId="67EFDADE" w14:textId="77777777" w:rsidR="0074386C" w:rsidRDefault="0074386C" w:rsidP="00762725">
            <w:pPr>
              <w:rPr>
                <w:sz w:val="20"/>
              </w:rPr>
            </w:pPr>
            <w:r>
              <w:rPr>
                <w:sz w:val="20"/>
              </w:rPr>
              <w:t>2   = Unlikely</w:t>
            </w:r>
          </w:p>
        </w:tc>
        <w:tc>
          <w:tcPr>
            <w:tcW w:w="360" w:type="dxa"/>
            <w:gridSpan w:val="2"/>
            <w:vMerge/>
            <w:tcBorders>
              <w:left w:val="single" w:sz="4" w:space="0" w:color="auto"/>
              <w:right w:val="single" w:sz="4" w:space="0" w:color="auto"/>
            </w:tcBorders>
          </w:tcPr>
          <w:p w14:paraId="77AC6743" w14:textId="77777777" w:rsidR="0074386C" w:rsidRDefault="0074386C" w:rsidP="00762725">
            <w:pPr>
              <w:rPr>
                <w:sz w:val="20"/>
              </w:rPr>
            </w:pPr>
          </w:p>
        </w:tc>
        <w:tc>
          <w:tcPr>
            <w:tcW w:w="360" w:type="dxa"/>
            <w:tcBorders>
              <w:left w:val="single" w:sz="4" w:space="0" w:color="auto"/>
            </w:tcBorders>
            <w:vAlign w:val="center"/>
          </w:tcPr>
          <w:p w14:paraId="2C0275C5" w14:textId="77777777" w:rsidR="0074386C" w:rsidRDefault="0074386C" w:rsidP="00762725">
            <w:pPr>
              <w:rPr>
                <w:sz w:val="20"/>
              </w:rPr>
            </w:pPr>
            <w:r>
              <w:rPr>
                <w:sz w:val="20"/>
              </w:rPr>
              <w:t>5</w:t>
            </w:r>
          </w:p>
        </w:tc>
        <w:tc>
          <w:tcPr>
            <w:tcW w:w="900" w:type="dxa"/>
            <w:gridSpan w:val="3"/>
            <w:shd w:val="clear" w:color="auto" w:fill="FFFF00"/>
            <w:vAlign w:val="center"/>
          </w:tcPr>
          <w:p w14:paraId="756CC6ED" w14:textId="77777777" w:rsidR="0074386C" w:rsidRDefault="0074386C" w:rsidP="00762725">
            <w:pPr>
              <w:jc w:val="center"/>
              <w:rPr>
                <w:sz w:val="20"/>
              </w:rPr>
            </w:pPr>
            <w:r>
              <w:rPr>
                <w:sz w:val="20"/>
              </w:rPr>
              <w:t>5Y</w:t>
            </w:r>
          </w:p>
        </w:tc>
        <w:tc>
          <w:tcPr>
            <w:tcW w:w="1116" w:type="dxa"/>
            <w:gridSpan w:val="4"/>
            <w:shd w:val="clear" w:color="auto" w:fill="FF0000"/>
            <w:vAlign w:val="center"/>
          </w:tcPr>
          <w:p w14:paraId="6918736C" w14:textId="77777777" w:rsidR="0074386C" w:rsidRDefault="0074386C" w:rsidP="00762725">
            <w:pPr>
              <w:jc w:val="center"/>
              <w:rPr>
                <w:sz w:val="20"/>
              </w:rPr>
            </w:pPr>
            <w:r>
              <w:rPr>
                <w:sz w:val="20"/>
              </w:rPr>
              <w:t>10R</w:t>
            </w:r>
          </w:p>
        </w:tc>
        <w:tc>
          <w:tcPr>
            <w:tcW w:w="828" w:type="dxa"/>
            <w:gridSpan w:val="2"/>
            <w:shd w:val="clear" w:color="auto" w:fill="FF0000"/>
            <w:vAlign w:val="center"/>
          </w:tcPr>
          <w:p w14:paraId="6A10E3DA" w14:textId="77777777" w:rsidR="0074386C" w:rsidRDefault="0074386C" w:rsidP="00762725">
            <w:pPr>
              <w:jc w:val="center"/>
              <w:rPr>
                <w:sz w:val="20"/>
              </w:rPr>
            </w:pPr>
            <w:r>
              <w:rPr>
                <w:sz w:val="20"/>
              </w:rPr>
              <w:t>15</w:t>
            </w:r>
          </w:p>
        </w:tc>
        <w:tc>
          <w:tcPr>
            <w:tcW w:w="828" w:type="dxa"/>
            <w:gridSpan w:val="3"/>
            <w:shd w:val="clear" w:color="auto" w:fill="FF0000"/>
            <w:vAlign w:val="center"/>
          </w:tcPr>
          <w:p w14:paraId="2502186F" w14:textId="77777777" w:rsidR="0074386C" w:rsidRDefault="0074386C" w:rsidP="00762725">
            <w:pPr>
              <w:jc w:val="center"/>
              <w:rPr>
                <w:sz w:val="20"/>
              </w:rPr>
            </w:pPr>
            <w:r>
              <w:rPr>
                <w:sz w:val="20"/>
              </w:rPr>
              <w:t>20</w:t>
            </w:r>
          </w:p>
        </w:tc>
        <w:tc>
          <w:tcPr>
            <w:tcW w:w="828" w:type="dxa"/>
            <w:tcBorders>
              <w:right w:val="single" w:sz="18" w:space="0" w:color="auto"/>
            </w:tcBorders>
            <w:shd w:val="clear" w:color="auto" w:fill="FF0000"/>
            <w:vAlign w:val="center"/>
          </w:tcPr>
          <w:p w14:paraId="5C7025ED" w14:textId="77777777" w:rsidR="0074386C" w:rsidRDefault="0074386C" w:rsidP="00762725">
            <w:pPr>
              <w:jc w:val="center"/>
              <w:rPr>
                <w:sz w:val="20"/>
              </w:rPr>
            </w:pPr>
            <w:r>
              <w:rPr>
                <w:sz w:val="20"/>
              </w:rPr>
              <w:t>25</w:t>
            </w:r>
          </w:p>
        </w:tc>
      </w:tr>
      <w:tr w:rsidR="0074386C" w14:paraId="41110124"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2583ECA0" w14:textId="08CC08E4" w:rsidR="0074386C" w:rsidRDefault="0074386C" w:rsidP="00762725">
            <w:pPr>
              <w:rPr>
                <w:sz w:val="20"/>
              </w:rPr>
            </w:pPr>
            <w:r>
              <w:rPr>
                <w:sz w:val="20"/>
              </w:rPr>
              <w:t xml:space="preserve">Review date: </w:t>
            </w:r>
            <w:r>
              <w:rPr>
                <w:sz w:val="20"/>
              </w:rPr>
              <w:t>01/06/21</w:t>
            </w:r>
            <w:r w:rsidR="002328F2">
              <w:rPr>
                <w:sz w:val="20"/>
              </w:rPr>
              <w:t>.</w:t>
            </w:r>
          </w:p>
        </w:tc>
        <w:tc>
          <w:tcPr>
            <w:tcW w:w="2700" w:type="dxa"/>
            <w:gridSpan w:val="6"/>
            <w:tcBorders>
              <w:top w:val="nil"/>
              <w:left w:val="single" w:sz="4" w:space="0" w:color="auto"/>
              <w:bottom w:val="nil"/>
              <w:right w:val="single" w:sz="4" w:space="0" w:color="auto"/>
            </w:tcBorders>
          </w:tcPr>
          <w:p w14:paraId="511989E5" w14:textId="77777777" w:rsidR="0074386C" w:rsidRDefault="0074386C" w:rsidP="00762725">
            <w:pPr>
              <w:rPr>
                <w:sz w:val="20"/>
              </w:rPr>
            </w:pPr>
            <w:r>
              <w:rPr>
                <w:sz w:val="20"/>
              </w:rPr>
              <w:t>3   = Likely</w:t>
            </w:r>
          </w:p>
        </w:tc>
        <w:tc>
          <w:tcPr>
            <w:tcW w:w="360" w:type="dxa"/>
            <w:gridSpan w:val="2"/>
            <w:vMerge/>
            <w:tcBorders>
              <w:left w:val="single" w:sz="4" w:space="0" w:color="auto"/>
              <w:right w:val="single" w:sz="4" w:space="0" w:color="auto"/>
            </w:tcBorders>
          </w:tcPr>
          <w:p w14:paraId="5BCBF2E0" w14:textId="77777777" w:rsidR="0074386C" w:rsidRDefault="0074386C" w:rsidP="00762725">
            <w:pPr>
              <w:rPr>
                <w:sz w:val="20"/>
              </w:rPr>
            </w:pPr>
          </w:p>
        </w:tc>
        <w:tc>
          <w:tcPr>
            <w:tcW w:w="360" w:type="dxa"/>
            <w:tcBorders>
              <w:left w:val="single" w:sz="4" w:space="0" w:color="auto"/>
            </w:tcBorders>
            <w:vAlign w:val="center"/>
          </w:tcPr>
          <w:p w14:paraId="3A316FAA" w14:textId="77777777" w:rsidR="0074386C" w:rsidRDefault="0074386C" w:rsidP="00762725">
            <w:pPr>
              <w:rPr>
                <w:sz w:val="20"/>
              </w:rPr>
            </w:pPr>
            <w:r>
              <w:rPr>
                <w:sz w:val="20"/>
              </w:rPr>
              <w:t>4</w:t>
            </w:r>
          </w:p>
        </w:tc>
        <w:tc>
          <w:tcPr>
            <w:tcW w:w="900" w:type="dxa"/>
            <w:gridSpan w:val="3"/>
            <w:shd w:val="clear" w:color="auto" w:fill="008000"/>
            <w:vAlign w:val="center"/>
          </w:tcPr>
          <w:p w14:paraId="1595A301" w14:textId="77777777" w:rsidR="0074386C" w:rsidRDefault="0074386C" w:rsidP="00762725">
            <w:pPr>
              <w:jc w:val="center"/>
              <w:rPr>
                <w:sz w:val="20"/>
              </w:rPr>
            </w:pPr>
            <w:r>
              <w:rPr>
                <w:sz w:val="20"/>
              </w:rPr>
              <w:t>4</w:t>
            </w:r>
          </w:p>
        </w:tc>
        <w:tc>
          <w:tcPr>
            <w:tcW w:w="1116" w:type="dxa"/>
            <w:gridSpan w:val="4"/>
            <w:shd w:val="clear" w:color="auto" w:fill="FFFF00"/>
            <w:vAlign w:val="center"/>
          </w:tcPr>
          <w:p w14:paraId="289B1377" w14:textId="77777777" w:rsidR="0074386C" w:rsidRDefault="0074386C" w:rsidP="00762725">
            <w:pPr>
              <w:jc w:val="center"/>
              <w:rPr>
                <w:sz w:val="20"/>
              </w:rPr>
            </w:pPr>
            <w:r>
              <w:rPr>
                <w:sz w:val="20"/>
              </w:rPr>
              <w:t>8</w:t>
            </w:r>
          </w:p>
        </w:tc>
        <w:tc>
          <w:tcPr>
            <w:tcW w:w="828" w:type="dxa"/>
            <w:gridSpan w:val="2"/>
            <w:shd w:val="clear" w:color="auto" w:fill="FF0000"/>
            <w:vAlign w:val="center"/>
          </w:tcPr>
          <w:p w14:paraId="60467540" w14:textId="77777777" w:rsidR="0074386C" w:rsidRDefault="0074386C" w:rsidP="00762725">
            <w:pPr>
              <w:jc w:val="center"/>
              <w:rPr>
                <w:sz w:val="20"/>
              </w:rPr>
            </w:pPr>
            <w:r>
              <w:rPr>
                <w:sz w:val="20"/>
              </w:rPr>
              <w:t>12</w:t>
            </w:r>
          </w:p>
        </w:tc>
        <w:tc>
          <w:tcPr>
            <w:tcW w:w="828" w:type="dxa"/>
            <w:gridSpan w:val="3"/>
            <w:shd w:val="clear" w:color="auto" w:fill="FF0000"/>
            <w:vAlign w:val="center"/>
          </w:tcPr>
          <w:p w14:paraId="0A0CFADC" w14:textId="77777777" w:rsidR="0074386C" w:rsidRDefault="0074386C" w:rsidP="00762725">
            <w:pPr>
              <w:jc w:val="center"/>
              <w:rPr>
                <w:sz w:val="20"/>
              </w:rPr>
            </w:pPr>
            <w:r>
              <w:rPr>
                <w:sz w:val="20"/>
              </w:rPr>
              <w:t>16</w:t>
            </w:r>
          </w:p>
        </w:tc>
        <w:tc>
          <w:tcPr>
            <w:tcW w:w="828" w:type="dxa"/>
            <w:tcBorders>
              <w:right w:val="single" w:sz="18" w:space="0" w:color="auto"/>
            </w:tcBorders>
            <w:shd w:val="clear" w:color="auto" w:fill="FF0000"/>
            <w:vAlign w:val="center"/>
          </w:tcPr>
          <w:p w14:paraId="2F007EE6" w14:textId="77777777" w:rsidR="0074386C" w:rsidRDefault="0074386C" w:rsidP="00762725">
            <w:pPr>
              <w:jc w:val="center"/>
              <w:rPr>
                <w:sz w:val="20"/>
              </w:rPr>
            </w:pPr>
            <w:r>
              <w:rPr>
                <w:sz w:val="20"/>
              </w:rPr>
              <w:t>20</w:t>
            </w:r>
          </w:p>
        </w:tc>
      </w:tr>
      <w:tr w:rsidR="0074386C" w14:paraId="62407F70"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446595C6" w14:textId="1A13E885" w:rsidR="0074386C" w:rsidRDefault="0074386C" w:rsidP="00762725">
            <w:pPr>
              <w:rPr>
                <w:sz w:val="20"/>
              </w:rPr>
            </w:pPr>
            <w:r>
              <w:rPr>
                <w:sz w:val="20"/>
              </w:rPr>
              <w:t xml:space="preserve">Reviewed by: </w:t>
            </w:r>
            <w:r>
              <w:rPr>
                <w:sz w:val="20"/>
              </w:rPr>
              <w:t>C Jones</w:t>
            </w:r>
            <w:r w:rsidR="002328F2">
              <w:rPr>
                <w:sz w:val="20"/>
              </w:rPr>
              <w:t>.</w:t>
            </w:r>
          </w:p>
        </w:tc>
        <w:tc>
          <w:tcPr>
            <w:tcW w:w="2700" w:type="dxa"/>
            <w:gridSpan w:val="6"/>
            <w:tcBorders>
              <w:top w:val="nil"/>
              <w:left w:val="single" w:sz="4" w:space="0" w:color="auto"/>
              <w:bottom w:val="nil"/>
              <w:right w:val="single" w:sz="4" w:space="0" w:color="auto"/>
            </w:tcBorders>
          </w:tcPr>
          <w:p w14:paraId="082FA2A7" w14:textId="77777777" w:rsidR="0074386C" w:rsidRDefault="0074386C" w:rsidP="00762725">
            <w:pPr>
              <w:rPr>
                <w:sz w:val="20"/>
              </w:rPr>
            </w:pPr>
            <w:r>
              <w:rPr>
                <w:sz w:val="20"/>
              </w:rPr>
              <w:t>4   = Very Likely</w:t>
            </w:r>
          </w:p>
        </w:tc>
        <w:tc>
          <w:tcPr>
            <w:tcW w:w="360" w:type="dxa"/>
            <w:gridSpan w:val="2"/>
            <w:vMerge/>
            <w:tcBorders>
              <w:left w:val="single" w:sz="4" w:space="0" w:color="auto"/>
              <w:right w:val="single" w:sz="4" w:space="0" w:color="auto"/>
            </w:tcBorders>
          </w:tcPr>
          <w:p w14:paraId="267F8C5A" w14:textId="77777777" w:rsidR="0074386C" w:rsidRDefault="0074386C" w:rsidP="00762725">
            <w:pPr>
              <w:rPr>
                <w:sz w:val="20"/>
              </w:rPr>
            </w:pPr>
          </w:p>
        </w:tc>
        <w:tc>
          <w:tcPr>
            <w:tcW w:w="360" w:type="dxa"/>
            <w:tcBorders>
              <w:left w:val="single" w:sz="4" w:space="0" w:color="auto"/>
            </w:tcBorders>
            <w:vAlign w:val="center"/>
          </w:tcPr>
          <w:p w14:paraId="06382E91" w14:textId="77777777" w:rsidR="0074386C" w:rsidRDefault="0074386C" w:rsidP="00762725">
            <w:pPr>
              <w:rPr>
                <w:sz w:val="20"/>
              </w:rPr>
            </w:pPr>
            <w:r>
              <w:rPr>
                <w:sz w:val="20"/>
              </w:rPr>
              <w:t>3</w:t>
            </w:r>
          </w:p>
        </w:tc>
        <w:tc>
          <w:tcPr>
            <w:tcW w:w="900" w:type="dxa"/>
            <w:gridSpan w:val="3"/>
            <w:shd w:val="clear" w:color="auto" w:fill="008000"/>
            <w:vAlign w:val="center"/>
          </w:tcPr>
          <w:p w14:paraId="345F2A4C" w14:textId="77777777" w:rsidR="0074386C" w:rsidRDefault="0074386C" w:rsidP="00762725">
            <w:pPr>
              <w:jc w:val="center"/>
              <w:rPr>
                <w:sz w:val="20"/>
              </w:rPr>
            </w:pPr>
            <w:r>
              <w:rPr>
                <w:sz w:val="20"/>
              </w:rPr>
              <w:t>3</w:t>
            </w:r>
          </w:p>
        </w:tc>
        <w:tc>
          <w:tcPr>
            <w:tcW w:w="1116" w:type="dxa"/>
            <w:gridSpan w:val="4"/>
            <w:shd w:val="clear" w:color="auto" w:fill="008000"/>
            <w:vAlign w:val="center"/>
          </w:tcPr>
          <w:p w14:paraId="41E6733C" w14:textId="77777777" w:rsidR="0074386C" w:rsidRDefault="0074386C" w:rsidP="00762725">
            <w:pPr>
              <w:jc w:val="center"/>
              <w:rPr>
                <w:sz w:val="20"/>
              </w:rPr>
            </w:pPr>
            <w:r>
              <w:rPr>
                <w:sz w:val="20"/>
              </w:rPr>
              <w:t>6G</w:t>
            </w:r>
          </w:p>
        </w:tc>
        <w:tc>
          <w:tcPr>
            <w:tcW w:w="828" w:type="dxa"/>
            <w:gridSpan w:val="2"/>
            <w:shd w:val="clear" w:color="auto" w:fill="FFFF00"/>
            <w:vAlign w:val="center"/>
          </w:tcPr>
          <w:p w14:paraId="40DFA588" w14:textId="77777777" w:rsidR="0074386C" w:rsidRDefault="0074386C" w:rsidP="00762725">
            <w:pPr>
              <w:jc w:val="center"/>
              <w:rPr>
                <w:sz w:val="20"/>
              </w:rPr>
            </w:pPr>
            <w:r>
              <w:rPr>
                <w:sz w:val="20"/>
              </w:rPr>
              <w:t>9</w:t>
            </w:r>
          </w:p>
        </w:tc>
        <w:tc>
          <w:tcPr>
            <w:tcW w:w="828" w:type="dxa"/>
            <w:gridSpan w:val="3"/>
            <w:shd w:val="clear" w:color="auto" w:fill="FF0000"/>
            <w:vAlign w:val="center"/>
          </w:tcPr>
          <w:p w14:paraId="5EDE18FD" w14:textId="77777777" w:rsidR="0074386C" w:rsidRDefault="0074386C" w:rsidP="00762725">
            <w:pPr>
              <w:jc w:val="center"/>
              <w:rPr>
                <w:sz w:val="20"/>
              </w:rPr>
            </w:pPr>
            <w:r>
              <w:rPr>
                <w:sz w:val="20"/>
              </w:rPr>
              <w:t>12</w:t>
            </w:r>
          </w:p>
        </w:tc>
        <w:tc>
          <w:tcPr>
            <w:tcW w:w="828" w:type="dxa"/>
            <w:tcBorders>
              <w:right w:val="single" w:sz="18" w:space="0" w:color="auto"/>
            </w:tcBorders>
            <w:shd w:val="clear" w:color="auto" w:fill="FF0000"/>
            <w:vAlign w:val="center"/>
          </w:tcPr>
          <w:p w14:paraId="09717FCD" w14:textId="77777777" w:rsidR="0074386C" w:rsidRDefault="0074386C" w:rsidP="00762725">
            <w:pPr>
              <w:jc w:val="center"/>
              <w:rPr>
                <w:sz w:val="20"/>
              </w:rPr>
            </w:pPr>
            <w:r>
              <w:rPr>
                <w:sz w:val="20"/>
              </w:rPr>
              <w:t>15</w:t>
            </w:r>
          </w:p>
        </w:tc>
      </w:tr>
      <w:tr w:rsidR="0074386C" w14:paraId="53919D3B"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5F65CCB8" w14:textId="77777777" w:rsidR="0074386C" w:rsidRDefault="0074386C" w:rsidP="00762725">
            <w:pPr>
              <w:rPr>
                <w:sz w:val="20"/>
              </w:rPr>
            </w:pPr>
            <w:r>
              <w:rPr>
                <w:sz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5F6B914C" w14:textId="77777777" w:rsidR="0074386C" w:rsidRDefault="0074386C" w:rsidP="00762725">
            <w:pPr>
              <w:rPr>
                <w:sz w:val="20"/>
              </w:rPr>
            </w:pPr>
            <w:r>
              <w:rPr>
                <w:sz w:val="20"/>
              </w:rPr>
              <w:t>5   = Certainty</w:t>
            </w:r>
          </w:p>
        </w:tc>
        <w:tc>
          <w:tcPr>
            <w:tcW w:w="360" w:type="dxa"/>
            <w:gridSpan w:val="2"/>
            <w:vMerge/>
            <w:tcBorders>
              <w:left w:val="single" w:sz="4" w:space="0" w:color="auto"/>
              <w:right w:val="single" w:sz="4" w:space="0" w:color="auto"/>
            </w:tcBorders>
          </w:tcPr>
          <w:p w14:paraId="3CB20460" w14:textId="77777777" w:rsidR="0074386C" w:rsidRDefault="0074386C" w:rsidP="00762725">
            <w:pPr>
              <w:rPr>
                <w:sz w:val="20"/>
              </w:rPr>
            </w:pPr>
          </w:p>
        </w:tc>
        <w:tc>
          <w:tcPr>
            <w:tcW w:w="360" w:type="dxa"/>
            <w:tcBorders>
              <w:left w:val="single" w:sz="4" w:space="0" w:color="auto"/>
              <w:bottom w:val="single" w:sz="4" w:space="0" w:color="auto"/>
            </w:tcBorders>
            <w:vAlign w:val="center"/>
          </w:tcPr>
          <w:p w14:paraId="145EA2B5" w14:textId="77777777" w:rsidR="0074386C" w:rsidRDefault="0074386C" w:rsidP="00762725">
            <w:pPr>
              <w:rPr>
                <w:sz w:val="20"/>
              </w:rPr>
            </w:pPr>
            <w:r>
              <w:rPr>
                <w:sz w:val="20"/>
              </w:rPr>
              <w:t>2</w:t>
            </w:r>
          </w:p>
        </w:tc>
        <w:tc>
          <w:tcPr>
            <w:tcW w:w="900" w:type="dxa"/>
            <w:gridSpan w:val="3"/>
            <w:shd w:val="clear" w:color="auto" w:fill="008000"/>
            <w:vAlign w:val="center"/>
          </w:tcPr>
          <w:p w14:paraId="0D94A657" w14:textId="77777777" w:rsidR="0074386C" w:rsidRDefault="0074386C" w:rsidP="00762725">
            <w:pPr>
              <w:jc w:val="center"/>
              <w:rPr>
                <w:sz w:val="20"/>
              </w:rPr>
            </w:pPr>
            <w:r>
              <w:rPr>
                <w:sz w:val="20"/>
              </w:rPr>
              <w:t>2</w:t>
            </w:r>
          </w:p>
        </w:tc>
        <w:tc>
          <w:tcPr>
            <w:tcW w:w="1116" w:type="dxa"/>
            <w:gridSpan w:val="4"/>
            <w:shd w:val="clear" w:color="auto" w:fill="008000"/>
            <w:vAlign w:val="center"/>
          </w:tcPr>
          <w:p w14:paraId="1ABE0E02" w14:textId="77777777" w:rsidR="0074386C" w:rsidRDefault="0074386C" w:rsidP="00762725">
            <w:pPr>
              <w:jc w:val="center"/>
              <w:rPr>
                <w:sz w:val="20"/>
              </w:rPr>
            </w:pPr>
            <w:r>
              <w:rPr>
                <w:sz w:val="20"/>
              </w:rPr>
              <w:t>4</w:t>
            </w:r>
          </w:p>
        </w:tc>
        <w:tc>
          <w:tcPr>
            <w:tcW w:w="828" w:type="dxa"/>
            <w:gridSpan w:val="2"/>
            <w:shd w:val="clear" w:color="auto" w:fill="FFFF00"/>
            <w:vAlign w:val="center"/>
          </w:tcPr>
          <w:p w14:paraId="082C1143" w14:textId="77777777" w:rsidR="0074386C" w:rsidRDefault="0074386C" w:rsidP="00762725">
            <w:pPr>
              <w:jc w:val="center"/>
              <w:rPr>
                <w:sz w:val="20"/>
              </w:rPr>
            </w:pPr>
            <w:r>
              <w:rPr>
                <w:sz w:val="20"/>
              </w:rPr>
              <w:t>6Y</w:t>
            </w:r>
          </w:p>
        </w:tc>
        <w:tc>
          <w:tcPr>
            <w:tcW w:w="828" w:type="dxa"/>
            <w:gridSpan w:val="3"/>
            <w:shd w:val="clear" w:color="auto" w:fill="FFFF00"/>
            <w:vAlign w:val="center"/>
          </w:tcPr>
          <w:p w14:paraId="1D9EE31A" w14:textId="77777777" w:rsidR="0074386C" w:rsidRDefault="0074386C" w:rsidP="00762725">
            <w:pPr>
              <w:jc w:val="center"/>
              <w:rPr>
                <w:sz w:val="20"/>
              </w:rPr>
            </w:pPr>
            <w:r>
              <w:rPr>
                <w:sz w:val="20"/>
              </w:rPr>
              <w:t>8</w:t>
            </w:r>
          </w:p>
        </w:tc>
        <w:tc>
          <w:tcPr>
            <w:tcW w:w="828" w:type="dxa"/>
            <w:tcBorders>
              <w:right w:val="single" w:sz="18" w:space="0" w:color="auto"/>
            </w:tcBorders>
            <w:shd w:val="clear" w:color="auto" w:fill="FFFF00"/>
            <w:vAlign w:val="center"/>
          </w:tcPr>
          <w:p w14:paraId="737B12EA" w14:textId="77777777" w:rsidR="0074386C" w:rsidRDefault="0074386C" w:rsidP="00762725">
            <w:pPr>
              <w:jc w:val="center"/>
              <w:rPr>
                <w:sz w:val="20"/>
              </w:rPr>
            </w:pPr>
            <w:r>
              <w:rPr>
                <w:sz w:val="20"/>
              </w:rPr>
              <w:t>10y</w:t>
            </w:r>
          </w:p>
        </w:tc>
      </w:tr>
      <w:tr w:rsidR="0074386C" w14:paraId="1CB896A9"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1449D4F3" w14:textId="77777777" w:rsidR="0074386C" w:rsidRDefault="0074386C" w:rsidP="00762725">
            <w:pPr>
              <w:rPr>
                <w:sz w:val="20"/>
              </w:rPr>
            </w:pPr>
            <w:r>
              <w:rPr>
                <w:sz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6F7B330F" w14:textId="77777777" w:rsidR="0074386C" w:rsidRDefault="0074386C" w:rsidP="00762725">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6462BCE9" w14:textId="77777777" w:rsidR="0074386C" w:rsidRDefault="0074386C" w:rsidP="00762725">
            <w:pPr>
              <w:rPr>
                <w:sz w:val="20"/>
              </w:rPr>
            </w:pPr>
            <w:r>
              <w:rPr>
                <w:sz w:val="20"/>
              </w:rPr>
              <w:t>Low Risk</w:t>
            </w:r>
          </w:p>
        </w:tc>
        <w:tc>
          <w:tcPr>
            <w:tcW w:w="360" w:type="dxa"/>
            <w:gridSpan w:val="2"/>
            <w:vMerge/>
            <w:tcBorders>
              <w:left w:val="single" w:sz="4" w:space="0" w:color="auto"/>
              <w:right w:val="single" w:sz="4" w:space="0" w:color="auto"/>
            </w:tcBorders>
            <w:vAlign w:val="center"/>
          </w:tcPr>
          <w:p w14:paraId="3AF6173A" w14:textId="77777777" w:rsidR="0074386C" w:rsidRDefault="0074386C" w:rsidP="00762725">
            <w:pPr>
              <w:rPr>
                <w:sz w:val="20"/>
              </w:rPr>
            </w:pPr>
          </w:p>
        </w:tc>
        <w:tc>
          <w:tcPr>
            <w:tcW w:w="360" w:type="dxa"/>
            <w:tcBorders>
              <w:left w:val="single" w:sz="4" w:space="0" w:color="auto"/>
              <w:bottom w:val="single" w:sz="4" w:space="0" w:color="auto"/>
            </w:tcBorders>
            <w:vAlign w:val="center"/>
          </w:tcPr>
          <w:p w14:paraId="0DE5EB15" w14:textId="77777777" w:rsidR="0074386C" w:rsidRDefault="0074386C" w:rsidP="00762725">
            <w:pPr>
              <w:rPr>
                <w:sz w:val="20"/>
              </w:rPr>
            </w:pPr>
            <w:r>
              <w:rPr>
                <w:sz w:val="20"/>
              </w:rPr>
              <w:t>1</w:t>
            </w:r>
          </w:p>
        </w:tc>
        <w:tc>
          <w:tcPr>
            <w:tcW w:w="900" w:type="dxa"/>
            <w:gridSpan w:val="3"/>
            <w:tcBorders>
              <w:bottom w:val="single" w:sz="4" w:space="0" w:color="auto"/>
            </w:tcBorders>
            <w:shd w:val="clear" w:color="auto" w:fill="008000"/>
            <w:vAlign w:val="center"/>
          </w:tcPr>
          <w:p w14:paraId="48784465" w14:textId="77777777" w:rsidR="0074386C" w:rsidRDefault="0074386C" w:rsidP="00762725">
            <w:pPr>
              <w:jc w:val="center"/>
              <w:rPr>
                <w:sz w:val="20"/>
              </w:rPr>
            </w:pPr>
            <w:r>
              <w:rPr>
                <w:sz w:val="20"/>
              </w:rPr>
              <w:t>1</w:t>
            </w:r>
          </w:p>
        </w:tc>
        <w:tc>
          <w:tcPr>
            <w:tcW w:w="1116" w:type="dxa"/>
            <w:gridSpan w:val="4"/>
            <w:shd w:val="clear" w:color="auto" w:fill="008000"/>
            <w:vAlign w:val="center"/>
          </w:tcPr>
          <w:p w14:paraId="48E4A045" w14:textId="77777777" w:rsidR="0074386C" w:rsidRDefault="0074386C" w:rsidP="00762725">
            <w:pPr>
              <w:jc w:val="center"/>
              <w:rPr>
                <w:sz w:val="20"/>
              </w:rPr>
            </w:pPr>
            <w:r>
              <w:rPr>
                <w:sz w:val="20"/>
              </w:rPr>
              <w:t>2</w:t>
            </w:r>
          </w:p>
        </w:tc>
        <w:tc>
          <w:tcPr>
            <w:tcW w:w="828" w:type="dxa"/>
            <w:gridSpan w:val="2"/>
            <w:shd w:val="clear" w:color="auto" w:fill="008000"/>
            <w:vAlign w:val="center"/>
          </w:tcPr>
          <w:p w14:paraId="05E55F25" w14:textId="77777777" w:rsidR="0074386C" w:rsidRDefault="0074386C" w:rsidP="00762725">
            <w:pPr>
              <w:jc w:val="center"/>
              <w:rPr>
                <w:sz w:val="20"/>
              </w:rPr>
            </w:pPr>
            <w:r>
              <w:rPr>
                <w:sz w:val="20"/>
              </w:rPr>
              <w:t>3</w:t>
            </w:r>
          </w:p>
        </w:tc>
        <w:tc>
          <w:tcPr>
            <w:tcW w:w="828" w:type="dxa"/>
            <w:gridSpan w:val="3"/>
            <w:shd w:val="clear" w:color="auto" w:fill="008000"/>
            <w:vAlign w:val="center"/>
          </w:tcPr>
          <w:p w14:paraId="4B7FCD61" w14:textId="77777777" w:rsidR="0074386C" w:rsidRDefault="0074386C" w:rsidP="00762725">
            <w:pPr>
              <w:jc w:val="center"/>
              <w:rPr>
                <w:sz w:val="20"/>
              </w:rPr>
            </w:pPr>
            <w:r>
              <w:rPr>
                <w:sz w:val="20"/>
              </w:rPr>
              <w:t>4</w:t>
            </w:r>
          </w:p>
        </w:tc>
        <w:tc>
          <w:tcPr>
            <w:tcW w:w="828" w:type="dxa"/>
            <w:tcBorders>
              <w:right w:val="single" w:sz="18" w:space="0" w:color="auto"/>
            </w:tcBorders>
            <w:shd w:val="clear" w:color="auto" w:fill="008000"/>
            <w:vAlign w:val="center"/>
          </w:tcPr>
          <w:p w14:paraId="00F6F243" w14:textId="77777777" w:rsidR="0074386C" w:rsidRDefault="0074386C" w:rsidP="00762725">
            <w:pPr>
              <w:jc w:val="center"/>
              <w:rPr>
                <w:sz w:val="20"/>
              </w:rPr>
            </w:pPr>
            <w:r>
              <w:rPr>
                <w:sz w:val="20"/>
              </w:rPr>
              <w:t>5G</w:t>
            </w:r>
          </w:p>
        </w:tc>
      </w:tr>
      <w:tr w:rsidR="0074386C" w14:paraId="7FBB17C6" w14:textId="77777777" w:rsidTr="00762725">
        <w:tblPrEx>
          <w:tblCellMar>
            <w:top w:w="0" w:type="dxa"/>
            <w:bottom w:w="0" w:type="dxa"/>
          </w:tblCellMar>
        </w:tblPrEx>
        <w:trPr>
          <w:gridAfter w:val="1"/>
          <w:wAfter w:w="22" w:type="dxa"/>
          <w:cantSplit/>
        </w:trPr>
        <w:tc>
          <w:tcPr>
            <w:tcW w:w="2160" w:type="dxa"/>
            <w:gridSpan w:val="4"/>
            <w:tcBorders>
              <w:left w:val="single" w:sz="18" w:space="0" w:color="auto"/>
              <w:right w:val="single" w:sz="4" w:space="0" w:color="auto"/>
            </w:tcBorders>
          </w:tcPr>
          <w:p w14:paraId="70788C36" w14:textId="77777777" w:rsidR="0074386C" w:rsidRDefault="0074386C" w:rsidP="00762725">
            <w:pPr>
              <w:rPr>
                <w:sz w:val="20"/>
              </w:rPr>
            </w:pPr>
            <w:r>
              <w:rPr>
                <w:sz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5BA7EF82" w14:textId="77777777" w:rsidR="0074386C" w:rsidRDefault="0074386C" w:rsidP="00762725">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549C486F" w14:textId="77777777" w:rsidR="0074386C" w:rsidRDefault="0074386C" w:rsidP="00762725">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0A93ADFC" w14:textId="77777777" w:rsidR="0074386C" w:rsidRDefault="0074386C" w:rsidP="00762725">
            <w:pPr>
              <w:rPr>
                <w:sz w:val="20"/>
              </w:rPr>
            </w:pPr>
          </w:p>
        </w:tc>
        <w:tc>
          <w:tcPr>
            <w:tcW w:w="360" w:type="dxa"/>
            <w:tcBorders>
              <w:top w:val="single" w:sz="4" w:space="0" w:color="auto"/>
              <w:left w:val="single" w:sz="4" w:space="0" w:color="auto"/>
              <w:bottom w:val="single" w:sz="4" w:space="0" w:color="auto"/>
              <w:right w:val="single" w:sz="4" w:space="0" w:color="auto"/>
            </w:tcBorders>
          </w:tcPr>
          <w:p w14:paraId="5E863FFD" w14:textId="77777777" w:rsidR="0074386C" w:rsidRDefault="0074386C" w:rsidP="00762725">
            <w:pPr>
              <w:rPr>
                <w:sz w:val="20"/>
              </w:rPr>
            </w:pPr>
            <w:r>
              <w:rPr>
                <w:sz w:val="20"/>
              </w:rPr>
              <w:t>0</w:t>
            </w:r>
          </w:p>
        </w:tc>
        <w:tc>
          <w:tcPr>
            <w:tcW w:w="900" w:type="dxa"/>
            <w:gridSpan w:val="3"/>
            <w:tcBorders>
              <w:left w:val="single" w:sz="4" w:space="0" w:color="auto"/>
            </w:tcBorders>
            <w:vAlign w:val="center"/>
          </w:tcPr>
          <w:p w14:paraId="5F51A387" w14:textId="77777777" w:rsidR="0074386C" w:rsidRDefault="0074386C" w:rsidP="00762725">
            <w:pPr>
              <w:jc w:val="center"/>
              <w:rPr>
                <w:sz w:val="20"/>
              </w:rPr>
            </w:pPr>
            <w:r>
              <w:rPr>
                <w:sz w:val="20"/>
              </w:rPr>
              <w:t>1</w:t>
            </w:r>
          </w:p>
        </w:tc>
        <w:tc>
          <w:tcPr>
            <w:tcW w:w="1116" w:type="dxa"/>
            <w:gridSpan w:val="4"/>
            <w:tcBorders>
              <w:left w:val="nil"/>
            </w:tcBorders>
            <w:vAlign w:val="center"/>
          </w:tcPr>
          <w:p w14:paraId="59FB4AFB" w14:textId="77777777" w:rsidR="0074386C" w:rsidRDefault="0074386C" w:rsidP="00762725">
            <w:pPr>
              <w:jc w:val="center"/>
              <w:rPr>
                <w:sz w:val="20"/>
              </w:rPr>
            </w:pPr>
            <w:r>
              <w:rPr>
                <w:sz w:val="20"/>
              </w:rPr>
              <w:t>2</w:t>
            </w:r>
          </w:p>
        </w:tc>
        <w:tc>
          <w:tcPr>
            <w:tcW w:w="828" w:type="dxa"/>
            <w:gridSpan w:val="2"/>
            <w:tcBorders>
              <w:left w:val="nil"/>
            </w:tcBorders>
            <w:vAlign w:val="center"/>
          </w:tcPr>
          <w:p w14:paraId="18787054" w14:textId="77777777" w:rsidR="0074386C" w:rsidRDefault="0074386C" w:rsidP="00762725">
            <w:pPr>
              <w:jc w:val="center"/>
              <w:rPr>
                <w:sz w:val="20"/>
              </w:rPr>
            </w:pPr>
            <w:r>
              <w:rPr>
                <w:sz w:val="20"/>
              </w:rPr>
              <w:t>3</w:t>
            </w:r>
          </w:p>
        </w:tc>
        <w:tc>
          <w:tcPr>
            <w:tcW w:w="828" w:type="dxa"/>
            <w:gridSpan w:val="3"/>
            <w:tcBorders>
              <w:left w:val="nil"/>
            </w:tcBorders>
            <w:vAlign w:val="center"/>
          </w:tcPr>
          <w:p w14:paraId="5F7A04A1" w14:textId="77777777" w:rsidR="0074386C" w:rsidRDefault="0074386C" w:rsidP="00762725">
            <w:pPr>
              <w:jc w:val="center"/>
              <w:rPr>
                <w:sz w:val="20"/>
              </w:rPr>
            </w:pPr>
            <w:r>
              <w:rPr>
                <w:sz w:val="20"/>
              </w:rPr>
              <w:t>4</w:t>
            </w:r>
          </w:p>
        </w:tc>
        <w:tc>
          <w:tcPr>
            <w:tcW w:w="828" w:type="dxa"/>
            <w:tcBorders>
              <w:left w:val="nil"/>
              <w:right w:val="single" w:sz="18" w:space="0" w:color="auto"/>
            </w:tcBorders>
            <w:vAlign w:val="center"/>
          </w:tcPr>
          <w:p w14:paraId="67108494" w14:textId="77777777" w:rsidR="0074386C" w:rsidRDefault="0074386C" w:rsidP="00762725">
            <w:pPr>
              <w:jc w:val="center"/>
              <w:rPr>
                <w:sz w:val="20"/>
              </w:rPr>
            </w:pPr>
            <w:r>
              <w:rPr>
                <w:sz w:val="20"/>
              </w:rPr>
              <w:t>5</w:t>
            </w:r>
          </w:p>
        </w:tc>
      </w:tr>
      <w:tr w:rsidR="0074386C" w14:paraId="783E2704" w14:textId="77777777" w:rsidTr="00762725">
        <w:tblPrEx>
          <w:tblCellMar>
            <w:top w:w="0" w:type="dxa"/>
            <w:bottom w:w="0" w:type="dxa"/>
          </w:tblCellMar>
        </w:tblPrEx>
        <w:trPr>
          <w:gridAfter w:val="1"/>
          <w:wAfter w:w="22" w:type="dxa"/>
          <w:cantSplit/>
        </w:trPr>
        <w:tc>
          <w:tcPr>
            <w:tcW w:w="2160" w:type="dxa"/>
            <w:gridSpan w:val="4"/>
            <w:tcBorders>
              <w:left w:val="single" w:sz="18" w:space="0" w:color="auto"/>
              <w:bottom w:val="single" w:sz="18" w:space="0" w:color="auto"/>
              <w:right w:val="single" w:sz="4" w:space="0" w:color="auto"/>
            </w:tcBorders>
          </w:tcPr>
          <w:p w14:paraId="478C0A5B" w14:textId="77777777" w:rsidR="0074386C" w:rsidRDefault="0074386C" w:rsidP="00762725">
            <w:pPr>
              <w:rPr>
                <w:sz w:val="20"/>
              </w:rPr>
            </w:pPr>
            <w:r>
              <w:rPr>
                <w:sz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62760F9C" w14:textId="77777777" w:rsidR="0074386C" w:rsidRDefault="0074386C" w:rsidP="00762725">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6641C99B" w14:textId="77777777" w:rsidR="0074386C" w:rsidRDefault="0074386C" w:rsidP="00762725">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04E03BC5" w14:textId="77777777" w:rsidR="0074386C" w:rsidRDefault="0074386C" w:rsidP="00762725">
            <w:pPr>
              <w:rPr>
                <w:sz w:val="20"/>
              </w:rPr>
            </w:pPr>
          </w:p>
        </w:tc>
        <w:tc>
          <w:tcPr>
            <w:tcW w:w="360" w:type="dxa"/>
            <w:tcBorders>
              <w:top w:val="single" w:sz="4" w:space="0" w:color="auto"/>
              <w:left w:val="single" w:sz="4" w:space="0" w:color="auto"/>
              <w:bottom w:val="single" w:sz="18" w:space="0" w:color="auto"/>
              <w:right w:val="nil"/>
            </w:tcBorders>
          </w:tcPr>
          <w:p w14:paraId="29619CBB" w14:textId="77777777" w:rsidR="0074386C" w:rsidRDefault="0074386C" w:rsidP="00762725">
            <w:pPr>
              <w:rPr>
                <w:sz w:val="20"/>
              </w:rPr>
            </w:pPr>
          </w:p>
        </w:tc>
        <w:tc>
          <w:tcPr>
            <w:tcW w:w="4500" w:type="dxa"/>
            <w:gridSpan w:val="13"/>
            <w:tcBorders>
              <w:left w:val="nil"/>
              <w:bottom w:val="single" w:sz="18" w:space="0" w:color="auto"/>
              <w:right w:val="single" w:sz="18" w:space="0" w:color="auto"/>
            </w:tcBorders>
            <w:vAlign w:val="center"/>
          </w:tcPr>
          <w:p w14:paraId="20C67333" w14:textId="77777777" w:rsidR="0074386C" w:rsidRDefault="0074386C" w:rsidP="00762725">
            <w:pPr>
              <w:jc w:val="center"/>
              <w:rPr>
                <w:sz w:val="20"/>
              </w:rPr>
            </w:pPr>
            <w:r>
              <w:rPr>
                <w:sz w:val="20"/>
              </w:rPr>
              <w:t>Likelihood of Injury</w:t>
            </w:r>
          </w:p>
        </w:tc>
      </w:tr>
    </w:tbl>
    <w:p w14:paraId="2F485024" w14:textId="77777777" w:rsidR="004A551C" w:rsidRDefault="004A551C" w:rsidP="0074386C">
      <w:pPr>
        <w:rPr>
          <w:rFonts w:ascii="Open Sans" w:hAnsi="Open Sans" w:cs="Open Sans"/>
          <w:spacing w:val="-3"/>
          <w:sz w:val="24"/>
          <w:shd w:val="clear" w:color="auto" w:fill="FFFFFF"/>
        </w:rPr>
      </w:pPr>
    </w:p>
    <w:p w14:paraId="1712F4B5" w14:textId="77777777" w:rsidR="004A551C" w:rsidRDefault="004A551C" w:rsidP="0074386C">
      <w:pPr>
        <w:rPr>
          <w:rFonts w:cstheme="minorHAnsi"/>
          <w:spacing w:val="-3"/>
          <w:sz w:val="24"/>
          <w:shd w:val="clear" w:color="auto" w:fill="FFFFFF"/>
        </w:rPr>
      </w:pPr>
    </w:p>
    <w:p w14:paraId="339DB651" w14:textId="77777777" w:rsidR="004A551C" w:rsidRDefault="004A551C" w:rsidP="0074386C">
      <w:pPr>
        <w:ind w:left="-284"/>
        <w:rPr>
          <w:rFonts w:cstheme="minorHAnsi"/>
          <w:spacing w:val="-3"/>
          <w:sz w:val="24"/>
          <w:shd w:val="clear" w:color="auto" w:fill="FFFFFF"/>
        </w:rPr>
      </w:pPr>
    </w:p>
    <w:p w14:paraId="663330AB" w14:textId="77402572" w:rsidR="004A551C" w:rsidRDefault="004A551C" w:rsidP="0074386C">
      <w:pPr>
        <w:ind w:left="-284"/>
        <w:rPr>
          <w:rFonts w:cstheme="minorHAnsi"/>
          <w:spacing w:val="-3"/>
          <w:sz w:val="24"/>
          <w:shd w:val="clear" w:color="auto" w:fill="FFFFFF"/>
        </w:rPr>
      </w:pPr>
      <w:r>
        <w:rPr>
          <w:rFonts w:cstheme="minorHAnsi"/>
          <w:spacing w:val="-3"/>
          <w:sz w:val="24"/>
          <w:shd w:val="clear" w:color="auto" w:fill="FFFFFF"/>
        </w:rPr>
        <w:t>British Safety Council believes that “The Management of Health at Work Regulations 1999 states that an employer is required to take responsible steps when looking into risks. This includes effective planning, organisation, controlling and monitoring the situation and reviewing how the situation is being prevented from reoccurring and what measures are in place to protect individuals.”</w:t>
      </w:r>
      <w:r w:rsidR="002328F2">
        <w:rPr>
          <w:rFonts w:cstheme="minorHAnsi"/>
          <w:spacing w:val="-3"/>
          <w:sz w:val="24"/>
          <w:shd w:val="clear" w:color="auto" w:fill="FFFFFF"/>
        </w:rPr>
        <w:t xml:space="preserve"> (2021).</w:t>
      </w:r>
    </w:p>
    <w:p w14:paraId="0FDA833B" w14:textId="0CA1C84D" w:rsidR="0074386C" w:rsidRPr="002328F2" w:rsidRDefault="0074386C" w:rsidP="002328F2">
      <w:pPr>
        <w:ind w:left="-284"/>
        <w:rPr>
          <w:rFonts w:cstheme="minorHAnsi"/>
          <w:spacing w:val="-3"/>
          <w:sz w:val="24"/>
          <w:shd w:val="clear" w:color="auto" w:fill="FFFFFF"/>
        </w:rPr>
      </w:pPr>
      <w:r w:rsidRPr="0074386C">
        <w:rPr>
          <w:rFonts w:cstheme="minorHAnsi"/>
          <w:spacing w:val="-3"/>
          <w:sz w:val="24"/>
          <w:shd w:val="clear" w:color="auto" w:fill="FFFFFF"/>
        </w:rPr>
        <w:t>This regulation will allow all aspects of the risk to be investigated and it will allow implementations to be put in place to control this situation and to organise a strategy to make sure that the risk is eliminated and to make sure that the risk does not occur in the future.</w:t>
      </w:r>
    </w:p>
    <w:p w14:paraId="25F202E3"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6434BE25"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0DE61EA3"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2D7EE036"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0F502045"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6A88738C"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2D7C9679"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2894EBEC"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46959E93"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6888D8B5"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300EE643"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2E865755" w14:textId="72E98C29"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04B2E394" w14:textId="5DD160C8" w:rsidR="002328F2" w:rsidRDefault="002328F2" w:rsidP="00FE3631">
      <w:pPr>
        <w:pStyle w:val="NormalWeb"/>
        <w:spacing w:before="0" w:beforeAutospacing="0" w:after="450" w:afterAutospacing="0"/>
        <w:textAlignment w:val="baseline"/>
        <w:rPr>
          <w:rFonts w:asciiTheme="minorHAnsi" w:hAnsiTheme="minorHAnsi" w:cstheme="minorHAnsi"/>
          <w:b/>
          <w:bCs/>
          <w:u w:val="single"/>
        </w:rPr>
      </w:pPr>
    </w:p>
    <w:p w14:paraId="447AC574" w14:textId="77777777" w:rsidR="002328F2" w:rsidRDefault="002328F2" w:rsidP="00FE3631">
      <w:pPr>
        <w:pStyle w:val="NormalWeb"/>
        <w:spacing w:before="0" w:beforeAutospacing="0" w:after="450" w:afterAutospacing="0"/>
        <w:textAlignment w:val="baseline"/>
        <w:rPr>
          <w:rFonts w:asciiTheme="minorHAnsi" w:hAnsiTheme="minorHAnsi" w:cstheme="minorHAnsi"/>
          <w:b/>
          <w:bCs/>
          <w:u w:val="single"/>
        </w:rPr>
      </w:pPr>
    </w:p>
    <w:p w14:paraId="261AA04A" w14:textId="77777777" w:rsidR="0074386C" w:rsidRDefault="0074386C" w:rsidP="00FE3631">
      <w:pPr>
        <w:pStyle w:val="NormalWeb"/>
        <w:spacing w:before="0" w:beforeAutospacing="0" w:after="450" w:afterAutospacing="0"/>
        <w:textAlignment w:val="baseline"/>
        <w:rPr>
          <w:rFonts w:asciiTheme="minorHAnsi" w:hAnsiTheme="minorHAnsi" w:cstheme="minorHAnsi"/>
          <w:b/>
          <w:bCs/>
          <w:u w:val="single"/>
        </w:rPr>
      </w:pPr>
    </w:p>
    <w:p w14:paraId="0B5EA31E" w14:textId="1ED680DF" w:rsidR="006224CC" w:rsidRDefault="004C4589" w:rsidP="00FE3631">
      <w:pPr>
        <w:pStyle w:val="NormalWeb"/>
        <w:spacing w:before="0" w:beforeAutospacing="0" w:after="450" w:afterAutospacing="0"/>
        <w:textAlignment w:val="baseline"/>
        <w:rPr>
          <w:rFonts w:asciiTheme="minorHAnsi" w:hAnsiTheme="minorHAnsi" w:cstheme="minorHAnsi"/>
          <w:b/>
          <w:bCs/>
          <w:u w:val="single"/>
        </w:rPr>
      </w:pPr>
      <w:r w:rsidRPr="004C4589">
        <w:rPr>
          <w:rFonts w:asciiTheme="minorHAnsi" w:hAnsiTheme="minorHAnsi" w:cstheme="minorHAnsi"/>
          <w:b/>
          <w:bCs/>
          <w:u w:val="single"/>
        </w:rPr>
        <w:t>Reference Page:</w:t>
      </w:r>
    </w:p>
    <w:p w14:paraId="50EBA6B5" w14:textId="77777777" w:rsidR="00A90EA9" w:rsidRPr="00E70798" w:rsidRDefault="00A90EA9" w:rsidP="00A90EA9">
      <w:pPr>
        <w:spacing w:line="240" w:lineRule="auto"/>
        <w:rPr>
          <w:sz w:val="24"/>
          <w:szCs w:val="24"/>
        </w:rPr>
      </w:pPr>
      <w:proofErr w:type="spellStart"/>
      <w:r>
        <w:rPr>
          <w:sz w:val="24"/>
          <w:szCs w:val="24"/>
        </w:rPr>
        <w:t>Abisheva</w:t>
      </w:r>
      <w:proofErr w:type="spellEnd"/>
      <w:r>
        <w:rPr>
          <w:sz w:val="24"/>
          <w:szCs w:val="24"/>
        </w:rPr>
        <w:t xml:space="preserve">, K, and </w:t>
      </w:r>
      <w:proofErr w:type="spellStart"/>
      <w:r>
        <w:rPr>
          <w:sz w:val="24"/>
          <w:szCs w:val="24"/>
        </w:rPr>
        <w:t>Assylbekova</w:t>
      </w:r>
      <w:proofErr w:type="spellEnd"/>
      <w:r>
        <w:rPr>
          <w:sz w:val="24"/>
          <w:szCs w:val="24"/>
        </w:rPr>
        <w:t xml:space="preserve">, L. (2016). </w:t>
      </w:r>
      <w:r w:rsidRPr="00E70798">
        <w:rPr>
          <w:i/>
          <w:iCs/>
          <w:sz w:val="24"/>
          <w:szCs w:val="24"/>
        </w:rPr>
        <w:t>Risk Management and Ethical Issues in Social Work.</w:t>
      </w:r>
      <w:r>
        <w:rPr>
          <w:sz w:val="24"/>
          <w:szCs w:val="24"/>
        </w:rPr>
        <w:t xml:space="preserve"> Available at:</w:t>
      </w:r>
    </w:p>
    <w:p w14:paraId="7B674C63" w14:textId="77777777" w:rsidR="00A90EA9" w:rsidRDefault="002328F2" w:rsidP="00A90EA9">
      <w:pPr>
        <w:spacing w:line="240" w:lineRule="auto"/>
        <w:rPr>
          <w:sz w:val="24"/>
          <w:szCs w:val="24"/>
        </w:rPr>
      </w:pPr>
      <w:hyperlink r:id="rId5" w:history="1">
        <w:r w:rsidR="00A90EA9" w:rsidRPr="003C3C3C">
          <w:rPr>
            <w:rStyle w:val="Hyperlink"/>
            <w:sz w:val="24"/>
            <w:szCs w:val="24"/>
          </w:rPr>
          <w:t>https://www.europeanproceedings.com/files/data/article/45/1156/article_45_1156_pdf_100.pdf</w:t>
        </w:r>
      </w:hyperlink>
      <w:r w:rsidR="00A90EA9" w:rsidRPr="003C3C3C">
        <w:rPr>
          <w:sz w:val="24"/>
          <w:szCs w:val="24"/>
        </w:rPr>
        <w:t xml:space="preserve"> </w:t>
      </w:r>
    </w:p>
    <w:p w14:paraId="44EA5B9D" w14:textId="7C48EF54" w:rsidR="00A90EA9" w:rsidRDefault="00A90EA9" w:rsidP="00A90EA9">
      <w:pPr>
        <w:spacing w:line="240" w:lineRule="auto"/>
        <w:rPr>
          <w:sz w:val="24"/>
          <w:szCs w:val="24"/>
        </w:rPr>
      </w:pPr>
      <w:r>
        <w:rPr>
          <w:sz w:val="24"/>
          <w:szCs w:val="24"/>
        </w:rPr>
        <w:t>(Accessed 26</w:t>
      </w:r>
      <w:r w:rsidRPr="00E70798">
        <w:rPr>
          <w:sz w:val="24"/>
          <w:szCs w:val="24"/>
          <w:vertAlign w:val="superscript"/>
        </w:rPr>
        <w:t>th</w:t>
      </w:r>
      <w:r>
        <w:rPr>
          <w:sz w:val="24"/>
          <w:szCs w:val="24"/>
        </w:rPr>
        <w:t xml:space="preserve"> April 2021).</w:t>
      </w:r>
    </w:p>
    <w:p w14:paraId="15125E42" w14:textId="7CB6BD73" w:rsidR="001B0DA3" w:rsidRDefault="001B0DA3" w:rsidP="00A90EA9">
      <w:pPr>
        <w:spacing w:line="240" w:lineRule="auto"/>
        <w:rPr>
          <w:sz w:val="24"/>
          <w:szCs w:val="24"/>
        </w:rPr>
      </w:pPr>
    </w:p>
    <w:p w14:paraId="48B9F11A" w14:textId="77777777" w:rsidR="001B0DA3" w:rsidRPr="001B0DA3" w:rsidRDefault="001B0DA3" w:rsidP="001B0DA3">
      <w:pPr>
        <w:spacing w:line="240" w:lineRule="auto"/>
        <w:rPr>
          <w:sz w:val="24"/>
          <w:szCs w:val="24"/>
        </w:rPr>
      </w:pPr>
      <w:r w:rsidRPr="001B0DA3">
        <w:rPr>
          <w:sz w:val="24"/>
          <w:szCs w:val="24"/>
        </w:rPr>
        <w:t>British Safety Council</w:t>
      </w:r>
      <w:r>
        <w:rPr>
          <w:sz w:val="24"/>
          <w:szCs w:val="24"/>
        </w:rPr>
        <w:t xml:space="preserve"> Because Experience Counts (2021) </w:t>
      </w:r>
      <w:r w:rsidRPr="001B0DA3">
        <w:rPr>
          <w:i/>
          <w:iCs/>
          <w:sz w:val="24"/>
          <w:szCs w:val="24"/>
        </w:rPr>
        <w:t xml:space="preserve">Risk Assessments: what they are, why </w:t>
      </w:r>
      <w:proofErr w:type="gramStart"/>
      <w:r w:rsidRPr="001B0DA3">
        <w:rPr>
          <w:i/>
          <w:iCs/>
          <w:sz w:val="24"/>
          <w:szCs w:val="24"/>
        </w:rPr>
        <w:t>they’re</w:t>
      </w:r>
      <w:proofErr w:type="gramEnd"/>
      <w:r w:rsidRPr="001B0DA3">
        <w:rPr>
          <w:i/>
          <w:iCs/>
          <w:sz w:val="24"/>
          <w:szCs w:val="24"/>
        </w:rPr>
        <w:t xml:space="preserve"> important and how to complete them. </w:t>
      </w:r>
      <w:r>
        <w:rPr>
          <w:sz w:val="24"/>
          <w:szCs w:val="24"/>
        </w:rPr>
        <w:t>Available at:</w:t>
      </w:r>
    </w:p>
    <w:p w14:paraId="20634E9C" w14:textId="77777777" w:rsidR="001B0DA3" w:rsidRPr="001B0DA3" w:rsidRDefault="001B0DA3" w:rsidP="001B0DA3">
      <w:pPr>
        <w:spacing w:line="240" w:lineRule="auto"/>
        <w:rPr>
          <w:rStyle w:val="Hyperlink"/>
          <w:sz w:val="28"/>
          <w:szCs w:val="28"/>
        </w:rPr>
      </w:pPr>
      <w:hyperlink r:id="rId6" w:anchor=":~:text=Who%20is%20responsible%20for%20the,and%20skills%20to%20do%20so." w:history="1">
        <w:r w:rsidRPr="001B0DA3">
          <w:rPr>
            <w:rStyle w:val="Hyperlink"/>
            <w:sz w:val="24"/>
            <w:szCs w:val="24"/>
          </w:rPr>
          <w:t>Risk Assessment and Management: A Complete Guide | British Safety Council (britsafe.org)</w:t>
        </w:r>
      </w:hyperlink>
    </w:p>
    <w:p w14:paraId="098EDCD1" w14:textId="451B29CD" w:rsidR="001B0DA3" w:rsidRPr="001B0DA3" w:rsidRDefault="001B0DA3" w:rsidP="00A90EA9">
      <w:pPr>
        <w:spacing w:line="240" w:lineRule="auto"/>
        <w:rPr>
          <w:color w:val="0000FF"/>
          <w:sz w:val="24"/>
          <w:szCs w:val="24"/>
          <w:u w:val="single"/>
        </w:rPr>
      </w:pPr>
      <w:r>
        <w:rPr>
          <w:sz w:val="24"/>
          <w:szCs w:val="24"/>
        </w:rPr>
        <w:t>(Accessed 29</w:t>
      </w:r>
      <w:r w:rsidRPr="001B0DA3">
        <w:rPr>
          <w:sz w:val="24"/>
          <w:szCs w:val="24"/>
          <w:vertAlign w:val="superscript"/>
        </w:rPr>
        <w:t>th</w:t>
      </w:r>
      <w:r>
        <w:rPr>
          <w:sz w:val="24"/>
          <w:szCs w:val="24"/>
        </w:rPr>
        <w:t xml:space="preserve"> April 2021).</w:t>
      </w:r>
    </w:p>
    <w:p w14:paraId="7F7A91C1" w14:textId="4B15D476" w:rsidR="00A90EA9" w:rsidRDefault="00A90EA9" w:rsidP="00A90EA9">
      <w:pPr>
        <w:spacing w:line="240" w:lineRule="auto"/>
        <w:rPr>
          <w:sz w:val="24"/>
          <w:szCs w:val="24"/>
        </w:rPr>
      </w:pPr>
    </w:p>
    <w:p w14:paraId="70517A94" w14:textId="77777777" w:rsidR="00A90EA9" w:rsidRPr="00E70798" w:rsidRDefault="00A90EA9" w:rsidP="00A90EA9">
      <w:pPr>
        <w:spacing w:line="240" w:lineRule="auto"/>
        <w:rPr>
          <w:sz w:val="24"/>
          <w:szCs w:val="24"/>
        </w:rPr>
      </w:pPr>
      <w:proofErr w:type="spellStart"/>
      <w:r>
        <w:rPr>
          <w:sz w:val="24"/>
          <w:szCs w:val="24"/>
        </w:rPr>
        <w:t>CareQualityComission</w:t>
      </w:r>
      <w:proofErr w:type="spellEnd"/>
      <w:r>
        <w:rPr>
          <w:sz w:val="24"/>
          <w:szCs w:val="24"/>
        </w:rPr>
        <w:t xml:space="preserve">. (2013). </w:t>
      </w:r>
      <w:r w:rsidRPr="00E70798">
        <w:rPr>
          <w:i/>
          <w:iCs/>
          <w:sz w:val="24"/>
          <w:szCs w:val="24"/>
        </w:rPr>
        <w:t>Whistleblowing</w:t>
      </w:r>
      <w:r>
        <w:rPr>
          <w:i/>
          <w:iCs/>
          <w:sz w:val="24"/>
          <w:szCs w:val="24"/>
        </w:rPr>
        <w:t xml:space="preserve">. </w:t>
      </w:r>
      <w:r>
        <w:rPr>
          <w:sz w:val="24"/>
          <w:szCs w:val="24"/>
        </w:rPr>
        <w:t>Available at:</w:t>
      </w:r>
    </w:p>
    <w:p w14:paraId="00D8848B" w14:textId="77777777" w:rsidR="00A90EA9" w:rsidRDefault="002328F2" w:rsidP="00A90EA9">
      <w:pPr>
        <w:spacing w:line="240" w:lineRule="auto"/>
        <w:rPr>
          <w:sz w:val="24"/>
          <w:szCs w:val="24"/>
        </w:rPr>
      </w:pPr>
      <w:hyperlink r:id="rId7" w:history="1">
        <w:r w:rsidR="00A90EA9" w:rsidRPr="002E6C2A">
          <w:rPr>
            <w:rStyle w:val="Hyperlink"/>
            <w:sz w:val="24"/>
            <w:szCs w:val="24"/>
          </w:rPr>
          <w:t>https://www.cqc.org.uk/sites/default/files/documents/20131107_100495_v5_00_whistleblowing_guidance_for_providers_registered_with_cqc.pdf</w:t>
        </w:r>
      </w:hyperlink>
      <w:r w:rsidR="00A90EA9" w:rsidRPr="002E6C2A">
        <w:rPr>
          <w:sz w:val="24"/>
          <w:szCs w:val="24"/>
        </w:rPr>
        <w:t xml:space="preserve"> </w:t>
      </w:r>
    </w:p>
    <w:p w14:paraId="0D6176E1" w14:textId="77777777" w:rsidR="00A90EA9" w:rsidRDefault="00A90EA9" w:rsidP="00A90EA9">
      <w:pPr>
        <w:spacing w:line="240" w:lineRule="auto"/>
        <w:rPr>
          <w:sz w:val="24"/>
          <w:szCs w:val="24"/>
        </w:rPr>
      </w:pPr>
      <w:r>
        <w:rPr>
          <w:sz w:val="24"/>
          <w:szCs w:val="24"/>
        </w:rPr>
        <w:t>(Accessed 24</w:t>
      </w:r>
      <w:r w:rsidRPr="00E70798">
        <w:rPr>
          <w:sz w:val="24"/>
          <w:szCs w:val="24"/>
          <w:vertAlign w:val="superscript"/>
        </w:rPr>
        <w:t>th</w:t>
      </w:r>
      <w:r>
        <w:rPr>
          <w:sz w:val="24"/>
          <w:szCs w:val="24"/>
        </w:rPr>
        <w:t xml:space="preserve"> April 2021).</w:t>
      </w:r>
    </w:p>
    <w:p w14:paraId="1F8488AA" w14:textId="2575EAF7" w:rsidR="00A90EA9" w:rsidRDefault="00A90EA9" w:rsidP="00A90EA9">
      <w:pPr>
        <w:spacing w:line="240" w:lineRule="auto"/>
        <w:rPr>
          <w:sz w:val="24"/>
          <w:szCs w:val="24"/>
        </w:rPr>
      </w:pPr>
    </w:p>
    <w:p w14:paraId="2CA7C67F" w14:textId="0EAF2F2E" w:rsidR="00A90EA9" w:rsidRPr="00042B1B" w:rsidRDefault="00A90EA9" w:rsidP="00A90EA9">
      <w:pPr>
        <w:spacing w:line="240" w:lineRule="auto"/>
        <w:rPr>
          <w:sz w:val="24"/>
          <w:szCs w:val="24"/>
        </w:rPr>
      </w:pPr>
      <w:proofErr w:type="spellStart"/>
      <w:r>
        <w:rPr>
          <w:sz w:val="24"/>
          <w:szCs w:val="24"/>
        </w:rPr>
        <w:t>Damodar</w:t>
      </w:r>
      <w:proofErr w:type="spellEnd"/>
      <w:r>
        <w:rPr>
          <w:sz w:val="24"/>
          <w:szCs w:val="24"/>
        </w:rPr>
        <w:t xml:space="preserve">, V, L. (2012). </w:t>
      </w:r>
      <w:r>
        <w:rPr>
          <w:i/>
          <w:iCs/>
          <w:sz w:val="24"/>
          <w:szCs w:val="24"/>
        </w:rPr>
        <w:t>Risk assessment: A neglected tool for health, safety, and environment management.</w:t>
      </w:r>
      <w:r>
        <w:rPr>
          <w:sz w:val="24"/>
          <w:szCs w:val="24"/>
        </w:rPr>
        <w:t xml:space="preserve"> pp. 57 </w:t>
      </w:r>
      <w:r w:rsidR="003F626B">
        <w:rPr>
          <w:sz w:val="24"/>
          <w:szCs w:val="24"/>
        </w:rPr>
        <w:t xml:space="preserve">- </w:t>
      </w:r>
      <w:r>
        <w:rPr>
          <w:sz w:val="24"/>
          <w:szCs w:val="24"/>
        </w:rPr>
        <w:t>58.</w:t>
      </w:r>
      <w:r w:rsidR="003F626B">
        <w:rPr>
          <w:sz w:val="24"/>
          <w:szCs w:val="24"/>
        </w:rPr>
        <w:t xml:space="preserve"> 16 (2).</w:t>
      </w:r>
      <w:r>
        <w:rPr>
          <w:sz w:val="24"/>
          <w:szCs w:val="24"/>
        </w:rPr>
        <w:t xml:space="preserve"> Available at: </w:t>
      </w:r>
    </w:p>
    <w:p w14:paraId="3B76BBD2" w14:textId="77777777" w:rsidR="00A90EA9" w:rsidRDefault="002328F2" w:rsidP="00A90EA9">
      <w:pPr>
        <w:spacing w:line="240" w:lineRule="auto"/>
        <w:rPr>
          <w:rStyle w:val="Hyperlink"/>
          <w:sz w:val="24"/>
          <w:szCs w:val="24"/>
        </w:rPr>
      </w:pPr>
      <w:hyperlink r:id="rId8" w:history="1">
        <w:r w:rsidR="00A90EA9" w:rsidRPr="008749C9">
          <w:rPr>
            <w:rStyle w:val="Hyperlink"/>
            <w:sz w:val="24"/>
            <w:szCs w:val="24"/>
          </w:rPr>
          <w:t>Risk assessment: A neglected tool for health, safety, and environment management (nih.gov)</w:t>
        </w:r>
      </w:hyperlink>
    </w:p>
    <w:p w14:paraId="6210FE4F" w14:textId="4EAB548A" w:rsidR="00A90EA9" w:rsidRDefault="00A90EA9" w:rsidP="00A90EA9">
      <w:pPr>
        <w:spacing w:line="240" w:lineRule="auto"/>
        <w:rPr>
          <w:sz w:val="24"/>
          <w:szCs w:val="24"/>
        </w:rPr>
      </w:pPr>
      <w:r>
        <w:rPr>
          <w:sz w:val="24"/>
          <w:szCs w:val="24"/>
        </w:rPr>
        <w:t>(Accessed 28</w:t>
      </w:r>
      <w:r w:rsidRPr="00042B1B">
        <w:rPr>
          <w:sz w:val="24"/>
          <w:szCs w:val="24"/>
          <w:vertAlign w:val="superscript"/>
        </w:rPr>
        <w:t>th</w:t>
      </w:r>
      <w:r>
        <w:rPr>
          <w:sz w:val="24"/>
          <w:szCs w:val="24"/>
        </w:rPr>
        <w:t xml:space="preserve"> April 2021).</w:t>
      </w:r>
    </w:p>
    <w:p w14:paraId="1DD6FEB6" w14:textId="77777777" w:rsidR="00A90EA9" w:rsidRPr="00A90EA9" w:rsidRDefault="00A90EA9" w:rsidP="00A90EA9">
      <w:pPr>
        <w:spacing w:line="240" w:lineRule="auto"/>
        <w:rPr>
          <w:color w:val="0000FF"/>
          <w:sz w:val="24"/>
          <w:szCs w:val="24"/>
          <w:u w:val="single"/>
        </w:rPr>
      </w:pPr>
    </w:p>
    <w:p w14:paraId="35C096E6" w14:textId="77777777" w:rsidR="00FE3631" w:rsidRDefault="00FE3631" w:rsidP="00FE3631">
      <w:pPr>
        <w:pStyle w:val="NormalWeb"/>
        <w:spacing w:before="0" w:beforeAutospacing="0" w:after="450" w:afterAutospacing="0"/>
        <w:textAlignment w:val="baseline"/>
        <w:rPr>
          <w:rFonts w:asciiTheme="minorHAnsi" w:hAnsiTheme="minorHAnsi" w:cstheme="minorHAnsi"/>
        </w:rPr>
      </w:pPr>
      <w:r w:rsidRPr="00FE3631">
        <w:rPr>
          <w:rFonts w:asciiTheme="minorHAnsi" w:hAnsiTheme="minorHAnsi" w:cstheme="minorHAnsi"/>
        </w:rPr>
        <w:t>Health</w:t>
      </w:r>
      <w:r>
        <w:rPr>
          <w:rFonts w:asciiTheme="minorHAnsi" w:hAnsiTheme="minorHAnsi" w:cstheme="minorHAnsi"/>
        </w:rPr>
        <w:t xml:space="preserve"> and Safety Executive (2021) </w:t>
      </w:r>
      <w:r w:rsidRPr="00FE3631">
        <w:rPr>
          <w:rFonts w:asciiTheme="minorHAnsi" w:hAnsiTheme="minorHAnsi" w:cstheme="minorHAnsi"/>
          <w:i/>
          <w:iCs/>
        </w:rPr>
        <w:t>Legal requirements.</w:t>
      </w:r>
      <w:r>
        <w:rPr>
          <w:rFonts w:asciiTheme="minorHAnsi" w:hAnsiTheme="minorHAnsi" w:cstheme="minorHAnsi"/>
        </w:rPr>
        <w:t xml:space="preserve"> Available at</w:t>
      </w:r>
    </w:p>
    <w:p w14:paraId="4BB374A3" w14:textId="76884DC2" w:rsidR="00BB1B1D" w:rsidRPr="00FE3631" w:rsidRDefault="002328F2" w:rsidP="00FE3631">
      <w:pPr>
        <w:pStyle w:val="NormalWeb"/>
        <w:spacing w:before="0" w:beforeAutospacing="0" w:after="450" w:afterAutospacing="0"/>
        <w:textAlignment w:val="baseline"/>
        <w:rPr>
          <w:rFonts w:asciiTheme="minorHAnsi" w:hAnsiTheme="minorHAnsi" w:cstheme="minorHAnsi"/>
        </w:rPr>
      </w:pPr>
      <w:hyperlink r:id="rId9" w:anchor=":~:text=Health%20and%20Safety%20at%20Work,and%20others%20are%20kept%20safe" w:history="1">
        <w:r w:rsidR="00FE3631" w:rsidRPr="00B91F2F">
          <w:rPr>
            <w:rStyle w:val="Hyperlink"/>
          </w:rPr>
          <w:t>https://www.hse.gov.uk/violence/toolkit/legislation.htm#:~:text=Health%20and%20Safety%20at%20Work,and%20others%20are%20kept%20safe</w:t>
        </w:r>
      </w:hyperlink>
      <w:r w:rsidR="00BB1B1D" w:rsidRPr="00BB1B1D">
        <w:t>.</w:t>
      </w:r>
      <w:r w:rsidR="00BB1B1D">
        <w:t xml:space="preserve"> </w:t>
      </w:r>
    </w:p>
    <w:p w14:paraId="3617183D" w14:textId="11641334" w:rsidR="003F626B" w:rsidRDefault="00FE3631" w:rsidP="00FE3631">
      <w:pPr>
        <w:pStyle w:val="NormalWeb"/>
        <w:spacing w:before="0" w:beforeAutospacing="0" w:after="450" w:afterAutospacing="0"/>
        <w:textAlignment w:val="baseline"/>
        <w:rPr>
          <w:rFonts w:asciiTheme="minorHAnsi" w:hAnsiTheme="minorHAnsi" w:cstheme="minorHAnsi"/>
        </w:rPr>
      </w:pPr>
      <w:r w:rsidRPr="00FE3631">
        <w:rPr>
          <w:rFonts w:asciiTheme="minorHAnsi" w:hAnsiTheme="minorHAnsi" w:cstheme="minorHAnsi"/>
        </w:rPr>
        <w:t>(Accessed 15</w:t>
      </w:r>
      <w:r w:rsidRPr="00FE3631">
        <w:rPr>
          <w:rFonts w:asciiTheme="minorHAnsi" w:hAnsiTheme="minorHAnsi" w:cstheme="minorHAnsi"/>
          <w:vertAlign w:val="superscript"/>
        </w:rPr>
        <w:t>th</w:t>
      </w:r>
      <w:r w:rsidRPr="00FE3631">
        <w:rPr>
          <w:rFonts w:asciiTheme="minorHAnsi" w:hAnsiTheme="minorHAnsi" w:cstheme="minorHAnsi"/>
        </w:rPr>
        <w:t xml:space="preserve"> April 2021).</w:t>
      </w:r>
    </w:p>
    <w:p w14:paraId="47415A21" w14:textId="1305E703" w:rsidR="003F626B" w:rsidRDefault="003F626B" w:rsidP="00FE3631">
      <w:pPr>
        <w:pStyle w:val="NormalWeb"/>
        <w:spacing w:before="0" w:beforeAutospacing="0" w:after="450" w:afterAutospacing="0"/>
        <w:textAlignment w:val="baseline"/>
        <w:rPr>
          <w:rFonts w:asciiTheme="minorHAnsi" w:hAnsiTheme="minorHAnsi" w:cstheme="minorHAnsi"/>
        </w:rPr>
      </w:pPr>
    </w:p>
    <w:p w14:paraId="647C2A11" w14:textId="77777777" w:rsidR="001B0DA3" w:rsidRDefault="001B0DA3" w:rsidP="00FE3631">
      <w:pPr>
        <w:pStyle w:val="NormalWeb"/>
        <w:spacing w:before="0" w:beforeAutospacing="0" w:after="450" w:afterAutospacing="0"/>
        <w:textAlignment w:val="baseline"/>
        <w:rPr>
          <w:rFonts w:asciiTheme="minorHAnsi" w:hAnsiTheme="minorHAnsi" w:cstheme="minorHAnsi"/>
        </w:rPr>
      </w:pPr>
    </w:p>
    <w:p w14:paraId="266E5619" w14:textId="0446E752" w:rsidR="00FE3631" w:rsidRPr="00FE3631" w:rsidRDefault="00FE3631" w:rsidP="00FE3631">
      <w:pPr>
        <w:pStyle w:val="NormalWeb"/>
        <w:spacing w:before="0" w:beforeAutospacing="0" w:after="450" w:afterAutospacing="0"/>
        <w:textAlignment w:val="baseline"/>
        <w:rPr>
          <w:rFonts w:asciiTheme="minorHAnsi" w:hAnsiTheme="minorHAnsi" w:cstheme="minorHAnsi"/>
        </w:rPr>
      </w:pPr>
      <w:r>
        <w:rPr>
          <w:rFonts w:asciiTheme="minorHAnsi" w:hAnsiTheme="minorHAnsi" w:cstheme="minorHAnsi"/>
        </w:rPr>
        <w:t xml:space="preserve">Health and Safety Executive (2021) </w:t>
      </w:r>
      <w:r w:rsidRPr="00FE3631">
        <w:rPr>
          <w:rFonts w:asciiTheme="minorHAnsi" w:hAnsiTheme="minorHAnsi" w:cstheme="minorHAnsi"/>
          <w:i/>
          <w:iCs/>
        </w:rPr>
        <w:t>Managing risk and risk assessment at work.</w:t>
      </w:r>
      <w:r>
        <w:rPr>
          <w:rFonts w:asciiTheme="minorHAnsi" w:hAnsiTheme="minorHAnsi" w:cstheme="minorHAnsi"/>
        </w:rPr>
        <w:t xml:space="preserve"> Available at:</w:t>
      </w:r>
    </w:p>
    <w:p w14:paraId="63AFAA08" w14:textId="15258CC6" w:rsidR="00FE3631" w:rsidRPr="00FE3631" w:rsidRDefault="002328F2" w:rsidP="00FE3631">
      <w:pPr>
        <w:spacing w:line="240" w:lineRule="auto"/>
        <w:rPr>
          <w:color w:val="0000FF"/>
          <w:sz w:val="24"/>
          <w:szCs w:val="24"/>
          <w:u w:val="single"/>
        </w:rPr>
      </w:pPr>
      <w:hyperlink r:id="rId10" w:history="1">
        <w:r w:rsidR="00C0743B" w:rsidRPr="00C0743B">
          <w:rPr>
            <w:rStyle w:val="Hyperlink"/>
            <w:sz w:val="24"/>
            <w:szCs w:val="24"/>
          </w:rPr>
          <w:t>Risk assessment - HSE</w:t>
        </w:r>
      </w:hyperlink>
    </w:p>
    <w:p w14:paraId="000414E0" w14:textId="0A66AF10" w:rsidR="00A90EA9" w:rsidRDefault="00FE3631" w:rsidP="001B0DA3">
      <w:pPr>
        <w:spacing w:line="240" w:lineRule="auto"/>
        <w:rPr>
          <w:sz w:val="24"/>
          <w:szCs w:val="24"/>
        </w:rPr>
      </w:pPr>
      <w:r>
        <w:rPr>
          <w:sz w:val="24"/>
          <w:szCs w:val="24"/>
        </w:rPr>
        <w:t>(Accessed 17</w:t>
      </w:r>
      <w:r w:rsidRPr="00FE3631">
        <w:rPr>
          <w:sz w:val="24"/>
          <w:szCs w:val="24"/>
          <w:vertAlign w:val="superscript"/>
        </w:rPr>
        <w:t>th</w:t>
      </w:r>
      <w:r>
        <w:rPr>
          <w:sz w:val="24"/>
          <w:szCs w:val="24"/>
        </w:rPr>
        <w:t xml:space="preserve"> April 2021).</w:t>
      </w:r>
    </w:p>
    <w:p w14:paraId="10E04C81" w14:textId="0A8B1CB7" w:rsidR="00A90EA9" w:rsidRDefault="00A90EA9" w:rsidP="00A90EA9">
      <w:pPr>
        <w:spacing w:line="276" w:lineRule="auto"/>
        <w:rPr>
          <w:sz w:val="24"/>
          <w:szCs w:val="24"/>
        </w:rPr>
      </w:pPr>
    </w:p>
    <w:p w14:paraId="79EDD44C" w14:textId="2B9371AC" w:rsidR="00FE3631" w:rsidRPr="00FE3631" w:rsidRDefault="00FE3631" w:rsidP="00FE3631">
      <w:pPr>
        <w:spacing w:line="240" w:lineRule="auto"/>
        <w:rPr>
          <w:sz w:val="24"/>
          <w:szCs w:val="24"/>
        </w:rPr>
      </w:pPr>
      <w:proofErr w:type="spellStart"/>
      <w:r>
        <w:rPr>
          <w:sz w:val="24"/>
          <w:szCs w:val="24"/>
        </w:rPr>
        <w:t>Hylton</w:t>
      </w:r>
      <w:proofErr w:type="spellEnd"/>
      <w:r>
        <w:rPr>
          <w:sz w:val="24"/>
          <w:szCs w:val="24"/>
        </w:rPr>
        <w:t xml:space="preserve">, K. (2016). </w:t>
      </w:r>
      <w:r w:rsidRPr="00FE3631">
        <w:rPr>
          <w:i/>
          <w:iCs/>
          <w:sz w:val="24"/>
          <w:szCs w:val="24"/>
        </w:rPr>
        <w:t>The Reasonable Person. In Tort Law: A Modern Perspective.</w:t>
      </w:r>
      <w:r>
        <w:rPr>
          <w:i/>
          <w:iCs/>
          <w:sz w:val="24"/>
          <w:szCs w:val="24"/>
        </w:rPr>
        <w:t xml:space="preserve"> </w:t>
      </w:r>
      <w:r>
        <w:rPr>
          <w:sz w:val="24"/>
          <w:szCs w:val="24"/>
        </w:rPr>
        <w:t>pp. 102 – 121. Cambridge: Cambridge University Press.</w:t>
      </w:r>
      <w:r w:rsidR="00A90EA9">
        <w:rPr>
          <w:sz w:val="24"/>
          <w:szCs w:val="24"/>
        </w:rPr>
        <w:t xml:space="preserve"> Available at:</w:t>
      </w:r>
    </w:p>
    <w:p w14:paraId="5807915D" w14:textId="0CE08020" w:rsidR="00276C93" w:rsidRDefault="002328F2" w:rsidP="00FE3631">
      <w:pPr>
        <w:spacing w:line="240" w:lineRule="auto"/>
        <w:rPr>
          <w:sz w:val="24"/>
          <w:szCs w:val="24"/>
        </w:rPr>
      </w:pPr>
      <w:hyperlink r:id="rId11" w:anchor=":~:text=Tort%20law%20relies%20heavily%20on,specifically%20the%20reasonable%20person%20standard.&amp;text=The%20reasonable%20person%20standard%20incorporates,tradeoffs%20that%20affect%20those%20risks" w:history="1">
        <w:r w:rsidR="00276C93" w:rsidRPr="00276C93">
          <w:rPr>
            <w:rStyle w:val="Hyperlink"/>
            <w:sz w:val="24"/>
            <w:szCs w:val="24"/>
          </w:rPr>
          <w:t>https://www.cambridge.org/core/books/tort-law/reasonable-person/19FA345C7D50A61EBAB5289568A89ECB#:~:text=Tort%20law%20relies%20heavily%20on,specifically%20the%20reasonable%20person%20standard.&amp;text=The%20reasonable%20person%20standard%20incorporates,tradeoffs%20that%20affect%20those%20risks</w:t>
        </w:r>
      </w:hyperlink>
    </w:p>
    <w:p w14:paraId="47BD807E" w14:textId="09AC954D" w:rsidR="008A60E5" w:rsidRDefault="00E70798" w:rsidP="00FE3631">
      <w:pPr>
        <w:spacing w:line="240" w:lineRule="auto"/>
        <w:rPr>
          <w:sz w:val="24"/>
          <w:szCs w:val="24"/>
        </w:rPr>
      </w:pPr>
      <w:r>
        <w:rPr>
          <w:sz w:val="24"/>
          <w:szCs w:val="24"/>
        </w:rPr>
        <w:t>(Accessed 17</w:t>
      </w:r>
      <w:r w:rsidRPr="00E70798">
        <w:rPr>
          <w:sz w:val="24"/>
          <w:szCs w:val="24"/>
          <w:vertAlign w:val="superscript"/>
        </w:rPr>
        <w:t>th</w:t>
      </w:r>
      <w:r>
        <w:rPr>
          <w:sz w:val="24"/>
          <w:szCs w:val="24"/>
        </w:rPr>
        <w:t xml:space="preserve"> April 2021).</w:t>
      </w:r>
    </w:p>
    <w:p w14:paraId="2C296D13" w14:textId="77777777" w:rsidR="00E70798" w:rsidRDefault="00E70798" w:rsidP="00FE3631">
      <w:pPr>
        <w:spacing w:line="240" w:lineRule="auto"/>
        <w:rPr>
          <w:sz w:val="24"/>
          <w:szCs w:val="24"/>
        </w:rPr>
      </w:pPr>
    </w:p>
    <w:p w14:paraId="3D3893FF" w14:textId="7479B568" w:rsidR="00FE3631" w:rsidRPr="00E70798" w:rsidRDefault="00FE3631" w:rsidP="00FE3631">
      <w:pPr>
        <w:spacing w:line="240" w:lineRule="auto"/>
        <w:rPr>
          <w:i/>
          <w:iCs/>
          <w:sz w:val="24"/>
          <w:szCs w:val="24"/>
        </w:rPr>
      </w:pPr>
      <w:r>
        <w:rPr>
          <w:sz w:val="24"/>
          <w:szCs w:val="24"/>
        </w:rPr>
        <w:t xml:space="preserve">NSW Safe Work (2021) </w:t>
      </w:r>
      <w:r w:rsidRPr="00E70798">
        <w:rPr>
          <w:i/>
          <w:iCs/>
          <w:sz w:val="24"/>
          <w:szCs w:val="24"/>
        </w:rPr>
        <w:t>Reasonably Pract</w:t>
      </w:r>
      <w:r w:rsidR="00E70798" w:rsidRPr="00E70798">
        <w:rPr>
          <w:i/>
          <w:iCs/>
          <w:sz w:val="24"/>
          <w:szCs w:val="24"/>
        </w:rPr>
        <w:t>ic</w:t>
      </w:r>
      <w:r w:rsidRPr="00E70798">
        <w:rPr>
          <w:i/>
          <w:iCs/>
          <w:sz w:val="24"/>
          <w:szCs w:val="24"/>
        </w:rPr>
        <w:t>able.</w:t>
      </w:r>
      <w:r>
        <w:rPr>
          <w:sz w:val="24"/>
          <w:szCs w:val="24"/>
        </w:rPr>
        <w:t xml:space="preserve"> </w:t>
      </w:r>
      <w:r w:rsidR="00E70798" w:rsidRPr="00E70798">
        <w:rPr>
          <w:sz w:val="24"/>
          <w:szCs w:val="24"/>
        </w:rPr>
        <w:t>Available at:</w:t>
      </w:r>
    </w:p>
    <w:p w14:paraId="683DB61E" w14:textId="2402871A" w:rsidR="008A60E5" w:rsidRDefault="002328F2" w:rsidP="00FE3631">
      <w:pPr>
        <w:spacing w:line="240" w:lineRule="auto"/>
        <w:rPr>
          <w:sz w:val="24"/>
          <w:szCs w:val="24"/>
        </w:rPr>
      </w:pPr>
      <w:hyperlink r:id="rId12" w:anchor=":~:text='Reasonably%20practicable'%20is%20a%20legal,others%20like%20volunteers%20and%20visitors" w:history="1">
        <w:r w:rsidR="008A60E5" w:rsidRPr="00643FFA">
          <w:rPr>
            <w:rStyle w:val="Hyperlink"/>
            <w:sz w:val="24"/>
            <w:szCs w:val="24"/>
          </w:rPr>
          <w:t>https://www.safework.nsw.gov.au/about-us/glossary/glossary-acordion/reasonably-practicable#:~:text='Reasonably%20practicable'%20is%20a%20legal,others%20like%20volunteers%20and%20visitors</w:t>
        </w:r>
      </w:hyperlink>
      <w:r w:rsidR="008A60E5" w:rsidRPr="008A60E5">
        <w:rPr>
          <w:sz w:val="24"/>
          <w:szCs w:val="24"/>
        </w:rPr>
        <w:t>.</w:t>
      </w:r>
      <w:r w:rsidR="008A60E5">
        <w:rPr>
          <w:sz w:val="24"/>
          <w:szCs w:val="24"/>
        </w:rPr>
        <w:t xml:space="preserve"> </w:t>
      </w:r>
    </w:p>
    <w:p w14:paraId="1005B934" w14:textId="3CE707B1" w:rsidR="00BB61E8" w:rsidRDefault="00E70798" w:rsidP="00FE3631">
      <w:pPr>
        <w:spacing w:line="240" w:lineRule="auto"/>
        <w:rPr>
          <w:sz w:val="24"/>
          <w:szCs w:val="24"/>
        </w:rPr>
      </w:pPr>
      <w:r>
        <w:rPr>
          <w:sz w:val="24"/>
          <w:szCs w:val="24"/>
        </w:rPr>
        <w:t>(Accessed 18</w:t>
      </w:r>
      <w:r w:rsidRPr="00E70798">
        <w:rPr>
          <w:sz w:val="24"/>
          <w:szCs w:val="24"/>
          <w:vertAlign w:val="superscript"/>
        </w:rPr>
        <w:t>th</w:t>
      </w:r>
      <w:r>
        <w:rPr>
          <w:sz w:val="24"/>
          <w:szCs w:val="24"/>
        </w:rPr>
        <w:t xml:space="preserve"> April 2021). </w:t>
      </w:r>
    </w:p>
    <w:p w14:paraId="061EF08A" w14:textId="2D5D566C" w:rsidR="00E70798" w:rsidRDefault="00E70798" w:rsidP="00FE3631">
      <w:pPr>
        <w:spacing w:line="240" w:lineRule="auto"/>
        <w:rPr>
          <w:sz w:val="24"/>
          <w:szCs w:val="24"/>
        </w:rPr>
      </w:pPr>
    </w:p>
    <w:p w14:paraId="70C94BA4" w14:textId="6E208467" w:rsidR="00E70798" w:rsidRPr="00E70798" w:rsidRDefault="00E70798" w:rsidP="00FE3631">
      <w:pPr>
        <w:spacing w:line="240" w:lineRule="auto"/>
        <w:rPr>
          <w:sz w:val="24"/>
          <w:szCs w:val="24"/>
        </w:rPr>
      </w:pPr>
      <w:r>
        <w:rPr>
          <w:sz w:val="24"/>
          <w:szCs w:val="24"/>
        </w:rPr>
        <w:t xml:space="preserve">Social Care Wales. (2018). </w:t>
      </w:r>
      <w:r>
        <w:rPr>
          <w:i/>
          <w:iCs/>
          <w:sz w:val="24"/>
          <w:szCs w:val="24"/>
        </w:rPr>
        <w:t xml:space="preserve">Code of Practice foe Social Care Employers. </w:t>
      </w:r>
      <w:r>
        <w:rPr>
          <w:sz w:val="24"/>
          <w:szCs w:val="24"/>
        </w:rPr>
        <w:t>Available at:</w:t>
      </w:r>
    </w:p>
    <w:p w14:paraId="5378F61E" w14:textId="6688EA30" w:rsidR="00BB61E8" w:rsidRDefault="002328F2" w:rsidP="00FE3631">
      <w:pPr>
        <w:spacing w:line="240" w:lineRule="auto"/>
        <w:rPr>
          <w:sz w:val="24"/>
          <w:szCs w:val="24"/>
        </w:rPr>
      </w:pPr>
      <w:hyperlink r:id="rId13" w:history="1">
        <w:r w:rsidR="00BB61E8" w:rsidRPr="00BB61E8">
          <w:rPr>
            <w:rStyle w:val="Hyperlink"/>
            <w:sz w:val="24"/>
            <w:szCs w:val="24"/>
          </w:rPr>
          <w:t>Employers-code.pdf (</w:t>
        </w:r>
        <w:proofErr w:type="spellStart"/>
        <w:proofErr w:type="gramStart"/>
        <w:r w:rsidR="00BB61E8" w:rsidRPr="00BB61E8">
          <w:rPr>
            <w:rStyle w:val="Hyperlink"/>
            <w:sz w:val="24"/>
            <w:szCs w:val="24"/>
          </w:rPr>
          <w:t>socialcare.wales</w:t>
        </w:r>
        <w:proofErr w:type="spellEnd"/>
        <w:proofErr w:type="gramEnd"/>
        <w:r w:rsidR="00BB61E8" w:rsidRPr="00BB61E8">
          <w:rPr>
            <w:rStyle w:val="Hyperlink"/>
            <w:sz w:val="24"/>
            <w:szCs w:val="24"/>
          </w:rPr>
          <w:t>)</w:t>
        </w:r>
      </w:hyperlink>
    </w:p>
    <w:p w14:paraId="7AB99541" w14:textId="19856981" w:rsidR="00E70798" w:rsidRDefault="00E70798" w:rsidP="00FE3631">
      <w:pPr>
        <w:spacing w:line="240" w:lineRule="auto"/>
        <w:rPr>
          <w:sz w:val="24"/>
          <w:szCs w:val="24"/>
        </w:rPr>
      </w:pPr>
      <w:r>
        <w:rPr>
          <w:sz w:val="24"/>
          <w:szCs w:val="24"/>
        </w:rPr>
        <w:t>(Accessed 20</w:t>
      </w:r>
      <w:r w:rsidRPr="00E70798">
        <w:rPr>
          <w:sz w:val="24"/>
          <w:szCs w:val="24"/>
          <w:vertAlign w:val="superscript"/>
        </w:rPr>
        <w:t>th</w:t>
      </w:r>
      <w:r>
        <w:rPr>
          <w:sz w:val="24"/>
          <w:szCs w:val="24"/>
        </w:rPr>
        <w:t xml:space="preserve"> April 2021).</w:t>
      </w:r>
    </w:p>
    <w:p w14:paraId="4F5AAEAC" w14:textId="64EBCD2E" w:rsidR="00E70798" w:rsidRDefault="00E70798" w:rsidP="00FE3631">
      <w:pPr>
        <w:spacing w:line="240" w:lineRule="auto"/>
        <w:rPr>
          <w:sz w:val="24"/>
          <w:szCs w:val="24"/>
        </w:rPr>
      </w:pPr>
    </w:p>
    <w:p w14:paraId="452B4F9A" w14:textId="02C91FD5" w:rsidR="00E70798" w:rsidRDefault="00E70798" w:rsidP="00FE3631">
      <w:pPr>
        <w:spacing w:line="240" w:lineRule="auto"/>
        <w:rPr>
          <w:sz w:val="24"/>
          <w:szCs w:val="24"/>
        </w:rPr>
      </w:pPr>
      <w:r>
        <w:rPr>
          <w:sz w:val="24"/>
          <w:szCs w:val="24"/>
        </w:rPr>
        <w:t xml:space="preserve">Social Care Wales (2020) </w:t>
      </w:r>
      <w:r w:rsidRPr="00E70798">
        <w:rPr>
          <w:i/>
          <w:iCs/>
          <w:sz w:val="24"/>
          <w:szCs w:val="24"/>
        </w:rPr>
        <w:t>Recruiting Staff.</w:t>
      </w:r>
      <w:r>
        <w:rPr>
          <w:sz w:val="24"/>
          <w:szCs w:val="24"/>
        </w:rPr>
        <w:t xml:space="preserve"> Available at:</w:t>
      </w:r>
    </w:p>
    <w:p w14:paraId="4C2B421B" w14:textId="3C4B8E54" w:rsidR="00C320B0" w:rsidRDefault="002328F2" w:rsidP="00FE3631">
      <w:pPr>
        <w:spacing w:line="240" w:lineRule="auto"/>
        <w:rPr>
          <w:sz w:val="24"/>
          <w:szCs w:val="24"/>
        </w:rPr>
      </w:pPr>
      <w:hyperlink r:id="rId14" w:history="1">
        <w:r w:rsidR="00C320B0" w:rsidRPr="00C320B0">
          <w:rPr>
            <w:rStyle w:val="Hyperlink"/>
            <w:sz w:val="24"/>
            <w:szCs w:val="24"/>
          </w:rPr>
          <w:t>Recruiting staff | Social Care Wales</w:t>
        </w:r>
      </w:hyperlink>
    </w:p>
    <w:p w14:paraId="39A00EF9" w14:textId="52EF79E0" w:rsidR="003C3C3C" w:rsidRPr="00E70798" w:rsidRDefault="00E70798" w:rsidP="00FE3631">
      <w:pPr>
        <w:spacing w:line="240" w:lineRule="auto"/>
        <w:rPr>
          <w:sz w:val="24"/>
          <w:szCs w:val="24"/>
        </w:rPr>
      </w:pPr>
      <w:r w:rsidRPr="00E70798">
        <w:rPr>
          <w:sz w:val="24"/>
          <w:szCs w:val="24"/>
        </w:rPr>
        <w:t>(Accessed 26</w:t>
      </w:r>
      <w:r w:rsidRPr="00E70798">
        <w:rPr>
          <w:sz w:val="24"/>
          <w:szCs w:val="24"/>
          <w:vertAlign w:val="superscript"/>
        </w:rPr>
        <w:t>th</w:t>
      </w:r>
      <w:r w:rsidRPr="00E70798">
        <w:rPr>
          <w:sz w:val="24"/>
          <w:szCs w:val="24"/>
        </w:rPr>
        <w:t xml:space="preserve"> April 2021).</w:t>
      </w:r>
    </w:p>
    <w:p w14:paraId="5F32B242" w14:textId="427AEE5A" w:rsidR="00E70798" w:rsidRDefault="00E70798" w:rsidP="00FE3631">
      <w:pPr>
        <w:spacing w:line="240" w:lineRule="auto"/>
        <w:rPr>
          <w:sz w:val="24"/>
          <w:szCs w:val="24"/>
        </w:rPr>
      </w:pPr>
    </w:p>
    <w:p w14:paraId="0116C113" w14:textId="4D1DF27A" w:rsidR="00E70798" w:rsidRPr="00042B1B" w:rsidRDefault="00E70798" w:rsidP="00FE3631">
      <w:pPr>
        <w:spacing w:line="240" w:lineRule="auto"/>
        <w:rPr>
          <w:sz w:val="24"/>
          <w:szCs w:val="24"/>
        </w:rPr>
      </w:pPr>
      <w:r>
        <w:rPr>
          <w:sz w:val="24"/>
          <w:szCs w:val="24"/>
        </w:rPr>
        <w:t>THE UNIVERSITY of EDINBURGH</w:t>
      </w:r>
      <w:r w:rsidR="00042B1B">
        <w:rPr>
          <w:sz w:val="24"/>
          <w:szCs w:val="24"/>
        </w:rPr>
        <w:t xml:space="preserve"> (2020)</w:t>
      </w:r>
      <w:r>
        <w:rPr>
          <w:sz w:val="24"/>
          <w:szCs w:val="24"/>
        </w:rPr>
        <w:t xml:space="preserve"> </w:t>
      </w:r>
      <w:r>
        <w:rPr>
          <w:i/>
          <w:iCs/>
          <w:sz w:val="24"/>
          <w:szCs w:val="24"/>
        </w:rPr>
        <w:t>HEALTH AND SAFETY DEPARTMENT Risk Assessments.</w:t>
      </w:r>
      <w:r w:rsidR="00042B1B">
        <w:rPr>
          <w:i/>
          <w:iCs/>
          <w:sz w:val="24"/>
          <w:szCs w:val="24"/>
        </w:rPr>
        <w:t xml:space="preserve"> </w:t>
      </w:r>
      <w:r w:rsidR="00042B1B">
        <w:rPr>
          <w:sz w:val="24"/>
          <w:szCs w:val="24"/>
        </w:rPr>
        <w:t>Available at:</w:t>
      </w:r>
    </w:p>
    <w:p w14:paraId="3151BD18" w14:textId="48AF3C4D" w:rsidR="00936F4C" w:rsidRDefault="002328F2" w:rsidP="00FE3631">
      <w:pPr>
        <w:spacing w:line="240" w:lineRule="auto"/>
        <w:rPr>
          <w:sz w:val="24"/>
          <w:szCs w:val="24"/>
        </w:rPr>
      </w:pPr>
      <w:hyperlink r:id="rId15" w:history="1">
        <w:r w:rsidR="00936F4C" w:rsidRPr="00576828">
          <w:rPr>
            <w:rStyle w:val="Hyperlink"/>
            <w:sz w:val="24"/>
            <w:szCs w:val="24"/>
          </w:rPr>
          <w:t>https://www.ed.ac.uk/health-safety/online-resources/risk-assessments</w:t>
        </w:r>
      </w:hyperlink>
      <w:r w:rsidR="00936F4C">
        <w:rPr>
          <w:sz w:val="24"/>
          <w:szCs w:val="24"/>
        </w:rPr>
        <w:t xml:space="preserve"> </w:t>
      </w:r>
    </w:p>
    <w:p w14:paraId="3D4C2AA6" w14:textId="17F6B082" w:rsidR="001B0DA3" w:rsidRPr="001B0DA3" w:rsidRDefault="00A90EA9" w:rsidP="00FE3631">
      <w:pPr>
        <w:spacing w:line="240" w:lineRule="auto"/>
        <w:rPr>
          <w:rStyle w:val="Hyperlink"/>
          <w:color w:val="auto"/>
          <w:sz w:val="24"/>
          <w:szCs w:val="24"/>
          <w:u w:val="none"/>
        </w:rPr>
      </w:pPr>
      <w:r>
        <w:rPr>
          <w:sz w:val="24"/>
          <w:szCs w:val="24"/>
        </w:rPr>
        <w:t>(Accessed 27</w:t>
      </w:r>
      <w:r w:rsidRPr="00A90EA9">
        <w:rPr>
          <w:sz w:val="24"/>
          <w:szCs w:val="24"/>
          <w:vertAlign w:val="superscript"/>
        </w:rPr>
        <w:t>th</w:t>
      </w:r>
      <w:r>
        <w:rPr>
          <w:sz w:val="24"/>
          <w:szCs w:val="24"/>
        </w:rPr>
        <w:t xml:space="preserve"> April 2021)</w:t>
      </w:r>
      <w:r w:rsidR="001B0DA3">
        <w:rPr>
          <w:sz w:val="24"/>
          <w:szCs w:val="24"/>
        </w:rPr>
        <w:t>.</w:t>
      </w:r>
    </w:p>
    <w:p w14:paraId="2B9F913C" w14:textId="23938324" w:rsidR="001B0DA3" w:rsidRDefault="001B0DA3" w:rsidP="00FE3631">
      <w:pPr>
        <w:spacing w:line="240" w:lineRule="auto"/>
        <w:rPr>
          <w:rStyle w:val="Hyperlink"/>
          <w:sz w:val="24"/>
          <w:szCs w:val="24"/>
        </w:rPr>
      </w:pPr>
    </w:p>
    <w:sectPr w:rsidR="001B0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F2058"/>
    <w:multiLevelType w:val="hybridMultilevel"/>
    <w:tmpl w:val="039AA6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A5F1424"/>
    <w:multiLevelType w:val="multilevel"/>
    <w:tmpl w:val="CCE6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0BC"/>
    <w:rsid w:val="0001041B"/>
    <w:rsid w:val="00042B1B"/>
    <w:rsid w:val="00057D27"/>
    <w:rsid w:val="0008168B"/>
    <w:rsid w:val="000F0934"/>
    <w:rsid w:val="0018040A"/>
    <w:rsid w:val="001B0DA3"/>
    <w:rsid w:val="00200C7E"/>
    <w:rsid w:val="002328F2"/>
    <w:rsid w:val="00252B5A"/>
    <w:rsid w:val="00252BD8"/>
    <w:rsid w:val="002658D5"/>
    <w:rsid w:val="00276C93"/>
    <w:rsid w:val="002E55CB"/>
    <w:rsid w:val="002E6C2A"/>
    <w:rsid w:val="00347CE3"/>
    <w:rsid w:val="003720CF"/>
    <w:rsid w:val="0037761F"/>
    <w:rsid w:val="00392DA1"/>
    <w:rsid w:val="003A7154"/>
    <w:rsid w:val="003C3C3C"/>
    <w:rsid w:val="003F141E"/>
    <w:rsid w:val="003F626B"/>
    <w:rsid w:val="00401CE6"/>
    <w:rsid w:val="004A551C"/>
    <w:rsid w:val="004C4589"/>
    <w:rsid w:val="005A4DD9"/>
    <w:rsid w:val="005E23DF"/>
    <w:rsid w:val="00601882"/>
    <w:rsid w:val="00607BF5"/>
    <w:rsid w:val="006224CC"/>
    <w:rsid w:val="006247E9"/>
    <w:rsid w:val="00651979"/>
    <w:rsid w:val="0067591A"/>
    <w:rsid w:val="00697FA2"/>
    <w:rsid w:val="006D2D2D"/>
    <w:rsid w:val="007272E5"/>
    <w:rsid w:val="0074386C"/>
    <w:rsid w:val="007D2F00"/>
    <w:rsid w:val="007F18DD"/>
    <w:rsid w:val="00805A70"/>
    <w:rsid w:val="00805C76"/>
    <w:rsid w:val="008749C9"/>
    <w:rsid w:val="008A5FF5"/>
    <w:rsid w:val="008A60E5"/>
    <w:rsid w:val="0092349D"/>
    <w:rsid w:val="00936F4C"/>
    <w:rsid w:val="00957884"/>
    <w:rsid w:val="009A39EC"/>
    <w:rsid w:val="009C6A78"/>
    <w:rsid w:val="00A034F4"/>
    <w:rsid w:val="00A34FB1"/>
    <w:rsid w:val="00A735A5"/>
    <w:rsid w:val="00A90EA9"/>
    <w:rsid w:val="00AC60B8"/>
    <w:rsid w:val="00B613E1"/>
    <w:rsid w:val="00BB1B1D"/>
    <w:rsid w:val="00BB61E8"/>
    <w:rsid w:val="00C0743B"/>
    <w:rsid w:val="00C320B0"/>
    <w:rsid w:val="00C37091"/>
    <w:rsid w:val="00C540BC"/>
    <w:rsid w:val="00C60C68"/>
    <w:rsid w:val="00D275CF"/>
    <w:rsid w:val="00D60BA8"/>
    <w:rsid w:val="00D74616"/>
    <w:rsid w:val="00E70798"/>
    <w:rsid w:val="00E96466"/>
    <w:rsid w:val="00EA193E"/>
    <w:rsid w:val="00FE3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28E3E"/>
  <w15:chartTrackingRefBased/>
  <w15:docId w15:val="{1DACB96E-9A8B-42F5-8FAD-E76B73758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uiPriority w:val="99"/>
    <w:rsid w:val="00C540BC"/>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NormalWeb">
    <w:name w:val="Normal (Web)"/>
    <w:basedOn w:val="Normal"/>
    <w:uiPriority w:val="99"/>
    <w:unhideWhenUsed/>
    <w:rsid w:val="00C074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743B"/>
    <w:rPr>
      <w:color w:val="0000FF"/>
      <w:u w:val="single"/>
    </w:rPr>
  </w:style>
  <w:style w:type="character" w:customStyle="1" w:styleId="italic">
    <w:name w:val="italic"/>
    <w:basedOn w:val="DefaultParagraphFont"/>
    <w:rsid w:val="00276C93"/>
  </w:style>
  <w:style w:type="character" w:styleId="UnresolvedMention">
    <w:name w:val="Unresolved Mention"/>
    <w:basedOn w:val="DefaultParagraphFont"/>
    <w:uiPriority w:val="99"/>
    <w:semiHidden/>
    <w:unhideWhenUsed/>
    <w:rsid w:val="00276C93"/>
    <w:rPr>
      <w:color w:val="605E5C"/>
      <w:shd w:val="clear" w:color="auto" w:fill="E1DFDD"/>
    </w:rPr>
  </w:style>
  <w:style w:type="character" w:styleId="FollowedHyperlink">
    <w:name w:val="FollowedHyperlink"/>
    <w:basedOn w:val="DefaultParagraphFont"/>
    <w:uiPriority w:val="99"/>
    <w:semiHidden/>
    <w:unhideWhenUsed/>
    <w:rsid w:val="007272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06668">
      <w:bodyDiv w:val="1"/>
      <w:marLeft w:val="0"/>
      <w:marRight w:val="0"/>
      <w:marTop w:val="0"/>
      <w:marBottom w:val="0"/>
      <w:divBdr>
        <w:top w:val="none" w:sz="0" w:space="0" w:color="auto"/>
        <w:left w:val="none" w:sz="0" w:space="0" w:color="auto"/>
        <w:bottom w:val="none" w:sz="0" w:space="0" w:color="auto"/>
        <w:right w:val="none" w:sz="0" w:space="0" w:color="auto"/>
      </w:divBdr>
    </w:div>
    <w:div w:id="350643809">
      <w:bodyDiv w:val="1"/>
      <w:marLeft w:val="0"/>
      <w:marRight w:val="0"/>
      <w:marTop w:val="0"/>
      <w:marBottom w:val="0"/>
      <w:divBdr>
        <w:top w:val="none" w:sz="0" w:space="0" w:color="auto"/>
        <w:left w:val="none" w:sz="0" w:space="0" w:color="auto"/>
        <w:bottom w:val="none" w:sz="0" w:space="0" w:color="auto"/>
        <w:right w:val="none" w:sz="0" w:space="0" w:color="auto"/>
      </w:divBdr>
    </w:div>
    <w:div w:id="415178459">
      <w:bodyDiv w:val="1"/>
      <w:marLeft w:val="0"/>
      <w:marRight w:val="0"/>
      <w:marTop w:val="0"/>
      <w:marBottom w:val="0"/>
      <w:divBdr>
        <w:top w:val="none" w:sz="0" w:space="0" w:color="auto"/>
        <w:left w:val="none" w:sz="0" w:space="0" w:color="auto"/>
        <w:bottom w:val="none" w:sz="0" w:space="0" w:color="auto"/>
        <w:right w:val="none" w:sz="0" w:space="0" w:color="auto"/>
      </w:divBdr>
    </w:div>
    <w:div w:id="1335182537">
      <w:bodyDiv w:val="1"/>
      <w:marLeft w:val="0"/>
      <w:marRight w:val="0"/>
      <w:marTop w:val="0"/>
      <w:marBottom w:val="0"/>
      <w:divBdr>
        <w:top w:val="none" w:sz="0" w:space="0" w:color="auto"/>
        <w:left w:val="none" w:sz="0" w:space="0" w:color="auto"/>
        <w:bottom w:val="none" w:sz="0" w:space="0" w:color="auto"/>
        <w:right w:val="none" w:sz="0" w:space="0" w:color="auto"/>
      </w:divBdr>
    </w:div>
    <w:div w:id="184315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617507/" TargetMode="External"/><Relationship Id="rId13" Type="http://schemas.openxmlformats.org/officeDocument/2006/relationships/hyperlink" Target="https://socialcare.wales/cms_assets/file-uploads/Employers-code.pdf" TargetMode="External"/><Relationship Id="rId3" Type="http://schemas.openxmlformats.org/officeDocument/2006/relationships/settings" Target="settings.xml"/><Relationship Id="rId7" Type="http://schemas.openxmlformats.org/officeDocument/2006/relationships/hyperlink" Target="https://www.cqc.org.uk/sites/default/files/documents/20131107_100495_v5_00_whistleblowing_guidance_for_providers_registered_with_cqc.pdf" TargetMode="External"/><Relationship Id="rId12" Type="http://schemas.openxmlformats.org/officeDocument/2006/relationships/hyperlink" Target="https://www.safework.nsw.gov.au/about-us/glossary/glossary-acordion/reasonably-practicabl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itsafe.org/training-and-learning/find-the-right-course-for-you/informational-resources/risk-assessment/" TargetMode="External"/><Relationship Id="rId11" Type="http://schemas.openxmlformats.org/officeDocument/2006/relationships/hyperlink" Target="https://www.cambridge.org/core/books/tort-law/reasonable-person/19FA345C7D50A61EBAB5289568A89ECB" TargetMode="External"/><Relationship Id="rId5" Type="http://schemas.openxmlformats.org/officeDocument/2006/relationships/hyperlink" Target="https://www.europeanproceedings.com/files/data/article/45/1156/article_45_1156_pdf_100.pdf" TargetMode="External"/><Relationship Id="rId15" Type="http://schemas.openxmlformats.org/officeDocument/2006/relationships/hyperlink" Target="https://www.ed.ac.uk/health-safety/online-resources/risk-assessments" TargetMode="External"/><Relationship Id="rId10" Type="http://schemas.openxmlformats.org/officeDocument/2006/relationships/hyperlink" Target="https://www.hse.gov.uk/simple-health-safety/risk/index.htm" TargetMode="External"/><Relationship Id="rId4" Type="http://schemas.openxmlformats.org/officeDocument/2006/relationships/webSettings" Target="webSettings.xml"/><Relationship Id="rId9" Type="http://schemas.openxmlformats.org/officeDocument/2006/relationships/hyperlink" Target="https://www.hse.gov.uk/violence/toolkit/legislation.htm" TargetMode="External"/><Relationship Id="rId14" Type="http://schemas.openxmlformats.org/officeDocument/2006/relationships/hyperlink" Target="https://socialcare.wales/service-improvement/recruiting-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1309</TotalTime>
  <Pages>9</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Jones</dc:creator>
  <cp:keywords/>
  <dc:description/>
  <cp:lastModifiedBy>Curtis Jones</cp:lastModifiedBy>
  <cp:revision>31</cp:revision>
  <dcterms:created xsi:type="dcterms:W3CDTF">2021-04-14T19:19:00Z</dcterms:created>
  <dcterms:modified xsi:type="dcterms:W3CDTF">2021-04-29T15:41:00Z</dcterms:modified>
</cp:coreProperties>
</file>